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94A" w:rsidRPr="00407D42" w:rsidRDefault="00AA594A" w:rsidP="00AA594A">
      <w:pPr>
        <w:spacing w:line="120" w:lineRule="exact"/>
        <w:jc w:val="left"/>
      </w:pPr>
    </w:p>
    <w:tbl>
      <w:tblPr>
        <w:tblStyle w:val="a3"/>
        <w:tblW w:w="9158" w:type="dxa"/>
        <w:jc w:val="center"/>
        <w:tblLook w:val="04A0" w:firstRow="1" w:lastRow="0" w:firstColumn="1" w:lastColumn="0" w:noHBand="0" w:noVBand="1"/>
      </w:tblPr>
      <w:tblGrid>
        <w:gridCol w:w="1963"/>
        <w:gridCol w:w="7195"/>
      </w:tblGrid>
      <w:tr w:rsidR="00407D42" w:rsidRPr="00407D42" w:rsidTr="00AA594A">
        <w:trPr>
          <w:trHeight w:val="480"/>
          <w:jc w:val="center"/>
        </w:trPr>
        <w:tc>
          <w:tcPr>
            <w:tcW w:w="1963" w:type="dxa"/>
            <w:vAlign w:val="center"/>
          </w:tcPr>
          <w:p w:rsidR="00AA594A" w:rsidRPr="00407D42" w:rsidRDefault="00AA594A" w:rsidP="00AA594A">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基本指針の目標</w:t>
            </w:r>
          </w:p>
        </w:tc>
        <w:tc>
          <w:tcPr>
            <w:tcW w:w="7195" w:type="dxa"/>
            <w:vAlign w:val="center"/>
          </w:tcPr>
          <w:p w:rsidR="00AA594A" w:rsidRPr="00407D42" w:rsidRDefault="00AA594A" w:rsidP="00AA594A">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地域生活支援拠点等の整備</w:t>
            </w:r>
          </w:p>
        </w:tc>
      </w:tr>
    </w:tbl>
    <w:p w:rsidR="00AA594A" w:rsidRPr="00407D42" w:rsidRDefault="00AA594A" w:rsidP="00AA594A">
      <w:pPr>
        <w:spacing w:line="240" w:lineRule="auto"/>
        <w:ind w:left="220" w:hangingChars="100" w:hanging="220"/>
        <w:jc w:val="center"/>
        <w:rPr>
          <w:rFonts w:ascii="HG丸ｺﾞｼｯｸM-PRO" w:eastAsia="HG丸ｺﾞｼｯｸM-PRO" w:hAnsi="HG丸ｺﾞｼｯｸM-PRO"/>
          <w:szCs w:val="22"/>
        </w:rPr>
      </w:pPr>
    </w:p>
    <w:tbl>
      <w:tblPr>
        <w:tblStyle w:val="a3"/>
        <w:tblW w:w="9178" w:type="dxa"/>
        <w:jc w:val="center"/>
        <w:tblLook w:val="04A0" w:firstRow="1" w:lastRow="0" w:firstColumn="1" w:lastColumn="0" w:noHBand="0" w:noVBand="1"/>
      </w:tblPr>
      <w:tblGrid>
        <w:gridCol w:w="518"/>
        <w:gridCol w:w="516"/>
        <w:gridCol w:w="3951"/>
        <w:gridCol w:w="4193"/>
      </w:tblGrid>
      <w:tr w:rsidR="00407D42" w:rsidRPr="00407D42" w:rsidTr="00C74E43">
        <w:trPr>
          <w:trHeight w:val="3451"/>
          <w:jc w:val="center"/>
        </w:trPr>
        <w:tc>
          <w:tcPr>
            <w:tcW w:w="518" w:type="dxa"/>
            <w:vMerge w:val="restart"/>
            <w:textDirection w:val="tbRlV"/>
            <w:vAlign w:val="center"/>
          </w:tcPr>
          <w:p w:rsidR="00AA594A" w:rsidRPr="00407D42" w:rsidRDefault="00AA594A" w:rsidP="00AA594A">
            <w:pPr>
              <w:spacing w:line="240" w:lineRule="auto"/>
              <w:ind w:left="113" w:right="113"/>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計画（Ｐ）→実施（Ｄ）</w:t>
            </w:r>
          </w:p>
        </w:tc>
        <w:tc>
          <w:tcPr>
            <w:tcW w:w="516" w:type="dxa"/>
            <w:vAlign w:val="center"/>
          </w:tcPr>
          <w:p w:rsidR="00AA594A" w:rsidRPr="00407D42" w:rsidRDefault="00AA594A"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w:t>
            </w:r>
          </w:p>
        </w:tc>
        <w:tc>
          <w:tcPr>
            <w:tcW w:w="8144" w:type="dxa"/>
            <w:gridSpan w:val="2"/>
          </w:tcPr>
          <w:p w:rsidR="00AA594A" w:rsidRPr="00407D42" w:rsidRDefault="00AA594A" w:rsidP="00AA594A">
            <w:pPr>
              <w:widowControl/>
              <w:autoSpaceDE/>
              <w:autoSpaceDN/>
              <w:adjustRightInd/>
              <w:snapToGrid/>
              <w:spacing w:line="240" w:lineRule="auto"/>
              <w:ind w:right="58"/>
              <w:jc w:val="left"/>
              <w:textAlignment w:val="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【平成29年度末までの目標】</w:t>
            </w:r>
          </w:p>
          <w:p w:rsidR="00AA594A" w:rsidRPr="00407D42" w:rsidRDefault="00AA594A" w:rsidP="00AA594A">
            <w:pPr>
              <w:widowControl/>
              <w:autoSpaceDE/>
              <w:adjustRightInd/>
              <w:snapToGrid/>
              <w:spacing w:line="240" w:lineRule="auto"/>
              <w:ind w:leftChars="50" w:left="110" w:firstLineChars="100" w:firstLine="220"/>
              <w:jc w:val="left"/>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平成29年度末までに、各市町村が市町村単位もしくは圏域単位で少なくとも一つを整備。</w:t>
            </w:r>
          </w:p>
          <w:p w:rsidR="00AA594A" w:rsidRPr="00407D42" w:rsidRDefault="00AA594A" w:rsidP="001B3F45">
            <w:pPr>
              <w:widowControl/>
              <w:autoSpaceDE/>
              <w:adjustRightInd/>
              <w:snapToGrid/>
              <w:spacing w:line="240" w:lineRule="auto"/>
              <w:jc w:val="left"/>
              <w:rPr>
                <w:rFonts w:ascii="HG丸ｺﾞｼｯｸM-PRO" w:eastAsia="HG丸ｺﾞｼｯｸM-PRO" w:hAnsi="HG丸ｺﾞｼｯｸM-PRO" w:cs="Arial"/>
                <w:sz w:val="20"/>
                <w:szCs w:val="22"/>
              </w:rPr>
            </w:pPr>
            <w:r w:rsidRPr="00407D42">
              <w:rPr>
                <w:rFonts w:ascii="HG丸ｺﾞｼｯｸM-PRO" w:eastAsia="HG丸ｺﾞｼｯｸM-PRO" w:hAnsi="HG丸ｺﾞｼｯｸM-PRO" w:hint="eastAsia"/>
                <w:sz w:val="20"/>
                <w:szCs w:val="22"/>
              </w:rPr>
              <w:t>※全国的にも整備が進んでいないことから、国計画においても平成32年度末までに延長。</w:t>
            </w:r>
          </w:p>
          <w:p w:rsidR="00AA594A" w:rsidRPr="00407D42" w:rsidRDefault="00AA594A" w:rsidP="00AA594A">
            <w:pPr>
              <w:widowControl/>
              <w:autoSpaceDE/>
              <w:adjustRightInd/>
              <w:snapToGrid/>
              <w:spacing w:line="120" w:lineRule="exact"/>
              <w:ind w:right="57"/>
              <w:jc w:val="left"/>
              <w:rPr>
                <w:rFonts w:ascii="HG丸ｺﾞｼｯｸM-PRO" w:eastAsia="HG丸ｺﾞｼｯｸM-PRO" w:hAnsi="HG丸ｺﾞｼｯｸM-PRO" w:cs="Arial"/>
                <w:szCs w:val="22"/>
              </w:rPr>
            </w:pPr>
          </w:p>
          <w:p w:rsidR="00AA594A" w:rsidRPr="00407D42" w:rsidRDefault="00AA594A" w:rsidP="00AA594A">
            <w:pPr>
              <w:spacing w:line="240" w:lineRule="auto"/>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【目標達成に向けた考え方等】</w:t>
            </w:r>
          </w:p>
          <w:p w:rsidR="00AA594A" w:rsidRPr="00407D42" w:rsidRDefault="00AA594A" w:rsidP="00AA594A">
            <w:pPr>
              <w:widowControl/>
              <w:autoSpaceDE/>
              <w:adjustRightInd/>
              <w:snapToGrid/>
              <w:spacing w:line="240" w:lineRule="auto"/>
              <w:ind w:leftChars="50" w:left="110"/>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Cs w:val="22"/>
              </w:rPr>
              <w:t xml:space="preserve">　地域生活支援拠点の目指すべき方向等が明示されないこと等が課題となっており、目標の達成に向けて市町村の整備に向けた検討・取組みを促すための方策を検討。</w:t>
            </w:r>
          </w:p>
          <w:p w:rsidR="00AA594A" w:rsidRPr="00407D42" w:rsidRDefault="00AA594A" w:rsidP="001B3F45">
            <w:pPr>
              <w:widowControl/>
              <w:autoSpaceDE/>
              <w:adjustRightInd/>
              <w:snapToGrid/>
              <w:spacing w:line="240" w:lineRule="auto"/>
              <w:rPr>
                <w:rFonts w:ascii="HG丸ｺﾞｼｯｸM-PRO" w:eastAsia="HG丸ｺﾞｼｯｸM-PRO" w:hAnsi="HG丸ｺﾞｼｯｸM-PRO" w:cs="Arial"/>
                <w:szCs w:val="22"/>
              </w:rPr>
            </w:pPr>
            <w:r w:rsidRPr="00407D42">
              <w:rPr>
                <w:rFonts w:ascii="HG丸ｺﾞｼｯｸM-PRO" w:eastAsia="HG丸ｺﾞｼｯｸM-PRO" w:hAnsi="HG丸ｺﾞｼｯｸM-PRO" w:cs="Arial" w:hint="eastAsia"/>
                <w:sz w:val="20"/>
                <w:szCs w:val="22"/>
              </w:rPr>
              <w:t>※平成29年7月に厚生労働省より通知が発出されて、整備に向けた留意点等が示された。</w:t>
            </w:r>
          </w:p>
        </w:tc>
      </w:tr>
      <w:tr w:rsidR="00407D42" w:rsidRPr="00407D42" w:rsidTr="00C74E43">
        <w:trPr>
          <w:trHeight w:val="3438"/>
          <w:jc w:val="center"/>
        </w:trPr>
        <w:tc>
          <w:tcPr>
            <w:tcW w:w="518" w:type="dxa"/>
            <w:vMerge/>
            <w:vAlign w:val="center"/>
          </w:tcPr>
          <w:p w:rsidR="00AA594A" w:rsidRPr="00407D42" w:rsidRDefault="00AA594A" w:rsidP="00AA594A">
            <w:pPr>
              <w:spacing w:line="240" w:lineRule="auto"/>
              <w:jc w:val="center"/>
              <w:rPr>
                <w:rFonts w:ascii="HG丸ｺﾞｼｯｸM-PRO" w:eastAsia="HG丸ｺﾞｼｯｸM-PRO" w:hAnsi="HG丸ｺﾞｼｯｸM-PRO"/>
                <w:szCs w:val="22"/>
              </w:rPr>
            </w:pPr>
          </w:p>
        </w:tc>
        <w:tc>
          <w:tcPr>
            <w:tcW w:w="516" w:type="dxa"/>
            <w:vAlign w:val="center"/>
          </w:tcPr>
          <w:p w:rsidR="00AA594A" w:rsidRPr="00407D42" w:rsidRDefault="00AA594A"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市町村の</w:t>
            </w:r>
          </w:p>
          <w:p w:rsidR="00AA594A" w:rsidRPr="00407D42" w:rsidRDefault="00AA594A"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取組み状況</w:t>
            </w:r>
          </w:p>
        </w:tc>
        <w:tc>
          <w:tcPr>
            <w:tcW w:w="8144" w:type="dxa"/>
            <w:gridSpan w:val="2"/>
          </w:tcPr>
          <w:p w:rsidR="00AA594A" w:rsidRPr="00407D42" w:rsidRDefault="00AA594A" w:rsidP="00AA594A">
            <w:pPr>
              <w:widowControl/>
              <w:autoSpaceDE/>
              <w:autoSpaceDN/>
              <w:adjustRightInd/>
              <w:snapToGrid/>
              <w:spacing w:line="240" w:lineRule="auto"/>
              <w:ind w:right="58"/>
              <w:jc w:val="left"/>
              <w:textAlignment w:val="auto"/>
              <w:rPr>
                <w:rFonts w:ascii="HG丸ｺﾞｼｯｸM-PRO" w:eastAsia="HG丸ｺﾞｼｯｸM-PRO" w:hAnsi="HG丸ｺﾞｼｯｸM-PRO"/>
                <w:sz w:val="24"/>
                <w:szCs w:val="24"/>
              </w:rPr>
            </w:pPr>
            <w:r w:rsidRPr="00407D42">
              <w:rPr>
                <w:rFonts w:ascii="HG丸ｺﾞｼｯｸM-PRO" w:eastAsia="HG丸ｺﾞｼｯｸM-PRO" w:hAnsi="HG丸ｺﾞｼｯｸM-PRO" w:hint="eastAsia"/>
                <w:sz w:val="24"/>
                <w:szCs w:val="24"/>
              </w:rPr>
              <w:t>【整備状況】</w:t>
            </w:r>
          </w:p>
          <w:tbl>
            <w:tblPr>
              <w:tblW w:w="4212" w:type="dxa"/>
              <w:tblCellMar>
                <w:left w:w="99" w:type="dxa"/>
                <w:right w:w="99" w:type="dxa"/>
              </w:tblCellMar>
              <w:tblLook w:val="04A0" w:firstRow="1" w:lastRow="0" w:firstColumn="1" w:lastColumn="0" w:noHBand="0" w:noVBand="1"/>
            </w:tblPr>
            <w:tblGrid>
              <w:gridCol w:w="2106"/>
              <w:gridCol w:w="2106"/>
            </w:tblGrid>
            <w:tr w:rsidR="00407D42" w:rsidRPr="00407D42" w:rsidTr="00AA594A">
              <w:trPr>
                <w:trHeight w:val="20"/>
              </w:trPr>
              <w:tc>
                <w:tcPr>
                  <w:tcW w:w="2106" w:type="dxa"/>
                  <w:tcBorders>
                    <w:top w:val="single" w:sz="8" w:space="0" w:color="auto"/>
                    <w:left w:val="single" w:sz="4" w:space="0" w:color="auto"/>
                    <w:bottom w:val="single" w:sz="4" w:space="0" w:color="auto"/>
                    <w:right w:val="single" w:sz="4" w:space="0" w:color="auto"/>
                  </w:tcBorders>
                  <w:noWrap/>
                  <w:vAlign w:val="center"/>
                  <w:hideMark/>
                </w:tcPr>
                <w:p w:rsidR="00AA594A" w:rsidRPr="00407D42" w:rsidRDefault="00AA594A" w:rsidP="00AA594A">
                  <w:pPr>
                    <w:widowControl/>
                    <w:autoSpaceDE/>
                    <w:adjustRightInd/>
                    <w:spacing w:line="240" w:lineRule="auto"/>
                    <w:jc w:val="center"/>
                    <w:rPr>
                      <w:rFonts w:ascii="HG丸ｺﾞｼｯｸM-PRO" w:eastAsia="HG丸ｺﾞｼｯｸM-PRO" w:hAnsi="HG丸ｺﾞｼｯｸM-PRO" w:cs="ＭＳ Ｐゴシック"/>
                      <w:kern w:val="2"/>
                      <w:sz w:val="24"/>
                      <w:szCs w:val="24"/>
                    </w:rPr>
                  </w:pPr>
                  <w:r w:rsidRPr="00407D42">
                    <w:rPr>
                      <w:rFonts w:ascii="HG丸ｺﾞｼｯｸM-PRO" w:eastAsia="HG丸ｺﾞｼｯｸM-PRO" w:hAnsi="HG丸ｺﾞｼｯｸM-PRO" w:cs="ＭＳ Ｐゴシック" w:hint="eastAsia"/>
                      <w:kern w:val="2"/>
                      <w:sz w:val="24"/>
                      <w:szCs w:val="24"/>
                    </w:rPr>
                    <w:t>平成29年度末</w:t>
                  </w:r>
                </w:p>
                <w:p w:rsidR="00AA594A" w:rsidRPr="00407D42" w:rsidRDefault="00AA594A" w:rsidP="00AA594A">
                  <w:pPr>
                    <w:widowControl/>
                    <w:autoSpaceDE/>
                    <w:adjustRightInd/>
                    <w:spacing w:line="240" w:lineRule="auto"/>
                    <w:jc w:val="center"/>
                    <w:rPr>
                      <w:rFonts w:ascii="HG丸ｺﾞｼｯｸM-PRO" w:eastAsia="HG丸ｺﾞｼｯｸM-PRO" w:hAnsi="HG丸ｺﾞｼｯｸM-PRO" w:cs="ＭＳ Ｐゴシック"/>
                      <w:kern w:val="2"/>
                      <w:sz w:val="24"/>
                      <w:szCs w:val="24"/>
                    </w:rPr>
                  </w:pPr>
                  <w:r w:rsidRPr="00407D42">
                    <w:rPr>
                      <w:rFonts w:ascii="HG丸ｺﾞｼｯｸM-PRO" w:eastAsia="HG丸ｺﾞｼｯｸM-PRO" w:hAnsi="HG丸ｺﾞｼｯｸM-PRO" w:cs="ＭＳ Ｐゴシック" w:hint="eastAsia"/>
                      <w:kern w:val="2"/>
                      <w:sz w:val="24"/>
                      <w:szCs w:val="24"/>
                    </w:rPr>
                    <w:t>整備済</w:t>
                  </w:r>
                </w:p>
              </w:tc>
              <w:tc>
                <w:tcPr>
                  <w:tcW w:w="2106" w:type="dxa"/>
                  <w:tcBorders>
                    <w:top w:val="single" w:sz="8" w:space="0" w:color="auto"/>
                    <w:left w:val="nil"/>
                    <w:bottom w:val="single" w:sz="4" w:space="0" w:color="auto"/>
                    <w:right w:val="single" w:sz="4" w:space="0" w:color="auto"/>
                  </w:tcBorders>
                  <w:vAlign w:val="center"/>
                  <w:hideMark/>
                </w:tcPr>
                <w:p w:rsidR="00AA594A" w:rsidRPr="00407D42" w:rsidRDefault="00AA594A" w:rsidP="00AA594A">
                  <w:pPr>
                    <w:widowControl/>
                    <w:autoSpaceDE/>
                    <w:adjustRightInd/>
                    <w:spacing w:line="240" w:lineRule="auto"/>
                    <w:jc w:val="center"/>
                    <w:rPr>
                      <w:rFonts w:ascii="HG丸ｺﾞｼｯｸM-PRO" w:eastAsia="HG丸ｺﾞｼｯｸM-PRO" w:hAnsi="HG丸ｺﾞｼｯｸM-PRO" w:cs="ＭＳ Ｐゴシック"/>
                      <w:kern w:val="2"/>
                      <w:sz w:val="24"/>
                      <w:szCs w:val="24"/>
                    </w:rPr>
                  </w:pPr>
                  <w:r w:rsidRPr="00407D42">
                    <w:rPr>
                      <w:rFonts w:ascii="HG丸ｺﾞｼｯｸM-PRO" w:eastAsia="HG丸ｺﾞｼｯｸM-PRO" w:hAnsi="HG丸ｺﾞｼｯｸM-PRO" w:cs="ＭＳ Ｐゴシック" w:hint="eastAsia"/>
                      <w:kern w:val="2"/>
                      <w:sz w:val="24"/>
                      <w:szCs w:val="24"/>
                    </w:rPr>
                    <w:t>平成30年度</w:t>
                  </w:r>
                </w:p>
                <w:p w:rsidR="00AA594A" w:rsidRPr="00407D42" w:rsidRDefault="00AA594A" w:rsidP="00AA594A">
                  <w:pPr>
                    <w:widowControl/>
                    <w:autoSpaceDE/>
                    <w:adjustRightInd/>
                    <w:spacing w:line="240" w:lineRule="auto"/>
                    <w:jc w:val="center"/>
                    <w:rPr>
                      <w:rFonts w:ascii="HG丸ｺﾞｼｯｸM-PRO" w:eastAsia="HG丸ｺﾞｼｯｸM-PRO" w:hAnsi="HG丸ｺﾞｼｯｸM-PRO" w:cs="ＭＳ Ｐゴシック"/>
                      <w:kern w:val="2"/>
                      <w:sz w:val="24"/>
                      <w:szCs w:val="24"/>
                    </w:rPr>
                  </w:pPr>
                  <w:r w:rsidRPr="00407D42">
                    <w:rPr>
                      <w:rFonts w:ascii="HG丸ｺﾞｼｯｸM-PRO" w:eastAsia="HG丸ｺﾞｼｯｸM-PRO" w:hAnsi="HG丸ｺﾞｼｯｸM-PRO" w:cs="ＭＳ Ｐゴシック" w:hint="eastAsia"/>
                      <w:kern w:val="2"/>
                      <w:sz w:val="24"/>
                      <w:szCs w:val="24"/>
                    </w:rPr>
                    <w:t>整備予定</w:t>
                  </w:r>
                </w:p>
              </w:tc>
            </w:tr>
            <w:tr w:rsidR="00407D42" w:rsidRPr="00407D42" w:rsidTr="00AA594A">
              <w:trPr>
                <w:trHeight w:val="20"/>
              </w:trPr>
              <w:tc>
                <w:tcPr>
                  <w:tcW w:w="2106" w:type="dxa"/>
                  <w:tcBorders>
                    <w:top w:val="nil"/>
                    <w:left w:val="single" w:sz="4" w:space="0" w:color="auto"/>
                    <w:bottom w:val="single" w:sz="8" w:space="0" w:color="auto"/>
                    <w:right w:val="single" w:sz="4" w:space="0" w:color="auto"/>
                  </w:tcBorders>
                  <w:noWrap/>
                  <w:vAlign w:val="center"/>
                  <w:hideMark/>
                </w:tcPr>
                <w:p w:rsidR="00AA594A" w:rsidRPr="00407D42" w:rsidRDefault="00AA594A" w:rsidP="00AA594A">
                  <w:pPr>
                    <w:widowControl/>
                    <w:autoSpaceDE/>
                    <w:adjustRightInd/>
                    <w:spacing w:line="240" w:lineRule="auto"/>
                    <w:ind w:rightChars="100" w:right="220"/>
                    <w:jc w:val="right"/>
                    <w:rPr>
                      <w:rFonts w:ascii="HG丸ｺﾞｼｯｸM-PRO" w:eastAsia="HG丸ｺﾞｼｯｸM-PRO" w:hAnsi="HG丸ｺﾞｼｯｸM-PRO" w:cs="ＭＳ Ｐゴシック"/>
                      <w:kern w:val="2"/>
                      <w:sz w:val="24"/>
                      <w:szCs w:val="24"/>
                    </w:rPr>
                  </w:pPr>
                  <w:r w:rsidRPr="00407D42">
                    <w:rPr>
                      <w:rFonts w:ascii="HG丸ｺﾞｼｯｸM-PRO" w:eastAsia="HG丸ｺﾞｼｯｸM-PRO" w:hAnsi="HG丸ｺﾞｼｯｸM-PRO" w:cs="ＭＳ Ｐゴシック" w:hint="eastAsia"/>
                      <w:kern w:val="2"/>
                      <w:sz w:val="24"/>
                      <w:szCs w:val="24"/>
                    </w:rPr>
                    <w:t>６</w:t>
                  </w:r>
                  <w:r w:rsidR="00AB7AF7" w:rsidRPr="00407D42">
                    <w:rPr>
                      <w:rFonts w:ascii="HG丸ｺﾞｼｯｸM-PRO" w:eastAsia="HG丸ｺﾞｼｯｸM-PRO" w:hAnsi="HG丸ｺﾞｼｯｸM-PRO" w:cs="ＭＳ Ｐゴシック" w:hint="eastAsia"/>
                      <w:kern w:val="2"/>
                      <w:sz w:val="24"/>
                      <w:szCs w:val="24"/>
                    </w:rPr>
                    <w:t>市</w:t>
                  </w:r>
                </w:p>
              </w:tc>
              <w:tc>
                <w:tcPr>
                  <w:tcW w:w="2106" w:type="dxa"/>
                  <w:tcBorders>
                    <w:top w:val="nil"/>
                    <w:left w:val="nil"/>
                    <w:bottom w:val="single" w:sz="8" w:space="0" w:color="auto"/>
                    <w:right w:val="single" w:sz="4" w:space="0" w:color="auto"/>
                  </w:tcBorders>
                  <w:noWrap/>
                  <w:vAlign w:val="center"/>
                  <w:hideMark/>
                </w:tcPr>
                <w:p w:rsidR="00AA594A" w:rsidRPr="00407D42" w:rsidRDefault="00AA594A" w:rsidP="00AA594A">
                  <w:pPr>
                    <w:widowControl/>
                    <w:autoSpaceDE/>
                    <w:adjustRightInd/>
                    <w:spacing w:line="240" w:lineRule="auto"/>
                    <w:ind w:rightChars="100" w:right="220"/>
                    <w:jc w:val="right"/>
                    <w:rPr>
                      <w:rFonts w:ascii="HG丸ｺﾞｼｯｸM-PRO" w:eastAsia="HG丸ｺﾞｼｯｸM-PRO" w:hAnsi="HG丸ｺﾞｼｯｸM-PRO" w:cs="ＭＳ Ｐゴシック"/>
                      <w:kern w:val="2"/>
                      <w:sz w:val="24"/>
                      <w:szCs w:val="24"/>
                    </w:rPr>
                  </w:pPr>
                  <w:r w:rsidRPr="00407D42">
                    <w:rPr>
                      <w:rFonts w:ascii="HG丸ｺﾞｼｯｸM-PRO" w:eastAsia="HG丸ｺﾞｼｯｸM-PRO" w:hAnsi="HG丸ｺﾞｼｯｸM-PRO" w:cs="ＭＳ Ｐゴシック" w:hint="eastAsia"/>
                      <w:kern w:val="2"/>
                      <w:sz w:val="24"/>
                      <w:szCs w:val="24"/>
                    </w:rPr>
                    <w:t>１</w:t>
                  </w:r>
                  <w:r w:rsidR="00AB7AF7" w:rsidRPr="00407D42">
                    <w:rPr>
                      <w:rFonts w:ascii="HG丸ｺﾞｼｯｸM-PRO" w:eastAsia="HG丸ｺﾞｼｯｸM-PRO" w:hAnsi="HG丸ｺﾞｼｯｸM-PRO" w:cs="ＭＳ Ｐゴシック" w:hint="eastAsia"/>
                      <w:kern w:val="2"/>
                      <w:sz w:val="24"/>
                      <w:szCs w:val="24"/>
                    </w:rPr>
                    <w:t>市</w:t>
                  </w:r>
                </w:p>
              </w:tc>
            </w:tr>
          </w:tbl>
          <w:p w:rsidR="00AA594A" w:rsidRPr="00407D42" w:rsidRDefault="00AA594A" w:rsidP="00AA594A">
            <w:pPr>
              <w:widowControl/>
              <w:autoSpaceDE/>
              <w:adjustRightInd/>
              <w:snapToGrid/>
              <w:spacing w:line="120" w:lineRule="exact"/>
              <w:ind w:right="57"/>
              <w:jc w:val="left"/>
              <w:rPr>
                <w:rFonts w:ascii="HG丸ｺﾞｼｯｸM-PRO" w:eastAsia="HG丸ｺﾞｼｯｸM-PRO" w:hAnsi="HG丸ｺﾞｼｯｸM-PRO" w:cs="Arial"/>
                <w:szCs w:val="22"/>
              </w:rPr>
            </w:pPr>
          </w:p>
          <w:p w:rsidR="00AA594A" w:rsidRPr="00407D42" w:rsidRDefault="00AA594A" w:rsidP="00AA594A">
            <w:pPr>
              <w:widowControl/>
              <w:autoSpaceDE/>
              <w:autoSpaceDN/>
              <w:adjustRightInd/>
              <w:snapToGrid/>
              <w:spacing w:line="240" w:lineRule="auto"/>
              <w:ind w:right="58"/>
              <w:jc w:val="left"/>
              <w:textAlignment w:val="auto"/>
              <w:rPr>
                <w:rFonts w:ascii="HG丸ｺﾞｼｯｸM-PRO" w:eastAsia="HG丸ｺﾞｼｯｸM-PRO" w:hAnsi="HG丸ｺﾞｼｯｸM-PRO"/>
                <w:sz w:val="24"/>
                <w:szCs w:val="24"/>
              </w:rPr>
            </w:pPr>
            <w:r w:rsidRPr="00407D42">
              <w:rPr>
                <w:rFonts w:ascii="HG丸ｺﾞｼｯｸM-PRO" w:eastAsia="HG丸ｺﾞｼｯｸM-PRO" w:hAnsi="HG丸ｺﾞｼｯｸM-PRO" w:hint="eastAsia"/>
                <w:sz w:val="24"/>
                <w:szCs w:val="24"/>
              </w:rPr>
              <w:t>【検討状況】</w:t>
            </w:r>
          </w:p>
          <w:tbl>
            <w:tblPr>
              <w:tblW w:w="7918" w:type="dxa"/>
              <w:tblCellMar>
                <w:left w:w="99" w:type="dxa"/>
                <w:right w:w="99" w:type="dxa"/>
              </w:tblCellMar>
              <w:tblLook w:val="04A0" w:firstRow="1" w:lastRow="0" w:firstColumn="1" w:lastColumn="0" w:noHBand="0" w:noVBand="1"/>
            </w:tblPr>
            <w:tblGrid>
              <w:gridCol w:w="2590"/>
              <w:gridCol w:w="1398"/>
              <w:gridCol w:w="1264"/>
              <w:gridCol w:w="1349"/>
              <w:gridCol w:w="1317"/>
            </w:tblGrid>
            <w:tr w:rsidR="00407D42" w:rsidRPr="00407D42" w:rsidTr="00AA594A">
              <w:trPr>
                <w:trHeight w:val="375"/>
              </w:trPr>
              <w:tc>
                <w:tcPr>
                  <w:tcW w:w="25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jc w:val="left"/>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 xml:space="preserve">　</w:t>
                  </w:r>
                </w:p>
              </w:tc>
              <w:tc>
                <w:tcPr>
                  <w:tcW w:w="1398" w:type="dxa"/>
                  <w:tcBorders>
                    <w:top w:val="single" w:sz="4" w:space="0" w:color="auto"/>
                    <w:left w:val="nil"/>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H27.12</w:t>
                  </w:r>
                  <w:r w:rsidRPr="00407D42">
                    <w:rPr>
                      <w:rFonts w:ascii="HG丸ｺﾞｼｯｸM-PRO" w:eastAsia="HG丸ｺﾞｼｯｸM-PRO" w:hAnsi="HG丸ｺﾞｼｯｸM-PRO" w:cs="ＭＳ Ｐゴシック" w:hint="eastAsia"/>
                      <w:sz w:val="16"/>
                      <w:szCs w:val="21"/>
                    </w:rPr>
                    <w:t>時点</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H28.8</w:t>
                  </w:r>
                  <w:r w:rsidRPr="00407D42">
                    <w:rPr>
                      <w:rFonts w:ascii="HG丸ｺﾞｼｯｸM-PRO" w:eastAsia="HG丸ｺﾞｼｯｸM-PRO" w:hAnsi="HG丸ｺﾞｼｯｸM-PRO" w:cs="ＭＳ Ｐゴシック" w:hint="eastAsia"/>
                      <w:sz w:val="16"/>
                      <w:szCs w:val="21"/>
                    </w:rPr>
                    <w:t>時点</w:t>
                  </w:r>
                </w:p>
              </w:tc>
              <w:tc>
                <w:tcPr>
                  <w:tcW w:w="1349" w:type="dxa"/>
                  <w:tcBorders>
                    <w:top w:val="single" w:sz="4" w:space="0" w:color="auto"/>
                    <w:left w:val="nil"/>
                    <w:bottom w:val="single" w:sz="4" w:space="0" w:color="auto"/>
                    <w:right w:val="single" w:sz="4" w:space="0" w:color="auto"/>
                  </w:tcBorders>
                  <w:vAlign w:val="center"/>
                </w:tcPr>
                <w:p w:rsidR="00AA594A" w:rsidRPr="00407D42" w:rsidRDefault="00AA594A" w:rsidP="00AA594A">
                  <w:pPr>
                    <w:widowControl/>
                    <w:autoSpaceDE/>
                    <w:autoSpaceDN/>
                    <w:adjustRightInd/>
                    <w:spacing w:line="240" w:lineRule="auto"/>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Ｈ29.４</w:t>
                  </w:r>
                  <w:r w:rsidRPr="00407D42">
                    <w:rPr>
                      <w:rFonts w:ascii="HG丸ｺﾞｼｯｸM-PRO" w:eastAsia="HG丸ｺﾞｼｯｸM-PRO" w:hAnsi="HG丸ｺﾞｼｯｸM-PRO" w:cs="ＭＳ Ｐゴシック" w:hint="eastAsia"/>
                      <w:sz w:val="16"/>
                      <w:szCs w:val="21"/>
                    </w:rPr>
                    <w:t>時点</w:t>
                  </w:r>
                </w:p>
              </w:tc>
              <w:tc>
                <w:tcPr>
                  <w:tcW w:w="1317" w:type="dxa"/>
                  <w:tcBorders>
                    <w:top w:val="single" w:sz="4" w:space="0" w:color="auto"/>
                    <w:left w:val="nil"/>
                    <w:bottom w:val="single" w:sz="4" w:space="0" w:color="auto"/>
                    <w:right w:val="single" w:sz="4" w:space="0" w:color="auto"/>
                  </w:tcBorders>
                  <w:vAlign w:val="center"/>
                </w:tcPr>
                <w:p w:rsidR="00AA594A" w:rsidRPr="00407D42" w:rsidRDefault="00AA594A" w:rsidP="00AA594A">
                  <w:pPr>
                    <w:widowControl/>
                    <w:autoSpaceDE/>
                    <w:autoSpaceDN/>
                    <w:adjustRightInd/>
                    <w:spacing w:line="240" w:lineRule="auto"/>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Ｈ30.２</w:t>
                  </w:r>
                  <w:r w:rsidRPr="00407D42">
                    <w:rPr>
                      <w:rFonts w:ascii="HG丸ｺﾞｼｯｸM-PRO" w:eastAsia="HG丸ｺﾞｼｯｸM-PRO" w:hAnsi="HG丸ｺﾞｼｯｸM-PRO" w:cs="ＭＳ Ｐゴシック" w:hint="eastAsia"/>
                      <w:sz w:val="16"/>
                      <w:szCs w:val="21"/>
                    </w:rPr>
                    <w:t>時点</w:t>
                  </w:r>
                </w:p>
              </w:tc>
            </w:tr>
            <w:tr w:rsidR="00407D42" w:rsidRPr="00407D42" w:rsidTr="00AA594A">
              <w:trPr>
                <w:trHeight w:val="345"/>
              </w:trPr>
              <w:tc>
                <w:tcPr>
                  <w:tcW w:w="259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A594A" w:rsidRPr="00407D42" w:rsidRDefault="00AA594A" w:rsidP="00AA594A">
                  <w:pPr>
                    <w:widowControl/>
                    <w:autoSpaceDE/>
                    <w:autoSpaceDN/>
                    <w:adjustRightInd/>
                    <w:spacing w:line="240" w:lineRule="auto"/>
                    <w:jc w:val="left"/>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自立支援協議会等で検討</w:t>
                  </w:r>
                </w:p>
              </w:tc>
              <w:tc>
                <w:tcPr>
                  <w:tcW w:w="1398" w:type="dxa"/>
                  <w:tcBorders>
                    <w:top w:val="nil"/>
                    <w:left w:val="nil"/>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16</w:t>
                  </w:r>
                </w:p>
              </w:tc>
              <w:tc>
                <w:tcPr>
                  <w:tcW w:w="1264" w:type="dxa"/>
                  <w:tcBorders>
                    <w:top w:val="nil"/>
                    <w:left w:val="nil"/>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21</w:t>
                  </w:r>
                </w:p>
              </w:tc>
              <w:tc>
                <w:tcPr>
                  <w:tcW w:w="1349" w:type="dxa"/>
                  <w:tcBorders>
                    <w:top w:val="nil"/>
                    <w:left w:val="nil"/>
                    <w:bottom w:val="single" w:sz="4" w:space="0" w:color="auto"/>
                    <w:right w:val="single" w:sz="4" w:space="0" w:color="auto"/>
                  </w:tcBorders>
                  <w:vAlign w:val="center"/>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32</w:t>
                  </w:r>
                </w:p>
              </w:tc>
              <w:tc>
                <w:tcPr>
                  <w:tcW w:w="1317" w:type="dxa"/>
                  <w:tcBorders>
                    <w:top w:val="nil"/>
                    <w:left w:val="nil"/>
                    <w:bottom w:val="single" w:sz="4" w:space="0" w:color="auto"/>
                    <w:right w:val="single" w:sz="4" w:space="0" w:color="auto"/>
                  </w:tcBorders>
                  <w:vAlign w:val="center"/>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33</w:t>
                  </w:r>
                </w:p>
              </w:tc>
            </w:tr>
            <w:tr w:rsidR="00407D42" w:rsidRPr="00407D42" w:rsidTr="00AA594A">
              <w:trPr>
                <w:trHeight w:val="345"/>
              </w:trPr>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jc w:val="left"/>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所管課内で検討</w:t>
                  </w:r>
                </w:p>
              </w:tc>
              <w:tc>
                <w:tcPr>
                  <w:tcW w:w="1398" w:type="dxa"/>
                  <w:tcBorders>
                    <w:top w:val="nil"/>
                    <w:left w:val="nil"/>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8</w:t>
                  </w:r>
                </w:p>
              </w:tc>
              <w:tc>
                <w:tcPr>
                  <w:tcW w:w="1264" w:type="dxa"/>
                  <w:tcBorders>
                    <w:top w:val="nil"/>
                    <w:left w:val="nil"/>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10</w:t>
                  </w:r>
                </w:p>
              </w:tc>
              <w:tc>
                <w:tcPr>
                  <w:tcW w:w="1349" w:type="dxa"/>
                  <w:tcBorders>
                    <w:top w:val="nil"/>
                    <w:left w:val="nil"/>
                    <w:bottom w:val="single" w:sz="4" w:space="0" w:color="auto"/>
                    <w:right w:val="single" w:sz="4" w:space="0" w:color="auto"/>
                  </w:tcBorders>
                  <w:vAlign w:val="center"/>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7</w:t>
                  </w:r>
                </w:p>
              </w:tc>
              <w:tc>
                <w:tcPr>
                  <w:tcW w:w="1317" w:type="dxa"/>
                  <w:tcBorders>
                    <w:top w:val="nil"/>
                    <w:left w:val="nil"/>
                    <w:bottom w:val="single" w:sz="4" w:space="0" w:color="auto"/>
                    <w:right w:val="single" w:sz="4" w:space="0" w:color="auto"/>
                  </w:tcBorders>
                  <w:vAlign w:val="center"/>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9</w:t>
                  </w:r>
                </w:p>
              </w:tc>
            </w:tr>
            <w:tr w:rsidR="00407D42" w:rsidRPr="00407D42" w:rsidTr="00AA594A">
              <w:trPr>
                <w:trHeight w:val="345"/>
              </w:trPr>
              <w:tc>
                <w:tcPr>
                  <w:tcW w:w="2590" w:type="dxa"/>
                  <w:tcBorders>
                    <w:top w:val="nil"/>
                    <w:left w:val="single" w:sz="4" w:space="0" w:color="auto"/>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jc w:val="left"/>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今後検討（未検討）</w:t>
                  </w:r>
                </w:p>
              </w:tc>
              <w:tc>
                <w:tcPr>
                  <w:tcW w:w="1398" w:type="dxa"/>
                  <w:tcBorders>
                    <w:top w:val="nil"/>
                    <w:left w:val="nil"/>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19</w:t>
                  </w:r>
                </w:p>
              </w:tc>
              <w:tc>
                <w:tcPr>
                  <w:tcW w:w="1264" w:type="dxa"/>
                  <w:tcBorders>
                    <w:top w:val="nil"/>
                    <w:left w:val="nil"/>
                    <w:bottom w:val="single" w:sz="4" w:space="0" w:color="auto"/>
                    <w:right w:val="single" w:sz="4" w:space="0" w:color="auto"/>
                  </w:tcBorders>
                  <w:shd w:val="clear" w:color="auto" w:fill="auto"/>
                  <w:noWrap/>
                  <w:vAlign w:val="center"/>
                  <w:hideMark/>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12</w:t>
                  </w:r>
                </w:p>
              </w:tc>
              <w:tc>
                <w:tcPr>
                  <w:tcW w:w="1349" w:type="dxa"/>
                  <w:tcBorders>
                    <w:top w:val="nil"/>
                    <w:left w:val="nil"/>
                    <w:bottom w:val="single" w:sz="4" w:space="0" w:color="auto"/>
                    <w:right w:val="single" w:sz="4" w:space="0" w:color="auto"/>
                  </w:tcBorders>
                  <w:vAlign w:val="center"/>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4</w:t>
                  </w:r>
                </w:p>
              </w:tc>
              <w:tc>
                <w:tcPr>
                  <w:tcW w:w="1317" w:type="dxa"/>
                  <w:tcBorders>
                    <w:top w:val="nil"/>
                    <w:left w:val="nil"/>
                    <w:bottom w:val="single" w:sz="4" w:space="0" w:color="auto"/>
                    <w:right w:val="single" w:sz="4" w:space="0" w:color="auto"/>
                  </w:tcBorders>
                  <w:vAlign w:val="center"/>
                </w:tcPr>
                <w:p w:rsidR="00AA594A" w:rsidRPr="00407D42" w:rsidRDefault="00AA594A" w:rsidP="00AA594A">
                  <w:pPr>
                    <w:widowControl/>
                    <w:autoSpaceDE/>
                    <w:autoSpaceDN/>
                    <w:adjustRightInd/>
                    <w:spacing w:line="240" w:lineRule="auto"/>
                    <w:ind w:rightChars="100" w:right="220"/>
                    <w:jc w:val="center"/>
                    <w:textAlignment w:val="auto"/>
                    <w:rPr>
                      <w:rFonts w:ascii="HG丸ｺﾞｼｯｸM-PRO" w:eastAsia="HG丸ｺﾞｼｯｸM-PRO" w:hAnsi="HG丸ｺﾞｼｯｸM-PRO" w:cs="ＭＳ Ｐゴシック"/>
                      <w:sz w:val="21"/>
                      <w:szCs w:val="21"/>
                    </w:rPr>
                  </w:pPr>
                  <w:r w:rsidRPr="00407D42">
                    <w:rPr>
                      <w:rFonts w:ascii="HG丸ｺﾞｼｯｸM-PRO" w:eastAsia="HG丸ｺﾞｼｯｸM-PRO" w:hAnsi="HG丸ｺﾞｼｯｸM-PRO" w:cs="ＭＳ Ｐゴシック" w:hint="eastAsia"/>
                      <w:sz w:val="21"/>
                      <w:szCs w:val="21"/>
                    </w:rPr>
                    <w:t>１</w:t>
                  </w:r>
                </w:p>
              </w:tc>
            </w:tr>
          </w:tbl>
          <w:p w:rsidR="00AA594A" w:rsidRPr="00407D42" w:rsidRDefault="00AA594A" w:rsidP="00AA594A">
            <w:pPr>
              <w:widowControl/>
              <w:autoSpaceDE/>
              <w:autoSpaceDN/>
              <w:adjustRightInd/>
              <w:snapToGrid/>
              <w:spacing w:line="240" w:lineRule="auto"/>
              <w:ind w:right="58"/>
              <w:jc w:val="left"/>
              <w:textAlignment w:val="auto"/>
              <w:rPr>
                <w:rFonts w:ascii="HG丸ｺﾞｼｯｸM-PRO" w:eastAsia="HG丸ｺﾞｼｯｸM-PRO" w:hAnsi="HG丸ｺﾞｼｯｸM-PRO"/>
                <w:szCs w:val="22"/>
              </w:rPr>
            </w:pPr>
          </w:p>
        </w:tc>
      </w:tr>
      <w:tr w:rsidR="00407D42" w:rsidRPr="00407D42" w:rsidTr="00C74E43">
        <w:trPr>
          <w:trHeight w:val="186"/>
          <w:jc w:val="center"/>
        </w:trPr>
        <w:tc>
          <w:tcPr>
            <w:tcW w:w="1034" w:type="dxa"/>
            <w:gridSpan w:val="2"/>
            <w:vMerge w:val="restart"/>
            <w:vAlign w:val="center"/>
          </w:tcPr>
          <w:p w:rsidR="00AA594A" w:rsidRPr="00407D42" w:rsidRDefault="00AA594A"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H２９年度</w:t>
            </w:r>
          </w:p>
        </w:tc>
        <w:tc>
          <w:tcPr>
            <w:tcW w:w="3951" w:type="dxa"/>
          </w:tcPr>
          <w:p w:rsidR="00AA594A" w:rsidRPr="00407D42" w:rsidRDefault="00AA594A"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評価（Ｃ）</w:t>
            </w:r>
          </w:p>
        </w:tc>
        <w:tc>
          <w:tcPr>
            <w:tcW w:w="4193" w:type="dxa"/>
          </w:tcPr>
          <w:p w:rsidR="00AA594A" w:rsidRPr="00407D42" w:rsidRDefault="00AA594A" w:rsidP="00AA594A">
            <w:pPr>
              <w:spacing w:line="240" w:lineRule="auto"/>
              <w:jc w:val="center"/>
              <w:rPr>
                <w:rFonts w:ascii="HG丸ｺﾞｼｯｸM-PRO" w:eastAsia="HG丸ｺﾞｼｯｸM-PRO" w:hAnsi="HG丸ｺﾞｼｯｸM-PRO"/>
                <w:szCs w:val="22"/>
              </w:rPr>
            </w:pPr>
            <w:r w:rsidRPr="00407D42">
              <w:rPr>
                <w:rFonts w:ascii="HG丸ｺﾞｼｯｸM-PRO" w:eastAsia="HG丸ｺﾞｼｯｸM-PRO" w:hAnsi="HG丸ｺﾞｼｯｸM-PRO" w:hint="eastAsia"/>
                <w:szCs w:val="22"/>
              </w:rPr>
              <w:t>改善（Ａ）</w:t>
            </w:r>
          </w:p>
        </w:tc>
      </w:tr>
      <w:tr w:rsidR="00407D42" w:rsidRPr="00407D42" w:rsidTr="00C74E43">
        <w:trPr>
          <w:trHeight w:val="703"/>
          <w:jc w:val="center"/>
        </w:trPr>
        <w:tc>
          <w:tcPr>
            <w:tcW w:w="1034" w:type="dxa"/>
            <w:gridSpan w:val="2"/>
            <w:vMerge/>
            <w:vAlign w:val="center"/>
          </w:tcPr>
          <w:p w:rsidR="00AA594A" w:rsidRPr="00407D42" w:rsidRDefault="00AA594A" w:rsidP="00AA594A">
            <w:pPr>
              <w:spacing w:line="240" w:lineRule="auto"/>
              <w:jc w:val="center"/>
              <w:rPr>
                <w:rFonts w:ascii="HG丸ｺﾞｼｯｸM-PRO" w:eastAsia="HG丸ｺﾞｼｯｸM-PRO" w:hAnsi="HG丸ｺﾞｼｯｸM-PRO"/>
                <w:szCs w:val="22"/>
              </w:rPr>
            </w:pPr>
          </w:p>
        </w:tc>
        <w:tc>
          <w:tcPr>
            <w:tcW w:w="3951" w:type="dxa"/>
          </w:tcPr>
          <w:p w:rsidR="00AA594A" w:rsidRPr="00407D42" w:rsidRDefault="00AA594A" w:rsidP="00AA594A">
            <w:pPr>
              <w:spacing w:line="240" w:lineRule="auto"/>
              <w:rPr>
                <w:rFonts w:ascii="HG丸ｺﾞｼｯｸM-PRO" w:eastAsia="HG丸ｺﾞｼｯｸM-PRO" w:hAnsi="HG丸ｺﾞｼｯｸM-PRO"/>
              </w:rPr>
            </w:pPr>
            <w:r w:rsidRPr="00407D42">
              <w:rPr>
                <w:rFonts w:ascii="HG丸ｺﾞｼｯｸM-PRO" w:eastAsia="HG丸ｺﾞｼｯｸM-PRO" w:hAnsi="HG丸ｺﾞｼｯｸM-PRO" w:hint="eastAsia"/>
              </w:rPr>
              <w:t>【目標等を踏まえた評価】</w:t>
            </w:r>
          </w:p>
          <w:p w:rsidR="00AA594A" w:rsidRPr="00407D42" w:rsidRDefault="00AA594A" w:rsidP="00AA594A">
            <w:pPr>
              <w:spacing w:line="240" w:lineRule="auto"/>
              <w:ind w:left="220" w:hangingChars="100" w:hanging="220"/>
              <w:rPr>
                <w:rFonts w:ascii="HG丸ｺﾞｼｯｸM-PRO" w:eastAsia="HG丸ｺﾞｼｯｸM-PRO" w:hAnsi="HG丸ｺﾞｼｯｸM-PRO"/>
              </w:rPr>
            </w:pPr>
          </w:p>
          <w:p w:rsidR="00AA594A" w:rsidRPr="00407D42" w:rsidRDefault="00AA594A" w:rsidP="00AA594A">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・平成28年度に地域生活支援拠点等の整備促進に向けた報告書をとりまとめたことで、府内市町村における検討は進みつつある。</w:t>
            </w:r>
          </w:p>
          <w:p w:rsidR="00AA594A" w:rsidRPr="00407D42" w:rsidRDefault="00AA594A" w:rsidP="00AA594A">
            <w:pPr>
              <w:spacing w:line="240" w:lineRule="auto"/>
              <w:ind w:left="220" w:hangingChars="100" w:hanging="220"/>
              <w:rPr>
                <w:rFonts w:ascii="HG丸ｺﾞｼｯｸM-PRO" w:eastAsia="HG丸ｺﾞｼｯｸM-PRO" w:hAnsi="HG丸ｺﾞｼｯｸM-PRO"/>
              </w:rPr>
            </w:pPr>
          </w:p>
          <w:p w:rsidR="00AA594A" w:rsidRPr="00407D42" w:rsidRDefault="00AA594A" w:rsidP="00AA594A">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・平成29年7月、地域生活支援拠点等の整備に向けた国の考え方が示されたが、整備に必要な財源確保が大きな課題となっている。</w:t>
            </w:r>
          </w:p>
          <w:p w:rsidR="00AA594A" w:rsidRPr="00407D42" w:rsidRDefault="00AA594A" w:rsidP="00AA594A">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hint="eastAsia"/>
              </w:rPr>
              <w:t>・国に対し、地域生活支援拠点等の整備に特化した財源の確保について要望した。</w:t>
            </w:r>
          </w:p>
          <w:p w:rsidR="001B3F45" w:rsidRPr="00407D42" w:rsidRDefault="001B3F45" w:rsidP="00AA594A">
            <w:pPr>
              <w:spacing w:line="240" w:lineRule="auto"/>
              <w:ind w:left="220" w:hangingChars="100" w:hanging="220"/>
              <w:rPr>
                <w:rFonts w:ascii="HG丸ｺﾞｼｯｸM-PRO" w:eastAsia="HG丸ｺﾞｼｯｸM-PRO" w:hAnsi="HG丸ｺﾞｼｯｸM-PRO"/>
              </w:rPr>
            </w:pPr>
          </w:p>
        </w:tc>
        <w:tc>
          <w:tcPr>
            <w:tcW w:w="4193" w:type="dxa"/>
          </w:tcPr>
          <w:p w:rsidR="00AA594A" w:rsidRPr="00407D42" w:rsidRDefault="00AA594A" w:rsidP="00AA594A">
            <w:pPr>
              <w:spacing w:line="240" w:lineRule="auto"/>
              <w:rPr>
                <w:rFonts w:ascii="HG丸ｺﾞｼｯｸM-PRO" w:eastAsia="HG丸ｺﾞｼｯｸM-PRO" w:hAnsi="HG丸ｺﾞｼｯｸM-PRO"/>
              </w:rPr>
            </w:pPr>
            <w:r w:rsidRPr="00407D42">
              <w:rPr>
                <w:rFonts w:ascii="HG丸ｺﾞｼｯｸM-PRO" w:eastAsia="HG丸ｺﾞｼｯｸM-PRO" w:hAnsi="HG丸ｺﾞｼｯｸM-PRO" w:hint="eastAsia"/>
              </w:rPr>
              <w:t>【Ｈ３０年度における取組等】</w:t>
            </w:r>
          </w:p>
          <w:p w:rsidR="00AA594A" w:rsidRPr="00407D42" w:rsidRDefault="00AA594A" w:rsidP="00AA594A">
            <w:pPr>
              <w:spacing w:line="240" w:lineRule="auto"/>
              <w:ind w:left="220" w:hangingChars="100" w:hanging="220"/>
              <w:rPr>
                <w:rFonts w:ascii="HG丸ｺﾞｼｯｸM-PRO" w:eastAsia="HG丸ｺﾞｼｯｸM-PRO" w:hAnsi="HG丸ｺﾞｼｯｸM-PRO"/>
              </w:rPr>
            </w:pPr>
          </w:p>
          <w:p w:rsidR="00AA594A" w:rsidRPr="00407D42" w:rsidRDefault="00AA594A" w:rsidP="00AA594A">
            <w:pPr>
              <w:spacing w:line="240" w:lineRule="auto"/>
              <w:ind w:left="220" w:hangingChars="100" w:hanging="220"/>
              <w:rPr>
                <w:rFonts w:ascii="HG丸ｺﾞｼｯｸM-PRO" w:eastAsia="HG丸ｺﾞｼｯｸM-PRO" w:hAnsi="HG丸ｺﾞｼｯｸM-PRO" w:cs="Arial"/>
                <w:szCs w:val="22"/>
              </w:rPr>
            </w:pPr>
            <w:r w:rsidRPr="00407D42">
              <w:rPr>
                <w:rFonts w:ascii="HG丸ｺﾞｼｯｸM-PRO" w:eastAsia="HG丸ｺﾞｼｯｸM-PRO" w:hAnsi="HG丸ｺﾞｼｯｸM-PRO" w:hint="eastAsia"/>
              </w:rPr>
              <w:t>・地域生活支援拠点について市町村と意見交換を行い、進捗状況の把握と課題整理を行う。</w:t>
            </w:r>
          </w:p>
          <w:p w:rsidR="00AA594A" w:rsidRPr="00407D42" w:rsidRDefault="00AA594A" w:rsidP="00AA594A">
            <w:pPr>
              <w:spacing w:line="240" w:lineRule="auto"/>
              <w:ind w:left="220" w:hangingChars="100" w:hanging="220"/>
              <w:rPr>
                <w:rFonts w:ascii="HG丸ｺﾞｼｯｸM-PRO" w:eastAsia="HG丸ｺﾞｼｯｸM-PRO" w:hAnsi="HG丸ｺﾞｼｯｸM-PRO" w:cs="Arial"/>
                <w:szCs w:val="22"/>
              </w:rPr>
            </w:pPr>
          </w:p>
          <w:p w:rsidR="00AA594A" w:rsidRPr="00407D42" w:rsidRDefault="00AA594A" w:rsidP="00AA594A">
            <w:pPr>
              <w:spacing w:line="240" w:lineRule="auto"/>
              <w:ind w:left="220" w:hangingChars="100" w:hanging="220"/>
              <w:rPr>
                <w:rFonts w:ascii="HG丸ｺﾞｼｯｸM-PRO" w:eastAsia="HG丸ｺﾞｼｯｸM-PRO" w:hAnsi="HG丸ｺﾞｼｯｸM-PRO"/>
              </w:rPr>
            </w:pPr>
            <w:r w:rsidRPr="00407D42">
              <w:rPr>
                <w:rFonts w:ascii="HG丸ｺﾞｼｯｸM-PRO" w:eastAsia="HG丸ｺﾞｼｯｸM-PRO" w:hAnsi="HG丸ｺﾞｼｯｸM-PRO" w:cs="Arial" w:hint="eastAsia"/>
                <w:szCs w:val="22"/>
              </w:rPr>
              <w:t>・市町村</w:t>
            </w:r>
            <w:r w:rsidRPr="00407D42">
              <w:rPr>
                <w:rFonts w:ascii="HG丸ｺﾞｼｯｸM-PRO" w:eastAsia="HG丸ｺﾞｼｯｸM-PRO" w:hAnsi="HG丸ｺﾞｼｯｸM-PRO" w:hint="eastAsia"/>
              </w:rPr>
              <w:t>の取組みを促進するため、</w:t>
            </w:r>
            <w:r w:rsidRPr="00407D42">
              <w:rPr>
                <w:rFonts w:ascii="HG丸ｺﾞｼｯｸM-PRO" w:eastAsia="HG丸ｺﾞｼｯｸM-PRO" w:hAnsi="HG丸ｺﾞｼｯｸM-PRO" w:cs="Arial" w:hint="eastAsia"/>
                <w:szCs w:val="22"/>
              </w:rPr>
              <w:t>自立支援協議会地域支援推進部会に基盤整備促進ワーキンググループを設置し、具体的な方策を検討する。</w:t>
            </w:r>
          </w:p>
          <w:p w:rsidR="00AA594A" w:rsidRPr="00407D42" w:rsidRDefault="00AA594A" w:rsidP="00AA594A">
            <w:pPr>
              <w:spacing w:line="240" w:lineRule="auto"/>
              <w:ind w:left="220" w:hangingChars="100" w:hanging="220"/>
              <w:rPr>
                <w:rFonts w:ascii="HG丸ｺﾞｼｯｸM-PRO" w:eastAsia="HG丸ｺﾞｼｯｸM-PRO" w:hAnsi="HG丸ｺﾞｼｯｸM-PRO"/>
              </w:rPr>
            </w:pPr>
          </w:p>
          <w:p w:rsidR="00AA594A" w:rsidRPr="00407D42" w:rsidRDefault="00AA594A" w:rsidP="00AA594A">
            <w:pPr>
              <w:spacing w:line="240" w:lineRule="auto"/>
              <w:ind w:left="220" w:hangingChars="100" w:hanging="220"/>
              <w:rPr>
                <w:rFonts w:ascii="HG丸ｺﾞｼｯｸM-PRO" w:eastAsia="HG丸ｺﾞｼｯｸM-PRO" w:hAnsi="HG丸ｺﾞｼｯｸM-PRO"/>
                <w:highlight w:val="yellow"/>
              </w:rPr>
            </w:pPr>
            <w:r w:rsidRPr="00407D42">
              <w:rPr>
                <w:rFonts w:ascii="HG丸ｺﾞｼｯｸM-PRO" w:eastAsia="HG丸ｺﾞｼｯｸM-PRO" w:hAnsi="HG丸ｺﾞｼｯｸM-PRO" w:hint="eastAsia"/>
              </w:rPr>
              <w:t>・昨年度に引き続き、地域生活支援拠点等に特化した財政措置について、国に対して要望を行う。</w:t>
            </w:r>
          </w:p>
        </w:tc>
      </w:tr>
    </w:tbl>
    <w:p w:rsidR="00AA594A" w:rsidRPr="00AA594A" w:rsidRDefault="00AA594A" w:rsidP="00817E0D">
      <w:pPr>
        <w:spacing w:line="120" w:lineRule="exact"/>
        <w:jc w:val="left"/>
      </w:pPr>
      <w:bookmarkStart w:id="0" w:name="_GoBack"/>
      <w:bookmarkEnd w:id="0"/>
    </w:p>
    <w:sectPr w:rsidR="00AA594A" w:rsidRPr="00AA594A" w:rsidSect="00836487">
      <w:headerReference w:type="default" r:id="rId8"/>
      <w:pgSz w:w="11906" w:h="16838"/>
      <w:pgMar w:top="1701" w:right="1701" w:bottom="255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31" w:rsidRDefault="00601F31" w:rsidP="00850A33">
      <w:pPr>
        <w:spacing w:line="240" w:lineRule="auto"/>
      </w:pPr>
      <w:r>
        <w:separator/>
      </w:r>
    </w:p>
  </w:endnote>
  <w:endnote w:type="continuationSeparator" w:id="0">
    <w:p w:rsidR="00601F31" w:rsidRDefault="00601F31"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31" w:rsidRDefault="00601F31" w:rsidP="00850A33">
      <w:pPr>
        <w:spacing w:line="240" w:lineRule="auto"/>
      </w:pPr>
      <w:r>
        <w:separator/>
      </w:r>
    </w:p>
  </w:footnote>
  <w:footnote w:type="continuationSeparator" w:id="0">
    <w:p w:rsidR="00601F31" w:rsidRDefault="00601F31"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F31" w:rsidRPr="00817E0D" w:rsidRDefault="00601F31">
    <w:pPr>
      <w:pStyle w:val="a4"/>
      <w:rPr>
        <w:rFonts w:ascii="HG丸ｺﾞｼｯｸM-PRO" w:eastAsia="HG丸ｺﾞｼｯｸM-PRO" w:hAnsi="HG丸ｺﾞｼｯｸM-PRO"/>
        <w:sz w:val="28"/>
        <w:szCs w:val="28"/>
      </w:rPr>
    </w:pPr>
    <w:r w:rsidRPr="00383EBD">
      <w:rPr>
        <w:rFonts w:ascii="HG丸ｺﾞｼｯｸM-PRO" w:eastAsia="HG丸ｺﾞｼｯｸM-PRO" w:hAnsi="HG丸ｺﾞｼｯｸM-PRO" w:hint="eastAsia"/>
        <w:sz w:val="28"/>
        <w:szCs w:val="28"/>
      </w:rPr>
      <w:t>第4</w:t>
    </w:r>
    <w:r>
      <w:rPr>
        <w:rFonts w:ascii="HG丸ｺﾞｼｯｸM-PRO" w:eastAsia="HG丸ｺﾞｼｯｸM-PRO" w:hAnsi="HG丸ｺﾞｼｯｸM-PRO" w:hint="eastAsia"/>
        <w:sz w:val="28"/>
        <w:szCs w:val="28"/>
      </w:rPr>
      <w:t>期障がい福祉計画　ＰＤＣＡサイクル管理用シート（大阪府</w:t>
    </w:r>
    <w:r w:rsidRPr="00383EBD">
      <w:rPr>
        <w:rFonts w:ascii="HG丸ｺﾞｼｯｸM-PRO" w:eastAsia="HG丸ｺﾞｼｯｸM-PRO" w:hAnsi="HG丸ｺﾞｼｯｸM-PRO" w:hint="eastAsia"/>
        <w:sz w:val="28"/>
        <w:szCs w:val="28"/>
      </w:rPr>
      <w:t>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F2857"/>
    <w:multiLevelType w:val="hybridMultilevel"/>
    <w:tmpl w:val="1D6C00A6"/>
    <w:lvl w:ilvl="0" w:tplc="1736C0CE">
      <w:numFmt w:val="bullet"/>
      <w:lvlText w:val="・"/>
      <w:lvlJc w:val="left"/>
      <w:pPr>
        <w:ind w:left="35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 w15:restartNumberingAfterBreak="0">
    <w:nsid w:val="5D031059"/>
    <w:multiLevelType w:val="hybridMultilevel"/>
    <w:tmpl w:val="3E5A7DF4"/>
    <w:lvl w:ilvl="0" w:tplc="A2980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AA"/>
    <w:rsid w:val="00007AC6"/>
    <w:rsid w:val="00015ACB"/>
    <w:rsid w:val="00054A15"/>
    <w:rsid w:val="000646F3"/>
    <w:rsid w:val="00081FBE"/>
    <w:rsid w:val="000875BB"/>
    <w:rsid w:val="000933AA"/>
    <w:rsid w:val="00097F03"/>
    <w:rsid w:val="000B4EF0"/>
    <w:rsid w:val="000C0B87"/>
    <w:rsid w:val="000C3701"/>
    <w:rsid w:val="000E7B2B"/>
    <w:rsid w:val="000F1B0F"/>
    <w:rsid w:val="00113677"/>
    <w:rsid w:val="00122872"/>
    <w:rsid w:val="001452F1"/>
    <w:rsid w:val="00165C80"/>
    <w:rsid w:val="0017088F"/>
    <w:rsid w:val="00177D89"/>
    <w:rsid w:val="00191783"/>
    <w:rsid w:val="001B3D6F"/>
    <w:rsid w:val="001B3F45"/>
    <w:rsid w:val="001D3D1D"/>
    <w:rsid w:val="001D64A4"/>
    <w:rsid w:val="001E589D"/>
    <w:rsid w:val="00205709"/>
    <w:rsid w:val="00206152"/>
    <w:rsid w:val="00212A93"/>
    <w:rsid w:val="00214BAE"/>
    <w:rsid w:val="002153BC"/>
    <w:rsid w:val="00224D2B"/>
    <w:rsid w:val="002347B1"/>
    <w:rsid w:val="00247E1B"/>
    <w:rsid w:val="0027235F"/>
    <w:rsid w:val="00287F5F"/>
    <w:rsid w:val="002903E0"/>
    <w:rsid w:val="002A4865"/>
    <w:rsid w:val="003213C2"/>
    <w:rsid w:val="00322498"/>
    <w:rsid w:val="0032332E"/>
    <w:rsid w:val="00332BB4"/>
    <w:rsid w:val="003358B0"/>
    <w:rsid w:val="00336EBA"/>
    <w:rsid w:val="00337B0B"/>
    <w:rsid w:val="003428AB"/>
    <w:rsid w:val="00363F39"/>
    <w:rsid w:val="00377AA4"/>
    <w:rsid w:val="00380A6D"/>
    <w:rsid w:val="00383EBD"/>
    <w:rsid w:val="003A43AA"/>
    <w:rsid w:val="003A79A9"/>
    <w:rsid w:val="003D1FDD"/>
    <w:rsid w:val="003F1EE3"/>
    <w:rsid w:val="00407D42"/>
    <w:rsid w:val="00421C58"/>
    <w:rsid w:val="0043501E"/>
    <w:rsid w:val="00451675"/>
    <w:rsid w:val="00457679"/>
    <w:rsid w:val="00473356"/>
    <w:rsid w:val="00475328"/>
    <w:rsid w:val="0049281D"/>
    <w:rsid w:val="004A01D5"/>
    <w:rsid w:val="004C14AF"/>
    <w:rsid w:val="004E3913"/>
    <w:rsid w:val="00500175"/>
    <w:rsid w:val="00523873"/>
    <w:rsid w:val="005600A1"/>
    <w:rsid w:val="005721BA"/>
    <w:rsid w:val="0057670A"/>
    <w:rsid w:val="005A6736"/>
    <w:rsid w:val="005B0E62"/>
    <w:rsid w:val="005C3633"/>
    <w:rsid w:val="005D1442"/>
    <w:rsid w:val="005E727D"/>
    <w:rsid w:val="00601F31"/>
    <w:rsid w:val="00653AE4"/>
    <w:rsid w:val="0068539E"/>
    <w:rsid w:val="006B12AA"/>
    <w:rsid w:val="006B2516"/>
    <w:rsid w:val="006E5354"/>
    <w:rsid w:val="007027DD"/>
    <w:rsid w:val="00703E69"/>
    <w:rsid w:val="00730D95"/>
    <w:rsid w:val="00743BF4"/>
    <w:rsid w:val="00764335"/>
    <w:rsid w:val="00777D1F"/>
    <w:rsid w:val="007A6489"/>
    <w:rsid w:val="007F006F"/>
    <w:rsid w:val="007F52E4"/>
    <w:rsid w:val="00800DAB"/>
    <w:rsid w:val="00801EC7"/>
    <w:rsid w:val="00817E0D"/>
    <w:rsid w:val="008309D4"/>
    <w:rsid w:val="0083142A"/>
    <w:rsid w:val="00836487"/>
    <w:rsid w:val="00842B71"/>
    <w:rsid w:val="00850A33"/>
    <w:rsid w:val="00854EF4"/>
    <w:rsid w:val="00870619"/>
    <w:rsid w:val="00871524"/>
    <w:rsid w:val="00875ECD"/>
    <w:rsid w:val="008768C6"/>
    <w:rsid w:val="008A4EB0"/>
    <w:rsid w:val="008B2232"/>
    <w:rsid w:val="008E0A82"/>
    <w:rsid w:val="008E3B2D"/>
    <w:rsid w:val="008F7E7F"/>
    <w:rsid w:val="00923608"/>
    <w:rsid w:val="00936E04"/>
    <w:rsid w:val="009508DB"/>
    <w:rsid w:val="00965A12"/>
    <w:rsid w:val="00971DA9"/>
    <w:rsid w:val="0097678C"/>
    <w:rsid w:val="009875DC"/>
    <w:rsid w:val="009B4B81"/>
    <w:rsid w:val="00A05285"/>
    <w:rsid w:val="00A25D66"/>
    <w:rsid w:val="00AA203B"/>
    <w:rsid w:val="00AA594A"/>
    <w:rsid w:val="00AB7AF7"/>
    <w:rsid w:val="00AC2A8E"/>
    <w:rsid w:val="00AE3AA3"/>
    <w:rsid w:val="00AF643E"/>
    <w:rsid w:val="00B0367A"/>
    <w:rsid w:val="00B03EF6"/>
    <w:rsid w:val="00B24A5A"/>
    <w:rsid w:val="00B97808"/>
    <w:rsid w:val="00BE7A34"/>
    <w:rsid w:val="00C6268E"/>
    <w:rsid w:val="00C666D5"/>
    <w:rsid w:val="00C7474F"/>
    <w:rsid w:val="00C74E43"/>
    <w:rsid w:val="00C8563A"/>
    <w:rsid w:val="00C86D44"/>
    <w:rsid w:val="00CA25CB"/>
    <w:rsid w:val="00CB0F6A"/>
    <w:rsid w:val="00CC21C4"/>
    <w:rsid w:val="00CF48AE"/>
    <w:rsid w:val="00CF6402"/>
    <w:rsid w:val="00D0034D"/>
    <w:rsid w:val="00D12889"/>
    <w:rsid w:val="00D77276"/>
    <w:rsid w:val="00D8448F"/>
    <w:rsid w:val="00D979FA"/>
    <w:rsid w:val="00DB4B8E"/>
    <w:rsid w:val="00DB627E"/>
    <w:rsid w:val="00DC3A8C"/>
    <w:rsid w:val="00E11D14"/>
    <w:rsid w:val="00E26BCA"/>
    <w:rsid w:val="00E320D7"/>
    <w:rsid w:val="00E42100"/>
    <w:rsid w:val="00E536DE"/>
    <w:rsid w:val="00E97FD9"/>
    <w:rsid w:val="00EA1270"/>
    <w:rsid w:val="00EE02CF"/>
    <w:rsid w:val="00F15C43"/>
    <w:rsid w:val="00F277AF"/>
    <w:rsid w:val="00F41F17"/>
    <w:rsid w:val="00F72B1C"/>
    <w:rsid w:val="00F9792A"/>
    <w:rsid w:val="00FB0C18"/>
    <w:rsid w:val="00FB18E3"/>
    <w:rsid w:val="00FD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CB7D366-FAD0-48A4-9DF7-B39E01A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473356"/>
    <w:pPr>
      <w:ind w:leftChars="400" w:left="840"/>
    </w:pPr>
  </w:style>
  <w:style w:type="table" w:customStyle="1" w:styleId="1">
    <w:name w:val="表 (格子)1"/>
    <w:basedOn w:val="a1"/>
    <w:next w:val="a3"/>
    <w:uiPriority w:val="59"/>
    <w:rsid w:val="00AA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80139">
      <w:bodyDiv w:val="1"/>
      <w:marLeft w:val="0"/>
      <w:marRight w:val="0"/>
      <w:marTop w:val="0"/>
      <w:marBottom w:val="0"/>
      <w:divBdr>
        <w:top w:val="none" w:sz="0" w:space="0" w:color="auto"/>
        <w:left w:val="none" w:sz="0" w:space="0" w:color="auto"/>
        <w:bottom w:val="none" w:sz="0" w:space="0" w:color="auto"/>
        <w:right w:val="none" w:sz="0" w:space="0" w:color="auto"/>
      </w:divBdr>
    </w:div>
    <w:div w:id="1744059503">
      <w:bodyDiv w:val="1"/>
      <w:marLeft w:val="0"/>
      <w:marRight w:val="0"/>
      <w:marTop w:val="0"/>
      <w:marBottom w:val="0"/>
      <w:divBdr>
        <w:top w:val="none" w:sz="0" w:space="0" w:color="auto"/>
        <w:left w:val="none" w:sz="0" w:space="0" w:color="auto"/>
        <w:bottom w:val="none" w:sz="0" w:space="0" w:color="auto"/>
        <w:right w:val="none" w:sz="0" w:space="0" w:color="auto"/>
      </w:divBdr>
    </w:div>
    <w:div w:id="1787626120">
      <w:bodyDiv w:val="1"/>
      <w:marLeft w:val="0"/>
      <w:marRight w:val="0"/>
      <w:marTop w:val="0"/>
      <w:marBottom w:val="0"/>
      <w:divBdr>
        <w:top w:val="none" w:sz="0" w:space="0" w:color="auto"/>
        <w:left w:val="none" w:sz="0" w:space="0" w:color="auto"/>
        <w:bottom w:val="none" w:sz="0" w:space="0" w:color="auto"/>
        <w:right w:val="none" w:sz="0" w:space="0" w:color="auto"/>
      </w:divBdr>
    </w:div>
    <w:div w:id="1815292832">
      <w:bodyDiv w:val="1"/>
      <w:marLeft w:val="0"/>
      <w:marRight w:val="0"/>
      <w:marTop w:val="0"/>
      <w:marBottom w:val="0"/>
      <w:divBdr>
        <w:top w:val="none" w:sz="0" w:space="0" w:color="auto"/>
        <w:left w:val="none" w:sz="0" w:space="0" w:color="auto"/>
        <w:bottom w:val="none" w:sz="0" w:space="0" w:color="auto"/>
        <w:right w:val="none" w:sz="0" w:space="0" w:color="auto"/>
      </w:divBdr>
    </w:div>
    <w:div w:id="191400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533FD-BF67-4363-96BB-64F394845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内堀　理紗</cp:lastModifiedBy>
  <cp:revision>8</cp:revision>
  <cp:lastPrinted>2018-10-04T02:23:00Z</cp:lastPrinted>
  <dcterms:created xsi:type="dcterms:W3CDTF">2018-10-11T01:08:00Z</dcterms:created>
  <dcterms:modified xsi:type="dcterms:W3CDTF">2018-11-01T04:43:00Z</dcterms:modified>
</cp:coreProperties>
</file>