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XSpec="center" w:tblpY="1066"/>
        <w:tblW w:w="9759" w:type="dxa"/>
        <w:tblLook w:val="04A0" w:firstRow="1" w:lastRow="0" w:firstColumn="1" w:lastColumn="0" w:noHBand="0" w:noVBand="1"/>
      </w:tblPr>
      <w:tblGrid>
        <w:gridCol w:w="2564"/>
        <w:gridCol w:w="7195"/>
      </w:tblGrid>
      <w:tr w:rsidR="00456738" w:rsidRPr="00E546CC" w:rsidTr="00557F0B">
        <w:trPr>
          <w:trHeight w:val="556"/>
        </w:trPr>
        <w:tc>
          <w:tcPr>
            <w:tcW w:w="2564" w:type="dxa"/>
            <w:vAlign w:val="center"/>
          </w:tcPr>
          <w:p w:rsidR="00456738" w:rsidRPr="005427DE" w:rsidRDefault="00456738" w:rsidP="00456738">
            <w:pPr>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456738" w:rsidRPr="005427DE" w:rsidRDefault="00456738" w:rsidP="00456738">
            <w:pP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福祉施設から一般就労への移行等</w:t>
            </w:r>
          </w:p>
        </w:tc>
      </w:tr>
    </w:tbl>
    <w:p w:rsidR="00C86D44" w:rsidRPr="00E546CC" w:rsidRDefault="00C86D44" w:rsidP="00C86D44">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763" w:type="dxa"/>
        <w:jc w:val="center"/>
        <w:tblLayout w:type="fixed"/>
        <w:tblLook w:val="04A0" w:firstRow="1" w:lastRow="0" w:firstColumn="1" w:lastColumn="0" w:noHBand="0" w:noVBand="1"/>
      </w:tblPr>
      <w:tblGrid>
        <w:gridCol w:w="607"/>
        <w:gridCol w:w="420"/>
        <w:gridCol w:w="4368"/>
        <w:gridCol w:w="4368"/>
      </w:tblGrid>
      <w:tr w:rsidR="005C5CD6" w:rsidRPr="00E546CC" w:rsidTr="004F2EA9">
        <w:trPr>
          <w:trHeight w:val="12249"/>
          <w:jc w:val="center"/>
        </w:trPr>
        <w:tc>
          <w:tcPr>
            <w:tcW w:w="607" w:type="dxa"/>
            <w:textDirection w:val="tbRlV"/>
            <w:vAlign w:val="center"/>
          </w:tcPr>
          <w:p w:rsidR="005C5CD6" w:rsidRPr="00E546CC" w:rsidRDefault="005C5CD6" w:rsidP="00C86D44">
            <w:pPr>
              <w:spacing w:line="300" w:lineRule="exact"/>
              <w:ind w:left="113" w:right="113"/>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計画（Ｐ）→実施（Ｄ）</w:t>
            </w:r>
          </w:p>
        </w:tc>
        <w:tc>
          <w:tcPr>
            <w:tcW w:w="420" w:type="dxa"/>
            <w:vAlign w:val="center"/>
          </w:tcPr>
          <w:p w:rsidR="005C5CD6" w:rsidRPr="00E546CC" w:rsidRDefault="005C5CD6" w:rsidP="005C5CD6">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目標値</w:t>
            </w:r>
          </w:p>
        </w:tc>
        <w:tc>
          <w:tcPr>
            <w:tcW w:w="8736" w:type="dxa"/>
            <w:gridSpan w:val="2"/>
          </w:tcPr>
          <w:p w:rsidR="005C5CD6" w:rsidRPr="00B2749A" w:rsidRDefault="005C5CD6" w:rsidP="004F2EA9">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color w:val="000000" w:themeColor="text1"/>
                <w:szCs w:val="22"/>
              </w:rPr>
            </w:pPr>
            <w:r w:rsidRPr="00B2749A">
              <w:rPr>
                <w:rFonts w:ascii="HG丸ｺﾞｼｯｸM-PRO" w:eastAsia="HG丸ｺﾞｼｯｸM-PRO" w:hAnsi="HG丸ｺﾞｼｯｸM-PRO" w:cs="Arial" w:hint="eastAsia"/>
                <w:color w:val="000000" w:themeColor="text1"/>
                <w:szCs w:val="22"/>
              </w:rPr>
              <w:t>【平成29年度末までの目標値】</w:t>
            </w:r>
          </w:p>
          <w:p w:rsidR="005C5CD6" w:rsidRPr="00651143" w:rsidRDefault="005C5CD6" w:rsidP="004F2EA9">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color w:val="000000" w:themeColor="text1"/>
                <w:szCs w:val="22"/>
              </w:rPr>
            </w:pPr>
            <w:r w:rsidRPr="00B2749A">
              <w:rPr>
                <w:rFonts w:ascii="HG丸ｺﾞｼｯｸM-PRO" w:eastAsia="HG丸ｺﾞｼｯｸM-PRO" w:hAnsi="HG丸ｺﾞｼｯｸM-PRO" w:hint="eastAsia"/>
                <w:color w:val="000000" w:themeColor="text1"/>
                <w:szCs w:val="22"/>
              </w:rPr>
              <w:t>・福祉施設から一般就労への移行：</w:t>
            </w:r>
            <w:r w:rsidRPr="00B2749A">
              <w:rPr>
                <w:rFonts w:ascii="HG丸ｺﾞｼｯｸM-PRO" w:eastAsia="HG丸ｺﾞｼｯｸM-PRO" w:hAnsi="HG丸ｺﾞｼｯｸM-PRO" w:cs="Arial" w:hint="eastAsia"/>
                <w:b/>
                <w:bCs/>
                <w:color w:val="000000" w:themeColor="text1"/>
                <w:szCs w:val="22"/>
              </w:rPr>
              <w:t>１,５００人</w:t>
            </w:r>
          </w:p>
          <w:p w:rsidR="005C5CD6" w:rsidRPr="00935B33" w:rsidRDefault="005C5CD6" w:rsidP="004F2EA9">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color w:val="000000" w:themeColor="text1"/>
                <w:szCs w:val="22"/>
              </w:rPr>
            </w:pPr>
            <w:r w:rsidRPr="00935B33">
              <w:rPr>
                <w:rFonts w:ascii="HG丸ｺﾞｼｯｸM-PRO" w:eastAsia="HG丸ｺﾞｼｯｸM-PRO" w:hAnsi="HG丸ｺﾞｼｯｸM-PRO" w:hint="eastAsia"/>
                <w:color w:val="000000" w:themeColor="text1"/>
                <w:szCs w:val="22"/>
              </w:rPr>
              <w:t>・就労移行支援事業の利用者数：</w:t>
            </w:r>
            <w:r w:rsidRPr="00935B33">
              <w:rPr>
                <w:rFonts w:ascii="HG丸ｺﾞｼｯｸM-PRO" w:eastAsia="HG丸ｺﾞｼｯｸM-PRO" w:hAnsi="HG丸ｺﾞｼｯｸM-PRO" w:cs="Arial" w:hint="eastAsia"/>
                <w:b/>
                <w:bCs/>
                <w:color w:val="000000" w:themeColor="text1"/>
                <w:szCs w:val="22"/>
              </w:rPr>
              <w:t>２,９７８人</w:t>
            </w:r>
          </w:p>
          <w:p w:rsidR="005C5CD6" w:rsidRPr="00557F0B" w:rsidRDefault="005C5CD6" w:rsidP="004F2EA9">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b/>
                <w:color w:val="000000" w:themeColor="text1"/>
                <w:szCs w:val="22"/>
              </w:rPr>
            </w:pPr>
            <w:r w:rsidRPr="00A51642">
              <w:rPr>
                <w:rFonts w:ascii="HG丸ｺﾞｼｯｸM-PRO" w:eastAsia="HG丸ｺﾞｼｯｸM-PRO" w:hAnsi="HG丸ｺﾞｼｯｸM-PRO" w:cs="Arial" w:hint="eastAsia"/>
                <w:bCs/>
                <w:color w:val="000000" w:themeColor="text1"/>
                <w:w w:val="86"/>
                <w:szCs w:val="22"/>
                <w:fitText w:val="8360" w:id="1553236737"/>
              </w:rPr>
              <w:t>・就労移行支援事業所ごとの就労移行率：</w:t>
            </w:r>
            <w:r w:rsidRPr="00A51642">
              <w:rPr>
                <w:rFonts w:ascii="HG丸ｺﾞｼｯｸM-PRO" w:eastAsia="HG丸ｺﾞｼｯｸM-PRO" w:hAnsi="HG丸ｺﾞｼｯｸM-PRO" w:cs="Arial" w:hint="eastAsia"/>
                <w:b/>
                <w:bCs/>
                <w:color w:val="000000" w:themeColor="text1"/>
                <w:w w:val="86"/>
                <w:szCs w:val="22"/>
                <w:fitText w:val="8360" w:id="1553236737"/>
              </w:rPr>
              <w:t>就労移行率30％以上の事業所を全体の</w:t>
            </w:r>
            <w:r w:rsidR="00557F0B" w:rsidRPr="00A51642">
              <w:rPr>
                <w:rFonts w:ascii="HG丸ｺﾞｼｯｸM-PRO" w:eastAsia="HG丸ｺﾞｼｯｸM-PRO" w:hAnsi="HG丸ｺﾞｼｯｸM-PRO" w:cs="Arial" w:hint="eastAsia"/>
                <w:b/>
                <w:bCs/>
                <w:color w:val="000000" w:themeColor="text1"/>
                <w:w w:val="86"/>
                <w:szCs w:val="22"/>
                <w:fitText w:val="8360" w:id="1553236737"/>
              </w:rPr>
              <w:t>50</w:t>
            </w:r>
            <w:r w:rsidRPr="00A51642">
              <w:rPr>
                <w:rFonts w:ascii="HG丸ｺﾞｼｯｸM-PRO" w:eastAsia="HG丸ｺﾞｼｯｸM-PRO" w:hAnsi="HG丸ｺﾞｼｯｸM-PRO" w:cs="Arial" w:hint="eastAsia"/>
                <w:b/>
                <w:bCs/>
                <w:color w:val="000000" w:themeColor="text1"/>
                <w:w w:val="86"/>
                <w:szCs w:val="22"/>
                <w:fitText w:val="8360" w:id="1553236737"/>
              </w:rPr>
              <w:t>％以</w:t>
            </w:r>
            <w:r w:rsidRPr="00A51642">
              <w:rPr>
                <w:rFonts w:ascii="HG丸ｺﾞｼｯｸM-PRO" w:eastAsia="HG丸ｺﾞｼｯｸM-PRO" w:hAnsi="HG丸ｺﾞｼｯｸM-PRO" w:cs="Arial" w:hint="eastAsia"/>
                <w:b/>
                <w:bCs/>
                <w:color w:val="000000" w:themeColor="text1"/>
                <w:spacing w:val="-45"/>
                <w:w w:val="86"/>
                <w:szCs w:val="22"/>
                <w:fitText w:val="8360" w:id="1553236737"/>
              </w:rPr>
              <w:t>上</w:t>
            </w:r>
          </w:p>
          <w:p w:rsidR="005C5CD6" w:rsidRPr="00935B33" w:rsidRDefault="005C5CD6" w:rsidP="004F2EA9">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color w:val="000000" w:themeColor="text1"/>
                <w:szCs w:val="22"/>
              </w:rPr>
            </w:pPr>
            <w:r w:rsidRPr="00935B33">
              <w:rPr>
                <w:rFonts w:ascii="HG丸ｺﾞｼｯｸM-PRO" w:eastAsia="HG丸ｺﾞｼｯｸM-PRO" w:hAnsi="HG丸ｺﾞｼｯｸM-PRO" w:cs="Arial" w:hint="eastAsia"/>
                <w:bCs/>
                <w:color w:val="000000" w:themeColor="text1"/>
                <w:szCs w:val="22"/>
              </w:rPr>
              <w:t>・就労実績のない就労移行支援事業所</w:t>
            </w:r>
            <w:r w:rsidR="00E55D2B">
              <w:rPr>
                <w:rFonts w:ascii="HG丸ｺﾞｼｯｸM-PRO" w:eastAsia="HG丸ｺﾞｼｯｸM-PRO" w:hAnsi="HG丸ｺﾞｼｯｸM-PRO" w:cs="Arial" w:hint="eastAsia"/>
                <w:bCs/>
                <w:color w:val="000000" w:themeColor="text1"/>
                <w:szCs w:val="22"/>
              </w:rPr>
              <w:t>（参考）</w:t>
            </w:r>
            <w:r w:rsidRPr="00935B33">
              <w:rPr>
                <w:rFonts w:ascii="HG丸ｺﾞｼｯｸM-PRO" w:eastAsia="HG丸ｺﾞｼｯｸM-PRO" w:hAnsi="HG丸ｺﾞｼｯｸM-PRO" w:cs="Arial" w:hint="eastAsia"/>
                <w:bCs/>
                <w:color w:val="000000" w:themeColor="text1"/>
                <w:szCs w:val="22"/>
              </w:rPr>
              <w:t>：</w:t>
            </w:r>
            <w:r w:rsidRPr="00935B33">
              <w:rPr>
                <w:rFonts w:ascii="HG丸ｺﾞｼｯｸM-PRO" w:eastAsia="HG丸ｺﾞｼｯｸM-PRO" w:hAnsi="HG丸ｺﾞｼｯｸM-PRO" w:cs="Arial" w:hint="eastAsia"/>
                <w:b/>
                <w:bCs/>
                <w:color w:val="000000" w:themeColor="text1"/>
                <w:szCs w:val="22"/>
              </w:rPr>
              <w:t>ゼロ</w:t>
            </w:r>
          </w:p>
          <w:p w:rsidR="005C5CD6" w:rsidRPr="00B2749A" w:rsidRDefault="005C5CD6" w:rsidP="004F2EA9">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b/>
                <w:color w:val="000000" w:themeColor="text1"/>
                <w:szCs w:val="22"/>
              </w:rPr>
            </w:pPr>
            <w:r w:rsidRPr="00B2749A">
              <w:rPr>
                <w:rFonts w:ascii="HG丸ｺﾞｼｯｸM-PRO" w:eastAsia="HG丸ｺﾞｼｯｸM-PRO" w:hAnsi="HG丸ｺﾞｼｯｸM-PRO" w:cs="Arial" w:hint="eastAsia"/>
                <w:b/>
                <w:bCs/>
                <w:color w:val="000000" w:themeColor="text1"/>
                <w:szCs w:val="22"/>
              </w:rPr>
              <w:t>・</w:t>
            </w:r>
            <w:r w:rsidRPr="00B2749A">
              <w:rPr>
                <w:rFonts w:ascii="HG丸ｺﾞｼｯｸM-PRO" w:eastAsia="HG丸ｺﾞｼｯｸM-PRO" w:hAnsi="HG丸ｺﾞｼｯｸM-PRO" w:cs="Arial" w:hint="eastAsia"/>
                <w:bCs/>
                <w:color w:val="000000" w:themeColor="text1"/>
                <w:szCs w:val="22"/>
              </w:rPr>
              <w:t>就労継続支援（Ｂ型）事業所における工賃の平均額：</w:t>
            </w:r>
            <w:r w:rsidRPr="00B2749A">
              <w:rPr>
                <w:rFonts w:ascii="HG丸ｺﾞｼｯｸM-PRO" w:eastAsia="HG丸ｺﾞｼｯｸM-PRO" w:hAnsi="HG丸ｺﾞｼｯｸM-PRO" w:cs="Arial" w:hint="eastAsia"/>
                <w:b/>
                <w:bCs/>
                <w:color w:val="000000" w:themeColor="text1"/>
                <w:szCs w:val="22"/>
              </w:rPr>
              <w:t>１３,９００円</w:t>
            </w:r>
          </w:p>
          <w:p w:rsidR="005C5CD6" w:rsidRPr="00B2749A" w:rsidRDefault="005C5CD6" w:rsidP="004F2EA9">
            <w:pPr>
              <w:spacing w:line="240" w:lineRule="auto"/>
              <w:rPr>
                <w:rFonts w:ascii="HG丸ｺﾞｼｯｸM-PRO" w:eastAsia="HG丸ｺﾞｼｯｸM-PRO" w:hAnsi="HG丸ｺﾞｼｯｸM-PRO"/>
                <w:color w:val="000000" w:themeColor="text1"/>
                <w:szCs w:val="22"/>
              </w:rPr>
            </w:pPr>
          </w:p>
          <w:p w:rsidR="005C5CD6" w:rsidRPr="00B2749A" w:rsidRDefault="005C5CD6" w:rsidP="004F2EA9">
            <w:pPr>
              <w:spacing w:line="240" w:lineRule="auto"/>
              <w:rPr>
                <w:rFonts w:ascii="HG丸ｺﾞｼｯｸM-PRO" w:eastAsia="HG丸ｺﾞｼｯｸM-PRO" w:hAnsi="HG丸ｺﾞｼｯｸM-PRO"/>
                <w:color w:val="000000" w:themeColor="text1"/>
                <w:szCs w:val="22"/>
              </w:rPr>
            </w:pPr>
            <w:r w:rsidRPr="00B2749A">
              <w:rPr>
                <w:rFonts w:ascii="HG丸ｺﾞｼｯｸM-PRO" w:eastAsia="HG丸ｺﾞｼｯｸM-PRO" w:hAnsi="HG丸ｺﾞｼｯｸM-PRO" w:hint="eastAsia"/>
                <w:color w:val="000000" w:themeColor="text1"/>
                <w:szCs w:val="22"/>
              </w:rPr>
              <w:t>【目標達成に向けた考え方等】</w:t>
            </w:r>
          </w:p>
          <w:p w:rsidR="005C5CD6" w:rsidRDefault="005C5CD6" w:rsidP="004F2EA9">
            <w:pPr>
              <w:widowControl/>
              <w:autoSpaceDE/>
              <w:autoSpaceDN/>
              <w:adjustRightInd/>
              <w:snapToGrid/>
              <w:spacing w:line="240" w:lineRule="auto"/>
              <w:ind w:left="220" w:right="57" w:hangingChars="100" w:hanging="220"/>
              <w:jc w:val="left"/>
              <w:textAlignment w:val="auto"/>
              <w:rPr>
                <w:rFonts w:ascii="HG丸ｺﾞｼｯｸM-PRO" w:eastAsia="HG丸ｺﾞｼｯｸM-PRO" w:hAnsi="HG丸ｺﾞｼｯｸM-PRO" w:cs="Arial"/>
                <w:color w:val="000000" w:themeColor="text1"/>
                <w:szCs w:val="22"/>
              </w:rPr>
            </w:pPr>
            <w:r w:rsidRPr="00B2749A">
              <w:rPr>
                <w:rFonts w:ascii="HG丸ｺﾞｼｯｸM-PRO" w:eastAsia="HG丸ｺﾞｼｯｸM-PRO" w:hAnsi="HG丸ｺﾞｼｯｸM-PRO" w:cs="Arial" w:hint="eastAsia"/>
                <w:color w:val="000000" w:themeColor="text1"/>
                <w:szCs w:val="22"/>
              </w:rPr>
              <w:t>・福祉施設からの一般就労をはじめ、障がい者の雇用・就労の促進を図るため、大阪府の関係部局における情報共有のほか、大阪労働局や公共職業安定所等の国の機関を含めた関係機関等による連携・協力の取組みを進める。</w:t>
            </w:r>
          </w:p>
          <w:p w:rsidR="005C5CD6" w:rsidRDefault="005C5CD6" w:rsidP="004F2EA9">
            <w:pPr>
              <w:widowControl/>
              <w:autoSpaceDE/>
              <w:autoSpaceDN/>
              <w:adjustRightInd/>
              <w:snapToGrid/>
              <w:spacing w:line="240" w:lineRule="auto"/>
              <w:ind w:left="220" w:right="57" w:hangingChars="100" w:hanging="220"/>
              <w:jc w:val="left"/>
              <w:textAlignment w:val="auto"/>
              <w:rPr>
                <w:rFonts w:ascii="HG丸ｺﾞｼｯｸM-PRO" w:eastAsia="HG丸ｺﾞｼｯｸM-PRO" w:hAnsi="HG丸ｺﾞｼｯｸM-PRO" w:cs="Arial"/>
                <w:szCs w:val="22"/>
              </w:rPr>
            </w:pPr>
            <w:r w:rsidRPr="00B2749A">
              <w:rPr>
                <w:rFonts w:ascii="HG丸ｺﾞｼｯｸM-PRO" w:eastAsia="HG丸ｺﾞｼｯｸM-PRO" w:hAnsi="HG丸ｺﾞｼｯｸM-PRO" w:cs="Arial" w:hint="eastAsia"/>
                <w:szCs w:val="22"/>
              </w:rPr>
              <w:t>・就労移行支援事業所と他の関係機関との連携を図り、訓練から就職、職場定着、離職後の再チャレンジまでの一貫した支援の流れを</w:t>
            </w:r>
            <w:r w:rsidR="00557F0B">
              <w:rPr>
                <w:rFonts w:ascii="HG丸ｺﾞｼｯｸM-PRO" w:eastAsia="HG丸ｺﾞｼｯｸM-PRO" w:hAnsi="HG丸ｺﾞｼｯｸM-PRO" w:cs="Arial" w:hint="eastAsia"/>
                <w:szCs w:val="22"/>
              </w:rPr>
              <w:t>充実強化し、特に就労実績のない事業所を重点的に支援する。併せて</w:t>
            </w:r>
            <w:r w:rsidRPr="00B2749A">
              <w:rPr>
                <w:rFonts w:ascii="HG丸ｺﾞｼｯｸM-PRO" w:eastAsia="HG丸ｺﾞｼｯｸM-PRO" w:hAnsi="HG丸ｺﾞｼｯｸM-PRO" w:cs="Arial" w:hint="eastAsia"/>
                <w:szCs w:val="22"/>
              </w:rPr>
              <w:t>就労支援の知識や技術を有する人材を養成する。</w:t>
            </w:r>
          </w:p>
          <w:p w:rsidR="005C5CD6" w:rsidRPr="00B2749A" w:rsidRDefault="005C5CD6" w:rsidP="004F2EA9">
            <w:pPr>
              <w:widowControl/>
              <w:autoSpaceDE/>
              <w:autoSpaceDN/>
              <w:adjustRightInd/>
              <w:snapToGrid/>
              <w:spacing w:line="240" w:lineRule="auto"/>
              <w:ind w:right="58"/>
              <w:jc w:val="left"/>
              <w:textAlignment w:val="auto"/>
              <w:rPr>
                <w:rFonts w:ascii="HG丸ｺﾞｼｯｸM-PRO" w:eastAsia="HG丸ｺﾞｼｯｸM-PRO" w:hAnsi="HG丸ｺﾞｼｯｸM-PRO" w:cs="Arial"/>
                <w:color w:val="FF0000"/>
                <w:szCs w:val="22"/>
              </w:rPr>
            </w:pPr>
            <w:r w:rsidRPr="00B2749A">
              <w:rPr>
                <w:rFonts w:ascii="HG丸ｺﾞｼｯｸM-PRO" w:eastAsia="HG丸ｺﾞｼｯｸM-PRO" w:hAnsi="HG丸ｺﾞｼｯｸM-PRO" w:cs="Arial" w:hint="eastAsia"/>
                <w:szCs w:val="22"/>
              </w:rPr>
              <w:t>・全国最低水準の工賃の向上に向け、共同受注システムの安定的な運営を支援する。</w:t>
            </w:r>
          </w:p>
          <w:p w:rsidR="005C5CD6" w:rsidRPr="00B2749A" w:rsidRDefault="005C5CD6" w:rsidP="00557F0B">
            <w:pPr>
              <w:widowControl/>
              <w:autoSpaceDE/>
              <w:autoSpaceDN/>
              <w:adjustRightInd/>
              <w:snapToGrid/>
              <w:spacing w:line="340" w:lineRule="exact"/>
              <w:ind w:right="58"/>
              <w:jc w:val="left"/>
              <w:textAlignment w:val="auto"/>
              <w:rPr>
                <w:rFonts w:ascii="HG丸ｺﾞｼｯｸM-PRO" w:eastAsia="HG丸ｺﾞｼｯｸM-PRO" w:hAnsi="HG丸ｺﾞｼｯｸM-PRO" w:cs="Arial"/>
                <w:color w:val="000000" w:themeColor="text1"/>
                <w:szCs w:val="22"/>
              </w:rPr>
            </w:pPr>
          </w:p>
          <w:p w:rsidR="00557F0B" w:rsidRPr="00B2749A" w:rsidRDefault="00557F0B" w:rsidP="00557F0B">
            <w:pPr>
              <w:widowControl/>
              <w:autoSpaceDE/>
              <w:autoSpaceDN/>
              <w:adjustRightInd/>
              <w:snapToGrid/>
              <w:spacing w:line="320" w:lineRule="exact"/>
              <w:ind w:right="58"/>
              <w:jc w:val="left"/>
              <w:textAlignment w:val="auto"/>
              <w:rPr>
                <w:rFonts w:ascii="HG丸ｺﾞｼｯｸM-PRO" w:eastAsia="HG丸ｺﾞｼｯｸM-PRO" w:hAnsi="HG丸ｺﾞｼｯｸM-PRO" w:cs="Arial"/>
                <w:color w:val="000000" w:themeColor="text1"/>
                <w:szCs w:val="22"/>
              </w:rPr>
            </w:pPr>
            <w:r w:rsidRPr="00B2749A">
              <w:rPr>
                <w:rFonts w:ascii="HG丸ｺﾞｼｯｸM-PRO" w:eastAsia="HG丸ｺﾞｼｯｸM-PRO" w:hAnsi="HG丸ｺﾞｼｯｸM-PRO" w:cs="Arial" w:hint="eastAsia"/>
                <w:color w:val="000000" w:themeColor="text1"/>
                <w:szCs w:val="22"/>
              </w:rPr>
              <w:t>【実績の推移】</w:t>
            </w:r>
          </w:p>
          <w:tbl>
            <w:tblPr>
              <w:tblStyle w:val="a3"/>
              <w:tblW w:w="827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71"/>
              <w:gridCol w:w="766"/>
              <w:gridCol w:w="1538"/>
              <w:gridCol w:w="1397"/>
              <w:gridCol w:w="1398"/>
            </w:tblGrid>
            <w:tr w:rsidR="00557F0B" w:rsidRPr="00B2749A" w:rsidTr="0005151C">
              <w:trPr>
                <w:trHeight w:val="349"/>
              </w:trPr>
              <w:tc>
                <w:tcPr>
                  <w:tcW w:w="3937" w:type="dxa"/>
                  <w:gridSpan w:val="2"/>
                  <w:shd w:val="clear" w:color="auto" w:fill="D9D9D9" w:themeFill="background1" w:themeFillShade="D9"/>
                  <w:vAlign w:val="center"/>
                </w:tcPr>
                <w:p w:rsidR="00557F0B" w:rsidRPr="00B2749A" w:rsidRDefault="00557F0B" w:rsidP="0005151C">
                  <w:pPr>
                    <w:spacing w:line="320" w:lineRule="exact"/>
                    <w:rPr>
                      <w:rFonts w:ascii="HG丸ｺﾞｼｯｸM-PRO" w:eastAsia="HG丸ｺﾞｼｯｸM-PRO" w:hAnsi="HG丸ｺﾞｼｯｸM-PRO"/>
                      <w:color w:val="000000" w:themeColor="text1"/>
                      <w:szCs w:val="22"/>
                    </w:rPr>
                  </w:pPr>
                </w:p>
              </w:tc>
              <w:tc>
                <w:tcPr>
                  <w:tcW w:w="1538"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color w:val="000000" w:themeColor="text1"/>
                      <w:szCs w:val="22"/>
                    </w:rPr>
                  </w:pPr>
                  <w:r w:rsidRPr="00B2749A">
                    <w:rPr>
                      <w:rFonts w:ascii="HG丸ｺﾞｼｯｸM-PRO" w:eastAsia="HG丸ｺﾞｼｯｸM-PRO" w:hAnsi="HG丸ｺﾞｼｯｸM-PRO" w:hint="eastAsia"/>
                      <w:color w:val="000000" w:themeColor="text1"/>
                      <w:szCs w:val="22"/>
                    </w:rPr>
                    <w:t>H27</w:t>
                  </w:r>
                </w:p>
              </w:tc>
              <w:tc>
                <w:tcPr>
                  <w:tcW w:w="1397"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color w:val="000000" w:themeColor="text1"/>
                      <w:szCs w:val="22"/>
                    </w:rPr>
                  </w:pPr>
                  <w:r w:rsidRPr="00B2749A">
                    <w:rPr>
                      <w:rFonts w:ascii="HG丸ｺﾞｼｯｸM-PRO" w:eastAsia="HG丸ｺﾞｼｯｸM-PRO" w:hAnsi="HG丸ｺﾞｼｯｸM-PRO" w:hint="eastAsia"/>
                      <w:color w:val="000000" w:themeColor="text1"/>
                      <w:szCs w:val="22"/>
                    </w:rPr>
                    <w:t>H28</w:t>
                  </w:r>
                </w:p>
              </w:tc>
              <w:tc>
                <w:tcPr>
                  <w:tcW w:w="1398"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color w:val="000000" w:themeColor="text1"/>
                      <w:szCs w:val="22"/>
                    </w:rPr>
                  </w:pPr>
                  <w:r w:rsidRPr="00B2749A">
                    <w:rPr>
                      <w:rFonts w:ascii="HG丸ｺﾞｼｯｸM-PRO" w:eastAsia="HG丸ｺﾞｼｯｸM-PRO" w:hAnsi="HG丸ｺﾞｼｯｸM-PRO" w:hint="eastAsia"/>
                      <w:color w:val="000000" w:themeColor="text1"/>
                      <w:szCs w:val="22"/>
                    </w:rPr>
                    <w:t>H29</w:t>
                  </w:r>
                </w:p>
              </w:tc>
            </w:tr>
            <w:tr w:rsidR="00557F0B" w:rsidRPr="00B2749A" w:rsidTr="00D07919">
              <w:trPr>
                <w:trHeight w:val="584"/>
              </w:trPr>
              <w:tc>
                <w:tcPr>
                  <w:tcW w:w="3171" w:type="dxa"/>
                  <w:vAlign w:val="center"/>
                </w:tcPr>
                <w:p w:rsidR="00557F0B" w:rsidRPr="00B2749A" w:rsidRDefault="00557F0B" w:rsidP="0005151C">
                  <w:pPr>
                    <w:spacing w:line="320" w:lineRule="exact"/>
                    <w:rPr>
                      <w:rFonts w:ascii="HG丸ｺﾞｼｯｸM-PRO" w:eastAsia="HG丸ｺﾞｼｯｸM-PRO" w:hAnsi="HG丸ｺﾞｼｯｸM-PRO"/>
                      <w:szCs w:val="22"/>
                    </w:rPr>
                  </w:pPr>
                  <w:r w:rsidRPr="00A51642">
                    <w:rPr>
                      <w:rFonts w:ascii="HG丸ｺﾞｼｯｸM-PRO" w:eastAsia="HG丸ｺﾞｼｯｸM-PRO" w:hAnsi="HG丸ｺﾞｼｯｸM-PRO" w:hint="eastAsia"/>
                      <w:w w:val="90"/>
                      <w:szCs w:val="22"/>
                      <w:fitText w:val="2860" w:id="1553238784"/>
                    </w:rPr>
                    <w:t>福祉施設から一般就労への移</w:t>
                  </w:r>
                  <w:r w:rsidRPr="00A51642">
                    <w:rPr>
                      <w:rFonts w:ascii="HG丸ｺﾞｼｯｸM-PRO" w:eastAsia="HG丸ｺﾞｼｯｸM-PRO" w:hAnsi="HG丸ｺﾞｼｯｸM-PRO" w:hint="eastAsia"/>
                      <w:spacing w:val="-45"/>
                      <w:w w:val="90"/>
                      <w:szCs w:val="22"/>
                      <w:fitText w:val="2860" w:id="1553238784"/>
                    </w:rPr>
                    <w:t>行</w:t>
                  </w:r>
                </w:p>
              </w:tc>
              <w:tc>
                <w:tcPr>
                  <w:tcW w:w="766" w:type="dxa"/>
                  <w:vAlign w:val="center"/>
                </w:tcPr>
                <w:p w:rsidR="00557F0B" w:rsidRPr="00B2749A" w:rsidRDefault="00557F0B" w:rsidP="0005151C">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1,213人</w:t>
                  </w:r>
                </w:p>
              </w:tc>
              <w:tc>
                <w:tcPr>
                  <w:tcW w:w="1397"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1,276人</w:t>
                  </w:r>
                </w:p>
              </w:tc>
              <w:tc>
                <w:tcPr>
                  <w:tcW w:w="1398"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人</w:t>
                  </w:r>
                </w:p>
              </w:tc>
            </w:tr>
            <w:tr w:rsidR="00557F0B" w:rsidRPr="00B2749A" w:rsidTr="0005151C">
              <w:trPr>
                <w:trHeight w:val="349"/>
              </w:trPr>
              <w:tc>
                <w:tcPr>
                  <w:tcW w:w="3937" w:type="dxa"/>
                  <w:gridSpan w:val="2"/>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H29</w:t>
                  </w:r>
                </w:p>
              </w:tc>
            </w:tr>
            <w:tr w:rsidR="00557F0B" w:rsidRPr="00B2749A" w:rsidTr="00B23123">
              <w:trPr>
                <w:trHeight w:val="722"/>
              </w:trPr>
              <w:tc>
                <w:tcPr>
                  <w:tcW w:w="3171" w:type="dxa"/>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就労移行支援事業の利用者数</w:t>
                  </w:r>
                </w:p>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（平成29年3月の実績値）</w:t>
                  </w:r>
                </w:p>
              </w:tc>
              <w:tc>
                <w:tcPr>
                  <w:tcW w:w="766" w:type="dxa"/>
                  <w:vAlign w:val="center"/>
                </w:tcPr>
                <w:p w:rsidR="00557F0B" w:rsidRPr="00B2749A" w:rsidRDefault="00557F0B" w:rsidP="0005151C">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vAlign w:val="center"/>
                </w:tcPr>
                <w:p w:rsidR="00557F0B" w:rsidRPr="00B2749A" w:rsidRDefault="00A51642" w:rsidP="0005151C">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2,413</w:t>
                  </w:r>
                  <w:r w:rsidR="00557F0B" w:rsidRPr="00B2749A">
                    <w:rPr>
                      <w:rFonts w:ascii="HG丸ｺﾞｼｯｸM-PRO" w:eastAsia="HG丸ｺﾞｼｯｸM-PRO" w:hAnsi="HG丸ｺﾞｼｯｸM-PRO" w:hint="eastAsia"/>
                      <w:szCs w:val="22"/>
                    </w:rPr>
                    <w:t>人</w:t>
                  </w:r>
                </w:p>
              </w:tc>
              <w:tc>
                <w:tcPr>
                  <w:tcW w:w="1397" w:type="dxa"/>
                  <w:vAlign w:val="center"/>
                </w:tcPr>
                <w:p w:rsidR="00557F0B" w:rsidRPr="00B2749A" w:rsidRDefault="00A51642" w:rsidP="0005151C">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2,791</w:t>
                  </w:r>
                  <w:bookmarkStart w:id="0" w:name="_GoBack"/>
                  <w:bookmarkEnd w:id="0"/>
                  <w:r w:rsidR="00557F0B" w:rsidRPr="00B2749A">
                    <w:rPr>
                      <w:rFonts w:ascii="HG丸ｺﾞｼｯｸM-PRO" w:eastAsia="HG丸ｺﾞｼｯｸM-PRO" w:hAnsi="HG丸ｺﾞｼｯｸM-PRO" w:hint="eastAsia"/>
                      <w:szCs w:val="22"/>
                    </w:rPr>
                    <w:t>人</w:t>
                  </w:r>
                </w:p>
              </w:tc>
              <w:tc>
                <w:tcPr>
                  <w:tcW w:w="1398"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人</w:t>
                  </w:r>
                </w:p>
              </w:tc>
            </w:tr>
            <w:tr w:rsidR="00557F0B" w:rsidRPr="00B2749A" w:rsidTr="0005151C">
              <w:trPr>
                <w:trHeight w:val="349"/>
              </w:trPr>
              <w:tc>
                <w:tcPr>
                  <w:tcW w:w="3937" w:type="dxa"/>
                  <w:gridSpan w:val="2"/>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H29</w:t>
                  </w:r>
                </w:p>
              </w:tc>
            </w:tr>
            <w:tr w:rsidR="00557F0B" w:rsidRPr="00B2749A" w:rsidTr="00803A2C">
              <w:trPr>
                <w:trHeight w:val="970"/>
              </w:trPr>
              <w:tc>
                <w:tcPr>
                  <w:tcW w:w="3171" w:type="dxa"/>
                  <w:vAlign w:val="center"/>
                </w:tcPr>
                <w:p w:rsidR="00557F0B" w:rsidRPr="00935B33" w:rsidRDefault="00557F0B" w:rsidP="0005151C">
                  <w:pPr>
                    <w:spacing w:line="320" w:lineRule="exact"/>
                    <w:rPr>
                      <w:rFonts w:ascii="HG丸ｺﾞｼｯｸM-PRO" w:eastAsia="HG丸ｺﾞｼｯｸM-PRO" w:hAnsi="HG丸ｺﾞｼｯｸM-PRO"/>
                      <w:color w:val="000000" w:themeColor="text1"/>
                      <w:szCs w:val="22"/>
                    </w:rPr>
                  </w:pPr>
                  <w:r w:rsidRPr="00935B33">
                    <w:rPr>
                      <w:rFonts w:ascii="HG丸ｺﾞｼｯｸM-PRO" w:eastAsia="HG丸ｺﾞｼｯｸM-PRO" w:hAnsi="HG丸ｺﾞｼｯｸM-PRO" w:cs="Arial" w:hint="eastAsia"/>
                      <w:bCs/>
                      <w:color w:val="000000" w:themeColor="text1"/>
                      <w:szCs w:val="22"/>
                    </w:rPr>
                    <w:t>就労移行支援事業所ごとの就労移行率が3割以上の事業所の割合</w:t>
                  </w:r>
                </w:p>
              </w:tc>
              <w:tc>
                <w:tcPr>
                  <w:tcW w:w="766" w:type="dxa"/>
                  <w:vAlign w:val="center"/>
                </w:tcPr>
                <w:p w:rsidR="00557F0B" w:rsidRPr="00B2749A" w:rsidRDefault="00557F0B" w:rsidP="0005151C">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35.1％</w:t>
                  </w:r>
                </w:p>
              </w:tc>
              <w:tc>
                <w:tcPr>
                  <w:tcW w:w="1397"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szCs w:val="22"/>
                    </w:rPr>
                    <w:t>36.</w:t>
                  </w:r>
                  <w:r w:rsidRPr="00B2749A">
                    <w:rPr>
                      <w:rFonts w:ascii="HG丸ｺﾞｼｯｸM-PRO" w:eastAsia="HG丸ｺﾞｼｯｸM-PRO" w:hAnsi="HG丸ｺﾞｼｯｸM-PRO" w:hint="eastAsia"/>
                      <w:szCs w:val="22"/>
                    </w:rPr>
                    <w:t>4</w:t>
                  </w:r>
                  <w:r w:rsidRPr="00B2749A">
                    <w:rPr>
                      <w:rFonts w:ascii="HG丸ｺﾞｼｯｸM-PRO" w:eastAsia="HG丸ｺﾞｼｯｸM-PRO" w:hAnsi="HG丸ｺﾞｼｯｸM-PRO"/>
                      <w:szCs w:val="22"/>
                    </w:rPr>
                    <w:t>%</w:t>
                  </w:r>
                </w:p>
              </w:tc>
              <w:tc>
                <w:tcPr>
                  <w:tcW w:w="1398"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w:t>
                  </w:r>
                </w:p>
              </w:tc>
            </w:tr>
            <w:tr w:rsidR="00557F0B" w:rsidRPr="00B2749A" w:rsidTr="0005151C">
              <w:trPr>
                <w:trHeight w:val="349"/>
              </w:trPr>
              <w:tc>
                <w:tcPr>
                  <w:tcW w:w="3937" w:type="dxa"/>
                  <w:gridSpan w:val="2"/>
                  <w:shd w:val="clear" w:color="auto" w:fill="D9D9D9" w:themeFill="background1" w:themeFillShade="D9"/>
                  <w:vAlign w:val="center"/>
                </w:tcPr>
                <w:p w:rsidR="00557F0B" w:rsidRPr="00935B33" w:rsidRDefault="00557F0B" w:rsidP="0005151C">
                  <w:pPr>
                    <w:spacing w:line="320" w:lineRule="exact"/>
                    <w:jc w:val="center"/>
                    <w:rPr>
                      <w:rFonts w:ascii="HG丸ｺﾞｼｯｸM-PRO" w:eastAsia="HG丸ｺﾞｼｯｸM-PRO" w:hAnsi="HG丸ｺﾞｼｯｸM-PRO"/>
                      <w:color w:val="000000" w:themeColor="text1"/>
                      <w:szCs w:val="22"/>
                    </w:rPr>
                  </w:pPr>
                  <w:r w:rsidRPr="00935B33">
                    <w:rPr>
                      <w:rFonts w:ascii="HG丸ｺﾞｼｯｸM-PRO" w:eastAsia="HG丸ｺﾞｼｯｸM-PRO" w:hAnsi="HG丸ｺﾞｼｯｸM-PRO" w:hint="eastAsia"/>
                      <w:color w:val="000000" w:themeColor="text1"/>
                      <w:szCs w:val="22"/>
                    </w:rPr>
                    <w:t>実績</w:t>
                  </w:r>
                </w:p>
              </w:tc>
              <w:tc>
                <w:tcPr>
                  <w:tcW w:w="1538"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H29</w:t>
                  </w:r>
                </w:p>
              </w:tc>
            </w:tr>
            <w:tr w:rsidR="00557F0B" w:rsidRPr="00B2749A" w:rsidTr="002203BA">
              <w:trPr>
                <w:trHeight w:val="722"/>
              </w:trPr>
              <w:tc>
                <w:tcPr>
                  <w:tcW w:w="3171" w:type="dxa"/>
                  <w:vAlign w:val="center"/>
                </w:tcPr>
                <w:p w:rsidR="00557F0B" w:rsidRPr="00935B33" w:rsidRDefault="00557F0B" w:rsidP="00E55D2B">
                  <w:pPr>
                    <w:spacing w:line="320" w:lineRule="exact"/>
                    <w:rPr>
                      <w:rFonts w:ascii="HG丸ｺﾞｼｯｸM-PRO" w:eastAsia="HG丸ｺﾞｼｯｸM-PRO" w:hAnsi="HG丸ｺﾞｼｯｸM-PRO"/>
                      <w:color w:val="000000" w:themeColor="text1"/>
                      <w:szCs w:val="22"/>
                    </w:rPr>
                  </w:pPr>
                  <w:r w:rsidRPr="00935B33">
                    <w:rPr>
                      <w:rFonts w:ascii="HG丸ｺﾞｼｯｸM-PRO" w:eastAsia="HG丸ｺﾞｼｯｸM-PRO" w:hAnsi="HG丸ｺﾞｼｯｸM-PRO" w:cs="Arial" w:hint="eastAsia"/>
                      <w:bCs/>
                      <w:color w:val="000000" w:themeColor="text1"/>
                      <w:szCs w:val="22"/>
                    </w:rPr>
                    <w:t>就労実績のない就労移行支援事業所</w:t>
                  </w:r>
                  <w:r w:rsidR="00E55D2B">
                    <w:rPr>
                      <w:rFonts w:ascii="HG丸ｺﾞｼｯｸM-PRO" w:eastAsia="HG丸ｺﾞｼｯｸM-PRO" w:hAnsi="HG丸ｺﾞｼｯｸM-PRO" w:cs="Arial" w:hint="eastAsia"/>
                      <w:bCs/>
                      <w:color w:val="000000" w:themeColor="text1"/>
                      <w:szCs w:val="22"/>
                    </w:rPr>
                    <w:t>（参考）</w:t>
                  </w:r>
                </w:p>
              </w:tc>
              <w:tc>
                <w:tcPr>
                  <w:tcW w:w="766" w:type="dxa"/>
                  <w:vAlign w:val="center"/>
                </w:tcPr>
                <w:p w:rsidR="00557F0B" w:rsidRPr="00B2749A" w:rsidRDefault="00557F0B" w:rsidP="0005151C">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64事業所</w:t>
                  </w:r>
                </w:p>
              </w:tc>
              <w:tc>
                <w:tcPr>
                  <w:tcW w:w="1397"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8１事業所</w:t>
                  </w:r>
                </w:p>
              </w:tc>
              <w:tc>
                <w:tcPr>
                  <w:tcW w:w="1398"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事業所</w:t>
                  </w:r>
                </w:p>
              </w:tc>
            </w:tr>
            <w:tr w:rsidR="00557F0B" w:rsidRPr="00B2749A" w:rsidTr="0005151C">
              <w:trPr>
                <w:trHeight w:val="349"/>
              </w:trPr>
              <w:tc>
                <w:tcPr>
                  <w:tcW w:w="3937" w:type="dxa"/>
                  <w:gridSpan w:val="2"/>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557F0B" w:rsidRPr="00B2749A" w:rsidRDefault="00557F0B" w:rsidP="0005151C">
                  <w:pPr>
                    <w:spacing w:line="32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H29</w:t>
                  </w:r>
                </w:p>
              </w:tc>
            </w:tr>
            <w:tr w:rsidR="00557F0B" w:rsidRPr="00B2749A" w:rsidTr="003F4A86">
              <w:trPr>
                <w:trHeight w:val="838"/>
              </w:trPr>
              <w:tc>
                <w:tcPr>
                  <w:tcW w:w="3171" w:type="dxa"/>
                  <w:vAlign w:val="center"/>
                </w:tcPr>
                <w:p w:rsidR="00557F0B" w:rsidRPr="00B2749A" w:rsidRDefault="00557F0B" w:rsidP="0005151C">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cs="Arial" w:hint="eastAsia"/>
                      <w:bCs/>
                      <w:szCs w:val="22"/>
                    </w:rPr>
                    <w:t>就労継続支援（Ｂ型）事業所における工賃の平均額</w:t>
                  </w:r>
                </w:p>
              </w:tc>
              <w:tc>
                <w:tcPr>
                  <w:tcW w:w="766" w:type="dxa"/>
                  <w:vAlign w:val="center"/>
                </w:tcPr>
                <w:p w:rsidR="00557F0B" w:rsidRPr="00B2749A" w:rsidRDefault="00557F0B" w:rsidP="0005151C">
                  <w:pPr>
                    <w:spacing w:line="32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38"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11,190円</w:t>
                  </w:r>
                </w:p>
              </w:tc>
              <w:tc>
                <w:tcPr>
                  <w:tcW w:w="1397"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557F0B">
                    <w:rPr>
                      <w:rFonts w:ascii="HG丸ｺﾞｼｯｸM-PRO" w:eastAsia="HG丸ｺﾞｼｯｸM-PRO" w:hAnsi="HG丸ｺﾞｼｯｸM-PRO" w:hint="eastAsia"/>
                      <w:color w:val="000000" w:themeColor="text1"/>
                      <w:szCs w:val="22"/>
                    </w:rPr>
                    <w:t>１1,209円</w:t>
                  </w:r>
                </w:p>
              </w:tc>
              <w:tc>
                <w:tcPr>
                  <w:tcW w:w="1398" w:type="dxa"/>
                  <w:vAlign w:val="center"/>
                </w:tcPr>
                <w:p w:rsidR="00557F0B" w:rsidRPr="00B2749A" w:rsidRDefault="00557F0B" w:rsidP="0005151C">
                  <w:pPr>
                    <w:spacing w:line="320" w:lineRule="exact"/>
                    <w:jc w:val="righ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円</w:t>
                  </w:r>
                </w:p>
              </w:tc>
            </w:tr>
          </w:tbl>
          <w:p w:rsidR="005C5CD6" w:rsidRPr="00B2749A" w:rsidRDefault="005C5CD6" w:rsidP="00557F0B">
            <w:pPr>
              <w:widowControl/>
              <w:autoSpaceDE/>
              <w:autoSpaceDN/>
              <w:adjustRightInd/>
              <w:snapToGrid/>
              <w:spacing w:line="340" w:lineRule="exact"/>
              <w:ind w:right="57"/>
              <w:jc w:val="left"/>
              <w:textAlignment w:val="auto"/>
              <w:rPr>
                <w:rFonts w:ascii="HG丸ｺﾞｼｯｸM-PRO" w:eastAsia="HG丸ｺﾞｼｯｸM-PRO" w:hAnsi="HG丸ｺﾞｼｯｸM-PRO" w:cs="Arial"/>
                <w:color w:val="000000" w:themeColor="text1"/>
                <w:szCs w:val="22"/>
              </w:rPr>
            </w:pPr>
          </w:p>
        </w:tc>
      </w:tr>
      <w:tr w:rsidR="00651143" w:rsidRPr="00E546CC" w:rsidTr="004C585E">
        <w:trPr>
          <w:trHeight w:val="6653"/>
          <w:jc w:val="center"/>
        </w:trPr>
        <w:tc>
          <w:tcPr>
            <w:tcW w:w="607" w:type="dxa"/>
            <w:textDirection w:val="tbRlV"/>
            <w:vAlign w:val="center"/>
          </w:tcPr>
          <w:p w:rsidR="00651143" w:rsidRDefault="004C585E" w:rsidP="00C86D44">
            <w:pPr>
              <w:spacing w:line="300" w:lineRule="exact"/>
              <w:ind w:left="113" w:right="113"/>
              <w:jc w:val="center"/>
              <w:rPr>
                <w:rFonts w:ascii="HG丸ｺﾞｼｯｸM-PRO" w:eastAsia="HG丸ｺﾞｼｯｸM-PRO" w:hAnsi="HG丸ｺﾞｼｯｸM-PRO"/>
                <w:color w:val="000000" w:themeColor="text1"/>
                <w:szCs w:val="22"/>
              </w:rPr>
            </w:pPr>
            <w:r w:rsidRPr="004C585E">
              <w:rPr>
                <w:rFonts w:ascii="HG丸ｺﾞｼｯｸM-PRO" w:eastAsia="HG丸ｺﾞｼｯｸM-PRO" w:hAnsi="HG丸ｺﾞｼｯｸM-PRO" w:hint="eastAsia"/>
                <w:color w:val="000000" w:themeColor="text1"/>
                <w:szCs w:val="22"/>
              </w:rPr>
              <w:lastRenderedPageBreak/>
              <w:t>計画（Ｐ）→実施（Ｄ）</w:t>
            </w:r>
          </w:p>
        </w:tc>
        <w:tc>
          <w:tcPr>
            <w:tcW w:w="420" w:type="dxa"/>
            <w:vAlign w:val="center"/>
          </w:tcPr>
          <w:p w:rsidR="00651143" w:rsidRPr="00E546CC" w:rsidRDefault="004C585E" w:rsidP="005C5CD6">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目標値</w:t>
            </w:r>
          </w:p>
        </w:tc>
        <w:tc>
          <w:tcPr>
            <w:tcW w:w="8736" w:type="dxa"/>
            <w:gridSpan w:val="2"/>
          </w:tcPr>
          <w:p w:rsidR="00D07919" w:rsidRPr="00B2749A" w:rsidRDefault="00557F0B" w:rsidP="00D07919">
            <w:pPr>
              <w:widowControl/>
              <w:autoSpaceDE/>
              <w:autoSpaceDN/>
              <w:adjustRightInd/>
              <w:snapToGrid/>
              <w:spacing w:line="340" w:lineRule="exact"/>
              <w:ind w:right="58"/>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【目標達成に向けた主な活動指標】</w:t>
            </w:r>
          </w:p>
          <w:p w:rsidR="00215AA7" w:rsidRPr="00B2749A" w:rsidRDefault="00215AA7" w:rsidP="00215AA7">
            <w:pPr>
              <w:spacing w:line="300" w:lineRule="exact"/>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○主な活動指標の一覧</w:t>
            </w:r>
          </w:p>
          <w:tbl>
            <w:tblPr>
              <w:tblStyle w:val="a3"/>
              <w:tblW w:w="8562" w:type="dxa"/>
              <w:tblLayout w:type="fixed"/>
              <w:tblLook w:val="04A0" w:firstRow="1" w:lastRow="0" w:firstColumn="1" w:lastColumn="0" w:noHBand="0" w:noVBand="1"/>
            </w:tblPr>
            <w:tblGrid>
              <w:gridCol w:w="2751"/>
              <w:gridCol w:w="1134"/>
              <w:gridCol w:w="1559"/>
              <w:gridCol w:w="1559"/>
              <w:gridCol w:w="1559"/>
            </w:tblGrid>
            <w:tr w:rsidR="00215AA7" w:rsidRPr="00B2749A" w:rsidTr="004F2EA9">
              <w:trPr>
                <w:trHeight w:val="290"/>
              </w:trPr>
              <w:tc>
                <w:tcPr>
                  <w:tcW w:w="3885" w:type="dxa"/>
                  <w:gridSpan w:val="2"/>
                  <w:shd w:val="clear" w:color="auto" w:fill="D9D9D9" w:themeFill="background1" w:themeFillShade="D9"/>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p>
              </w:tc>
              <w:tc>
                <w:tcPr>
                  <w:tcW w:w="1559" w:type="dxa"/>
                  <w:shd w:val="clear" w:color="auto" w:fill="D9D9D9" w:themeFill="background1" w:themeFillShade="D9"/>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H27</w:t>
                  </w:r>
                </w:p>
              </w:tc>
              <w:tc>
                <w:tcPr>
                  <w:tcW w:w="1559" w:type="dxa"/>
                  <w:shd w:val="clear" w:color="auto" w:fill="D9D9D9" w:themeFill="background1" w:themeFillShade="D9"/>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H28</w:t>
                  </w:r>
                </w:p>
              </w:tc>
              <w:tc>
                <w:tcPr>
                  <w:tcW w:w="1559" w:type="dxa"/>
                  <w:shd w:val="clear" w:color="auto" w:fill="D9D9D9" w:themeFill="background1" w:themeFillShade="D9"/>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H29</w:t>
                  </w:r>
                </w:p>
              </w:tc>
            </w:tr>
            <w:tr w:rsidR="00215AA7" w:rsidRPr="00B2749A" w:rsidTr="004F2EA9">
              <w:trPr>
                <w:trHeight w:val="109"/>
              </w:trPr>
              <w:tc>
                <w:tcPr>
                  <w:tcW w:w="2751" w:type="dxa"/>
                  <w:vMerge w:val="restart"/>
                  <w:vAlign w:val="center"/>
                </w:tcPr>
                <w:p w:rsidR="00215AA7" w:rsidRPr="004F2EA9" w:rsidRDefault="00215AA7" w:rsidP="00827A52">
                  <w:pPr>
                    <w:spacing w:line="300" w:lineRule="exact"/>
                    <w:rPr>
                      <w:rFonts w:ascii="HG丸ｺﾞｼｯｸM-PRO" w:eastAsia="HG丸ｺﾞｼｯｸM-PRO" w:hAnsi="HG丸ｺﾞｼｯｸM-PRO"/>
                      <w:szCs w:val="22"/>
                    </w:rPr>
                  </w:pPr>
                  <w:r w:rsidRPr="004F2EA9">
                    <w:rPr>
                      <w:rFonts w:ascii="HG丸ｺﾞｼｯｸM-PRO" w:eastAsia="HG丸ｺﾞｼｯｸM-PRO" w:hAnsi="HG丸ｺﾞｼｯｸM-PRO" w:hint="eastAsia"/>
                      <w:szCs w:val="22"/>
                    </w:rPr>
                    <w:t>就労移行支援の利用者数</w:t>
                  </w:r>
                </w:p>
                <w:p w:rsidR="00215AA7" w:rsidRPr="004F2EA9" w:rsidRDefault="00215AA7" w:rsidP="00827A52">
                  <w:pPr>
                    <w:spacing w:line="300" w:lineRule="exact"/>
                    <w:rPr>
                      <w:rFonts w:ascii="HG丸ｺﾞｼｯｸM-PRO" w:eastAsia="HG丸ｺﾞｼｯｸM-PRO" w:hAnsi="HG丸ｺﾞｼｯｸM-PRO"/>
                      <w:szCs w:val="22"/>
                    </w:rPr>
                  </w:pPr>
                  <w:r w:rsidRPr="004F2EA9">
                    <w:rPr>
                      <w:rFonts w:ascii="HG丸ｺﾞｼｯｸM-PRO" w:eastAsia="HG丸ｺﾞｼｯｸM-PRO" w:hAnsi="HG丸ｺﾞｼｯｸM-PRO" w:hint="eastAsia"/>
                      <w:szCs w:val="22"/>
                    </w:rPr>
                    <w:t>（年間の平均利用者数）</w:t>
                  </w:r>
                </w:p>
              </w:tc>
              <w:tc>
                <w:tcPr>
                  <w:tcW w:w="1134" w:type="dxa"/>
                  <w:tcBorders>
                    <w:bottom w:val="dashed"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bottom w:val="dashed"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2,480人／月</w:t>
                  </w:r>
                </w:p>
              </w:tc>
              <w:tc>
                <w:tcPr>
                  <w:tcW w:w="1559" w:type="dxa"/>
                  <w:tcBorders>
                    <w:bottom w:val="dashed"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2,817人／月</w:t>
                  </w:r>
                </w:p>
              </w:tc>
              <w:tc>
                <w:tcPr>
                  <w:tcW w:w="1559" w:type="dxa"/>
                  <w:tcBorders>
                    <w:bottom w:val="dashed"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3,189人／月</w:t>
                  </w:r>
                </w:p>
              </w:tc>
            </w:tr>
            <w:tr w:rsidR="00215AA7" w:rsidRPr="00B2749A" w:rsidTr="004F2EA9">
              <w:trPr>
                <w:trHeight w:val="109"/>
              </w:trPr>
              <w:tc>
                <w:tcPr>
                  <w:tcW w:w="2751" w:type="dxa"/>
                  <w:vMerge/>
                  <w:tcBorders>
                    <w:bottom w:val="single" w:sz="4" w:space="0" w:color="auto"/>
                  </w:tcBorders>
                  <w:vAlign w:val="center"/>
                </w:tcPr>
                <w:p w:rsidR="00215AA7" w:rsidRPr="004F2EA9" w:rsidRDefault="00215AA7" w:rsidP="00827A52">
                  <w:pPr>
                    <w:spacing w:line="300" w:lineRule="exact"/>
                    <w:rPr>
                      <w:rFonts w:ascii="HG丸ｺﾞｼｯｸM-PRO" w:eastAsia="HG丸ｺﾞｼｯｸM-PRO" w:hAnsi="HG丸ｺﾞｼｯｸM-PRO"/>
                      <w:szCs w:val="22"/>
                    </w:rPr>
                  </w:pPr>
                </w:p>
              </w:tc>
              <w:tc>
                <w:tcPr>
                  <w:tcW w:w="1134" w:type="dxa"/>
                  <w:tcBorders>
                    <w:top w:val="dashed" w:sz="4" w:space="0" w:color="auto"/>
                    <w:bottom w:val="single"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2,804人／月</w:t>
                  </w:r>
                </w:p>
              </w:tc>
              <w:tc>
                <w:tcPr>
                  <w:tcW w:w="1559" w:type="dxa"/>
                  <w:tcBorders>
                    <w:top w:val="dashed"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2,945人/月</w:t>
                  </w:r>
                </w:p>
              </w:tc>
              <w:tc>
                <w:tcPr>
                  <w:tcW w:w="1559" w:type="dxa"/>
                  <w:tcBorders>
                    <w:top w:val="dashed"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人／月</w:t>
                  </w:r>
                </w:p>
              </w:tc>
            </w:tr>
            <w:tr w:rsidR="00215AA7" w:rsidRPr="00B2749A" w:rsidTr="004F2EA9">
              <w:trPr>
                <w:trHeight w:val="536"/>
              </w:trPr>
              <w:tc>
                <w:tcPr>
                  <w:tcW w:w="2751" w:type="dxa"/>
                  <w:vMerge w:val="restart"/>
                  <w:tcBorders>
                    <w:bottom w:val="single" w:sz="4" w:space="0" w:color="auto"/>
                  </w:tcBorders>
                  <w:vAlign w:val="center"/>
                </w:tcPr>
                <w:p w:rsidR="00215AA7" w:rsidRPr="004F2EA9" w:rsidRDefault="00215AA7" w:rsidP="00827A52">
                  <w:pPr>
                    <w:spacing w:line="260" w:lineRule="exact"/>
                    <w:rPr>
                      <w:rFonts w:ascii="HG丸ｺﾞｼｯｸM-PRO" w:eastAsia="HG丸ｺﾞｼｯｸM-PRO" w:hAnsi="HG丸ｺﾞｼｯｸM-PRO"/>
                      <w:szCs w:val="22"/>
                    </w:rPr>
                  </w:pPr>
                  <w:r w:rsidRPr="004F2EA9">
                    <w:rPr>
                      <w:rFonts w:ascii="HG丸ｺﾞｼｯｸM-PRO" w:eastAsia="HG丸ｺﾞｼｯｸM-PRO" w:hAnsi="HG丸ｺﾞｼｯｸM-PRO" w:hint="eastAsia"/>
                      <w:szCs w:val="22"/>
                    </w:rPr>
                    <w:t>福祉施設から一般就労へ移行する者のうち障害者就業・生活支援センター事業による支援対象者数</w:t>
                  </w:r>
                </w:p>
              </w:tc>
              <w:tc>
                <w:tcPr>
                  <w:tcW w:w="1134" w:type="dxa"/>
                  <w:tcBorders>
                    <w:top w:val="single" w:sz="4" w:space="0" w:color="auto"/>
                    <w:bottom w:val="dashSmallGap"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top w:val="single" w:sz="4" w:space="0" w:color="auto"/>
                    <w:bottom w:val="dashSmallGap"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1,200人</w:t>
                  </w:r>
                </w:p>
              </w:tc>
              <w:tc>
                <w:tcPr>
                  <w:tcW w:w="1559" w:type="dxa"/>
                  <w:tcBorders>
                    <w:top w:val="single" w:sz="4" w:space="0" w:color="auto"/>
                    <w:bottom w:val="dashSmallGap"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1,350人</w:t>
                  </w:r>
                </w:p>
              </w:tc>
              <w:tc>
                <w:tcPr>
                  <w:tcW w:w="1559" w:type="dxa"/>
                  <w:tcBorders>
                    <w:top w:val="single" w:sz="4" w:space="0" w:color="auto"/>
                    <w:bottom w:val="dashSmallGap"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1,500人</w:t>
                  </w:r>
                </w:p>
              </w:tc>
            </w:tr>
            <w:tr w:rsidR="00215AA7" w:rsidRPr="00B2749A" w:rsidTr="004F2EA9">
              <w:trPr>
                <w:trHeight w:val="377"/>
              </w:trPr>
              <w:tc>
                <w:tcPr>
                  <w:tcW w:w="2751" w:type="dxa"/>
                  <w:vMerge/>
                  <w:vAlign w:val="center"/>
                </w:tcPr>
                <w:p w:rsidR="00215AA7" w:rsidRPr="004F2EA9" w:rsidRDefault="00215AA7" w:rsidP="00827A52">
                  <w:pPr>
                    <w:spacing w:line="300" w:lineRule="exact"/>
                    <w:rPr>
                      <w:rFonts w:ascii="HG丸ｺﾞｼｯｸM-PRO" w:eastAsia="HG丸ｺﾞｼｯｸM-PRO" w:hAnsi="HG丸ｺﾞｼｯｸM-PRO"/>
                      <w:szCs w:val="22"/>
                    </w:rPr>
                  </w:pPr>
                </w:p>
              </w:tc>
              <w:tc>
                <w:tcPr>
                  <w:tcW w:w="1134" w:type="dxa"/>
                  <w:tcBorders>
                    <w:top w:val="dashSmallGap" w:sz="4" w:space="0" w:color="auto"/>
                    <w:bottom w:val="single"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dashSmallGap"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1,119人</w:t>
                  </w:r>
                </w:p>
              </w:tc>
              <w:tc>
                <w:tcPr>
                  <w:tcW w:w="1559" w:type="dxa"/>
                  <w:tcBorders>
                    <w:top w:val="dashSmallGap"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1,276人</w:t>
                  </w:r>
                </w:p>
              </w:tc>
              <w:tc>
                <w:tcPr>
                  <w:tcW w:w="1559" w:type="dxa"/>
                  <w:tcBorders>
                    <w:top w:val="dashSmallGap"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人</w:t>
                  </w:r>
                </w:p>
              </w:tc>
            </w:tr>
            <w:tr w:rsidR="00215AA7" w:rsidRPr="00B2749A" w:rsidTr="004F2EA9">
              <w:trPr>
                <w:trHeight w:val="377"/>
              </w:trPr>
              <w:tc>
                <w:tcPr>
                  <w:tcW w:w="2751" w:type="dxa"/>
                  <w:vMerge w:val="restart"/>
                  <w:vAlign w:val="center"/>
                </w:tcPr>
                <w:p w:rsidR="00215AA7" w:rsidRPr="004F2EA9" w:rsidRDefault="00215AA7" w:rsidP="00827A52">
                  <w:pPr>
                    <w:spacing w:line="260" w:lineRule="exact"/>
                    <w:rPr>
                      <w:rFonts w:ascii="HG丸ｺﾞｼｯｸM-PRO" w:eastAsia="HG丸ｺﾞｼｯｸM-PRO" w:hAnsi="HG丸ｺﾞｼｯｸM-PRO"/>
                      <w:szCs w:val="22"/>
                    </w:rPr>
                  </w:pPr>
                  <w:r w:rsidRPr="004F2EA9">
                    <w:rPr>
                      <w:rFonts w:ascii="HG丸ｺﾞｼｯｸM-PRO" w:eastAsia="HG丸ｺﾞｼｯｸM-PRO" w:hAnsi="HG丸ｺﾞｼｯｸM-PRO" w:hint="eastAsia"/>
                      <w:szCs w:val="22"/>
                    </w:rPr>
                    <w:t>公共職業安定所におけるチーム支援による福祉施設利用者の支援件数</w:t>
                  </w:r>
                </w:p>
              </w:tc>
              <w:tc>
                <w:tcPr>
                  <w:tcW w:w="1134" w:type="dxa"/>
                  <w:tcBorders>
                    <w:top w:val="single" w:sz="4" w:space="0" w:color="auto"/>
                    <w:bottom w:val="dashed"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4,000件</w:t>
                  </w:r>
                </w:p>
              </w:tc>
              <w:tc>
                <w:tcPr>
                  <w:tcW w:w="1559" w:type="dxa"/>
                  <w:tcBorders>
                    <w:top w:val="single" w:sz="4" w:space="0" w:color="auto"/>
                    <w:bottom w:val="dashed"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4,500件</w:t>
                  </w:r>
                </w:p>
              </w:tc>
              <w:tc>
                <w:tcPr>
                  <w:tcW w:w="1559" w:type="dxa"/>
                  <w:tcBorders>
                    <w:top w:val="single" w:sz="4" w:space="0" w:color="auto"/>
                    <w:bottom w:val="dashed"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5,000件</w:t>
                  </w:r>
                </w:p>
              </w:tc>
            </w:tr>
            <w:tr w:rsidR="00215AA7" w:rsidRPr="00B2749A" w:rsidTr="004F2EA9">
              <w:trPr>
                <w:trHeight w:val="377"/>
              </w:trPr>
              <w:tc>
                <w:tcPr>
                  <w:tcW w:w="2751" w:type="dxa"/>
                  <w:vMerge/>
                  <w:vAlign w:val="center"/>
                </w:tcPr>
                <w:p w:rsidR="00215AA7" w:rsidRPr="004F2EA9" w:rsidRDefault="00215AA7" w:rsidP="00827A52">
                  <w:pPr>
                    <w:spacing w:line="260" w:lineRule="exact"/>
                    <w:rPr>
                      <w:rFonts w:ascii="HG丸ｺﾞｼｯｸM-PRO" w:eastAsia="HG丸ｺﾞｼｯｸM-PRO" w:hAnsi="HG丸ｺﾞｼｯｸM-PRO"/>
                      <w:szCs w:val="22"/>
                    </w:rPr>
                  </w:pPr>
                </w:p>
              </w:tc>
              <w:tc>
                <w:tcPr>
                  <w:tcW w:w="1134" w:type="dxa"/>
                  <w:tcBorders>
                    <w:top w:val="dashed" w:sz="4" w:space="0" w:color="auto"/>
                    <w:bottom w:val="single"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1,321件</w:t>
                  </w:r>
                </w:p>
              </w:tc>
              <w:tc>
                <w:tcPr>
                  <w:tcW w:w="1559" w:type="dxa"/>
                  <w:tcBorders>
                    <w:top w:val="dashed"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sz w:val="20"/>
                    </w:rPr>
                    <w:t>1</w:t>
                  </w:r>
                  <w:r w:rsidRPr="004F2EA9">
                    <w:rPr>
                      <w:rFonts w:ascii="HG丸ｺﾞｼｯｸM-PRO" w:eastAsia="HG丸ｺﾞｼｯｸM-PRO" w:hAnsi="HG丸ｺﾞｼｯｸM-PRO" w:hint="eastAsia"/>
                      <w:sz w:val="20"/>
                    </w:rPr>
                    <w:t>,</w:t>
                  </w:r>
                  <w:r w:rsidRPr="004F2EA9">
                    <w:rPr>
                      <w:rFonts w:ascii="HG丸ｺﾞｼｯｸM-PRO" w:eastAsia="HG丸ｺﾞｼｯｸM-PRO" w:hAnsi="HG丸ｺﾞｼｯｸM-PRO"/>
                      <w:sz w:val="20"/>
                    </w:rPr>
                    <w:t>499</w:t>
                  </w:r>
                  <w:r w:rsidRPr="004F2EA9">
                    <w:rPr>
                      <w:rFonts w:ascii="HG丸ｺﾞｼｯｸM-PRO" w:eastAsia="HG丸ｺﾞｼｯｸM-PRO" w:hAnsi="HG丸ｺﾞｼｯｸM-PRO" w:hint="eastAsia"/>
                      <w:sz w:val="20"/>
                    </w:rPr>
                    <w:t>件</w:t>
                  </w:r>
                </w:p>
              </w:tc>
              <w:tc>
                <w:tcPr>
                  <w:tcW w:w="1559" w:type="dxa"/>
                  <w:tcBorders>
                    <w:top w:val="dashed"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件</w:t>
                  </w:r>
                </w:p>
              </w:tc>
            </w:tr>
            <w:tr w:rsidR="00215AA7" w:rsidRPr="00B2749A" w:rsidTr="004F2EA9">
              <w:trPr>
                <w:trHeight w:val="443"/>
              </w:trPr>
              <w:tc>
                <w:tcPr>
                  <w:tcW w:w="2751" w:type="dxa"/>
                  <w:vMerge w:val="restart"/>
                  <w:vAlign w:val="center"/>
                </w:tcPr>
                <w:p w:rsidR="00215AA7" w:rsidRPr="004F2EA9" w:rsidRDefault="00215AA7" w:rsidP="00827A52">
                  <w:pPr>
                    <w:spacing w:line="260" w:lineRule="exact"/>
                    <w:rPr>
                      <w:rFonts w:ascii="HG丸ｺﾞｼｯｸM-PRO" w:eastAsia="HG丸ｺﾞｼｯｸM-PRO" w:hAnsi="HG丸ｺﾞｼｯｸM-PRO"/>
                      <w:szCs w:val="22"/>
                    </w:rPr>
                  </w:pPr>
                  <w:r w:rsidRPr="004F2EA9">
                    <w:rPr>
                      <w:rFonts w:ascii="HG丸ｺﾞｼｯｸM-PRO" w:eastAsia="HG丸ｺﾞｼｯｸM-PRO" w:hAnsi="HG丸ｺﾞｼｯｸM-PRO" w:hint="eastAsia"/>
                      <w:szCs w:val="22"/>
                    </w:rPr>
                    <w:t>障がい者トライアル雇用事業の開始者数</w:t>
                  </w:r>
                </w:p>
              </w:tc>
              <w:tc>
                <w:tcPr>
                  <w:tcW w:w="1134" w:type="dxa"/>
                  <w:tcBorders>
                    <w:top w:val="single" w:sz="4" w:space="0" w:color="auto"/>
                    <w:bottom w:val="dashSmallGap"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top w:val="single" w:sz="4" w:space="0" w:color="auto"/>
                    <w:bottom w:val="dashSmallGap"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600人</w:t>
                  </w:r>
                </w:p>
              </w:tc>
              <w:tc>
                <w:tcPr>
                  <w:tcW w:w="1559" w:type="dxa"/>
                  <w:tcBorders>
                    <w:top w:val="single" w:sz="4" w:space="0" w:color="auto"/>
                    <w:bottom w:val="dashSmallGap"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675人</w:t>
                  </w:r>
                </w:p>
              </w:tc>
              <w:tc>
                <w:tcPr>
                  <w:tcW w:w="1559" w:type="dxa"/>
                  <w:tcBorders>
                    <w:top w:val="single" w:sz="4" w:space="0" w:color="auto"/>
                    <w:bottom w:val="dashSmallGap"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750人</w:t>
                  </w:r>
                </w:p>
              </w:tc>
            </w:tr>
            <w:tr w:rsidR="00215AA7" w:rsidRPr="00B2749A" w:rsidTr="004F2EA9">
              <w:trPr>
                <w:trHeight w:val="443"/>
              </w:trPr>
              <w:tc>
                <w:tcPr>
                  <w:tcW w:w="2751" w:type="dxa"/>
                  <w:vMerge/>
                  <w:vAlign w:val="center"/>
                </w:tcPr>
                <w:p w:rsidR="00215AA7" w:rsidRPr="004F2EA9" w:rsidRDefault="00215AA7" w:rsidP="00827A52">
                  <w:pPr>
                    <w:spacing w:line="260" w:lineRule="exact"/>
                    <w:rPr>
                      <w:rFonts w:ascii="HG丸ｺﾞｼｯｸM-PRO" w:eastAsia="HG丸ｺﾞｼｯｸM-PRO" w:hAnsi="HG丸ｺﾞｼｯｸM-PRO"/>
                      <w:szCs w:val="22"/>
                    </w:rPr>
                  </w:pPr>
                </w:p>
              </w:tc>
              <w:tc>
                <w:tcPr>
                  <w:tcW w:w="1134" w:type="dxa"/>
                  <w:tcBorders>
                    <w:top w:val="dashSmallGap" w:sz="4" w:space="0" w:color="auto"/>
                    <w:bottom w:val="single"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dashSmallGap"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124人</w:t>
                  </w:r>
                </w:p>
              </w:tc>
              <w:tc>
                <w:tcPr>
                  <w:tcW w:w="1559" w:type="dxa"/>
                  <w:tcBorders>
                    <w:top w:val="dashSmallGap"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167人</w:t>
                  </w:r>
                </w:p>
              </w:tc>
              <w:tc>
                <w:tcPr>
                  <w:tcW w:w="1559" w:type="dxa"/>
                  <w:tcBorders>
                    <w:top w:val="dashSmallGap"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人</w:t>
                  </w:r>
                </w:p>
              </w:tc>
            </w:tr>
            <w:tr w:rsidR="00215AA7" w:rsidRPr="00B2749A" w:rsidTr="004F2EA9">
              <w:trPr>
                <w:trHeight w:val="443"/>
              </w:trPr>
              <w:tc>
                <w:tcPr>
                  <w:tcW w:w="2751" w:type="dxa"/>
                  <w:vMerge w:val="restart"/>
                  <w:vAlign w:val="center"/>
                </w:tcPr>
                <w:p w:rsidR="00215AA7" w:rsidRPr="004F2EA9" w:rsidRDefault="00215AA7" w:rsidP="00827A52">
                  <w:pPr>
                    <w:spacing w:line="260" w:lineRule="exact"/>
                    <w:rPr>
                      <w:rFonts w:ascii="HG丸ｺﾞｼｯｸM-PRO" w:eastAsia="HG丸ｺﾞｼｯｸM-PRO" w:hAnsi="HG丸ｺﾞｼｯｸM-PRO"/>
                      <w:szCs w:val="22"/>
                    </w:rPr>
                  </w:pPr>
                  <w:r w:rsidRPr="004F2EA9">
                    <w:rPr>
                      <w:rFonts w:ascii="HG丸ｺﾞｼｯｸM-PRO" w:eastAsia="HG丸ｺﾞｼｯｸM-PRO" w:hAnsi="HG丸ｺﾞｼｯｸM-PRO" w:hint="eastAsia"/>
                      <w:szCs w:val="22"/>
                    </w:rPr>
                    <w:t>職場適応援助者による支援の対象者数</w:t>
                  </w:r>
                </w:p>
              </w:tc>
              <w:tc>
                <w:tcPr>
                  <w:tcW w:w="1134" w:type="dxa"/>
                  <w:tcBorders>
                    <w:top w:val="single" w:sz="4" w:space="0" w:color="auto"/>
                    <w:bottom w:val="dashSmallGap"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top w:val="single" w:sz="4" w:space="0" w:color="auto"/>
                    <w:bottom w:val="dashSmallGap"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240人</w:t>
                  </w:r>
                </w:p>
              </w:tc>
              <w:tc>
                <w:tcPr>
                  <w:tcW w:w="1559" w:type="dxa"/>
                  <w:tcBorders>
                    <w:top w:val="single" w:sz="4" w:space="0" w:color="auto"/>
                    <w:bottom w:val="dashSmallGap"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270人</w:t>
                  </w:r>
                </w:p>
              </w:tc>
              <w:tc>
                <w:tcPr>
                  <w:tcW w:w="1559" w:type="dxa"/>
                  <w:tcBorders>
                    <w:top w:val="single" w:sz="4" w:space="0" w:color="auto"/>
                    <w:bottom w:val="dashSmallGap"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300人</w:t>
                  </w:r>
                </w:p>
              </w:tc>
            </w:tr>
            <w:tr w:rsidR="00215AA7" w:rsidRPr="00B2749A" w:rsidTr="004F2EA9">
              <w:trPr>
                <w:trHeight w:val="443"/>
              </w:trPr>
              <w:tc>
                <w:tcPr>
                  <w:tcW w:w="2751" w:type="dxa"/>
                  <w:vMerge/>
                  <w:vAlign w:val="center"/>
                </w:tcPr>
                <w:p w:rsidR="00215AA7" w:rsidRPr="004F2EA9" w:rsidRDefault="00215AA7" w:rsidP="00827A52">
                  <w:pPr>
                    <w:spacing w:line="260" w:lineRule="exact"/>
                    <w:rPr>
                      <w:rFonts w:ascii="HG丸ｺﾞｼｯｸM-PRO" w:eastAsia="HG丸ｺﾞｼｯｸM-PRO" w:hAnsi="HG丸ｺﾞｼｯｸM-PRO"/>
                      <w:szCs w:val="22"/>
                    </w:rPr>
                  </w:pPr>
                </w:p>
              </w:tc>
              <w:tc>
                <w:tcPr>
                  <w:tcW w:w="1134" w:type="dxa"/>
                  <w:tcBorders>
                    <w:top w:val="dashSmallGap" w:sz="4" w:space="0" w:color="auto"/>
                    <w:bottom w:val="single"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dashSmallGap"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271人</w:t>
                  </w:r>
                </w:p>
              </w:tc>
              <w:tc>
                <w:tcPr>
                  <w:tcW w:w="1559" w:type="dxa"/>
                  <w:tcBorders>
                    <w:top w:val="dashSmallGap"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351人</w:t>
                  </w:r>
                </w:p>
              </w:tc>
              <w:tc>
                <w:tcPr>
                  <w:tcW w:w="1559" w:type="dxa"/>
                  <w:tcBorders>
                    <w:top w:val="dashSmallGap"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人</w:t>
                  </w:r>
                </w:p>
              </w:tc>
            </w:tr>
            <w:tr w:rsidR="00215AA7" w:rsidRPr="00B2749A" w:rsidTr="004F2EA9">
              <w:trPr>
                <w:trHeight w:val="464"/>
              </w:trPr>
              <w:tc>
                <w:tcPr>
                  <w:tcW w:w="2751" w:type="dxa"/>
                  <w:vMerge w:val="restart"/>
                  <w:vAlign w:val="center"/>
                </w:tcPr>
                <w:p w:rsidR="00215AA7" w:rsidRPr="004F2EA9" w:rsidRDefault="00215AA7" w:rsidP="00827A52">
                  <w:pPr>
                    <w:spacing w:line="260" w:lineRule="exact"/>
                    <w:rPr>
                      <w:rFonts w:ascii="HG丸ｺﾞｼｯｸM-PRO" w:eastAsia="HG丸ｺﾞｼｯｸM-PRO" w:hAnsi="HG丸ｺﾞｼｯｸM-PRO"/>
                      <w:szCs w:val="22"/>
                    </w:rPr>
                  </w:pPr>
                  <w:r w:rsidRPr="004F2EA9">
                    <w:rPr>
                      <w:rFonts w:ascii="HG丸ｺﾞｼｯｸM-PRO" w:eastAsia="HG丸ｺﾞｼｯｸM-PRO" w:hAnsi="HG丸ｺﾞｼｯｸM-PRO" w:hint="eastAsia"/>
                      <w:szCs w:val="22"/>
                    </w:rPr>
                    <w:t>障がい者の態様に応じた多様な委託訓練事業の受講者数</w:t>
                  </w:r>
                  <w:r w:rsidRPr="004F2EA9">
                    <w:rPr>
                      <w:rFonts w:ascii="HG丸ｺﾞｼｯｸM-PRO" w:eastAsia="HG丸ｺﾞｼｯｸM-PRO" w:hAnsi="HG丸ｺﾞｼｯｸM-PRO" w:hint="eastAsia"/>
                      <w:color w:val="000000" w:themeColor="text1"/>
                      <w:szCs w:val="22"/>
                    </w:rPr>
                    <w:t>のうち福祉施設から一般就労へ移行した者</w:t>
                  </w:r>
                </w:p>
              </w:tc>
              <w:tc>
                <w:tcPr>
                  <w:tcW w:w="1134" w:type="dxa"/>
                  <w:tcBorders>
                    <w:top w:val="single" w:sz="4" w:space="0" w:color="auto"/>
                    <w:bottom w:val="dashed"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60人</w:t>
                  </w:r>
                </w:p>
              </w:tc>
              <w:tc>
                <w:tcPr>
                  <w:tcW w:w="1559" w:type="dxa"/>
                  <w:tcBorders>
                    <w:top w:val="single" w:sz="4" w:space="0" w:color="auto"/>
                    <w:bottom w:val="dashed"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68人</w:t>
                  </w:r>
                </w:p>
              </w:tc>
              <w:tc>
                <w:tcPr>
                  <w:tcW w:w="1559" w:type="dxa"/>
                  <w:tcBorders>
                    <w:top w:val="single" w:sz="4" w:space="0" w:color="auto"/>
                    <w:bottom w:val="dashed"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75人</w:t>
                  </w:r>
                </w:p>
              </w:tc>
            </w:tr>
            <w:tr w:rsidR="00215AA7" w:rsidRPr="00B2749A" w:rsidTr="004F2EA9">
              <w:trPr>
                <w:trHeight w:val="395"/>
              </w:trPr>
              <w:tc>
                <w:tcPr>
                  <w:tcW w:w="2751" w:type="dxa"/>
                  <w:vMerge/>
                  <w:vAlign w:val="center"/>
                </w:tcPr>
                <w:p w:rsidR="00215AA7" w:rsidRPr="00B2749A" w:rsidRDefault="00215AA7" w:rsidP="00827A52">
                  <w:pPr>
                    <w:spacing w:line="260" w:lineRule="exact"/>
                    <w:rPr>
                      <w:rFonts w:ascii="HG丸ｺﾞｼｯｸM-PRO" w:eastAsia="HG丸ｺﾞｼｯｸM-PRO" w:hAnsi="HG丸ｺﾞｼｯｸM-PRO"/>
                      <w:szCs w:val="22"/>
                    </w:rPr>
                  </w:pPr>
                </w:p>
              </w:tc>
              <w:tc>
                <w:tcPr>
                  <w:tcW w:w="1134" w:type="dxa"/>
                  <w:tcBorders>
                    <w:top w:val="dashed" w:sz="4" w:space="0" w:color="auto"/>
                    <w:bottom w:val="single" w:sz="4" w:space="0" w:color="auto"/>
                  </w:tcBorders>
                  <w:vAlign w:val="center"/>
                </w:tcPr>
                <w:p w:rsidR="00215AA7" w:rsidRPr="00B2749A" w:rsidRDefault="00215AA7" w:rsidP="00827A52">
                  <w:pPr>
                    <w:spacing w:line="300" w:lineRule="exact"/>
                    <w:jc w:val="center"/>
                    <w:rPr>
                      <w:rFonts w:ascii="HG丸ｺﾞｼｯｸM-PRO" w:eastAsia="HG丸ｺﾞｼｯｸM-PRO" w:hAnsi="HG丸ｺﾞｼｯｸM-PRO"/>
                      <w:szCs w:val="22"/>
                    </w:rPr>
                  </w:pPr>
                  <w:r w:rsidRPr="00B2749A">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31人</w:t>
                  </w:r>
                </w:p>
              </w:tc>
              <w:tc>
                <w:tcPr>
                  <w:tcW w:w="1559" w:type="dxa"/>
                  <w:tcBorders>
                    <w:top w:val="dashed"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sz w:val="20"/>
                    </w:rPr>
                    <w:t>49</w:t>
                  </w:r>
                  <w:r w:rsidRPr="004F2EA9">
                    <w:rPr>
                      <w:rFonts w:ascii="HG丸ｺﾞｼｯｸM-PRO" w:eastAsia="HG丸ｺﾞｼｯｸM-PRO" w:hAnsi="HG丸ｺﾞｼｯｸM-PRO" w:hint="eastAsia"/>
                      <w:sz w:val="20"/>
                    </w:rPr>
                    <w:t>人</w:t>
                  </w:r>
                </w:p>
              </w:tc>
              <w:tc>
                <w:tcPr>
                  <w:tcW w:w="1559" w:type="dxa"/>
                  <w:tcBorders>
                    <w:top w:val="dashed" w:sz="4" w:space="0" w:color="auto"/>
                    <w:bottom w:val="single" w:sz="4" w:space="0" w:color="auto"/>
                  </w:tcBorders>
                  <w:vAlign w:val="center"/>
                </w:tcPr>
                <w:p w:rsidR="00215AA7" w:rsidRPr="004F2EA9" w:rsidRDefault="00215AA7" w:rsidP="00827A52">
                  <w:pPr>
                    <w:spacing w:line="300" w:lineRule="exact"/>
                    <w:jc w:val="right"/>
                    <w:rPr>
                      <w:rFonts w:ascii="HG丸ｺﾞｼｯｸM-PRO" w:eastAsia="HG丸ｺﾞｼｯｸM-PRO" w:hAnsi="HG丸ｺﾞｼｯｸM-PRO"/>
                      <w:sz w:val="20"/>
                    </w:rPr>
                  </w:pPr>
                  <w:r w:rsidRPr="004F2EA9">
                    <w:rPr>
                      <w:rFonts w:ascii="HG丸ｺﾞｼｯｸM-PRO" w:eastAsia="HG丸ｺﾞｼｯｸM-PRO" w:hAnsi="HG丸ｺﾞｼｯｸM-PRO" w:hint="eastAsia"/>
                      <w:sz w:val="20"/>
                    </w:rPr>
                    <w:t>人</w:t>
                  </w:r>
                </w:p>
              </w:tc>
            </w:tr>
          </w:tbl>
          <w:p w:rsidR="00651143" w:rsidRPr="00B2749A" w:rsidRDefault="00651143" w:rsidP="00557F0B">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color w:val="000000" w:themeColor="text1"/>
                <w:szCs w:val="22"/>
              </w:rPr>
            </w:pPr>
          </w:p>
        </w:tc>
      </w:tr>
      <w:tr w:rsidR="00832244" w:rsidRPr="00E546CC" w:rsidTr="00832244">
        <w:trPr>
          <w:trHeight w:val="282"/>
          <w:jc w:val="center"/>
        </w:trPr>
        <w:tc>
          <w:tcPr>
            <w:tcW w:w="1027" w:type="dxa"/>
            <w:gridSpan w:val="2"/>
            <w:vMerge w:val="restart"/>
            <w:shd w:val="clear" w:color="auto" w:fill="auto"/>
            <w:vAlign w:val="center"/>
          </w:tcPr>
          <w:p w:rsidR="00832244" w:rsidRPr="004C585E" w:rsidRDefault="00832244" w:rsidP="00832244">
            <w:pPr>
              <w:spacing w:line="300" w:lineRule="exact"/>
              <w:jc w:val="center"/>
              <w:rPr>
                <w:rFonts w:ascii="HG丸ｺﾞｼｯｸM-PRO" w:eastAsia="HG丸ｺﾞｼｯｸM-PRO" w:hAnsi="HG丸ｺﾞｼｯｸM-PRO"/>
                <w:color w:val="000000" w:themeColor="text1"/>
                <w:szCs w:val="22"/>
              </w:rPr>
            </w:pPr>
            <w:r w:rsidRPr="004C585E">
              <w:rPr>
                <w:rFonts w:ascii="HG丸ｺﾞｼｯｸM-PRO" w:eastAsia="HG丸ｺﾞｼｯｸM-PRO" w:hAnsi="HG丸ｺﾞｼｯｸM-PRO" w:hint="eastAsia"/>
                <w:color w:val="000000" w:themeColor="text1"/>
                <w:szCs w:val="22"/>
              </w:rPr>
              <w:t>H２８年度</w:t>
            </w:r>
          </w:p>
        </w:tc>
        <w:tc>
          <w:tcPr>
            <w:tcW w:w="4368" w:type="dxa"/>
            <w:tcBorders>
              <w:bottom w:val="single" w:sz="4" w:space="0" w:color="auto"/>
            </w:tcBorders>
          </w:tcPr>
          <w:p w:rsidR="00832244" w:rsidRPr="005F1182" w:rsidRDefault="00832244" w:rsidP="00832244">
            <w:pPr>
              <w:spacing w:line="300" w:lineRule="exact"/>
              <w:jc w:val="center"/>
              <w:rPr>
                <w:rFonts w:ascii="HG丸ｺﾞｼｯｸM-PRO" w:eastAsia="HG丸ｺﾞｼｯｸM-PRO" w:hAnsi="HG丸ｺﾞｼｯｸM-PRO"/>
                <w:sz w:val="21"/>
                <w:szCs w:val="21"/>
              </w:rPr>
            </w:pPr>
            <w:r w:rsidRPr="00641088">
              <w:rPr>
                <w:rFonts w:ascii="HG丸ｺﾞｼｯｸM-PRO" w:eastAsia="HG丸ｺﾞｼｯｸM-PRO" w:hAnsi="HG丸ｺﾞｼｯｸM-PRO" w:hint="eastAsia"/>
                <w:szCs w:val="22"/>
              </w:rPr>
              <w:t>評価（Ｃ）</w:t>
            </w:r>
          </w:p>
        </w:tc>
        <w:tc>
          <w:tcPr>
            <w:tcW w:w="4368" w:type="dxa"/>
            <w:tcBorders>
              <w:bottom w:val="single" w:sz="4" w:space="0" w:color="auto"/>
            </w:tcBorders>
          </w:tcPr>
          <w:p w:rsidR="00832244" w:rsidRPr="005F1182" w:rsidRDefault="00832244" w:rsidP="00832244">
            <w:pPr>
              <w:spacing w:line="300" w:lineRule="exact"/>
              <w:jc w:val="center"/>
              <w:rPr>
                <w:rFonts w:ascii="HG丸ｺﾞｼｯｸM-PRO" w:eastAsia="HG丸ｺﾞｼｯｸM-PRO" w:hAnsi="HG丸ｺﾞｼｯｸM-PRO"/>
                <w:sz w:val="21"/>
                <w:szCs w:val="21"/>
              </w:rPr>
            </w:pPr>
            <w:r w:rsidRPr="00641088">
              <w:rPr>
                <w:rFonts w:ascii="HG丸ｺﾞｼｯｸM-PRO" w:eastAsia="HG丸ｺﾞｼｯｸM-PRO" w:hAnsi="HG丸ｺﾞｼｯｸM-PRO" w:hint="eastAsia"/>
                <w:szCs w:val="22"/>
              </w:rPr>
              <w:t>改善（Ａ）</w:t>
            </w:r>
          </w:p>
        </w:tc>
      </w:tr>
      <w:tr w:rsidR="00832244" w:rsidRPr="00E546CC" w:rsidTr="004C585E">
        <w:trPr>
          <w:trHeight w:val="282"/>
          <w:jc w:val="center"/>
        </w:trPr>
        <w:tc>
          <w:tcPr>
            <w:tcW w:w="1027" w:type="dxa"/>
            <w:gridSpan w:val="2"/>
            <w:vMerge/>
            <w:shd w:val="clear" w:color="auto" w:fill="auto"/>
            <w:vAlign w:val="center"/>
          </w:tcPr>
          <w:p w:rsidR="00832244" w:rsidRDefault="00832244" w:rsidP="00114C7C">
            <w:pPr>
              <w:spacing w:line="300" w:lineRule="exact"/>
              <w:jc w:val="center"/>
              <w:rPr>
                <w:rFonts w:ascii="HG丸ｺﾞｼｯｸM-PRO" w:eastAsia="HG丸ｺﾞｼｯｸM-PRO" w:hAnsi="HG丸ｺﾞｼｯｸM-PRO"/>
                <w:color w:val="000000" w:themeColor="text1"/>
                <w:szCs w:val="22"/>
              </w:rPr>
            </w:pPr>
          </w:p>
        </w:tc>
        <w:tc>
          <w:tcPr>
            <w:tcW w:w="4368" w:type="dxa"/>
            <w:tcBorders>
              <w:bottom w:val="single" w:sz="4" w:space="0" w:color="auto"/>
            </w:tcBorders>
            <w:vAlign w:val="center"/>
          </w:tcPr>
          <w:p w:rsidR="00832244" w:rsidRPr="005F1182" w:rsidRDefault="00832244" w:rsidP="00832244">
            <w:pPr>
              <w:spacing w:line="300" w:lineRule="exact"/>
              <w:jc w:val="center"/>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【目標を踏まえた評価】</w:t>
            </w:r>
          </w:p>
        </w:tc>
        <w:tc>
          <w:tcPr>
            <w:tcW w:w="4368" w:type="dxa"/>
            <w:tcBorders>
              <w:bottom w:val="single" w:sz="4" w:space="0" w:color="auto"/>
            </w:tcBorders>
            <w:vAlign w:val="center"/>
          </w:tcPr>
          <w:p w:rsidR="00832244" w:rsidRPr="005F1182" w:rsidRDefault="00832244" w:rsidP="00832244">
            <w:pPr>
              <w:spacing w:line="300" w:lineRule="exact"/>
              <w:jc w:val="center"/>
              <w:rPr>
                <w:rFonts w:ascii="HG丸ｺﾞｼｯｸM-PRO" w:eastAsia="HG丸ｺﾞｼｯｸM-PRO" w:hAnsi="HG丸ｺﾞｼｯｸM-PRO"/>
                <w:sz w:val="21"/>
                <w:szCs w:val="21"/>
              </w:rPr>
            </w:pPr>
            <w:r w:rsidRPr="005F1182">
              <w:rPr>
                <w:rFonts w:ascii="HG丸ｺﾞｼｯｸM-PRO" w:eastAsia="HG丸ｺﾞｼｯｸM-PRO" w:hAnsi="HG丸ｺﾞｼｯｸM-PRO" w:hint="eastAsia"/>
                <w:sz w:val="21"/>
                <w:szCs w:val="21"/>
              </w:rPr>
              <w:t>【平成29年度における取組等】</w:t>
            </w:r>
          </w:p>
        </w:tc>
      </w:tr>
      <w:tr w:rsidR="00832244" w:rsidRPr="00E546CC" w:rsidTr="007E3C95">
        <w:trPr>
          <w:trHeight w:val="6444"/>
          <w:jc w:val="center"/>
        </w:trPr>
        <w:tc>
          <w:tcPr>
            <w:tcW w:w="1027" w:type="dxa"/>
            <w:gridSpan w:val="2"/>
            <w:vMerge/>
            <w:shd w:val="clear" w:color="auto" w:fill="auto"/>
            <w:textDirection w:val="tbRlV"/>
            <w:vAlign w:val="center"/>
          </w:tcPr>
          <w:p w:rsidR="00832244" w:rsidRDefault="00832244" w:rsidP="00114C7C">
            <w:pPr>
              <w:spacing w:line="300" w:lineRule="exact"/>
              <w:jc w:val="center"/>
              <w:rPr>
                <w:rFonts w:ascii="HG丸ｺﾞｼｯｸM-PRO" w:eastAsia="HG丸ｺﾞｼｯｸM-PRO" w:hAnsi="HG丸ｺﾞｼｯｸM-PRO"/>
                <w:color w:val="000000" w:themeColor="text1"/>
                <w:szCs w:val="22"/>
              </w:rPr>
            </w:pPr>
          </w:p>
        </w:tc>
        <w:tc>
          <w:tcPr>
            <w:tcW w:w="4368" w:type="dxa"/>
            <w:tcBorders>
              <w:bottom w:val="single" w:sz="4" w:space="0" w:color="auto"/>
            </w:tcBorders>
          </w:tcPr>
          <w:p w:rsidR="00832244" w:rsidRDefault="007E3C95" w:rsidP="00114C7C">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①福祉施設から一般就労への移行等</w:t>
            </w:r>
          </w:p>
          <w:p w:rsidR="00832244"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sidRPr="005F1182">
              <w:rPr>
                <w:rFonts w:ascii="HG丸ｺﾞｼｯｸM-PRO" w:eastAsia="HG丸ｺﾞｼｯｸM-PRO" w:hAnsi="HG丸ｺﾞｼｯｸM-PRO" w:hint="eastAsia"/>
                <w:sz w:val="21"/>
                <w:szCs w:val="21"/>
              </w:rPr>
              <w:t>福祉施設から一般就労への移行については、前年度から増加（前年の1.04倍）。また平成27年度に</w:t>
            </w:r>
            <w:r w:rsidR="00832244">
              <w:rPr>
                <w:rFonts w:ascii="HG丸ｺﾞｼｯｸM-PRO" w:eastAsia="HG丸ｺﾞｼｯｸM-PRO" w:hAnsi="HG丸ｺﾞｼｯｸM-PRO" w:hint="eastAsia"/>
                <w:sz w:val="21"/>
                <w:szCs w:val="21"/>
              </w:rPr>
              <w:t>就労移行支援事業所からの一般就労者</w:t>
            </w:r>
            <w:r w:rsidR="00832244" w:rsidRPr="005F1182">
              <w:rPr>
                <w:rFonts w:ascii="HG丸ｺﾞｼｯｸM-PRO" w:eastAsia="HG丸ｺﾞｼｯｸM-PRO" w:hAnsi="HG丸ｺﾞｼｯｸM-PRO" w:hint="eastAsia"/>
                <w:sz w:val="21"/>
                <w:szCs w:val="21"/>
              </w:rPr>
              <w:t>の半年後の職場定着率も83.2％と、前年の81.3％よりも上昇している。</w:t>
            </w:r>
          </w:p>
          <w:p w:rsidR="007E3C95" w:rsidRDefault="007E3C95" w:rsidP="007E3C95">
            <w:pPr>
              <w:spacing w:line="300" w:lineRule="exact"/>
              <w:ind w:left="210" w:hangingChars="100" w:hanging="210"/>
              <w:jc w:val="left"/>
              <w:rPr>
                <w:rFonts w:ascii="HG丸ｺﾞｼｯｸM-PRO" w:eastAsia="HG丸ｺﾞｼｯｸM-PRO" w:hAnsi="HG丸ｺﾞｼｯｸM-PRO"/>
                <w:sz w:val="21"/>
                <w:szCs w:val="21"/>
              </w:rPr>
            </w:pPr>
          </w:p>
          <w:p w:rsidR="00832244" w:rsidRPr="005F1182"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sidRPr="005F1182">
              <w:rPr>
                <w:rFonts w:ascii="HG丸ｺﾞｼｯｸM-PRO" w:eastAsia="HG丸ｺﾞｼｯｸM-PRO" w:hAnsi="HG丸ｺﾞｼｯｸM-PRO" w:hint="eastAsia"/>
                <w:sz w:val="21"/>
                <w:szCs w:val="21"/>
              </w:rPr>
              <w:t>また、一般就労者数を障がい種別ごとにみると、精神、発達障がい者が前年の1.12倍の748人となっており、他の障がいに比べても大きく増加している。</w:t>
            </w:r>
          </w:p>
        </w:tc>
        <w:tc>
          <w:tcPr>
            <w:tcW w:w="4368" w:type="dxa"/>
            <w:tcBorders>
              <w:bottom w:val="single" w:sz="4" w:space="0" w:color="auto"/>
            </w:tcBorders>
          </w:tcPr>
          <w:p w:rsidR="00DE4ACB" w:rsidRDefault="00DE4ACB" w:rsidP="007E3C95">
            <w:pPr>
              <w:spacing w:line="300" w:lineRule="exact"/>
              <w:ind w:left="210" w:hangingChars="100" w:hanging="210"/>
              <w:jc w:val="left"/>
              <w:rPr>
                <w:rFonts w:ascii="HG丸ｺﾞｼｯｸM-PRO" w:eastAsia="HG丸ｺﾞｼｯｸM-PRO" w:hAnsi="HG丸ｺﾞｼｯｸM-PRO"/>
                <w:sz w:val="21"/>
                <w:szCs w:val="21"/>
              </w:rPr>
            </w:pPr>
          </w:p>
          <w:p w:rsidR="00832244"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sidRPr="005F1182">
              <w:rPr>
                <w:rFonts w:ascii="HG丸ｺﾞｼｯｸM-PRO" w:eastAsia="HG丸ｺﾞｼｯｸM-PRO" w:hAnsi="HG丸ｺﾞｼｯｸM-PRO" w:hint="eastAsia"/>
                <w:sz w:val="21"/>
                <w:szCs w:val="21"/>
              </w:rPr>
              <w:t>就労系サービスを行う事業所向けに大阪府就労移行支援事業所連絡会と共催で研修を実施</w:t>
            </w:r>
            <w:r w:rsidR="00832244">
              <w:rPr>
                <w:rFonts w:ascii="HG丸ｺﾞｼｯｸM-PRO" w:eastAsia="HG丸ｺﾞｼｯｸM-PRO" w:hAnsi="HG丸ｺﾞｼｯｸM-PRO" w:hint="eastAsia"/>
                <w:sz w:val="21"/>
                <w:szCs w:val="21"/>
              </w:rPr>
              <w:t>、新設事業所に対する障が</w:t>
            </w:r>
            <w:r>
              <w:rPr>
                <w:rFonts w:ascii="HG丸ｺﾞｼｯｸM-PRO" w:eastAsia="HG丸ｺﾞｼｯｸM-PRO" w:hAnsi="HG丸ｺﾞｼｯｸM-PRO" w:hint="eastAsia"/>
                <w:sz w:val="21"/>
                <w:szCs w:val="21"/>
              </w:rPr>
              <w:t>い者就労の理念徹底と、就労移行支援事業所の支援力の向上を図</w:t>
            </w:r>
            <w:r w:rsidR="00832244">
              <w:rPr>
                <w:rFonts w:ascii="HG丸ｺﾞｼｯｸM-PRO" w:eastAsia="HG丸ｺﾞｼｯｸM-PRO" w:hAnsi="HG丸ｺﾞｼｯｸM-PRO" w:hint="eastAsia"/>
                <w:sz w:val="21"/>
                <w:szCs w:val="21"/>
              </w:rPr>
              <w:t>る</w:t>
            </w:r>
            <w:r w:rsidR="00832244" w:rsidRPr="005F1182">
              <w:rPr>
                <w:rFonts w:ascii="HG丸ｺﾞｼｯｸM-PRO" w:eastAsia="HG丸ｺﾞｼｯｸM-PRO" w:hAnsi="HG丸ｺﾞｼｯｸM-PRO" w:hint="eastAsia"/>
                <w:sz w:val="21"/>
                <w:szCs w:val="21"/>
              </w:rPr>
              <w:t>。</w:t>
            </w:r>
            <w:r w:rsidR="00832244">
              <w:rPr>
                <w:rFonts w:ascii="HG丸ｺﾞｼｯｸM-PRO" w:eastAsia="HG丸ｺﾞｼｯｸM-PRO" w:hAnsi="HG丸ｺﾞｼｯｸM-PRO" w:hint="eastAsia"/>
                <w:sz w:val="21"/>
                <w:szCs w:val="21"/>
              </w:rPr>
              <w:t>(年度内に4回開催予定)</w:t>
            </w:r>
          </w:p>
          <w:p w:rsidR="007E3C95" w:rsidRPr="00D948D5" w:rsidRDefault="007E3C95" w:rsidP="007E3C95">
            <w:pPr>
              <w:spacing w:line="300" w:lineRule="exact"/>
              <w:ind w:left="210" w:hangingChars="100" w:hanging="210"/>
              <w:jc w:val="left"/>
              <w:rPr>
                <w:rFonts w:ascii="HG丸ｺﾞｼｯｸM-PRO" w:eastAsia="HG丸ｺﾞｼｯｸM-PRO" w:hAnsi="HG丸ｺﾞｼｯｸM-PRO"/>
                <w:sz w:val="21"/>
                <w:szCs w:val="21"/>
              </w:rPr>
            </w:pPr>
          </w:p>
          <w:p w:rsidR="00832244"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sidRPr="005F1182">
              <w:rPr>
                <w:rFonts w:ascii="HG丸ｺﾞｼｯｸM-PRO" w:eastAsia="HG丸ｺﾞｼｯｸM-PRO" w:hAnsi="HG丸ｺﾞｼｯｸM-PRO" w:hint="eastAsia"/>
                <w:sz w:val="21"/>
                <w:szCs w:val="21"/>
              </w:rPr>
              <w:t>精神、発達障がい者の職場定着支援を図るため、「精神障がい者の就労サポートカード」の改訂及び普及活動、「発達障がい者の就労サポートカード」の作成を行う。</w:t>
            </w:r>
            <w:r w:rsidR="00832244">
              <w:rPr>
                <w:rFonts w:ascii="HG丸ｺﾞｼｯｸM-PRO" w:eastAsia="HG丸ｺﾞｼｯｸM-PRO" w:hAnsi="HG丸ｺﾞｼｯｸM-PRO" w:hint="eastAsia"/>
                <w:sz w:val="21"/>
                <w:szCs w:val="21"/>
              </w:rPr>
              <w:t xml:space="preserve">　</w:t>
            </w:r>
          </w:p>
          <w:p w:rsidR="007E3C95" w:rsidRDefault="007E3C95" w:rsidP="007E3C95">
            <w:pPr>
              <w:spacing w:line="300" w:lineRule="exact"/>
              <w:ind w:left="210" w:hangingChars="100" w:hanging="210"/>
              <w:jc w:val="left"/>
              <w:rPr>
                <w:rFonts w:ascii="HG丸ｺﾞｼｯｸM-PRO" w:eastAsia="HG丸ｺﾞｼｯｸM-PRO" w:hAnsi="HG丸ｺﾞｼｯｸM-PRO"/>
                <w:sz w:val="21"/>
                <w:szCs w:val="21"/>
              </w:rPr>
            </w:pPr>
          </w:p>
          <w:p w:rsidR="00832244" w:rsidRPr="00264A45"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sidRPr="005F1182">
              <w:rPr>
                <w:rFonts w:ascii="HG丸ｺﾞｼｯｸM-PRO" w:eastAsia="HG丸ｺﾞｼｯｸM-PRO" w:hAnsi="HG丸ｺﾞｼｯｸM-PRO" w:hint="eastAsia"/>
                <w:sz w:val="21"/>
                <w:szCs w:val="21"/>
              </w:rPr>
              <w:t>医療機関</w:t>
            </w:r>
            <w:r w:rsidR="00832244">
              <w:rPr>
                <w:rFonts w:ascii="HG丸ｺﾞｼｯｸM-PRO" w:eastAsia="HG丸ｺﾞｼｯｸM-PRO" w:hAnsi="HG丸ｺﾞｼｯｸM-PRO" w:hint="eastAsia"/>
                <w:sz w:val="21"/>
                <w:szCs w:val="21"/>
              </w:rPr>
              <w:t>等</w:t>
            </w:r>
            <w:r w:rsidR="00832244" w:rsidRPr="005F1182">
              <w:rPr>
                <w:rFonts w:ascii="HG丸ｺﾞｼｯｸM-PRO" w:eastAsia="HG丸ｺﾞｼｯｸM-PRO" w:hAnsi="HG丸ｺﾞｼｯｸM-PRO" w:hint="eastAsia"/>
                <w:sz w:val="21"/>
                <w:szCs w:val="21"/>
              </w:rPr>
              <w:t>と福祉施設の連携</w:t>
            </w:r>
            <w:r w:rsidR="00832244">
              <w:rPr>
                <w:rFonts w:ascii="HG丸ｺﾞｼｯｸM-PRO" w:eastAsia="HG丸ｺﾞｼｯｸM-PRO" w:hAnsi="HG丸ｺﾞｼｯｸM-PRO" w:hint="eastAsia"/>
                <w:sz w:val="21"/>
                <w:szCs w:val="21"/>
              </w:rPr>
              <w:t>・相互理</w:t>
            </w:r>
            <w:r>
              <w:rPr>
                <w:rFonts w:ascii="HG丸ｺﾞｼｯｸM-PRO" w:eastAsia="HG丸ｺﾞｼｯｸM-PRO" w:hAnsi="HG丸ｺﾞｼｯｸM-PRO" w:hint="eastAsia"/>
                <w:sz w:val="21"/>
                <w:szCs w:val="21"/>
              </w:rPr>
              <w:t>解を深めるための取り組みを府内ハローワークと連携し、実施する</w:t>
            </w:r>
            <w:r w:rsidR="00832244" w:rsidRPr="005F1182">
              <w:rPr>
                <w:rFonts w:ascii="HG丸ｺﾞｼｯｸM-PRO" w:eastAsia="HG丸ｺﾞｼｯｸM-PRO" w:hAnsi="HG丸ｺﾞｼｯｸM-PRO" w:hint="eastAsia"/>
                <w:sz w:val="21"/>
                <w:szCs w:val="21"/>
              </w:rPr>
              <w:t>。</w:t>
            </w:r>
            <w:r w:rsidR="00832244">
              <w:rPr>
                <w:rFonts w:ascii="HG丸ｺﾞｼｯｸM-PRO" w:eastAsia="HG丸ｺﾞｼｯｸM-PRO" w:hAnsi="HG丸ｺﾞｼｯｸM-PRO" w:hint="eastAsia"/>
                <w:sz w:val="21"/>
                <w:szCs w:val="21"/>
              </w:rPr>
              <w:t>(年度内に12ハローワークと実施予定)</w:t>
            </w:r>
          </w:p>
        </w:tc>
      </w:tr>
      <w:tr w:rsidR="00832244" w:rsidRPr="00E546CC" w:rsidTr="00264A45">
        <w:trPr>
          <w:trHeight w:val="3091"/>
          <w:jc w:val="center"/>
        </w:trPr>
        <w:tc>
          <w:tcPr>
            <w:tcW w:w="1027" w:type="dxa"/>
            <w:gridSpan w:val="2"/>
            <w:vMerge/>
            <w:shd w:val="clear" w:color="auto" w:fill="auto"/>
            <w:textDirection w:val="tbRlV"/>
            <w:vAlign w:val="center"/>
          </w:tcPr>
          <w:p w:rsidR="00832244" w:rsidRDefault="00832244" w:rsidP="00114C7C">
            <w:pPr>
              <w:spacing w:line="300" w:lineRule="exact"/>
              <w:jc w:val="center"/>
              <w:rPr>
                <w:rFonts w:ascii="HG丸ｺﾞｼｯｸM-PRO" w:eastAsia="HG丸ｺﾞｼｯｸM-PRO" w:hAnsi="HG丸ｺﾞｼｯｸM-PRO"/>
                <w:color w:val="000000" w:themeColor="text1"/>
                <w:szCs w:val="22"/>
              </w:rPr>
            </w:pPr>
          </w:p>
        </w:tc>
        <w:tc>
          <w:tcPr>
            <w:tcW w:w="4368" w:type="dxa"/>
            <w:tcBorders>
              <w:top w:val="single" w:sz="4" w:space="0" w:color="auto"/>
            </w:tcBorders>
          </w:tcPr>
          <w:p w:rsidR="00832244" w:rsidRDefault="00832244" w:rsidP="00114C7C">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②就労移行支援事業所の2極化</w:t>
            </w:r>
          </w:p>
          <w:p w:rsidR="00832244"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sidRPr="005F1182">
              <w:rPr>
                <w:rFonts w:ascii="HG丸ｺﾞｼｯｸM-PRO" w:eastAsia="HG丸ｺﾞｼｯｸM-PRO" w:hAnsi="HG丸ｺﾞｼｯｸM-PRO" w:hint="eastAsia"/>
                <w:sz w:val="21"/>
                <w:szCs w:val="21"/>
              </w:rPr>
              <w:t>就労移行支援事業所の数は前年より31事業所増加しており、平成28年度中に新規開設した事業所は54事業所であった</w:t>
            </w:r>
            <w:r w:rsidR="00832244" w:rsidRPr="005F1182">
              <w:rPr>
                <w:rFonts w:hAnsi="ＭＳ 明朝" w:cs="ＭＳ 明朝" w:hint="eastAsia"/>
                <w:sz w:val="21"/>
                <w:szCs w:val="21"/>
              </w:rPr>
              <w:t>。</w:t>
            </w:r>
            <w:r w:rsidR="00832244" w:rsidRPr="005F1182">
              <w:rPr>
                <w:rFonts w:ascii="HG丸ｺﾞｼｯｸM-PRO" w:eastAsia="HG丸ｺﾞｼｯｸM-PRO" w:hAnsi="HG丸ｺﾞｼｯｸM-PRO" w:hint="eastAsia"/>
                <w:sz w:val="21"/>
                <w:szCs w:val="21"/>
              </w:rPr>
              <w:t>就労移行率が3割以上の事業所は全体の36.4%と前年より増加しているものの、一方で就労実績のない事業所は81事業所、そのうち開設から1年以上経過している事業所は38事業所と、前年の31事業所から増加している。</w:t>
            </w:r>
          </w:p>
          <w:p w:rsidR="007E3C95" w:rsidRDefault="007E3C95" w:rsidP="007E3C95">
            <w:pPr>
              <w:spacing w:line="300" w:lineRule="exact"/>
              <w:jc w:val="left"/>
              <w:rPr>
                <w:rFonts w:ascii="HG丸ｺﾞｼｯｸM-PRO" w:eastAsia="HG丸ｺﾞｼｯｸM-PRO" w:hAnsi="HG丸ｺﾞｼｯｸM-PRO"/>
                <w:sz w:val="21"/>
                <w:szCs w:val="21"/>
              </w:rPr>
            </w:pPr>
          </w:p>
          <w:p w:rsidR="00832244"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sidRPr="005F1182">
              <w:rPr>
                <w:rFonts w:ascii="HG丸ｺﾞｼｯｸM-PRO" w:eastAsia="HG丸ｺﾞｼｯｸM-PRO" w:hAnsi="HG丸ｺﾞｼｯｸM-PRO" w:hint="eastAsia"/>
                <w:sz w:val="21"/>
                <w:szCs w:val="21"/>
              </w:rPr>
              <w:t>平成28年度に</w:t>
            </w:r>
            <w:r w:rsidR="00832244" w:rsidRPr="00264A45">
              <w:rPr>
                <w:rFonts w:ascii="HG丸ｺﾞｼｯｸM-PRO" w:eastAsia="HG丸ｺﾞｼｯｸM-PRO" w:hAnsi="HG丸ｺﾞｼｯｸM-PRO" w:hint="eastAsia"/>
                <w:sz w:val="21"/>
                <w:szCs w:val="21"/>
              </w:rPr>
              <w:t>就労系サービスを行う</w:t>
            </w:r>
            <w:r w:rsidR="00832244" w:rsidRPr="005F1182">
              <w:rPr>
                <w:rFonts w:ascii="HG丸ｺﾞｼｯｸM-PRO" w:eastAsia="HG丸ｺﾞｼｯｸM-PRO" w:hAnsi="HG丸ｺﾞｼｯｸM-PRO" w:hint="eastAsia"/>
                <w:sz w:val="21"/>
                <w:szCs w:val="21"/>
              </w:rPr>
              <w:t>事業所から退所した精神、発達障がい者のうち、</w:t>
            </w:r>
            <w:r w:rsidR="00832244">
              <w:rPr>
                <w:rFonts w:ascii="HG丸ｺﾞｼｯｸM-PRO" w:eastAsia="HG丸ｺﾞｼｯｸM-PRO" w:hAnsi="HG丸ｺﾞｼｯｸM-PRO" w:hint="eastAsia"/>
                <w:sz w:val="21"/>
                <w:szCs w:val="21"/>
              </w:rPr>
              <w:t>約４割</w:t>
            </w:r>
            <w:r w:rsidR="00832244" w:rsidRPr="005F1182">
              <w:rPr>
                <w:rFonts w:ascii="HG丸ｺﾞｼｯｸM-PRO" w:eastAsia="HG丸ｺﾞｼｯｸM-PRO" w:hAnsi="HG丸ｺﾞｼｯｸM-PRO" w:hint="eastAsia"/>
                <w:sz w:val="21"/>
                <w:szCs w:val="21"/>
              </w:rPr>
              <w:t>が在宅へ戻る等の理由での退所となっており、利用するサービスの選択、事業所での支援の質に課題があると考えられる</w:t>
            </w:r>
            <w:r>
              <w:rPr>
                <w:rFonts w:ascii="HG丸ｺﾞｼｯｸM-PRO" w:eastAsia="HG丸ｺﾞｼｯｸM-PRO" w:hAnsi="HG丸ｺﾞｼｯｸM-PRO" w:hint="eastAsia"/>
                <w:sz w:val="21"/>
                <w:szCs w:val="21"/>
              </w:rPr>
              <w:t>。</w:t>
            </w:r>
          </w:p>
          <w:p w:rsidR="007E3C95" w:rsidRPr="005F1182" w:rsidRDefault="007E3C95" w:rsidP="007E3C95">
            <w:pPr>
              <w:spacing w:line="300" w:lineRule="exact"/>
              <w:ind w:left="210" w:hangingChars="100" w:hanging="210"/>
              <w:jc w:val="left"/>
              <w:rPr>
                <w:rFonts w:ascii="HG丸ｺﾞｼｯｸM-PRO" w:eastAsia="HG丸ｺﾞｼｯｸM-PRO" w:hAnsi="HG丸ｺﾞｼｯｸM-PRO"/>
                <w:sz w:val="21"/>
                <w:szCs w:val="21"/>
              </w:rPr>
            </w:pPr>
          </w:p>
        </w:tc>
        <w:tc>
          <w:tcPr>
            <w:tcW w:w="4368" w:type="dxa"/>
            <w:tcBorders>
              <w:top w:val="single" w:sz="4" w:space="0" w:color="auto"/>
            </w:tcBorders>
          </w:tcPr>
          <w:p w:rsidR="007E3C95" w:rsidRDefault="007E3C95" w:rsidP="007E3C95">
            <w:pPr>
              <w:spacing w:line="300" w:lineRule="exact"/>
              <w:jc w:val="left"/>
              <w:rPr>
                <w:rFonts w:ascii="HG丸ｺﾞｼｯｸM-PRO" w:eastAsia="HG丸ｺﾞｼｯｸM-PRO" w:hAnsi="HG丸ｺﾞｼｯｸM-PRO"/>
                <w:sz w:val="21"/>
                <w:szCs w:val="21"/>
              </w:rPr>
            </w:pPr>
          </w:p>
          <w:p w:rsidR="00832244"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sidRPr="005F1182">
              <w:rPr>
                <w:rFonts w:ascii="HG丸ｺﾞｼｯｸM-PRO" w:eastAsia="HG丸ｺﾞｼｯｸM-PRO" w:hAnsi="HG丸ｺﾞｼｯｸM-PRO" w:hint="eastAsia"/>
                <w:sz w:val="21"/>
                <w:szCs w:val="21"/>
              </w:rPr>
              <w:t>2年連続で一般就労実績がない就労移行支援事業所に対しては、ヒアリングを通して意識啓発を図るとともに、</w:t>
            </w:r>
            <w:r w:rsidR="00832244">
              <w:rPr>
                <w:rFonts w:ascii="HG丸ｺﾞｼｯｸM-PRO" w:eastAsia="HG丸ｺﾞｼｯｸM-PRO" w:hAnsi="HG丸ｺﾞｼｯｸM-PRO" w:hint="eastAsia"/>
                <w:sz w:val="21"/>
                <w:szCs w:val="21"/>
              </w:rPr>
              <w:t>府主催の</w:t>
            </w:r>
            <w:r w:rsidR="00832244" w:rsidRPr="005F1182">
              <w:rPr>
                <w:rFonts w:ascii="HG丸ｺﾞｼｯｸM-PRO" w:eastAsia="HG丸ｺﾞｼｯｸM-PRO" w:hAnsi="HG丸ｺﾞｼｯｸM-PRO" w:hint="eastAsia"/>
                <w:sz w:val="21"/>
                <w:szCs w:val="21"/>
              </w:rPr>
              <w:t>研修や事業所連絡会への参加を促す。</w:t>
            </w:r>
          </w:p>
          <w:p w:rsidR="007E3C95" w:rsidRPr="005F1182" w:rsidRDefault="007E3C95" w:rsidP="007E3C95">
            <w:pPr>
              <w:spacing w:line="300" w:lineRule="exact"/>
              <w:ind w:left="210" w:hangingChars="100" w:hanging="210"/>
              <w:jc w:val="left"/>
              <w:rPr>
                <w:rFonts w:ascii="HG丸ｺﾞｼｯｸM-PRO" w:eastAsia="HG丸ｺﾞｼｯｸM-PRO" w:hAnsi="HG丸ｺﾞｼｯｸM-PRO"/>
                <w:sz w:val="21"/>
                <w:szCs w:val="21"/>
              </w:rPr>
            </w:pPr>
          </w:p>
          <w:p w:rsidR="007E3C95"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Pr>
                <w:rFonts w:ascii="HG丸ｺﾞｼｯｸM-PRO" w:eastAsia="HG丸ｺﾞｼｯｸM-PRO" w:hAnsi="HG丸ｺﾞｼｯｸM-PRO" w:hint="eastAsia"/>
                <w:sz w:val="21"/>
                <w:szCs w:val="21"/>
              </w:rPr>
              <w:t>また、就労実績の低い事業所が、就労実績の高い就労移行支援事業所からアドバイスを受けることができるシス</w:t>
            </w:r>
            <w:r>
              <w:rPr>
                <w:rFonts w:ascii="HG丸ｺﾞｼｯｸM-PRO" w:eastAsia="HG丸ｺﾞｼｯｸM-PRO" w:hAnsi="HG丸ｺﾞｼｯｸM-PRO" w:hint="eastAsia"/>
                <w:sz w:val="21"/>
                <w:szCs w:val="21"/>
              </w:rPr>
              <w:t>テムを次年度以降展開できるよう、新規事業として予算要求を行う</w:t>
            </w:r>
            <w:r w:rsidR="00832244">
              <w:rPr>
                <w:rFonts w:ascii="HG丸ｺﾞｼｯｸM-PRO" w:eastAsia="HG丸ｺﾞｼｯｸM-PRO" w:hAnsi="HG丸ｺﾞｼｯｸM-PRO" w:hint="eastAsia"/>
                <w:sz w:val="21"/>
                <w:szCs w:val="21"/>
              </w:rPr>
              <w:t>。</w:t>
            </w:r>
          </w:p>
          <w:p w:rsidR="007E3C95" w:rsidRDefault="007E3C95" w:rsidP="007E3C95">
            <w:pPr>
              <w:spacing w:line="300" w:lineRule="exact"/>
              <w:ind w:left="210" w:hangingChars="100" w:hanging="210"/>
              <w:jc w:val="left"/>
              <w:rPr>
                <w:rFonts w:ascii="HG丸ｺﾞｼｯｸM-PRO" w:eastAsia="HG丸ｺﾞｼｯｸM-PRO" w:hAnsi="HG丸ｺﾞｼｯｸM-PRO"/>
                <w:sz w:val="21"/>
                <w:szCs w:val="21"/>
              </w:rPr>
            </w:pPr>
          </w:p>
          <w:p w:rsidR="00832244" w:rsidRPr="005F1182"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sidRPr="005F1182">
              <w:rPr>
                <w:rFonts w:ascii="HG丸ｺﾞｼｯｸM-PRO" w:eastAsia="HG丸ｺﾞｼｯｸM-PRO" w:hAnsi="HG丸ｺﾞｼｯｸM-PRO" w:hint="eastAsia"/>
                <w:sz w:val="21"/>
                <w:szCs w:val="21"/>
              </w:rPr>
              <w:t>精神、発達障がい者の特性に応じた支援を行うための体制づくりとして、就労を希望する方が適切なサービス選択を行うことができるよう、相談支援事業所と就労移行支援事業所の連携による就労アセスメントの強化方策を検討</w:t>
            </w:r>
            <w:r>
              <w:rPr>
                <w:rFonts w:ascii="HG丸ｺﾞｼｯｸM-PRO" w:eastAsia="HG丸ｺﾞｼｯｸM-PRO" w:hAnsi="HG丸ｺﾞｼｯｸM-PRO" w:hint="eastAsia"/>
                <w:sz w:val="21"/>
                <w:szCs w:val="21"/>
              </w:rPr>
              <w:t>し</w:t>
            </w:r>
            <w:r w:rsidR="00832244" w:rsidRPr="005F1182">
              <w:rPr>
                <w:rFonts w:ascii="HG丸ｺﾞｼｯｸM-PRO" w:eastAsia="HG丸ｺﾞｼｯｸM-PRO" w:hAnsi="HG丸ｺﾞｼｯｸM-PRO" w:hint="eastAsia"/>
                <w:sz w:val="21"/>
                <w:szCs w:val="21"/>
              </w:rPr>
              <w:t>、進めていく。</w:t>
            </w:r>
          </w:p>
          <w:p w:rsidR="00832244" w:rsidRPr="00832244" w:rsidRDefault="00832244" w:rsidP="00114C7C">
            <w:pPr>
              <w:spacing w:line="300" w:lineRule="exact"/>
              <w:jc w:val="left"/>
              <w:rPr>
                <w:rFonts w:ascii="HG丸ｺﾞｼｯｸM-PRO" w:eastAsia="HG丸ｺﾞｼｯｸM-PRO" w:hAnsi="HG丸ｺﾞｼｯｸM-PRO"/>
                <w:sz w:val="21"/>
                <w:szCs w:val="21"/>
              </w:rPr>
            </w:pPr>
          </w:p>
        </w:tc>
      </w:tr>
      <w:tr w:rsidR="00832244" w:rsidRPr="00E546CC" w:rsidTr="007E3C95">
        <w:trPr>
          <w:trHeight w:val="2131"/>
          <w:jc w:val="center"/>
        </w:trPr>
        <w:tc>
          <w:tcPr>
            <w:tcW w:w="1027" w:type="dxa"/>
            <w:gridSpan w:val="2"/>
            <w:vMerge/>
            <w:vAlign w:val="center"/>
          </w:tcPr>
          <w:p w:rsidR="00832244" w:rsidRDefault="00832244" w:rsidP="00114C7C">
            <w:pPr>
              <w:spacing w:line="300" w:lineRule="exact"/>
              <w:jc w:val="center"/>
              <w:rPr>
                <w:rFonts w:ascii="HG丸ｺﾞｼｯｸM-PRO" w:eastAsia="HG丸ｺﾞｼｯｸM-PRO" w:hAnsi="HG丸ｺﾞｼｯｸM-PRO"/>
                <w:color w:val="000000" w:themeColor="text1"/>
                <w:szCs w:val="22"/>
              </w:rPr>
            </w:pPr>
          </w:p>
        </w:tc>
        <w:tc>
          <w:tcPr>
            <w:tcW w:w="4368" w:type="dxa"/>
            <w:vAlign w:val="center"/>
          </w:tcPr>
          <w:p w:rsidR="00832244" w:rsidRDefault="00832244" w:rsidP="00114C7C">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③工賃実績の推移について</w:t>
            </w:r>
          </w:p>
          <w:p w:rsidR="007E3C95" w:rsidRPr="005F1182"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sidRPr="005F1182">
              <w:rPr>
                <w:rFonts w:ascii="HG丸ｺﾞｼｯｸM-PRO" w:eastAsia="HG丸ｺﾞｼｯｸM-PRO" w:hAnsi="HG丸ｺﾞｼｯｸM-PRO" w:hint="eastAsia"/>
                <w:sz w:val="21"/>
                <w:szCs w:val="21"/>
              </w:rPr>
              <w:t>工賃の平均額については、新規事業所も増加する中で増額しているものの、同水準で推移すると仮定すると、平成29年度の目標値の達成は困難と予測される。</w:t>
            </w:r>
          </w:p>
        </w:tc>
        <w:tc>
          <w:tcPr>
            <w:tcW w:w="4368" w:type="dxa"/>
            <w:vAlign w:val="center"/>
          </w:tcPr>
          <w:p w:rsidR="007E3C95" w:rsidRPr="005F1182" w:rsidRDefault="007E3C95" w:rsidP="007E3C95">
            <w:pPr>
              <w:spacing w:line="300" w:lineRule="exact"/>
              <w:ind w:left="210" w:hangingChars="100" w:hanging="21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2244">
              <w:rPr>
                <w:rFonts w:ascii="HG丸ｺﾞｼｯｸM-PRO" w:eastAsia="HG丸ｺﾞｼｯｸM-PRO" w:hAnsi="HG丸ｺﾞｼｯｸM-PRO" w:hint="eastAsia"/>
                <w:sz w:val="21"/>
                <w:szCs w:val="21"/>
              </w:rPr>
              <w:t>第5期障がい福祉計画では、就労継続支援B型事業所ごとに平成32年度までの目標工賃を設定していただき、事業所と連携して目標工賃の実現に向けた取り組みを展開する。</w:t>
            </w:r>
          </w:p>
        </w:tc>
      </w:tr>
    </w:tbl>
    <w:p w:rsidR="004C585E" w:rsidRDefault="004C585E" w:rsidP="003E0C99">
      <w:pPr>
        <w:jc w:val="left"/>
        <w:rPr>
          <w:sz w:val="20"/>
        </w:rPr>
      </w:pPr>
    </w:p>
    <w:sectPr w:rsidR="004C585E" w:rsidSect="002609DB">
      <w:headerReference w:type="default" r:id="rId9"/>
      <w:pgSz w:w="11906" w:h="16838"/>
      <w:pgMar w:top="1021" w:right="1701" w:bottom="1021" w:left="170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FC" w:rsidRDefault="003640FC" w:rsidP="00850A33">
      <w:pPr>
        <w:spacing w:line="240" w:lineRule="auto"/>
      </w:pPr>
      <w:r>
        <w:separator/>
      </w:r>
    </w:p>
  </w:endnote>
  <w:endnote w:type="continuationSeparator" w:id="0">
    <w:p w:rsidR="003640FC" w:rsidRDefault="003640FC"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FC" w:rsidRDefault="003640FC" w:rsidP="00850A33">
      <w:pPr>
        <w:spacing w:line="240" w:lineRule="auto"/>
      </w:pPr>
      <w:r>
        <w:separator/>
      </w:r>
    </w:p>
  </w:footnote>
  <w:footnote w:type="continuationSeparator" w:id="0">
    <w:p w:rsidR="003640FC" w:rsidRDefault="003640FC" w:rsidP="00850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7D" w:rsidRPr="0087147D" w:rsidRDefault="00B2749A" w:rsidP="005D3E27">
    <w:pPr>
      <w:pStyle w:val="a4"/>
      <w:jc w:val="center"/>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sidR="005D3E27">
      <w:rPr>
        <w:rFonts w:ascii="HG丸ｺﾞｼｯｸM-PRO" w:eastAsia="HG丸ｺﾞｼｯｸM-PRO" w:hAnsi="HG丸ｺﾞｼｯｸM-PRO" w:hint="eastAsia"/>
        <w:sz w:val="28"/>
        <w:szCs w:val="28"/>
      </w:rPr>
      <w:t>期障がい福祉計画　ＰＤＣＡサイクル管理用シート（大阪府用</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01829"/>
    <w:rsid w:val="00042557"/>
    <w:rsid w:val="00044148"/>
    <w:rsid w:val="000563DC"/>
    <w:rsid w:val="000801A8"/>
    <w:rsid w:val="00081FBE"/>
    <w:rsid w:val="00092457"/>
    <w:rsid w:val="000D6A08"/>
    <w:rsid w:val="000D6D72"/>
    <w:rsid w:val="00106AC6"/>
    <w:rsid w:val="00113677"/>
    <w:rsid w:val="00114C7C"/>
    <w:rsid w:val="00132989"/>
    <w:rsid w:val="00147634"/>
    <w:rsid w:val="0015139A"/>
    <w:rsid w:val="001569C9"/>
    <w:rsid w:val="00166370"/>
    <w:rsid w:val="00175727"/>
    <w:rsid w:val="001A44BF"/>
    <w:rsid w:val="001A59A1"/>
    <w:rsid w:val="001D494D"/>
    <w:rsid w:val="001D784D"/>
    <w:rsid w:val="001E1D63"/>
    <w:rsid w:val="001E4876"/>
    <w:rsid w:val="001F19B1"/>
    <w:rsid w:val="001F7FBA"/>
    <w:rsid w:val="0020556D"/>
    <w:rsid w:val="00212A93"/>
    <w:rsid w:val="002153BC"/>
    <w:rsid w:val="00215AA7"/>
    <w:rsid w:val="002247E1"/>
    <w:rsid w:val="00226BA5"/>
    <w:rsid w:val="00236C13"/>
    <w:rsid w:val="00237DC8"/>
    <w:rsid w:val="00244F74"/>
    <w:rsid w:val="002501B0"/>
    <w:rsid w:val="002609DB"/>
    <w:rsid w:val="00264A45"/>
    <w:rsid w:val="002903E0"/>
    <w:rsid w:val="00293DE1"/>
    <w:rsid w:val="002A499E"/>
    <w:rsid w:val="002B0EF9"/>
    <w:rsid w:val="002C3CEC"/>
    <w:rsid w:val="002C708F"/>
    <w:rsid w:val="002D214C"/>
    <w:rsid w:val="002F1BD1"/>
    <w:rsid w:val="003107E4"/>
    <w:rsid w:val="00314669"/>
    <w:rsid w:val="0031621F"/>
    <w:rsid w:val="00325E62"/>
    <w:rsid w:val="003306C0"/>
    <w:rsid w:val="0033288D"/>
    <w:rsid w:val="00336EBA"/>
    <w:rsid w:val="003431B1"/>
    <w:rsid w:val="003640FC"/>
    <w:rsid w:val="00383EBD"/>
    <w:rsid w:val="003A43AA"/>
    <w:rsid w:val="003E0C99"/>
    <w:rsid w:val="003F729D"/>
    <w:rsid w:val="00421C58"/>
    <w:rsid w:val="00451675"/>
    <w:rsid w:val="00456738"/>
    <w:rsid w:val="00484387"/>
    <w:rsid w:val="00491B1F"/>
    <w:rsid w:val="004C222C"/>
    <w:rsid w:val="004C40DC"/>
    <w:rsid w:val="004C585E"/>
    <w:rsid w:val="004C66EE"/>
    <w:rsid w:val="004D1423"/>
    <w:rsid w:val="004F2EA9"/>
    <w:rsid w:val="0051227D"/>
    <w:rsid w:val="005247C4"/>
    <w:rsid w:val="005254D2"/>
    <w:rsid w:val="00557F0B"/>
    <w:rsid w:val="005602B9"/>
    <w:rsid w:val="005714E1"/>
    <w:rsid w:val="005721BA"/>
    <w:rsid w:val="005A6736"/>
    <w:rsid w:val="005B0E62"/>
    <w:rsid w:val="005C3B20"/>
    <w:rsid w:val="005C5CD6"/>
    <w:rsid w:val="005D3E27"/>
    <w:rsid w:val="005F1182"/>
    <w:rsid w:val="006172B5"/>
    <w:rsid w:val="00630329"/>
    <w:rsid w:val="00641088"/>
    <w:rsid w:val="00641551"/>
    <w:rsid w:val="006503EF"/>
    <w:rsid w:val="00651143"/>
    <w:rsid w:val="006929B4"/>
    <w:rsid w:val="006A0DFE"/>
    <w:rsid w:val="006E2E10"/>
    <w:rsid w:val="006F09D5"/>
    <w:rsid w:val="0070539A"/>
    <w:rsid w:val="00734DA9"/>
    <w:rsid w:val="007368A9"/>
    <w:rsid w:val="00743F5F"/>
    <w:rsid w:val="007540F5"/>
    <w:rsid w:val="00760F33"/>
    <w:rsid w:val="0076304D"/>
    <w:rsid w:val="0076394C"/>
    <w:rsid w:val="00771656"/>
    <w:rsid w:val="0077741D"/>
    <w:rsid w:val="007940B8"/>
    <w:rsid w:val="007C474C"/>
    <w:rsid w:val="007E3C95"/>
    <w:rsid w:val="007E4A3D"/>
    <w:rsid w:val="007F006F"/>
    <w:rsid w:val="00820927"/>
    <w:rsid w:val="008271D1"/>
    <w:rsid w:val="00832244"/>
    <w:rsid w:val="00835BF3"/>
    <w:rsid w:val="00836496"/>
    <w:rsid w:val="008472AA"/>
    <w:rsid w:val="00850A33"/>
    <w:rsid w:val="008701B0"/>
    <w:rsid w:val="00870619"/>
    <w:rsid w:val="00870B6D"/>
    <w:rsid w:val="0087147D"/>
    <w:rsid w:val="00871524"/>
    <w:rsid w:val="008768C6"/>
    <w:rsid w:val="008B0FA2"/>
    <w:rsid w:val="008B7161"/>
    <w:rsid w:val="008C29F4"/>
    <w:rsid w:val="008D47C2"/>
    <w:rsid w:val="008E2AF5"/>
    <w:rsid w:val="008F13AA"/>
    <w:rsid w:val="008F3C04"/>
    <w:rsid w:val="008F3F83"/>
    <w:rsid w:val="009007E8"/>
    <w:rsid w:val="009222C3"/>
    <w:rsid w:val="00923608"/>
    <w:rsid w:val="00935B33"/>
    <w:rsid w:val="00965A12"/>
    <w:rsid w:val="00980257"/>
    <w:rsid w:val="00981780"/>
    <w:rsid w:val="009A5C61"/>
    <w:rsid w:val="009E112E"/>
    <w:rsid w:val="009E6A29"/>
    <w:rsid w:val="009F027F"/>
    <w:rsid w:val="009F7E35"/>
    <w:rsid w:val="00A11B45"/>
    <w:rsid w:val="00A1220E"/>
    <w:rsid w:val="00A15045"/>
    <w:rsid w:val="00A51642"/>
    <w:rsid w:val="00A81E8B"/>
    <w:rsid w:val="00A90CB6"/>
    <w:rsid w:val="00AA203B"/>
    <w:rsid w:val="00AA69D8"/>
    <w:rsid w:val="00AC2A8E"/>
    <w:rsid w:val="00AD6FCB"/>
    <w:rsid w:val="00AF1F11"/>
    <w:rsid w:val="00AF6B7B"/>
    <w:rsid w:val="00B03EF6"/>
    <w:rsid w:val="00B2749A"/>
    <w:rsid w:val="00B47AF1"/>
    <w:rsid w:val="00B650FF"/>
    <w:rsid w:val="00B732AD"/>
    <w:rsid w:val="00B94C32"/>
    <w:rsid w:val="00BA3FD8"/>
    <w:rsid w:val="00BB4F01"/>
    <w:rsid w:val="00BB7CE1"/>
    <w:rsid w:val="00BD6B2A"/>
    <w:rsid w:val="00C17D7F"/>
    <w:rsid w:val="00C37A48"/>
    <w:rsid w:val="00C86BF3"/>
    <w:rsid w:val="00C86D44"/>
    <w:rsid w:val="00CA1D37"/>
    <w:rsid w:val="00CA2A54"/>
    <w:rsid w:val="00CC21C4"/>
    <w:rsid w:val="00CE398D"/>
    <w:rsid w:val="00CE5398"/>
    <w:rsid w:val="00CE6F5E"/>
    <w:rsid w:val="00CF3C5B"/>
    <w:rsid w:val="00CF48AE"/>
    <w:rsid w:val="00D00048"/>
    <w:rsid w:val="00D07919"/>
    <w:rsid w:val="00D07C63"/>
    <w:rsid w:val="00D2136B"/>
    <w:rsid w:val="00D2606D"/>
    <w:rsid w:val="00D408C3"/>
    <w:rsid w:val="00D46242"/>
    <w:rsid w:val="00D61393"/>
    <w:rsid w:val="00D7099B"/>
    <w:rsid w:val="00D71600"/>
    <w:rsid w:val="00D76D6C"/>
    <w:rsid w:val="00D8448F"/>
    <w:rsid w:val="00D948D5"/>
    <w:rsid w:val="00D96A00"/>
    <w:rsid w:val="00DB627E"/>
    <w:rsid w:val="00DC2D3B"/>
    <w:rsid w:val="00DC3A8C"/>
    <w:rsid w:val="00DD3C2B"/>
    <w:rsid w:val="00DE4ACB"/>
    <w:rsid w:val="00DF6912"/>
    <w:rsid w:val="00E03723"/>
    <w:rsid w:val="00E11D14"/>
    <w:rsid w:val="00E26BCA"/>
    <w:rsid w:val="00E55D2B"/>
    <w:rsid w:val="00E70ABB"/>
    <w:rsid w:val="00E80416"/>
    <w:rsid w:val="00E912EB"/>
    <w:rsid w:val="00E973C0"/>
    <w:rsid w:val="00EA1C1C"/>
    <w:rsid w:val="00EA3C18"/>
    <w:rsid w:val="00EC6F89"/>
    <w:rsid w:val="00EE3B3B"/>
    <w:rsid w:val="00EF38F6"/>
    <w:rsid w:val="00F1670C"/>
    <w:rsid w:val="00F31804"/>
    <w:rsid w:val="00F47CBF"/>
    <w:rsid w:val="00F567D4"/>
    <w:rsid w:val="00F60AB8"/>
    <w:rsid w:val="00F72B1C"/>
    <w:rsid w:val="00F856A8"/>
    <w:rsid w:val="00F869CC"/>
    <w:rsid w:val="00F872A4"/>
    <w:rsid w:val="00F96814"/>
    <w:rsid w:val="00FA04DC"/>
    <w:rsid w:val="00FB26A1"/>
    <w:rsid w:val="00FB4FAB"/>
    <w:rsid w:val="00FC13A3"/>
    <w:rsid w:val="00FC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9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E08B-8D2D-4A80-AA4A-A258B775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2018-01-15T12:52:00Z</cp:lastPrinted>
  <dcterms:created xsi:type="dcterms:W3CDTF">2017-12-18T08:02:00Z</dcterms:created>
  <dcterms:modified xsi:type="dcterms:W3CDTF">2018-02-07T05:48:00Z</dcterms:modified>
</cp:coreProperties>
</file>