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00" w:rsidRDefault="00AD0D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5762626</wp:posOffset>
                </wp:positionH>
                <wp:positionV relativeFrom="paragraph">
                  <wp:posOffset>-85725</wp:posOffset>
                </wp:positionV>
                <wp:extent cx="855980" cy="361950"/>
                <wp:effectExtent l="0" t="0" r="2032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D00" w:rsidRPr="005A3C46" w:rsidRDefault="00AD0D00" w:rsidP="00AD0D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A3C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453.75pt;margin-top:-6.75pt;width:67.4pt;height:28.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" filled="f" strokecolor="black [3213]" strokeweight="1pt">
                <v:textbox>
                  <w:txbxContent>
                    <w:p w:rsidR="00AD0D00" w:rsidRPr="005A3C46" w:rsidRDefault="00AD0D00" w:rsidP="00AD0D0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5A3C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:rsidR="00AD0D00" w:rsidRDefault="00AD0D00"/>
    <w:p w:rsidR="00843461" w:rsidRDefault="00803B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D699EDB" wp14:editId="68000CAD">
                <wp:simplePos x="0" y="0"/>
                <wp:positionH relativeFrom="column">
                  <wp:posOffset>-38100</wp:posOffset>
                </wp:positionH>
                <wp:positionV relativeFrom="paragraph">
                  <wp:posOffset>-85725</wp:posOffset>
                </wp:positionV>
                <wp:extent cx="6656705" cy="447675"/>
                <wp:effectExtent l="57150" t="38100" r="67945" b="104775"/>
                <wp:wrapNone/>
                <wp:docPr id="9" name="額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705" cy="447675"/>
                        </a:xfrm>
                        <a:prstGeom prst="bevel">
                          <a:avLst>
                            <a:gd name="adj" fmla="val 80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BDB" w:rsidRPr="00803B6D" w:rsidRDefault="000E27C4" w:rsidP="003B189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「第3</w:t>
                            </w:r>
                            <w:r w:rsidR="00412BDB" w:rsidRPr="00803B6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期大阪府障がい福祉計画」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(H24</w:t>
                            </w:r>
                            <w:r w:rsidR="00412BDB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H26</w:t>
                            </w:r>
                            <w:r w:rsidR="00412BDB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)</w:t>
                            </w:r>
                            <w:r w:rsidR="00A46CF1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の達成</w:t>
                            </w:r>
                            <w:r w:rsidR="00412BDB" w:rsidRPr="00803B6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状況について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9" o:spid="_x0000_s1026" type="#_x0000_t84" style="position:absolute;left:0;text-align:left;margin-left:-3pt;margin-top:-6.75pt;width:524.15pt;height:35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" adj="173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12BDB" w:rsidRPr="00803B6D" w:rsidRDefault="000E27C4" w:rsidP="003B189C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「第3</w:t>
                      </w:r>
                      <w:r w:rsidR="00412BDB"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期大阪府障がい福祉計画」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(H24</w:t>
                      </w:r>
                      <w:r w:rsidR="00412BDB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～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H26</w:t>
                      </w:r>
                      <w:r w:rsidR="00412BDB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)</w:t>
                      </w:r>
                      <w:r w:rsidR="00A46CF1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の達成</w:t>
                      </w:r>
                      <w:r w:rsidR="00412BDB"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状況について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843461" w:rsidRDefault="00843461"/>
    <w:p w:rsidR="00803B6D" w:rsidRDefault="00A46CF1">
      <w:r w:rsidRPr="00311953">
        <w:rPr>
          <w:noProof/>
        </w:rPr>
        <mc:AlternateContent>
          <mc:Choice Requires="wps">
            <w:drawing>
              <wp:anchor distT="0" distB="0" distL="114300" distR="114300" simplePos="0" relativeHeight="251720703" behindDoc="0" locked="0" layoutInCell="1" allowOverlap="1" wp14:anchorId="354773DA" wp14:editId="11345255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6626225" cy="4410075"/>
                <wp:effectExtent l="19050" t="19050" r="41275" b="47625"/>
                <wp:wrapNone/>
                <wp:docPr id="215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44100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Default="00010830" w:rsidP="006A1D5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数値目標（１）</w:t>
                            </w:r>
                            <w:r w:rsidR="006A1D53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：</w:t>
                            </w:r>
                            <w:r w:rsidR="00412BDB"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「入所施設利用者の地域移行」</w:t>
                            </w: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「入所施設利用者の削減」</w:t>
                            </w:r>
                          </w:p>
                          <w:p w:rsidR="00010830" w:rsidRPr="00010830" w:rsidRDefault="00010830" w:rsidP="00606AF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</w:p>
                          <w:p w:rsidR="00A46CF1" w:rsidRPr="003A4217" w:rsidRDefault="00A46CF1" w:rsidP="00606AF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＜達成</w:t>
                            </w:r>
                            <w:r w:rsidR="00542622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状況</w:t>
                            </w: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＞</w:t>
                            </w:r>
                          </w:p>
                          <w:p w:rsidR="006A1D53" w:rsidRPr="00575F2A" w:rsidRDefault="00A46CF1" w:rsidP="006A1D5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Chars="100" w:left="430" w:hangingChars="100" w:hanging="220"/>
                              <w:textAlignment w:val="baseline"/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</w:t>
                            </w:r>
                            <w:r w:rsidR="00412BDB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平成</w:t>
                            </w:r>
                            <w:r w:rsid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２６</w:t>
                            </w:r>
                            <w:r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年度</w:t>
                            </w:r>
                            <w:r w:rsidR="006A1D53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末</w:t>
                            </w:r>
                            <w:r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までの</w:t>
                            </w:r>
                            <w:r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目標は</w:t>
                            </w:r>
                            <w:r w:rsidR="00077E55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="006A1D53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平成</w:t>
                            </w:r>
                            <w:r w:rsid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１７</w:t>
                            </w:r>
                            <w:r w:rsidR="006A1D53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１０</w:t>
                            </w:r>
                            <w:r w:rsidR="006A1D53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１</w:t>
                            </w:r>
                            <w:r w:rsidR="006A1D53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日時点の入所施設利用者数を基準として、「入所施設利用者の地域移行」については、</w:t>
                            </w:r>
                            <w:r w:rsidR="00077E55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４０％に当たる２，３７８人</w:t>
                            </w:r>
                            <w:r w:rsidR="00260169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以上</w:t>
                            </w:r>
                            <w:r w:rsidR="006A1D53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 「入所施設利用者の削減」については、２０％に当たる１，１８９人以上と設定している。</w:t>
                            </w:r>
                          </w:p>
                          <w:p w:rsidR="00897946" w:rsidRPr="00575F2A" w:rsidRDefault="00A46CF1" w:rsidP="00B33E21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Chars="100" w:left="430" w:hangingChars="100" w:hanging="220"/>
                              <w:textAlignment w:val="baseline"/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</w:t>
                            </w:r>
                            <w:r w:rsidR="00077E55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対して、平成</w:t>
                            </w:r>
                            <w:r w:rsid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２６</w:t>
                            </w:r>
                            <w:r w:rsidR="00077E55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年度</w:t>
                            </w:r>
                            <w:r w:rsidR="006A1D53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末</w:t>
                            </w:r>
                            <w:r w:rsidR="00077E55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までの実績</w:t>
                            </w:r>
                            <w:r w:rsidR="006A1D53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の累計</w:t>
                            </w:r>
                            <w:r w:rsidR="00077E55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は、</w:t>
                            </w:r>
                            <w:r w:rsidR="006A1D53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「入所施設利用者の地域移行」については、</w:t>
                            </w:r>
                            <w:r w:rsidR="006A1D53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３３．５％にあたる１，９９０人</w:t>
                            </w:r>
                            <w:r w:rsidR="006A1D53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 「入所施設利用者の削減」については、１６．６％に当たる９８８人と</w:t>
                            </w:r>
                            <w:r w:rsidR="009678D5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なっており、目標の達成には至らなかった。</w:t>
                            </w:r>
                          </w:p>
                          <w:p w:rsidR="008D2F8C" w:rsidRDefault="008D2F8C" w:rsidP="008D2F8C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Chars="200" w:left="420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</w:p>
                          <w:p w:rsidR="00AC2FFF" w:rsidRDefault="00AC2FFF" w:rsidP="00AC2FFF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AC2FFF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＜</w:t>
                            </w:r>
                            <w:r w:rsidR="0057652F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今後の課題</w:t>
                            </w:r>
                            <w:r w:rsidRPr="00AC2FFF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＞</w:t>
                            </w:r>
                          </w:p>
                          <w:p w:rsidR="00D63837" w:rsidRPr="00214DC8" w:rsidRDefault="00897946" w:rsidP="00214DC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</w:t>
                            </w:r>
                            <w:r w:rsidR="000063B3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入所施設から</w:t>
                            </w:r>
                            <w:r w:rsidR="00D6383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地域生活への移行</w:t>
                            </w:r>
                            <w:r w:rsidR="00010830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支援・定着支援</w:t>
                            </w:r>
                            <w:r w:rsidR="008D2F8C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の</w:t>
                            </w:r>
                            <w:r w:rsidR="00010830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強化</w:t>
                            </w:r>
                          </w:p>
                          <w:p w:rsidR="00D63837" w:rsidRDefault="00897946" w:rsidP="009678D5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〇住まい</w:t>
                            </w:r>
                            <w:r w:rsidR="00D6383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の確保</w:t>
                            </w:r>
                          </w:p>
                          <w:p w:rsidR="00D63837" w:rsidRDefault="00D63837" w:rsidP="009678D5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〇必要な福祉サービスの確保</w:t>
                            </w:r>
                          </w:p>
                          <w:p w:rsidR="00010830" w:rsidRDefault="00010830" w:rsidP="00010830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〇福祉サービスを担う人材の確保</w:t>
                            </w:r>
                          </w:p>
                          <w:p w:rsidR="00214DC8" w:rsidRPr="00214DC8" w:rsidRDefault="00010830" w:rsidP="00F322F5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〇相談支援体制及び</w:t>
                            </w:r>
                            <w:r w:rsidR="00D6383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地域のネットワーク</w:t>
                            </w:r>
                            <w:r w:rsidR="00897946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の強化</w:t>
                            </w:r>
                            <w:r w:rsidR="00214DC8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　　　　　　　　等</w:t>
                            </w:r>
                          </w:p>
                          <w:p w:rsidR="00897946" w:rsidRPr="00214DC8" w:rsidRDefault="00897946" w:rsidP="00214DC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.75pt;margin-top:6.75pt;width:521.75pt;height:347.25pt;z-index:25172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Default="00010830" w:rsidP="006A1D5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数値目標（１）</w:t>
                      </w:r>
                      <w:r w:rsidR="006A1D53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：</w:t>
                      </w:r>
                      <w:r w:rsidR="00412BDB"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「入所施設利用者の地域移行」</w:t>
                      </w: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と</w:t>
                      </w: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 </w:t>
                      </w: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「入所施設利用者の削減」</w:t>
                      </w:r>
                    </w:p>
                    <w:p w:rsidR="00010830" w:rsidRPr="00010830" w:rsidRDefault="00010830" w:rsidP="00606AF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</w:p>
                    <w:p w:rsidR="00A46CF1" w:rsidRPr="003A4217" w:rsidRDefault="00A46CF1" w:rsidP="00606AF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＜達成</w:t>
                      </w:r>
                      <w:r w:rsidR="00542622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状況</w:t>
                      </w: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＞</w:t>
                      </w:r>
                    </w:p>
                    <w:p w:rsidR="006A1D53" w:rsidRPr="00575F2A" w:rsidRDefault="00A46CF1" w:rsidP="006A1D53">
                      <w:pPr>
                        <w:pStyle w:val="Web"/>
                        <w:spacing w:before="0" w:beforeAutospacing="0" w:after="0" w:afterAutospacing="0" w:line="400" w:lineRule="exact"/>
                        <w:ind w:leftChars="100" w:left="430" w:hangingChars="100" w:hanging="220"/>
                        <w:textAlignment w:val="baseline"/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</w:t>
                      </w:r>
                      <w:r w:rsidR="00412BDB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平成</w:t>
                      </w:r>
                      <w:r w:rsid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２６</w:t>
                      </w:r>
                      <w:r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年度</w:t>
                      </w:r>
                      <w:r w:rsidR="006A1D53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末</w:t>
                      </w:r>
                      <w:r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までの</w:t>
                      </w:r>
                      <w:r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目標は</w:t>
                      </w:r>
                      <w:r w:rsidR="00077E55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</w:t>
                      </w:r>
                      <w:r w:rsidR="006A1D53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平成</w:t>
                      </w:r>
                      <w:r w:rsid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１７</w:t>
                      </w:r>
                      <w:r w:rsidR="006A1D53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１０</w:t>
                      </w:r>
                      <w:r w:rsidR="006A1D53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１</w:t>
                      </w:r>
                      <w:r w:rsidR="006A1D53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日時点の入所施設利用者数を基準として、「入所施設利用者の地域移行」については、</w:t>
                      </w:r>
                      <w:r w:rsidR="00077E55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４０％に当たる２，３７８人</w:t>
                      </w:r>
                      <w:r w:rsidR="00260169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以上</w:t>
                      </w:r>
                      <w:r w:rsidR="006A1D53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 「入所施設利用者の削減」については、２０％に当たる１，１８９人以上と設定している。</w:t>
                      </w:r>
                    </w:p>
                    <w:p w:rsidR="00897946" w:rsidRPr="00575F2A" w:rsidRDefault="00A46CF1" w:rsidP="00B33E21">
                      <w:pPr>
                        <w:pStyle w:val="Web"/>
                        <w:spacing w:before="0" w:beforeAutospacing="0" w:after="0" w:afterAutospacing="0" w:line="400" w:lineRule="exact"/>
                        <w:ind w:leftChars="100" w:left="430" w:hangingChars="100" w:hanging="220"/>
                        <w:textAlignment w:val="baseline"/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</w:t>
                      </w:r>
                      <w:r w:rsidR="00077E55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対して、平成</w:t>
                      </w:r>
                      <w:r w:rsid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２６</w:t>
                      </w:r>
                      <w:r w:rsidR="00077E55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年度</w:t>
                      </w:r>
                      <w:r w:rsidR="006A1D53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末</w:t>
                      </w:r>
                      <w:r w:rsidR="00077E55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までの実績</w:t>
                      </w:r>
                      <w:r w:rsidR="006A1D53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の累計</w:t>
                      </w:r>
                      <w:r w:rsidR="00077E55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は、</w:t>
                      </w:r>
                      <w:r w:rsidR="006A1D53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「入所施設利用者の地域移行」については、</w:t>
                      </w:r>
                      <w:r w:rsidR="006A1D53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３３．５％にあたる１，９９０人</w:t>
                      </w:r>
                      <w:r w:rsidR="006A1D53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 「入所施設利用者の削減」については、１６．６％に当たる９８８人と</w:t>
                      </w:r>
                      <w:r w:rsidR="009678D5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なっており、目標の達成には至らなかった。</w:t>
                      </w:r>
                    </w:p>
                    <w:p w:rsidR="008D2F8C" w:rsidRDefault="008D2F8C" w:rsidP="008D2F8C">
                      <w:pPr>
                        <w:pStyle w:val="Web"/>
                        <w:spacing w:before="0" w:beforeAutospacing="0" w:after="0" w:afterAutospacing="0" w:line="400" w:lineRule="exact"/>
                        <w:ind w:leftChars="200" w:left="420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</w:p>
                    <w:p w:rsidR="00AC2FFF" w:rsidRDefault="00AC2FFF" w:rsidP="00AC2FFF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AC2FFF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＜</w:t>
                      </w:r>
                      <w:r w:rsidR="0057652F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今後の課題</w:t>
                      </w:r>
                      <w:r w:rsidRPr="00AC2FFF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＞</w:t>
                      </w:r>
                    </w:p>
                    <w:p w:rsidR="00D63837" w:rsidRPr="00214DC8" w:rsidRDefault="00897946" w:rsidP="00214DC8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</w:t>
                      </w:r>
                      <w:r w:rsidR="000063B3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入所施設から</w:t>
                      </w:r>
                      <w:r w:rsidR="00D6383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地域生活への移行</w:t>
                      </w:r>
                      <w:r w:rsidR="0001083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支援・定着支援</w:t>
                      </w:r>
                      <w:r w:rsidR="008D2F8C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の</w:t>
                      </w:r>
                      <w:r w:rsidR="0001083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強化</w:t>
                      </w:r>
                    </w:p>
                    <w:p w:rsidR="00D63837" w:rsidRDefault="00897946" w:rsidP="009678D5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〇住まい</w:t>
                      </w:r>
                      <w:r w:rsidR="00D6383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の確保</w:t>
                      </w:r>
                    </w:p>
                    <w:p w:rsidR="00D63837" w:rsidRDefault="00D63837" w:rsidP="009678D5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〇必要な福祉サービスの確保</w:t>
                      </w:r>
                    </w:p>
                    <w:p w:rsidR="00010830" w:rsidRDefault="00010830" w:rsidP="00010830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〇福祉サービスを担う人材の確保</w:t>
                      </w:r>
                    </w:p>
                    <w:p w:rsidR="00214DC8" w:rsidRPr="00214DC8" w:rsidRDefault="00010830" w:rsidP="00F322F5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〇相談支援体制及び</w:t>
                      </w:r>
                      <w:r w:rsidR="00D6383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地域のネットワーク</w:t>
                      </w:r>
                      <w:r w:rsidR="00897946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の強化</w:t>
                      </w:r>
                      <w:r w:rsidR="00214DC8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　　　　　　　　等</w:t>
                      </w:r>
                    </w:p>
                    <w:p w:rsidR="00897946" w:rsidRPr="00214DC8" w:rsidRDefault="00897946" w:rsidP="00214DC8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3B6D" w:rsidRDefault="00803B6D"/>
    <w:p w:rsidR="00AD6951" w:rsidRDefault="00AD6951"/>
    <w:p w:rsidR="00843461" w:rsidRDefault="00843461"/>
    <w:p w:rsidR="00843461" w:rsidRDefault="00843461"/>
    <w:p w:rsidR="0036522B" w:rsidRDefault="0036522B"/>
    <w:p w:rsidR="0036522B" w:rsidRDefault="0036522B"/>
    <w:p w:rsidR="0036522B" w:rsidRDefault="0036522B"/>
    <w:p w:rsidR="00AC2FFF" w:rsidRDefault="00AC2FFF" w:rsidP="00AC2FFF">
      <w:pPr>
        <w:widowControl/>
        <w:jc w:val="left"/>
      </w:pPr>
    </w:p>
    <w:p w:rsidR="00AC2FFF" w:rsidRDefault="00AC2FFF" w:rsidP="00AC2FFF">
      <w:pPr>
        <w:widowControl/>
        <w:jc w:val="left"/>
      </w:pPr>
    </w:p>
    <w:p w:rsidR="00AC2FFF" w:rsidRDefault="00AC2FFF" w:rsidP="00AC2FFF">
      <w:pPr>
        <w:widowControl/>
        <w:jc w:val="left"/>
      </w:pPr>
    </w:p>
    <w:p w:rsidR="00AC2FFF" w:rsidRDefault="00AC2FFF" w:rsidP="00AC2FFF">
      <w:pPr>
        <w:widowControl/>
        <w:jc w:val="left"/>
      </w:pPr>
    </w:p>
    <w:p w:rsidR="00AC2FFF" w:rsidRDefault="00AC2FFF" w:rsidP="00AC2FFF">
      <w:pPr>
        <w:widowControl/>
        <w:jc w:val="left"/>
      </w:pPr>
    </w:p>
    <w:p w:rsidR="00AC2FFF" w:rsidRDefault="00AC2FFF" w:rsidP="00AC2FFF">
      <w:pPr>
        <w:widowControl/>
        <w:jc w:val="left"/>
      </w:pPr>
    </w:p>
    <w:p w:rsidR="00AC2FFF" w:rsidRDefault="00AC2FFF" w:rsidP="00AC2FFF">
      <w:pPr>
        <w:widowControl/>
        <w:jc w:val="left"/>
      </w:pPr>
    </w:p>
    <w:p w:rsidR="00AC2FFF" w:rsidRDefault="00AC2FFF" w:rsidP="00AC2FFF">
      <w:pPr>
        <w:widowControl/>
        <w:jc w:val="left"/>
      </w:pPr>
    </w:p>
    <w:p w:rsidR="00AC2FFF" w:rsidRDefault="00AC2FFF" w:rsidP="00AC2FFF">
      <w:pPr>
        <w:widowControl/>
        <w:jc w:val="left"/>
      </w:pPr>
    </w:p>
    <w:p w:rsidR="009678D5" w:rsidRDefault="009678D5" w:rsidP="00AC2FFF">
      <w:pPr>
        <w:widowControl/>
        <w:jc w:val="left"/>
      </w:pPr>
    </w:p>
    <w:p w:rsidR="009678D5" w:rsidRDefault="009678D5" w:rsidP="00AC2FFF">
      <w:pPr>
        <w:widowControl/>
        <w:jc w:val="left"/>
      </w:pPr>
    </w:p>
    <w:p w:rsidR="00897946" w:rsidRDefault="00897946" w:rsidP="00AC2FFF">
      <w:pPr>
        <w:widowControl/>
        <w:jc w:val="left"/>
      </w:pPr>
    </w:p>
    <w:p w:rsidR="00B33E21" w:rsidRDefault="00B33E21" w:rsidP="00AC2FFF">
      <w:pPr>
        <w:widowControl/>
        <w:jc w:val="left"/>
      </w:pPr>
    </w:p>
    <w:p w:rsidR="00B33E21" w:rsidRDefault="00B33E21" w:rsidP="00AC2FFF">
      <w:pPr>
        <w:widowControl/>
        <w:jc w:val="left"/>
      </w:pPr>
    </w:p>
    <w:p w:rsidR="00AC2FFF" w:rsidRDefault="009678D5" w:rsidP="00AC2FFF">
      <w:pPr>
        <w:widowControl/>
        <w:jc w:val="left"/>
      </w:pPr>
      <w:r>
        <w:rPr>
          <w:noProof/>
        </w:rPr>
        <w:drawing>
          <wp:inline distT="0" distB="0" distL="0" distR="0" wp14:anchorId="0B311F3C" wp14:editId="76880547">
            <wp:extent cx="3200400" cy="314325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E21">
        <w:rPr>
          <w:rFonts w:hint="eastAsia"/>
        </w:rPr>
        <w:t xml:space="preserve">　　</w:t>
      </w:r>
      <w:r w:rsidR="00B33E21">
        <w:rPr>
          <w:noProof/>
        </w:rPr>
        <w:drawing>
          <wp:inline distT="0" distB="0" distL="0" distR="0" wp14:anchorId="5CF30CB0" wp14:editId="733A9660">
            <wp:extent cx="3105150" cy="3133725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4" cy="313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FF" w:rsidRDefault="00AC2FFF" w:rsidP="00AC2FFF">
      <w:pPr>
        <w:widowControl/>
        <w:jc w:val="left"/>
      </w:pPr>
    </w:p>
    <w:p w:rsidR="00DE7BD2" w:rsidRDefault="00DE7BD2" w:rsidP="00D91895">
      <w:pPr>
        <w:widowControl/>
        <w:jc w:val="left"/>
      </w:pPr>
    </w:p>
    <w:p w:rsidR="00575F2A" w:rsidRDefault="00575F2A" w:rsidP="00D91895">
      <w:pPr>
        <w:widowControl/>
        <w:jc w:val="left"/>
      </w:pPr>
    </w:p>
    <w:p w:rsidR="00884B61" w:rsidRDefault="00884B61">
      <w:r w:rsidRPr="00311953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2D10DD6" wp14:editId="390CBC09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6626225" cy="4543425"/>
                <wp:effectExtent l="19050" t="19050" r="41275" b="476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45434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1AC" w:rsidRDefault="00D321AC" w:rsidP="00D321A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数値目標（２）：</w:t>
                            </w:r>
                            <w:r w:rsidRPr="00F207B9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「入院中</w:t>
                            </w: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の精神障がい者の地域生活への移行</w:t>
                            </w: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」</w:t>
                            </w:r>
                          </w:p>
                          <w:p w:rsidR="00D321AC" w:rsidRPr="00C42668" w:rsidRDefault="00D321AC" w:rsidP="00C4266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700" w:firstLine="1546"/>
                              <w:textAlignment w:val="baseline"/>
                              <w:rPr>
                                <w:rFonts w:asci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C42668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＜着眼点１＞</w:t>
                            </w:r>
                            <w:r w:rsidRPr="00C42668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1</w:t>
                            </w:r>
                            <w:r w:rsidRPr="00C42668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年未満入院者の平均退院率</w:t>
                            </w:r>
                          </w:p>
                          <w:p w:rsidR="00D321AC" w:rsidRPr="00C42668" w:rsidRDefault="00D321AC" w:rsidP="00C4266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700" w:firstLine="1546"/>
                              <w:textAlignment w:val="baseline"/>
                              <w:rPr>
                                <w:rFonts w:asci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C42668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＜着眼点２＞入院期間</w:t>
                            </w:r>
                            <w:r w:rsidRPr="00C42668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5</w:t>
                            </w:r>
                            <w:r w:rsidRPr="00C42668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年以上かつ</w:t>
                            </w:r>
                            <w:r w:rsidRPr="00C42668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65</w:t>
                            </w:r>
                            <w:r w:rsidRPr="00C42668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歳以上の退院者数</w:t>
                            </w:r>
                          </w:p>
                          <w:p w:rsidR="00D321AC" w:rsidRDefault="00D321AC" w:rsidP="00884B61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</w:p>
                          <w:p w:rsidR="00D321AC" w:rsidRPr="003A4217" w:rsidRDefault="00542622" w:rsidP="00D321A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＜達成状況</w:t>
                            </w:r>
                            <w:r w:rsidR="00D321AC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＞</w:t>
                            </w:r>
                          </w:p>
                          <w:p w:rsidR="00D321AC" w:rsidRPr="00575F2A" w:rsidRDefault="00C42668" w:rsidP="000063B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Chars="100" w:left="430" w:hangingChars="100" w:hanging="22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〇平成26年度末までの目標は、着眼点１</w:t>
                            </w:r>
                            <w:r w:rsidR="00D321AC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については、</w:t>
                            </w:r>
                            <w:r w:rsidR="00884B61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平成</w:t>
                            </w:r>
                            <w:r w:rsid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２０</w:t>
                            </w:r>
                            <w:r w:rsidR="00884B61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６</w:t>
                            </w:r>
                            <w:r w:rsidR="00884B61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３０</w:t>
                            </w:r>
                            <w:r w:rsidR="00884B61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日調査比で</w:t>
                            </w:r>
                            <w:r w:rsid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７</w:t>
                            </w:r>
                            <w:r w:rsidR="00884B61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％相当分増加させる</w:t>
                            </w:r>
                            <w:r w:rsidR="00575F2A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７７．８</w:t>
                            </w:r>
                            <w:r w:rsidR="00884B61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％</w:t>
                            </w:r>
                            <w:r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、着眼点２については、</w:t>
                            </w:r>
                            <w:r w:rsidR="00D321AC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直近の状況よりも</w:t>
                            </w:r>
                            <w:r w:rsidR="00575F2A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２０</w:t>
                            </w:r>
                            <w:r w:rsidR="00D321AC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％増加させる</w:t>
                            </w:r>
                            <w:r w:rsidR="00575F2A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４９０</w:t>
                            </w:r>
                            <w:r w:rsidR="00D321AC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名</w:t>
                            </w:r>
                            <w:r w:rsidR="000063B3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と設定している</w:t>
                            </w:r>
                            <w:r w:rsidR="00D321AC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D321AC" w:rsidRPr="00575F2A" w:rsidRDefault="000063B3" w:rsidP="00575F2A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Chars="100" w:left="430" w:hangingChars="100" w:hanging="220"/>
                              <w:textAlignment w:val="baseline"/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575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〇</w:t>
                            </w:r>
                            <w:r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対して、平成26年度の実績は</w:t>
                            </w:r>
                            <w:r w:rsidR="00575F2A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、</w:t>
                            </w:r>
                            <w:r w:rsidR="00575F2A" w:rsidRP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着眼点１については、７５．３％、着眼点２については、７０９名となっており、</w:t>
                            </w:r>
                            <w:r w:rsid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着眼点１については目標の達成には至らなかったものの、着眼点２については</w:t>
                            </w:r>
                            <w:r w:rsidR="00456DCE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="00575F2A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目標を上回る実績となった。</w:t>
                            </w:r>
                          </w:p>
                          <w:p w:rsidR="000063B3" w:rsidRDefault="000063B3" w:rsidP="000063B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</w:p>
                          <w:p w:rsidR="000063B3" w:rsidRDefault="000063B3" w:rsidP="000063B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AC2FFF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＜</w:t>
                            </w:r>
                            <w:r w:rsidR="0057652F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今後の課題</w:t>
                            </w:r>
                            <w:r w:rsidRPr="00AC2FFF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＞</w:t>
                            </w:r>
                          </w:p>
                          <w:p w:rsidR="000063B3" w:rsidRPr="000063B3" w:rsidRDefault="000063B3" w:rsidP="000063B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〇精神科病院から地域生活への移行支援・定着支援の強化</w:t>
                            </w:r>
                          </w:p>
                          <w:p w:rsidR="000063B3" w:rsidRDefault="000063B3" w:rsidP="000063B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〇住まいの確保</w:t>
                            </w:r>
                          </w:p>
                          <w:p w:rsidR="000063B3" w:rsidRDefault="000063B3" w:rsidP="000063B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〇必要な福祉サービスの確保</w:t>
                            </w:r>
                          </w:p>
                          <w:p w:rsidR="000063B3" w:rsidRDefault="000063B3" w:rsidP="000063B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〇福祉サービスを担う人材の確保</w:t>
                            </w:r>
                          </w:p>
                          <w:p w:rsidR="000063B3" w:rsidRPr="000063B3" w:rsidRDefault="000063B3" w:rsidP="00F322F5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〇相談支援体制及び地域のネットワークの強化</w:t>
                            </w:r>
                            <w:r w:rsidR="00214DC8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　　　　　　　　　等</w:t>
                            </w:r>
                          </w:p>
                          <w:p w:rsidR="000063B3" w:rsidRPr="000063B3" w:rsidRDefault="000063B3" w:rsidP="000063B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-.75pt;margin-top:1.5pt;width:521.75pt;height:357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D321AC" w:rsidRDefault="00D321AC" w:rsidP="00D321A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数値目標（２）：</w:t>
                      </w:r>
                      <w:r w:rsidRPr="00F207B9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「入院中</w:t>
                      </w: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の精神障がい者の地域生活への移行</w:t>
                      </w: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」</w:t>
                      </w:r>
                    </w:p>
                    <w:p w:rsidR="00D321AC" w:rsidRPr="00C42668" w:rsidRDefault="00D321AC" w:rsidP="00C42668">
                      <w:pPr>
                        <w:pStyle w:val="Web"/>
                        <w:spacing w:before="0" w:beforeAutospacing="0" w:after="0" w:afterAutospacing="0" w:line="400" w:lineRule="exact"/>
                        <w:ind w:firstLineChars="700" w:firstLine="1546"/>
                        <w:textAlignment w:val="baseline"/>
                        <w:rPr>
                          <w:rFonts w:asci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C42668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＜着眼点１＞</w:t>
                      </w:r>
                      <w:r w:rsidRPr="00C42668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1</w:t>
                      </w:r>
                      <w:r w:rsidRPr="00C42668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年未満入院者の平均退院率</w:t>
                      </w:r>
                    </w:p>
                    <w:p w:rsidR="00D321AC" w:rsidRPr="00C42668" w:rsidRDefault="00D321AC" w:rsidP="00C42668">
                      <w:pPr>
                        <w:pStyle w:val="Web"/>
                        <w:spacing w:before="0" w:beforeAutospacing="0" w:after="0" w:afterAutospacing="0" w:line="400" w:lineRule="exact"/>
                        <w:ind w:firstLineChars="700" w:firstLine="1546"/>
                        <w:textAlignment w:val="baseline"/>
                        <w:rPr>
                          <w:rFonts w:asci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C42668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＜着眼点２＞入院期間</w:t>
                      </w:r>
                      <w:r w:rsidRPr="00C42668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5</w:t>
                      </w:r>
                      <w:r w:rsidRPr="00C42668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年以上かつ</w:t>
                      </w:r>
                      <w:r w:rsidRPr="00C42668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65</w:t>
                      </w:r>
                      <w:r w:rsidRPr="00C42668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歳以上の退院者数</w:t>
                      </w:r>
                    </w:p>
                    <w:p w:rsidR="00D321AC" w:rsidRDefault="00D321AC" w:rsidP="00884B61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</w:p>
                    <w:p w:rsidR="00D321AC" w:rsidRPr="003A4217" w:rsidRDefault="00542622" w:rsidP="00D321A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＜達成状況</w:t>
                      </w:r>
                      <w:r w:rsidR="00D321AC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＞</w:t>
                      </w:r>
                    </w:p>
                    <w:p w:rsidR="00D321AC" w:rsidRPr="00575F2A" w:rsidRDefault="00C42668" w:rsidP="000063B3">
                      <w:pPr>
                        <w:pStyle w:val="Web"/>
                        <w:spacing w:before="0" w:beforeAutospacing="0" w:after="0" w:afterAutospacing="0" w:line="400" w:lineRule="exact"/>
                        <w:ind w:leftChars="100" w:left="430" w:hangingChars="100" w:hanging="22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〇平成26年度末までの目標は、着眼点１</w:t>
                      </w:r>
                      <w:r w:rsidR="00D321AC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については、</w:t>
                      </w:r>
                      <w:r w:rsidR="00884B61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平成</w:t>
                      </w:r>
                      <w:r w:rsid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２０</w:t>
                      </w:r>
                      <w:r w:rsidR="00884B61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６</w:t>
                      </w:r>
                      <w:r w:rsidR="00884B61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３０</w:t>
                      </w:r>
                      <w:r w:rsidR="00884B61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日調査比で</w:t>
                      </w:r>
                      <w:r w:rsid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７</w:t>
                      </w:r>
                      <w:r w:rsidR="00884B61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％相当分増加させる</w:t>
                      </w:r>
                      <w:r w:rsidR="00575F2A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７７．８</w:t>
                      </w:r>
                      <w:r w:rsidR="00884B61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％</w:t>
                      </w:r>
                      <w:r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、着眼点２については、</w:t>
                      </w:r>
                      <w:r w:rsidR="00D321AC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直近の状況よりも</w:t>
                      </w:r>
                      <w:r w:rsidR="00575F2A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２０</w:t>
                      </w:r>
                      <w:r w:rsidR="00D321AC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％増加させる</w:t>
                      </w:r>
                      <w:r w:rsidR="00575F2A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４９０</w:t>
                      </w:r>
                      <w:r w:rsidR="00D321AC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名</w:t>
                      </w:r>
                      <w:r w:rsidR="000063B3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と設定している</w:t>
                      </w:r>
                      <w:r w:rsidR="00D321AC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。</w:t>
                      </w:r>
                    </w:p>
                    <w:p w:rsidR="00D321AC" w:rsidRPr="00575F2A" w:rsidRDefault="000063B3" w:rsidP="00575F2A">
                      <w:pPr>
                        <w:pStyle w:val="Web"/>
                        <w:spacing w:before="0" w:beforeAutospacing="0" w:after="0" w:afterAutospacing="0" w:line="400" w:lineRule="exact"/>
                        <w:ind w:leftChars="100" w:left="430" w:hangingChars="100" w:hanging="220"/>
                        <w:textAlignment w:val="baseline"/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575F2A">
                        <w:rPr>
                          <w:rFonts w:hint="eastAsia"/>
                          <w:sz w:val="22"/>
                          <w:szCs w:val="22"/>
                        </w:rPr>
                        <w:t>〇</w:t>
                      </w:r>
                      <w:r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対して、平成26年度の実績は</w:t>
                      </w:r>
                      <w:r w:rsidR="00575F2A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、</w:t>
                      </w:r>
                      <w:r w:rsidR="00575F2A" w:rsidRP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着眼点１については、７５．３％、着眼点２については、７０９名となっており、</w:t>
                      </w:r>
                      <w:r w:rsid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着眼点１については目標の達成には至らなかったものの、着眼点２については</w:t>
                      </w:r>
                      <w:r w:rsidR="00456DCE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</w:t>
                      </w:r>
                      <w:r w:rsidR="00575F2A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目標を上回る実績となった。</w:t>
                      </w:r>
                    </w:p>
                    <w:p w:rsidR="000063B3" w:rsidRDefault="000063B3" w:rsidP="000063B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</w:p>
                    <w:p w:rsidR="000063B3" w:rsidRDefault="000063B3" w:rsidP="000063B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AC2FFF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＜</w:t>
                      </w:r>
                      <w:r w:rsidR="0057652F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今後の課題</w:t>
                      </w:r>
                      <w:r w:rsidRPr="00AC2FFF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＞</w:t>
                      </w:r>
                    </w:p>
                    <w:p w:rsidR="000063B3" w:rsidRPr="000063B3" w:rsidRDefault="000063B3" w:rsidP="000063B3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〇精神科病院から地域生活への移行支援・定着支援の強化</w:t>
                      </w:r>
                    </w:p>
                    <w:p w:rsidR="000063B3" w:rsidRDefault="000063B3" w:rsidP="000063B3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〇住まいの確保</w:t>
                      </w:r>
                    </w:p>
                    <w:p w:rsidR="000063B3" w:rsidRDefault="000063B3" w:rsidP="000063B3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〇必要な福祉サービスの確保</w:t>
                      </w:r>
                    </w:p>
                    <w:p w:rsidR="000063B3" w:rsidRDefault="000063B3" w:rsidP="000063B3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〇福祉サービスを担う人材の確保</w:t>
                      </w:r>
                    </w:p>
                    <w:p w:rsidR="000063B3" w:rsidRPr="000063B3" w:rsidRDefault="000063B3" w:rsidP="00F322F5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〇相談支援体制及び地域のネットワークの強化</w:t>
                      </w:r>
                      <w:r w:rsidR="00214DC8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　　　　　　　　　等</w:t>
                      </w:r>
                    </w:p>
                    <w:p w:rsidR="000063B3" w:rsidRPr="000063B3" w:rsidRDefault="000063B3" w:rsidP="000063B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D321AC" w:rsidRDefault="00D321AC">
      <w:pPr>
        <w:widowControl/>
        <w:jc w:val="left"/>
      </w:pPr>
    </w:p>
    <w:p w:rsidR="00D321AC" w:rsidRDefault="00D321AC">
      <w:pPr>
        <w:widowControl/>
        <w:jc w:val="left"/>
      </w:pPr>
    </w:p>
    <w:p w:rsidR="00D321AC" w:rsidRDefault="00D321AC">
      <w:pPr>
        <w:widowControl/>
        <w:jc w:val="left"/>
      </w:pPr>
    </w:p>
    <w:p w:rsidR="00D321AC" w:rsidRDefault="00D321AC">
      <w:pPr>
        <w:widowControl/>
        <w:jc w:val="left"/>
      </w:pPr>
    </w:p>
    <w:p w:rsidR="00D321AC" w:rsidRDefault="00D321AC">
      <w:pPr>
        <w:widowControl/>
        <w:jc w:val="left"/>
      </w:pPr>
    </w:p>
    <w:p w:rsidR="00D321AC" w:rsidRDefault="00D321AC">
      <w:pPr>
        <w:widowControl/>
        <w:jc w:val="left"/>
      </w:pPr>
    </w:p>
    <w:p w:rsidR="00D321AC" w:rsidRDefault="00D321AC">
      <w:pPr>
        <w:widowControl/>
        <w:jc w:val="left"/>
      </w:pPr>
    </w:p>
    <w:p w:rsidR="00D321AC" w:rsidRDefault="00D321AC">
      <w:pPr>
        <w:widowControl/>
        <w:jc w:val="left"/>
      </w:pPr>
    </w:p>
    <w:p w:rsidR="00D321AC" w:rsidRDefault="00D321AC">
      <w:pPr>
        <w:widowControl/>
        <w:jc w:val="left"/>
      </w:pPr>
    </w:p>
    <w:p w:rsidR="00D321AC" w:rsidRDefault="00D321AC">
      <w:pPr>
        <w:widowControl/>
        <w:jc w:val="left"/>
      </w:pPr>
    </w:p>
    <w:p w:rsidR="000063B3" w:rsidRDefault="000063B3">
      <w:pPr>
        <w:widowControl/>
        <w:jc w:val="left"/>
      </w:pPr>
    </w:p>
    <w:p w:rsidR="000063B3" w:rsidRDefault="000063B3">
      <w:pPr>
        <w:widowControl/>
        <w:jc w:val="left"/>
      </w:pPr>
    </w:p>
    <w:p w:rsidR="000063B3" w:rsidRDefault="000063B3">
      <w:pPr>
        <w:widowControl/>
        <w:jc w:val="left"/>
      </w:pPr>
    </w:p>
    <w:p w:rsidR="000063B3" w:rsidRDefault="000063B3">
      <w:pPr>
        <w:widowControl/>
        <w:jc w:val="left"/>
      </w:pPr>
    </w:p>
    <w:p w:rsidR="000063B3" w:rsidRDefault="000063B3">
      <w:pPr>
        <w:widowControl/>
        <w:jc w:val="left"/>
      </w:pPr>
    </w:p>
    <w:p w:rsidR="000063B3" w:rsidRDefault="000063B3">
      <w:pPr>
        <w:widowControl/>
        <w:jc w:val="left"/>
      </w:pPr>
    </w:p>
    <w:p w:rsidR="002E2A6D" w:rsidRDefault="000467C0">
      <w:pPr>
        <w:widowControl/>
        <w:jc w:val="left"/>
      </w:pPr>
      <w:r>
        <w:rPr>
          <w:noProof/>
        </w:rPr>
        <w:drawing>
          <wp:inline distT="0" distB="0" distL="0" distR="0" wp14:anchorId="0044FEC9" wp14:editId="71EF133F">
            <wp:extent cx="3200400" cy="32766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68" cy="327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786F8105" wp14:editId="68B59B71">
            <wp:extent cx="3133725" cy="3276600"/>
            <wp:effectExtent l="0" t="0" r="9525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285" cy="32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A6D" w:rsidRDefault="002E2A6D">
      <w:pPr>
        <w:widowControl/>
        <w:jc w:val="left"/>
      </w:pPr>
    </w:p>
    <w:p w:rsidR="00D321AC" w:rsidRDefault="00D321AC">
      <w:pPr>
        <w:widowControl/>
        <w:jc w:val="left"/>
      </w:pPr>
    </w:p>
    <w:p w:rsidR="00D321AC" w:rsidRDefault="00D321AC">
      <w:pPr>
        <w:widowControl/>
        <w:jc w:val="left"/>
      </w:pPr>
    </w:p>
    <w:p w:rsidR="00214DC8" w:rsidRDefault="00214DC8">
      <w:pPr>
        <w:widowControl/>
        <w:jc w:val="left"/>
      </w:pPr>
    </w:p>
    <w:p w:rsidR="00F822EB" w:rsidRDefault="00F822EB">
      <w:pPr>
        <w:widowControl/>
        <w:jc w:val="left"/>
      </w:pPr>
    </w:p>
    <w:p w:rsidR="00D76870" w:rsidRDefault="00721154">
      <w:r w:rsidRPr="001B791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3F487F" wp14:editId="6FCCFAD6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6619875" cy="5810250"/>
                <wp:effectExtent l="19050" t="19050" r="47625" b="38100"/>
                <wp:wrapNone/>
                <wp:docPr id="1744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58102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B06F04" w:rsidRDefault="00B06F04" w:rsidP="0072115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B06F04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数値目標（３）：</w:t>
                            </w:r>
                            <w:r w:rsidR="00412BDB" w:rsidRPr="00B06F04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「福祉施</w:t>
                            </w:r>
                            <w:r w:rsidRPr="00B06F04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設から</w:t>
                            </w:r>
                            <w:r w:rsidR="00412BDB" w:rsidRPr="00B06F04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一般就労</w:t>
                            </w:r>
                            <w:r w:rsidRPr="00B06F04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への移行等</w:t>
                            </w:r>
                            <w:r w:rsidR="00412BDB" w:rsidRPr="00B06F04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」</w:t>
                            </w:r>
                          </w:p>
                          <w:p w:rsidR="00B06F04" w:rsidRPr="00B06F04" w:rsidRDefault="00B06F04" w:rsidP="00B06F04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600" w:firstLine="1325"/>
                              <w:textAlignment w:val="baseline"/>
                              <w:rPr>
                                <w:rFonts w:asci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B06F04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①福祉施設から一般就労への移行</w:t>
                            </w:r>
                          </w:p>
                          <w:p w:rsidR="00B06F04" w:rsidRDefault="00B06F04" w:rsidP="00B06F04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600" w:firstLine="1325"/>
                              <w:textAlignment w:val="baseline"/>
                              <w:rPr>
                                <w:b/>
                                <w:sz w:val="22"/>
                              </w:rPr>
                            </w:pPr>
                            <w:r w:rsidRPr="00B06F04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②</w:t>
                            </w:r>
                            <w:r w:rsidRPr="00B06F04">
                              <w:rPr>
                                <w:rFonts w:hint="eastAsia"/>
                                <w:b/>
                                <w:sz w:val="22"/>
                              </w:rPr>
                              <w:t>就労移行支援事業及び就労継続支援（Ａ型）の利用者</w:t>
                            </w:r>
                          </w:p>
                          <w:p w:rsidR="00806A78" w:rsidRDefault="00806A78" w:rsidP="00806A7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600" w:firstLine="1325"/>
                              <w:textAlignment w:val="baseline"/>
                              <w:rPr>
                                <w:rFonts w:asci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就労継続支援（Ｂ型）事業所における工賃の平均額</w:t>
                            </w:r>
                          </w:p>
                          <w:p w:rsidR="00806A78" w:rsidRPr="00806A78" w:rsidRDefault="00806A78" w:rsidP="00B06F04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600" w:firstLine="1325"/>
                              <w:textAlignment w:val="baseline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638B0" w:rsidRPr="007638B0" w:rsidRDefault="00542622" w:rsidP="0072115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＜達成状況</w:t>
                            </w:r>
                            <w:r w:rsidR="007638B0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＞</w:t>
                            </w:r>
                          </w:p>
                          <w:p w:rsidR="008204A3" w:rsidRPr="00A12800" w:rsidRDefault="007638B0" w:rsidP="00456DCE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Chars="100" w:left="430" w:hangingChars="100" w:hanging="22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</w:t>
                            </w:r>
                            <w:r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平成</w:t>
                            </w:r>
                            <w:r w:rsidR="00A12800"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２６</w:t>
                            </w:r>
                            <w:r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年度末までの目標は、①については、</w:t>
                            </w:r>
                            <w:r w:rsidR="00412BDB"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施設を退所し</w:t>
                            </w:r>
                            <w:r w:rsidR="00412BDB"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、一般就労するものを</w:t>
                            </w:r>
                            <w:r w:rsidR="00260169"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1,100</w:t>
                            </w:r>
                            <w:r w:rsidR="00412BDB"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人</w:t>
                            </w:r>
                            <w:r w:rsidR="00456DCE"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、②については、</w:t>
                            </w:r>
                            <w:r w:rsidR="008204A3" w:rsidRPr="00A128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平成</w:t>
                            </w:r>
                            <w:r w:rsidR="00A12800" w:rsidRPr="00A128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２６</w:t>
                            </w:r>
                            <w:r w:rsidR="008204A3" w:rsidRPr="00A128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年度中の福祉施設の利用者のうち1割以上の者が就労移行支援事業を利用すること</w:t>
                            </w:r>
                            <w:r w:rsidR="00456DCE" w:rsidRPr="00A128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204A3" w:rsidRPr="00A128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就労継続支援事業利用者の1割以上の者</w:t>
                            </w:r>
                            <w:r w:rsidR="00456DCE" w:rsidRPr="00A128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がＡ型を利用すること、と設定している</w:t>
                            </w:r>
                            <w:r w:rsidR="00456DCE" w:rsidRPr="00A12800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8204A3" w:rsidRPr="00A12800" w:rsidRDefault="00456DCE" w:rsidP="002B382C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Chars="100" w:left="430" w:hangingChars="100" w:hanging="220"/>
                              <w:textAlignment w:val="baseline"/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〇対して、平成</w:t>
                            </w:r>
                            <w:r w:rsidR="00A12800"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２６</w:t>
                            </w:r>
                            <w:r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度の実績は、①については１，０２５人、②については就労移行支援事業の利用者が６．６％、就労継続支援（Ａ型）事業の利用者が１６．９％となっており、就労継続支援（Ａ型）事業の利用者については目標値を上回ったものの、</w:t>
                            </w:r>
                            <w:r w:rsidR="002B382C"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その他については目標の達成には至らなかった。</w:t>
                            </w:r>
                          </w:p>
                          <w:p w:rsidR="00843362" w:rsidRPr="00843362" w:rsidRDefault="00806A78" w:rsidP="00843362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Chars="100" w:left="430" w:hangingChars="100" w:hanging="220"/>
                              <w:textAlignment w:val="baseline"/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〇また、大阪府独自の数値目標である③については、</w:t>
                            </w:r>
                            <w:r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平成</w:t>
                            </w:r>
                            <w:r w:rsidR="00A12800"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２６</w:t>
                            </w:r>
                            <w:r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年度末までの目標</w:t>
                            </w:r>
                            <w:r w:rsidR="00AD4C28"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を</w:t>
                            </w:r>
                            <w:r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、平成２２年度実績の約３割の増である１２，３００円</w:t>
                            </w:r>
                            <w:r w:rsidRPr="00A128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と設定している</w:t>
                            </w:r>
                            <w:r w:rsidR="00AD4C28" w:rsidRPr="00A128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ことに</w:t>
                            </w:r>
                            <w:r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対して、平成</w:t>
                            </w:r>
                            <w:r w:rsidR="00A12800"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２６</w:t>
                            </w:r>
                            <w:r w:rsidR="00CD6897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年度の実績は、１０，７６３</w:t>
                            </w:r>
                            <w:r w:rsidRPr="00A12800">
                              <w:rPr>
                                <w:rFonts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円となっており、目標の達成には至らなかった。</w:t>
                            </w:r>
                          </w:p>
                          <w:p w:rsidR="00456DCE" w:rsidRPr="00A12800" w:rsidRDefault="00456DCE" w:rsidP="0072115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</w:p>
                          <w:p w:rsidR="002B382C" w:rsidRDefault="0057652F" w:rsidP="0072115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＜今後の課題＞</w:t>
                            </w:r>
                          </w:p>
                          <w:p w:rsidR="00D43DED" w:rsidRDefault="00D43DED" w:rsidP="003E3BAB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D43D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障がい者雇用の拡大</w:t>
                            </w:r>
                          </w:p>
                          <w:p w:rsidR="00D43DED" w:rsidRDefault="00D43DED" w:rsidP="00806A7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〇就労に向けた関係機関の連携</w:t>
                            </w:r>
                          </w:p>
                          <w:p w:rsidR="00806A78" w:rsidRDefault="00D43DED" w:rsidP="003E3BAB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〇</w:t>
                            </w:r>
                            <w:r w:rsidR="003E3BA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就労移行支援事業及び</w:t>
                            </w:r>
                            <w:r w:rsidR="00806A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就労継続支援事業の充実</w:t>
                            </w:r>
                            <w:r w:rsidR="003E3BA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・強化</w:t>
                            </w:r>
                          </w:p>
                          <w:p w:rsidR="00806A78" w:rsidRDefault="00806A78" w:rsidP="006D178E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〇工賃水準の向上</w:t>
                            </w:r>
                          </w:p>
                          <w:p w:rsidR="00806A78" w:rsidRPr="00806A78" w:rsidRDefault="00806A78" w:rsidP="00806A7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〇障がい者が長く働き続けることができる支援の強化</w:t>
                            </w:r>
                            <w:r w:rsidR="003E3BA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等</w:t>
                            </w:r>
                          </w:p>
                          <w:p w:rsidR="00412BDB" w:rsidRPr="003A4217" w:rsidRDefault="00412BDB" w:rsidP="007211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12BDB" w:rsidRPr="003A4217" w:rsidRDefault="00412BDB" w:rsidP="00721154">
                            <w:pPr>
                              <w:pStyle w:val="Web"/>
                              <w:spacing w:line="400" w:lineRule="exact"/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0" style="position:absolute;left:0;text-align:left;margin-left:0;margin-top:0;width:521.25pt;height:45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B06F04" w:rsidRDefault="00B06F04" w:rsidP="0072115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B06F04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数値目標（３）：</w:t>
                      </w:r>
                      <w:r w:rsidR="00412BDB" w:rsidRPr="00B06F04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「福祉施</w:t>
                      </w:r>
                      <w:r w:rsidRPr="00B06F04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設から</w:t>
                      </w:r>
                      <w:r w:rsidR="00412BDB" w:rsidRPr="00B06F04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一般就労</w:t>
                      </w:r>
                      <w:r w:rsidRPr="00B06F04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への移行等</w:t>
                      </w:r>
                      <w:r w:rsidR="00412BDB" w:rsidRPr="00B06F04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」</w:t>
                      </w:r>
                    </w:p>
                    <w:p w:rsidR="00B06F04" w:rsidRPr="00B06F04" w:rsidRDefault="00B06F04" w:rsidP="00B06F04">
                      <w:pPr>
                        <w:pStyle w:val="Web"/>
                        <w:spacing w:before="0" w:beforeAutospacing="0" w:after="0" w:afterAutospacing="0" w:line="400" w:lineRule="exact"/>
                        <w:ind w:firstLineChars="600" w:firstLine="1325"/>
                        <w:textAlignment w:val="baseline"/>
                        <w:rPr>
                          <w:rFonts w:asci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B06F04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①福祉施設から一般就労への移行</w:t>
                      </w:r>
                    </w:p>
                    <w:p w:rsidR="00B06F04" w:rsidRDefault="00B06F04" w:rsidP="00B06F04">
                      <w:pPr>
                        <w:pStyle w:val="Web"/>
                        <w:spacing w:before="0" w:beforeAutospacing="0" w:after="0" w:afterAutospacing="0" w:line="400" w:lineRule="exact"/>
                        <w:ind w:firstLineChars="600" w:firstLine="1325"/>
                        <w:textAlignment w:val="baseline"/>
                        <w:rPr>
                          <w:b/>
                          <w:sz w:val="22"/>
                        </w:rPr>
                      </w:pPr>
                      <w:r w:rsidRPr="00B06F04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②</w:t>
                      </w:r>
                      <w:r w:rsidRPr="00B06F04">
                        <w:rPr>
                          <w:rFonts w:hint="eastAsia"/>
                          <w:b/>
                          <w:sz w:val="22"/>
                        </w:rPr>
                        <w:t>就労移行支援事業及び就労継続支援（Ａ型）の利用者</w:t>
                      </w:r>
                    </w:p>
                    <w:p w:rsidR="00806A78" w:rsidRDefault="00806A78" w:rsidP="00806A78">
                      <w:pPr>
                        <w:pStyle w:val="Web"/>
                        <w:spacing w:before="0" w:beforeAutospacing="0" w:after="0" w:afterAutospacing="0" w:line="400" w:lineRule="exact"/>
                        <w:ind w:firstLineChars="600" w:firstLine="1325"/>
                        <w:textAlignment w:val="baseline"/>
                        <w:rPr>
                          <w:rFonts w:asci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③</w:t>
                      </w: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就労継続支援（Ｂ型）事業所における工賃の平均額</w:t>
                      </w:r>
                    </w:p>
                    <w:p w:rsidR="00806A78" w:rsidRPr="00806A78" w:rsidRDefault="00806A78" w:rsidP="00B06F04">
                      <w:pPr>
                        <w:pStyle w:val="Web"/>
                        <w:spacing w:before="0" w:beforeAutospacing="0" w:after="0" w:afterAutospacing="0" w:line="400" w:lineRule="exact"/>
                        <w:ind w:firstLineChars="600" w:firstLine="1325"/>
                        <w:textAlignment w:val="baseline"/>
                        <w:rPr>
                          <w:b/>
                          <w:sz w:val="22"/>
                        </w:rPr>
                      </w:pPr>
                    </w:p>
                    <w:p w:rsidR="007638B0" w:rsidRPr="007638B0" w:rsidRDefault="00542622" w:rsidP="0072115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＜達成状況</w:t>
                      </w:r>
                      <w:r w:rsidR="007638B0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＞</w:t>
                      </w:r>
                    </w:p>
                    <w:p w:rsidR="008204A3" w:rsidRPr="00A12800" w:rsidRDefault="007638B0" w:rsidP="00456DCE">
                      <w:pPr>
                        <w:pStyle w:val="Web"/>
                        <w:spacing w:before="0" w:beforeAutospacing="0" w:after="0" w:afterAutospacing="0" w:line="400" w:lineRule="exact"/>
                        <w:ind w:leftChars="100" w:left="430" w:hangingChars="100" w:hanging="220"/>
                        <w:textAlignment w:val="baseline"/>
                        <w:rPr>
                          <w:sz w:val="22"/>
                        </w:rPr>
                      </w:pPr>
                      <w:r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</w:t>
                      </w:r>
                      <w:r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平成</w:t>
                      </w:r>
                      <w:r w:rsidR="00A12800"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２６</w:t>
                      </w:r>
                      <w:r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年度末までの目標は、①については、</w:t>
                      </w:r>
                      <w:r w:rsidR="00412BDB"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施設を退所し</w:t>
                      </w:r>
                      <w:r w:rsidR="00412BDB"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、一般就労するものを</w:t>
                      </w:r>
                      <w:r w:rsidR="00260169"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1,100</w:t>
                      </w:r>
                      <w:r w:rsidR="00412BDB"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人</w:t>
                      </w:r>
                      <w:r w:rsidR="00456DCE"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、②については、</w:t>
                      </w:r>
                      <w:r w:rsidR="008204A3" w:rsidRPr="00A12800">
                        <w:rPr>
                          <w:rFonts w:hint="eastAsia"/>
                          <w:sz w:val="22"/>
                          <w:szCs w:val="22"/>
                        </w:rPr>
                        <w:t>平成</w:t>
                      </w:r>
                      <w:r w:rsidR="00A12800" w:rsidRPr="00A12800">
                        <w:rPr>
                          <w:rFonts w:hint="eastAsia"/>
                          <w:sz w:val="22"/>
                          <w:szCs w:val="22"/>
                        </w:rPr>
                        <w:t>２６</w:t>
                      </w:r>
                      <w:r w:rsidR="008204A3" w:rsidRPr="00A12800">
                        <w:rPr>
                          <w:rFonts w:hint="eastAsia"/>
                          <w:sz w:val="22"/>
                          <w:szCs w:val="22"/>
                        </w:rPr>
                        <w:t>年度中の福祉施設の利用者のうち1割以上の者が就労移行支援事業を利用すること</w:t>
                      </w:r>
                      <w:r w:rsidR="00456DCE" w:rsidRPr="00A12800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="008204A3" w:rsidRPr="00A12800">
                        <w:rPr>
                          <w:rFonts w:hint="eastAsia"/>
                          <w:sz w:val="22"/>
                          <w:szCs w:val="22"/>
                        </w:rPr>
                        <w:t>就労継続支援事業利用者の1割以上の者</w:t>
                      </w:r>
                      <w:r w:rsidR="00456DCE" w:rsidRPr="00A12800">
                        <w:rPr>
                          <w:rFonts w:hint="eastAsia"/>
                          <w:sz w:val="22"/>
                          <w:szCs w:val="22"/>
                        </w:rPr>
                        <w:t>がＡ型を利用すること、と設定している</w:t>
                      </w:r>
                      <w:r w:rsidR="00456DCE" w:rsidRPr="00A12800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8204A3" w:rsidRPr="00A12800" w:rsidRDefault="00456DCE" w:rsidP="002B382C">
                      <w:pPr>
                        <w:pStyle w:val="Web"/>
                        <w:spacing w:before="0" w:beforeAutospacing="0" w:after="0" w:afterAutospacing="0" w:line="400" w:lineRule="exact"/>
                        <w:ind w:leftChars="100" w:left="430" w:hangingChars="100" w:hanging="220"/>
                        <w:textAlignment w:val="baseline"/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〇対して、平成</w:t>
                      </w:r>
                      <w:r w:rsidR="00A12800"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２６</w:t>
                      </w:r>
                      <w:r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度の実績は、①については１，０２５人、②については就労移行支援事業の利用者が６．６％、就労継続支援（Ａ型）事業の利用者が１６．９％となっており、就労継続支援（Ａ型）事業の利用者については目標値を上回ったものの、</w:t>
                      </w:r>
                      <w:r w:rsidR="002B382C"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その他については目標の達成には至らなかった。</w:t>
                      </w:r>
                    </w:p>
                    <w:p w:rsidR="00843362" w:rsidRPr="00843362" w:rsidRDefault="00806A78" w:rsidP="00843362">
                      <w:pPr>
                        <w:pStyle w:val="Web"/>
                        <w:spacing w:before="0" w:beforeAutospacing="0" w:after="0" w:afterAutospacing="0" w:line="400" w:lineRule="exact"/>
                        <w:ind w:leftChars="100" w:left="430" w:hangingChars="100" w:hanging="220"/>
                        <w:textAlignment w:val="baseline"/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〇また、大阪府独自の数値目標である③については、</w:t>
                      </w:r>
                      <w:r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平成</w:t>
                      </w:r>
                      <w:r w:rsidR="00A12800"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２６</w:t>
                      </w:r>
                      <w:r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年度末までの目標</w:t>
                      </w:r>
                      <w:r w:rsidR="00AD4C28"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を</w:t>
                      </w:r>
                      <w:r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、平成２２年度実績の約３割の増である１２，３００円</w:t>
                      </w:r>
                      <w:r w:rsidRPr="00A12800">
                        <w:rPr>
                          <w:rFonts w:hint="eastAsia"/>
                          <w:sz w:val="22"/>
                          <w:szCs w:val="22"/>
                        </w:rPr>
                        <w:t>と設定している</w:t>
                      </w:r>
                      <w:r w:rsidR="00AD4C28" w:rsidRPr="00A12800">
                        <w:rPr>
                          <w:rFonts w:hint="eastAsia"/>
                          <w:sz w:val="22"/>
                          <w:szCs w:val="22"/>
                        </w:rPr>
                        <w:t>ことに</w:t>
                      </w:r>
                      <w:r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対して、平成</w:t>
                      </w:r>
                      <w:r w:rsidR="00A12800"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２６</w:t>
                      </w:r>
                      <w:r w:rsidR="00CD6897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年度の実績は、１０，７６３</w:t>
                      </w:r>
                      <w:bookmarkStart w:id="1" w:name="_GoBack"/>
                      <w:bookmarkEnd w:id="1"/>
                      <w:r w:rsidRPr="00A12800">
                        <w:rPr>
                          <w:rFonts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円となっており、目標の達成には至らなかった。</w:t>
                      </w:r>
                    </w:p>
                    <w:p w:rsidR="00456DCE" w:rsidRPr="00A12800" w:rsidRDefault="00456DCE" w:rsidP="0072115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</w:p>
                    <w:p w:rsidR="002B382C" w:rsidRDefault="0057652F" w:rsidP="0072115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＜今後の課題＞</w:t>
                      </w:r>
                    </w:p>
                    <w:p w:rsidR="00D43DED" w:rsidRDefault="00D43DED" w:rsidP="003E3BAB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D43DED">
                        <w:rPr>
                          <w:rFonts w:hint="eastAsia"/>
                          <w:sz w:val="22"/>
                          <w:szCs w:val="22"/>
                        </w:rPr>
                        <w:t>〇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障がい者雇用の拡大</w:t>
                      </w:r>
                    </w:p>
                    <w:p w:rsidR="00D43DED" w:rsidRDefault="00D43DED" w:rsidP="00806A78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〇就労に向けた関係機関の連携</w:t>
                      </w:r>
                    </w:p>
                    <w:p w:rsidR="00806A78" w:rsidRDefault="00D43DED" w:rsidP="003E3BAB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〇</w:t>
                      </w:r>
                      <w:r w:rsidR="003E3BAB">
                        <w:rPr>
                          <w:rFonts w:hint="eastAsia"/>
                          <w:sz w:val="22"/>
                          <w:szCs w:val="22"/>
                        </w:rPr>
                        <w:t>就労移行支援事業及び</w:t>
                      </w:r>
                      <w:r w:rsidR="00806A78">
                        <w:rPr>
                          <w:rFonts w:hint="eastAsia"/>
                          <w:sz w:val="22"/>
                          <w:szCs w:val="22"/>
                        </w:rPr>
                        <w:t>就労継続支援事業の充実</w:t>
                      </w:r>
                      <w:r w:rsidR="003E3BAB">
                        <w:rPr>
                          <w:rFonts w:hint="eastAsia"/>
                          <w:sz w:val="22"/>
                          <w:szCs w:val="22"/>
                        </w:rPr>
                        <w:t>・強化</w:t>
                      </w:r>
                    </w:p>
                    <w:p w:rsidR="00806A78" w:rsidRDefault="00806A78" w:rsidP="006D178E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〇工賃水準の向上</w:t>
                      </w:r>
                    </w:p>
                    <w:p w:rsidR="00806A78" w:rsidRPr="00806A78" w:rsidRDefault="00806A78" w:rsidP="00806A78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0"/>
                        <w:textAlignment w:val="baselin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〇障がい者が長く働き続けることができる支援の強化</w:t>
                      </w:r>
                      <w:r w:rsidR="003E3BAB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等</w:t>
                      </w:r>
                    </w:p>
                    <w:p w:rsidR="00412BDB" w:rsidRPr="003A4217" w:rsidRDefault="00412BDB" w:rsidP="0072115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12BDB" w:rsidRPr="003A4217" w:rsidRDefault="00412BDB" w:rsidP="00721154">
                      <w:pPr>
                        <w:pStyle w:val="Web"/>
                        <w:spacing w:line="400" w:lineRule="exact"/>
                        <w:textAlignment w:val="baseline"/>
                        <w:rPr>
                          <w:rFonts w:asci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6870" w:rsidRDefault="00D76870"/>
    <w:p w:rsidR="00D76870" w:rsidRDefault="00D76870"/>
    <w:p w:rsidR="0053741D" w:rsidRDefault="0053741D" w:rsidP="003A4217"/>
    <w:p w:rsidR="008204A3" w:rsidRDefault="008204A3" w:rsidP="003A4217"/>
    <w:p w:rsidR="008204A3" w:rsidRDefault="008204A3" w:rsidP="003A4217"/>
    <w:p w:rsidR="008204A3" w:rsidRDefault="008204A3" w:rsidP="003A4217"/>
    <w:p w:rsidR="008204A3" w:rsidRDefault="008204A3" w:rsidP="003A4217"/>
    <w:p w:rsidR="008204A3" w:rsidRDefault="008204A3" w:rsidP="003A4217"/>
    <w:p w:rsidR="00B06F04" w:rsidRDefault="00B06F04" w:rsidP="003A4217"/>
    <w:p w:rsidR="00B06F04" w:rsidRDefault="00B06F04" w:rsidP="003A4217"/>
    <w:p w:rsidR="00B06F04" w:rsidRDefault="00B06F04" w:rsidP="003A4217"/>
    <w:p w:rsidR="00B06F04" w:rsidRDefault="00B06F04" w:rsidP="003A4217"/>
    <w:p w:rsidR="00B06F04" w:rsidRDefault="00B06F04" w:rsidP="003A4217"/>
    <w:p w:rsidR="00B06F04" w:rsidRDefault="00B06F04" w:rsidP="003A4217"/>
    <w:p w:rsidR="00B06F04" w:rsidRDefault="00B06F04" w:rsidP="003A4217"/>
    <w:p w:rsidR="008204A3" w:rsidRDefault="008204A3" w:rsidP="003A4217"/>
    <w:p w:rsidR="007638B0" w:rsidRDefault="007638B0" w:rsidP="003A4217"/>
    <w:p w:rsidR="007638B0" w:rsidRDefault="007638B0" w:rsidP="003A4217"/>
    <w:p w:rsidR="007638B0" w:rsidRDefault="007638B0" w:rsidP="003A4217"/>
    <w:p w:rsidR="007638B0" w:rsidRDefault="007638B0" w:rsidP="003A4217"/>
    <w:p w:rsidR="007638B0" w:rsidRDefault="007638B0" w:rsidP="003A4217"/>
    <w:p w:rsidR="007638B0" w:rsidRDefault="007638B0" w:rsidP="003A4217"/>
    <w:p w:rsidR="00806A78" w:rsidRDefault="00806A78" w:rsidP="003A4217"/>
    <w:p w:rsidR="00806A78" w:rsidRDefault="00806A78" w:rsidP="003A4217"/>
    <w:p w:rsidR="00806A78" w:rsidRDefault="00806A78" w:rsidP="003A4217"/>
    <w:p w:rsidR="00260169" w:rsidRDefault="001760E3" w:rsidP="003A4217">
      <w:r>
        <w:rPr>
          <w:noProof/>
        </w:rPr>
        <w:drawing>
          <wp:inline distT="0" distB="0" distL="0" distR="0" wp14:anchorId="5A16AB3A" wp14:editId="32B3C3E9">
            <wp:extent cx="3171825" cy="30765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90" cy="308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4A3">
        <w:rPr>
          <w:rFonts w:hint="eastAsia"/>
        </w:rPr>
        <w:t xml:space="preserve">　　</w:t>
      </w:r>
      <w:r w:rsidR="008204A3">
        <w:rPr>
          <w:noProof/>
        </w:rPr>
        <w:drawing>
          <wp:inline distT="0" distB="0" distL="0" distR="0" wp14:anchorId="22AFAEC4" wp14:editId="48D06946">
            <wp:extent cx="3067050" cy="307657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58" w:rsidRDefault="00111958" w:rsidP="003A4217"/>
    <w:p w:rsidR="00876C2D" w:rsidRDefault="00FD22D9" w:rsidP="00AD4C28">
      <w:pPr>
        <w:widowControl/>
      </w:pPr>
      <w:bookmarkStart w:id="0" w:name="_GoBack"/>
      <w:r>
        <w:rPr>
          <w:noProof/>
        </w:rPr>
        <w:lastRenderedPageBreak/>
        <w:drawing>
          <wp:inline distT="0" distB="0" distL="0" distR="0" wp14:anchorId="26E3F06E" wp14:editId="118B6CB4">
            <wp:extent cx="6696075" cy="3924300"/>
            <wp:effectExtent l="0" t="0" r="952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388" cy="39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6C2D" w:rsidSect="003A4217">
      <w:footerReference w:type="default" r:id="rId16"/>
      <w:pgSz w:w="11907" w:h="16839" w:code="9"/>
      <w:pgMar w:top="720" w:right="720" w:bottom="720" w:left="720" w:header="0" w:footer="397" w:gutter="0"/>
      <w:pgNumType w:start="1"/>
      <w:cols w:space="420"/>
      <w:docGrid w:type="lines" w:linePitch="360" w:charSpace="-4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EC" w:rsidRDefault="006C6CEC" w:rsidP="008A1287">
      <w:r>
        <w:separator/>
      </w:r>
    </w:p>
  </w:endnote>
  <w:endnote w:type="continuationSeparator" w:id="0">
    <w:p w:rsidR="006C6CEC" w:rsidRDefault="006C6CEC" w:rsidP="008A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50869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8"/>
      </w:rPr>
    </w:sdtEndPr>
    <w:sdtContent>
      <w:p w:rsidR="00412BDB" w:rsidRPr="00F20358" w:rsidRDefault="00412BDB">
        <w:pPr>
          <w:pStyle w:val="a7"/>
          <w:jc w:val="center"/>
          <w:rPr>
            <w:rFonts w:ascii="HG丸ｺﾞｼｯｸM-PRO" w:eastAsia="HG丸ｺﾞｼｯｸM-PRO" w:hAnsi="HG丸ｺﾞｼｯｸM-PRO"/>
            <w:sz w:val="28"/>
          </w:rPr>
        </w:pPr>
        <w:r w:rsidRPr="00E55A4B">
          <w:rPr>
            <w:rFonts w:ascii="HG丸ｺﾞｼｯｸM-PRO" w:eastAsia="HG丸ｺﾞｼｯｸM-PRO" w:hAnsi="HG丸ｺﾞｼｯｸM-PRO"/>
            <w:sz w:val="24"/>
          </w:rPr>
          <w:fldChar w:fldCharType="begin"/>
        </w:r>
        <w:r w:rsidRPr="00E55A4B">
          <w:rPr>
            <w:rFonts w:ascii="HG丸ｺﾞｼｯｸM-PRO" w:eastAsia="HG丸ｺﾞｼｯｸM-PRO" w:hAnsi="HG丸ｺﾞｼｯｸM-PRO"/>
            <w:sz w:val="24"/>
          </w:rPr>
          <w:instrText>PAGE   \* MERGEFORMAT</w:instrText>
        </w:r>
        <w:r w:rsidRPr="00E55A4B">
          <w:rPr>
            <w:rFonts w:ascii="HG丸ｺﾞｼｯｸM-PRO" w:eastAsia="HG丸ｺﾞｼｯｸM-PRO" w:hAnsi="HG丸ｺﾞｼｯｸM-PRO"/>
            <w:sz w:val="24"/>
          </w:rPr>
          <w:fldChar w:fldCharType="separate"/>
        </w:r>
        <w:r w:rsidR="00FD22D9" w:rsidRPr="00FD22D9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4</w:t>
        </w:r>
        <w:r w:rsidRPr="00E55A4B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:rsidR="00412BDB" w:rsidRDefault="00412B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EC" w:rsidRDefault="006C6CEC" w:rsidP="008A1287">
      <w:r>
        <w:separator/>
      </w:r>
    </w:p>
  </w:footnote>
  <w:footnote w:type="continuationSeparator" w:id="0">
    <w:p w:rsidR="006C6CEC" w:rsidRDefault="006C6CEC" w:rsidP="008A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70F7"/>
    <w:multiLevelType w:val="hybridMultilevel"/>
    <w:tmpl w:val="A698A8D6"/>
    <w:lvl w:ilvl="0" w:tplc="0AEAFB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B253E2F"/>
    <w:multiLevelType w:val="hybridMultilevel"/>
    <w:tmpl w:val="8D440788"/>
    <w:lvl w:ilvl="0" w:tplc="0BCCDD68">
      <w:numFmt w:val="bullet"/>
      <w:lvlText w:val="◆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B2614"/>
    <w:multiLevelType w:val="hybridMultilevel"/>
    <w:tmpl w:val="F6D622D4"/>
    <w:lvl w:ilvl="0" w:tplc="58B6D654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4F"/>
    <w:rsid w:val="000063B3"/>
    <w:rsid w:val="00010830"/>
    <w:rsid w:val="00016314"/>
    <w:rsid w:val="00027F09"/>
    <w:rsid w:val="00030542"/>
    <w:rsid w:val="0003233A"/>
    <w:rsid w:val="000463D7"/>
    <w:rsid w:val="000467C0"/>
    <w:rsid w:val="0005608C"/>
    <w:rsid w:val="00077E55"/>
    <w:rsid w:val="000B18C5"/>
    <w:rsid w:val="000C5003"/>
    <w:rsid w:val="000C737D"/>
    <w:rsid w:val="000D5756"/>
    <w:rsid w:val="000E27C4"/>
    <w:rsid w:val="000E66F1"/>
    <w:rsid w:val="000F63F0"/>
    <w:rsid w:val="00102224"/>
    <w:rsid w:val="001061BA"/>
    <w:rsid w:val="00111958"/>
    <w:rsid w:val="00114344"/>
    <w:rsid w:val="001760E3"/>
    <w:rsid w:val="0019202A"/>
    <w:rsid w:val="00197EA1"/>
    <w:rsid w:val="001B6243"/>
    <w:rsid w:val="001B7919"/>
    <w:rsid w:val="001C136D"/>
    <w:rsid w:val="001D7AE9"/>
    <w:rsid w:val="001F2714"/>
    <w:rsid w:val="00203065"/>
    <w:rsid w:val="00214DC8"/>
    <w:rsid w:val="002152FC"/>
    <w:rsid w:val="00227C67"/>
    <w:rsid w:val="00242512"/>
    <w:rsid w:val="00246064"/>
    <w:rsid w:val="0025703F"/>
    <w:rsid w:val="00260169"/>
    <w:rsid w:val="002B382C"/>
    <w:rsid w:val="002C290C"/>
    <w:rsid w:val="002D6C2E"/>
    <w:rsid w:val="002E0CE7"/>
    <w:rsid w:val="002E2A6D"/>
    <w:rsid w:val="002E7245"/>
    <w:rsid w:val="002E7F5C"/>
    <w:rsid w:val="002F24A1"/>
    <w:rsid w:val="002F28DE"/>
    <w:rsid w:val="002F57DE"/>
    <w:rsid w:val="00305094"/>
    <w:rsid w:val="00306A3C"/>
    <w:rsid w:val="00311953"/>
    <w:rsid w:val="00315CC1"/>
    <w:rsid w:val="00316D7D"/>
    <w:rsid w:val="00324A15"/>
    <w:rsid w:val="00327BAC"/>
    <w:rsid w:val="0033393B"/>
    <w:rsid w:val="003533FF"/>
    <w:rsid w:val="0036522B"/>
    <w:rsid w:val="003713AA"/>
    <w:rsid w:val="00372985"/>
    <w:rsid w:val="00380969"/>
    <w:rsid w:val="003A4217"/>
    <w:rsid w:val="003B189C"/>
    <w:rsid w:val="003E3BAB"/>
    <w:rsid w:val="0040481B"/>
    <w:rsid w:val="00412BDB"/>
    <w:rsid w:val="00421705"/>
    <w:rsid w:val="0043631C"/>
    <w:rsid w:val="00443F14"/>
    <w:rsid w:val="00456DCE"/>
    <w:rsid w:val="004766CE"/>
    <w:rsid w:val="00490942"/>
    <w:rsid w:val="00492C6D"/>
    <w:rsid w:val="00492CD2"/>
    <w:rsid w:val="004A00E5"/>
    <w:rsid w:val="004A0468"/>
    <w:rsid w:val="004B15B6"/>
    <w:rsid w:val="004D72F9"/>
    <w:rsid w:val="004E6D3B"/>
    <w:rsid w:val="005059D0"/>
    <w:rsid w:val="005363A6"/>
    <w:rsid w:val="0053741D"/>
    <w:rsid w:val="00542622"/>
    <w:rsid w:val="0054544B"/>
    <w:rsid w:val="005470CE"/>
    <w:rsid w:val="00565626"/>
    <w:rsid w:val="00575F2A"/>
    <w:rsid w:val="0057652F"/>
    <w:rsid w:val="00587DDF"/>
    <w:rsid w:val="00595BB3"/>
    <w:rsid w:val="005A074C"/>
    <w:rsid w:val="005A3218"/>
    <w:rsid w:val="005A3C46"/>
    <w:rsid w:val="005F3743"/>
    <w:rsid w:val="006032E7"/>
    <w:rsid w:val="00606AF7"/>
    <w:rsid w:val="00611601"/>
    <w:rsid w:val="00611C01"/>
    <w:rsid w:val="00614D5A"/>
    <w:rsid w:val="00621E55"/>
    <w:rsid w:val="00627805"/>
    <w:rsid w:val="006278F1"/>
    <w:rsid w:val="00640901"/>
    <w:rsid w:val="006429ED"/>
    <w:rsid w:val="006544D6"/>
    <w:rsid w:val="00665AC3"/>
    <w:rsid w:val="00672542"/>
    <w:rsid w:val="0067508E"/>
    <w:rsid w:val="006771A3"/>
    <w:rsid w:val="0068068D"/>
    <w:rsid w:val="00691AD6"/>
    <w:rsid w:val="006943A3"/>
    <w:rsid w:val="006A1D53"/>
    <w:rsid w:val="006B46C6"/>
    <w:rsid w:val="006C5DD3"/>
    <w:rsid w:val="006C6CEC"/>
    <w:rsid w:val="006D0214"/>
    <w:rsid w:val="006D178E"/>
    <w:rsid w:val="006D37EE"/>
    <w:rsid w:val="006D5667"/>
    <w:rsid w:val="006E48A4"/>
    <w:rsid w:val="006E6780"/>
    <w:rsid w:val="006F7CF8"/>
    <w:rsid w:val="00704D56"/>
    <w:rsid w:val="007134B3"/>
    <w:rsid w:val="00713921"/>
    <w:rsid w:val="00721154"/>
    <w:rsid w:val="00726337"/>
    <w:rsid w:val="00742845"/>
    <w:rsid w:val="00745201"/>
    <w:rsid w:val="00746580"/>
    <w:rsid w:val="00763393"/>
    <w:rsid w:val="007638B0"/>
    <w:rsid w:val="007720CC"/>
    <w:rsid w:val="007B5B40"/>
    <w:rsid w:val="007C3018"/>
    <w:rsid w:val="007F76D2"/>
    <w:rsid w:val="00802717"/>
    <w:rsid w:val="00803B6D"/>
    <w:rsid w:val="00806A78"/>
    <w:rsid w:val="008136E9"/>
    <w:rsid w:val="008149D4"/>
    <w:rsid w:val="008204A3"/>
    <w:rsid w:val="008234C8"/>
    <w:rsid w:val="00824288"/>
    <w:rsid w:val="0083566F"/>
    <w:rsid w:val="00842C71"/>
    <w:rsid w:val="00843362"/>
    <w:rsid w:val="00843461"/>
    <w:rsid w:val="00844C89"/>
    <w:rsid w:val="00856323"/>
    <w:rsid w:val="00857AE5"/>
    <w:rsid w:val="00860963"/>
    <w:rsid w:val="008617A1"/>
    <w:rsid w:val="00876C2D"/>
    <w:rsid w:val="00884B61"/>
    <w:rsid w:val="00893299"/>
    <w:rsid w:val="00894C31"/>
    <w:rsid w:val="00897946"/>
    <w:rsid w:val="008A0C99"/>
    <w:rsid w:val="008A1287"/>
    <w:rsid w:val="008A5928"/>
    <w:rsid w:val="008A67BB"/>
    <w:rsid w:val="008B296F"/>
    <w:rsid w:val="008B7625"/>
    <w:rsid w:val="008C60F8"/>
    <w:rsid w:val="008D2F8C"/>
    <w:rsid w:val="008D5587"/>
    <w:rsid w:val="008E5744"/>
    <w:rsid w:val="008E5DC3"/>
    <w:rsid w:val="009010AB"/>
    <w:rsid w:val="009124B7"/>
    <w:rsid w:val="009133A2"/>
    <w:rsid w:val="009205F9"/>
    <w:rsid w:val="00921CC2"/>
    <w:rsid w:val="009224BE"/>
    <w:rsid w:val="00923E6D"/>
    <w:rsid w:val="009518F8"/>
    <w:rsid w:val="009678D5"/>
    <w:rsid w:val="00972980"/>
    <w:rsid w:val="00972AEA"/>
    <w:rsid w:val="0097376C"/>
    <w:rsid w:val="009831A8"/>
    <w:rsid w:val="00984710"/>
    <w:rsid w:val="009D5A97"/>
    <w:rsid w:val="009E4F59"/>
    <w:rsid w:val="009F29CC"/>
    <w:rsid w:val="009F5E9C"/>
    <w:rsid w:val="009F62D4"/>
    <w:rsid w:val="00A04D02"/>
    <w:rsid w:val="00A057F1"/>
    <w:rsid w:val="00A12800"/>
    <w:rsid w:val="00A15187"/>
    <w:rsid w:val="00A44C69"/>
    <w:rsid w:val="00A46CF1"/>
    <w:rsid w:val="00A53D3A"/>
    <w:rsid w:val="00A7541F"/>
    <w:rsid w:val="00A77E63"/>
    <w:rsid w:val="00A82C9E"/>
    <w:rsid w:val="00A90C67"/>
    <w:rsid w:val="00A93765"/>
    <w:rsid w:val="00A937D6"/>
    <w:rsid w:val="00AB370B"/>
    <w:rsid w:val="00AC2FFF"/>
    <w:rsid w:val="00AD0D00"/>
    <w:rsid w:val="00AD4C28"/>
    <w:rsid w:val="00AD6951"/>
    <w:rsid w:val="00AE5240"/>
    <w:rsid w:val="00AE6A0F"/>
    <w:rsid w:val="00AF5810"/>
    <w:rsid w:val="00AF765D"/>
    <w:rsid w:val="00B03FEC"/>
    <w:rsid w:val="00B0545C"/>
    <w:rsid w:val="00B06F04"/>
    <w:rsid w:val="00B23769"/>
    <w:rsid w:val="00B33E21"/>
    <w:rsid w:val="00B376B4"/>
    <w:rsid w:val="00B41F4C"/>
    <w:rsid w:val="00B479D5"/>
    <w:rsid w:val="00B513E7"/>
    <w:rsid w:val="00B5793F"/>
    <w:rsid w:val="00B913EE"/>
    <w:rsid w:val="00B93929"/>
    <w:rsid w:val="00BB2EEB"/>
    <w:rsid w:val="00BD0C1A"/>
    <w:rsid w:val="00BD1981"/>
    <w:rsid w:val="00BF27B4"/>
    <w:rsid w:val="00BF7601"/>
    <w:rsid w:val="00C12D2A"/>
    <w:rsid w:val="00C21EB8"/>
    <w:rsid w:val="00C23445"/>
    <w:rsid w:val="00C32CE4"/>
    <w:rsid w:val="00C4105D"/>
    <w:rsid w:val="00C42668"/>
    <w:rsid w:val="00C440A0"/>
    <w:rsid w:val="00C44E5C"/>
    <w:rsid w:val="00C54326"/>
    <w:rsid w:val="00C6396D"/>
    <w:rsid w:val="00C64AD1"/>
    <w:rsid w:val="00C66116"/>
    <w:rsid w:val="00C86E02"/>
    <w:rsid w:val="00CA0BC2"/>
    <w:rsid w:val="00CC1290"/>
    <w:rsid w:val="00CC2721"/>
    <w:rsid w:val="00CD6897"/>
    <w:rsid w:val="00CD6FB3"/>
    <w:rsid w:val="00CE379C"/>
    <w:rsid w:val="00CF0B8E"/>
    <w:rsid w:val="00CF48D1"/>
    <w:rsid w:val="00CF59D4"/>
    <w:rsid w:val="00D03532"/>
    <w:rsid w:val="00D270AC"/>
    <w:rsid w:val="00D321AC"/>
    <w:rsid w:val="00D43DED"/>
    <w:rsid w:val="00D51F8F"/>
    <w:rsid w:val="00D52FAF"/>
    <w:rsid w:val="00D54BFA"/>
    <w:rsid w:val="00D6347D"/>
    <w:rsid w:val="00D63837"/>
    <w:rsid w:val="00D74D64"/>
    <w:rsid w:val="00D76870"/>
    <w:rsid w:val="00D91895"/>
    <w:rsid w:val="00D91999"/>
    <w:rsid w:val="00D91AF7"/>
    <w:rsid w:val="00DD51FB"/>
    <w:rsid w:val="00DD5BC0"/>
    <w:rsid w:val="00DE7BD2"/>
    <w:rsid w:val="00DF7E5A"/>
    <w:rsid w:val="00E10C6F"/>
    <w:rsid w:val="00E14929"/>
    <w:rsid w:val="00E14DC0"/>
    <w:rsid w:val="00E21444"/>
    <w:rsid w:val="00E222D1"/>
    <w:rsid w:val="00E27B11"/>
    <w:rsid w:val="00E31F2D"/>
    <w:rsid w:val="00E51874"/>
    <w:rsid w:val="00E55A4B"/>
    <w:rsid w:val="00E713D7"/>
    <w:rsid w:val="00E8019B"/>
    <w:rsid w:val="00E9437D"/>
    <w:rsid w:val="00E95C6A"/>
    <w:rsid w:val="00EB0C76"/>
    <w:rsid w:val="00EB0E4B"/>
    <w:rsid w:val="00EB452B"/>
    <w:rsid w:val="00EC44BA"/>
    <w:rsid w:val="00EE4C63"/>
    <w:rsid w:val="00EE5D2C"/>
    <w:rsid w:val="00EF01E7"/>
    <w:rsid w:val="00EF538A"/>
    <w:rsid w:val="00F05CCE"/>
    <w:rsid w:val="00F20358"/>
    <w:rsid w:val="00F207B9"/>
    <w:rsid w:val="00F25B52"/>
    <w:rsid w:val="00F27053"/>
    <w:rsid w:val="00F322F5"/>
    <w:rsid w:val="00F36161"/>
    <w:rsid w:val="00F822EB"/>
    <w:rsid w:val="00F834B1"/>
    <w:rsid w:val="00F96947"/>
    <w:rsid w:val="00FA37C9"/>
    <w:rsid w:val="00FA4E13"/>
    <w:rsid w:val="00FB7C4F"/>
    <w:rsid w:val="00FC42F2"/>
    <w:rsid w:val="00FC6D6F"/>
    <w:rsid w:val="00FD22D9"/>
    <w:rsid w:val="00FD5141"/>
    <w:rsid w:val="00FD57C2"/>
    <w:rsid w:val="00FE27ED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3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287"/>
  </w:style>
  <w:style w:type="paragraph" w:styleId="a7">
    <w:name w:val="footer"/>
    <w:basedOn w:val="a"/>
    <w:link w:val="a8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287"/>
  </w:style>
  <w:style w:type="paragraph" w:styleId="a9">
    <w:name w:val="List Paragraph"/>
    <w:basedOn w:val="a"/>
    <w:uiPriority w:val="34"/>
    <w:qFormat/>
    <w:rsid w:val="00FE29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3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287"/>
  </w:style>
  <w:style w:type="paragraph" w:styleId="a7">
    <w:name w:val="footer"/>
    <w:basedOn w:val="a"/>
    <w:link w:val="a8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287"/>
  </w:style>
  <w:style w:type="paragraph" w:styleId="a9">
    <w:name w:val="List Paragraph"/>
    <w:basedOn w:val="a"/>
    <w:uiPriority w:val="34"/>
    <w:qFormat/>
    <w:rsid w:val="00FE29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F43E-A252-4B8E-B689-3AC5F603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4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133</cp:revision>
  <cp:lastPrinted>2016-01-28T01:18:00Z</cp:lastPrinted>
  <dcterms:created xsi:type="dcterms:W3CDTF">2014-03-18T13:03:00Z</dcterms:created>
  <dcterms:modified xsi:type="dcterms:W3CDTF">2016-03-14T13:09:00Z</dcterms:modified>
</cp:coreProperties>
</file>