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F6" w:rsidRPr="006D7E93" w:rsidRDefault="000B088C" w:rsidP="006D7E93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4"/>
          <w:bdr w:val="single" w:sz="4" w:space="0" w:color="auto"/>
        </w:rPr>
        <w:t>資料３</w:t>
      </w:r>
    </w:p>
    <w:p w:rsidR="0054648F" w:rsidRPr="0057732E" w:rsidRDefault="0054648F" w:rsidP="00CD6CA4">
      <w:pPr>
        <w:spacing w:line="0" w:lineRule="atLeas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57732E">
        <w:rPr>
          <w:rFonts w:ascii="ＭＳ ゴシック" w:eastAsia="ＭＳ ゴシック" w:hAnsi="ＭＳ ゴシック" w:hint="eastAsia"/>
          <w:sz w:val="32"/>
          <w:szCs w:val="32"/>
        </w:rPr>
        <w:t>手話言語条例評価部会　意見具申</w:t>
      </w:r>
      <w:r w:rsidR="002E1843">
        <w:rPr>
          <w:rFonts w:ascii="ＭＳ ゴシック" w:eastAsia="ＭＳ ゴシック" w:hAnsi="ＭＳ ゴシック" w:hint="eastAsia"/>
          <w:dstrike/>
          <w:sz w:val="32"/>
          <w:szCs w:val="32"/>
        </w:rPr>
        <w:t>(案</w:t>
      </w:r>
      <w:r w:rsidR="002E1843">
        <w:rPr>
          <w:rFonts w:ascii="ＭＳ ゴシック" w:eastAsia="ＭＳ ゴシック" w:hAnsi="ＭＳ ゴシック"/>
          <w:dstrike/>
          <w:sz w:val="32"/>
          <w:szCs w:val="32"/>
        </w:rPr>
        <w:t>)</w:t>
      </w:r>
    </w:p>
    <w:p w:rsidR="0054648F" w:rsidRPr="002E1843" w:rsidRDefault="0054648F" w:rsidP="0054648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7C1CAF" w:rsidRDefault="007C1CAF" w:rsidP="0054648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897DF6" w:rsidRPr="00897DF6" w:rsidRDefault="00897DF6" w:rsidP="0054648F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030042" w:rsidRPr="007C1CAF" w:rsidRDefault="0054648F" w:rsidP="00897DF6">
      <w:pPr>
        <w:spacing w:line="0" w:lineRule="atLeast"/>
        <w:ind w:left="280" w:hangingChars="100" w:hanging="280"/>
        <w:rPr>
          <w:rFonts w:ascii="UD デジタル 教科書体 NP-R" w:eastAsia="UD デジタル 教科書体 NP-R"/>
          <w:sz w:val="28"/>
          <w:szCs w:val="28"/>
        </w:rPr>
      </w:pPr>
      <w:r w:rsidRPr="007C1CAF">
        <w:rPr>
          <w:rFonts w:ascii="UD デジタル 教科書体 NP-R" w:eastAsia="UD デジタル 教科書体 NP-R" w:hint="eastAsia"/>
          <w:sz w:val="28"/>
          <w:szCs w:val="28"/>
        </w:rPr>
        <w:t>○</w:t>
      </w:r>
      <w:r w:rsidR="007C1CAF">
        <w:rPr>
          <w:rFonts w:ascii="UD デジタル 教科書体 NP-R" w:eastAsia="UD デジタル 教科書体 NP-R" w:hint="eastAsia"/>
          <w:sz w:val="28"/>
          <w:szCs w:val="28"/>
        </w:rPr>
        <w:t>「</w:t>
      </w:r>
      <w:r w:rsidR="00DD2B4A" w:rsidRPr="007C1CAF">
        <w:rPr>
          <w:rFonts w:ascii="UD デジタル 教科書体 NP-R" w:eastAsia="UD デジタル 教科書体 NP-R" w:hint="eastAsia"/>
          <w:sz w:val="28"/>
          <w:szCs w:val="28"/>
        </w:rPr>
        <w:t>大阪府手話言語条例検討部会提言</w:t>
      </w:r>
      <w:r w:rsidR="007C1CAF">
        <w:rPr>
          <w:rFonts w:ascii="UD デジタル 教科書体 NP-R" w:eastAsia="UD デジタル 教科書体 NP-R" w:hint="eastAsia"/>
          <w:sz w:val="28"/>
          <w:szCs w:val="28"/>
        </w:rPr>
        <w:t>（平成28年8月31日）」</w:t>
      </w:r>
      <w:r w:rsidR="00DD2B4A" w:rsidRPr="007C1CAF">
        <w:rPr>
          <w:rFonts w:ascii="UD デジタル 教科書体 NP-R" w:eastAsia="UD デジタル 教科書体 NP-R" w:hint="eastAsia"/>
          <w:sz w:val="28"/>
          <w:szCs w:val="28"/>
        </w:rPr>
        <w:t>に基づき、府は、平成29年３月に</w:t>
      </w:r>
      <w:r w:rsidR="00C1716E" w:rsidRPr="007C1CAF">
        <w:rPr>
          <w:rFonts w:ascii="UD デジタル 教科書体 NP-R" w:eastAsia="UD デジタル 教科書体 NP-R" w:hint="eastAsia"/>
          <w:sz w:val="28"/>
          <w:szCs w:val="28"/>
        </w:rPr>
        <w:t>「大阪府言語としての手話の認識の普</w:t>
      </w:r>
      <w:bookmarkStart w:id="0" w:name="_GoBack"/>
      <w:bookmarkEnd w:id="0"/>
      <w:r w:rsidR="00C1716E" w:rsidRPr="007C1CAF">
        <w:rPr>
          <w:rFonts w:ascii="UD デジタル 教科書体 NP-R" w:eastAsia="UD デジタル 教科書体 NP-R" w:hint="eastAsia"/>
          <w:sz w:val="28"/>
          <w:szCs w:val="28"/>
        </w:rPr>
        <w:t>及及び習得の機会の確保に関する条例</w:t>
      </w:r>
      <w:r w:rsidR="003C1CAB" w:rsidRPr="007C1CAF">
        <w:rPr>
          <w:rFonts w:ascii="UD デジタル 教科書体 NP-R" w:eastAsia="UD デジタル 教科書体 NP-R" w:hint="eastAsia"/>
          <w:sz w:val="28"/>
          <w:szCs w:val="28"/>
        </w:rPr>
        <w:t>（以下「条例」という。）</w:t>
      </w:r>
      <w:r w:rsidR="00A06CCF" w:rsidRPr="007C1CAF">
        <w:rPr>
          <w:rFonts w:ascii="UD デジタル 教科書体 NP-R" w:eastAsia="UD デジタル 教科書体 NP-R" w:hint="eastAsia"/>
          <w:sz w:val="28"/>
          <w:szCs w:val="28"/>
        </w:rPr>
        <w:t>」</w:t>
      </w:r>
      <w:r w:rsidR="00C1716E" w:rsidRPr="007C1CAF">
        <w:rPr>
          <w:rFonts w:ascii="UD デジタル 教科書体 NP-R" w:eastAsia="UD デジタル 教科書体 NP-R" w:hint="eastAsia"/>
          <w:sz w:val="28"/>
          <w:szCs w:val="28"/>
        </w:rPr>
        <w:t>を</w:t>
      </w:r>
      <w:r w:rsidR="00DD2B4A" w:rsidRPr="007C1CAF">
        <w:rPr>
          <w:rFonts w:ascii="UD デジタル 教科書体 NP-R" w:eastAsia="UD デジタル 教科書体 NP-R" w:hint="eastAsia"/>
          <w:sz w:val="28"/>
          <w:szCs w:val="28"/>
        </w:rPr>
        <w:t>公布・施行した</w:t>
      </w:r>
      <w:r w:rsidR="00C1716E" w:rsidRPr="007C1CAF">
        <w:rPr>
          <w:rFonts w:ascii="UD デジタル 教科書体 NP-R" w:eastAsia="UD デジタル 教科書体 NP-R" w:hint="eastAsia"/>
          <w:sz w:val="28"/>
          <w:szCs w:val="28"/>
        </w:rPr>
        <w:t>。</w:t>
      </w:r>
      <w:r w:rsidR="00A06CCF" w:rsidRPr="007C1CAF">
        <w:rPr>
          <w:rFonts w:ascii="UD デジタル 教科書体 NP-R" w:eastAsia="UD デジタル 教科書体 NP-R" w:hint="eastAsia"/>
          <w:sz w:val="28"/>
          <w:szCs w:val="28"/>
        </w:rPr>
        <w:t>その後、</w:t>
      </w:r>
      <w:r w:rsidR="00DD2B4A" w:rsidRPr="007C1CAF">
        <w:rPr>
          <w:rFonts w:ascii="UD デジタル 教科書体 NP-R" w:eastAsia="UD デジタル 教科書体 NP-R" w:hint="eastAsia"/>
          <w:sz w:val="28"/>
          <w:szCs w:val="28"/>
        </w:rPr>
        <w:t>条例に基づき、別紙のとおり、着実に施策展開を図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り、所要の成果を</w:t>
      </w:r>
      <w:r w:rsidR="0057732E">
        <w:rPr>
          <w:rFonts w:ascii="UD デジタル 教科書体 NP-R" w:eastAsia="UD デジタル 教科書体 NP-R" w:hint="eastAsia"/>
          <w:sz w:val="28"/>
          <w:szCs w:val="28"/>
        </w:rPr>
        <w:t xml:space="preserve">　　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上げて</w:t>
      </w:r>
      <w:r w:rsidR="00DD2B4A" w:rsidRPr="007C1CAF">
        <w:rPr>
          <w:rFonts w:ascii="UD デジタル 教科書体 NP-R" w:eastAsia="UD デジタル 教科書体 NP-R" w:hint="eastAsia"/>
          <w:sz w:val="28"/>
          <w:szCs w:val="28"/>
        </w:rPr>
        <w:t>きた。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この度、これら施策展開及び成果に基づき、以下の点、意見</w:t>
      </w:r>
      <w:r w:rsidR="0057732E">
        <w:rPr>
          <w:rFonts w:ascii="UD デジタル 教科書体 NP-R" w:eastAsia="UD デジタル 教科書体 NP-R" w:hint="eastAsia"/>
          <w:sz w:val="28"/>
          <w:szCs w:val="28"/>
        </w:rPr>
        <w:t xml:space="preserve">　　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具申するものである。</w:t>
      </w:r>
    </w:p>
    <w:p w:rsidR="00DD2B4A" w:rsidRPr="007C1CAF" w:rsidRDefault="00DD2B4A" w:rsidP="0054648F">
      <w:pPr>
        <w:spacing w:line="0" w:lineRule="atLeast"/>
        <w:rPr>
          <w:rFonts w:ascii="UD デジタル 教科書体 NP-R" w:eastAsia="UD デジタル 教科書体 NP-R"/>
          <w:sz w:val="28"/>
          <w:szCs w:val="28"/>
        </w:rPr>
      </w:pPr>
    </w:p>
    <w:p w:rsidR="00897DF6" w:rsidRPr="007C1CAF" w:rsidRDefault="003C1CAB" w:rsidP="00897DF6">
      <w:pPr>
        <w:spacing w:line="0" w:lineRule="atLeast"/>
        <w:ind w:left="280" w:hangingChars="100" w:hanging="280"/>
        <w:rPr>
          <w:rFonts w:ascii="UD デジタル 教科書体 NP-R" w:eastAsia="UD デジタル 教科書体 NP-R"/>
          <w:sz w:val="28"/>
          <w:szCs w:val="28"/>
        </w:rPr>
      </w:pPr>
      <w:r w:rsidRPr="007C1CAF">
        <w:rPr>
          <w:rFonts w:ascii="UD デジタル 教科書体 NP-R" w:eastAsia="UD デジタル 教科書体 NP-R" w:hint="eastAsia"/>
          <w:sz w:val="28"/>
          <w:szCs w:val="28"/>
        </w:rPr>
        <w:t>○新生児聴覚スクリーニング検査直後からの早期支援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、特に子ども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が</w:t>
      </w:r>
      <w:r w:rsidR="00897DF6" w:rsidRPr="007C1CAF">
        <w:rPr>
          <w:rFonts w:ascii="UD デジタル 教科書体 NP-R" w:eastAsia="UD デジタル 教科書体 NP-R"/>
          <w:sz w:val="28"/>
          <w:szCs w:val="28"/>
        </w:rPr>
        <w:t>1</w:t>
      </w:r>
      <w:r w:rsidR="00A06CCF" w:rsidRPr="007C1CAF">
        <w:rPr>
          <w:rFonts w:ascii="UD デジタル 教科書体 NP-R" w:eastAsia="UD デジタル 教科書体 NP-R"/>
          <w:sz w:val="28"/>
          <w:szCs w:val="28"/>
        </w:rPr>
        <w:t>歳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に達するまで</w:t>
      </w:r>
      <w:r w:rsidR="00897DF6" w:rsidRPr="007C1CAF">
        <w:rPr>
          <w:rFonts w:ascii="UD デジタル 教科書体 NP-R" w:eastAsia="UD デジタル 教科書体 NP-R"/>
          <w:sz w:val="28"/>
          <w:szCs w:val="28"/>
        </w:rPr>
        <w:t>の間における保護者・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子どもの支援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を行うこと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が重要である。</w:t>
      </w:r>
      <w:r w:rsidR="0057732E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これらが確保されなければ、新生児聴覚スクリーニング</w:t>
      </w:r>
      <w:r w:rsidR="00452F41">
        <w:rPr>
          <w:rFonts w:ascii="UD デジタル 教科書体 NP-R" w:eastAsia="UD デジタル 教科書体 NP-R" w:hint="eastAsia"/>
          <w:sz w:val="28"/>
          <w:szCs w:val="28"/>
        </w:rPr>
        <w:t>検査</w:t>
      </w:r>
      <w:r w:rsidR="00BC75D6">
        <w:rPr>
          <w:rFonts w:ascii="UD デジタル 教科書体 NP-R" w:eastAsia="UD デジタル 教科書体 NP-R" w:hint="eastAsia"/>
          <w:sz w:val="28"/>
          <w:szCs w:val="28"/>
        </w:rPr>
        <w:t>後</w:t>
      </w:r>
      <w:r w:rsidR="00897DF6" w:rsidRPr="007C1CAF">
        <w:rPr>
          <w:rFonts w:ascii="UD デジタル 教科書体 NP-R" w:eastAsia="UD デジタル 教科書体 NP-R"/>
          <w:sz w:val="28"/>
          <w:szCs w:val="28"/>
        </w:rPr>
        <w:t>、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心理的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・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専門的な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公的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支援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が十分では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ない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中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で、保護者と子どもが過ごさなければならないからである。</w:t>
      </w:r>
    </w:p>
    <w:p w:rsidR="00897DF6" w:rsidRPr="007C1CAF" w:rsidRDefault="00897DF6" w:rsidP="00897DF6">
      <w:pPr>
        <w:spacing w:line="0" w:lineRule="atLeast"/>
        <w:ind w:left="280" w:hangingChars="100" w:hanging="280"/>
        <w:rPr>
          <w:rFonts w:ascii="UD デジタル 教科書体 NP-R" w:eastAsia="UD デジタル 教科書体 NP-R"/>
          <w:sz w:val="28"/>
          <w:szCs w:val="28"/>
        </w:rPr>
      </w:pPr>
    </w:p>
    <w:p w:rsidR="00897DF6" w:rsidRPr="007C1CAF" w:rsidRDefault="003C1CAB" w:rsidP="00897DF6">
      <w:pPr>
        <w:spacing w:line="0" w:lineRule="atLeast"/>
        <w:ind w:left="280" w:hangingChars="100" w:hanging="280"/>
        <w:rPr>
          <w:rFonts w:ascii="UD デジタル 教科書体 NP-R" w:eastAsia="UD デジタル 教科書体 NP-R"/>
          <w:sz w:val="28"/>
          <w:szCs w:val="28"/>
        </w:rPr>
      </w:pPr>
      <w:r w:rsidRPr="007C1CAF">
        <w:rPr>
          <w:rFonts w:ascii="UD デジタル 教科書体 NP-R" w:eastAsia="UD デジタル 教科書体 NP-R" w:hint="eastAsia"/>
          <w:sz w:val="28"/>
          <w:szCs w:val="28"/>
        </w:rPr>
        <w:t>○補聴器や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人工内耳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の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装用後も、就学前から就学後において、日本語習得支援はもとより、手話の獲得・習</w:t>
      </w:r>
      <w:r w:rsidR="003D3BD5" w:rsidRPr="007C1CAF">
        <w:rPr>
          <w:rFonts w:ascii="UD デジタル 教科書体 NP-R" w:eastAsia="UD デジタル 教科書体 NP-R" w:hint="eastAsia"/>
          <w:sz w:val="28"/>
          <w:szCs w:val="28"/>
        </w:rPr>
        <w:t>得（手話で学び、手話を学ぶ）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支援を行うことのできる環境整備を進めることが重要である。たしかな母語</w:t>
      </w:r>
      <w:r w:rsidR="00A06CCF" w:rsidRPr="007C1CAF">
        <w:rPr>
          <w:rFonts w:ascii="UD デジタル 教科書体 NP-R" w:eastAsia="UD デジタル 教科書体 NP-R" w:hint="eastAsia"/>
          <w:sz w:val="28"/>
          <w:szCs w:val="28"/>
        </w:rPr>
        <w:t>（手話）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の獲得が、日本語</w:t>
      </w:r>
      <w:r w:rsidR="00A06CCF" w:rsidRPr="007C1CAF">
        <w:rPr>
          <w:rFonts w:ascii="UD デジタル 教科書体 NP-R" w:eastAsia="UD デジタル 教科書体 NP-R" w:hint="eastAsia"/>
          <w:sz w:val="28"/>
          <w:szCs w:val="28"/>
        </w:rPr>
        <w:t>の習得のみならず、思考する力や自分と他人を思いやり、それらに</w:t>
      </w:r>
      <w:r w:rsidR="00897DF6" w:rsidRPr="007C1CAF">
        <w:rPr>
          <w:rFonts w:ascii="UD デジタル 教科書体 NP-R" w:eastAsia="UD デジタル 教科書体 NP-R" w:hint="eastAsia"/>
          <w:sz w:val="28"/>
          <w:szCs w:val="28"/>
        </w:rPr>
        <w:t>基づき行動する力などの発達のベースとなるためである。</w:t>
      </w:r>
    </w:p>
    <w:p w:rsidR="00897DF6" w:rsidRPr="007C1CAF" w:rsidRDefault="00897DF6" w:rsidP="00897DF6">
      <w:pPr>
        <w:spacing w:line="0" w:lineRule="atLeast"/>
        <w:ind w:left="280" w:hangingChars="100" w:hanging="280"/>
        <w:rPr>
          <w:rFonts w:ascii="UD デジタル 教科書体 NP-R" w:eastAsia="UD デジタル 教科書体 NP-R"/>
          <w:sz w:val="28"/>
          <w:szCs w:val="28"/>
        </w:rPr>
      </w:pPr>
    </w:p>
    <w:p w:rsidR="00BD4CA9" w:rsidRPr="007C1CAF" w:rsidRDefault="00897DF6" w:rsidP="00897DF6">
      <w:pPr>
        <w:spacing w:line="0" w:lineRule="atLeast"/>
        <w:ind w:left="280" w:hangingChars="100" w:hanging="280"/>
        <w:rPr>
          <w:rFonts w:ascii="UD デジタル 教科書体 NP-R" w:eastAsia="UD デジタル 教科書体 NP-R"/>
          <w:sz w:val="28"/>
          <w:szCs w:val="28"/>
        </w:rPr>
      </w:pPr>
      <w:r w:rsidRPr="007C1CAF">
        <w:rPr>
          <w:rFonts w:ascii="UD デジタル 教科書体 NP-R" w:eastAsia="UD デジタル 教科書体 NP-R" w:hint="eastAsia"/>
          <w:sz w:val="28"/>
          <w:szCs w:val="28"/>
        </w:rPr>
        <w:t>○以上の点について、府立福祉情報コミュニケーションセンター</w:t>
      </w:r>
      <w:r w:rsidR="003C1CAB" w:rsidRPr="007C1CAF">
        <w:rPr>
          <w:rFonts w:ascii="UD デジタル 教科書体 NP-R" w:eastAsia="UD デジタル 教科書体 NP-R" w:hint="eastAsia"/>
          <w:sz w:val="28"/>
          <w:szCs w:val="28"/>
        </w:rPr>
        <w:t>（令和２年６月15日オープン予定）</w:t>
      </w:r>
      <w:r w:rsidR="00BC75D6">
        <w:rPr>
          <w:rFonts w:ascii="UD デジタル 教科書体 NP-R" w:eastAsia="UD デジタル 教科書体 NP-R" w:hint="eastAsia"/>
          <w:sz w:val="28"/>
          <w:szCs w:val="28"/>
        </w:rPr>
        <w:t>を条例に基づく施策等（特に乳幼児・保護者の支援）の中核支援拠点として明確に位置付け、当該施設</w:t>
      </w:r>
      <w:r w:rsidR="007C1CAF" w:rsidRPr="007C1CAF">
        <w:rPr>
          <w:rFonts w:ascii="UD デジタル 教科書体 NP-R" w:eastAsia="UD デジタル 教科書体 NP-R" w:hint="eastAsia"/>
          <w:sz w:val="28"/>
          <w:szCs w:val="28"/>
        </w:rPr>
        <w:t>と</w:t>
      </w:r>
      <w:r w:rsidR="00A06CCF" w:rsidRPr="007C1CAF">
        <w:rPr>
          <w:rFonts w:ascii="UD デジタル 教科書体 NP-R" w:eastAsia="UD デジタル 教科書体 NP-R" w:hint="eastAsia"/>
          <w:sz w:val="28"/>
          <w:szCs w:val="28"/>
        </w:rPr>
        <w:t>保健医療・教育等関係機関</w:t>
      </w:r>
      <w:r w:rsidR="007C1CAF" w:rsidRPr="007C1CAF">
        <w:rPr>
          <w:rFonts w:ascii="UD デジタル 教科書体 NP-R" w:eastAsia="UD デジタル 教科書体 NP-R" w:hint="eastAsia"/>
          <w:sz w:val="28"/>
          <w:szCs w:val="28"/>
        </w:rPr>
        <w:t>と</w:t>
      </w:r>
      <w:r w:rsidR="00A06CCF" w:rsidRPr="007C1CAF">
        <w:rPr>
          <w:rFonts w:ascii="UD デジタル 教科書体 NP-R" w:eastAsia="UD デジタル 教科書体 NP-R" w:hint="eastAsia"/>
          <w:sz w:val="28"/>
          <w:szCs w:val="28"/>
        </w:rPr>
        <w:t>の連携による総合的支援体制を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確立</w:t>
      </w:r>
      <w:r w:rsidR="00A06CCF" w:rsidRPr="007C1CAF">
        <w:rPr>
          <w:rFonts w:ascii="UD デジタル 教科書体 NP-R" w:eastAsia="UD デジタル 教科書体 NP-R" w:hint="eastAsia"/>
          <w:sz w:val="28"/>
          <w:szCs w:val="28"/>
        </w:rPr>
        <w:t>していくこと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が必要である</w:t>
      </w:r>
      <w:r w:rsidR="00A06CCF" w:rsidRPr="007C1CAF">
        <w:rPr>
          <w:rFonts w:ascii="UD デジタル 教科書体 NP-R" w:eastAsia="UD デジタル 教科書体 NP-R" w:hint="eastAsia"/>
          <w:sz w:val="28"/>
          <w:szCs w:val="28"/>
        </w:rPr>
        <w:t>。また、これら</w:t>
      </w:r>
      <w:r w:rsidR="007C1CAF" w:rsidRPr="007C1CAF">
        <w:rPr>
          <w:rFonts w:ascii="UD デジタル 教科書体 NP-R" w:eastAsia="UD デジタル 教科書体 NP-R" w:hint="eastAsia"/>
          <w:sz w:val="28"/>
          <w:szCs w:val="28"/>
        </w:rPr>
        <w:t>条例に基づく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施策</w:t>
      </w:r>
      <w:r w:rsidR="00A06CCF" w:rsidRPr="007C1CAF">
        <w:rPr>
          <w:rFonts w:ascii="UD デジタル 教科書体 NP-R" w:eastAsia="UD デジタル 教科書体 NP-R" w:hint="eastAsia"/>
          <w:sz w:val="28"/>
          <w:szCs w:val="28"/>
        </w:rPr>
        <w:t>等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について、</w:t>
      </w:r>
      <w:r w:rsidR="007C1CAF" w:rsidRPr="007C1CAF">
        <w:rPr>
          <w:rFonts w:ascii="UD デジタル 教科書体 NP-R" w:eastAsia="UD デジタル 教科書体 NP-R" w:hint="eastAsia"/>
          <w:sz w:val="28"/>
          <w:szCs w:val="28"/>
        </w:rPr>
        <w:t>第5次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障がい者計画の「学ぶ」の各分野にしっかりと位置付け</w:t>
      </w:r>
      <w:r w:rsidR="007C1CAF" w:rsidRPr="007C1CAF">
        <w:rPr>
          <w:rFonts w:ascii="UD デジタル 教科書体 NP-R" w:eastAsia="UD デジタル 教科書体 NP-R" w:hint="eastAsia"/>
          <w:sz w:val="28"/>
          <w:szCs w:val="28"/>
        </w:rPr>
        <w:t>ら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れ</w:t>
      </w:r>
      <w:r w:rsidR="007C1CAF" w:rsidRPr="007C1CAF">
        <w:rPr>
          <w:rFonts w:ascii="UD デジタル 教科書体 NP-R" w:eastAsia="UD デジタル 教科書体 NP-R" w:hint="eastAsia"/>
          <w:sz w:val="28"/>
          <w:szCs w:val="28"/>
        </w:rPr>
        <w:t>なけれ</w:t>
      </w:r>
      <w:r w:rsidRPr="007C1CAF">
        <w:rPr>
          <w:rFonts w:ascii="UD デジタル 教科書体 NP-R" w:eastAsia="UD デジタル 教科書体 NP-R" w:hint="eastAsia"/>
          <w:sz w:val="28"/>
          <w:szCs w:val="28"/>
        </w:rPr>
        <w:t>ばならない。</w:t>
      </w:r>
    </w:p>
    <w:sectPr w:rsidR="00BD4CA9" w:rsidRPr="007C1CAF" w:rsidSect="00577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41" w:rsidRDefault="00452F41" w:rsidP="00452F41">
      <w:r>
        <w:separator/>
      </w:r>
    </w:p>
  </w:endnote>
  <w:endnote w:type="continuationSeparator" w:id="0">
    <w:p w:rsidR="00452F41" w:rsidRDefault="00452F41" w:rsidP="0045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43" w:rsidRDefault="00393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43" w:rsidRDefault="00393F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43" w:rsidRDefault="00393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41" w:rsidRDefault="00452F41" w:rsidP="00452F41">
      <w:r>
        <w:separator/>
      </w:r>
    </w:p>
  </w:footnote>
  <w:footnote w:type="continuationSeparator" w:id="0">
    <w:p w:rsidR="00452F41" w:rsidRDefault="00452F41" w:rsidP="0045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43" w:rsidRDefault="00393F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43" w:rsidRDefault="00393F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43" w:rsidRDefault="00393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8F"/>
    <w:rsid w:val="00030042"/>
    <w:rsid w:val="000B088C"/>
    <w:rsid w:val="002E1843"/>
    <w:rsid w:val="00324647"/>
    <w:rsid w:val="0035669E"/>
    <w:rsid w:val="003814E2"/>
    <w:rsid w:val="00393F43"/>
    <w:rsid w:val="003C1CAB"/>
    <w:rsid w:val="003D3BD5"/>
    <w:rsid w:val="00452F41"/>
    <w:rsid w:val="005142AA"/>
    <w:rsid w:val="0054648F"/>
    <w:rsid w:val="0057732E"/>
    <w:rsid w:val="006574BB"/>
    <w:rsid w:val="00664C0D"/>
    <w:rsid w:val="006D7E93"/>
    <w:rsid w:val="00733FE7"/>
    <w:rsid w:val="007C1CAF"/>
    <w:rsid w:val="007C75CF"/>
    <w:rsid w:val="0082395A"/>
    <w:rsid w:val="00897DF6"/>
    <w:rsid w:val="008E0DC0"/>
    <w:rsid w:val="00987302"/>
    <w:rsid w:val="00990372"/>
    <w:rsid w:val="009F4887"/>
    <w:rsid w:val="00A06CCF"/>
    <w:rsid w:val="00A72656"/>
    <w:rsid w:val="00AC7959"/>
    <w:rsid w:val="00BC75D6"/>
    <w:rsid w:val="00BD4CA9"/>
    <w:rsid w:val="00C1716E"/>
    <w:rsid w:val="00CA6C95"/>
    <w:rsid w:val="00CD6CA4"/>
    <w:rsid w:val="00DD2B4A"/>
    <w:rsid w:val="00DF22CE"/>
    <w:rsid w:val="00DF5AC1"/>
    <w:rsid w:val="00E00CA3"/>
    <w:rsid w:val="00EE6D76"/>
    <w:rsid w:val="00F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207F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F41"/>
  </w:style>
  <w:style w:type="paragraph" w:styleId="a5">
    <w:name w:val="footer"/>
    <w:basedOn w:val="a"/>
    <w:link w:val="a6"/>
    <w:uiPriority w:val="99"/>
    <w:unhideWhenUsed/>
    <w:rsid w:val="00452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2020-08-17T08:14:00Z</dcterms:created>
  <dcterms:modified xsi:type="dcterms:W3CDTF">2020-08-25T06:52:00Z</dcterms:modified>
</cp:coreProperties>
</file>