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D3" w:rsidRPr="00602DD3" w:rsidRDefault="00152DD0" w:rsidP="00D72A3C">
      <w:pPr>
        <w:spacing w:line="400" w:lineRule="exact"/>
        <w:ind w:firstLineChars="50" w:firstLine="140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令和２</w:t>
      </w:r>
      <w:r w:rsidR="00602DD3" w:rsidRPr="00602DD3">
        <w:rPr>
          <w:rFonts w:hint="eastAsia"/>
          <w:sz w:val="28"/>
        </w:rPr>
        <w:t>年度</w:t>
      </w:r>
      <w:r w:rsidR="00D72A3C">
        <w:rPr>
          <w:rFonts w:hint="eastAsia"/>
          <w:sz w:val="28"/>
        </w:rPr>
        <w:t xml:space="preserve">　</w:t>
      </w:r>
      <w:r w:rsidR="00602DD3" w:rsidRPr="00602DD3">
        <w:rPr>
          <w:rFonts w:hint="eastAsia"/>
          <w:sz w:val="28"/>
        </w:rPr>
        <w:t>第</w:t>
      </w:r>
      <w:r w:rsidR="00602DD3" w:rsidRPr="00602DD3">
        <w:rPr>
          <w:rFonts w:hint="eastAsia"/>
          <w:sz w:val="28"/>
        </w:rPr>
        <w:t>1</w:t>
      </w:r>
      <w:r w:rsidR="00602DD3" w:rsidRPr="00602DD3">
        <w:rPr>
          <w:rFonts w:hint="eastAsia"/>
          <w:sz w:val="28"/>
        </w:rPr>
        <w:t>回　大阪府障がい者自立支援協議会</w:t>
      </w:r>
      <w:r w:rsidR="00602DD3" w:rsidRPr="00602DD3">
        <w:rPr>
          <w:rFonts w:hint="eastAsia"/>
          <w:sz w:val="28"/>
        </w:rPr>
        <w:t xml:space="preserve"> </w:t>
      </w:r>
      <w:r w:rsidR="00602DD3" w:rsidRPr="00602DD3">
        <w:rPr>
          <w:rFonts w:hint="eastAsia"/>
          <w:sz w:val="28"/>
        </w:rPr>
        <w:t>就労支援部会</w:t>
      </w:r>
    </w:p>
    <w:p w:rsidR="00D72A3C" w:rsidRDefault="00D72A3C" w:rsidP="00F77CAC">
      <w:pPr>
        <w:spacing w:line="400" w:lineRule="exact"/>
        <w:jc w:val="center"/>
        <w:rPr>
          <w:sz w:val="28"/>
        </w:rPr>
      </w:pPr>
    </w:p>
    <w:p w:rsidR="00B108DE" w:rsidRPr="00602DD3" w:rsidRDefault="00B108DE" w:rsidP="00F77CAC">
      <w:pPr>
        <w:spacing w:line="400" w:lineRule="exact"/>
        <w:jc w:val="center"/>
        <w:rPr>
          <w:sz w:val="28"/>
        </w:rPr>
      </w:pPr>
      <w:r w:rsidRPr="00602DD3">
        <w:rPr>
          <w:rFonts w:hint="eastAsia"/>
          <w:sz w:val="28"/>
        </w:rPr>
        <w:t>次　　第</w:t>
      </w:r>
    </w:p>
    <w:p w:rsidR="00602DD3" w:rsidRPr="00602DD3" w:rsidRDefault="00602DD3" w:rsidP="00F77CAC">
      <w:pPr>
        <w:spacing w:line="400" w:lineRule="exact"/>
        <w:rPr>
          <w:sz w:val="22"/>
        </w:rPr>
      </w:pPr>
    </w:p>
    <w:p w:rsidR="00602DD3" w:rsidRPr="00602DD3" w:rsidRDefault="00602DD3" w:rsidP="00602DD3">
      <w:pPr>
        <w:ind w:right="-1" w:firstLineChars="1800" w:firstLine="3780"/>
      </w:pPr>
      <w:r w:rsidRPr="00602DD3">
        <w:rPr>
          <w:rFonts w:hint="eastAsia"/>
        </w:rPr>
        <w:t xml:space="preserve">と　き　</w:t>
      </w:r>
      <w:r w:rsidR="00152DD0">
        <w:rPr>
          <w:rFonts w:hint="eastAsia"/>
        </w:rPr>
        <w:t>令和２</w:t>
      </w:r>
      <w:r w:rsidRPr="00602DD3">
        <w:rPr>
          <w:rFonts w:hint="eastAsia"/>
        </w:rPr>
        <w:t>年</w:t>
      </w:r>
      <w:r w:rsidR="00152DD0">
        <w:rPr>
          <w:rFonts w:hint="eastAsia"/>
        </w:rPr>
        <w:t>９</w:t>
      </w:r>
      <w:r w:rsidRPr="00602DD3">
        <w:rPr>
          <w:rFonts w:hint="eastAsia"/>
        </w:rPr>
        <w:t>月</w:t>
      </w:r>
      <w:r w:rsidR="00152DD0">
        <w:rPr>
          <w:rFonts w:hint="eastAsia"/>
        </w:rPr>
        <w:t>10</w:t>
      </w:r>
      <w:r w:rsidRPr="00602DD3">
        <w:rPr>
          <w:rFonts w:hint="eastAsia"/>
        </w:rPr>
        <w:t>日（</w:t>
      </w:r>
      <w:r w:rsidR="00152DD0">
        <w:rPr>
          <w:rFonts w:hint="eastAsia"/>
        </w:rPr>
        <w:t>木</w:t>
      </w:r>
      <w:r w:rsidRPr="00602DD3">
        <w:rPr>
          <w:rFonts w:hint="eastAsia"/>
        </w:rPr>
        <w:t>）</w:t>
      </w:r>
      <w:r w:rsidR="00152DD0">
        <w:rPr>
          <w:rFonts w:hint="eastAsia"/>
        </w:rPr>
        <w:t>午後１</w:t>
      </w:r>
      <w:r w:rsidRPr="00602DD3">
        <w:rPr>
          <w:rFonts w:hint="eastAsia"/>
        </w:rPr>
        <w:t>時～</w:t>
      </w:r>
    </w:p>
    <w:p w:rsidR="00602DD3" w:rsidRPr="00602DD3" w:rsidRDefault="00602DD3" w:rsidP="00602DD3">
      <w:pPr>
        <w:ind w:firstLineChars="1800" w:firstLine="3780"/>
      </w:pPr>
      <w:r w:rsidRPr="00602DD3">
        <w:rPr>
          <w:rFonts w:hint="eastAsia"/>
        </w:rPr>
        <w:t xml:space="preserve">ところ　</w:t>
      </w:r>
      <w:r w:rsidR="00152DD0">
        <w:rPr>
          <w:rFonts w:hint="eastAsia"/>
        </w:rPr>
        <w:t>ドーンセンター</w:t>
      </w:r>
      <w:r w:rsidR="00921FE3">
        <w:rPr>
          <w:rFonts w:hint="eastAsia"/>
        </w:rPr>
        <w:t xml:space="preserve">　</w:t>
      </w:r>
      <w:r w:rsidR="00921FE3" w:rsidRPr="00921FE3">
        <w:rPr>
          <w:rFonts w:hint="eastAsia"/>
        </w:rPr>
        <w:t>５階視聴覚スタジオ</w:t>
      </w:r>
    </w:p>
    <w:p w:rsidR="00602DD3" w:rsidRPr="00602DD3" w:rsidRDefault="00602DD3" w:rsidP="00602DD3">
      <w:pPr>
        <w:rPr>
          <w:sz w:val="22"/>
        </w:rPr>
      </w:pPr>
    </w:p>
    <w:p w:rsidR="00602DD3" w:rsidRDefault="00602DD3" w:rsidP="00602DD3">
      <w:pPr>
        <w:spacing w:line="440" w:lineRule="exact"/>
        <w:rPr>
          <w:sz w:val="24"/>
        </w:rPr>
      </w:pPr>
      <w:r w:rsidRPr="00602DD3">
        <w:rPr>
          <w:rFonts w:hint="eastAsia"/>
          <w:sz w:val="24"/>
        </w:rPr>
        <w:t>１　開会</w:t>
      </w:r>
    </w:p>
    <w:p w:rsidR="00F979E8" w:rsidRPr="00602DD3" w:rsidRDefault="00F979E8" w:rsidP="00602DD3">
      <w:pPr>
        <w:spacing w:line="440" w:lineRule="exact"/>
        <w:rPr>
          <w:sz w:val="24"/>
        </w:rPr>
      </w:pPr>
    </w:p>
    <w:p w:rsidR="00602DD3" w:rsidRDefault="00602DD3" w:rsidP="00602DD3">
      <w:pPr>
        <w:spacing w:line="440" w:lineRule="exact"/>
        <w:rPr>
          <w:sz w:val="24"/>
        </w:rPr>
      </w:pPr>
      <w:r w:rsidRPr="00602DD3">
        <w:rPr>
          <w:rFonts w:hint="eastAsia"/>
          <w:sz w:val="24"/>
        </w:rPr>
        <w:t>２　委員、事務局紹介</w:t>
      </w:r>
    </w:p>
    <w:p w:rsidR="00F979E8" w:rsidRPr="00602DD3" w:rsidRDefault="00F979E8" w:rsidP="00602DD3">
      <w:pPr>
        <w:spacing w:line="440" w:lineRule="exact"/>
        <w:rPr>
          <w:sz w:val="24"/>
        </w:rPr>
      </w:pPr>
    </w:p>
    <w:p w:rsidR="00792CD3" w:rsidRPr="00792CD3" w:rsidRDefault="00602DD3" w:rsidP="00792CD3">
      <w:pPr>
        <w:spacing w:line="440" w:lineRule="exact"/>
        <w:rPr>
          <w:sz w:val="24"/>
        </w:rPr>
      </w:pPr>
      <w:r>
        <w:rPr>
          <w:rFonts w:hint="eastAsia"/>
          <w:sz w:val="24"/>
        </w:rPr>
        <w:t>３</w:t>
      </w:r>
      <w:r w:rsidR="00792CD3" w:rsidRPr="00792CD3">
        <w:rPr>
          <w:rFonts w:hint="eastAsia"/>
          <w:sz w:val="24"/>
        </w:rPr>
        <w:t xml:space="preserve">　議事</w:t>
      </w:r>
    </w:p>
    <w:p w:rsidR="003515E5" w:rsidRDefault="002C5AC3" w:rsidP="002C5AC3">
      <w:pPr>
        <w:spacing w:line="440" w:lineRule="exact"/>
        <w:ind w:left="720" w:hangingChars="300" w:hanging="720"/>
        <w:rPr>
          <w:sz w:val="24"/>
        </w:rPr>
      </w:pPr>
      <w:r w:rsidRPr="002C5AC3">
        <w:rPr>
          <w:rFonts w:hint="eastAsia"/>
          <w:sz w:val="24"/>
        </w:rPr>
        <w:t>（１）</w:t>
      </w:r>
      <w:r w:rsidR="00C52B80">
        <w:rPr>
          <w:rFonts w:hint="eastAsia"/>
          <w:sz w:val="24"/>
        </w:rPr>
        <w:t>令和２年度の主な検討内容</w:t>
      </w:r>
    </w:p>
    <w:p w:rsidR="002C5AC3" w:rsidRDefault="003515E5" w:rsidP="003515E5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>（２）</w:t>
      </w:r>
      <w:r w:rsidR="002C5AC3" w:rsidRPr="002C5AC3">
        <w:rPr>
          <w:rFonts w:hint="eastAsia"/>
          <w:sz w:val="24"/>
        </w:rPr>
        <w:t>第</w:t>
      </w:r>
      <w:r w:rsidR="003D08D4">
        <w:rPr>
          <w:rFonts w:hint="eastAsia"/>
          <w:sz w:val="24"/>
        </w:rPr>
        <w:t>５</w:t>
      </w:r>
      <w:r w:rsidR="00C52B80">
        <w:rPr>
          <w:rFonts w:hint="eastAsia"/>
          <w:sz w:val="24"/>
        </w:rPr>
        <w:t>期大阪府障がい福祉計画における</w:t>
      </w:r>
      <w:r w:rsidR="002C5AC3" w:rsidRPr="002C5AC3">
        <w:rPr>
          <w:rFonts w:hint="eastAsia"/>
          <w:sz w:val="24"/>
        </w:rPr>
        <w:t>成果</w:t>
      </w:r>
      <w:r w:rsidR="00424E1D">
        <w:rPr>
          <w:rFonts w:hint="eastAsia"/>
          <w:sz w:val="24"/>
        </w:rPr>
        <w:t>目標</w:t>
      </w:r>
      <w:r w:rsidR="002C5AC3" w:rsidRPr="002C5AC3">
        <w:rPr>
          <w:rFonts w:hint="eastAsia"/>
          <w:sz w:val="24"/>
        </w:rPr>
        <w:t>及び活動指標達成状況について</w:t>
      </w:r>
    </w:p>
    <w:p w:rsidR="00D72A3C" w:rsidRDefault="003515E5" w:rsidP="003515E5">
      <w:pPr>
        <w:spacing w:line="440" w:lineRule="exact"/>
        <w:ind w:left="720" w:hangingChars="300" w:hanging="720"/>
        <w:rPr>
          <w:sz w:val="24"/>
        </w:rPr>
      </w:pPr>
      <w:r w:rsidRPr="00170E4F">
        <w:rPr>
          <w:rFonts w:hint="eastAsia"/>
          <w:sz w:val="24"/>
        </w:rPr>
        <w:t>（３</w:t>
      </w:r>
      <w:r w:rsidR="00177AD2" w:rsidRPr="00170E4F">
        <w:rPr>
          <w:rFonts w:hint="eastAsia"/>
          <w:sz w:val="24"/>
        </w:rPr>
        <w:t>）</w:t>
      </w:r>
      <w:r w:rsidR="00D72A3C" w:rsidRPr="00170E4F">
        <w:rPr>
          <w:rFonts w:hint="eastAsia"/>
          <w:sz w:val="24"/>
        </w:rPr>
        <w:t>令和３年度以降の就労支援に係る取組みの検討について</w:t>
      </w:r>
    </w:p>
    <w:p w:rsidR="00F979E8" w:rsidRPr="00170E4F" w:rsidRDefault="00F979E8" w:rsidP="003515E5">
      <w:pPr>
        <w:spacing w:line="440" w:lineRule="exact"/>
        <w:ind w:left="720" w:hangingChars="300" w:hanging="720"/>
        <w:rPr>
          <w:sz w:val="24"/>
        </w:rPr>
      </w:pPr>
    </w:p>
    <w:p w:rsidR="00EC21A0" w:rsidRPr="00170E4F" w:rsidRDefault="00EC21A0" w:rsidP="00EC21A0">
      <w:pPr>
        <w:spacing w:line="440" w:lineRule="exact"/>
        <w:ind w:left="720" w:hangingChars="300" w:hanging="720"/>
        <w:rPr>
          <w:sz w:val="24"/>
        </w:rPr>
      </w:pPr>
      <w:r w:rsidRPr="00170E4F">
        <w:rPr>
          <w:rFonts w:hint="eastAsia"/>
          <w:sz w:val="24"/>
        </w:rPr>
        <w:t>４　その他</w:t>
      </w:r>
    </w:p>
    <w:p w:rsidR="00142E41" w:rsidRDefault="002773FB">
      <w:pPr>
        <w:rPr>
          <w:sz w:val="22"/>
        </w:rPr>
      </w:pPr>
      <w:r w:rsidRPr="00170E4F">
        <w:rPr>
          <w:rFonts w:hint="eastAsia"/>
          <w:sz w:val="22"/>
        </w:rPr>
        <w:t xml:space="preserve">　　・障害者等の職場環境整備等支援組織（障がい分野）の認定について</w:t>
      </w:r>
    </w:p>
    <w:p w:rsidR="00F979E8" w:rsidRPr="00170E4F" w:rsidRDefault="00F979E8">
      <w:pPr>
        <w:rPr>
          <w:sz w:val="22"/>
        </w:rPr>
      </w:pPr>
    </w:p>
    <w:p w:rsidR="00732C68" w:rsidRPr="00170E4F" w:rsidRDefault="00732C68">
      <w:pPr>
        <w:rPr>
          <w:sz w:val="24"/>
          <w:szCs w:val="24"/>
        </w:rPr>
      </w:pPr>
      <w:r w:rsidRPr="00170E4F">
        <w:rPr>
          <w:rFonts w:hint="eastAsia"/>
          <w:sz w:val="24"/>
          <w:szCs w:val="24"/>
        </w:rPr>
        <w:t>５　閉会</w:t>
      </w:r>
    </w:p>
    <w:p w:rsidR="003E2D6F" w:rsidRDefault="003E2D6F">
      <w:pPr>
        <w:rPr>
          <w:sz w:val="22"/>
        </w:rPr>
      </w:pPr>
    </w:p>
    <w:p w:rsidR="0052702C" w:rsidRPr="00170E4F" w:rsidRDefault="0052702C">
      <w:pPr>
        <w:rPr>
          <w:sz w:val="22"/>
        </w:rPr>
      </w:pPr>
    </w:p>
    <w:p w:rsidR="0065319A" w:rsidRPr="00170E4F" w:rsidRDefault="00792CD3" w:rsidP="0065319A">
      <w:pPr>
        <w:rPr>
          <w:sz w:val="22"/>
          <w:bdr w:val="single" w:sz="4" w:space="0" w:color="auto"/>
        </w:rPr>
      </w:pPr>
      <w:r w:rsidRPr="00170E4F">
        <w:rPr>
          <w:rFonts w:hint="eastAsia"/>
          <w:sz w:val="22"/>
          <w:bdr w:val="single" w:sz="4" w:space="0" w:color="auto"/>
        </w:rPr>
        <w:t>配布資料</w:t>
      </w: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6759"/>
        <w:gridCol w:w="1896"/>
      </w:tblGrid>
      <w:tr w:rsidR="00170E4F" w:rsidRPr="00170E4F" w:rsidTr="00950ECC">
        <w:trPr>
          <w:trHeight w:val="332"/>
        </w:trPr>
        <w:tc>
          <w:tcPr>
            <w:tcW w:w="1551" w:type="dxa"/>
          </w:tcPr>
          <w:p w:rsidR="0065319A" w:rsidRPr="00170E4F" w:rsidRDefault="0065319A" w:rsidP="00DC0708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 w:rsidRPr="00170E4F">
              <w:rPr>
                <w:rFonts w:hint="eastAsia"/>
              </w:rPr>
              <w:t>1</w:t>
            </w:r>
            <w:r w:rsidR="00734240" w:rsidRPr="00170E4F">
              <w:rPr>
                <w:rFonts w:hint="eastAsia"/>
              </w:rPr>
              <w:t>-1</w:t>
            </w:r>
          </w:p>
        </w:tc>
        <w:tc>
          <w:tcPr>
            <w:tcW w:w="6759" w:type="dxa"/>
          </w:tcPr>
          <w:p w:rsidR="0065319A" w:rsidRPr="00170E4F" w:rsidRDefault="00C52B80" w:rsidP="0053115E">
            <w:pPr>
              <w:spacing w:line="320" w:lineRule="exact"/>
            </w:pPr>
            <w:r w:rsidRPr="00170E4F">
              <w:rPr>
                <w:rFonts w:hint="eastAsia"/>
              </w:rPr>
              <w:t>令和２年度就労支援部会の主な検討内容</w:t>
            </w:r>
          </w:p>
        </w:tc>
        <w:tc>
          <w:tcPr>
            <w:tcW w:w="1896" w:type="dxa"/>
          </w:tcPr>
          <w:p w:rsidR="0065319A" w:rsidRPr="00170E4F" w:rsidRDefault="0065319A" w:rsidP="007D5DA5">
            <w:pPr>
              <w:spacing w:line="320" w:lineRule="exact"/>
            </w:pPr>
            <w:r w:rsidRPr="00170E4F">
              <w:rPr>
                <w:rFonts w:hint="eastAsia"/>
              </w:rPr>
              <w:t>【福祉部】</w:t>
            </w:r>
          </w:p>
        </w:tc>
      </w:tr>
      <w:tr w:rsidR="00170E4F" w:rsidRPr="00170E4F" w:rsidTr="00950ECC">
        <w:trPr>
          <w:trHeight w:val="332"/>
        </w:trPr>
        <w:tc>
          <w:tcPr>
            <w:tcW w:w="1551" w:type="dxa"/>
          </w:tcPr>
          <w:p w:rsidR="00C52B80" w:rsidRPr="00170E4F" w:rsidRDefault="00C52B80" w:rsidP="00DC0708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 w:rsidRPr="00170E4F">
              <w:rPr>
                <w:rFonts w:hint="eastAsia"/>
              </w:rPr>
              <w:t>2</w:t>
            </w:r>
            <w:r w:rsidRPr="00170E4F">
              <w:t>-1</w:t>
            </w:r>
          </w:p>
        </w:tc>
        <w:tc>
          <w:tcPr>
            <w:tcW w:w="6759" w:type="dxa"/>
          </w:tcPr>
          <w:p w:rsidR="00C52B80" w:rsidRPr="00170E4F" w:rsidRDefault="00C52B80" w:rsidP="0053115E">
            <w:pPr>
              <w:spacing w:line="320" w:lineRule="exact"/>
            </w:pPr>
            <w:r w:rsidRPr="00170E4F">
              <w:rPr>
                <w:rFonts w:hint="eastAsia"/>
              </w:rPr>
              <w:t>第</w:t>
            </w:r>
            <w:r w:rsidRPr="00170E4F">
              <w:rPr>
                <w:rFonts w:hint="eastAsia"/>
              </w:rPr>
              <w:t>5</w:t>
            </w:r>
            <w:r w:rsidR="00142E41">
              <w:rPr>
                <w:rFonts w:hint="eastAsia"/>
              </w:rPr>
              <w:t>期障がい福祉計画</w:t>
            </w:r>
            <w:r w:rsidR="00142E41">
              <w:rPr>
                <w:rFonts w:hint="eastAsia"/>
              </w:rPr>
              <w:t xml:space="preserve"> </w:t>
            </w:r>
            <w:r w:rsidRPr="00170E4F">
              <w:rPr>
                <w:rFonts w:hint="eastAsia"/>
              </w:rPr>
              <w:t>PDCA</w:t>
            </w:r>
            <w:r w:rsidRPr="00170E4F">
              <w:rPr>
                <w:rFonts w:hint="eastAsia"/>
              </w:rPr>
              <w:t>サイクル管理用シート（福祉部）</w:t>
            </w:r>
          </w:p>
        </w:tc>
        <w:tc>
          <w:tcPr>
            <w:tcW w:w="1896" w:type="dxa"/>
          </w:tcPr>
          <w:p w:rsidR="00C52B80" w:rsidRPr="00170E4F" w:rsidRDefault="00962AE0" w:rsidP="007D5DA5">
            <w:pPr>
              <w:spacing w:line="320" w:lineRule="exact"/>
            </w:pPr>
            <w:r w:rsidRPr="00170E4F">
              <w:rPr>
                <w:rFonts w:hint="eastAsia"/>
              </w:rPr>
              <w:t>【福祉部】</w:t>
            </w:r>
          </w:p>
        </w:tc>
      </w:tr>
      <w:tr w:rsidR="00103B29" w:rsidRPr="00170E4F" w:rsidTr="00950ECC">
        <w:trPr>
          <w:trHeight w:val="332"/>
        </w:trPr>
        <w:tc>
          <w:tcPr>
            <w:tcW w:w="1551" w:type="dxa"/>
          </w:tcPr>
          <w:p w:rsidR="00103B29" w:rsidRPr="00170E4F" w:rsidRDefault="00103B29" w:rsidP="00DC0708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2-2</w:t>
            </w:r>
          </w:p>
        </w:tc>
        <w:tc>
          <w:tcPr>
            <w:tcW w:w="6759" w:type="dxa"/>
          </w:tcPr>
          <w:p w:rsidR="00103B29" w:rsidRPr="00170E4F" w:rsidRDefault="00103B29" w:rsidP="0053115E">
            <w:pPr>
              <w:spacing w:line="320" w:lineRule="exact"/>
            </w:pPr>
            <w:r w:rsidRPr="00170E4F">
              <w:rPr>
                <w:rFonts w:hint="eastAsia"/>
              </w:rPr>
              <w:t>就労人数調査（令和元年度実績）調査結果</w:t>
            </w:r>
            <w:r w:rsidR="00E719DA">
              <w:rPr>
                <w:rFonts w:hint="eastAsia"/>
              </w:rPr>
              <w:t>等</w:t>
            </w:r>
          </w:p>
        </w:tc>
        <w:tc>
          <w:tcPr>
            <w:tcW w:w="1896" w:type="dxa"/>
          </w:tcPr>
          <w:p w:rsidR="00103B29" w:rsidRPr="00170E4F" w:rsidRDefault="00103B29" w:rsidP="007D5DA5">
            <w:pPr>
              <w:spacing w:line="320" w:lineRule="exact"/>
            </w:pPr>
            <w:r w:rsidRPr="00170E4F">
              <w:rPr>
                <w:rFonts w:hint="eastAsia"/>
              </w:rPr>
              <w:t>【福祉部】</w:t>
            </w:r>
          </w:p>
        </w:tc>
      </w:tr>
      <w:tr w:rsidR="00170E4F" w:rsidRPr="00170E4F" w:rsidTr="00950ECC">
        <w:trPr>
          <w:trHeight w:val="316"/>
        </w:trPr>
        <w:tc>
          <w:tcPr>
            <w:tcW w:w="1551" w:type="dxa"/>
          </w:tcPr>
          <w:p w:rsidR="00C52B80" w:rsidRPr="00170E4F" w:rsidRDefault="00C52B80" w:rsidP="00C52B80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 w:rsidR="00103B29">
              <w:rPr>
                <w:rFonts w:hint="eastAsia"/>
              </w:rPr>
              <w:t>2-3</w:t>
            </w:r>
          </w:p>
        </w:tc>
        <w:tc>
          <w:tcPr>
            <w:tcW w:w="6759" w:type="dxa"/>
          </w:tcPr>
          <w:p w:rsidR="00C52B80" w:rsidRPr="00170E4F" w:rsidRDefault="00C52B80" w:rsidP="00C52B80">
            <w:pPr>
              <w:spacing w:line="320" w:lineRule="exact"/>
            </w:pPr>
            <w:r w:rsidRPr="00170E4F">
              <w:rPr>
                <w:rFonts w:hint="eastAsia"/>
              </w:rPr>
              <w:t>PDCA</w:t>
            </w:r>
            <w:r w:rsidRPr="00170E4F">
              <w:rPr>
                <w:rFonts w:hint="eastAsia"/>
              </w:rPr>
              <w:t>サイクル管理用シート（商工労働部）</w:t>
            </w:r>
          </w:p>
        </w:tc>
        <w:tc>
          <w:tcPr>
            <w:tcW w:w="1896" w:type="dxa"/>
          </w:tcPr>
          <w:p w:rsidR="00C52B80" w:rsidRPr="00170E4F" w:rsidRDefault="00C52B80" w:rsidP="00C52B80">
            <w:pPr>
              <w:spacing w:line="320" w:lineRule="exact"/>
            </w:pPr>
            <w:r w:rsidRPr="00170E4F">
              <w:rPr>
                <w:rFonts w:hint="eastAsia"/>
              </w:rPr>
              <w:t>【商工労働部】</w:t>
            </w:r>
          </w:p>
        </w:tc>
      </w:tr>
      <w:tr w:rsidR="00170E4F" w:rsidRPr="00170E4F" w:rsidTr="00950ECC">
        <w:trPr>
          <w:trHeight w:val="316"/>
        </w:trPr>
        <w:tc>
          <w:tcPr>
            <w:tcW w:w="1551" w:type="dxa"/>
          </w:tcPr>
          <w:p w:rsidR="00C52B80" w:rsidRPr="00170E4F" w:rsidRDefault="00C52B80" w:rsidP="00C52B80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 w:rsidR="00103B29">
              <w:rPr>
                <w:rFonts w:hint="eastAsia"/>
              </w:rPr>
              <w:t>2-4</w:t>
            </w:r>
          </w:p>
        </w:tc>
        <w:tc>
          <w:tcPr>
            <w:tcW w:w="6759" w:type="dxa"/>
          </w:tcPr>
          <w:p w:rsidR="00C52B80" w:rsidRPr="00170E4F" w:rsidRDefault="00C52B80" w:rsidP="00C52B80">
            <w:pPr>
              <w:spacing w:line="320" w:lineRule="exact"/>
            </w:pPr>
            <w:r w:rsidRPr="00170E4F">
              <w:rPr>
                <w:rFonts w:hint="eastAsia"/>
              </w:rPr>
              <w:t>PDCA</w:t>
            </w:r>
            <w:r w:rsidRPr="00170E4F">
              <w:rPr>
                <w:rFonts w:hint="eastAsia"/>
              </w:rPr>
              <w:t>サイクル管理用シート（教育庁）</w:t>
            </w:r>
          </w:p>
        </w:tc>
        <w:tc>
          <w:tcPr>
            <w:tcW w:w="1896" w:type="dxa"/>
          </w:tcPr>
          <w:p w:rsidR="00C52B80" w:rsidRPr="00170E4F" w:rsidRDefault="00C52B80" w:rsidP="00C52B80">
            <w:pPr>
              <w:spacing w:line="320" w:lineRule="exact"/>
            </w:pPr>
            <w:r w:rsidRPr="00170E4F">
              <w:rPr>
                <w:rFonts w:hint="eastAsia"/>
              </w:rPr>
              <w:t>【教育庁】</w:t>
            </w:r>
          </w:p>
        </w:tc>
      </w:tr>
      <w:tr w:rsidR="00170E4F" w:rsidRPr="00170E4F" w:rsidTr="00950ECC">
        <w:trPr>
          <w:trHeight w:val="299"/>
        </w:trPr>
        <w:tc>
          <w:tcPr>
            <w:tcW w:w="1551" w:type="dxa"/>
          </w:tcPr>
          <w:p w:rsidR="00C52B80" w:rsidRPr="00170E4F" w:rsidRDefault="00C52B80" w:rsidP="00C52B80">
            <w:pPr>
              <w:spacing w:line="320" w:lineRule="exact"/>
            </w:pPr>
            <w:bookmarkStart w:id="1" w:name="_Hlk492839949"/>
            <w:r w:rsidRPr="00170E4F">
              <w:rPr>
                <w:rFonts w:hint="eastAsia"/>
              </w:rPr>
              <w:t>資料</w:t>
            </w:r>
            <w:r w:rsidRPr="00170E4F">
              <w:rPr>
                <w:rFonts w:hint="eastAsia"/>
              </w:rPr>
              <w:t>3</w:t>
            </w:r>
            <w:r w:rsidR="00962AE0" w:rsidRPr="00170E4F">
              <w:rPr>
                <w:rFonts w:hint="eastAsia"/>
              </w:rPr>
              <w:t>-</w:t>
            </w:r>
            <w:r w:rsidR="00921FE3">
              <w:rPr>
                <w:rFonts w:hint="eastAsia"/>
              </w:rPr>
              <w:t>1</w:t>
            </w:r>
          </w:p>
        </w:tc>
        <w:tc>
          <w:tcPr>
            <w:tcW w:w="6759" w:type="dxa"/>
          </w:tcPr>
          <w:p w:rsidR="0019267E" w:rsidRPr="00170E4F" w:rsidRDefault="00921FE3" w:rsidP="00921FE3">
            <w:pPr>
              <w:spacing w:line="320" w:lineRule="exact"/>
            </w:pPr>
            <w:r>
              <w:rPr>
                <w:rFonts w:hint="eastAsia"/>
              </w:rPr>
              <w:t>第４次障がい者後期計画（</w:t>
            </w:r>
            <w:r w:rsidR="00142E41">
              <w:rPr>
                <w:rFonts w:hint="eastAsia"/>
              </w:rPr>
              <w:t>第</w:t>
            </w:r>
            <w:r w:rsidR="00142E41">
              <w:rPr>
                <w:rFonts w:hint="eastAsia"/>
              </w:rPr>
              <w:t>5</w:t>
            </w:r>
            <w:r w:rsidR="00142E41">
              <w:rPr>
                <w:rFonts w:hint="eastAsia"/>
              </w:rPr>
              <w:t>期障がい福祉計画</w:t>
            </w:r>
            <w:r>
              <w:rPr>
                <w:rFonts w:hint="eastAsia"/>
              </w:rPr>
              <w:t>）</w:t>
            </w:r>
            <w:r w:rsidR="00142E41">
              <w:rPr>
                <w:rFonts w:hint="eastAsia"/>
              </w:rPr>
              <w:t>と</w:t>
            </w:r>
            <w:r>
              <w:rPr>
                <w:rFonts w:hint="eastAsia"/>
              </w:rPr>
              <w:t>第５次障がい者計画（</w:t>
            </w:r>
            <w:r w:rsidR="00142E41">
              <w:rPr>
                <w:rFonts w:hint="eastAsia"/>
              </w:rPr>
              <w:t>第</w:t>
            </w:r>
            <w:r w:rsidR="00142E41">
              <w:rPr>
                <w:rFonts w:hint="eastAsia"/>
              </w:rPr>
              <w:t>6</w:t>
            </w:r>
            <w:r w:rsidR="00142E41">
              <w:rPr>
                <w:rFonts w:hint="eastAsia"/>
              </w:rPr>
              <w:t>期障がい福祉計画</w:t>
            </w:r>
            <w:r>
              <w:rPr>
                <w:rFonts w:hint="eastAsia"/>
              </w:rPr>
              <w:t>）</w:t>
            </w:r>
            <w:r w:rsidR="00142E41">
              <w:rPr>
                <w:rFonts w:hint="eastAsia"/>
              </w:rPr>
              <w:t>の成果目標</w:t>
            </w:r>
          </w:p>
        </w:tc>
        <w:tc>
          <w:tcPr>
            <w:tcW w:w="1896" w:type="dxa"/>
            <w:vAlign w:val="center"/>
          </w:tcPr>
          <w:p w:rsidR="0019267E" w:rsidRPr="00170E4F" w:rsidRDefault="00142E41" w:rsidP="00C52B80">
            <w:pPr>
              <w:spacing w:line="320" w:lineRule="exact"/>
              <w:ind w:left="1260" w:hangingChars="600" w:hanging="1260"/>
            </w:pPr>
            <w:r w:rsidRPr="00170E4F">
              <w:rPr>
                <w:rFonts w:hint="eastAsia"/>
              </w:rPr>
              <w:t>【福祉部】</w:t>
            </w:r>
          </w:p>
        </w:tc>
      </w:tr>
      <w:tr w:rsidR="00170E4F" w:rsidRPr="00170E4F" w:rsidTr="00950ECC">
        <w:trPr>
          <w:trHeight w:val="299"/>
        </w:trPr>
        <w:tc>
          <w:tcPr>
            <w:tcW w:w="1551" w:type="dxa"/>
          </w:tcPr>
          <w:p w:rsidR="00C52B80" w:rsidRPr="00170E4F" w:rsidRDefault="00C52B80" w:rsidP="00142E41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 w:rsidR="00962AE0" w:rsidRPr="00170E4F">
              <w:rPr>
                <w:rFonts w:hint="eastAsia"/>
              </w:rPr>
              <w:t>3-</w:t>
            </w:r>
            <w:r w:rsidR="00921FE3">
              <w:rPr>
                <w:rFonts w:hint="eastAsia"/>
              </w:rPr>
              <w:t>2</w:t>
            </w:r>
          </w:p>
        </w:tc>
        <w:tc>
          <w:tcPr>
            <w:tcW w:w="6759" w:type="dxa"/>
          </w:tcPr>
          <w:p w:rsidR="00C52B80" w:rsidRPr="00170E4F" w:rsidRDefault="00142E41" w:rsidP="00C52B80">
            <w:pPr>
              <w:spacing w:line="320" w:lineRule="exact"/>
            </w:pPr>
            <w:r w:rsidRPr="00170E4F">
              <w:rPr>
                <w:rFonts w:hint="eastAsia"/>
              </w:rPr>
              <w:t xml:space="preserve">就労移行等連携調整事業　</w:t>
            </w:r>
            <w:r>
              <w:rPr>
                <w:rFonts w:hint="eastAsia"/>
              </w:rPr>
              <w:t>中間まとめ</w:t>
            </w:r>
            <w:r w:rsidR="000F1D40">
              <w:rPr>
                <w:rFonts w:hint="eastAsia"/>
              </w:rPr>
              <w:t>(</w:t>
            </w:r>
            <w:r w:rsidR="000F1D40">
              <w:rPr>
                <w:rFonts w:hint="eastAsia"/>
              </w:rPr>
              <w:t>案</w:t>
            </w:r>
            <w:r w:rsidR="000F1D40">
              <w:rPr>
                <w:rFonts w:hint="eastAsia"/>
              </w:rPr>
              <w:t>)</w:t>
            </w:r>
          </w:p>
        </w:tc>
        <w:tc>
          <w:tcPr>
            <w:tcW w:w="1896" w:type="dxa"/>
            <w:vAlign w:val="center"/>
          </w:tcPr>
          <w:p w:rsidR="00C52B80" w:rsidRPr="00170E4F" w:rsidRDefault="00C52B80" w:rsidP="00C52B80">
            <w:pPr>
              <w:spacing w:line="320" w:lineRule="exact"/>
              <w:ind w:left="1260" w:hangingChars="600" w:hanging="1260"/>
            </w:pPr>
            <w:r w:rsidRPr="00170E4F">
              <w:rPr>
                <w:rFonts w:hint="eastAsia"/>
              </w:rPr>
              <w:t>【福祉部】</w:t>
            </w:r>
          </w:p>
        </w:tc>
      </w:tr>
      <w:tr w:rsidR="00C52B80" w:rsidTr="00950ECC">
        <w:trPr>
          <w:trHeight w:val="299"/>
        </w:trPr>
        <w:tc>
          <w:tcPr>
            <w:tcW w:w="1551" w:type="dxa"/>
          </w:tcPr>
          <w:p w:rsidR="00C52B80" w:rsidRDefault="00C52B80" w:rsidP="00C52B80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 w:rsidR="00333C78">
              <w:rPr>
                <w:rFonts w:hint="eastAsia"/>
              </w:rPr>
              <w:t>1</w:t>
            </w:r>
            <w:r w:rsidR="00995EE3">
              <w:rPr>
                <w:rFonts w:hint="eastAsia"/>
              </w:rPr>
              <w:t>-</w:t>
            </w:r>
            <w:r w:rsidR="00995EE3">
              <w:t>1</w:t>
            </w:r>
          </w:p>
        </w:tc>
        <w:tc>
          <w:tcPr>
            <w:tcW w:w="6759" w:type="dxa"/>
          </w:tcPr>
          <w:p w:rsidR="00C52B80" w:rsidRPr="002C5AC3" w:rsidRDefault="0052702C" w:rsidP="0052702C">
            <w:pPr>
              <w:spacing w:line="320" w:lineRule="exact"/>
            </w:pPr>
            <w:r w:rsidRPr="0052702C">
              <w:rPr>
                <w:rFonts w:hint="eastAsia"/>
              </w:rPr>
              <w:t>大阪府の障がい者就労支援に関する主な取組み</w:t>
            </w:r>
          </w:p>
        </w:tc>
        <w:tc>
          <w:tcPr>
            <w:tcW w:w="1896" w:type="dxa"/>
            <w:vAlign w:val="center"/>
          </w:tcPr>
          <w:p w:rsidR="00C52B80" w:rsidRDefault="00C52B80" w:rsidP="00C52B80">
            <w:pPr>
              <w:spacing w:line="320" w:lineRule="exact"/>
              <w:ind w:left="1260" w:hangingChars="600" w:hanging="1260"/>
            </w:pPr>
            <w:r>
              <w:rPr>
                <w:rFonts w:hint="eastAsia"/>
              </w:rPr>
              <w:t>【福祉部】</w:t>
            </w:r>
          </w:p>
        </w:tc>
      </w:tr>
      <w:tr w:rsidR="00C52B80" w:rsidTr="00950ECC">
        <w:trPr>
          <w:trHeight w:val="299"/>
        </w:trPr>
        <w:tc>
          <w:tcPr>
            <w:tcW w:w="1551" w:type="dxa"/>
          </w:tcPr>
          <w:p w:rsidR="00C52B80" w:rsidRDefault="00C52B80" w:rsidP="00C52B80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 w:rsidR="00333C78">
              <w:rPr>
                <w:rFonts w:hint="eastAsia"/>
              </w:rPr>
              <w:t>1</w:t>
            </w:r>
            <w:r>
              <w:rPr>
                <w:rFonts w:hint="eastAsia"/>
              </w:rPr>
              <w:t>-2</w:t>
            </w:r>
          </w:p>
        </w:tc>
        <w:tc>
          <w:tcPr>
            <w:tcW w:w="6759" w:type="dxa"/>
          </w:tcPr>
          <w:p w:rsidR="00C52B80" w:rsidRPr="001934A7" w:rsidRDefault="0052702C" w:rsidP="00C52B80">
            <w:pPr>
              <w:spacing w:line="320" w:lineRule="exact"/>
            </w:pPr>
            <w:r w:rsidRPr="001D7199">
              <w:rPr>
                <w:rFonts w:hint="eastAsia"/>
              </w:rPr>
              <w:t>障がい者の雇用・就労に関する主な取組（令和２年度）</w:t>
            </w:r>
          </w:p>
        </w:tc>
        <w:tc>
          <w:tcPr>
            <w:tcW w:w="1896" w:type="dxa"/>
          </w:tcPr>
          <w:p w:rsidR="0052702C" w:rsidRDefault="0052702C" w:rsidP="00C52B80">
            <w:pPr>
              <w:spacing w:line="320" w:lineRule="exact"/>
            </w:pPr>
            <w:r>
              <w:rPr>
                <w:rFonts w:hint="eastAsia"/>
              </w:rPr>
              <w:t>【商工労働部・</w:t>
            </w:r>
          </w:p>
          <w:p w:rsidR="00C52B80" w:rsidRDefault="0052702C" w:rsidP="00C52B80">
            <w:pPr>
              <w:spacing w:line="320" w:lineRule="exact"/>
            </w:pPr>
            <w:r>
              <w:rPr>
                <w:rFonts w:hint="eastAsia"/>
              </w:rPr>
              <w:t>教育庁・福祉部】</w:t>
            </w:r>
          </w:p>
        </w:tc>
      </w:tr>
      <w:tr w:rsidR="00C52B80" w:rsidTr="0052702C">
        <w:trPr>
          <w:trHeight w:val="284"/>
        </w:trPr>
        <w:tc>
          <w:tcPr>
            <w:tcW w:w="1551" w:type="dxa"/>
          </w:tcPr>
          <w:p w:rsidR="00C52B80" w:rsidRDefault="001D7199" w:rsidP="00C52B80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>
              <w:rPr>
                <w:rFonts w:hint="eastAsia"/>
              </w:rPr>
              <w:t>2</w:t>
            </w:r>
            <w:r w:rsidR="0052702C">
              <w:rPr>
                <w:rFonts w:hint="eastAsia"/>
              </w:rPr>
              <w:t>-</w:t>
            </w:r>
            <w:r w:rsidR="0052702C">
              <w:t>1</w:t>
            </w:r>
          </w:p>
        </w:tc>
        <w:tc>
          <w:tcPr>
            <w:tcW w:w="6759" w:type="dxa"/>
          </w:tcPr>
          <w:p w:rsidR="00C52B80" w:rsidRPr="00BA763C" w:rsidRDefault="0052702C" w:rsidP="00C52B80">
            <w:pPr>
              <w:spacing w:line="320" w:lineRule="exact"/>
            </w:pPr>
            <w:r>
              <w:rPr>
                <w:rFonts w:hint="eastAsia"/>
              </w:rPr>
              <w:t>障害者等の職場環境整備等支援組織　認定一覧</w:t>
            </w:r>
          </w:p>
        </w:tc>
        <w:tc>
          <w:tcPr>
            <w:tcW w:w="1896" w:type="dxa"/>
          </w:tcPr>
          <w:p w:rsidR="00C52B80" w:rsidRDefault="0052702C" w:rsidP="00C52B80">
            <w:pPr>
              <w:spacing w:line="320" w:lineRule="exact"/>
            </w:pPr>
            <w:r>
              <w:rPr>
                <w:rFonts w:hint="eastAsia"/>
              </w:rPr>
              <w:t>【福祉部】</w:t>
            </w:r>
          </w:p>
        </w:tc>
      </w:tr>
      <w:tr w:rsidR="0052702C" w:rsidTr="001D7199">
        <w:trPr>
          <w:trHeight w:val="511"/>
        </w:trPr>
        <w:tc>
          <w:tcPr>
            <w:tcW w:w="1551" w:type="dxa"/>
          </w:tcPr>
          <w:p w:rsidR="0052702C" w:rsidRDefault="0052702C" w:rsidP="00C52B80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>
              <w:rPr>
                <w:rFonts w:hint="eastAsia"/>
              </w:rPr>
              <w:t>2-</w:t>
            </w:r>
            <w:r>
              <w:t>2</w:t>
            </w:r>
          </w:p>
        </w:tc>
        <w:tc>
          <w:tcPr>
            <w:tcW w:w="6759" w:type="dxa"/>
          </w:tcPr>
          <w:p w:rsidR="0052702C" w:rsidRPr="0052702C" w:rsidRDefault="0052702C" w:rsidP="00424E1D">
            <w:pPr>
              <w:spacing w:line="320" w:lineRule="exact"/>
            </w:pPr>
            <w:r>
              <w:rPr>
                <w:rFonts w:hint="eastAsia"/>
              </w:rPr>
              <w:t>「障害者等の職場環境整備等支援組織」</w:t>
            </w:r>
            <w:r w:rsidR="00424E1D">
              <w:rPr>
                <w:rFonts w:hint="eastAsia"/>
              </w:rPr>
              <w:t>（障がい者分野）</w:t>
            </w:r>
            <w:r>
              <w:rPr>
                <w:rFonts w:hint="eastAsia"/>
              </w:rPr>
              <w:t>実施</w:t>
            </w:r>
            <w:r w:rsidR="00424E1D">
              <w:rPr>
                <w:rFonts w:hint="eastAsia"/>
              </w:rPr>
              <w:t>要領</w:t>
            </w:r>
          </w:p>
        </w:tc>
        <w:tc>
          <w:tcPr>
            <w:tcW w:w="1896" w:type="dxa"/>
          </w:tcPr>
          <w:p w:rsidR="0052702C" w:rsidRDefault="0052702C" w:rsidP="00C52B80">
            <w:pPr>
              <w:spacing w:line="320" w:lineRule="exact"/>
            </w:pPr>
            <w:r>
              <w:rPr>
                <w:rFonts w:hint="eastAsia"/>
              </w:rPr>
              <w:t>【福祉部】</w:t>
            </w:r>
          </w:p>
        </w:tc>
      </w:tr>
      <w:bookmarkEnd w:id="1"/>
    </w:tbl>
    <w:p w:rsidR="000E5CE8" w:rsidRPr="00C7657F" w:rsidRDefault="000E5CE8" w:rsidP="00142E41">
      <w:pPr>
        <w:spacing w:line="320" w:lineRule="exact"/>
      </w:pPr>
    </w:p>
    <w:sectPr w:rsidR="000E5CE8" w:rsidRPr="00C7657F" w:rsidSect="001D7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851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6C" w:rsidRDefault="00F06D6C" w:rsidP="0053115E">
      <w:r>
        <w:separator/>
      </w:r>
    </w:p>
  </w:endnote>
  <w:endnote w:type="continuationSeparator" w:id="0">
    <w:p w:rsidR="00F06D6C" w:rsidRDefault="00F06D6C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D1" w:rsidRDefault="007857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D1" w:rsidRDefault="007857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D1" w:rsidRDefault="007857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6C" w:rsidRDefault="00F06D6C" w:rsidP="0053115E">
      <w:r>
        <w:separator/>
      </w:r>
    </w:p>
  </w:footnote>
  <w:footnote w:type="continuationSeparator" w:id="0">
    <w:p w:rsidR="00F06D6C" w:rsidRDefault="00F06D6C" w:rsidP="0053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D1" w:rsidRDefault="007857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D1" w:rsidRDefault="007857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D1" w:rsidRDefault="007857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3"/>
    <w:rsid w:val="000273CE"/>
    <w:rsid w:val="000E5CE8"/>
    <w:rsid w:val="000F1D40"/>
    <w:rsid w:val="00103B29"/>
    <w:rsid w:val="001124E0"/>
    <w:rsid w:val="00142E41"/>
    <w:rsid w:val="00152DD0"/>
    <w:rsid w:val="001709DB"/>
    <w:rsid w:val="00170E4F"/>
    <w:rsid w:val="00177AD2"/>
    <w:rsid w:val="0019267E"/>
    <w:rsid w:val="001934A7"/>
    <w:rsid w:val="001B0784"/>
    <w:rsid w:val="001D0645"/>
    <w:rsid w:val="001D7199"/>
    <w:rsid w:val="001E2B21"/>
    <w:rsid w:val="001E7C21"/>
    <w:rsid w:val="00202E0A"/>
    <w:rsid w:val="00221D21"/>
    <w:rsid w:val="0024043B"/>
    <w:rsid w:val="0025750E"/>
    <w:rsid w:val="0027379F"/>
    <w:rsid w:val="002773FB"/>
    <w:rsid w:val="002B1374"/>
    <w:rsid w:val="002C5AC3"/>
    <w:rsid w:val="002F476C"/>
    <w:rsid w:val="00304781"/>
    <w:rsid w:val="00333C78"/>
    <w:rsid w:val="003435F2"/>
    <w:rsid w:val="003515E5"/>
    <w:rsid w:val="003B4E81"/>
    <w:rsid w:val="003D08D4"/>
    <w:rsid w:val="003E2D6F"/>
    <w:rsid w:val="004139F4"/>
    <w:rsid w:val="00424E1D"/>
    <w:rsid w:val="004533FA"/>
    <w:rsid w:val="00474DA3"/>
    <w:rsid w:val="0049021A"/>
    <w:rsid w:val="00502322"/>
    <w:rsid w:val="00513178"/>
    <w:rsid w:val="005135FB"/>
    <w:rsid w:val="00525E3A"/>
    <w:rsid w:val="0052702C"/>
    <w:rsid w:val="0053115E"/>
    <w:rsid w:val="005F79D6"/>
    <w:rsid w:val="00602DD3"/>
    <w:rsid w:val="00616F1F"/>
    <w:rsid w:val="00634E08"/>
    <w:rsid w:val="00652401"/>
    <w:rsid w:val="0065319A"/>
    <w:rsid w:val="00687FFD"/>
    <w:rsid w:val="006A2CF3"/>
    <w:rsid w:val="006C7486"/>
    <w:rsid w:val="006D6397"/>
    <w:rsid w:val="006E553B"/>
    <w:rsid w:val="006F0DF5"/>
    <w:rsid w:val="00710EC2"/>
    <w:rsid w:val="00721C0B"/>
    <w:rsid w:val="00732C68"/>
    <w:rsid w:val="00734240"/>
    <w:rsid w:val="0078345B"/>
    <w:rsid w:val="007857D1"/>
    <w:rsid w:val="00792CD3"/>
    <w:rsid w:val="007A601C"/>
    <w:rsid w:val="007B3761"/>
    <w:rsid w:val="007D5DA5"/>
    <w:rsid w:val="00830C8D"/>
    <w:rsid w:val="008522BA"/>
    <w:rsid w:val="008604EB"/>
    <w:rsid w:val="00863621"/>
    <w:rsid w:val="008662EF"/>
    <w:rsid w:val="008B28BA"/>
    <w:rsid w:val="008C3B2A"/>
    <w:rsid w:val="008D2946"/>
    <w:rsid w:val="008E1893"/>
    <w:rsid w:val="00921FE3"/>
    <w:rsid w:val="00950A04"/>
    <w:rsid w:val="00950ECC"/>
    <w:rsid w:val="00951772"/>
    <w:rsid w:val="00962AE0"/>
    <w:rsid w:val="0099324F"/>
    <w:rsid w:val="00995EE3"/>
    <w:rsid w:val="009E0356"/>
    <w:rsid w:val="00A1334D"/>
    <w:rsid w:val="00A652E3"/>
    <w:rsid w:val="00B108DE"/>
    <w:rsid w:val="00B56265"/>
    <w:rsid w:val="00B64229"/>
    <w:rsid w:val="00BA763C"/>
    <w:rsid w:val="00BB5A1B"/>
    <w:rsid w:val="00BC7D7E"/>
    <w:rsid w:val="00BE00FC"/>
    <w:rsid w:val="00BE2C76"/>
    <w:rsid w:val="00C3150D"/>
    <w:rsid w:val="00C52B80"/>
    <w:rsid w:val="00C5474F"/>
    <w:rsid w:val="00C7657F"/>
    <w:rsid w:val="00CD4B14"/>
    <w:rsid w:val="00CD5567"/>
    <w:rsid w:val="00CE5DD8"/>
    <w:rsid w:val="00D245C6"/>
    <w:rsid w:val="00D65586"/>
    <w:rsid w:val="00D71181"/>
    <w:rsid w:val="00D72A3C"/>
    <w:rsid w:val="00DC0485"/>
    <w:rsid w:val="00DC0708"/>
    <w:rsid w:val="00DD1C18"/>
    <w:rsid w:val="00DF21F0"/>
    <w:rsid w:val="00E11396"/>
    <w:rsid w:val="00E660C5"/>
    <w:rsid w:val="00E719DA"/>
    <w:rsid w:val="00EC21A0"/>
    <w:rsid w:val="00EC5094"/>
    <w:rsid w:val="00F06D6C"/>
    <w:rsid w:val="00F20180"/>
    <w:rsid w:val="00F77CAC"/>
    <w:rsid w:val="00F84AE7"/>
    <w:rsid w:val="00F932D2"/>
    <w:rsid w:val="00F979E8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2020-09-25T03:01:00Z</dcterms:created>
  <dcterms:modified xsi:type="dcterms:W3CDTF">2020-09-25T03:01:00Z</dcterms:modified>
</cp:coreProperties>
</file>