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82" w:rsidRDefault="000B7340" w:rsidP="00FB44DA">
      <w:pPr>
        <w:spacing w:line="400" w:lineRule="exact"/>
        <w:rPr>
          <w:rFonts w:ascii="HGSｺﾞｼｯｸE" w:eastAsia="HGSｺﾞｼｯｸE" w:hAnsi="HGSｺﾞｼｯｸE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7898765</wp:posOffset>
                </wp:positionH>
                <wp:positionV relativeFrom="paragraph">
                  <wp:posOffset>-358775</wp:posOffset>
                </wp:positionV>
                <wp:extent cx="923925" cy="287655"/>
                <wp:effectExtent l="0" t="0" r="28575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7340" w:rsidRDefault="000B7340" w:rsidP="000B73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資料１－4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1.95pt;margin-top:-28.25pt;width:72.7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">
                <v:shadow opacity=".5" offset="6pt,6pt"/>
                <v:textbox inset="5.85pt,.7pt,5.85pt,.7pt">
                  <w:txbxContent>
                    <w:p w:rsidR="000B7340" w:rsidRDefault="000B7340" w:rsidP="000B73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資料１－4</w:t>
                      </w:r>
                    </w:p>
                  </w:txbxContent>
                </v:textbox>
              </v:shape>
            </w:pict>
          </mc:Fallback>
        </mc:AlternateContent>
      </w:r>
      <w:r w:rsidR="00A048D2">
        <w:rPr>
          <w:rFonts w:ascii="HGSｺﾞｼｯｸE" w:eastAsia="HGSｺﾞｼｯｸE" w:hAnsi="HGSｺﾞｼｯｸE" w:hint="eastAsia"/>
          <w:sz w:val="32"/>
          <w:szCs w:val="32"/>
        </w:rPr>
        <w:t>平成</w:t>
      </w:r>
      <w:bookmarkStart w:id="0" w:name="_GoBack"/>
      <w:r w:rsidR="00B74249" w:rsidRPr="00D443F8">
        <w:rPr>
          <w:rFonts w:ascii="HGSｺﾞｼｯｸE" w:eastAsia="HGSｺﾞｼｯｸE" w:hAnsi="HGSｺﾞｼｯｸE" w:hint="eastAsia"/>
          <w:color w:val="000000" w:themeColor="text1"/>
          <w:sz w:val="32"/>
          <w:szCs w:val="32"/>
        </w:rPr>
        <w:t>２７</w:t>
      </w:r>
      <w:bookmarkEnd w:id="0"/>
      <w:r w:rsidR="00A048D2">
        <w:rPr>
          <w:rFonts w:ascii="HGSｺﾞｼｯｸE" w:eastAsia="HGSｺﾞｼｯｸE" w:hAnsi="HGSｺﾞｼｯｸE" w:hint="eastAsia"/>
          <w:sz w:val="32"/>
          <w:szCs w:val="32"/>
        </w:rPr>
        <w:t>年度　教育委員会</w:t>
      </w:r>
      <w:r w:rsidR="00FE4F1F">
        <w:rPr>
          <w:rFonts w:ascii="HGSｺﾞｼｯｸE" w:eastAsia="HGSｺﾞｼｯｸE" w:hAnsi="HGSｺﾞｼｯｸE" w:hint="eastAsia"/>
          <w:sz w:val="32"/>
          <w:szCs w:val="32"/>
        </w:rPr>
        <w:t>の運営方針</w:t>
      </w:r>
    </w:p>
    <w:p w:rsidR="00D61717" w:rsidRDefault="00F64E13" w:rsidP="00FB44DA">
      <w:pPr>
        <w:spacing w:line="400" w:lineRule="exact"/>
        <w:rPr>
          <w:rFonts w:ascii="HGSｺﾞｼｯｸE" w:eastAsia="HGSｺﾞｼｯｸE" w:hAnsi="HGSｺﾞｼｯｸE"/>
          <w:sz w:val="32"/>
          <w:szCs w:val="32"/>
        </w:rPr>
      </w:pPr>
      <w:r w:rsidRPr="000C6D4F">
        <w:rPr>
          <w:rFonts w:ascii="HGSｺﾞｼｯｸE" w:eastAsia="HGSｺﾞｼｯｸE" w:hAnsi="HGSｺﾞｼｯｸE" w:hint="eastAsia"/>
          <w:sz w:val="32"/>
          <w:szCs w:val="32"/>
        </w:rPr>
        <w:t>重点課題３：障</w:t>
      </w:r>
      <w:r w:rsidR="00F74D5E">
        <w:rPr>
          <w:rFonts w:ascii="HGSｺﾞｼｯｸE" w:eastAsia="HGSｺﾞｼｯｸE" w:hAnsi="HGSｺﾞｼｯｸE" w:hint="eastAsia"/>
          <w:sz w:val="32"/>
          <w:szCs w:val="32"/>
        </w:rPr>
        <w:t>がい</w:t>
      </w:r>
      <w:r w:rsidRPr="000C6D4F">
        <w:rPr>
          <w:rFonts w:ascii="HGSｺﾞｼｯｸE" w:eastAsia="HGSｺﾞｼｯｸE" w:hAnsi="HGSｺﾞｼｯｸE" w:hint="eastAsia"/>
          <w:sz w:val="32"/>
          <w:szCs w:val="32"/>
        </w:rPr>
        <w:t>のある子ども一人ひとりの自立を支援します。</w:t>
      </w:r>
    </w:p>
    <w:p w:rsidR="00E326AA" w:rsidRPr="000C6D4F" w:rsidRDefault="00FB44DA" w:rsidP="00E326AA">
      <w:pPr>
        <w:spacing w:line="480" w:lineRule="exact"/>
        <w:rPr>
          <w:rFonts w:ascii="HGSｺﾞｼｯｸE" w:eastAsia="HGSｺﾞｼｯｸE" w:hAnsi="HGSｺﾞｼｯｸE"/>
          <w:sz w:val="32"/>
          <w:szCs w:val="32"/>
        </w:rPr>
      </w:pPr>
      <w:r w:rsidRPr="00F64E1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0BF6665" wp14:editId="39C7EE82">
                <wp:simplePos x="0" y="0"/>
                <wp:positionH relativeFrom="column">
                  <wp:posOffset>-403860</wp:posOffset>
                </wp:positionH>
                <wp:positionV relativeFrom="paragraph">
                  <wp:posOffset>127635</wp:posOffset>
                </wp:positionV>
                <wp:extent cx="6804660" cy="563880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5638800"/>
                        </a:xfrm>
                        <a:prstGeom prst="roundRect">
                          <a:avLst>
                            <a:gd name="adj" fmla="val 7609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83C2A" w:rsidRPr="00B74249" w:rsidRDefault="00B83C2A" w:rsidP="0070120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B74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■</w:t>
                            </w:r>
                            <w:r w:rsidR="002C2403" w:rsidRPr="00B74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就労支援・キャリア教育強化事業</w:t>
                            </w:r>
                          </w:p>
                          <w:p w:rsidR="00B83C2A" w:rsidRPr="003C7553" w:rsidRDefault="003C7553" w:rsidP="003C7553">
                            <w:pPr>
                              <w:spacing w:line="320" w:lineRule="exact"/>
                              <w:ind w:leftChars="135" w:left="2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C755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府立支援学校においてモデル校を指定し、企業等のニーズや実情を踏まえた授業の改善・充実を図るとともに、そのノウハウを府内支援学校に広めます。また、高等学校のモデル校においては「コーディネーター」が巡回訪問し、教員の就労支援研修等を実施します。</w:t>
                            </w:r>
                          </w:p>
                          <w:p w:rsidR="00B83C2A" w:rsidRPr="008C061B" w:rsidRDefault="00B74249" w:rsidP="0070120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■職場実習の充実</w:t>
                            </w:r>
                          </w:p>
                          <w:p w:rsidR="00B83C2A" w:rsidRDefault="003C7553" w:rsidP="003C7553">
                            <w:pPr>
                              <w:spacing w:line="320" w:lineRule="exact"/>
                              <w:ind w:leftChars="135" w:left="2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C755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関係部局や関係機関との連携を強化し、職場実習などの就労支援体制の充実に努めます。</w:t>
                            </w:r>
                          </w:p>
                          <w:p w:rsidR="003C7553" w:rsidRPr="003C7553" w:rsidRDefault="003C7553" w:rsidP="003C7553">
                            <w:pPr>
                              <w:spacing w:line="320" w:lineRule="exact"/>
                              <w:ind w:leftChars="135" w:left="2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FB44DA" w:rsidRPr="00B74249" w:rsidRDefault="00FB44DA" w:rsidP="00FB44DA">
                            <w:pPr>
                              <w:spacing w:line="320" w:lineRule="exact"/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B742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■支援学校卒業生職場定着支援者育成事業</w:t>
                            </w:r>
                          </w:p>
                          <w:p w:rsidR="00FB44DA" w:rsidRPr="00B74249" w:rsidRDefault="00FB44DA" w:rsidP="00FB44DA">
                            <w:pPr>
                              <w:spacing w:line="320" w:lineRule="exact"/>
                              <w:ind w:leftChars="200" w:left="735" w:hangingChars="150" w:hanging="315"/>
                              <w:rPr>
                                <w:rFonts w:ascii="HG丸ｺﾞｼｯｸM-PRO" w:eastAsia="HG丸ｺﾞｼｯｸM-PRO" w:hAnsi="HG丸ｺﾞｼｯｸM-PRO" w:cstheme="minorBidi"/>
                                <w:szCs w:val="21"/>
                              </w:rPr>
                            </w:pP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>⇒ 新規雇用者に対し、障がいのある生徒の就労支援を通じたＯＪＴと資格取得を通じたＯＦＦ－ＪＴにより、企業等で障がいのある人への支援者となる人材の育成。</w:t>
                            </w:r>
                          </w:p>
                          <w:p w:rsidR="00FB44DA" w:rsidRPr="00B74249" w:rsidRDefault="00FB44DA" w:rsidP="00FB44D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theme="minorBidi"/>
                                <w:szCs w:val="21"/>
                              </w:rPr>
                            </w:pP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 xml:space="preserve">　・</w:t>
                            </w: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szCs w:val="21"/>
                              </w:rPr>
                              <w:t>相談支援</w:t>
                            </w: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 xml:space="preserve">　　⇒　障がいのある生徒の職場定着の相談へのアドバイスや支援、企業ニーズの把握</w:t>
                            </w:r>
                          </w:p>
                          <w:p w:rsidR="00FB44DA" w:rsidRPr="00B74249" w:rsidRDefault="00FB44DA" w:rsidP="00FB44D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theme="minorBidi"/>
                                <w:szCs w:val="21"/>
                              </w:rPr>
                            </w:pP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 xml:space="preserve">　　　　　　　　　　障がい理解の促進に向けた研修等について企業に具体的に提案</w:t>
                            </w:r>
                          </w:p>
                          <w:p w:rsidR="00FB44DA" w:rsidRPr="00B74249" w:rsidRDefault="00FB44DA" w:rsidP="00FB44D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theme="minorBidi"/>
                                <w:szCs w:val="21"/>
                              </w:rPr>
                            </w:pP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 xml:space="preserve">　・</w:t>
                            </w: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szCs w:val="21"/>
                              </w:rPr>
                              <w:t>情報提供</w:t>
                            </w:r>
                            <w:r w:rsidR="00B21EC8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 xml:space="preserve">　　⇒　学校の求めに応じ、企業のニーズ</w:t>
                            </w: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>などの情報や実践事例の情報の提供</w:t>
                            </w:r>
                          </w:p>
                          <w:p w:rsidR="00FB44DA" w:rsidRPr="00B74249" w:rsidRDefault="00FB44DA" w:rsidP="00FB44DA">
                            <w:pPr>
                              <w:spacing w:line="320" w:lineRule="exact"/>
                              <w:ind w:firstLineChars="1000" w:firstLine="2100"/>
                              <w:rPr>
                                <w:rFonts w:ascii="HG丸ｺﾞｼｯｸM-PRO" w:eastAsia="HG丸ｺﾞｼｯｸM-PRO" w:hAnsi="HG丸ｺﾞｼｯｸM-PRO" w:cstheme="minorBidi"/>
                                <w:szCs w:val="21"/>
                              </w:rPr>
                            </w:pP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>教員の進路指導スキルの向上</w:t>
                            </w:r>
                          </w:p>
                          <w:p w:rsidR="00FB44DA" w:rsidRPr="00B74249" w:rsidRDefault="00FB44DA" w:rsidP="00FB44D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theme="minorBidi"/>
                                <w:szCs w:val="21"/>
                              </w:rPr>
                            </w:pP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 xml:space="preserve">　・</w:t>
                            </w: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szCs w:val="21"/>
                              </w:rPr>
                              <w:t xml:space="preserve">指導・助言　</w:t>
                            </w: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>⇒　必要に応じ学校を訪問し、卒業生の定着支援についてアドバイス（企業訪問随行など）、</w:t>
                            </w:r>
                          </w:p>
                          <w:p w:rsidR="00FB44DA" w:rsidRPr="00B74249" w:rsidRDefault="00FB44DA" w:rsidP="00FB44DA">
                            <w:pPr>
                              <w:spacing w:line="320" w:lineRule="exact"/>
                              <w:ind w:firstLineChars="1000" w:firstLine="2100"/>
                              <w:rPr>
                                <w:rFonts w:ascii="HG丸ｺﾞｼｯｸM-PRO" w:eastAsia="HG丸ｺﾞｼｯｸM-PRO" w:hAnsi="HG丸ｺﾞｼｯｸM-PRO" w:cstheme="minorBidi"/>
                                <w:szCs w:val="21"/>
                              </w:rPr>
                            </w:pP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>企業ニーズ等をふまえた職業教育等をアドバイス</w:t>
                            </w:r>
                          </w:p>
                          <w:p w:rsidR="00FB44DA" w:rsidRPr="00B74249" w:rsidRDefault="00FB44DA" w:rsidP="00FB44D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theme="minorBidi"/>
                                <w:szCs w:val="21"/>
                              </w:rPr>
                            </w:pP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 xml:space="preserve">　・</w:t>
                            </w: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szCs w:val="21"/>
                              </w:rPr>
                              <w:t>相互理解</w:t>
                            </w:r>
                            <w:r w:rsidRPr="00B74249">
                              <w:rPr>
                                <w:rFonts w:ascii="HG丸ｺﾞｼｯｸM-PRO" w:eastAsia="HG丸ｺﾞｼｯｸM-PRO" w:hAnsi="HG丸ｺﾞｼｯｸM-PRO" w:cstheme="minorBidi" w:hint="eastAsia"/>
                                <w:szCs w:val="21"/>
                              </w:rPr>
                              <w:t xml:space="preserve">　　⇒　企業と学校が交流する場を創出し、障がい者雇用の相互理解を促進</w:t>
                            </w:r>
                          </w:p>
                          <w:p w:rsidR="00B83C2A" w:rsidRPr="00FB44DA" w:rsidRDefault="00B83C2A" w:rsidP="0070120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theme="minorBidi"/>
                                <w:szCs w:val="21"/>
                              </w:rPr>
                            </w:pPr>
                          </w:p>
                          <w:p w:rsidR="00B83C2A" w:rsidRPr="008C061B" w:rsidRDefault="003C7553" w:rsidP="0070120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＊（参考）職業学科のある</w:t>
                            </w:r>
                            <w:r w:rsidR="00B83C2A" w:rsidRPr="008C06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知的障がい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高等支援学校の</w:t>
                            </w:r>
                            <w:r w:rsidR="00B83C2A" w:rsidRPr="008C06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整備</w:t>
                            </w:r>
                          </w:p>
                          <w:p w:rsidR="00B83C2A" w:rsidRPr="008C061B" w:rsidRDefault="000E1661" w:rsidP="000E1661">
                            <w:pPr>
                              <w:spacing w:line="320" w:lineRule="exact"/>
                              <w:ind w:leftChars="135" w:left="2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平成21年3月に策定した「府立支援学校施設整備基本方針」に基づいて、府内3地域に</w:t>
                            </w:r>
                            <w:r w:rsidR="00B83C2A" w:rsidRPr="008C06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就労</w:t>
                            </w:r>
                            <w:r w:rsidR="00BE47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B83C2A" w:rsidRPr="008C06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通じた社会的自立を支援する「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職業学科のある</w:t>
                            </w:r>
                            <w:r w:rsidR="00B83C2A" w:rsidRPr="008C06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知的障がい高等支援学校」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B83C2A" w:rsidRPr="008C06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整備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した。</w:t>
                            </w:r>
                          </w:p>
                          <w:p w:rsidR="00902F84" w:rsidRDefault="000E1661" w:rsidP="000E1661">
                            <w:pPr>
                              <w:spacing w:line="320" w:lineRule="exact"/>
                              <w:ind w:leftChars="135" w:left="283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平成25年度　とりかい高等支援学</w:t>
                            </w:r>
                            <w:r w:rsidR="00902F8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校</w:t>
                            </w:r>
                          </w:p>
                          <w:p w:rsidR="000E1661" w:rsidRPr="000E1661" w:rsidRDefault="000E1661" w:rsidP="000E1661">
                            <w:pPr>
                              <w:spacing w:line="320" w:lineRule="exact"/>
                              <w:ind w:leftChars="135" w:left="283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E16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平成26年度　すながわ高等支援学校</w:t>
                            </w:r>
                          </w:p>
                          <w:p w:rsidR="00B83C2A" w:rsidRPr="000E1661" w:rsidRDefault="00317764" w:rsidP="000E1661">
                            <w:pPr>
                              <w:spacing w:line="320" w:lineRule="exact"/>
                              <w:ind w:leftChars="135" w:left="283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E16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平成27年</w:t>
                            </w:r>
                            <w:r w:rsidR="000E1661" w:rsidRPr="000E16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度　</w:t>
                            </w:r>
                            <w:r w:rsidR="00B74249" w:rsidRPr="000E16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むらの高等支援学校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-31.8pt;margin-top:10.05pt;width:535.8pt;height:44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" fillcolor="#ff9" stroked="f" strokeweight="2pt">
                <v:textbox>
                  <w:txbxContent>
                    <w:p w:rsidR="00B83C2A" w:rsidRPr="00B74249" w:rsidRDefault="00B83C2A" w:rsidP="0070120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B7424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■</w:t>
                      </w:r>
                      <w:r w:rsidR="002C2403" w:rsidRPr="00B7424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就労支援・キャリア教育強化事業</w:t>
                      </w:r>
                    </w:p>
                    <w:p w:rsidR="00B83C2A" w:rsidRPr="003C7553" w:rsidRDefault="003C7553" w:rsidP="003C7553">
                      <w:pPr>
                        <w:spacing w:line="320" w:lineRule="exact"/>
                        <w:ind w:leftChars="135" w:left="283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C755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府立支援学校においてモデル校を指定し、企業等のニーズや実情を踏まえた授業の改善・充実を図るとともに、そのノウハウを府内支援学校に広めます。また、高等学校のモデル校においては「コーディネーター」が巡回訪問し、教員の就労支援研修等を実施します。</w:t>
                      </w:r>
                    </w:p>
                    <w:p w:rsidR="00B83C2A" w:rsidRPr="008C061B" w:rsidRDefault="00B74249" w:rsidP="0070120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■職場実習の充実</w:t>
                      </w:r>
                    </w:p>
                    <w:p w:rsidR="00B83C2A" w:rsidRDefault="003C7553" w:rsidP="003C7553">
                      <w:pPr>
                        <w:spacing w:line="320" w:lineRule="exact"/>
                        <w:ind w:leftChars="135" w:left="283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C755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関係部局や関係機関との連携を強化し、職場実習などの就労支援体制の充実に努めます。</w:t>
                      </w:r>
                    </w:p>
                    <w:p w:rsidR="003C7553" w:rsidRPr="003C7553" w:rsidRDefault="003C7553" w:rsidP="003C7553">
                      <w:pPr>
                        <w:spacing w:line="320" w:lineRule="exact"/>
                        <w:ind w:leftChars="135" w:left="283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FB44DA" w:rsidRPr="00B74249" w:rsidRDefault="00FB44DA" w:rsidP="00FB44DA">
                      <w:pPr>
                        <w:spacing w:line="320" w:lineRule="exact"/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B7424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■支援学校卒業生職場定着支援者育成事業</w:t>
                      </w:r>
                    </w:p>
                    <w:p w:rsidR="00FB44DA" w:rsidRPr="00B74249" w:rsidRDefault="00FB44DA" w:rsidP="00FB44DA">
                      <w:pPr>
                        <w:spacing w:line="320" w:lineRule="exact"/>
                        <w:ind w:leftChars="200" w:left="735" w:hangingChars="150" w:hanging="315"/>
                        <w:rPr>
                          <w:rFonts w:ascii="HG丸ｺﾞｼｯｸM-PRO" w:eastAsia="HG丸ｺﾞｼｯｸM-PRO" w:hAnsi="HG丸ｺﾞｼｯｸM-PRO" w:cstheme="minorBidi"/>
                          <w:szCs w:val="21"/>
                        </w:rPr>
                      </w:pP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>⇒ 新規雇用者に対し、障がいのある生徒の就労支援を通じたＯＪＴと資格取得を通じたＯＦＦ－ＪＴにより、企業等で障がいのある人への支援者となる人材の育成。</w:t>
                      </w:r>
                    </w:p>
                    <w:p w:rsidR="00FB44DA" w:rsidRPr="00B74249" w:rsidRDefault="00FB44DA" w:rsidP="00FB44D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theme="minorBidi"/>
                          <w:szCs w:val="21"/>
                        </w:rPr>
                      </w:pP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 xml:space="preserve">　・</w:t>
                      </w: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szCs w:val="21"/>
                        </w:rPr>
                        <w:t>相談支援</w:t>
                      </w: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 xml:space="preserve">　　⇒　障がいのある生徒の職場定着の相談へのアドバイスや支援、企業ニーズの把握</w:t>
                      </w:r>
                    </w:p>
                    <w:p w:rsidR="00FB44DA" w:rsidRPr="00B74249" w:rsidRDefault="00FB44DA" w:rsidP="00FB44D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theme="minorBidi"/>
                          <w:szCs w:val="21"/>
                        </w:rPr>
                      </w:pP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 xml:space="preserve">　　　　　　　　　　障がい理解の促進に向けた研修等について企業に具体的に提案</w:t>
                      </w:r>
                    </w:p>
                    <w:p w:rsidR="00FB44DA" w:rsidRPr="00B74249" w:rsidRDefault="00FB44DA" w:rsidP="00FB44D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theme="minorBidi"/>
                          <w:szCs w:val="21"/>
                        </w:rPr>
                      </w:pP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 xml:space="preserve">　・</w:t>
                      </w: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szCs w:val="21"/>
                        </w:rPr>
                        <w:t>情報提供</w:t>
                      </w:r>
                      <w:r w:rsidR="00B21EC8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 xml:space="preserve">　　⇒　</w:t>
                      </w:r>
                      <w:r w:rsidR="00B21EC8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>学校の求めに応じ、企業のニーズ</w:t>
                      </w:r>
                      <w:bookmarkStart w:id="1" w:name="_GoBack"/>
                      <w:bookmarkEnd w:id="1"/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>などの情報や実践事例の情報の提供</w:t>
                      </w:r>
                    </w:p>
                    <w:p w:rsidR="00FB44DA" w:rsidRPr="00B74249" w:rsidRDefault="00FB44DA" w:rsidP="00FB44DA">
                      <w:pPr>
                        <w:spacing w:line="320" w:lineRule="exact"/>
                        <w:ind w:firstLineChars="1000" w:firstLine="2100"/>
                        <w:rPr>
                          <w:rFonts w:ascii="HG丸ｺﾞｼｯｸM-PRO" w:eastAsia="HG丸ｺﾞｼｯｸM-PRO" w:hAnsi="HG丸ｺﾞｼｯｸM-PRO" w:cstheme="minorBidi"/>
                          <w:szCs w:val="21"/>
                        </w:rPr>
                      </w:pP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>教員の進路指導スキルの向上</w:t>
                      </w:r>
                    </w:p>
                    <w:p w:rsidR="00FB44DA" w:rsidRPr="00B74249" w:rsidRDefault="00FB44DA" w:rsidP="00FB44D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theme="minorBidi"/>
                          <w:szCs w:val="21"/>
                        </w:rPr>
                      </w:pP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 xml:space="preserve">　・</w:t>
                      </w: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szCs w:val="21"/>
                        </w:rPr>
                        <w:t xml:space="preserve">指導・助言　</w:t>
                      </w: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>⇒　必要に応じ学校を訪問し、卒業生の定着支援についてアドバイス（企業訪問随行など）、</w:t>
                      </w:r>
                    </w:p>
                    <w:p w:rsidR="00FB44DA" w:rsidRPr="00B74249" w:rsidRDefault="00FB44DA" w:rsidP="00FB44DA">
                      <w:pPr>
                        <w:spacing w:line="320" w:lineRule="exact"/>
                        <w:ind w:firstLineChars="1000" w:firstLine="2100"/>
                        <w:rPr>
                          <w:rFonts w:ascii="HG丸ｺﾞｼｯｸM-PRO" w:eastAsia="HG丸ｺﾞｼｯｸM-PRO" w:hAnsi="HG丸ｺﾞｼｯｸM-PRO" w:cstheme="minorBidi"/>
                          <w:szCs w:val="21"/>
                        </w:rPr>
                      </w:pP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>企業ニーズ等をふまえた職業教育等をアドバイス</w:t>
                      </w:r>
                    </w:p>
                    <w:p w:rsidR="00FB44DA" w:rsidRPr="00B74249" w:rsidRDefault="00FB44DA" w:rsidP="00FB44D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theme="minorBidi"/>
                          <w:szCs w:val="21"/>
                        </w:rPr>
                      </w:pP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 xml:space="preserve">　・</w:t>
                      </w: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szCs w:val="21"/>
                        </w:rPr>
                        <w:t>相互理解</w:t>
                      </w:r>
                      <w:r w:rsidRPr="00B74249">
                        <w:rPr>
                          <w:rFonts w:ascii="HG丸ｺﾞｼｯｸM-PRO" w:eastAsia="HG丸ｺﾞｼｯｸM-PRO" w:hAnsi="HG丸ｺﾞｼｯｸM-PRO" w:cstheme="minorBidi" w:hint="eastAsia"/>
                          <w:szCs w:val="21"/>
                        </w:rPr>
                        <w:t xml:space="preserve">　　⇒　企業と学校が交流する場を創出し、障がい者雇用の相互理解を促進</w:t>
                      </w:r>
                    </w:p>
                    <w:p w:rsidR="00B83C2A" w:rsidRPr="00FB44DA" w:rsidRDefault="00B83C2A" w:rsidP="0070120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theme="minorBidi"/>
                          <w:szCs w:val="21"/>
                        </w:rPr>
                      </w:pPr>
                    </w:p>
                    <w:p w:rsidR="00B83C2A" w:rsidRPr="008C061B" w:rsidRDefault="003C7553" w:rsidP="0070120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＊（参考）職業学科のある</w:t>
                      </w:r>
                      <w:r w:rsidR="00B83C2A" w:rsidRPr="008C061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知的障がい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高等支援学校の</w:t>
                      </w:r>
                      <w:r w:rsidR="00B83C2A" w:rsidRPr="008C061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整備</w:t>
                      </w:r>
                    </w:p>
                    <w:p w:rsidR="00B83C2A" w:rsidRPr="008C061B" w:rsidRDefault="000E1661" w:rsidP="000E1661">
                      <w:pPr>
                        <w:spacing w:line="320" w:lineRule="exact"/>
                        <w:ind w:leftChars="135" w:left="283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平成21年3月に策定した「府立支援学校施設整備基本方針」に基づいて、府内3地域に</w:t>
                      </w:r>
                      <w:r w:rsidR="00B83C2A" w:rsidRPr="008C06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就労</w:t>
                      </w:r>
                      <w:r w:rsidR="00BE47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B83C2A" w:rsidRPr="008C06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通じた社会的自立を支援する「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職業学科のある</w:t>
                      </w:r>
                      <w:r w:rsidR="00B83C2A" w:rsidRPr="008C06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知的障がい高等支援学校」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B83C2A" w:rsidRPr="008C06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整備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した。</w:t>
                      </w:r>
                    </w:p>
                    <w:p w:rsidR="00902F84" w:rsidRDefault="000E1661" w:rsidP="000E1661">
                      <w:pPr>
                        <w:spacing w:line="320" w:lineRule="exact"/>
                        <w:ind w:leftChars="135" w:left="283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平成25年度　とりかい高等支援学</w:t>
                      </w:r>
                      <w:r w:rsidR="00902F8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校</w:t>
                      </w:r>
                    </w:p>
                    <w:p w:rsidR="000E1661" w:rsidRPr="000E1661" w:rsidRDefault="000E1661" w:rsidP="000E1661">
                      <w:pPr>
                        <w:spacing w:line="320" w:lineRule="exact"/>
                        <w:ind w:leftChars="135" w:left="283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E16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平成26年度　すながわ高等支援学校</w:t>
                      </w:r>
                    </w:p>
                    <w:p w:rsidR="00B83C2A" w:rsidRPr="000E1661" w:rsidRDefault="00317764" w:rsidP="000E1661">
                      <w:pPr>
                        <w:spacing w:line="320" w:lineRule="exact"/>
                        <w:ind w:leftChars="135" w:left="283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E16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平成27年</w:t>
                      </w:r>
                      <w:r w:rsidR="000E1661" w:rsidRPr="000E16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度　</w:t>
                      </w:r>
                      <w:r w:rsidR="00B74249" w:rsidRPr="000E16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むらの高等支援学校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6DF67B8" wp14:editId="139AB285">
                <wp:simplePos x="0" y="0"/>
                <wp:positionH relativeFrom="column">
                  <wp:posOffset>-613410</wp:posOffset>
                </wp:positionH>
                <wp:positionV relativeFrom="paragraph">
                  <wp:posOffset>22860</wp:posOffset>
                </wp:positionV>
                <wp:extent cx="9610725" cy="584835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0725" cy="5848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C2A" w:rsidRDefault="00B83C2A" w:rsidP="00FB25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8" style="position:absolute;left:0;text-align:left;margin-left:-48.3pt;margin-top:1.8pt;width:756.75pt;height:460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" fillcolor="#4f81bd [3204]" stroked="f" strokeweight="2pt">
                <v:textbox>
                  <w:txbxContent>
                    <w:p w:rsidR="00B83C2A" w:rsidRDefault="00B83C2A" w:rsidP="00FB25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0035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DAEA" wp14:editId="4E5F0B50">
                <wp:simplePos x="0" y="0"/>
                <wp:positionH relativeFrom="column">
                  <wp:posOffset>6597015</wp:posOffset>
                </wp:positionH>
                <wp:positionV relativeFrom="paragraph">
                  <wp:posOffset>254635</wp:posOffset>
                </wp:positionV>
                <wp:extent cx="2228850" cy="51530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15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1205" w:rsidRDefault="00701205" w:rsidP="003C43B2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B83C2A" w:rsidRPr="00701205" w:rsidRDefault="00B83C2A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4"/>
                              </w:rPr>
                            </w:pPr>
                            <w:r w:rsidRPr="00701205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「</w:t>
                            </w:r>
                            <w:r w:rsidRPr="00701205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4"/>
                              </w:rPr>
                              <w:t>大阪府教育振興基本計画」</w:t>
                            </w:r>
                          </w:p>
                          <w:p w:rsidR="00701205" w:rsidRDefault="00701205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基本方針３</w:t>
                            </w:r>
                          </w:p>
                          <w:p w:rsidR="00701205" w:rsidRDefault="00BE4723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障がい</w:t>
                            </w:r>
                            <w:r w:rsidR="00701205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のある子ども一人ひとりの自立を支援します</w:t>
                            </w:r>
                          </w:p>
                          <w:p w:rsidR="00B83C2A" w:rsidRDefault="00701205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＜</w:t>
                            </w:r>
                            <w:r w:rsidR="00B83C2A" w:rsidRPr="004D07B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重点</w:t>
                            </w:r>
                            <w:r w:rsidR="00B83C2A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取組⑯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＞</w:t>
                            </w:r>
                          </w:p>
                          <w:p w:rsidR="00B83C2A" w:rsidRPr="006F580B" w:rsidRDefault="00B83C2A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F580B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就労を通じた社会的自立支援の充実</w:t>
                            </w:r>
                          </w:p>
                          <w:p w:rsidR="00B83C2A" w:rsidRPr="00701205" w:rsidRDefault="00B83C2A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01205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知的障がい支援学校高等部卒業生の就職率</w:t>
                            </w:r>
                          </w:p>
                          <w:p w:rsidR="00B83C2A" w:rsidRPr="00902F84" w:rsidRDefault="00B83C2A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 xml:space="preserve">　　</w:t>
                            </w: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目標値　平成29年度　35%</w:t>
                            </w:r>
                          </w:p>
                          <w:p w:rsidR="00B83C2A" w:rsidRPr="00902F84" w:rsidRDefault="00B83C2A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 xml:space="preserve">　</w:t>
                            </w:r>
                          </w:p>
                          <w:p w:rsidR="00B83C2A" w:rsidRPr="00902F84" w:rsidRDefault="00B83C2A" w:rsidP="00B83C2A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「運営方針」平成2</w:t>
                            </w:r>
                            <w:r w:rsidR="00B74249"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7</w:t>
                            </w: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年度目標</w:t>
                            </w:r>
                          </w:p>
                          <w:p w:rsidR="00DE0E35" w:rsidRPr="00902F84" w:rsidRDefault="00DE0E35" w:rsidP="00DE0E35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知的障がい支援学校高等部卒業生の就職率</w:t>
                            </w:r>
                          </w:p>
                          <w:p w:rsidR="00B83C2A" w:rsidRPr="00902F84" w:rsidRDefault="00DE0E35" w:rsidP="00DE0E35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 xml:space="preserve">　　目標値　平成</w:t>
                            </w:r>
                            <w:r w:rsidR="00B74249"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27</w:t>
                            </w: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 xml:space="preserve">年度　</w:t>
                            </w:r>
                            <w:r w:rsidR="00B74249"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32</w:t>
                            </w: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%</w:t>
                            </w:r>
                          </w:p>
                          <w:p w:rsidR="00B83C2A" w:rsidRPr="00902F84" w:rsidRDefault="00B83C2A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</w:p>
                          <w:p w:rsidR="00E33D86" w:rsidRPr="00902F84" w:rsidRDefault="00B83C2A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●</w:t>
                            </w:r>
                            <w:r w:rsidR="00317764"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平成</w:t>
                            </w: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2</w:t>
                            </w:r>
                            <w:r w:rsidR="00B74249"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6</w:t>
                            </w: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年度実績</w:t>
                            </w:r>
                          </w:p>
                          <w:p w:rsidR="00B83C2A" w:rsidRPr="00902F84" w:rsidRDefault="00701205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（</w:t>
                            </w:r>
                            <w:r w:rsidR="00E33D86"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平成</w:t>
                            </w:r>
                            <w:r w:rsidR="00B74249"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27</w:t>
                            </w:r>
                            <w:r w:rsidR="00E33D86"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年3月末</w:t>
                            </w: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速報値）</w:t>
                            </w:r>
                          </w:p>
                          <w:p w:rsidR="00B83C2A" w:rsidRPr="00902F84" w:rsidRDefault="00B83C2A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府立知的障がい支援学校就職率</w:t>
                            </w:r>
                          </w:p>
                          <w:p w:rsidR="00B83C2A" w:rsidRPr="00902F84" w:rsidRDefault="00B83C2A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 xml:space="preserve">　　　　　　　　　　　　2</w:t>
                            </w:r>
                            <w:r w:rsidR="00B74249"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8.2</w:t>
                            </w: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%</w:t>
                            </w:r>
                          </w:p>
                          <w:p w:rsidR="00B83C2A" w:rsidRPr="00902F84" w:rsidRDefault="00B83C2A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たまがわ高等支援学校就職率</w:t>
                            </w:r>
                          </w:p>
                          <w:p w:rsidR="00B83C2A" w:rsidRPr="00902F84" w:rsidRDefault="00B83C2A" w:rsidP="003C43B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</w:rPr>
                            </w:pP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 xml:space="preserve">　　　　　　　　　　　　</w:t>
                            </w:r>
                            <w:r w:rsidR="00B74249"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94.7</w:t>
                            </w:r>
                            <w:r w:rsidRPr="00902F84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</w:rPr>
                              <w:t>%</w:t>
                            </w:r>
                          </w:p>
                          <w:p w:rsidR="00B83C2A" w:rsidRDefault="00B83C2A" w:rsidP="003C43B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B83C2A" w:rsidRDefault="00B83C2A" w:rsidP="003C43B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B83C2A" w:rsidRDefault="00B83C2A" w:rsidP="003C43B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B83C2A" w:rsidRDefault="00B83C2A" w:rsidP="003C43B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B83C2A" w:rsidRPr="00FB25F2" w:rsidRDefault="00B83C2A" w:rsidP="003C43B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519.45pt;margin-top:20.05pt;width:175.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" filled="f" stroked="f" strokeweight=".5pt">
                <v:textbox>
                  <w:txbxContent>
                    <w:p w:rsidR="00701205" w:rsidRDefault="00701205" w:rsidP="003C43B2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B83C2A" w:rsidRPr="00701205" w:rsidRDefault="00B83C2A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4"/>
                        </w:rPr>
                      </w:pPr>
                      <w:r w:rsidRPr="00701205">
                        <w:rPr>
                          <w:rFonts w:hint="eastAsia"/>
                          <w:color w:val="FFFFFF" w:themeColor="background1"/>
                          <w:sz w:val="24"/>
                        </w:rPr>
                        <w:t>「</w:t>
                      </w:r>
                      <w:r w:rsidRPr="00701205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4"/>
                        </w:rPr>
                        <w:t>大阪府教育振興基本計画」</w:t>
                      </w:r>
                    </w:p>
                    <w:p w:rsidR="00701205" w:rsidRDefault="00701205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基本方針３</w:t>
                      </w:r>
                    </w:p>
                    <w:p w:rsidR="00701205" w:rsidRDefault="00BE4723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障がい</w:t>
                      </w:r>
                      <w:r w:rsidR="00701205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のある子ども一人ひとりの自立を支援します</w:t>
                      </w:r>
                    </w:p>
                    <w:p w:rsidR="00B83C2A" w:rsidRDefault="00701205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＜</w:t>
                      </w:r>
                      <w:r w:rsidR="00B83C2A" w:rsidRPr="004D07B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重点</w:t>
                      </w:r>
                      <w:r w:rsidR="00B83C2A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取組⑯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＞</w:t>
                      </w:r>
                    </w:p>
                    <w:p w:rsidR="00B83C2A" w:rsidRPr="006F580B" w:rsidRDefault="00B83C2A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F580B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0"/>
                          <w:szCs w:val="20"/>
                        </w:rPr>
                        <w:t>就労を通じた社会的自立支援の充実</w:t>
                      </w:r>
                    </w:p>
                    <w:p w:rsidR="00B83C2A" w:rsidRPr="00701205" w:rsidRDefault="00B83C2A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01205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0"/>
                          <w:szCs w:val="20"/>
                        </w:rPr>
                        <w:t>知的障がい支援学校高等部卒業生の就職率</w:t>
                      </w:r>
                    </w:p>
                    <w:p w:rsidR="00B83C2A" w:rsidRPr="00902F84" w:rsidRDefault="00B83C2A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 xml:space="preserve">　　</w:t>
                      </w: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目標値　平成29年度　35%</w:t>
                      </w:r>
                    </w:p>
                    <w:p w:rsidR="00B83C2A" w:rsidRPr="00902F84" w:rsidRDefault="00B83C2A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 xml:space="preserve">　</w:t>
                      </w:r>
                    </w:p>
                    <w:p w:rsidR="00B83C2A" w:rsidRPr="00902F84" w:rsidRDefault="00B83C2A" w:rsidP="00B83C2A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「運営方針」平成2</w:t>
                      </w:r>
                      <w:r w:rsidR="00B74249"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7</w:t>
                      </w: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年度目標</w:t>
                      </w:r>
                    </w:p>
                    <w:p w:rsidR="00DE0E35" w:rsidRPr="00902F84" w:rsidRDefault="00DE0E35" w:rsidP="00DE0E35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知的障がい支援学校高等部卒業生の就職率</w:t>
                      </w:r>
                    </w:p>
                    <w:p w:rsidR="00B83C2A" w:rsidRPr="00902F84" w:rsidRDefault="00DE0E35" w:rsidP="00DE0E35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 xml:space="preserve">　　目標値　平成</w:t>
                      </w:r>
                      <w:r w:rsidR="00B74249"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27</w:t>
                      </w: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年度</w:t>
                      </w:r>
                      <w:bookmarkStart w:id="1" w:name="_GoBack"/>
                      <w:bookmarkEnd w:id="1"/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 xml:space="preserve">　</w:t>
                      </w:r>
                      <w:r w:rsidR="00B74249"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32</w:t>
                      </w: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%</w:t>
                      </w:r>
                    </w:p>
                    <w:p w:rsidR="00B83C2A" w:rsidRPr="00902F84" w:rsidRDefault="00B83C2A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</w:p>
                    <w:p w:rsidR="00E33D86" w:rsidRPr="00902F84" w:rsidRDefault="00B83C2A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●</w:t>
                      </w:r>
                      <w:r w:rsidR="00317764"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平成</w:t>
                      </w: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2</w:t>
                      </w:r>
                      <w:r w:rsidR="00B74249"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6</w:t>
                      </w: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年度実績</w:t>
                      </w:r>
                    </w:p>
                    <w:p w:rsidR="00B83C2A" w:rsidRPr="00902F84" w:rsidRDefault="00701205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（</w:t>
                      </w:r>
                      <w:r w:rsidR="00E33D86"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平成</w:t>
                      </w:r>
                      <w:r w:rsidR="00B74249"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27</w:t>
                      </w:r>
                      <w:r w:rsidR="00E33D86"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年3月末</w:t>
                      </w: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速報値）</w:t>
                      </w:r>
                    </w:p>
                    <w:p w:rsidR="00B83C2A" w:rsidRPr="00902F84" w:rsidRDefault="00B83C2A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府立知的障がい支援学校就職率</w:t>
                      </w:r>
                    </w:p>
                    <w:p w:rsidR="00B83C2A" w:rsidRPr="00902F84" w:rsidRDefault="00B83C2A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 xml:space="preserve">　　　　　　　　　　　　2</w:t>
                      </w:r>
                      <w:r w:rsidR="00B74249"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8.2</w:t>
                      </w: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%</w:t>
                      </w:r>
                    </w:p>
                    <w:p w:rsidR="00B83C2A" w:rsidRPr="00902F84" w:rsidRDefault="00B83C2A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たまがわ高等支援学校就職率</w:t>
                      </w:r>
                    </w:p>
                    <w:p w:rsidR="00B83C2A" w:rsidRPr="00902F84" w:rsidRDefault="00B83C2A" w:rsidP="003C43B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</w:rPr>
                      </w:pP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 xml:space="preserve">　　　　　　　　　　　　</w:t>
                      </w:r>
                      <w:r w:rsidR="00B74249"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94.7</w:t>
                      </w:r>
                      <w:r w:rsidRPr="00902F84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</w:rPr>
                        <w:t>%</w:t>
                      </w:r>
                    </w:p>
                    <w:p w:rsidR="00B83C2A" w:rsidRDefault="00B83C2A" w:rsidP="003C43B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 xml:space="preserve"> </w:t>
                      </w:r>
                    </w:p>
                    <w:p w:rsidR="00B83C2A" w:rsidRDefault="00B83C2A" w:rsidP="003C43B2">
                      <w:pPr>
                        <w:rPr>
                          <w:color w:val="FFFFFF" w:themeColor="background1"/>
                        </w:rPr>
                      </w:pPr>
                    </w:p>
                    <w:p w:rsidR="00B83C2A" w:rsidRDefault="00B83C2A" w:rsidP="003C43B2">
                      <w:pPr>
                        <w:rPr>
                          <w:color w:val="FFFFFF" w:themeColor="background1"/>
                        </w:rPr>
                      </w:pPr>
                    </w:p>
                    <w:p w:rsidR="00B83C2A" w:rsidRDefault="00B83C2A" w:rsidP="003C43B2">
                      <w:pPr>
                        <w:rPr>
                          <w:color w:val="FFFFFF" w:themeColor="background1"/>
                        </w:rPr>
                      </w:pPr>
                    </w:p>
                    <w:p w:rsidR="00B83C2A" w:rsidRPr="00FB25F2" w:rsidRDefault="00B83C2A" w:rsidP="003C43B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E13" w:rsidRDefault="00F64E13" w:rsidP="000C7AF9">
      <w:pPr>
        <w:jc w:val="left"/>
      </w:pPr>
    </w:p>
    <w:sectPr w:rsidR="00F64E13" w:rsidSect="00374D77">
      <w:headerReference w:type="default" r:id="rId8"/>
      <w:pgSz w:w="16838" w:h="11906" w:orient="landscape" w:code="9"/>
      <w:pgMar w:top="1474" w:right="1985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EF" w:rsidRDefault="00ED41EF" w:rsidP="00F64E13">
      <w:r>
        <w:separator/>
      </w:r>
    </w:p>
  </w:endnote>
  <w:endnote w:type="continuationSeparator" w:id="0">
    <w:p w:rsidR="00ED41EF" w:rsidRDefault="00ED41EF" w:rsidP="00F6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EF" w:rsidRDefault="00ED41EF" w:rsidP="00F64E13">
      <w:r>
        <w:separator/>
      </w:r>
    </w:p>
  </w:footnote>
  <w:footnote w:type="continuationSeparator" w:id="0">
    <w:p w:rsidR="00ED41EF" w:rsidRDefault="00ED41EF" w:rsidP="00F64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77" w:rsidRDefault="00374D77" w:rsidP="00374D77">
    <w:pPr>
      <w:pStyle w:val="a3"/>
      <w:ind w:right="840" w:firstLineChars="3100" w:firstLine="6510"/>
    </w:pPr>
  </w:p>
  <w:p w:rsidR="00B83C2A" w:rsidRDefault="00374D77" w:rsidP="00374D77">
    <w:pPr>
      <w:pStyle w:val="a3"/>
      <w:ind w:right="840" w:firstLineChars="2900" w:firstLine="6090"/>
    </w:pPr>
    <w:r>
      <w:rPr>
        <w:rFonts w:hint="eastAsia"/>
      </w:rPr>
      <w:t>H</w:t>
    </w:r>
    <w:r w:rsidRPr="00B051EA">
      <w:rPr>
        <w:rFonts w:hint="eastAsia"/>
        <w:color w:val="FF0000"/>
      </w:rPr>
      <w:t>2</w:t>
    </w:r>
    <w:r w:rsidR="001F53EE">
      <w:rPr>
        <w:rFonts w:hint="eastAsia"/>
        <w:color w:val="FF0000"/>
      </w:rPr>
      <w:t>7</w:t>
    </w:r>
    <w:r>
      <w:rPr>
        <w:rFonts w:hint="eastAsia"/>
      </w:rPr>
      <w:t>年度第１回</w:t>
    </w:r>
    <w:r w:rsidR="00B83C2A">
      <w:rPr>
        <w:rFonts w:hint="eastAsia"/>
      </w:rPr>
      <w:t>就労支援部会資料</w:t>
    </w:r>
    <w:r>
      <w:rPr>
        <w:rFonts w:hint="eastAsia"/>
      </w:rPr>
      <w:t xml:space="preserve">　</w:t>
    </w:r>
    <w:r w:rsidR="00B83C2A">
      <w:rPr>
        <w:rFonts w:hint="eastAsia"/>
      </w:rPr>
      <w:t>大阪府教育委員会支援教育課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13"/>
    <w:rsid w:val="00006487"/>
    <w:rsid w:val="00006917"/>
    <w:rsid w:val="00011AE0"/>
    <w:rsid w:val="00041934"/>
    <w:rsid w:val="000B7340"/>
    <w:rsid w:val="000C6D4F"/>
    <w:rsid w:val="000C7AF9"/>
    <w:rsid w:val="000E1661"/>
    <w:rsid w:val="0014397F"/>
    <w:rsid w:val="00145CA0"/>
    <w:rsid w:val="00156371"/>
    <w:rsid w:val="00163411"/>
    <w:rsid w:val="001645A4"/>
    <w:rsid w:val="00180062"/>
    <w:rsid w:val="001B3185"/>
    <w:rsid w:val="001F53EE"/>
    <w:rsid w:val="002074DC"/>
    <w:rsid w:val="002C2403"/>
    <w:rsid w:val="002C4631"/>
    <w:rsid w:val="002C68C7"/>
    <w:rsid w:val="00317764"/>
    <w:rsid w:val="00374D77"/>
    <w:rsid w:val="00387182"/>
    <w:rsid w:val="003B1606"/>
    <w:rsid w:val="003C43B2"/>
    <w:rsid w:val="003C7553"/>
    <w:rsid w:val="004279D1"/>
    <w:rsid w:val="004578F0"/>
    <w:rsid w:val="00473965"/>
    <w:rsid w:val="004A74D7"/>
    <w:rsid w:val="004D07B4"/>
    <w:rsid w:val="004D469E"/>
    <w:rsid w:val="0050316E"/>
    <w:rsid w:val="00535F32"/>
    <w:rsid w:val="005537D6"/>
    <w:rsid w:val="00567AC6"/>
    <w:rsid w:val="005C1FC0"/>
    <w:rsid w:val="005D7E80"/>
    <w:rsid w:val="005E684B"/>
    <w:rsid w:val="006E235B"/>
    <w:rsid w:val="006F580B"/>
    <w:rsid w:val="00701205"/>
    <w:rsid w:val="00702DB8"/>
    <w:rsid w:val="00763008"/>
    <w:rsid w:val="007C2890"/>
    <w:rsid w:val="007F722C"/>
    <w:rsid w:val="008900F5"/>
    <w:rsid w:val="00895536"/>
    <w:rsid w:val="008C061B"/>
    <w:rsid w:val="008E05C8"/>
    <w:rsid w:val="00902F84"/>
    <w:rsid w:val="009048D3"/>
    <w:rsid w:val="0098340B"/>
    <w:rsid w:val="009C47E4"/>
    <w:rsid w:val="00A02B45"/>
    <w:rsid w:val="00A048D2"/>
    <w:rsid w:val="00A53E88"/>
    <w:rsid w:val="00A557AD"/>
    <w:rsid w:val="00AA6540"/>
    <w:rsid w:val="00AC2197"/>
    <w:rsid w:val="00AE5668"/>
    <w:rsid w:val="00B051EA"/>
    <w:rsid w:val="00B21EC8"/>
    <w:rsid w:val="00B30F79"/>
    <w:rsid w:val="00B74249"/>
    <w:rsid w:val="00B83C2A"/>
    <w:rsid w:val="00BE4723"/>
    <w:rsid w:val="00C13EB3"/>
    <w:rsid w:val="00C25913"/>
    <w:rsid w:val="00CA340A"/>
    <w:rsid w:val="00D0035A"/>
    <w:rsid w:val="00D443F8"/>
    <w:rsid w:val="00D61717"/>
    <w:rsid w:val="00DC18D6"/>
    <w:rsid w:val="00DE0E35"/>
    <w:rsid w:val="00E11A28"/>
    <w:rsid w:val="00E326AA"/>
    <w:rsid w:val="00E33D86"/>
    <w:rsid w:val="00EB00E8"/>
    <w:rsid w:val="00ED41EF"/>
    <w:rsid w:val="00F64E13"/>
    <w:rsid w:val="00F74D5E"/>
    <w:rsid w:val="00F77C99"/>
    <w:rsid w:val="00F86671"/>
    <w:rsid w:val="00FA7783"/>
    <w:rsid w:val="00FB25F2"/>
    <w:rsid w:val="00FB44DA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E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4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E1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4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E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4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E1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4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5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7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0AA1-9246-462B-8304-E9F9A467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2015-05-25T00:15:00Z</cp:lastPrinted>
  <dcterms:created xsi:type="dcterms:W3CDTF">2015-05-25T04:48:00Z</dcterms:created>
  <dcterms:modified xsi:type="dcterms:W3CDTF">2015-05-26T00:40:00Z</dcterms:modified>
</cp:coreProperties>
</file>