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4BD6" w14:textId="71E9E800" w:rsidR="002F3809" w:rsidRPr="00FB6AFC" w:rsidRDefault="00DD210A" w:rsidP="00B22056">
      <w:pPr>
        <w:ind w:right="210"/>
        <w:jc w:val="right"/>
      </w:pPr>
      <w:r w:rsidRPr="006878B0">
        <w:rPr>
          <w:rFonts w:hint="eastAsia"/>
          <w:spacing w:val="43"/>
          <w:kern w:val="0"/>
          <w:fitText w:val="1890" w:id="-1583660031"/>
        </w:rPr>
        <w:t>障生第</w:t>
      </w:r>
      <w:r w:rsidR="00C37C1F" w:rsidRPr="006878B0">
        <w:rPr>
          <w:rFonts w:hint="eastAsia"/>
          <w:spacing w:val="43"/>
          <w:kern w:val="0"/>
          <w:fitText w:val="1890" w:id="-1583660031"/>
        </w:rPr>
        <w:t>1</w:t>
      </w:r>
      <w:r w:rsidR="006878B0" w:rsidRPr="006878B0">
        <w:rPr>
          <w:rFonts w:hint="eastAsia"/>
          <w:spacing w:val="43"/>
          <w:kern w:val="0"/>
          <w:fitText w:val="1890" w:id="-1583660031"/>
        </w:rPr>
        <w:t>8</w:t>
      </w:r>
      <w:r w:rsidR="006878B0" w:rsidRPr="006878B0">
        <w:rPr>
          <w:spacing w:val="43"/>
          <w:kern w:val="0"/>
          <w:fitText w:val="1890" w:id="-1583660031"/>
        </w:rPr>
        <w:t>53</w:t>
      </w:r>
      <w:r w:rsidRPr="006878B0">
        <w:rPr>
          <w:rFonts w:hint="eastAsia"/>
          <w:spacing w:val="2"/>
          <w:kern w:val="0"/>
          <w:fitText w:val="1890" w:id="-1583660031"/>
        </w:rPr>
        <w:t>号</w:t>
      </w:r>
      <w:r w:rsidR="000917A1" w:rsidRPr="00FB6AFC">
        <w:rPr>
          <w:rFonts w:hint="eastAsia"/>
        </w:rPr>
        <w:t xml:space="preserve">　</w:t>
      </w:r>
    </w:p>
    <w:p w14:paraId="1CFA3A18" w14:textId="797358F5" w:rsidR="00DD210A" w:rsidRPr="00FB6AFC" w:rsidRDefault="00553AD2" w:rsidP="000917A1">
      <w:pPr>
        <w:wordWrap w:val="0"/>
        <w:jc w:val="right"/>
      </w:pPr>
      <w:r w:rsidRPr="008A51B3">
        <w:rPr>
          <w:rFonts w:hint="eastAsia"/>
          <w:spacing w:val="7"/>
          <w:kern w:val="0"/>
          <w:fitText w:val="1947" w:id="-1583660030"/>
        </w:rPr>
        <w:t>令和</w:t>
      </w:r>
      <w:r w:rsidR="00954A76" w:rsidRPr="008A51B3">
        <w:rPr>
          <w:rFonts w:hint="eastAsia"/>
          <w:spacing w:val="7"/>
          <w:kern w:val="0"/>
          <w:fitText w:val="1947" w:id="-1583660030"/>
        </w:rPr>
        <w:t>6</w:t>
      </w:r>
      <w:r w:rsidR="00DD210A" w:rsidRPr="008A51B3">
        <w:rPr>
          <w:rFonts w:hint="eastAsia"/>
          <w:spacing w:val="7"/>
          <w:kern w:val="0"/>
          <w:fitText w:val="1947" w:id="-1583660030"/>
        </w:rPr>
        <w:t>年</w:t>
      </w:r>
      <w:r w:rsidR="00DA2B4B" w:rsidRPr="008A51B3">
        <w:rPr>
          <w:rFonts w:hint="eastAsia"/>
          <w:spacing w:val="7"/>
          <w:kern w:val="0"/>
          <w:fitText w:val="1947" w:id="-1583660030"/>
        </w:rPr>
        <w:t>1</w:t>
      </w:r>
      <w:r w:rsidR="00DD210A" w:rsidRPr="008A51B3">
        <w:rPr>
          <w:rFonts w:hint="eastAsia"/>
          <w:spacing w:val="7"/>
          <w:kern w:val="0"/>
          <w:fitText w:val="1947" w:id="-1583660030"/>
        </w:rPr>
        <w:t>月</w:t>
      </w:r>
      <w:r w:rsidR="008A51B3" w:rsidRPr="008A51B3">
        <w:rPr>
          <w:rFonts w:hint="eastAsia"/>
          <w:spacing w:val="7"/>
          <w:kern w:val="0"/>
          <w:fitText w:val="1947" w:id="-1583660030"/>
        </w:rPr>
        <w:t>1</w:t>
      </w:r>
      <w:r w:rsidR="008A51B3" w:rsidRPr="008A51B3">
        <w:rPr>
          <w:spacing w:val="7"/>
          <w:kern w:val="0"/>
          <w:fitText w:val="1947" w:id="-1583660030"/>
        </w:rPr>
        <w:t>2</w:t>
      </w:r>
      <w:r w:rsidR="00DD210A" w:rsidRPr="008A51B3">
        <w:rPr>
          <w:rFonts w:hint="eastAsia"/>
          <w:spacing w:val="5"/>
          <w:kern w:val="0"/>
          <w:fitText w:val="1947" w:id="-1583660030"/>
        </w:rPr>
        <w:t>日</w:t>
      </w:r>
      <w:r w:rsidR="000917A1" w:rsidRPr="00FB6AFC">
        <w:rPr>
          <w:rFonts w:hint="eastAsia"/>
        </w:rPr>
        <w:t xml:space="preserve">　</w:t>
      </w:r>
    </w:p>
    <w:p w14:paraId="46936D08" w14:textId="77777777" w:rsidR="00DD210A" w:rsidRPr="00FB6AFC" w:rsidRDefault="00DD210A"/>
    <w:p w14:paraId="20CA9C3B" w14:textId="77777777" w:rsidR="00DD210A" w:rsidRPr="00FB6AFC" w:rsidRDefault="006C606F" w:rsidP="00B22056">
      <w:pPr>
        <w:ind w:firstLineChars="100" w:firstLine="210"/>
      </w:pPr>
      <w:r w:rsidRPr="00FB6AFC">
        <w:rPr>
          <w:rFonts w:hint="eastAsia"/>
        </w:rPr>
        <w:t>大阪府所管</w:t>
      </w:r>
      <w:r w:rsidR="00DD210A" w:rsidRPr="00FB6AFC">
        <w:rPr>
          <w:rFonts w:hint="eastAsia"/>
        </w:rPr>
        <w:t>指定障がい児通所支援事業者　代表者　様</w:t>
      </w:r>
    </w:p>
    <w:p w14:paraId="17D8527C" w14:textId="77777777" w:rsidR="00DD210A" w:rsidRPr="00FB6AFC" w:rsidRDefault="006C606F">
      <w:r w:rsidRPr="00FB6AFC">
        <w:rPr>
          <w:rFonts w:hint="eastAsia"/>
        </w:rPr>
        <w:t xml:space="preserve">　</w:t>
      </w:r>
    </w:p>
    <w:p w14:paraId="60E12AB9" w14:textId="77777777" w:rsidR="00DD210A" w:rsidRPr="00FB6AFC" w:rsidRDefault="00DD210A" w:rsidP="00DD210A">
      <w:pPr>
        <w:wordWrap w:val="0"/>
        <w:jc w:val="right"/>
      </w:pPr>
      <w:r w:rsidRPr="00FB6AFC">
        <w:rPr>
          <w:rFonts w:hint="eastAsia"/>
        </w:rPr>
        <w:t xml:space="preserve">大阪府福祉部障がい福祉室　</w:t>
      </w:r>
    </w:p>
    <w:p w14:paraId="3930E694" w14:textId="77777777" w:rsidR="00DD210A" w:rsidRPr="00FB6AFC" w:rsidRDefault="00B22056" w:rsidP="00DD210A">
      <w:pPr>
        <w:wordWrap w:val="0"/>
        <w:jc w:val="right"/>
      </w:pPr>
      <w:r w:rsidRPr="00FB6AFC">
        <w:rPr>
          <w:rFonts w:hint="eastAsia"/>
        </w:rPr>
        <w:t xml:space="preserve">　　</w:t>
      </w:r>
      <w:r w:rsidR="00DD210A" w:rsidRPr="00FB6AFC">
        <w:rPr>
          <w:rFonts w:hint="eastAsia"/>
        </w:rPr>
        <w:t xml:space="preserve">生活基盤推進課長　</w:t>
      </w:r>
    </w:p>
    <w:p w14:paraId="240AA0C5" w14:textId="77777777" w:rsidR="00DD210A" w:rsidRPr="00FB6AFC" w:rsidRDefault="00DD210A"/>
    <w:p w14:paraId="46C679B6" w14:textId="77777777" w:rsidR="00FD2EFD" w:rsidRPr="00FB6AFC" w:rsidRDefault="00FD2EFD" w:rsidP="00DD210A">
      <w:pPr>
        <w:jc w:val="center"/>
      </w:pPr>
      <w:r w:rsidRPr="00FB6AFC">
        <w:rPr>
          <w:rFonts w:hint="eastAsia"/>
        </w:rPr>
        <w:t>児童発達支援及び放課後等デイサービス事業における</w:t>
      </w:r>
    </w:p>
    <w:p w14:paraId="47381448" w14:textId="77777777" w:rsidR="00DD210A" w:rsidRPr="00FB6AFC" w:rsidRDefault="002E3510" w:rsidP="00DD210A">
      <w:pPr>
        <w:jc w:val="center"/>
      </w:pPr>
      <w:r w:rsidRPr="00FB6AFC">
        <w:rPr>
          <w:rFonts w:hint="eastAsia"/>
        </w:rPr>
        <w:t>自己評価</w:t>
      </w:r>
      <w:r w:rsidR="006A660F" w:rsidRPr="00FB6AFC">
        <w:rPr>
          <w:rFonts w:hint="eastAsia"/>
        </w:rPr>
        <w:t>結果等の公表</w:t>
      </w:r>
      <w:r w:rsidR="00FD2EFD" w:rsidRPr="00FB6AFC">
        <w:rPr>
          <w:rFonts w:hint="eastAsia"/>
        </w:rPr>
        <w:t>及び大阪府への</w:t>
      </w:r>
      <w:r w:rsidRPr="00FB6AFC">
        <w:rPr>
          <w:rFonts w:hint="eastAsia"/>
        </w:rPr>
        <w:t>届出について</w:t>
      </w:r>
      <w:r w:rsidR="000A5B91" w:rsidRPr="00FB6AFC">
        <w:rPr>
          <w:rFonts w:hint="eastAsia"/>
        </w:rPr>
        <w:t>（案内</w:t>
      </w:r>
      <w:r w:rsidR="00DD210A" w:rsidRPr="00FB6AFC">
        <w:rPr>
          <w:rFonts w:hint="eastAsia"/>
        </w:rPr>
        <w:t>）</w:t>
      </w:r>
    </w:p>
    <w:p w14:paraId="4D6EEDD7" w14:textId="77777777" w:rsidR="00DD210A" w:rsidRPr="00FB6AFC" w:rsidRDefault="00DD210A"/>
    <w:p w14:paraId="33A72939" w14:textId="77777777" w:rsidR="00DD210A" w:rsidRPr="00FB6AFC" w:rsidRDefault="00DD210A">
      <w:r w:rsidRPr="00FB6AFC">
        <w:rPr>
          <w:rFonts w:hint="eastAsia"/>
        </w:rPr>
        <w:t xml:space="preserve">　日頃から、本府の障がい福祉行政の推進に御理解、御協力を</w:t>
      </w:r>
      <w:r w:rsidR="000917A1" w:rsidRPr="00FB6AFC">
        <w:rPr>
          <w:rFonts w:hint="eastAsia"/>
        </w:rPr>
        <w:t>いただき、厚く御礼申し上げます。</w:t>
      </w:r>
    </w:p>
    <w:p w14:paraId="2EE53A90" w14:textId="77777777" w:rsidR="006A660F" w:rsidRPr="00FB6AFC" w:rsidRDefault="000917A1">
      <w:r w:rsidRPr="00FB6AFC">
        <w:rPr>
          <w:rFonts w:hint="eastAsia"/>
        </w:rPr>
        <w:t xml:space="preserve">　</w:t>
      </w:r>
      <w:r w:rsidR="006A660F" w:rsidRPr="00FB6AFC">
        <w:rPr>
          <w:rFonts w:hint="eastAsia"/>
        </w:rPr>
        <w:t>さて、</w:t>
      </w:r>
      <w:r w:rsidR="00FD2EFD" w:rsidRPr="00FB6AFC">
        <w:rPr>
          <w:rFonts w:hint="eastAsia"/>
        </w:rPr>
        <w:t>「児童福祉法に基づく指定通所支援の事業等の人員、設備及び運営に関する基準」の改正により、</w:t>
      </w:r>
      <w:r w:rsidR="006A660F" w:rsidRPr="00FB6AFC">
        <w:rPr>
          <w:rFonts w:hint="eastAsia"/>
        </w:rPr>
        <w:t>放課後等デイサービスにおいては平成</w:t>
      </w:r>
      <w:r w:rsidR="006A660F" w:rsidRPr="00FB6AFC">
        <w:rPr>
          <w:rFonts w:hint="eastAsia"/>
        </w:rPr>
        <w:t>29</w:t>
      </w:r>
      <w:r w:rsidR="006A660F" w:rsidRPr="00FB6AFC">
        <w:rPr>
          <w:rFonts w:hint="eastAsia"/>
        </w:rPr>
        <w:t>年</w:t>
      </w:r>
      <w:r w:rsidR="006A660F" w:rsidRPr="00FB6AFC">
        <w:rPr>
          <w:rFonts w:hint="eastAsia"/>
        </w:rPr>
        <w:t>4</w:t>
      </w:r>
      <w:r w:rsidR="006A660F" w:rsidRPr="00FB6AFC">
        <w:rPr>
          <w:rFonts w:hint="eastAsia"/>
        </w:rPr>
        <w:t>月から、児童発達支援においては平成</w:t>
      </w:r>
      <w:r w:rsidR="006A660F" w:rsidRPr="00FB6AFC">
        <w:rPr>
          <w:rFonts w:hint="eastAsia"/>
        </w:rPr>
        <w:t>30</w:t>
      </w:r>
      <w:r w:rsidR="006A660F" w:rsidRPr="00FB6AFC">
        <w:rPr>
          <w:rFonts w:hint="eastAsia"/>
        </w:rPr>
        <w:t>年</w:t>
      </w:r>
      <w:r w:rsidR="006A660F" w:rsidRPr="00FB6AFC">
        <w:rPr>
          <w:rFonts w:hint="eastAsia"/>
        </w:rPr>
        <w:t>4</w:t>
      </w:r>
      <w:r w:rsidR="006A660F" w:rsidRPr="00FB6AFC">
        <w:rPr>
          <w:rFonts w:hint="eastAsia"/>
        </w:rPr>
        <w:t>月から、</w:t>
      </w:r>
      <w:r w:rsidR="000B36D8">
        <w:rPr>
          <w:rFonts w:hint="eastAsia"/>
        </w:rPr>
        <w:t>おおむね</w:t>
      </w:r>
      <w:r w:rsidR="00FB6AFC" w:rsidRPr="00FB6AFC">
        <w:rPr>
          <w:rFonts w:hint="eastAsia"/>
        </w:rPr>
        <w:t>1</w:t>
      </w:r>
      <w:r w:rsidR="00FB6AFC" w:rsidRPr="00FB6AFC">
        <w:rPr>
          <w:rFonts w:hint="eastAsia"/>
        </w:rPr>
        <w:t>年に</w:t>
      </w:r>
      <w:r w:rsidR="00FB6AFC" w:rsidRPr="00FB6AFC">
        <w:rPr>
          <w:rFonts w:hint="eastAsia"/>
        </w:rPr>
        <w:t>1</w:t>
      </w:r>
      <w:r w:rsidR="00FB6AFC" w:rsidRPr="00FB6AFC">
        <w:rPr>
          <w:rFonts w:hint="eastAsia"/>
        </w:rPr>
        <w:t>回以上</w:t>
      </w:r>
      <w:r w:rsidR="006A660F" w:rsidRPr="00FB6AFC">
        <w:rPr>
          <w:rFonts w:hint="eastAsia"/>
        </w:rPr>
        <w:t>自己評価</w:t>
      </w:r>
      <w:r w:rsidR="00FD2EFD" w:rsidRPr="00FB6AFC">
        <w:rPr>
          <w:rFonts w:hint="eastAsia"/>
        </w:rPr>
        <w:t>及び保護者評価を行い、その結果と改善内容を公表することが</w:t>
      </w:r>
      <w:r w:rsidR="006A660F" w:rsidRPr="00FB6AFC">
        <w:rPr>
          <w:rFonts w:hint="eastAsia"/>
        </w:rPr>
        <w:t>義務付けられています。</w:t>
      </w:r>
    </w:p>
    <w:p w14:paraId="2B046B66" w14:textId="77777777" w:rsidR="00E73DE5" w:rsidRPr="00FB6AFC" w:rsidRDefault="006A660F" w:rsidP="000901A1">
      <w:pPr>
        <w:ind w:firstLineChars="100" w:firstLine="210"/>
      </w:pPr>
      <w:r w:rsidRPr="00FB6AFC">
        <w:rPr>
          <w:rFonts w:hint="eastAsia"/>
        </w:rPr>
        <w:t>また、</w:t>
      </w:r>
      <w:r w:rsidR="002E3510" w:rsidRPr="00FB6AFC">
        <w:rPr>
          <w:rFonts w:hint="eastAsia"/>
        </w:rPr>
        <w:t>平成</w:t>
      </w:r>
      <w:r w:rsidR="002E3510" w:rsidRPr="00FB6AFC">
        <w:rPr>
          <w:rFonts w:hint="eastAsia"/>
        </w:rPr>
        <w:t>30</w:t>
      </w:r>
      <w:r w:rsidRPr="00FB6AFC">
        <w:rPr>
          <w:rFonts w:hint="eastAsia"/>
        </w:rPr>
        <w:t>年度報酬改定により</w:t>
      </w:r>
      <w:r w:rsidR="002E3510" w:rsidRPr="00FB6AFC">
        <w:rPr>
          <w:rFonts w:hint="eastAsia"/>
        </w:rPr>
        <w:t>自己評価結果等未公表減算が創設され、</w:t>
      </w:r>
      <w:r w:rsidR="00D62FAF" w:rsidRPr="00FB6AFC">
        <w:rPr>
          <w:rFonts w:hint="eastAsia"/>
        </w:rPr>
        <w:t>平成</w:t>
      </w:r>
      <w:r w:rsidR="00D62FAF" w:rsidRPr="00FB6AFC">
        <w:rPr>
          <w:rFonts w:hint="eastAsia"/>
        </w:rPr>
        <w:t>31</w:t>
      </w:r>
      <w:r w:rsidR="00D62FAF" w:rsidRPr="00FB6AFC">
        <w:rPr>
          <w:rFonts w:hint="eastAsia"/>
        </w:rPr>
        <w:t>年</w:t>
      </w:r>
      <w:r w:rsidR="00D62FAF" w:rsidRPr="00FB6AFC">
        <w:rPr>
          <w:rFonts w:hint="eastAsia"/>
        </w:rPr>
        <w:t>4</w:t>
      </w:r>
      <w:r w:rsidR="00D62FAF" w:rsidRPr="00FB6AFC">
        <w:rPr>
          <w:rFonts w:hint="eastAsia"/>
        </w:rPr>
        <w:t>月以降、</w:t>
      </w:r>
      <w:r w:rsidRPr="00FB6AFC">
        <w:rPr>
          <w:rFonts w:hint="eastAsia"/>
        </w:rPr>
        <w:t>自己評価結果等の</w:t>
      </w:r>
      <w:r w:rsidR="00705852" w:rsidRPr="00FB6AFC">
        <w:rPr>
          <w:rFonts w:hint="eastAsia"/>
        </w:rPr>
        <w:t>公表方法及び公表内容</w:t>
      </w:r>
      <w:r w:rsidR="00DB1938" w:rsidRPr="00FB6AFC">
        <w:rPr>
          <w:rFonts w:hint="eastAsia"/>
        </w:rPr>
        <w:t>について</w:t>
      </w:r>
      <w:r w:rsidR="00FC32A0" w:rsidRPr="00FB6AFC">
        <w:rPr>
          <w:rFonts w:hint="eastAsia"/>
        </w:rPr>
        <w:t>都道府県に届出がない場合、</w:t>
      </w:r>
      <w:r w:rsidR="00D62FAF" w:rsidRPr="00FB6AFC">
        <w:rPr>
          <w:rFonts w:hint="eastAsia"/>
        </w:rPr>
        <w:t>適用されます</w:t>
      </w:r>
      <w:r w:rsidR="00E73DE5" w:rsidRPr="00FB6AFC">
        <w:rPr>
          <w:rFonts w:hint="eastAsia"/>
        </w:rPr>
        <w:t>。</w:t>
      </w:r>
    </w:p>
    <w:p w14:paraId="6398EDA9" w14:textId="77777777" w:rsidR="00EB10C6" w:rsidRPr="00FB6AFC" w:rsidRDefault="00EB10C6" w:rsidP="000901A1">
      <w:pPr>
        <w:ind w:firstLineChars="100" w:firstLine="210"/>
      </w:pPr>
      <w:r w:rsidRPr="00FB6AFC">
        <w:rPr>
          <w:rFonts w:hint="eastAsia"/>
        </w:rPr>
        <w:t>つきましては、自己評価結果等の公表について、下記により大阪府あて届出をお願いします。</w:t>
      </w:r>
    </w:p>
    <w:p w14:paraId="7CE262C7" w14:textId="4CEC8863" w:rsidR="000917A1" w:rsidRPr="00FB6AFC" w:rsidRDefault="00326DEC" w:rsidP="00DA2B4B">
      <w:pPr>
        <w:ind w:firstLineChars="100" w:firstLine="210"/>
      </w:pPr>
      <w:r>
        <w:rPr>
          <w:rFonts w:hint="eastAsia"/>
        </w:rPr>
        <w:t>なお、令和</w:t>
      </w:r>
      <w:r w:rsidR="00954A76">
        <w:rPr>
          <w:rFonts w:hint="eastAsia"/>
        </w:rPr>
        <w:t>5</w:t>
      </w:r>
      <w:r w:rsidR="00EB10C6" w:rsidRPr="00FB6AFC">
        <w:rPr>
          <w:rFonts w:hint="eastAsia"/>
        </w:rPr>
        <w:t>年度の</w:t>
      </w:r>
      <w:r w:rsidR="00E73DE5" w:rsidRPr="00FB6AFC">
        <w:rPr>
          <w:rFonts w:hint="eastAsia"/>
        </w:rPr>
        <w:t>自己評価結果等の公表について届出がない場合、</w:t>
      </w:r>
      <w:r w:rsidR="00FC32A0" w:rsidRPr="00FB6AFC">
        <w:rPr>
          <w:rFonts w:hint="eastAsia"/>
        </w:rPr>
        <w:t>令和</w:t>
      </w:r>
      <w:r w:rsidR="00954A76">
        <w:rPr>
          <w:rFonts w:hint="eastAsia"/>
        </w:rPr>
        <w:t>6</w:t>
      </w:r>
      <w:r w:rsidR="00705852" w:rsidRPr="00FB6AFC">
        <w:rPr>
          <w:rFonts w:hint="eastAsia"/>
        </w:rPr>
        <w:t>年</w:t>
      </w:r>
      <w:r w:rsidR="00FC32A0" w:rsidRPr="00FB6AFC">
        <w:rPr>
          <w:rFonts w:hint="eastAsia"/>
        </w:rPr>
        <w:t>6</w:t>
      </w:r>
      <w:r w:rsidR="000632A7" w:rsidRPr="00FB6AFC">
        <w:rPr>
          <w:rFonts w:hint="eastAsia"/>
        </w:rPr>
        <w:t>月分の報酬から解消されるに至った月までを減算とし</w:t>
      </w:r>
      <w:r w:rsidR="006C606F" w:rsidRPr="00FB6AFC">
        <w:rPr>
          <w:rFonts w:hint="eastAsia"/>
        </w:rPr>
        <w:t>、実地指導の対象とし</w:t>
      </w:r>
      <w:r w:rsidR="000632A7" w:rsidRPr="00FB6AFC">
        <w:rPr>
          <w:rFonts w:hint="eastAsia"/>
        </w:rPr>
        <w:t>ます</w:t>
      </w:r>
      <w:r w:rsidR="003E4A85" w:rsidRPr="00FB6AFC">
        <w:rPr>
          <w:rFonts w:hint="eastAsia"/>
        </w:rPr>
        <w:t>。</w:t>
      </w:r>
    </w:p>
    <w:p w14:paraId="13F46C33" w14:textId="77777777" w:rsidR="00EB10C6" w:rsidRPr="00FB6AFC" w:rsidRDefault="000917A1" w:rsidP="00DA2B4B">
      <w:pPr>
        <w:pStyle w:val="a3"/>
      </w:pPr>
      <w:r w:rsidRPr="00FB6AFC">
        <w:rPr>
          <w:rFonts w:hint="eastAsia"/>
        </w:rPr>
        <w:t>記</w:t>
      </w:r>
    </w:p>
    <w:p w14:paraId="22E79667" w14:textId="77777777" w:rsidR="000917A1" w:rsidRPr="00FB6AFC" w:rsidRDefault="00E0084E" w:rsidP="00D048E2">
      <w:r w:rsidRPr="00FB6AFC">
        <w:rPr>
          <w:rFonts w:hint="eastAsia"/>
          <w:b/>
        </w:rPr>
        <w:t xml:space="preserve">１　</w:t>
      </w:r>
      <w:r w:rsidR="003022CA" w:rsidRPr="00FB6AFC">
        <w:rPr>
          <w:rFonts w:hint="eastAsia"/>
          <w:b/>
        </w:rPr>
        <w:t>届出を要する</w:t>
      </w:r>
      <w:r w:rsidR="003B4F88" w:rsidRPr="00FB6AFC">
        <w:rPr>
          <w:rFonts w:hint="eastAsia"/>
          <w:b/>
        </w:rPr>
        <w:t>支援</w:t>
      </w:r>
      <w:r w:rsidR="00F94A62" w:rsidRPr="00FB6AFC">
        <w:rPr>
          <w:rFonts w:hint="eastAsia"/>
        </w:rPr>
        <w:t xml:space="preserve">　　</w:t>
      </w:r>
      <w:r w:rsidRPr="00FB6AFC">
        <w:rPr>
          <w:rFonts w:hint="eastAsia"/>
        </w:rPr>
        <w:t>児童発達支援、放課後等デイサービス（共生型、基準該当を含む）</w:t>
      </w:r>
    </w:p>
    <w:p w14:paraId="2981B7E6" w14:textId="38CEA006" w:rsidR="00965EE5" w:rsidRPr="00FB6AFC" w:rsidRDefault="00965EE5" w:rsidP="00965EE5">
      <w:pPr>
        <w:ind w:left="1687" w:hangingChars="800" w:hanging="1687"/>
      </w:pPr>
      <w:r w:rsidRPr="00FB6AFC">
        <w:rPr>
          <w:rFonts w:hint="eastAsia"/>
          <w:b/>
        </w:rPr>
        <w:t xml:space="preserve">２　対象事業所　</w:t>
      </w:r>
      <w:r w:rsidR="00553AD2" w:rsidRPr="00FB6AFC">
        <w:rPr>
          <w:rFonts w:hint="eastAsia"/>
        </w:rPr>
        <w:t>令和</w:t>
      </w:r>
      <w:r w:rsidR="00954A76">
        <w:rPr>
          <w:rFonts w:hint="eastAsia"/>
        </w:rPr>
        <w:t>5</w:t>
      </w:r>
      <w:r w:rsidRPr="00FB6AFC">
        <w:rPr>
          <w:rFonts w:hint="eastAsia"/>
        </w:rPr>
        <w:t>年</w:t>
      </w:r>
      <w:r w:rsidRPr="00FB6AFC">
        <w:rPr>
          <w:rFonts w:hint="eastAsia"/>
        </w:rPr>
        <w:t>4</w:t>
      </w:r>
      <w:r w:rsidRPr="00FB6AFC">
        <w:rPr>
          <w:rFonts w:hint="eastAsia"/>
        </w:rPr>
        <w:t>月</w:t>
      </w:r>
      <w:r w:rsidRPr="00FB6AFC">
        <w:rPr>
          <w:rFonts w:hint="eastAsia"/>
        </w:rPr>
        <w:t>1</w:t>
      </w:r>
      <w:r w:rsidR="00553AD2" w:rsidRPr="00FB6AFC">
        <w:rPr>
          <w:rFonts w:hint="eastAsia"/>
        </w:rPr>
        <w:t>日以前に指定を受けた事業所（令和</w:t>
      </w:r>
      <w:r w:rsidR="00954A76">
        <w:rPr>
          <w:rFonts w:hint="eastAsia"/>
        </w:rPr>
        <w:t>5</w:t>
      </w:r>
      <w:r w:rsidRPr="00FB6AFC">
        <w:rPr>
          <w:rFonts w:hint="eastAsia"/>
        </w:rPr>
        <w:t>年</w:t>
      </w:r>
      <w:r w:rsidRPr="00FB6AFC">
        <w:rPr>
          <w:rFonts w:hint="eastAsia"/>
        </w:rPr>
        <w:t>4</w:t>
      </w:r>
      <w:r w:rsidRPr="00FB6AFC">
        <w:rPr>
          <w:rFonts w:hint="eastAsia"/>
        </w:rPr>
        <w:t>月</w:t>
      </w:r>
      <w:r w:rsidRPr="00FB6AFC">
        <w:rPr>
          <w:rFonts w:hint="eastAsia"/>
        </w:rPr>
        <w:t>1</w:t>
      </w:r>
      <w:r w:rsidRPr="00FB6AFC">
        <w:rPr>
          <w:rFonts w:hint="eastAsia"/>
        </w:rPr>
        <w:t>日指定も含む）</w:t>
      </w:r>
    </w:p>
    <w:p w14:paraId="7078BB28" w14:textId="6BFFDC3C" w:rsidR="00DF2B49" w:rsidRDefault="00965EE5" w:rsidP="00D048E2">
      <w:pPr>
        <w:rPr>
          <w:u w:val="single"/>
        </w:rPr>
      </w:pPr>
      <w:r w:rsidRPr="00FB6AFC">
        <w:rPr>
          <w:rFonts w:hint="eastAsia"/>
          <w:b/>
        </w:rPr>
        <w:t>３</w:t>
      </w:r>
      <w:r w:rsidR="00DF2B49">
        <w:rPr>
          <w:rFonts w:hint="eastAsia"/>
          <w:b/>
        </w:rPr>
        <w:t xml:space="preserve">　届出期間</w:t>
      </w:r>
      <w:r w:rsidR="009B5903" w:rsidRPr="00FB6AFC">
        <w:rPr>
          <w:rFonts w:hint="eastAsia"/>
        </w:rPr>
        <w:t xml:space="preserve">　　　</w:t>
      </w:r>
      <w:r w:rsidR="00DF2B49" w:rsidRPr="00DF2B49">
        <w:rPr>
          <w:rFonts w:hint="eastAsia"/>
          <w:u w:val="single"/>
        </w:rPr>
        <w:t>令和</w:t>
      </w:r>
      <w:r w:rsidR="00954A76">
        <w:rPr>
          <w:rFonts w:hint="eastAsia"/>
          <w:u w:val="single"/>
        </w:rPr>
        <w:t>6</w:t>
      </w:r>
      <w:r w:rsidR="00DF2B49" w:rsidRPr="00DF2B49">
        <w:rPr>
          <w:rFonts w:hint="eastAsia"/>
          <w:u w:val="single"/>
        </w:rPr>
        <w:t>年</w:t>
      </w:r>
      <w:r w:rsidR="00DF2B49" w:rsidRPr="00DF2B49">
        <w:rPr>
          <w:rFonts w:hint="eastAsia"/>
          <w:u w:val="single"/>
        </w:rPr>
        <w:t>4</w:t>
      </w:r>
      <w:r w:rsidR="00DF2B49" w:rsidRPr="00DF2B49">
        <w:rPr>
          <w:rFonts w:hint="eastAsia"/>
          <w:u w:val="single"/>
        </w:rPr>
        <w:t>月</w:t>
      </w:r>
      <w:r w:rsidR="00954A76">
        <w:rPr>
          <w:rFonts w:hint="eastAsia"/>
          <w:u w:val="single"/>
        </w:rPr>
        <w:t>1</w:t>
      </w:r>
      <w:r w:rsidR="00DF2B49" w:rsidRPr="00DF2B49">
        <w:rPr>
          <w:rFonts w:hint="eastAsia"/>
          <w:u w:val="single"/>
        </w:rPr>
        <w:t>日（月）～</w:t>
      </w:r>
      <w:r w:rsidR="009B5903" w:rsidRPr="00DF2B49">
        <w:rPr>
          <w:rFonts w:hint="eastAsia"/>
          <w:u w:val="single"/>
        </w:rPr>
        <w:t>令</w:t>
      </w:r>
      <w:r w:rsidR="009B5903" w:rsidRPr="00FB6AFC">
        <w:rPr>
          <w:rFonts w:hint="eastAsia"/>
          <w:u w:val="single"/>
        </w:rPr>
        <w:t>和</w:t>
      </w:r>
      <w:r w:rsidR="00954A76">
        <w:rPr>
          <w:rFonts w:hint="eastAsia"/>
          <w:u w:val="single"/>
        </w:rPr>
        <w:t>6</w:t>
      </w:r>
      <w:r w:rsidR="009B5903" w:rsidRPr="00FB6AFC">
        <w:rPr>
          <w:rFonts w:hint="eastAsia"/>
          <w:u w:val="single"/>
        </w:rPr>
        <w:t>年</w:t>
      </w:r>
      <w:r w:rsidR="009B5903" w:rsidRPr="00FB6AFC">
        <w:rPr>
          <w:rFonts w:hint="eastAsia"/>
          <w:u w:val="single"/>
        </w:rPr>
        <w:t>5</w:t>
      </w:r>
      <w:r w:rsidR="009B5903" w:rsidRPr="00FB6AFC">
        <w:rPr>
          <w:rFonts w:hint="eastAsia"/>
          <w:u w:val="single"/>
        </w:rPr>
        <w:t>月</w:t>
      </w:r>
      <w:r w:rsidR="007B1E4D" w:rsidRPr="00FB6AFC">
        <w:rPr>
          <w:rFonts w:hint="eastAsia"/>
          <w:u w:val="single"/>
        </w:rPr>
        <w:t>1</w:t>
      </w:r>
      <w:r w:rsidR="00954A76">
        <w:rPr>
          <w:rFonts w:hint="eastAsia"/>
          <w:u w:val="single"/>
        </w:rPr>
        <w:t>0</w:t>
      </w:r>
      <w:r w:rsidR="009B5903" w:rsidRPr="00FB6AFC">
        <w:rPr>
          <w:rFonts w:hint="eastAsia"/>
          <w:u w:val="single"/>
        </w:rPr>
        <w:t>日（</w:t>
      </w:r>
      <w:r w:rsidR="007B1E4D" w:rsidRPr="00FB6AFC">
        <w:rPr>
          <w:rFonts w:hint="eastAsia"/>
          <w:u w:val="single"/>
        </w:rPr>
        <w:t>金</w:t>
      </w:r>
      <w:r w:rsidR="009B5903" w:rsidRPr="00FB6AFC">
        <w:rPr>
          <w:rFonts w:hint="eastAsia"/>
          <w:u w:val="single"/>
        </w:rPr>
        <w:t>）【必着】</w:t>
      </w:r>
    </w:p>
    <w:p w14:paraId="62B0EE1B" w14:textId="77777777" w:rsidR="009B5903" w:rsidRPr="002656D2" w:rsidRDefault="009B5903" w:rsidP="00DF2B49">
      <w:pPr>
        <w:ind w:firstLineChars="1000" w:firstLine="1800"/>
        <w:rPr>
          <w:u w:val="single"/>
        </w:rPr>
      </w:pPr>
      <w:r w:rsidRPr="00FB6AFC">
        <w:rPr>
          <w:rFonts w:hint="eastAsia"/>
          <w:sz w:val="18"/>
          <w:szCs w:val="18"/>
        </w:rPr>
        <w:t>※公表済の事業所は早めにご提出ください</w:t>
      </w:r>
    </w:p>
    <w:p w14:paraId="38AB7653" w14:textId="3DCD3D1B" w:rsidR="009D4DFA" w:rsidRPr="00FB6AFC" w:rsidRDefault="00965EE5" w:rsidP="009216E8">
      <w:pPr>
        <w:ind w:left="632" w:hangingChars="300" w:hanging="632"/>
        <w:rPr>
          <w:u w:val="single"/>
        </w:rPr>
      </w:pPr>
      <w:r w:rsidRPr="00FB6AFC">
        <w:rPr>
          <w:rFonts w:hint="eastAsia"/>
          <w:b/>
        </w:rPr>
        <w:t>４</w:t>
      </w:r>
      <w:r w:rsidR="009D4DFA" w:rsidRPr="00FB6AFC">
        <w:rPr>
          <w:rFonts w:hint="eastAsia"/>
          <w:b/>
        </w:rPr>
        <w:t xml:space="preserve">　評価期間　　　</w:t>
      </w:r>
      <w:r w:rsidR="00553AD2" w:rsidRPr="00FB6AFC">
        <w:rPr>
          <w:rFonts w:hint="eastAsia"/>
          <w:u w:val="single"/>
        </w:rPr>
        <w:t>令和</w:t>
      </w:r>
      <w:r w:rsidR="00954A76">
        <w:rPr>
          <w:rFonts w:hint="eastAsia"/>
          <w:u w:val="single"/>
        </w:rPr>
        <w:t>5</w:t>
      </w:r>
      <w:r w:rsidR="009D4DFA" w:rsidRPr="00FB6AFC">
        <w:rPr>
          <w:rFonts w:hint="eastAsia"/>
          <w:u w:val="single"/>
        </w:rPr>
        <w:t>年</w:t>
      </w:r>
      <w:r w:rsidR="009D4DFA" w:rsidRPr="00FB6AFC">
        <w:rPr>
          <w:rFonts w:hint="eastAsia"/>
          <w:u w:val="single"/>
        </w:rPr>
        <w:t>4</w:t>
      </w:r>
      <w:r w:rsidR="009D4DFA" w:rsidRPr="00FB6AFC">
        <w:rPr>
          <w:rFonts w:hint="eastAsia"/>
          <w:u w:val="single"/>
        </w:rPr>
        <w:t>月</w:t>
      </w:r>
      <w:r w:rsidR="00DF2B49">
        <w:rPr>
          <w:u w:val="single"/>
        </w:rPr>
        <w:t>1</w:t>
      </w:r>
      <w:r w:rsidR="009D4DFA" w:rsidRPr="00FB6AFC">
        <w:rPr>
          <w:rFonts w:hint="eastAsia"/>
          <w:u w:val="single"/>
        </w:rPr>
        <w:t>日～令和</w:t>
      </w:r>
      <w:r w:rsidR="00954A76">
        <w:rPr>
          <w:rFonts w:hint="eastAsia"/>
          <w:u w:val="single"/>
        </w:rPr>
        <w:t>6</w:t>
      </w:r>
      <w:r w:rsidR="009D4DFA" w:rsidRPr="00FB6AFC">
        <w:rPr>
          <w:rFonts w:hint="eastAsia"/>
          <w:u w:val="single"/>
        </w:rPr>
        <w:t>年</w:t>
      </w:r>
      <w:r w:rsidR="009D4DFA" w:rsidRPr="00FB6AFC">
        <w:rPr>
          <w:rFonts w:hint="eastAsia"/>
          <w:u w:val="single"/>
        </w:rPr>
        <w:t>3</w:t>
      </w:r>
      <w:r w:rsidR="009D4DFA" w:rsidRPr="00FB6AFC">
        <w:rPr>
          <w:rFonts w:hint="eastAsia"/>
          <w:u w:val="single"/>
        </w:rPr>
        <w:t>月</w:t>
      </w:r>
      <w:r w:rsidR="009D4DFA" w:rsidRPr="00FB6AFC">
        <w:rPr>
          <w:rFonts w:hint="eastAsia"/>
          <w:u w:val="single"/>
        </w:rPr>
        <w:t>31</w:t>
      </w:r>
      <w:r w:rsidR="009D4DFA" w:rsidRPr="00FB6AFC">
        <w:rPr>
          <w:rFonts w:hint="eastAsia"/>
          <w:u w:val="single"/>
        </w:rPr>
        <w:t>日</w:t>
      </w:r>
    </w:p>
    <w:p w14:paraId="24E712F0" w14:textId="77777777" w:rsidR="009216E8" w:rsidRPr="00FB6AFC" w:rsidRDefault="00965EE5" w:rsidP="009216E8">
      <w:pPr>
        <w:ind w:left="632" w:hangingChars="300" w:hanging="632"/>
      </w:pPr>
      <w:r w:rsidRPr="00FB6AFC">
        <w:rPr>
          <w:rFonts w:hint="eastAsia"/>
          <w:b/>
        </w:rPr>
        <w:t>５</w:t>
      </w:r>
      <w:r w:rsidR="009216E8" w:rsidRPr="00FB6AFC">
        <w:rPr>
          <w:rFonts w:hint="eastAsia"/>
          <w:b/>
        </w:rPr>
        <w:t xml:space="preserve">　届出書類　　</w:t>
      </w:r>
      <w:r w:rsidR="009216E8" w:rsidRPr="00FB6AFC">
        <w:rPr>
          <w:rFonts w:hint="eastAsia"/>
        </w:rPr>
        <w:t>（１）別添「自己評価結果等の公表にかかる届出書」※事業所ごと</w:t>
      </w:r>
    </w:p>
    <w:p w14:paraId="4FCE5149" w14:textId="77777777" w:rsidR="009216E8" w:rsidRPr="00FB6AFC" w:rsidRDefault="009216E8" w:rsidP="009216E8">
      <w:pPr>
        <w:ind w:leftChars="300" w:left="630" w:firstLineChars="500" w:firstLine="1050"/>
      </w:pPr>
      <w:r w:rsidRPr="00FB6AFC">
        <w:rPr>
          <w:rFonts w:hint="eastAsia"/>
        </w:rPr>
        <w:t>（２）公表している「自己評価表」及び「保護者評価表」</w:t>
      </w:r>
    </w:p>
    <w:p w14:paraId="39113E07" w14:textId="77777777" w:rsidR="0076533E" w:rsidRPr="00FB6AFC" w:rsidRDefault="00865B04" w:rsidP="009B5903">
      <w:pPr>
        <w:ind w:leftChars="300" w:left="630" w:firstLineChars="900" w:firstLine="1890"/>
      </w:pPr>
      <w:r w:rsidRPr="00FB6AFC">
        <w:rPr>
          <w:rFonts w:hint="eastAsia"/>
        </w:rPr>
        <w:t>※サービスごとの評価表を添付してください。</w:t>
      </w:r>
      <w:r w:rsidR="0076533E" w:rsidRPr="00FB6AFC">
        <w:rPr>
          <w:rFonts w:hint="eastAsia"/>
          <w:b/>
        </w:rPr>
        <w:t xml:space="preserve">　　　　　　　　</w:t>
      </w:r>
    </w:p>
    <w:p w14:paraId="65856A95" w14:textId="77777777" w:rsidR="00DD3BBD" w:rsidRPr="00FB6AFC" w:rsidRDefault="00965EE5" w:rsidP="00A51F22">
      <w:r w:rsidRPr="00FB6AFC">
        <w:rPr>
          <w:rFonts w:hint="eastAsia"/>
          <w:b/>
        </w:rPr>
        <w:t>６</w:t>
      </w:r>
      <w:r w:rsidR="004A2A52" w:rsidRPr="00FB6AFC">
        <w:rPr>
          <w:rFonts w:hint="eastAsia"/>
          <w:b/>
        </w:rPr>
        <w:t xml:space="preserve">　</w:t>
      </w:r>
      <w:r w:rsidR="00381688" w:rsidRPr="00FB6AFC">
        <w:rPr>
          <w:rFonts w:hint="eastAsia"/>
          <w:b/>
        </w:rPr>
        <w:t>届出</w:t>
      </w:r>
      <w:r w:rsidR="004A2A52" w:rsidRPr="00FB6AFC">
        <w:rPr>
          <w:rFonts w:hint="eastAsia"/>
          <w:b/>
        </w:rPr>
        <w:t>方法</w:t>
      </w:r>
      <w:r w:rsidR="004A2A52" w:rsidRPr="00FB6AFC">
        <w:rPr>
          <w:rFonts w:hint="eastAsia"/>
        </w:rPr>
        <w:t xml:space="preserve">　</w:t>
      </w:r>
      <w:r w:rsidR="00A51F22" w:rsidRPr="00FB6AFC">
        <w:rPr>
          <w:rFonts w:hint="eastAsia"/>
        </w:rPr>
        <w:t xml:space="preserve">　</w:t>
      </w:r>
      <w:r w:rsidR="004A2A52" w:rsidRPr="00FB6AFC">
        <w:rPr>
          <w:rFonts w:hint="eastAsia"/>
        </w:rPr>
        <w:t>郵送にてご提出ください。</w:t>
      </w:r>
    </w:p>
    <w:p w14:paraId="4A56C060" w14:textId="77777777" w:rsidR="004A2A52" w:rsidRPr="00FB6AFC" w:rsidRDefault="00DB1938" w:rsidP="000917A1">
      <w:r w:rsidRPr="00FB6AFC">
        <w:rPr>
          <w:rFonts w:hint="eastAsia"/>
        </w:rPr>
        <w:t xml:space="preserve">　　　</w:t>
      </w:r>
      <w:r w:rsidR="000F287D" w:rsidRPr="00FB6AFC">
        <w:rPr>
          <w:rFonts w:hint="eastAsia"/>
        </w:rPr>
        <w:t xml:space="preserve">　　　</w:t>
      </w:r>
      <w:r w:rsidRPr="00FB6AFC">
        <w:rPr>
          <w:rFonts w:hint="eastAsia"/>
        </w:rPr>
        <w:t xml:space="preserve">　≪あて先≫</w:t>
      </w:r>
      <w:r w:rsidR="004A2A52" w:rsidRPr="00FB6AFC">
        <w:rPr>
          <w:rFonts w:hint="eastAsia"/>
        </w:rPr>
        <w:t xml:space="preserve">　郵便番号</w:t>
      </w:r>
      <w:r w:rsidR="004A2A52" w:rsidRPr="00FB6AFC">
        <w:rPr>
          <w:rFonts w:hint="eastAsia"/>
        </w:rPr>
        <w:t>540-8570</w:t>
      </w:r>
      <w:r w:rsidR="004A2A52" w:rsidRPr="00FB6AFC">
        <w:rPr>
          <w:rFonts w:hint="eastAsia"/>
        </w:rPr>
        <w:t>（住所記載不要）</w:t>
      </w:r>
    </w:p>
    <w:p w14:paraId="7D1F1271" w14:textId="77777777" w:rsidR="00DD3BBD" w:rsidRPr="00FB6AFC" w:rsidRDefault="00DB1938" w:rsidP="000917A1">
      <w:r w:rsidRPr="00FB6AFC">
        <w:rPr>
          <w:rFonts w:hint="eastAsia"/>
        </w:rPr>
        <w:t xml:space="preserve">　　　　　　　　　　</w:t>
      </w:r>
      <w:r w:rsidR="004A2A52" w:rsidRPr="00FB6AFC">
        <w:rPr>
          <w:rFonts w:hint="eastAsia"/>
        </w:rPr>
        <w:t>大阪府</w:t>
      </w:r>
      <w:r w:rsidR="004A2A52" w:rsidRPr="00FB6AFC">
        <w:rPr>
          <w:rFonts w:hint="eastAsia"/>
        </w:rPr>
        <w:t xml:space="preserve"> </w:t>
      </w:r>
      <w:r w:rsidR="004A2A52" w:rsidRPr="00FB6AFC">
        <w:rPr>
          <w:rFonts w:hint="eastAsia"/>
        </w:rPr>
        <w:t>福祉部</w:t>
      </w:r>
      <w:r w:rsidR="004A2A52" w:rsidRPr="00FB6AFC">
        <w:rPr>
          <w:rFonts w:hint="eastAsia"/>
        </w:rPr>
        <w:t xml:space="preserve"> </w:t>
      </w:r>
      <w:r w:rsidR="004A2A52" w:rsidRPr="00FB6AFC">
        <w:rPr>
          <w:rFonts w:hint="eastAsia"/>
        </w:rPr>
        <w:t>障がい福祉室</w:t>
      </w:r>
      <w:r w:rsidR="004A2A52" w:rsidRPr="00FB6AFC">
        <w:rPr>
          <w:rFonts w:hint="eastAsia"/>
        </w:rPr>
        <w:t xml:space="preserve"> </w:t>
      </w:r>
      <w:r w:rsidR="004A2A52" w:rsidRPr="00FB6AFC">
        <w:rPr>
          <w:rFonts w:hint="eastAsia"/>
        </w:rPr>
        <w:t>生活基盤推進課</w:t>
      </w:r>
      <w:r w:rsidR="004A2A52" w:rsidRPr="00FB6AFC">
        <w:rPr>
          <w:rFonts w:hint="eastAsia"/>
        </w:rPr>
        <w:t xml:space="preserve"> </w:t>
      </w:r>
      <w:r w:rsidR="004A2A52" w:rsidRPr="00FB6AFC">
        <w:rPr>
          <w:rFonts w:hint="eastAsia"/>
        </w:rPr>
        <w:t>指定・指導ｸﾞﾙｰﾌﾟ</w:t>
      </w:r>
    </w:p>
    <w:p w14:paraId="2C1364A6" w14:textId="59289F52" w:rsidR="007B1E4D" w:rsidRPr="00FB6AFC" w:rsidRDefault="007B1E4D" w:rsidP="007B1E4D">
      <w:pPr>
        <w:jc w:val="left"/>
        <w:rPr>
          <w:sz w:val="18"/>
        </w:rPr>
      </w:pPr>
      <w:r w:rsidRPr="00FB6AFC">
        <w:rPr>
          <w:rFonts w:hint="eastAsia"/>
          <w:sz w:val="18"/>
        </w:rPr>
        <w:t xml:space="preserve">　　　　　　　　　　</w:t>
      </w:r>
      <w:r w:rsidRPr="00FB6AFC">
        <w:rPr>
          <w:rFonts w:hint="eastAsia"/>
          <w:sz w:val="16"/>
        </w:rPr>
        <w:t>※他の届出等と同封しないこと。返信用封筒不要。</w:t>
      </w:r>
    </w:p>
    <w:p w14:paraId="7F0907D9" w14:textId="77777777" w:rsidR="009F725D" w:rsidRPr="00FB6AFC" w:rsidRDefault="00381688" w:rsidP="00DD3BBD">
      <w:pPr>
        <w:ind w:firstLineChars="100" w:firstLine="211"/>
        <w:rPr>
          <w:b/>
        </w:rPr>
      </w:pPr>
      <w:r w:rsidRPr="00FB6AFC">
        <w:rPr>
          <w:rFonts w:hint="eastAsia"/>
          <w:b/>
        </w:rPr>
        <w:t xml:space="preserve">府ホームページ　　</w:t>
      </w:r>
      <w:hyperlink r:id="rId8" w:history="1">
        <w:r w:rsidR="00DD3BBD" w:rsidRPr="00C27A9A">
          <w:rPr>
            <w:rStyle w:val="ab"/>
            <w:rFonts w:hint="eastAsia"/>
            <w:b/>
          </w:rPr>
          <w:t>自己評価結果等の公表及び大阪府への届出について</w:t>
        </w:r>
      </w:hyperlink>
    </w:p>
    <w:p w14:paraId="187EFDFB" w14:textId="77777777" w:rsidR="00C27A9A" w:rsidRDefault="00C27A9A" w:rsidP="00C27A9A">
      <w:pPr>
        <w:jc w:val="center"/>
      </w:pPr>
      <w:r w:rsidRPr="00FB6AFC">
        <w:rPr>
          <w:rFonts w:hint="eastAsia"/>
          <w:noProof/>
        </w:rPr>
        <mc:AlternateContent>
          <mc:Choice Requires="wps">
            <w:drawing>
              <wp:anchor distT="0" distB="0" distL="114300" distR="114300" simplePos="0" relativeHeight="251659264" behindDoc="0" locked="0" layoutInCell="1" allowOverlap="1" wp14:anchorId="1C05541C" wp14:editId="13788706">
                <wp:simplePos x="0" y="0"/>
                <wp:positionH relativeFrom="margin">
                  <wp:posOffset>2904490</wp:posOffset>
                </wp:positionH>
                <wp:positionV relativeFrom="paragraph">
                  <wp:posOffset>40005</wp:posOffset>
                </wp:positionV>
                <wp:extent cx="2943225" cy="1000790"/>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2943225" cy="100079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DBC5F6" w14:textId="77777777" w:rsidR="0010579C" w:rsidRDefault="0010579C" w:rsidP="009F725D">
                            <w:pPr>
                              <w:jc w:val="left"/>
                            </w:pPr>
                            <w:r>
                              <w:rPr>
                                <w:rFonts w:hint="eastAsia"/>
                              </w:rPr>
                              <w:t>&lt;</w:t>
                            </w:r>
                            <w:r>
                              <w:rPr>
                                <w:rFonts w:hint="eastAsia"/>
                              </w:rPr>
                              <w:t>連絡先</w:t>
                            </w:r>
                            <w:r>
                              <w:rPr>
                                <w:rFonts w:hint="eastAsia"/>
                              </w:rPr>
                              <w:t>&gt;</w:t>
                            </w:r>
                          </w:p>
                          <w:p w14:paraId="3D464F8D" w14:textId="77777777" w:rsidR="0010579C" w:rsidRDefault="0010579C" w:rsidP="009F725D">
                            <w:pPr>
                              <w:jc w:val="left"/>
                            </w:pPr>
                            <w:r>
                              <w:rPr>
                                <w:rFonts w:hint="eastAsia"/>
                              </w:rPr>
                              <w:t>大阪府福祉部障がい福祉室生活基盤推進課</w:t>
                            </w:r>
                          </w:p>
                          <w:p w14:paraId="4D669E40" w14:textId="77777777" w:rsidR="0010579C" w:rsidRDefault="0010579C" w:rsidP="009F725D">
                            <w:pPr>
                              <w:jc w:val="left"/>
                            </w:pPr>
                            <w:r>
                              <w:rPr>
                                <w:rFonts w:hint="eastAsia"/>
                              </w:rPr>
                              <w:t>指定・指導グループ　指導担当</w:t>
                            </w:r>
                          </w:p>
                          <w:p w14:paraId="74D1E8C5" w14:textId="77777777" w:rsidR="0010579C" w:rsidRPr="009F725D" w:rsidRDefault="0010579C" w:rsidP="009F725D">
                            <w:pPr>
                              <w:jc w:val="left"/>
                            </w:pPr>
                            <w:r>
                              <w:rPr>
                                <w:rFonts w:hint="eastAsia"/>
                              </w:rPr>
                              <w:t xml:space="preserve">電話　</w:t>
                            </w:r>
                            <w:r>
                              <w:rPr>
                                <w:rFonts w:hint="eastAsia"/>
                              </w:rPr>
                              <w:t>06-6941-0351</w:t>
                            </w:r>
                            <w:r>
                              <w:rPr>
                                <w:rFonts w:hint="eastAsia"/>
                              </w:rPr>
                              <w:t>（代表）内線</w:t>
                            </w:r>
                            <w:r>
                              <w:rPr>
                                <w:rFonts w:hint="eastAsia"/>
                              </w:rPr>
                              <w:t>2482</w:t>
                            </w:r>
                            <w:r w:rsidR="00826F06">
                              <w:t>,2462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5541C" id="正方形/長方形 1" o:spid="_x0000_s1026" style="position:absolute;left:0;text-align:left;margin-left:228.7pt;margin-top:3.15pt;width:231.75pt;height:7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" fillcolor="white [3201]" strokecolor="black [3213]">
                <v:textbox>
                  <w:txbxContent>
                    <w:p w14:paraId="4FDBC5F6" w14:textId="77777777" w:rsidR="0010579C" w:rsidRDefault="0010579C" w:rsidP="009F725D">
                      <w:pPr>
                        <w:jc w:val="left"/>
                      </w:pPr>
                      <w:r>
                        <w:rPr>
                          <w:rFonts w:hint="eastAsia"/>
                        </w:rPr>
                        <w:t>&lt;</w:t>
                      </w:r>
                      <w:r>
                        <w:rPr>
                          <w:rFonts w:hint="eastAsia"/>
                        </w:rPr>
                        <w:t>連絡先</w:t>
                      </w:r>
                      <w:r>
                        <w:rPr>
                          <w:rFonts w:hint="eastAsia"/>
                        </w:rPr>
                        <w:t>&gt;</w:t>
                      </w:r>
                    </w:p>
                    <w:p w14:paraId="3D464F8D" w14:textId="77777777" w:rsidR="0010579C" w:rsidRDefault="0010579C" w:rsidP="009F725D">
                      <w:pPr>
                        <w:jc w:val="left"/>
                      </w:pPr>
                      <w:r>
                        <w:rPr>
                          <w:rFonts w:hint="eastAsia"/>
                        </w:rPr>
                        <w:t>大阪府福祉部障がい福祉室生活基盤推進課</w:t>
                      </w:r>
                    </w:p>
                    <w:p w14:paraId="4D669E40" w14:textId="77777777" w:rsidR="0010579C" w:rsidRDefault="0010579C" w:rsidP="009F725D">
                      <w:pPr>
                        <w:jc w:val="left"/>
                      </w:pPr>
                      <w:r>
                        <w:rPr>
                          <w:rFonts w:hint="eastAsia"/>
                        </w:rPr>
                        <w:t>指定・指導グループ　指導担当</w:t>
                      </w:r>
                    </w:p>
                    <w:p w14:paraId="74D1E8C5" w14:textId="77777777" w:rsidR="0010579C" w:rsidRPr="009F725D" w:rsidRDefault="0010579C" w:rsidP="009F725D">
                      <w:pPr>
                        <w:jc w:val="left"/>
                      </w:pPr>
                      <w:r>
                        <w:rPr>
                          <w:rFonts w:hint="eastAsia"/>
                        </w:rPr>
                        <w:t xml:space="preserve">電話　</w:t>
                      </w:r>
                      <w:r>
                        <w:rPr>
                          <w:rFonts w:hint="eastAsia"/>
                        </w:rPr>
                        <w:t>06-6941-0351</w:t>
                      </w:r>
                      <w:r>
                        <w:rPr>
                          <w:rFonts w:hint="eastAsia"/>
                        </w:rPr>
                        <w:t>（代表）内線</w:t>
                      </w:r>
                      <w:r>
                        <w:rPr>
                          <w:rFonts w:hint="eastAsia"/>
                        </w:rPr>
                        <w:t>2482</w:t>
                      </w:r>
                      <w:r w:rsidR="00826F06">
                        <w:t>,2462</w:t>
                      </w:r>
                    </w:p>
                  </w:txbxContent>
                </v:textbox>
                <w10:wrap anchorx="margin"/>
              </v:rect>
            </w:pict>
          </mc:Fallback>
        </mc:AlternateContent>
      </w:r>
      <w:r w:rsidR="007B1E4D" w:rsidRPr="00FB6AFC">
        <w:rPr>
          <w:rFonts w:hint="eastAsia"/>
          <w:b/>
          <w:szCs w:val="21"/>
        </w:rPr>
        <w:t xml:space="preserve">　　　　</w:t>
      </w:r>
    </w:p>
    <w:p w14:paraId="5AE23A42" w14:textId="77777777" w:rsidR="000A3888" w:rsidRPr="00FB6AFC" w:rsidRDefault="000A3888" w:rsidP="00C27A9A">
      <w:pPr>
        <w:jc w:val="center"/>
      </w:pPr>
    </w:p>
    <w:p w14:paraId="33E1D908" w14:textId="77777777" w:rsidR="006723F3" w:rsidRPr="00FB6AFC" w:rsidRDefault="006723F3" w:rsidP="000917A1"/>
    <w:p w14:paraId="7A4FE6B0" w14:textId="77777777" w:rsidR="00DE1BB0" w:rsidRPr="00FB6AFC" w:rsidRDefault="007033B6" w:rsidP="000917A1">
      <w:pPr>
        <w:rPr>
          <w:rFonts w:asciiTheme="majorEastAsia" w:eastAsiaTheme="majorEastAsia" w:hAnsiTheme="majorEastAsia"/>
          <w:sz w:val="24"/>
          <w:szCs w:val="24"/>
          <w:bdr w:val="single" w:sz="4" w:space="0" w:color="auto"/>
        </w:rPr>
      </w:pPr>
      <w:r w:rsidRPr="00FB6AFC">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1312" behindDoc="0" locked="0" layoutInCell="1" allowOverlap="1" wp14:anchorId="11E0A449" wp14:editId="720B3359">
                <wp:simplePos x="0" y="0"/>
                <wp:positionH relativeFrom="column">
                  <wp:posOffset>5034915</wp:posOffset>
                </wp:positionH>
                <wp:positionV relativeFrom="paragraph">
                  <wp:posOffset>-291465</wp:posOffset>
                </wp:positionV>
                <wp:extent cx="5238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23875" cy="295275"/>
                        </a:xfrm>
                        <a:prstGeom prst="rect">
                          <a:avLst/>
                        </a:prstGeom>
                        <a:solidFill>
                          <a:schemeClr val="lt1"/>
                        </a:solidFill>
                        <a:ln w="6350">
                          <a:solidFill>
                            <a:prstClr val="black"/>
                          </a:solidFill>
                        </a:ln>
                      </wps:spPr>
                      <wps:txbx>
                        <w:txbxContent>
                          <w:p w14:paraId="10750748" w14:textId="77777777" w:rsidR="0010579C" w:rsidRPr="007033B6" w:rsidRDefault="0010579C">
                            <w:pPr>
                              <w:rPr>
                                <w:b/>
                                <w:sz w:val="24"/>
                                <w:szCs w:val="24"/>
                              </w:rPr>
                            </w:pPr>
                            <w:r w:rsidRPr="007033B6">
                              <w:rPr>
                                <w:rFonts w:hint="eastAsia"/>
                                <w:b/>
                                <w:sz w:val="24"/>
                                <w:szCs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0A449" id="_x0000_t202" coordsize="21600,21600" o:spt="202" path="m,l,21600r21600,l21600,xe">
                <v:stroke joinstyle="miter"/>
                <v:path gradientshapeok="t" o:connecttype="rect"/>
              </v:shapetype>
              <v:shape id="テキスト ボックス 3" o:spid="_x0000_s1027" type="#_x0000_t202" style="position:absolute;left:0;text-align:left;margin-left:396.45pt;margin-top:-22.95pt;width:41.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" fillcolor="white [3201]" strokeweight=".5pt">
                <v:textbox>
                  <w:txbxContent>
                    <w:p w14:paraId="10750748" w14:textId="77777777" w:rsidR="0010579C" w:rsidRPr="007033B6" w:rsidRDefault="0010579C">
                      <w:pPr>
                        <w:rPr>
                          <w:b/>
                          <w:sz w:val="24"/>
                          <w:szCs w:val="24"/>
                        </w:rPr>
                      </w:pPr>
                      <w:r w:rsidRPr="007033B6">
                        <w:rPr>
                          <w:rFonts w:hint="eastAsia"/>
                          <w:b/>
                          <w:sz w:val="24"/>
                          <w:szCs w:val="24"/>
                        </w:rPr>
                        <w:t>参考</w:t>
                      </w:r>
                    </w:p>
                  </w:txbxContent>
                </v:textbox>
              </v:shape>
            </w:pict>
          </mc:Fallback>
        </mc:AlternateContent>
      </w:r>
      <w:r w:rsidR="00445402" w:rsidRPr="00FB6AFC">
        <w:rPr>
          <w:rFonts w:asciiTheme="majorEastAsia" w:eastAsiaTheme="majorEastAsia" w:hAnsiTheme="majorEastAsia" w:hint="eastAsia"/>
          <w:sz w:val="24"/>
          <w:szCs w:val="24"/>
          <w:bdr w:val="single" w:sz="4" w:space="0" w:color="auto"/>
        </w:rPr>
        <w:t>自己評価等</w:t>
      </w:r>
      <w:r w:rsidR="009569D8" w:rsidRPr="00FB6AFC">
        <w:rPr>
          <w:rFonts w:asciiTheme="majorEastAsia" w:eastAsiaTheme="majorEastAsia" w:hAnsiTheme="majorEastAsia" w:hint="eastAsia"/>
          <w:sz w:val="24"/>
          <w:szCs w:val="24"/>
          <w:bdr w:val="single" w:sz="4" w:space="0" w:color="auto"/>
        </w:rPr>
        <w:t>結果</w:t>
      </w:r>
      <w:r w:rsidR="003022CA" w:rsidRPr="00FB6AFC">
        <w:rPr>
          <w:rFonts w:asciiTheme="majorEastAsia" w:eastAsiaTheme="majorEastAsia" w:hAnsiTheme="majorEastAsia" w:hint="eastAsia"/>
          <w:sz w:val="24"/>
          <w:szCs w:val="24"/>
          <w:bdr w:val="single" w:sz="4" w:space="0" w:color="auto"/>
        </w:rPr>
        <w:t>の</w:t>
      </w:r>
      <w:r w:rsidR="00445402" w:rsidRPr="00FB6AFC">
        <w:rPr>
          <w:rFonts w:asciiTheme="majorEastAsia" w:eastAsiaTheme="majorEastAsia" w:hAnsiTheme="majorEastAsia" w:hint="eastAsia"/>
          <w:sz w:val="24"/>
          <w:szCs w:val="24"/>
          <w:bdr w:val="single" w:sz="4" w:space="0" w:color="auto"/>
        </w:rPr>
        <w:t>公表</w:t>
      </w:r>
      <w:r w:rsidR="00DE1BB0" w:rsidRPr="00FB6AFC">
        <w:rPr>
          <w:rFonts w:asciiTheme="majorEastAsia" w:eastAsiaTheme="majorEastAsia" w:hAnsiTheme="majorEastAsia" w:hint="eastAsia"/>
          <w:sz w:val="24"/>
          <w:szCs w:val="24"/>
          <w:bdr w:val="single" w:sz="4" w:space="0" w:color="auto"/>
        </w:rPr>
        <w:t>について</w:t>
      </w:r>
    </w:p>
    <w:p w14:paraId="6651E585" w14:textId="77777777" w:rsidR="0051058F" w:rsidRPr="00FB6AFC" w:rsidRDefault="0051058F" w:rsidP="007033B6"/>
    <w:p w14:paraId="6EDF1B9F" w14:textId="77777777" w:rsidR="00BD060E" w:rsidRPr="00FB6AFC" w:rsidRDefault="005C7C3C" w:rsidP="00DD3BBD">
      <w:pPr>
        <w:ind w:left="1470" w:hangingChars="700" w:hanging="1470"/>
      </w:pPr>
      <w:r w:rsidRPr="00FB6AFC">
        <w:rPr>
          <w:rFonts w:hint="eastAsia"/>
        </w:rPr>
        <w:t>≪実施方法≫</w:t>
      </w:r>
      <w:r w:rsidR="007033B6" w:rsidRPr="00FB6AFC">
        <w:rPr>
          <w:rFonts w:hint="eastAsia"/>
        </w:rPr>
        <w:t xml:space="preserve">　</w:t>
      </w:r>
      <w:r w:rsidR="0051058F" w:rsidRPr="00FB6AFC">
        <w:rPr>
          <w:rFonts w:hint="eastAsia"/>
        </w:rPr>
        <w:t>「児童発達支援ガイドライン」及び「放課後等デイサービスガイドライン」</w:t>
      </w:r>
      <w:r w:rsidR="00BD060E" w:rsidRPr="00FB6AFC">
        <w:rPr>
          <w:rFonts w:hint="eastAsia"/>
        </w:rPr>
        <w:t>を</w:t>
      </w:r>
      <w:r w:rsidR="00DC7E21" w:rsidRPr="00FB6AFC">
        <w:rPr>
          <w:rFonts w:hint="eastAsia"/>
        </w:rPr>
        <w:t>参照してください。</w:t>
      </w:r>
      <w:r w:rsidR="009569D8" w:rsidRPr="00FB6AFC">
        <w:rPr>
          <w:rFonts w:hint="eastAsia"/>
        </w:rPr>
        <w:t>（各ガイドライン「別添」に自己評価の流れ</w:t>
      </w:r>
      <w:r w:rsidR="00DD3BBD" w:rsidRPr="00FB6AFC">
        <w:rPr>
          <w:rFonts w:hint="eastAsia"/>
        </w:rPr>
        <w:t>や評価表のひな型</w:t>
      </w:r>
      <w:r w:rsidR="009569D8" w:rsidRPr="00FB6AFC">
        <w:rPr>
          <w:rFonts w:hint="eastAsia"/>
        </w:rPr>
        <w:t>等が示されています。）</w:t>
      </w:r>
    </w:p>
    <w:p w14:paraId="003389B8" w14:textId="77777777" w:rsidR="00A51F22" w:rsidRPr="00FB6AFC" w:rsidRDefault="00A51F22" w:rsidP="00A51F22">
      <w:pPr>
        <w:jc w:val="left"/>
      </w:pPr>
    </w:p>
    <w:p w14:paraId="5436FB22" w14:textId="77777777" w:rsidR="0051058F" w:rsidRPr="00FB6AFC" w:rsidRDefault="004E5CC4" w:rsidP="00D048E2">
      <w:pPr>
        <w:ind w:left="1470" w:rightChars="-68" w:right="-143" w:hangingChars="700" w:hanging="1470"/>
        <w:jc w:val="left"/>
      </w:pPr>
      <w:r w:rsidRPr="00FB6AFC">
        <w:rPr>
          <w:rFonts w:hint="eastAsia"/>
        </w:rPr>
        <w:t>≪評価表≫</w:t>
      </w:r>
      <w:r w:rsidR="007033B6" w:rsidRPr="00FB6AFC">
        <w:rPr>
          <w:rFonts w:hint="eastAsia"/>
        </w:rPr>
        <w:t xml:space="preserve">　　</w:t>
      </w:r>
      <w:r w:rsidR="00A45BB0" w:rsidRPr="00FB6AFC">
        <w:rPr>
          <w:rFonts w:hint="eastAsia"/>
        </w:rPr>
        <w:t>各ガイドライン「</w:t>
      </w:r>
      <w:r w:rsidR="00DD3BBD" w:rsidRPr="00FB6AFC">
        <w:rPr>
          <w:rFonts w:hint="eastAsia"/>
        </w:rPr>
        <w:t>別添</w:t>
      </w:r>
      <w:r w:rsidR="00A45BB0" w:rsidRPr="00FB6AFC">
        <w:rPr>
          <w:rFonts w:hint="eastAsia"/>
        </w:rPr>
        <w:t>」</w:t>
      </w:r>
      <w:r w:rsidR="00DD3BBD" w:rsidRPr="00FB6AFC">
        <w:rPr>
          <w:rFonts w:hint="eastAsia"/>
        </w:rPr>
        <w:t>の</w:t>
      </w:r>
      <w:r w:rsidR="0068682E" w:rsidRPr="00FB6AFC">
        <w:rPr>
          <w:rFonts w:hint="eastAsia"/>
        </w:rPr>
        <w:t>事業者向け</w:t>
      </w:r>
      <w:r w:rsidRPr="00FB6AFC">
        <w:rPr>
          <w:rFonts w:hint="eastAsia"/>
        </w:rPr>
        <w:t>自己</w:t>
      </w:r>
      <w:r w:rsidR="0068682E" w:rsidRPr="00FB6AFC">
        <w:rPr>
          <w:rFonts w:hint="eastAsia"/>
        </w:rPr>
        <w:t>評価表及び保護者向け</w:t>
      </w:r>
      <w:r w:rsidR="005B5E28" w:rsidRPr="00FB6AFC">
        <w:rPr>
          <w:rFonts w:hint="eastAsia"/>
        </w:rPr>
        <w:t>評価表</w:t>
      </w:r>
      <w:r w:rsidR="0068682E" w:rsidRPr="00FB6AFC">
        <w:rPr>
          <w:rFonts w:hint="eastAsia"/>
        </w:rPr>
        <w:t>を</w:t>
      </w:r>
      <w:r w:rsidR="00BD060E" w:rsidRPr="00FB6AFC">
        <w:rPr>
          <w:rFonts w:hint="eastAsia"/>
        </w:rPr>
        <w:t>基本としてください</w:t>
      </w:r>
      <w:r w:rsidR="0068682E" w:rsidRPr="00FB6AFC">
        <w:rPr>
          <w:rFonts w:hint="eastAsia"/>
        </w:rPr>
        <w:t>。</w:t>
      </w:r>
      <w:r w:rsidR="00A45BB0" w:rsidRPr="00FB6AFC">
        <w:rPr>
          <w:rFonts w:hint="eastAsia"/>
        </w:rPr>
        <w:t>（事業所で加除修正を行っても構いません。）</w:t>
      </w:r>
    </w:p>
    <w:p w14:paraId="5C4D3665" w14:textId="77777777" w:rsidR="009569D8" w:rsidRPr="00FB6AFC" w:rsidRDefault="009569D8" w:rsidP="0068682E">
      <w:pPr>
        <w:ind w:leftChars="135" w:left="283"/>
        <w:jc w:val="left"/>
      </w:pPr>
    </w:p>
    <w:p w14:paraId="192CB043" w14:textId="77777777" w:rsidR="009569D8" w:rsidRPr="00FB6AFC" w:rsidRDefault="00FD317B" w:rsidP="00A51F22">
      <w:pPr>
        <w:jc w:val="left"/>
      </w:pPr>
      <w:r w:rsidRPr="00FB6AFC">
        <w:rPr>
          <w:rFonts w:hint="eastAsia"/>
        </w:rPr>
        <w:t>≪公表時期≫</w:t>
      </w:r>
      <w:r w:rsidR="009569D8" w:rsidRPr="00FB6AFC">
        <w:rPr>
          <w:rFonts w:hint="eastAsia"/>
        </w:rPr>
        <w:t xml:space="preserve">　おおむね</w:t>
      </w:r>
      <w:r w:rsidR="009569D8" w:rsidRPr="00FB6AFC">
        <w:rPr>
          <w:rFonts w:hint="eastAsia"/>
        </w:rPr>
        <w:t>1</w:t>
      </w:r>
      <w:r w:rsidR="009569D8" w:rsidRPr="00FB6AFC">
        <w:rPr>
          <w:rFonts w:hint="eastAsia"/>
        </w:rPr>
        <w:t>年に</w:t>
      </w:r>
      <w:r w:rsidR="009569D8" w:rsidRPr="00FB6AFC">
        <w:rPr>
          <w:rFonts w:hint="eastAsia"/>
        </w:rPr>
        <w:t>1</w:t>
      </w:r>
      <w:r w:rsidR="009569D8" w:rsidRPr="00FB6AFC">
        <w:rPr>
          <w:rFonts w:hint="eastAsia"/>
        </w:rPr>
        <w:t>回以上</w:t>
      </w:r>
    </w:p>
    <w:p w14:paraId="6272BF92" w14:textId="77777777" w:rsidR="00A51F22" w:rsidRPr="00FB6AFC" w:rsidRDefault="00A51F22" w:rsidP="00A51F22">
      <w:pPr>
        <w:jc w:val="left"/>
      </w:pPr>
    </w:p>
    <w:p w14:paraId="672C3DF2" w14:textId="77777777" w:rsidR="005B5E28" w:rsidRPr="00FB6AFC" w:rsidRDefault="00FD317B" w:rsidP="00FD317B">
      <w:pPr>
        <w:ind w:leftChars="24" w:left="1520" w:hangingChars="700" w:hanging="1470"/>
      </w:pPr>
      <w:r w:rsidRPr="00FB6AFC">
        <w:rPr>
          <w:rFonts w:hint="eastAsia"/>
        </w:rPr>
        <w:t>≪公表方法≫</w:t>
      </w:r>
      <w:r w:rsidR="009569D8" w:rsidRPr="00FB6AFC">
        <w:rPr>
          <w:rFonts w:hint="eastAsia"/>
        </w:rPr>
        <w:t xml:space="preserve">　</w:t>
      </w:r>
      <w:r w:rsidRPr="00FB6AFC">
        <w:rPr>
          <w:rFonts w:hint="eastAsia"/>
        </w:rPr>
        <w:t>インターネットの利用（</w:t>
      </w:r>
      <w:r w:rsidR="009569D8" w:rsidRPr="00FB6AFC">
        <w:rPr>
          <w:rFonts w:hint="eastAsia"/>
        </w:rPr>
        <w:t>自社ホームページへの掲載</w:t>
      </w:r>
      <w:r w:rsidRPr="00FB6AFC">
        <w:rPr>
          <w:rFonts w:hint="eastAsia"/>
        </w:rPr>
        <w:t>等）による公表のほか</w:t>
      </w:r>
      <w:r w:rsidR="009569D8" w:rsidRPr="00FB6AFC">
        <w:rPr>
          <w:rFonts w:hint="eastAsia"/>
        </w:rPr>
        <w:t>、会報に掲載し</w:t>
      </w:r>
      <w:r w:rsidRPr="00FB6AFC">
        <w:rPr>
          <w:rFonts w:hint="eastAsia"/>
        </w:rPr>
        <w:t>保護者に</w:t>
      </w:r>
      <w:r w:rsidR="009569D8" w:rsidRPr="00FB6AFC">
        <w:rPr>
          <w:rFonts w:hint="eastAsia"/>
        </w:rPr>
        <w:t>配布</w:t>
      </w:r>
      <w:r w:rsidRPr="00FB6AFC">
        <w:rPr>
          <w:rFonts w:hint="eastAsia"/>
        </w:rPr>
        <w:t>、事業所の見やすい場所に掲示</w:t>
      </w:r>
      <w:r w:rsidR="009569D8" w:rsidRPr="00FB6AFC">
        <w:rPr>
          <w:rFonts w:hint="eastAsia"/>
        </w:rPr>
        <w:t>等の方法</w:t>
      </w:r>
      <w:r w:rsidRPr="00FB6AFC">
        <w:rPr>
          <w:rFonts w:hint="eastAsia"/>
        </w:rPr>
        <w:t>も可と</w:t>
      </w:r>
      <w:r w:rsidR="00D048E2" w:rsidRPr="00FB6AFC">
        <w:rPr>
          <w:rFonts w:hint="eastAsia"/>
        </w:rPr>
        <w:t>します</w:t>
      </w:r>
      <w:r w:rsidR="00A51F22" w:rsidRPr="00FB6AFC">
        <w:rPr>
          <w:rFonts w:hint="eastAsia"/>
        </w:rPr>
        <w:t>。</w:t>
      </w:r>
    </w:p>
    <w:p w14:paraId="27515B0F" w14:textId="77777777" w:rsidR="009569D8" w:rsidRPr="00FB6AFC" w:rsidRDefault="009569D8" w:rsidP="0051058F">
      <w:pPr>
        <w:ind w:firstLineChars="135" w:firstLine="283"/>
      </w:pPr>
      <w:r w:rsidRPr="00FB6AFC">
        <w:rPr>
          <w:rFonts w:hint="eastAsia"/>
        </w:rPr>
        <w:t xml:space="preserve">　　　　　　</w:t>
      </w:r>
    </w:p>
    <w:p w14:paraId="771F28BC" w14:textId="77777777" w:rsidR="00393DA1" w:rsidRPr="00FB6AFC" w:rsidRDefault="00FD317B" w:rsidP="000917A1">
      <w:r w:rsidRPr="00FB6AFC">
        <w:rPr>
          <w:rFonts w:asciiTheme="majorEastAsia" w:eastAsiaTheme="majorEastAsia" w:hAnsiTheme="majorEastAsia" w:hint="eastAsia"/>
          <w:b/>
          <w:sz w:val="24"/>
          <w:szCs w:val="24"/>
        </w:rPr>
        <w:t>★</w:t>
      </w:r>
      <w:r w:rsidR="0051058F" w:rsidRPr="00FB6AFC">
        <w:rPr>
          <w:rFonts w:asciiTheme="majorEastAsia" w:eastAsiaTheme="majorEastAsia" w:hAnsiTheme="majorEastAsia" w:hint="eastAsia"/>
          <w:b/>
          <w:sz w:val="24"/>
          <w:szCs w:val="24"/>
        </w:rPr>
        <w:t>自己評価等</w:t>
      </w:r>
      <w:r w:rsidR="00445402" w:rsidRPr="00FB6AFC">
        <w:rPr>
          <w:rFonts w:asciiTheme="majorEastAsia" w:eastAsiaTheme="majorEastAsia" w:hAnsiTheme="majorEastAsia" w:hint="eastAsia"/>
          <w:b/>
          <w:sz w:val="24"/>
          <w:szCs w:val="24"/>
        </w:rPr>
        <w:t>の流れ</w:t>
      </w:r>
      <w:r w:rsidR="00393DA1" w:rsidRPr="00FB6AFC">
        <w:rPr>
          <w:rFonts w:hint="eastAsia"/>
        </w:rPr>
        <w:t xml:space="preserve">　</w:t>
      </w:r>
      <w:r w:rsidR="00BD060E" w:rsidRPr="00FB6AFC">
        <w:rPr>
          <w:rFonts w:hint="eastAsia"/>
        </w:rPr>
        <w:t xml:space="preserve">　　　　　　　</w:t>
      </w:r>
      <w:r w:rsidR="00BD060E" w:rsidRPr="00FB6AFC">
        <w:rPr>
          <w:rFonts w:hint="eastAsia"/>
          <w:sz w:val="18"/>
          <w:szCs w:val="18"/>
        </w:rPr>
        <w:t>＊「児童発達支援ガイドライン」より抜粋</w:t>
      </w:r>
    </w:p>
    <w:tbl>
      <w:tblPr>
        <w:tblStyle w:val="a7"/>
        <w:tblW w:w="9209" w:type="dxa"/>
        <w:tblInd w:w="-358" w:type="dxa"/>
        <w:tblLook w:val="04A0" w:firstRow="1" w:lastRow="0" w:firstColumn="1" w:lastColumn="0" w:noHBand="0" w:noVBand="1"/>
      </w:tblPr>
      <w:tblGrid>
        <w:gridCol w:w="9209"/>
      </w:tblGrid>
      <w:tr w:rsidR="00FB6AFC" w:rsidRPr="00FB6AFC" w14:paraId="74E64C51" w14:textId="77777777" w:rsidTr="00A831D5">
        <w:tc>
          <w:tcPr>
            <w:tcW w:w="9209" w:type="dxa"/>
          </w:tcPr>
          <w:p w14:paraId="016AAFC8" w14:textId="77777777" w:rsidR="007855E1" w:rsidRPr="00FB6AFC" w:rsidRDefault="007855E1" w:rsidP="000917A1">
            <w:pPr>
              <w:rPr>
                <w:rFonts w:asciiTheme="majorEastAsia" w:eastAsiaTheme="majorEastAsia" w:hAnsiTheme="majorEastAsia"/>
                <w:b/>
              </w:rPr>
            </w:pPr>
            <w:r w:rsidRPr="00FB6AFC">
              <w:rPr>
                <w:rFonts w:asciiTheme="majorEastAsia" w:eastAsiaTheme="majorEastAsia" w:hAnsiTheme="majorEastAsia" w:hint="eastAsia"/>
                <w:b/>
              </w:rPr>
              <w:t>ステップ１　職員による自己評価</w:t>
            </w:r>
          </w:p>
        </w:tc>
      </w:tr>
      <w:tr w:rsidR="00FB6AFC" w:rsidRPr="00FB6AFC" w14:paraId="6736D708" w14:textId="77777777" w:rsidTr="00A831D5">
        <w:tc>
          <w:tcPr>
            <w:tcW w:w="9209" w:type="dxa"/>
          </w:tcPr>
          <w:p w14:paraId="420AB643" w14:textId="77777777" w:rsidR="00DC7E21" w:rsidRPr="00FB6AFC" w:rsidRDefault="00FD317B" w:rsidP="007855E1">
            <w:pPr>
              <w:autoSpaceDE w:val="0"/>
              <w:autoSpaceDN w:val="0"/>
              <w:adjustRightInd w:val="0"/>
              <w:jc w:val="left"/>
              <w:rPr>
                <w:rFonts w:ascii="ＭＳ 明朝" w:eastAsia="ＭＳ 明朝" w:cs="ＭＳ 明朝"/>
                <w:kern w:val="0"/>
                <w:sz w:val="20"/>
                <w:szCs w:val="20"/>
              </w:rPr>
            </w:pPr>
            <w:r w:rsidRPr="00FB6AFC">
              <w:rPr>
                <w:rFonts w:hint="eastAsia"/>
                <w:sz w:val="20"/>
                <w:szCs w:val="20"/>
              </w:rPr>
              <w:t>○</w:t>
            </w:r>
            <w:r w:rsidR="007855E1" w:rsidRPr="00FB6AFC">
              <w:rPr>
                <w:rFonts w:hint="eastAsia"/>
                <w:sz w:val="20"/>
                <w:szCs w:val="20"/>
              </w:rPr>
              <w:t>事業所の職員が</w:t>
            </w:r>
            <w:r w:rsidR="007855E1" w:rsidRPr="00FB6AFC">
              <w:rPr>
                <w:rFonts w:ascii="ＭＳ 明朝" w:eastAsia="ＭＳ 明朝" w:cs="ＭＳ 明朝" w:hint="eastAsia"/>
                <w:kern w:val="0"/>
                <w:sz w:val="20"/>
                <w:szCs w:val="20"/>
              </w:rPr>
              <w:t>「事業者向け児童発達支援自己評価表」を用いて、事業所の支援の評価を行う。</w:t>
            </w:r>
          </w:p>
          <w:p w14:paraId="2FFF10DE" w14:textId="77777777" w:rsidR="007855E1" w:rsidRPr="00FB6AFC" w:rsidRDefault="007855E1" w:rsidP="004E5CC4">
            <w:pPr>
              <w:autoSpaceDE w:val="0"/>
              <w:autoSpaceDN w:val="0"/>
              <w:adjustRightInd w:val="0"/>
              <w:ind w:leftChars="100" w:left="210"/>
              <w:jc w:val="left"/>
            </w:pPr>
            <w:r w:rsidRPr="00FB6AFC">
              <w:rPr>
                <w:rFonts w:ascii="ＭＳ 明朝" w:eastAsia="ＭＳ 明朝" w:cs="ＭＳ 明朝" w:hint="eastAsia"/>
                <w:kern w:val="0"/>
                <w:sz w:val="20"/>
                <w:szCs w:val="20"/>
              </w:rPr>
              <w:t>その際、「はい」「いいえ」等にチェックするだけでなく、各項目について「工夫している点」</w:t>
            </w:r>
            <w:r w:rsidR="00DC7E21" w:rsidRPr="00FB6AFC">
              <w:rPr>
                <w:rFonts w:ascii="ＭＳ 明朝" w:eastAsia="ＭＳ 明朝" w:cs="ＭＳ 明朝" w:hint="eastAsia"/>
                <w:kern w:val="0"/>
                <w:sz w:val="20"/>
                <w:szCs w:val="20"/>
              </w:rPr>
              <w:t>、</w:t>
            </w:r>
            <w:r w:rsidRPr="00FB6AFC">
              <w:rPr>
                <w:rFonts w:ascii="ＭＳ 明朝" w:eastAsia="ＭＳ 明朝" w:cs="ＭＳ 明朝" w:hint="eastAsia"/>
                <w:kern w:val="0"/>
                <w:sz w:val="20"/>
                <w:szCs w:val="20"/>
              </w:rPr>
              <w:t>「課題や改善すべき点」等について自己評価する。</w:t>
            </w:r>
          </w:p>
        </w:tc>
      </w:tr>
      <w:tr w:rsidR="00FB6AFC" w:rsidRPr="00FB6AFC" w14:paraId="7A339E3D" w14:textId="77777777" w:rsidTr="00A831D5">
        <w:tc>
          <w:tcPr>
            <w:tcW w:w="9209" w:type="dxa"/>
          </w:tcPr>
          <w:p w14:paraId="3DE44B90" w14:textId="77777777" w:rsidR="007855E1" w:rsidRPr="00FB6AFC" w:rsidRDefault="007855E1" w:rsidP="000917A1">
            <w:pPr>
              <w:rPr>
                <w:rFonts w:asciiTheme="majorEastAsia" w:eastAsiaTheme="majorEastAsia" w:hAnsiTheme="majorEastAsia"/>
                <w:b/>
              </w:rPr>
            </w:pPr>
            <w:r w:rsidRPr="00FB6AFC">
              <w:rPr>
                <w:rFonts w:asciiTheme="majorEastAsia" w:eastAsiaTheme="majorEastAsia" w:hAnsiTheme="majorEastAsia" w:hint="eastAsia"/>
                <w:b/>
              </w:rPr>
              <w:t xml:space="preserve">ステップ２　</w:t>
            </w:r>
            <w:r w:rsidR="00393DA1" w:rsidRPr="00FB6AFC">
              <w:rPr>
                <w:rFonts w:asciiTheme="majorEastAsia" w:eastAsiaTheme="majorEastAsia" w:hAnsiTheme="majorEastAsia" w:hint="eastAsia"/>
                <w:b/>
              </w:rPr>
              <w:t>保護者等による評価</w:t>
            </w:r>
          </w:p>
        </w:tc>
      </w:tr>
      <w:tr w:rsidR="00FB6AFC" w:rsidRPr="00FB6AFC" w14:paraId="134B9CE3" w14:textId="77777777" w:rsidTr="00A831D5">
        <w:tc>
          <w:tcPr>
            <w:tcW w:w="9209" w:type="dxa"/>
          </w:tcPr>
          <w:p w14:paraId="294A7C94" w14:textId="77777777" w:rsidR="004E5CC4" w:rsidRPr="00FB6AFC" w:rsidRDefault="007855E1" w:rsidP="004E5CC4">
            <w:pPr>
              <w:autoSpaceDE w:val="0"/>
              <w:autoSpaceDN w:val="0"/>
              <w:adjustRightInd w:val="0"/>
              <w:ind w:left="200" w:hangingChars="100" w:hanging="200"/>
              <w:jc w:val="left"/>
              <w:rPr>
                <w:rFonts w:ascii="ＭＳ 明朝" w:eastAsia="ＭＳ 明朝" w:cs="ＭＳ 明朝"/>
                <w:kern w:val="0"/>
                <w:sz w:val="20"/>
                <w:szCs w:val="20"/>
              </w:rPr>
            </w:pPr>
            <w:r w:rsidRPr="00FB6AFC">
              <w:rPr>
                <w:rFonts w:ascii="ＭＳ 明朝" w:eastAsia="ＭＳ 明朝" w:cs="ＭＳ 明朝" w:hint="eastAsia"/>
                <w:kern w:val="0"/>
                <w:sz w:val="20"/>
                <w:szCs w:val="20"/>
              </w:rPr>
              <w:t>○事業者から保護者等に対して、「保護者等向け児童発達支援評価表」を配布してアンケート調査を行う。</w:t>
            </w:r>
          </w:p>
          <w:p w14:paraId="2999FB54" w14:textId="77777777" w:rsidR="007855E1" w:rsidRPr="00FB6AFC" w:rsidRDefault="007855E1" w:rsidP="004E5CC4">
            <w:pPr>
              <w:autoSpaceDE w:val="0"/>
              <w:autoSpaceDN w:val="0"/>
              <w:adjustRightInd w:val="0"/>
              <w:ind w:firstLineChars="100" w:firstLine="200"/>
              <w:jc w:val="left"/>
              <w:rPr>
                <w:sz w:val="20"/>
                <w:szCs w:val="20"/>
              </w:rPr>
            </w:pPr>
            <w:r w:rsidRPr="00FB6AFC">
              <w:rPr>
                <w:rFonts w:ascii="ＭＳ 明朝" w:eastAsia="ＭＳ 明朝" w:cs="ＭＳ 明朝" w:hint="eastAsia"/>
                <w:kern w:val="0"/>
                <w:sz w:val="20"/>
                <w:szCs w:val="20"/>
              </w:rPr>
              <w:t>保護者等から回答をとりまとめ、「ご意見」欄の記述も含め集計する。</w:t>
            </w:r>
          </w:p>
        </w:tc>
      </w:tr>
      <w:tr w:rsidR="00FB6AFC" w:rsidRPr="00FB6AFC" w14:paraId="45AC33EE" w14:textId="77777777" w:rsidTr="00A831D5">
        <w:tc>
          <w:tcPr>
            <w:tcW w:w="9209" w:type="dxa"/>
          </w:tcPr>
          <w:p w14:paraId="56CE5BFF" w14:textId="77777777" w:rsidR="007855E1" w:rsidRPr="00FB6AFC" w:rsidRDefault="007855E1" w:rsidP="000917A1">
            <w:pPr>
              <w:rPr>
                <w:rFonts w:asciiTheme="majorEastAsia" w:eastAsiaTheme="majorEastAsia" w:hAnsiTheme="majorEastAsia"/>
                <w:b/>
              </w:rPr>
            </w:pPr>
            <w:r w:rsidRPr="00FB6AFC">
              <w:rPr>
                <w:rFonts w:asciiTheme="majorEastAsia" w:eastAsiaTheme="majorEastAsia" w:hAnsiTheme="majorEastAsia" w:hint="eastAsia"/>
                <w:b/>
              </w:rPr>
              <w:t>ステップ３　事業所全体による自己評価</w:t>
            </w:r>
          </w:p>
        </w:tc>
      </w:tr>
      <w:tr w:rsidR="00FB6AFC" w:rsidRPr="00FB6AFC" w14:paraId="2D50C5CF" w14:textId="77777777" w:rsidTr="00A831D5">
        <w:tc>
          <w:tcPr>
            <w:tcW w:w="9209" w:type="dxa"/>
          </w:tcPr>
          <w:p w14:paraId="7A5119AF" w14:textId="77777777" w:rsidR="00393DA1" w:rsidRPr="00FB6AFC" w:rsidRDefault="007855E1" w:rsidP="00393DA1">
            <w:pPr>
              <w:autoSpaceDE w:val="0"/>
              <w:autoSpaceDN w:val="0"/>
              <w:adjustRightInd w:val="0"/>
              <w:ind w:left="200" w:hangingChars="100" w:hanging="200"/>
              <w:jc w:val="left"/>
              <w:rPr>
                <w:rFonts w:ascii="ＭＳ 明朝" w:eastAsia="ＭＳ 明朝" w:cs="ＭＳ 明朝"/>
                <w:kern w:val="0"/>
                <w:sz w:val="20"/>
                <w:szCs w:val="20"/>
              </w:rPr>
            </w:pPr>
            <w:r w:rsidRPr="00FB6AFC">
              <w:rPr>
                <w:rFonts w:ascii="ＭＳ 明朝" w:eastAsia="ＭＳ 明朝" w:cs="ＭＳ 明朝" w:hint="eastAsia"/>
                <w:kern w:val="0"/>
                <w:sz w:val="20"/>
                <w:szCs w:val="20"/>
              </w:rPr>
              <w:t>○事業所の職員による自己評価及び保護者等による事業所評価の結果を踏まえ、職員全員で討議し、項目ごとに評価を行う。</w:t>
            </w:r>
          </w:p>
          <w:p w14:paraId="145341D1" w14:textId="77777777" w:rsidR="007855E1" w:rsidRPr="00FB6AFC" w:rsidRDefault="007855E1" w:rsidP="00393DA1">
            <w:pPr>
              <w:autoSpaceDE w:val="0"/>
              <w:autoSpaceDN w:val="0"/>
              <w:adjustRightInd w:val="0"/>
              <w:ind w:firstLineChars="100" w:firstLine="200"/>
              <w:jc w:val="left"/>
              <w:rPr>
                <w:rFonts w:ascii="ＭＳ 明朝" w:eastAsia="ＭＳ 明朝" w:cs="ＭＳ 明朝"/>
                <w:kern w:val="0"/>
                <w:sz w:val="20"/>
                <w:szCs w:val="20"/>
              </w:rPr>
            </w:pPr>
            <w:r w:rsidRPr="00FB6AFC">
              <w:rPr>
                <w:rFonts w:ascii="ＭＳ 明朝" w:eastAsia="ＭＳ 明朝" w:cs="ＭＳ 明朝" w:hint="eastAsia"/>
                <w:kern w:val="0"/>
                <w:sz w:val="20"/>
                <w:szCs w:val="20"/>
              </w:rPr>
              <w:t>特に、「課題や改善すべき点」について、認識をすり合わせる。</w:t>
            </w:r>
          </w:p>
          <w:p w14:paraId="5910B07D" w14:textId="77777777" w:rsidR="007855E1" w:rsidRPr="00FB6AFC" w:rsidRDefault="007855E1" w:rsidP="00393DA1">
            <w:pPr>
              <w:autoSpaceDE w:val="0"/>
              <w:autoSpaceDN w:val="0"/>
              <w:adjustRightInd w:val="0"/>
              <w:ind w:left="200" w:hangingChars="100" w:hanging="200"/>
              <w:jc w:val="left"/>
              <w:rPr>
                <w:rFonts w:ascii="ＭＳ 明朝" w:eastAsia="ＭＳ 明朝" w:cs="ＭＳ 明朝"/>
                <w:kern w:val="0"/>
                <w:sz w:val="20"/>
                <w:szCs w:val="20"/>
              </w:rPr>
            </w:pPr>
            <w:r w:rsidRPr="00FB6AFC">
              <w:rPr>
                <w:rFonts w:ascii="ＭＳ 明朝" w:eastAsia="ＭＳ 明朝" w:cs="ＭＳ 明朝" w:hint="eastAsia"/>
                <w:kern w:val="0"/>
                <w:sz w:val="20"/>
                <w:szCs w:val="20"/>
              </w:rPr>
              <w:t>○職員間で認識が共有された課題や改善すべき点について検討を行い、速やかに改善の対応を図る、若しくは、改善目標を立てる。</w:t>
            </w:r>
          </w:p>
          <w:p w14:paraId="704F82C6" w14:textId="77777777" w:rsidR="007855E1" w:rsidRPr="00FB6AFC" w:rsidRDefault="007855E1" w:rsidP="00393DA1">
            <w:pPr>
              <w:autoSpaceDE w:val="0"/>
              <w:autoSpaceDN w:val="0"/>
              <w:adjustRightInd w:val="0"/>
              <w:ind w:firstLineChars="100" w:firstLine="200"/>
              <w:jc w:val="left"/>
              <w:rPr>
                <w:rFonts w:ascii="ＭＳ 明朝" w:eastAsia="ＭＳ 明朝" w:cs="ＭＳ 明朝"/>
                <w:kern w:val="0"/>
                <w:sz w:val="20"/>
                <w:szCs w:val="20"/>
              </w:rPr>
            </w:pPr>
            <w:r w:rsidRPr="00FB6AFC">
              <w:rPr>
                <w:rFonts w:ascii="ＭＳ 明朝" w:eastAsia="ＭＳ 明朝" w:cs="ＭＳ 明朝" w:hint="eastAsia"/>
                <w:kern w:val="0"/>
                <w:sz w:val="20"/>
                <w:szCs w:val="20"/>
              </w:rPr>
              <w:t>なお、討議の結果は書面に記録し、職員間で共有する。</w:t>
            </w:r>
          </w:p>
          <w:p w14:paraId="3558DE31" w14:textId="77777777" w:rsidR="007855E1" w:rsidRPr="00FB6AFC" w:rsidRDefault="007855E1" w:rsidP="00393DA1">
            <w:pPr>
              <w:autoSpaceDE w:val="0"/>
              <w:autoSpaceDN w:val="0"/>
              <w:adjustRightInd w:val="0"/>
              <w:ind w:left="200" w:hangingChars="100" w:hanging="200"/>
              <w:jc w:val="left"/>
            </w:pPr>
            <w:r w:rsidRPr="00FB6AFC">
              <w:rPr>
                <w:rFonts w:ascii="ＭＳ 明朝" w:eastAsia="ＭＳ 明朝" w:cs="ＭＳ 明朝" w:hint="eastAsia"/>
                <w:kern w:val="0"/>
                <w:sz w:val="20"/>
                <w:szCs w:val="20"/>
              </w:rPr>
              <w:t>○討議に際しては、保護者等に対するアンケート調査結果を十分に踏まえ、支援の提供者の認識と保護者等の認識のずれを客観的に分析する。</w:t>
            </w:r>
          </w:p>
        </w:tc>
      </w:tr>
      <w:tr w:rsidR="00FB6AFC" w:rsidRPr="00FB6AFC" w14:paraId="2B677EAA" w14:textId="77777777" w:rsidTr="00A831D5">
        <w:tc>
          <w:tcPr>
            <w:tcW w:w="9209" w:type="dxa"/>
          </w:tcPr>
          <w:p w14:paraId="0EC15F08" w14:textId="77777777" w:rsidR="007855E1" w:rsidRPr="00FB6AFC" w:rsidRDefault="00393DA1" w:rsidP="00393DA1">
            <w:pPr>
              <w:rPr>
                <w:rFonts w:asciiTheme="majorEastAsia" w:eastAsiaTheme="majorEastAsia" w:hAnsiTheme="majorEastAsia"/>
                <w:b/>
              </w:rPr>
            </w:pPr>
            <w:r w:rsidRPr="00FB6AFC">
              <w:rPr>
                <w:rFonts w:asciiTheme="majorEastAsia" w:eastAsiaTheme="majorEastAsia" w:hAnsiTheme="majorEastAsia" w:hint="eastAsia"/>
                <w:b/>
              </w:rPr>
              <w:t>ステップ４　自己評価結果の公表</w:t>
            </w:r>
          </w:p>
        </w:tc>
      </w:tr>
      <w:tr w:rsidR="00FB6AFC" w:rsidRPr="00FB6AFC" w14:paraId="15F5D41A" w14:textId="77777777" w:rsidTr="00A831D5">
        <w:tc>
          <w:tcPr>
            <w:tcW w:w="9209" w:type="dxa"/>
          </w:tcPr>
          <w:p w14:paraId="3C73018C" w14:textId="77777777" w:rsidR="00393DA1" w:rsidRPr="00FB6AFC" w:rsidRDefault="00393DA1" w:rsidP="00393DA1">
            <w:pPr>
              <w:autoSpaceDE w:val="0"/>
              <w:autoSpaceDN w:val="0"/>
              <w:adjustRightInd w:val="0"/>
              <w:ind w:left="200" w:hangingChars="100" w:hanging="200"/>
              <w:jc w:val="left"/>
              <w:rPr>
                <w:rFonts w:ascii="ＭＳ 明朝" w:eastAsia="ＭＳ 明朝" w:cs="ＭＳ 明朝"/>
                <w:kern w:val="0"/>
                <w:sz w:val="20"/>
                <w:szCs w:val="20"/>
              </w:rPr>
            </w:pPr>
            <w:r w:rsidRPr="00FB6AFC">
              <w:rPr>
                <w:rFonts w:ascii="ＭＳ 明朝" w:eastAsia="ＭＳ 明朝" w:cs="ＭＳ 明朝" w:hint="eastAsia"/>
                <w:kern w:val="0"/>
                <w:sz w:val="20"/>
                <w:szCs w:val="20"/>
              </w:rPr>
              <w:t>○事業所全体による自己評価に基づき、「事業所における自己評価結果（公表）」を公表する。</w:t>
            </w:r>
          </w:p>
          <w:p w14:paraId="230F1DC5" w14:textId="77777777" w:rsidR="007855E1" w:rsidRPr="00FB6AFC" w:rsidRDefault="00393DA1" w:rsidP="00335956">
            <w:pPr>
              <w:autoSpaceDE w:val="0"/>
              <w:autoSpaceDN w:val="0"/>
              <w:adjustRightInd w:val="0"/>
              <w:ind w:left="200" w:hangingChars="100" w:hanging="200"/>
              <w:jc w:val="left"/>
            </w:pPr>
            <w:r w:rsidRPr="00FB6AFC">
              <w:rPr>
                <w:rFonts w:ascii="ＭＳ 明朝" w:eastAsia="ＭＳ 明朝" w:cs="ＭＳ 明朝" w:hint="eastAsia"/>
                <w:kern w:val="0"/>
                <w:sz w:val="20"/>
                <w:szCs w:val="20"/>
              </w:rPr>
              <w:t>○併せて、「保護者等からの事業所評価の集計結果」を公表する。</w:t>
            </w:r>
          </w:p>
        </w:tc>
      </w:tr>
      <w:tr w:rsidR="00FB6AFC" w:rsidRPr="00FB6AFC" w14:paraId="518AB629" w14:textId="77777777" w:rsidTr="00A831D5">
        <w:tc>
          <w:tcPr>
            <w:tcW w:w="9209" w:type="dxa"/>
          </w:tcPr>
          <w:p w14:paraId="12D6B281" w14:textId="77777777" w:rsidR="004E5CC4" w:rsidRPr="00FB6AFC" w:rsidRDefault="004E5CC4" w:rsidP="00393DA1">
            <w:pPr>
              <w:autoSpaceDE w:val="0"/>
              <w:autoSpaceDN w:val="0"/>
              <w:adjustRightInd w:val="0"/>
              <w:ind w:left="211" w:hangingChars="100" w:hanging="211"/>
              <w:jc w:val="left"/>
              <w:rPr>
                <w:rFonts w:asciiTheme="majorEastAsia" w:eastAsiaTheme="majorEastAsia" w:hAnsiTheme="majorEastAsia" w:cs="ＭＳ 明朝"/>
                <w:b/>
                <w:kern w:val="0"/>
                <w:szCs w:val="21"/>
              </w:rPr>
            </w:pPr>
            <w:r w:rsidRPr="00FB6AFC">
              <w:rPr>
                <w:rFonts w:asciiTheme="majorEastAsia" w:eastAsiaTheme="majorEastAsia" w:hAnsiTheme="majorEastAsia" w:cs="ＭＳ 明朝" w:hint="eastAsia"/>
                <w:b/>
                <w:kern w:val="0"/>
                <w:szCs w:val="21"/>
              </w:rPr>
              <w:t>ステップ５　支援の改善</w:t>
            </w:r>
          </w:p>
        </w:tc>
      </w:tr>
      <w:tr w:rsidR="00FB6AFC" w:rsidRPr="00FB6AFC" w14:paraId="031FA9A5" w14:textId="77777777" w:rsidTr="00A831D5">
        <w:tc>
          <w:tcPr>
            <w:tcW w:w="9209" w:type="dxa"/>
          </w:tcPr>
          <w:p w14:paraId="517B1EAE" w14:textId="77777777" w:rsidR="004E5CC4" w:rsidRPr="00FB6AFC" w:rsidRDefault="00FD317B" w:rsidP="00393DA1">
            <w:pPr>
              <w:autoSpaceDE w:val="0"/>
              <w:autoSpaceDN w:val="0"/>
              <w:adjustRightInd w:val="0"/>
              <w:ind w:left="200" w:hangingChars="100" w:hanging="200"/>
              <w:jc w:val="left"/>
              <w:rPr>
                <w:rFonts w:ascii="ＭＳ 明朝" w:eastAsia="ＭＳ 明朝" w:cs="ＭＳ 明朝"/>
                <w:kern w:val="0"/>
                <w:sz w:val="20"/>
                <w:szCs w:val="20"/>
              </w:rPr>
            </w:pPr>
            <w:r w:rsidRPr="00FB6AFC">
              <w:rPr>
                <w:rFonts w:ascii="ＭＳ 明朝" w:eastAsia="ＭＳ 明朝" w:cs="ＭＳ 明朝" w:hint="eastAsia"/>
                <w:kern w:val="0"/>
                <w:sz w:val="20"/>
                <w:szCs w:val="20"/>
              </w:rPr>
              <w:t>○</w:t>
            </w:r>
            <w:r w:rsidR="004E5CC4" w:rsidRPr="00FB6AFC">
              <w:rPr>
                <w:rFonts w:ascii="ＭＳ 明朝" w:eastAsia="ＭＳ 明朝" w:cs="ＭＳ 明朝" w:hint="eastAsia"/>
                <w:kern w:val="0"/>
                <w:sz w:val="20"/>
                <w:szCs w:val="20"/>
              </w:rPr>
              <w:t>課題や改善すべき点の検討結果を踏まえ、速やかに改善の対応を図る。</w:t>
            </w:r>
          </w:p>
          <w:p w14:paraId="7B54E69A" w14:textId="77777777" w:rsidR="004E5CC4" w:rsidRPr="00FB6AFC" w:rsidRDefault="004E5CC4" w:rsidP="00393DA1">
            <w:pPr>
              <w:autoSpaceDE w:val="0"/>
              <w:autoSpaceDN w:val="0"/>
              <w:adjustRightInd w:val="0"/>
              <w:ind w:left="200" w:hangingChars="100" w:hanging="200"/>
              <w:jc w:val="left"/>
              <w:rPr>
                <w:rFonts w:ascii="ＭＳ 明朝" w:eastAsia="ＭＳ 明朝" w:cs="ＭＳ 明朝"/>
                <w:kern w:val="0"/>
                <w:sz w:val="20"/>
                <w:szCs w:val="20"/>
              </w:rPr>
            </w:pPr>
            <w:r w:rsidRPr="00FB6AFC">
              <w:rPr>
                <w:rFonts w:ascii="ＭＳ 明朝" w:eastAsia="ＭＳ 明朝" w:cs="ＭＳ 明朝" w:hint="eastAsia"/>
                <w:kern w:val="0"/>
                <w:sz w:val="20"/>
                <w:szCs w:val="20"/>
              </w:rPr>
              <w:t xml:space="preserve">　若しくは、立てられた改善目標に沿って、支援を改善していく。</w:t>
            </w:r>
          </w:p>
        </w:tc>
      </w:tr>
    </w:tbl>
    <w:p w14:paraId="70BBD09E" w14:textId="77777777" w:rsidR="007033B6" w:rsidRPr="00FB6AFC" w:rsidRDefault="007033B6" w:rsidP="000917A1">
      <w:pPr>
        <w:rPr>
          <w:rFonts w:asciiTheme="majorEastAsia" w:eastAsiaTheme="majorEastAsia" w:hAnsiTheme="majorEastAsia"/>
          <w:sz w:val="24"/>
          <w:szCs w:val="24"/>
          <w:bdr w:val="single" w:sz="4" w:space="0" w:color="auto"/>
        </w:rPr>
      </w:pPr>
    </w:p>
    <w:p w14:paraId="703F27A6" w14:textId="77777777" w:rsidR="00D048E2" w:rsidRPr="00FB6AFC" w:rsidRDefault="00D048E2" w:rsidP="000917A1">
      <w:pPr>
        <w:rPr>
          <w:rFonts w:asciiTheme="majorEastAsia" w:eastAsiaTheme="majorEastAsia" w:hAnsiTheme="majorEastAsia"/>
          <w:sz w:val="24"/>
          <w:szCs w:val="24"/>
          <w:bdr w:val="single" w:sz="4" w:space="0" w:color="auto"/>
        </w:rPr>
      </w:pPr>
    </w:p>
    <w:p w14:paraId="41E0EB96" w14:textId="47A3DE60" w:rsidR="00445402" w:rsidRPr="00FB6AFC" w:rsidRDefault="009569D8" w:rsidP="000917A1">
      <w:pPr>
        <w:rPr>
          <w:rFonts w:asciiTheme="majorEastAsia" w:eastAsiaTheme="majorEastAsia" w:hAnsiTheme="majorEastAsia"/>
          <w:sz w:val="24"/>
          <w:szCs w:val="24"/>
          <w:bdr w:val="single" w:sz="4" w:space="0" w:color="auto"/>
        </w:rPr>
      </w:pPr>
      <w:r w:rsidRPr="00FB6AFC">
        <w:rPr>
          <w:rFonts w:asciiTheme="majorEastAsia" w:eastAsiaTheme="majorEastAsia" w:hAnsiTheme="majorEastAsia" w:hint="eastAsia"/>
          <w:sz w:val="24"/>
          <w:szCs w:val="24"/>
          <w:bdr w:val="single" w:sz="4" w:space="0" w:color="auto"/>
        </w:rPr>
        <w:lastRenderedPageBreak/>
        <w:t>自己評価結果等未</w:t>
      </w:r>
      <w:r w:rsidR="00AC221D">
        <w:rPr>
          <w:rFonts w:asciiTheme="majorEastAsia" w:eastAsiaTheme="majorEastAsia" w:hAnsiTheme="majorEastAsia" w:hint="eastAsia"/>
          <w:sz w:val="24"/>
          <w:szCs w:val="24"/>
          <w:bdr w:val="single" w:sz="4" w:space="0" w:color="auto"/>
        </w:rPr>
        <w:t>公表</w:t>
      </w:r>
      <w:r w:rsidRPr="00FB6AFC">
        <w:rPr>
          <w:rFonts w:asciiTheme="majorEastAsia" w:eastAsiaTheme="majorEastAsia" w:hAnsiTheme="majorEastAsia" w:hint="eastAsia"/>
          <w:sz w:val="24"/>
          <w:szCs w:val="24"/>
          <w:bdr w:val="single" w:sz="4" w:space="0" w:color="auto"/>
        </w:rPr>
        <w:t>減算について</w:t>
      </w:r>
    </w:p>
    <w:p w14:paraId="6CBAC310" w14:textId="77777777" w:rsidR="00A45BB0" w:rsidRPr="00FB6AFC" w:rsidRDefault="00A45BB0" w:rsidP="000917A1">
      <w:pPr>
        <w:rPr>
          <w:rFonts w:asciiTheme="majorEastAsia" w:eastAsiaTheme="majorEastAsia" w:hAnsiTheme="majorEastAsia"/>
          <w:sz w:val="24"/>
          <w:szCs w:val="24"/>
          <w:bdr w:val="single" w:sz="4" w:space="0" w:color="auto"/>
        </w:rPr>
      </w:pPr>
    </w:p>
    <w:p w14:paraId="53DA3A64" w14:textId="77777777" w:rsidR="009569D8" w:rsidRPr="00FB6AFC" w:rsidRDefault="00623A1D" w:rsidP="00C6591E">
      <w:pPr>
        <w:ind w:left="1890" w:hangingChars="900" w:hanging="1890"/>
        <w:rPr>
          <w:rFonts w:asciiTheme="minorEastAsia" w:hAnsiTheme="minorEastAsia"/>
          <w:szCs w:val="21"/>
        </w:rPr>
      </w:pPr>
      <w:r w:rsidRPr="00FB6AFC">
        <w:rPr>
          <w:rFonts w:asciiTheme="minorEastAsia" w:hAnsiTheme="minorEastAsia" w:hint="eastAsia"/>
          <w:szCs w:val="21"/>
        </w:rPr>
        <w:t>≪対象となる支援≫　児童発達支援、放課後等デイサービス（</w:t>
      </w:r>
      <w:r w:rsidR="00C6591E" w:rsidRPr="00FB6AFC">
        <w:rPr>
          <w:rFonts w:asciiTheme="minorEastAsia" w:hAnsiTheme="minorEastAsia" w:hint="eastAsia"/>
          <w:szCs w:val="21"/>
        </w:rPr>
        <w:t>共生型</w:t>
      </w:r>
      <w:r w:rsidRPr="00FB6AFC">
        <w:rPr>
          <w:rFonts w:asciiTheme="minorEastAsia" w:hAnsiTheme="minorEastAsia" w:hint="eastAsia"/>
          <w:szCs w:val="21"/>
        </w:rPr>
        <w:t>、</w:t>
      </w:r>
      <w:r w:rsidR="00C6591E" w:rsidRPr="00FB6AFC">
        <w:rPr>
          <w:rFonts w:asciiTheme="minorEastAsia" w:hAnsiTheme="minorEastAsia" w:hint="eastAsia"/>
          <w:szCs w:val="21"/>
        </w:rPr>
        <w:t>基準該当</w:t>
      </w:r>
      <w:r w:rsidRPr="00FB6AFC">
        <w:rPr>
          <w:rFonts w:asciiTheme="minorEastAsia" w:hAnsiTheme="minorEastAsia" w:hint="eastAsia"/>
          <w:szCs w:val="21"/>
        </w:rPr>
        <w:t>含む）</w:t>
      </w:r>
    </w:p>
    <w:p w14:paraId="75FEF8A6" w14:textId="77777777" w:rsidR="00C6591E" w:rsidRPr="00FB6AFC" w:rsidRDefault="00C6591E" w:rsidP="00C6591E">
      <w:pPr>
        <w:ind w:left="1890" w:hangingChars="900" w:hanging="1890"/>
        <w:rPr>
          <w:rFonts w:asciiTheme="minorEastAsia" w:hAnsiTheme="minorEastAsia"/>
          <w:szCs w:val="21"/>
        </w:rPr>
      </w:pPr>
    </w:p>
    <w:p w14:paraId="5195EED7" w14:textId="77777777" w:rsidR="00C6591E" w:rsidRPr="00FB6AFC" w:rsidRDefault="00623A1D" w:rsidP="00C6591E">
      <w:pPr>
        <w:ind w:left="1890" w:hangingChars="900" w:hanging="1890"/>
        <w:rPr>
          <w:rFonts w:asciiTheme="minorEastAsia" w:hAnsiTheme="minorEastAsia"/>
          <w:szCs w:val="21"/>
        </w:rPr>
      </w:pPr>
      <w:r w:rsidRPr="00FB6AFC">
        <w:rPr>
          <w:rFonts w:asciiTheme="minorEastAsia" w:hAnsiTheme="minorEastAsia" w:hint="eastAsia"/>
          <w:szCs w:val="21"/>
        </w:rPr>
        <w:t>≪算定される単位数≫</w:t>
      </w:r>
      <w:r w:rsidR="00C6591E" w:rsidRPr="00FB6AFC">
        <w:rPr>
          <w:rFonts w:asciiTheme="minorEastAsia" w:hAnsiTheme="minorEastAsia" w:hint="eastAsia"/>
          <w:szCs w:val="21"/>
        </w:rPr>
        <w:t xml:space="preserve">　所定単位数の100分の85（15％減算）</w:t>
      </w:r>
    </w:p>
    <w:p w14:paraId="7FF895BA" w14:textId="77777777" w:rsidR="00C6591E" w:rsidRPr="00FB6AFC" w:rsidRDefault="00C6591E" w:rsidP="00C6591E">
      <w:pPr>
        <w:ind w:left="1890" w:hangingChars="900" w:hanging="1890"/>
        <w:rPr>
          <w:rFonts w:asciiTheme="minorEastAsia" w:hAnsiTheme="minorEastAsia"/>
          <w:szCs w:val="21"/>
        </w:rPr>
      </w:pPr>
    </w:p>
    <w:p w14:paraId="7E9508C9" w14:textId="77777777" w:rsidR="00C6591E" w:rsidRPr="00FB6AFC" w:rsidRDefault="00623A1D" w:rsidP="00C6591E">
      <w:pPr>
        <w:ind w:left="1890" w:hangingChars="900" w:hanging="1890"/>
        <w:rPr>
          <w:rFonts w:asciiTheme="minorEastAsia" w:hAnsiTheme="minorEastAsia"/>
          <w:szCs w:val="21"/>
        </w:rPr>
      </w:pPr>
      <w:r w:rsidRPr="00FB6AFC">
        <w:rPr>
          <w:rFonts w:asciiTheme="minorEastAsia" w:hAnsiTheme="minorEastAsia" w:hint="eastAsia"/>
          <w:szCs w:val="21"/>
        </w:rPr>
        <w:t>≪</w:t>
      </w:r>
      <w:r w:rsidR="00D048E2" w:rsidRPr="00FB6AFC">
        <w:rPr>
          <w:rFonts w:asciiTheme="minorEastAsia" w:hAnsiTheme="minorEastAsia" w:hint="eastAsia"/>
          <w:szCs w:val="21"/>
        </w:rPr>
        <w:t>減算対象及び</w:t>
      </w:r>
      <w:r w:rsidRPr="00FB6AFC">
        <w:rPr>
          <w:rFonts w:asciiTheme="minorEastAsia" w:hAnsiTheme="minorEastAsia" w:hint="eastAsia"/>
          <w:szCs w:val="21"/>
        </w:rPr>
        <w:t>適用期間≫</w:t>
      </w:r>
      <w:r w:rsidR="00C6591E" w:rsidRPr="00FB6AFC">
        <w:rPr>
          <w:rFonts w:asciiTheme="minorEastAsia" w:hAnsiTheme="minorEastAsia" w:hint="eastAsia"/>
          <w:szCs w:val="21"/>
        </w:rPr>
        <w:t xml:space="preserve">　</w:t>
      </w:r>
      <w:r w:rsidR="00D51CBA" w:rsidRPr="00FB6AFC">
        <w:rPr>
          <w:rFonts w:asciiTheme="minorEastAsia" w:hAnsiTheme="minorEastAsia" w:hint="eastAsia"/>
          <w:szCs w:val="21"/>
        </w:rPr>
        <w:t>都道府県に</w:t>
      </w:r>
      <w:r w:rsidR="00C6591E" w:rsidRPr="00FB6AFC">
        <w:rPr>
          <w:rFonts w:asciiTheme="minorEastAsia" w:hAnsiTheme="minorEastAsia" w:hint="eastAsia"/>
          <w:szCs w:val="21"/>
        </w:rPr>
        <w:t>届出がされていない</w:t>
      </w:r>
      <w:r w:rsidR="00D51CBA" w:rsidRPr="00FB6AFC">
        <w:rPr>
          <w:rFonts w:asciiTheme="minorEastAsia" w:hAnsiTheme="minorEastAsia" w:hint="eastAsia"/>
          <w:szCs w:val="21"/>
        </w:rPr>
        <w:t>月から当該状態が解消されるに至った月まで、障害児全員について減算を適用</w:t>
      </w:r>
    </w:p>
    <w:p w14:paraId="367F0FEA" w14:textId="77777777" w:rsidR="007033B6" w:rsidRPr="00FB6AFC" w:rsidRDefault="007033B6" w:rsidP="00C6591E">
      <w:pPr>
        <w:ind w:left="1890" w:hangingChars="900" w:hanging="1890"/>
        <w:rPr>
          <w:rFonts w:asciiTheme="minorEastAsia" w:hAnsiTheme="minorEastAsia"/>
          <w:sz w:val="18"/>
          <w:szCs w:val="18"/>
        </w:rPr>
      </w:pPr>
      <w:r w:rsidRPr="00FB6AFC">
        <w:rPr>
          <w:rFonts w:asciiTheme="minorEastAsia" w:hAnsiTheme="minorEastAsia" w:hint="eastAsia"/>
          <w:szCs w:val="21"/>
        </w:rPr>
        <w:t xml:space="preserve">　　　　　　　　</w:t>
      </w:r>
      <w:r w:rsidRPr="00FB6AFC">
        <w:rPr>
          <w:rFonts w:asciiTheme="minorEastAsia" w:hAnsiTheme="minorEastAsia" w:hint="eastAsia"/>
          <w:sz w:val="18"/>
          <w:szCs w:val="18"/>
        </w:rPr>
        <w:t>※新設の事業所については、指定日から1年間は減算を適用しません。</w:t>
      </w:r>
    </w:p>
    <w:p w14:paraId="43925874" w14:textId="4961EDF4" w:rsidR="007033B6" w:rsidRPr="00FB6AFC" w:rsidRDefault="007033B6" w:rsidP="007033B6">
      <w:pPr>
        <w:ind w:left="1800" w:hangingChars="1000" w:hanging="1800"/>
        <w:rPr>
          <w:rFonts w:asciiTheme="minorEastAsia" w:hAnsiTheme="minorEastAsia"/>
          <w:szCs w:val="21"/>
        </w:rPr>
      </w:pPr>
      <w:r w:rsidRPr="00FB6AFC">
        <w:rPr>
          <w:rFonts w:asciiTheme="minorEastAsia" w:hAnsiTheme="minorEastAsia" w:hint="eastAsia"/>
          <w:sz w:val="18"/>
          <w:szCs w:val="18"/>
        </w:rPr>
        <w:t xml:space="preserve">　　　　　　　　　</w:t>
      </w:r>
    </w:p>
    <w:p w14:paraId="605828D0" w14:textId="77777777" w:rsidR="00891AE1" w:rsidRPr="00FB6AFC" w:rsidRDefault="00891AE1" w:rsidP="00C6591E">
      <w:pPr>
        <w:ind w:left="1890" w:hangingChars="900" w:hanging="1890"/>
        <w:rPr>
          <w:rFonts w:asciiTheme="minorEastAsia" w:hAnsiTheme="minorEastAsia"/>
          <w:szCs w:val="21"/>
        </w:rPr>
      </w:pPr>
      <w:r w:rsidRPr="00FB6AFC">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32BDCB54" wp14:editId="362E21DE">
                <wp:simplePos x="0" y="0"/>
                <wp:positionH relativeFrom="column">
                  <wp:posOffset>81915</wp:posOffset>
                </wp:positionH>
                <wp:positionV relativeFrom="paragraph">
                  <wp:posOffset>158750</wp:posOffset>
                </wp:positionV>
                <wp:extent cx="5353050" cy="6629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53050" cy="662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628856" w14:textId="77777777" w:rsidR="0010579C" w:rsidRDefault="0010579C" w:rsidP="00D048E2">
                            <w:pPr>
                              <w:spacing w:line="240" w:lineRule="exact"/>
                              <w:jc w:val="left"/>
                              <w:rPr>
                                <w:b/>
                                <w:sz w:val="18"/>
                                <w:szCs w:val="18"/>
                              </w:rPr>
                            </w:pPr>
                            <w:r>
                              <w:rPr>
                                <w:rFonts w:hint="eastAsia"/>
                                <w:b/>
                                <w:sz w:val="18"/>
                                <w:szCs w:val="18"/>
                              </w:rPr>
                              <w:t>自己評価結果等</w:t>
                            </w:r>
                            <w:r>
                              <w:rPr>
                                <w:b/>
                                <w:sz w:val="18"/>
                                <w:szCs w:val="18"/>
                              </w:rPr>
                              <w:t>未公表減算にかかる</w:t>
                            </w:r>
                            <w:r>
                              <w:rPr>
                                <w:rFonts w:hint="eastAsia"/>
                                <w:b/>
                                <w:sz w:val="18"/>
                                <w:szCs w:val="18"/>
                              </w:rPr>
                              <w:t>規定</w:t>
                            </w:r>
                          </w:p>
                          <w:p w14:paraId="6B1547B2" w14:textId="77777777" w:rsidR="0010579C" w:rsidRPr="000F287D" w:rsidRDefault="0010579C" w:rsidP="00D048E2">
                            <w:pPr>
                              <w:spacing w:line="240" w:lineRule="exact"/>
                              <w:jc w:val="left"/>
                              <w:rPr>
                                <w:sz w:val="18"/>
                                <w:szCs w:val="18"/>
                              </w:rPr>
                            </w:pPr>
                            <w:r>
                              <w:rPr>
                                <w:rFonts w:hint="eastAsia"/>
                                <w:b/>
                                <w:sz w:val="18"/>
                                <w:szCs w:val="18"/>
                              </w:rPr>
                              <w:t>●</w:t>
                            </w:r>
                            <w:r w:rsidRPr="00623A1D">
                              <w:rPr>
                                <w:rFonts w:hint="eastAsia"/>
                                <w:b/>
                                <w:sz w:val="18"/>
                                <w:szCs w:val="18"/>
                              </w:rPr>
                              <w:t>報酬告示</w:t>
                            </w:r>
                            <w:r w:rsidRPr="004F615E">
                              <w:rPr>
                                <w:rFonts w:hint="eastAsia"/>
                                <w:sz w:val="18"/>
                                <w:szCs w:val="18"/>
                              </w:rPr>
                              <w:t>（児童福祉法に</w:t>
                            </w:r>
                            <w:r w:rsidRPr="004F615E">
                              <w:rPr>
                                <w:sz w:val="18"/>
                                <w:szCs w:val="18"/>
                              </w:rPr>
                              <w:t>基づく指定通所支援</w:t>
                            </w:r>
                            <w:r w:rsidRPr="004F615E">
                              <w:rPr>
                                <w:rFonts w:hint="eastAsia"/>
                                <w:sz w:val="18"/>
                                <w:szCs w:val="18"/>
                              </w:rPr>
                              <w:t>及び</w:t>
                            </w:r>
                            <w:r w:rsidRPr="004F615E">
                              <w:rPr>
                                <w:sz w:val="18"/>
                                <w:szCs w:val="18"/>
                              </w:rPr>
                              <w:t>基準該当通所支援に</w:t>
                            </w:r>
                            <w:r w:rsidRPr="004F615E">
                              <w:rPr>
                                <w:rFonts w:hint="eastAsia"/>
                                <w:sz w:val="18"/>
                                <w:szCs w:val="18"/>
                              </w:rPr>
                              <w:t>要する費用の</w:t>
                            </w:r>
                            <w:r w:rsidRPr="004F615E">
                              <w:rPr>
                                <w:sz w:val="18"/>
                                <w:szCs w:val="18"/>
                              </w:rPr>
                              <w:t>額の算定に関する基準）</w:t>
                            </w:r>
                            <w:r w:rsidRPr="000F287D">
                              <w:rPr>
                                <w:rFonts w:hint="eastAsia"/>
                                <w:sz w:val="18"/>
                                <w:szCs w:val="18"/>
                              </w:rPr>
                              <w:t>より抜粋</w:t>
                            </w:r>
                          </w:p>
                          <w:p w14:paraId="2A6C6CA1" w14:textId="77777777" w:rsidR="0010579C" w:rsidRDefault="0010579C" w:rsidP="00D048E2">
                            <w:pPr>
                              <w:spacing w:line="240" w:lineRule="exact"/>
                              <w:jc w:val="left"/>
                              <w:rPr>
                                <w:b/>
                                <w:sz w:val="18"/>
                                <w:szCs w:val="18"/>
                              </w:rPr>
                            </w:pPr>
                          </w:p>
                          <w:p w14:paraId="1C9024CC" w14:textId="77777777" w:rsidR="0010579C" w:rsidRPr="003435D5" w:rsidRDefault="0010579C" w:rsidP="00D048E2">
                            <w:pPr>
                              <w:spacing w:line="240" w:lineRule="exact"/>
                              <w:jc w:val="left"/>
                              <w:rPr>
                                <w:sz w:val="18"/>
                                <w:szCs w:val="18"/>
                              </w:rPr>
                            </w:pPr>
                            <w:r w:rsidRPr="003435D5">
                              <w:rPr>
                                <w:rFonts w:hint="eastAsia"/>
                                <w:sz w:val="18"/>
                                <w:szCs w:val="18"/>
                              </w:rPr>
                              <w:t>別表</w:t>
                            </w:r>
                          </w:p>
                          <w:p w14:paraId="60E06473" w14:textId="77777777" w:rsidR="0010579C" w:rsidRPr="00B11858" w:rsidRDefault="0010579C" w:rsidP="00B11858">
                            <w:pPr>
                              <w:pStyle w:val="a8"/>
                              <w:numPr>
                                <w:ilvl w:val="0"/>
                                <w:numId w:val="2"/>
                              </w:numPr>
                              <w:spacing w:line="240" w:lineRule="exact"/>
                              <w:ind w:leftChars="0"/>
                              <w:jc w:val="left"/>
                              <w:rPr>
                                <w:sz w:val="18"/>
                                <w:szCs w:val="18"/>
                              </w:rPr>
                            </w:pPr>
                            <w:r w:rsidRPr="00B11858">
                              <w:rPr>
                                <w:rFonts w:hint="eastAsia"/>
                                <w:sz w:val="18"/>
                                <w:szCs w:val="18"/>
                              </w:rPr>
                              <w:t>児童発達支援</w:t>
                            </w:r>
                          </w:p>
                          <w:p w14:paraId="1B7A6E6A" w14:textId="77777777" w:rsidR="0010579C" w:rsidRPr="00B11858" w:rsidRDefault="0010579C" w:rsidP="00B11858">
                            <w:pPr>
                              <w:spacing w:line="240" w:lineRule="exact"/>
                              <w:jc w:val="left"/>
                              <w:rPr>
                                <w:sz w:val="18"/>
                                <w:szCs w:val="18"/>
                              </w:rPr>
                            </w:pPr>
                            <w:r>
                              <w:rPr>
                                <w:rFonts w:hint="eastAsia"/>
                                <w:sz w:val="18"/>
                                <w:szCs w:val="18"/>
                              </w:rPr>
                              <w:t xml:space="preserve">　１　</w:t>
                            </w:r>
                            <w:r>
                              <w:rPr>
                                <w:sz w:val="18"/>
                                <w:szCs w:val="18"/>
                              </w:rPr>
                              <w:t>注</w:t>
                            </w:r>
                            <w:r>
                              <w:rPr>
                                <w:rFonts w:hint="eastAsia"/>
                                <w:sz w:val="18"/>
                                <w:szCs w:val="18"/>
                              </w:rPr>
                              <w:t>3</w:t>
                            </w:r>
                          </w:p>
                          <w:p w14:paraId="42EA9BCB" w14:textId="77777777" w:rsidR="0010579C" w:rsidRDefault="0010579C" w:rsidP="00D048E2">
                            <w:pPr>
                              <w:spacing w:line="240" w:lineRule="exact"/>
                              <w:jc w:val="left"/>
                              <w:rPr>
                                <w:sz w:val="18"/>
                                <w:szCs w:val="18"/>
                              </w:rPr>
                            </w:pPr>
                            <w:r w:rsidRPr="00501BE8">
                              <w:rPr>
                                <w:rFonts w:hint="eastAsia"/>
                                <w:sz w:val="18"/>
                                <w:szCs w:val="18"/>
                              </w:rPr>
                              <w:t xml:space="preserve">　</w:t>
                            </w:r>
                            <w:r w:rsidRPr="00501BE8">
                              <w:rPr>
                                <w:sz w:val="18"/>
                                <w:szCs w:val="18"/>
                              </w:rPr>
                              <w:t>児童発達支援給付費の</w:t>
                            </w:r>
                            <w:r w:rsidRPr="00501BE8">
                              <w:rPr>
                                <w:rFonts w:hint="eastAsia"/>
                                <w:sz w:val="18"/>
                                <w:szCs w:val="18"/>
                              </w:rPr>
                              <w:t>算定に当たって、次の</w:t>
                            </w:r>
                            <w:r w:rsidRPr="00501BE8">
                              <w:rPr>
                                <w:sz w:val="18"/>
                                <w:szCs w:val="18"/>
                              </w:rPr>
                              <w:t>いずれかに</w:t>
                            </w:r>
                            <w:r w:rsidRPr="00501BE8">
                              <w:rPr>
                                <w:rFonts w:hint="eastAsia"/>
                                <w:sz w:val="18"/>
                                <w:szCs w:val="18"/>
                              </w:rPr>
                              <w:t>該当する</w:t>
                            </w:r>
                            <w:r w:rsidRPr="00501BE8">
                              <w:rPr>
                                <w:sz w:val="18"/>
                                <w:szCs w:val="18"/>
                              </w:rPr>
                              <w:t>場合に、</w:t>
                            </w:r>
                            <w:r w:rsidRPr="00501BE8">
                              <w:rPr>
                                <w:rFonts w:hint="eastAsia"/>
                                <w:sz w:val="18"/>
                                <w:szCs w:val="18"/>
                              </w:rPr>
                              <w:t>それぞれに掲げる</w:t>
                            </w:r>
                            <w:r w:rsidRPr="00501BE8">
                              <w:rPr>
                                <w:sz w:val="18"/>
                                <w:szCs w:val="18"/>
                              </w:rPr>
                              <w:t>割合を所定単位数に</w:t>
                            </w:r>
                            <w:r w:rsidRPr="00501BE8">
                              <w:rPr>
                                <w:rFonts w:hint="eastAsia"/>
                                <w:sz w:val="18"/>
                                <w:szCs w:val="18"/>
                              </w:rPr>
                              <w:t>乗じて</w:t>
                            </w:r>
                            <w:r w:rsidRPr="00501BE8">
                              <w:rPr>
                                <w:sz w:val="18"/>
                                <w:szCs w:val="18"/>
                              </w:rPr>
                              <w:t>得た数を</w:t>
                            </w:r>
                            <w:r w:rsidRPr="00501BE8">
                              <w:rPr>
                                <w:rFonts w:hint="eastAsia"/>
                                <w:sz w:val="18"/>
                                <w:szCs w:val="18"/>
                              </w:rPr>
                              <w:t>算定する。ただし、</w:t>
                            </w:r>
                            <w:r w:rsidRPr="00501BE8">
                              <w:rPr>
                                <w:rFonts w:hint="eastAsia"/>
                                <w:sz w:val="18"/>
                                <w:szCs w:val="18"/>
                              </w:rPr>
                              <w:t>(3)</w:t>
                            </w:r>
                            <w:r w:rsidRPr="00501BE8">
                              <w:rPr>
                                <w:rFonts w:hint="eastAsia"/>
                                <w:sz w:val="18"/>
                                <w:szCs w:val="18"/>
                              </w:rPr>
                              <w:t>については、平成</w:t>
                            </w:r>
                            <w:r w:rsidRPr="00501BE8">
                              <w:rPr>
                                <w:sz w:val="18"/>
                                <w:szCs w:val="18"/>
                              </w:rPr>
                              <w:t>31</w:t>
                            </w:r>
                            <w:r w:rsidRPr="00501BE8">
                              <w:rPr>
                                <w:sz w:val="18"/>
                                <w:szCs w:val="18"/>
                              </w:rPr>
                              <w:t>年</w:t>
                            </w:r>
                            <w:r w:rsidRPr="00501BE8">
                              <w:rPr>
                                <w:sz w:val="18"/>
                                <w:szCs w:val="18"/>
                              </w:rPr>
                              <w:t>3</w:t>
                            </w:r>
                            <w:r w:rsidRPr="00501BE8">
                              <w:rPr>
                                <w:sz w:val="18"/>
                                <w:szCs w:val="18"/>
                              </w:rPr>
                              <w:t>月</w:t>
                            </w:r>
                            <w:r w:rsidRPr="00501BE8">
                              <w:rPr>
                                <w:sz w:val="18"/>
                                <w:szCs w:val="18"/>
                              </w:rPr>
                              <w:t>31</w:t>
                            </w:r>
                            <w:r w:rsidRPr="00501BE8">
                              <w:rPr>
                                <w:sz w:val="18"/>
                                <w:szCs w:val="18"/>
                              </w:rPr>
                              <w:t>日までの</w:t>
                            </w:r>
                            <w:r w:rsidRPr="00501BE8">
                              <w:rPr>
                                <w:rFonts w:hint="eastAsia"/>
                                <w:sz w:val="18"/>
                                <w:szCs w:val="18"/>
                              </w:rPr>
                              <w:t>間は</w:t>
                            </w:r>
                            <w:r w:rsidRPr="00501BE8">
                              <w:rPr>
                                <w:sz w:val="18"/>
                                <w:szCs w:val="18"/>
                              </w:rPr>
                              <w:t>、</w:t>
                            </w:r>
                            <w:r w:rsidRPr="00501BE8">
                              <w:rPr>
                                <w:rFonts w:hint="eastAsia"/>
                                <w:sz w:val="18"/>
                                <w:szCs w:val="18"/>
                              </w:rPr>
                              <w:t>算定しない</w:t>
                            </w:r>
                            <w:r w:rsidRPr="00501BE8">
                              <w:rPr>
                                <w:sz w:val="18"/>
                                <w:szCs w:val="18"/>
                              </w:rPr>
                              <w:t>。</w:t>
                            </w:r>
                          </w:p>
                          <w:p w14:paraId="3D6798EE" w14:textId="77777777" w:rsidR="0010579C" w:rsidRDefault="0010579C" w:rsidP="00D048E2">
                            <w:pPr>
                              <w:spacing w:line="240" w:lineRule="exact"/>
                              <w:ind w:left="180" w:hangingChars="100" w:hanging="180"/>
                              <w:jc w:val="left"/>
                              <w:rPr>
                                <w:sz w:val="18"/>
                                <w:szCs w:val="18"/>
                              </w:rPr>
                            </w:pPr>
                          </w:p>
                          <w:p w14:paraId="4A62C8AA" w14:textId="77777777" w:rsidR="0010579C" w:rsidRDefault="0010579C" w:rsidP="00D048E2">
                            <w:pPr>
                              <w:spacing w:line="240" w:lineRule="exact"/>
                              <w:ind w:left="180" w:hangingChars="100" w:hanging="180"/>
                              <w:jc w:val="left"/>
                              <w:rPr>
                                <w:sz w:val="18"/>
                                <w:szCs w:val="18"/>
                              </w:rPr>
                            </w:pPr>
                            <w:r w:rsidRPr="00501BE8">
                              <w:rPr>
                                <w:rFonts w:hint="eastAsia"/>
                                <w:sz w:val="18"/>
                                <w:szCs w:val="18"/>
                              </w:rPr>
                              <w:t xml:space="preserve"> (3)</w:t>
                            </w:r>
                            <w:r w:rsidRPr="00501BE8">
                              <w:rPr>
                                <w:rFonts w:hint="eastAsia"/>
                                <w:sz w:val="18"/>
                                <w:szCs w:val="18"/>
                              </w:rPr>
                              <w:t>指定</w:t>
                            </w:r>
                            <w:r w:rsidRPr="00501BE8">
                              <w:rPr>
                                <w:sz w:val="18"/>
                                <w:szCs w:val="18"/>
                              </w:rPr>
                              <w:t>児童発達支援、</w:t>
                            </w:r>
                            <w:r w:rsidRPr="00501BE8">
                              <w:rPr>
                                <w:rFonts w:hint="eastAsia"/>
                                <w:sz w:val="18"/>
                                <w:szCs w:val="18"/>
                              </w:rPr>
                              <w:t>共生型</w:t>
                            </w:r>
                            <w:r w:rsidRPr="00501BE8">
                              <w:rPr>
                                <w:sz w:val="18"/>
                                <w:szCs w:val="18"/>
                              </w:rPr>
                              <w:t>児童発達支援又は基準該当児童発達支援の</w:t>
                            </w:r>
                            <w:r w:rsidRPr="00501BE8">
                              <w:rPr>
                                <w:rFonts w:hint="eastAsia"/>
                                <w:sz w:val="18"/>
                                <w:szCs w:val="18"/>
                              </w:rPr>
                              <w:t>提供に</w:t>
                            </w:r>
                            <w:r w:rsidRPr="00501BE8">
                              <w:rPr>
                                <w:sz w:val="18"/>
                                <w:szCs w:val="18"/>
                              </w:rPr>
                              <w:t>当たって</w:t>
                            </w:r>
                            <w:r w:rsidRPr="00501BE8">
                              <w:rPr>
                                <w:rFonts w:hint="eastAsia"/>
                                <w:sz w:val="18"/>
                                <w:szCs w:val="18"/>
                              </w:rPr>
                              <w:t>、指定</w:t>
                            </w:r>
                            <w:r w:rsidRPr="00501BE8">
                              <w:rPr>
                                <w:sz w:val="18"/>
                                <w:szCs w:val="18"/>
                              </w:rPr>
                              <w:t>通所基準第</w:t>
                            </w:r>
                            <w:r w:rsidRPr="00501BE8">
                              <w:rPr>
                                <w:sz w:val="18"/>
                                <w:szCs w:val="18"/>
                              </w:rPr>
                              <w:t>26</w:t>
                            </w:r>
                            <w:r w:rsidRPr="00501BE8">
                              <w:rPr>
                                <w:sz w:val="18"/>
                                <w:szCs w:val="18"/>
                              </w:rPr>
                              <w:t>条第</w:t>
                            </w:r>
                            <w:r w:rsidRPr="00501BE8">
                              <w:rPr>
                                <w:sz w:val="18"/>
                                <w:szCs w:val="18"/>
                              </w:rPr>
                              <w:t>5</w:t>
                            </w:r>
                            <w:r w:rsidRPr="00501BE8">
                              <w:rPr>
                                <w:sz w:val="18"/>
                                <w:szCs w:val="18"/>
                              </w:rPr>
                              <w:t>項に</w:t>
                            </w:r>
                            <w:r w:rsidRPr="00501BE8">
                              <w:rPr>
                                <w:rFonts w:hint="eastAsia"/>
                                <w:sz w:val="18"/>
                                <w:szCs w:val="18"/>
                              </w:rPr>
                              <w:t>規定する基準に</w:t>
                            </w:r>
                            <w:r w:rsidRPr="00501BE8">
                              <w:rPr>
                                <w:sz w:val="18"/>
                                <w:szCs w:val="18"/>
                              </w:rPr>
                              <w:t>適合しているものとして</w:t>
                            </w:r>
                            <w:r w:rsidRPr="00501BE8">
                              <w:rPr>
                                <w:rFonts w:hint="eastAsia"/>
                                <w:sz w:val="18"/>
                                <w:szCs w:val="18"/>
                              </w:rPr>
                              <w:t>都道府県知事</w:t>
                            </w:r>
                            <w:r w:rsidRPr="00501BE8">
                              <w:rPr>
                                <w:sz w:val="18"/>
                                <w:szCs w:val="18"/>
                              </w:rPr>
                              <w:t xml:space="preserve">又は市町村長に届け出ていない場合　　</w:t>
                            </w:r>
                            <w:r w:rsidRPr="00501BE8">
                              <w:rPr>
                                <w:sz w:val="18"/>
                                <w:szCs w:val="18"/>
                              </w:rPr>
                              <w:t>100</w:t>
                            </w:r>
                            <w:r w:rsidRPr="00501BE8">
                              <w:rPr>
                                <w:sz w:val="18"/>
                                <w:szCs w:val="18"/>
                              </w:rPr>
                              <w:t>分の</w:t>
                            </w:r>
                            <w:r w:rsidRPr="00501BE8">
                              <w:rPr>
                                <w:rFonts w:hint="eastAsia"/>
                                <w:sz w:val="18"/>
                                <w:szCs w:val="18"/>
                              </w:rPr>
                              <w:t>85</w:t>
                            </w:r>
                          </w:p>
                          <w:p w14:paraId="4AB8F24E" w14:textId="77777777" w:rsidR="0010579C" w:rsidRPr="00501BE8" w:rsidRDefault="0010579C" w:rsidP="00D048E2">
                            <w:pPr>
                              <w:spacing w:line="240" w:lineRule="exact"/>
                              <w:ind w:left="180" w:hangingChars="100" w:hanging="180"/>
                              <w:jc w:val="left"/>
                              <w:rPr>
                                <w:sz w:val="18"/>
                                <w:szCs w:val="18"/>
                              </w:rPr>
                            </w:pPr>
                          </w:p>
                          <w:p w14:paraId="34347E4B" w14:textId="77777777" w:rsidR="0010579C" w:rsidRPr="00B11858" w:rsidRDefault="0010579C" w:rsidP="00B11858">
                            <w:pPr>
                              <w:pStyle w:val="a8"/>
                              <w:numPr>
                                <w:ilvl w:val="0"/>
                                <w:numId w:val="2"/>
                              </w:numPr>
                              <w:spacing w:line="240" w:lineRule="exact"/>
                              <w:ind w:leftChars="0"/>
                              <w:jc w:val="left"/>
                              <w:rPr>
                                <w:sz w:val="18"/>
                                <w:szCs w:val="18"/>
                              </w:rPr>
                            </w:pPr>
                            <w:r w:rsidRPr="00B11858">
                              <w:rPr>
                                <w:rFonts w:hint="eastAsia"/>
                                <w:sz w:val="18"/>
                                <w:szCs w:val="18"/>
                              </w:rPr>
                              <w:t>放課後等</w:t>
                            </w:r>
                            <w:r w:rsidRPr="00B11858">
                              <w:rPr>
                                <w:sz w:val="18"/>
                                <w:szCs w:val="18"/>
                              </w:rPr>
                              <w:t>デイサービス</w:t>
                            </w:r>
                            <w:r w:rsidRPr="00B11858">
                              <w:rPr>
                                <w:rFonts w:hint="eastAsia"/>
                                <w:sz w:val="18"/>
                                <w:szCs w:val="18"/>
                              </w:rPr>
                              <w:t xml:space="preserve">　</w:t>
                            </w:r>
                          </w:p>
                          <w:p w14:paraId="5CDDC28F" w14:textId="77777777" w:rsidR="0010579C" w:rsidRPr="00B11858" w:rsidRDefault="0010579C" w:rsidP="00B11858">
                            <w:pPr>
                              <w:spacing w:line="240" w:lineRule="exact"/>
                              <w:ind w:firstLineChars="100" w:firstLine="180"/>
                              <w:jc w:val="left"/>
                              <w:rPr>
                                <w:sz w:val="18"/>
                                <w:szCs w:val="18"/>
                              </w:rPr>
                            </w:pPr>
                            <w:r>
                              <w:rPr>
                                <w:sz w:val="18"/>
                                <w:szCs w:val="18"/>
                              </w:rPr>
                              <w:t>１</w:t>
                            </w:r>
                            <w:r>
                              <w:rPr>
                                <w:rFonts w:hint="eastAsia"/>
                                <w:sz w:val="18"/>
                                <w:szCs w:val="18"/>
                              </w:rPr>
                              <w:t xml:space="preserve">　</w:t>
                            </w:r>
                            <w:r>
                              <w:rPr>
                                <w:sz w:val="18"/>
                                <w:szCs w:val="18"/>
                              </w:rPr>
                              <w:t>注</w:t>
                            </w:r>
                            <w:r w:rsidR="00326DEC">
                              <w:rPr>
                                <w:rFonts w:hint="eastAsia"/>
                                <w:sz w:val="18"/>
                                <w:szCs w:val="18"/>
                              </w:rPr>
                              <w:t>4</w:t>
                            </w:r>
                            <w:r>
                              <w:rPr>
                                <w:sz w:val="18"/>
                                <w:szCs w:val="18"/>
                              </w:rPr>
                              <w:t xml:space="preserve">　</w:t>
                            </w:r>
                            <w:r w:rsidRPr="00B11858">
                              <w:rPr>
                                <w:rFonts w:hint="eastAsia"/>
                                <w:sz w:val="18"/>
                                <w:szCs w:val="18"/>
                              </w:rPr>
                              <w:t xml:space="preserve">　</w:t>
                            </w:r>
                            <w:r w:rsidRPr="00B11858">
                              <w:rPr>
                                <w:sz w:val="18"/>
                                <w:szCs w:val="18"/>
                              </w:rPr>
                              <w:t>略（</w:t>
                            </w:r>
                            <w:r w:rsidRPr="00B11858">
                              <w:rPr>
                                <w:rFonts w:hint="eastAsia"/>
                                <w:sz w:val="18"/>
                                <w:szCs w:val="18"/>
                              </w:rPr>
                              <w:t>児童発達支援</w:t>
                            </w:r>
                            <w:r w:rsidRPr="00B11858">
                              <w:rPr>
                                <w:sz w:val="18"/>
                                <w:szCs w:val="18"/>
                              </w:rPr>
                              <w:t>と</w:t>
                            </w:r>
                            <w:r w:rsidRPr="00B11858">
                              <w:rPr>
                                <w:rFonts w:hint="eastAsia"/>
                                <w:sz w:val="18"/>
                                <w:szCs w:val="18"/>
                              </w:rPr>
                              <w:t>同様</w:t>
                            </w:r>
                            <w:r w:rsidRPr="00B11858">
                              <w:rPr>
                                <w:sz w:val="18"/>
                                <w:szCs w:val="18"/>
                              </w:rPr>
                              <w:t>）</w:t>
                            </w:r>
                          </w:p>
                          <w:p w14:paraId="427DD472" w14:textId="77777777" w:rsidR="0010579C" w:rsidRPr="00501BE8" w:rsidRDefault="0010579C" w:rsidP="003B4F88">
                            <w:pPr>
                              <w:jc w:val="left"/>
                              <w:rPr>
                                <w:sz w:val="18"/>
                                <w:szCs w:val="18"/>
                              </w:rPr>
                            </w:pPr>
                          </w:p>
                          <w:p w14:paraId="704BF3DA" w14:textId="77777777" w:rsidR="0010579C" w:rsidRDefault="0010579C" w:rsidP="000F287D">
                            <w:pPr>
                              <w:spacing w:line="240" w:lineRule="exact"/>
                              <w:ind w:left="181" w:hangingChars="100" w:hanging="181"/>
                              <w:jc w:val="left"/>
                              <w:rPr>
                                <w:b/>
                                <w:sz w:val="18"/>
                                <w:szCs w:val="18"/>
                              </w:rPr>
                            </w:pPr>
                            <w:r>
                              <w:rPr>
                                <w:rFonts w:hint="eastAsia"/>
                                <w:b/>
                                <w:sz w:val="18"/>
                                <w:szCs w:val="18"/>
                              </w:rPr>
                              <w:t>●留意事項</w:t>
                            </w:r>
                            <w:r>
                              <w:rPr>
                                <w:b/>
                                <w:sz w:val="18"/>
                                <w:szCs w:val="18"/>
                              </w:rPr>
                              <w:t>通知</w:t>
                            </w:r>
                            <w:r w:rsidRPr="004F615E">
                              <w:rPr>
                                <w:sz w:val="18"/>
                                <w:szCs w:val="18"/>
                              </w:rPr>
                              <w:t>（</w:t>
                            </w:r>
                            <w:r w:rsidRPr="004F615E">
                              <w:rPr>
                                <w:rFonts w:hint="eastAsia"/>
                                <w:sz w:val="18"/>
                                <w:szCs w:val="18"/>
                              </w:rPr>
                              <w:t>児童福祉法に</w:t>
                            </w:r>
                            <w:r w:rsidRPr="004F615E">
                              <w:rPr>
                                <w:sz w:val="18"/>
                                <w:szCs w:val="18"/>
                              </w:rPr>
                              <w:t>基づく指定通所支援及び基準該当通所支援に</w:t>
                            </w:r>
                            <w:r w:rsidRPr="004F615E">
                              <w:rPr>
                                <w:rFonts w:hint="eastAsia"/>
                                <w:sz w:val="18"/>
                                <w:szCs w:val="18"/>
                              </w:rPr>
                              <w:t>要する</w:t>
                            </w:r>
                            <w:r w:rsidRPr="004F615E">
                              <w:rPr>
                                <w:sz w:val="18"/>
                                <w:szCs w:val="18"/>
                              </w:rPr>
                              <w:t>費用の額の算定に関する基準</w:t>
                            </w:r>
                            <w:r>
                              <w:rPr>
                                <w:rFonts w:hint="eastAsia"/>
                                <w:sz w:val="18"/>
                                <w:szCs w:val="18"/>
                              </w:rPr>
                              <w:t>等の</w:t>
                            </w:r>
                            <w:r>
                              <w:rPr>
                                <w:sz w:val="18"/>
                                <w:szCs w:val="18"/>
                              </w:rPr>
                              <w:t>制定に伴う実施上の留意事項に</w:t>
                            </w:r>
                            <w:r>
                              <w:rPr>
                                <w:rFonts w:hint="eastAsia"/>
                                <w:sz w:val="18"/>
                                <w:szCs w:val="18"/>
                              </w:rPr>
                              <w:t>ついて</w:t>
                            </w:r>
                            <w:r w:rsidRPr="004F615E">
                              <w:rPr>
                                <w:sz w:val="18"/>
                                <w:szCs w:val="18"/>
                              </w:rPr>
                              <w:t>）</w:t>
                            </w:r>
                            <w:r w:rsidRPr="000F287D">
                              <w:rPr>
                                <w:rFonts w:hint="eastAsia"/>
                                <w:sz w:val="18"/>
                                <w:szCs w:val="18"/>
                              </w:rPr>
                              <w:t>より抜粋</w:t>
                            </w:r>
                          </w:p>
                          <w:p w14:paraId="2CD6D541" w14:textId="77777777" w:rsidR="0010579C" w:rsidRPr="00623A1D" w:rsidRDefault="0010579C" w:rsidP="00D048E2">
                            <w:pPr>
                              <w:spacing w:line="240" w:lineRule="exact"/>
                              <w:jc w:val="left"/>
                              <w:rPr>
                                <w:b/>
                                <w:sz w:val="18"/>
                                <w:szCs w:val="18"/>
                              </w:rPr>
                            </w:pPr>
                          </w:p>
                          <w:p w14:paraId="48BFD72F" w14:textId="77777777" w:rsidR="0010579C" w:rsidRPr="00501BE8" w:rsidRDefault="0010579C" w:rsidP="00D048E2">
                            <w:pPr>
                              <w:spacing w:line="240" w:lineRule="exact"/>
                              <w:jc w:val="left"/>
                              <w:rPr>
                                <w:sz w:val="18"/>
                                <w:szCs w:val="18"/>
                              </w:rPr>
                            </w:pPr>
                            <w:r>
                              <w:rPr>
                                <w:rFonts w:hint="eastAsia"/>
                                <w:sz w:val="18"/>
                                <w:szCs w:val="18"/>
                              </w:rPr>
                              <w:t>第二</w:t>
                            </w:r>
                            <w:r>
                              <w:rPr>
                                <w:sz w:val="18"/>
                                <w:szCs w:val="18"/>
                              </w:rPr>
                              <w:t xml:space="preserve"> (8)</w:t>
                            </w:r>
                            <w:r w:rsidRPr="00501BE8">
                              <w:rPr>
                                <w:rFonts w:hint="eastAsia"/>
                                <w:sz w:val="18"/>
                                <w:szCs w:val="18"/>
                              </w:rPr>
                              <w:t>質の</w:t>
                            </w:r>
                            <w:r w:rsidRPr="00501BE8">
                              <w:rPr>
                                <w:sz w:val="18"/>
                                <w:szCs w:val="18"/>
                              </w:rPr>
                              <w:t>評価及び改善の内容を公表していない</w:t>
                            </w:r>
                            <w:r w:rsidRPr="00501BE8">
                              <w:rPr>
                                <w:rFonts w:hint="eastAsia"/>
                                <w:sz w:val="18"/>
                                <w:szCs w:val="18"/>
                              </w:rPr>
                              <w:t>場合の</w:t>
                            </w:r>
                            <w:r w:rsidRPr="00501BE8">
                              <w:rPr>
                                <w:sz w:val="18"/>
                                <w:szCs w:val="18"/>
                              </w:rPr>
                              <w:t>所定単位数の</w:t>
                            </w:r>
                            <w:r w:rsidRPr="00501BE8">
                              <w:rPr>
                                <w:rFonts w:hint="eastAsia"/>
                                <w:sz w:val="18"/>
                                <w:szCs w:val="18"/>
                              </w:rPr>
                              <w:t>算定に</w:t>
                            </w:r>
                            <w:r w:rsidRPr="00501BE8">
                              <w:rPr>
                                <w:sz w:val="18"/>
                                <w:szCs w:val="18"/>
                              </w:rPr>
                              <w:t>ついて</w:t>
                            </w:r>
                          </w:p>
                          <w:p w14:paraId="02AF053D" w14:textId="77777777" w:rsidR="0010579C" w:rsidRPr="00501BE8" w:rsidRDefault="0010579C" w:rsidP="00D048E2">
                            <w:pPr>
                              <w:pStyle w:val="a8"/>
                              <w:numPr>
                                <w:ilvl w:val="0"/>
                                <w:numId w:val="1"/>
                              </w:numPr>
                              <w:spacing w:line="240" w:lineRule="exact"/>
                              <w:ind w:leftChars="0"/>
                              <w:jc w:val="left"/>
                              <w:rPr>
                                <w:sz w:val="18"/>
                                <w:szCs w:val="18"/>
                              </w:rPr>
                            </w:pPr>
                            <w:r w:rsidRPr="00501BE8">
                              <w:rPr>
                                <w:sz w:val="18"/>
                                <w:szCs w:val="18"/>
                              </w:rPr>
                              <w:t>対象となる</w:t>
                            </w:r>
                            <w:r w:rsidRPr="00501BE8">
                              <w:rPr>
                                <w:rFonts w:hint="eastAsia"/>
                                <w:sz w:val="18"/>
                                <w:szCs w:val="18"/>
                              </w:rPr>
                              <w:t>支援</w:t>
                            </w:r>
                          </w:p>
                          <w:p w14:paraId="0F689C80" w14:textId="77777777" w:rsidR="0010579C" w:rsidRPr="00501BE8" w:rsidRDefault="0010579C" w:rsidP="00D048E2">
                            <w:pPr>
                              <w:pStyle w:val="a8"/>
                              <w:spacing w:line="240" w:lineRule="exact"/>
                              <w:ind w:leftChars="0" w:left="360"/>
                              <w:jc w:val="left"/>
                              <w:rPr>
                                <w:sz w:val="18"/>
                                <w:szCs w:val="18"/>
                              </w:rPr>
                            </w:pPr>
                            <w:r w:rsidRPr="00501BE8">
                              <w:rPr>
                                <w:rFonts w:hint="eastAsia"/>
                                <w:sz w:val="18"/>
                                <w:szCs w:val="18"/>
                              </w:rPr>
                              <w:t>児童発達支援</w:t>
                            </w:r>
                            <w:r w:rsidRPr="00501BE8">
                              <w:rPr>
                                <w:sz w:val="18"/>
                                <w:szCs w:val="18"/>
                              </w:rPr>
                              <w:t>、</w:t>
                            </w:r>
                            <w:r w:rsidRPr="00501BE8">
                              <w:rPr>
                                <w:rFonts w:hint="eastAsia"/>
                                <w:sz w:val="18"/>
                                <w:szCs w:val="18"/>
                              </w:rPr>
                              <w:t>放課後等デイサービス</w:t>
                            </w:r>
                            <w:r w:rsidRPr="00501BE8">
                              <w:rPr>
                                <w:sz w:val="18"/>
                                <w:szCs w:val="18"/>
                              </w:rPr>
                              <w:t>、</w:t>
                            </w:r>
                            <w:r w:rsidRPr="00501BE8">
                              <w:rPr>
                                <w:rFonts w:hint="eastAsia"/>
                                <w:sz w:val="18"/>
                                <w:szCs w:val="18"/>
                              </w:rPr>
                              <w:t>共生型</w:t>
                            </w:r>
                            <w:r w:rsidRPr="00501BE8">
                              <w:rPr>
                                <w:sz w:val="18"/>
                                <w:szCs w:val="18"/>
                              </w:rPr>
                              <w:t>障害児通所支援、</w:t>
                            </w:r>
                            <w:r w:rsidRPr="00501BE8">
                              <w:rPr>
                                <w:rFonts w:hint="eastAsia"/>
                                <w:sz w:val="18"/>
                                <w:szCs w:val="18"/>
                              </w:rPr>
                              <w:t>基準該当</w:t>
                            </w:r>
                            <w:r w:rsidRPr="00501BE8">
                              <w:rPr>
                                <w:sz w:val="18"/>
                                <w:szCs w:val="18"/>
                              </w:rPr>
                              <w:t>通所支援</w:t>
                            </w:r>
                          </w:p>
                          <w:p w14:paraId="3B489BD7" w14:textId="77777777" w:rsidR="0010579C" w:rsidRPr="00501BE8" w:rsidRDefault="0010579C" w:rsidP="00D048E2">
                            <w:pPr>
                              <w:pStyle w:val="a8"/>
                              <w:numPr>
                                <w:ilvl w:val="0"/>
                                <w:numId w:val="1"/>
                              </w:numPr>
                              <w:spacing w:line="240" w:lineRule="exact"/>
                              <w:ind w:leftChars="0"/>
                              <w:jc w:val="left"/>
                              <w:rPr>
                                <w:sz w:val="18"/>
                                <w:szCs w:val="18"/>
                              </w:rPr>
                            </w:pPr>
                            <w:r w:rsidRPr="00501BE8">
                              <w:rPr>
                                <w:sz w:val="18"/>
                                <w:szCs w:val="18"/>
                              </w:rPr>
                              <w:t>算定される単位数</w:t>
                            </w:r>
                          </w:p>
                          <w:p w14:paraId="6B8F6091" w14:textId="77777777" w:rsidR="0010579C" w:rsidRDefault="0010579C" w:rsidP="00D048E2">
                            <w:pPr>
                              <w:pStyle w:val="a8"/>
                              <w:spacing w:line="240" w:lineRule="exact"/>
                              <w:ind w:leftChars="0" w:left="360"/>
                              <w:jc w:val="left"/>
                              <w:rPr>
                                <w:sz w:val="18"/>
                                <w:szCs w:val="18"/>
                              </w:rPr>
                            </w:pPr>
                            <w:r w:rsidRPr="00501BE8">
                              <w:rPr>
                                <w:rFonts w:hint="eastAsia"/>
                                <w:sz w:val="18"/>
                                <w:szCs w:val="18"/>
                              </w:rPr>
                              <w:t>所定単位数</w:t>
                            </w:r>
                            <w:r w:rsidRPr="00501BE8">
                              <w:rPr>
                                <w:sz w:val="18"/>
                                <w:szCs w:val="18"/>
                              </w:rPr>
                              <w:t>の</w:t>
                            </w:r>
                            <w:r>
                              <w:rPr>
                                <w:rFonts w:hint="eastAsia"/>
                                <w:sz w:val="18"/>
                                <w:szCs w:val="18"/>
                              </w:rPr>
                              <w:t>100</w:t>
                            </w:r>
                            <w:r>
                              <w:rPr>
                                <w:rFonts w:hint="eastAsia"/>
                                <w:sz w:val="18"/>
                                <w:szCs w:val="18"/>
                              </w:rPr>
                              <w:t>分の</w:t>
                            </w:r>
                            <w:r>
                              <w:rPr>
                                <w:sz w:val="18"/>
                                <w:szCs w:val="18"/>
                              </w:rPr>
                              <w:t>85</w:t>
                            </w:r>
                            <w:r>
                              <w:rPr>
                                <w:sz w:val="18"/>
                                <w:szCs w:val="18"/>
                              </w:rPr>
                              <w:t>とする</w:t>
                            </w:r>
                            <w:r>
                              <w:rPr>
                                <w:rFonts w:hint="eastAsia"/>
                                <w:sz w:val="18"/>
                                <w:szCs w:val="18"/>
                              </w:rPr>
                              <w:t>。なお、当該</w:t>
                            </w:r>
                            <w:r>
                              <w:rPr>
                                <w:sz w:val="18"/>
                                <w:szCs w:val="18"/>
                              </w:rPr>
                              <w:t>所定単位数は</w:t>
                            </w:r>
                            <w:r>
                              <w:rPr>
                                <w:rFonts w:hint="eastAsia"/>
                                <w:sz w:val="18"/>
                                <w:szCs w:val="18"/>
                              </w:rPr>
                              <w:t>、各種加算がなされる前の</w:t>
                            </w:r>
                            <w:r>
                              <w:rPr>
                                <w:sz w:val="18"/>
                                <w:szCs w:val="18"/>
                              </w:rPr>
                              <w:t>単位数</w:t>
                            </w:r>
                            <w:r>
                              <w:rPr>
                                <w:rFonts w:hint="eastAsia"/>
                                <w:sz w:val="18"/>
                                <w:szCs w:val="18"/>
                              </w:rPr>
                              <w:t>とし、各種</w:t>
                            </w:r>
                            <w:r>
                              <w:rPr>
                                <w:sz w:val="18"/>
                                <w:szCs w:val="18"/>
                              </w:rPr>
                              <w:t>加算を含めた単位数</w:t>
                            </w:r>
                            <w:r>
                              <w:rPr>
                                <w:rFonts w:hint="eastAsia"/>
                                <w:sz w:val="18"/>
                                <w:szCs w:val="18"/>
                              </w:rPr>
                              <w:t>の</w:t>
                            </w:r>
                            <w:r>
                              <w:rPr>
                                <w:rFonts w:hint="eastAsia"/>
                                <w:sz w:val="18"/>
                                <w:szCs w:val="18"/>
                              </w:rPr>
                              <w:t>100</w:t>
                            </w:r>
                            <w:r>
                              <w:rPr>
                                <w:rFonts w:hint="eastAsia"/>
                                <w:sz w:val="18"/>
                                <w:szCs w:val="18"/>
                              </w:rPr>
                              <w:t>分の</w:t>
                            </w:r>
                            <w:r>
                              <w:rPr>
                                <w:sz w:val="18"/>
                                <w:szCs w:val="18"/>
                              </w:rPr>
                              <w:t>85</w:t>
                            </w:r>
                            <w:r>
                              <w:rPr>
                                <w:sz w:val="18"/>
                                <w:szCs w:val="18"/>
                              </w:rPr>
                              <w:t>では</w:t>
                            </w:r>
                            <w:r>
                              <w:rPr>
                                <w:rFonts w:hint="eastAsia"/>
                                <w:sz w:val="18"/>
                                <w:szCs w:val="18"/>
                              </w:rPr>
                              <w:t>ないことに留意すること</w:t>
                            </w:r>
                            <w:r>
                              <w:rPr>
                                <w:sz w:val="18"/>
                                <w:szCs w:val="18"/>
                              </w:rPr>
                              <w:t>。</w:t>
                            </w:r>
                          </w:p>
                          <w:p w14:paraId="7678963B" w14:textId="77777777" w:rsidR="0010579C" w:rsidRDefault="0010579C" w:rsidP="00D048E2">
                            <w:pPr>
                              <w:pStyle w:val="a8"/>
                              <w:numPr>
                                <w:ilvl w:val="0"/>
                                <w:numId w:val="1"/>
                              </w:numPr>
                              <w:spacing w:line="240" w:lineRule="exact"/>
                              <w:ind w:leftChars="0"/>
                              <w:jc w:val="left"/>
                              <w:rPr>
                                <w:sz w:val="18"/>
                                <w:szCs w:val="18"/>
                              </w:rPr>
                            </w:pPr>
                            <w:r>
                              <w:rPr>
                                <w:sz w:val="18"/>
                                <w:szCs w:val="18"/>
                              </w:rPr>
                              <w:t>質の評価及び改善の内容（</w:t>
                            </w:r>
                            <w:r>
                              <w:rPr>
                                <w:rFonts w:hint="eastAsia"/>
                                <w:sz w:val="18"/>
                                <w:szCs w:val="18"/>
                              </w:rPr>
                              <w:t>以下</w:t>
                            </w:r>
                            <w:r>
                              <w:rPr>
                                <w:sz w:val="18"/>
                                <w:szCs w:val="18"/>
                              </w:rPr>
                              <w:t>、</w:t>
                            </w:r>
                            <w:r>
                              <w:rPr>
                                <w:rFonts w:hint="eastAsia"/>
                                <w:sz w:val="18"/>
                                <w:szCs w:val="18"/>
                              </w:rPr>
                              <w:t>「自己評価結果等」という。）未公表減算</w:t>
                            </w:r>
                            <w:r>
                              <w:rPr>
                                <w:sz w:val="18"/>
                                <w:szCs w:val="18"/>
                              </w:rPr>
                              <w:t>に</w:t>
                            </w:r>
                            <w:r>
                              <w:rPr>
                                <w:rFonts w:hint="eastAsia"/>
                                <w:sz w:val="18"/>
                                <w:szCs w:val="18"/>
                              </w:rPr>
                              <w:t>ついては、指定通所</w:t>
                            </w:r>
                            <w:r>
                              <w:rPr>
                                <w:sz w:val="18"/>
                                <w:szCs w:val="18"/>
                              </w:rPr>
                              <w:t>基準の規定に基づき、</w:t>
                            </w:r>
                            <w:r w:rsidR="00A6019B">
                              <w:rPr>
                                <w:rFonts w:hint="eastAsia"/>
                                <w:sz w:val="18"/>
                                <w:szCs w:val="18"/>
                              </w:rPr>
                              <w:t>おおむね</w:t>
                            </w:r>
                            <w:r w:rsidR="00A6019B">
                              <w:rPr>
                                <w:rFonts w:hint="eastAsia"/>
                                <w:sz w:val="18"/>
                                <w:szCs w:val="18"/>
                              </w:rPr>
                              <w:t>1</w:t>
                            </w:r>
                            <w:r w:rsidR="00A6019B">
                              <w:rPr>
                                <w:sz w:val="18"/>
                                <w:szCs w:val="18"/>
                              </w:rPr>
                              <w:t>年に</w:t>
                            </w:r>
                            <w:r w:rsidR="00A6019B">
                              <w:rPr>
                                <w:rFonts w:hint="eastAsia"/>
                                <w:sz w:val="18"/>
                                <w:szCs w:val="18"/>
                              </w:rPr>
                              <w:t>1</w:t>
                            </w:r>
                            <w:r w:rsidR="00A6019B">
                              <w:rPr>
                                <w:rFonts w:hint="eastAsia"/>
                                <w:sz w:val="18"/>
                                <w:szCs w:val="18"/>
                              </w:rPr>
                              <w:t>回以上</w:t>
                            </w:r>
                            <w:r w:rsidR="00A6019B">
                              <w:rPr>
                                <w:sz w:val="18"/>
                                <w:szCs w:val="18"/>
                              </w:rPr>
                              <w:t>、</w:t>
                            </w:r>
                            <w:r w:rsidR="00A6019B">
                              <w:rPr>
                                <w:rFonts w:hint="eastAsia"/>
                                <w:sz w:val="18"/>
                                <w:szCs w:val="18"/>
                              </w:rPr>
                              <w:t>自己評価及び</w:t>
                            </w:r>
                            <w:r w:rsidR="00A6019B">
                              <w:rPr>
                                <w:sz w:val="18"/>
                                <w:szCs w:val="18"/>
                              </w:rPr>
                              <w:t>事業所を利用する障害児の保護者による評価が行われ、その結果等</w:t>
                            </w:r>
                            <w:r>
                              <w:rPr>
                                <w:sz w:val="18"/>
                                <w:szCs w:val="18"/>
                              </w:rPr>
                              <w:t>の公表が適切に行われていない場合に</w:t>
                            </w:r>
                            <w:r w:rsidR="00A6019B">
                              <w:rPr>
                                <w:rFonts w:hint="eastAsia"/>
                                <w:sz w:val="18"/>
                                <w:szCs w:val="18"/>
                              </w:rPr>
                              <w:t>通所</w:t>
                            </w:r>
                            <w:r w:rsidR="00A6019B">
                              <w:rPr>
                                <w:sz w:val="18"/>
                                <w:szCs w:val="18"/>
                              </w:rPr>
                              <w:t>報酬告示の規定に基づき、障害児通所給付費等を</w:t>
                            </w:r>
                            <w:r>
                              <w:rPr>
                                <w:sz w:val="18"/>
                                <w:szCs w:val="18"/>
                              </w:rPr>
                              <w:t>減算することと</w:t>
                            </w:r>
                            <w:r>
                              <w:rPr>
                                <w:rFonts w:hint="eastAsia"/>
                                <w:sz w:val="18"/>
                                <w:szCs w:val="18"/>
                              </w:rPr>
                              <w:t>しているところであるが、これは事業所</w:t>
                            </w:r>
                            <w:r>
                              <w:rPr>
                                <w:sz w:val="18"/>
                                <w:szCs w:val="18"/>
                              </w:rPr>
                              <w:t>が</w:t>
                            </w:r>
                            <w:r>
                              <w:rPr>
                                <w:rFonts w:hint="eastAsia"/>
                                <w:sz w:val="18"/>
                                <w:szCs w:val="18"/>
                              </w:rPr>
                              <w:t>自ら</w:t>
                            </w:r>
                            <w:r>
                              <w:rPr>
                                <w:sz w:val="18"/>
                                <w:szCs w:val="18"/>
                              </w:rPr>
                              <w:t>評価を行うとともに</w:t>
                            </w:r>
                            <w:r>
                              <w:rPr>
                                <w:rFonts w:hint="eastAsia"/>
                                <w:sz w:val="18"/>
                                <w:szCs w:val="18"/>
                              </w:rPr>
                              <w:t>、障害児及びその保護者</w:t>
                            </w:r>
                            <w:r>
                              <w:rPr>
                                <w:sz w:val="18"/>
                                <w:szCs w:val="18"/>
                              </w:rPr>
                              <w:t>による</w:t>
                            </w:r>
                            <w:r>
                              <w:rPr>
                                <w:rFonts w:hint="eastAsia"/>
                                <w:sz w:val="18"/>
                                <w:szCs w:val="18"/>
                              </w:rPr>
                              <w:t>評価を</w:t>
                            </w:r>
                            <w:r>
                              <w:rPr>
                                <w:sz w:val="18"/>
                                <w:szCs w:val="18"/>
                              </w:rPr>
                              <w:t>受け、</w:t>
                            </w:r>
                            <w:r>
                              <w:rPr>
                                <w:rFonts w:hint="eastAsia"/>
                                <w:sz w:val="18"/>
                                <w:szCs w:val="18"/>
                              </w:rPr>
                              <w:t>その結果を</w:t>
                            </w:r>
                            <w:r>
                              <w:rPr>
                                <w:sz w:val="18"/>
                                <w:szCs w:val="18"/>
                              </w:rPr>
                              <w:t>事業運営に反映させて、</w:t>
                            </w:r>
                            <w:r>
                              <w:rPr>
                                <w:rFonts w:hint="eastAsia"/>
                                <w:sz w:val="18"/>
                                <w:szCs w:val="18"/>
                              </w:rPr>
                              <w:t>常に</w:t>
                            </w:r>
                            <w:r>
                              <w:rPr>
                                <w:sz w:val="18"/>
                                <w:szCs w:val="18"/>
                              </w:rPr>
                              <w:t>質の</w:t>
                            </w:r>
                            <w:r>
                              <w:rPr>
                                <w:rFonts w:hint="eastAsia"/>
                                <w:sz w:val="18"/>
                                <w:szCs w:val="18"/>
                              </w:rPr>
                              <w:t>改善を</w:t>
                            </w:r>
                            <w:r>
                              <w:rPr>
                                <w:sz w:val="18"/>
                                <w:szCs w:val="18"/>
                              </w:rPr>
                              <w:t>図るための</w:t>
                            </w:r>
                            <w:r>
                              <w:rPr>
                                <w:rFonts w:hint="eastAsia"/>
                                <w:sz w:val="18"/>
                                <w:szCs w:val="18"/>
                              </w:rPr>
                              <w:t>ものであり、事業所は</w:t>
                            </w:r>
                            <w:r>
                              <w:rPr>
                                <w:sz w:val="18"/>
                                <w:szCs w:val="18"/>
                              </w:rPr>
                              <w:t>指定通所基準の規定を</w:t>
                            </w:r>
                            <w:r>
                              <w:rPr>
                                <w:rFonts w:hint="eastAsia"/>
                                <w:sz w:val="18"/>
                                <w:szCs w:val="18"/>
                              </w:rPr>
                              <w:t>遵守しなければならないものとする。</w:t>
                            </w:r>
                          </w:p>
                          <w:p w14:paraId="0B284382" w14:textId="77777777" w:rsidR="0010579C" w:rsidRDefault="0010579C" w:rsidP="00D048E2">
                            <w:pPr>
                              <w:pStyle w:val="a8"/>
                              <w:numPr>
                                <w:ilvl w:val="0"/>
                                <w:numId w:val="1"/>
                              </w:numPr>
                              <w:spacing w:line="240" w:lineRule="exact"/>
                              <w:ind w:leftChars="0"/>
                              <w:jc w:val="left"/>
                              <w:rPr>
                                <w:sz w:val="18"/>
                                <w:szCs w:val="18"/>
                              </w:rPr>
                            </w:pPr>
                            <w:r>
                              <w:rPr>
                                <w:rFonts w:hint="eastAsia"/>
                                <w:sz w:val="18"/>
                                <w:szCs w:val="18"/>
                              </w:rPr>
                              <w:t>公表</w:t>
                            </w:r>
                            <w:r>
                              <w:rPr>
                                <w:sz w:val="18"/>
                                <w:szCs w:val="18"/>
                              </w:rPr>
                              <w:t>方法については</w:t>
                            </w:r>
                            <w:r>
                              <w:rPr>
                                <w:rFonts w:hint="eastAsia"/>
                                <w:sz w:val="18"/>
                                <w:szCs w:val="18"/>
                              </w:rPr>
                              <w:t>、インターネット</w:t>
                            </w:r>
                            <w:r>
                              <w:rPr>
                                <w:sz w:val="18"/>
                                <w:szCs w:val="18"/>
                              </w:rPr>
                              <w:t>の</w:t>
                            </w:r>
                            <w:r>
                              <w:rPr>
                                <w:rFonts w:hint="eastAsia"/>
                                <w:sz w:val="18"/>
                                <w:szCs w:val="18"/>
                              </w:rPr>
                              <w:t>利用</w:t>
                            </w:r>
                            <w:r>
                              <w:rPr>
                                <w:sz w:val="18"/>
                                <w:szCs w:val="18"/>
                              </w:rPr>
                              <w:t>その他の方法により広く公表するもので</w:t>
                            </w:r>
                            <w:r>
                              <w:rPr>
                                <w:rFonts w:hint="eastAsia"/>
                                <w:sz w:val="18"/>
                                <w:szCs w:val="18"/>
                              </w:rPr>
                              <w:t>あることとし、その公表</w:t>
                            </w:r>
                            <w:r>
                              <w:rPr>
                                <w:sz w:val="18"/>
                                <w:szCs w:val="18"/>
                              </w:rPr>
                              <w:t>方法及び公表内容を</w:t>
                            </w:r>
                            <w:r>
                              <w:rPr>
                                <w:rFonts w:hint="eastAsia"/>
                                <w:sz w:val="18"/>
                                <w:szCs w:val="18"/>
                              </w:rPr>
                              <w:t>都道府県に</w:t>
                            </w:r>
                            <w:r>
                              <w:rPr>
                                <w:sz w:val="18"/>
                                <w:szCs w:val="18"/>
                              </w:rPr>
                              <w:t>届け出ることとする</w:t>
                            </w:r>
                            <w:r>
                              <w:rPr>
                                <w:rFonts w:hint="eastAsia"/>
                                <w:sz w:val="18"/>
                                <w:szCs w:val="18"/>
                              </w:rPr>
                              <w:t>。</w:t>
                            </w:r>
                          </w:p>
                          <w:p w14:paraId="22B27F43" w14:textId="77777777" w:rsidR="0010579C" w:rsidRDefault="0010579C" w:rsidP="00D048E2">
                            <w:pPr>
                              <w:pStyle w:val="a8"/>
                              <w:numPr>
                                <w:ilvl w:val="0"/>
                                <w:numId w:val="1"/>
                              </w:numPr>
                              <w:spacing w:line="240" w:lineRule="exact"/>
                              <w:ind w:leftChars="0"/>
                              <w:jc w:val="left"/>
                              <w:rPr>
                                <w:sz w:val="18"/>
                                <w:szCs w:val="18"/>
                              </w:rPr>
                            </w:pPr>
                            <w:r>
                              <w:rPr>
                                <w:rFonts w:hint="eastAsia"/>
                                <w:sz w:val="18"/>
                                <w:szCs w:val="18"/>
                              </w:rPr>
                              <w:t>当該減算</w:t>
                            </w:r>
                            <w:r>
                              <w:rPr>
                                <w:sz w:val="18"/>
                                <w:szCs w:val="18"/>
                              </w:rPr>
                              <w:t>に</w:t>
                            </w:r>
                            <w:r>
                              <w:rPr>
                                <w:rFonts w:hint="eastAsia"/>
                                <w:sz w:val="18"/>
                                <w:szCs w:val="18"/>
                              </w:rPr>
                              <w:t>ついては、自己評価</w:t>
                            </w:r>
                            <w:r>
                              <w:rPr>
                                <w:sz w:val="18"/>
                                <w:szCs w:val="18"/>
                              </w:rPr>
                              <w:t>結果等の</w:t>
                            </w:r>
                            <w:r>
                              <w:rPr>
                                <w:rFonts w:hint="eastAsia"/>
                                <w:sz w:val="18"/>
                                <w:szCs w:val="18"/>
                              </w:rPr>
                              <w:t>公表が</w:t>
                            </w:r>
                            <w:r>
                              <w:rPr>
                                <w:sz w:val="18"/>
                                <w:szCs w:val="18"/>
                              </w:rPr>
                              <w:t>都道府県に届出がされていない</w:t>
                            </w:r>
                            <w:r>
                              <w:rPr>
                                <w:rFonts w:hint="eastAsia"/>
                                <w:sz w:val="18"/>
                                <w:szCs w:val="18"/>
                              </w:rPr>
                              <w:t>場合に</w:t>
                            </w:r>
                            <w:r>
                              <w:rPr>
                                <w:sz w:val="18"/>
                                <w:szCs w:val="18"/>
                              </w:rPr>
                              <w:t>減算すること</w:t>
                            </w:r>
                            <w:r>
                              <w:rPr>
                                <w:rFonts w:hint="eastAsia"/>
                                <w:sz w:val="18"/>
                                <w:szCs w:val="18"/>
                              </w:rPr>
                              <w:t>となる。具体的には</w:t>
                            </w:r>
                            <w:r>
                              <w:rPr>
                                <w:sz w:val="18"/>
                                <w:szCs w:val="18"/>
                              </w:rPr>
                              <w:t>、</w:t>
                            </w:r>
                            <w:r>
                              <w:rPr>
                                <w:rFonts w:hint="eastAsia"/>
                                <w:sz w:val="18"/>
                                <w:szCs w:val="18"/>
                              </w:rPr>
                              <w:t>届出がされていない月から</w:t>
                            </w:r>
                            <w:r>
                              <w:rPr>
                                <w:sz w:val="18"/>
                                <w:szCs w:val="18"/>
                              </w:rPr>
                              <w:t>当該状態が解消されるに至った月まで、</w:t>
                            </w:r>
                            <w:r>
                              <w:rPr>
                                <w:rFonts w:hint="eastAsia"/>
                                <w:sz w:val="18"/>
                                <w:szCs w:val="18"/>
                              </w:rPr>
                              <w:t>障害児全員に</w:t>
                            </w:r>
                            <w:r>
                              <w:rPr>
                                <w:sz w:val="18"/>
                                <w:szCs w:val="18"/>
                              </w:rPr>
                              <w:t>ついて</w:t>
                            </w:r>
                            <w:r>
                              <w:rPr>
                                <w:rFonts w:hint="eastAsia"/>
                                <w:sz w:val="18"/>
                                <w:szCs w:val="18"/>
                              </w:rPr>
                              <w:t>減算する</w:t>
                            </w:r>
                            <w:r>
                              <w:rPr>
                                <w:sz w:val="18"/>
                                <w:szCs w:val="18"/>
                              </w:rPr>
                              <w:t>ものであること</w:t>
                            </w:r>
                            <w:r>
                              <w:rPr>
                                <w:rFonts w:hint="eastAsia"/>
                                <w:sz w:val="18"/>
                                <w:szCs w:val="18"/>
                              </w:rPr>
                              <w:t>。</w:t>
                            </w:r>
                          </w:p>
                          <w:p w14:paraId="34C8E72F" w14:textId="77777777" w:rsidR="0010579C" w:rsidRPr="00A51F22" w:rsidRDefault="0010579C" w:rsidP="00D048E2">
                            <w:pPr>
                              <w:pStyle w:val="a8"/>
                              <w:numPr>
                                <w:ilvl w:val="0"/>
                                <w:numId w:val="1"/>
                              </w:numPr>
                              <w:spacing w:line="240" w:lineRule="exact"/>
                              <w:ind w:leftChars="0"/>
                              <w:jc w:val="left"/>
                              <w:rPr>
                                <w:sz w:val="18"/>
                                <w:szCs w:val="18"/>
                              </w:rPr>
                            </w:pPr>
                            <w:r>
                              <w:rPr>
                                <w:rFonts w:hint="eastAsia"/>
                                <w:sz w:val="18"/>
                                <w:szCs w:val="18"/>
                              </w:rPr>
                              <w:t>都道府県知事は</w:t>
                            </w:r>
                            <w:r>
                              <w:rPr>
                                <w:sz w:val="18"/>
                                <w:szCs w:val="18"/>
                              </w:rPr>
                              <w:t>、</w:t>
                            </w:r>
                            <w:r>
                              <w:rPr>
                                <w:rFonts w:hint="eastAsia"/>
                                <w:sz w:val="18"/>
                                <w:szCs w:val="18"/>
                              </w:rPr>
                              <w:t>当該規定を</w:t>
                            </w:r>
                            <w:r>
                              <w:rPr>
                                <w:sz w:val="18"/>
                                <w:szCs w:val="18"/>
                              </w:rPr>
                              <w:t>遵守するよう</w:t>
                            </w:r>
                            <w:r>
                              <w:rPr>
                                <w:rFonts w:hint="eastAsia"/>
                                <w:sz w:val="18"/>
                                <w:szCs w:val="18"/>
                              </w:rPr>
                              <w:t>、指導すること</w:t>
                            </w:r>
                            <w:r>
                              <w:rPr>
                                <w:sz w:val="18"/>
                                <w:szCs w:val="18"/>
                              </w:rPr>
                              <w:t>。</w:t>
                            </w:r>
                            <w:r>
                              <w:rPr>
                                <w:rFonts w:hint="eastAsia"/>
                                <w:sz w:val="18"/>
                                <w:szCs w:val="18"/>
                              </w:rPr>
                              <w:t>当該</w:t>
                            </w:r>
                            <w:r>
                              <w:rPr>
                                <w:sz w:val="18"/>
                                <w:szCs w:val="18"/>
                              </w:rPr>
                              <w:t>指導に従わない場合には、</w:t>
                            </w:r>
                            <w:r>
                              <w:rPr>
                                <w:rFonts w:hint="eastAsia"/>
                                <w:sz w:val="18"/>
                                <w:szCs w:val="18"/>
                              </w:rPr>
                              <w:t>特別な</w:t>
                            </w:r>
                            <w:r>
                              <w:rPr>
                                <w:sz w:val="18"/>
                                <w:szCs w:val="18"/>
                              </w:rPr>
                              <w:t>事情がある</w:t>
                            </w:r>
                            <w:r>
                              <w:rPr>
                                <w:rFonts w:hint="eastAsia"/>
                                <w:sz w:val="18"/>
                                <w:szCs w:val="18"/>
                              </w:rPr>
                              <w:t>場合を除き</w:t>
                            </w:r>
                            <w:r>
                              <w:rPr>
                                <w:sz w:val="18"/>
                                <w:szCs w:val="18"/>
                              </w:rPr>
                              <w:t>、</w:t>
                            </w:r>
                            <w:r>
                              <w:rPr>
                                <w:rFonts w:hint="eastAsia"/>
                                <w:sz w:val="18"/>
                                <w:szCs w:val="18"/>
                              </w:rPr>
                              <w:t>指定の取消しを検討するものと</w:t>
                            </w:r>
                            <w:r>
                              <w:rPr>
                                <w:sz w:val="18"/>
                                <w:szCs w:val="18"/>
                              </w:rPr>
                              <w:t>する</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BDCB54" id="正方形/長方形 2" o:spid="_x0000_s1028" style="position:absolute;left:0;text-align:left;margin-left:6.45pt;margin-top:12.5pt;width:421.5pt;height:5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" fillcolor="white [3201]" strokecolor="black [3213]" strokeweight="1pt">
                <v:textbox>
                  <w:txbxContent>
                    <w:p w14:paraId="7C628856" w14:textId="77777777" w:rsidR="0010579C" w:rsidRDefault="0010579C" w:rsidP="00D048E2">
                      <w:pPr>
                        <w:spacing w:line="240" w:lineRule="exact"/>
                        <w:jc w:val="left"/>
                        <w:rPr>
                          <w:b/>
                          <w:sz w:val="18"/>
                          <w:szCs w:val="18"/>
                        </w:rPr>
                      </w:pPr>
                      <w:r>
                        <w:rPr>
                          <w:rFonts w:hint="eastAsia"/>
                          <w:b/>
                          <w:sz w:val="18"/>
                          <w:szCs w:val="18"/>
                        </w:rPr>
                        <w:t>自己評価結果等</w:t>
                      </w:r>
                      <w:r>
                        <w:rPr>
                          <w:b/>
                          <w:sz w:val="18"/>
                          <w:szCs w:val="18"/>
                        </w:rPr>
                        <w:t>未公表減算にかかる</w:t>
                      </w:r>
                      <w:r>
                        <w:rPr>
                          <w:rFonts w:hint="eastAsia"/>
                          <w:b/>
                          <w:sz w:val="18"/>
                          <w:szCs w:val="18"/>
                        </w:rPr>
                        <w:t>規定</w:t>
                      </w:r>
                    </w:p>
                    <w:p w14:paraId="6B1547B2" w14:textId="77777777" w:rsidR="0010579C" w:rsidRPr="000F287D" w:rsidRDefault="0010579C" w:rsidP="00D048E2">
                      <w:pPr>
                        <w:spacing w:line="240" w:lineRule="exact"/>
                        <w:jc w:val="left"/>
                        <w:rPr>
                          <w:sz w:val="18"/>
                          <w:szCs w:val="18"/>
                        </w:rPr>
                      </w:pPr>
                      <w:r>
                        <w:rPr>
                          <w:rFonts w:hint="eastAsia"/>
                          <w:b/>
                          <w:sz w:val="18"/>
                          <w:szCs w:val="18"/>
                        </w:rPr>
                        <w:t>●</w:t>
                      </w:r>
                      <w:r w:rsidRPr="00623A1D">
                        <w:rPr>
                          <w:rFonts w:hint="eastAsia"/>
                          <w:b/>
                          <w:sz w:val="18"/>
                          <w:szCs w:val="18"/>
                        </w:rPr>
                        <w:t>報酬告示</w:t>
                      </w:r>
                      <w:r w:rsidRPr="004F615E">
                        <w:rPr>
                          <w:rFonts w:hint="eastAsia"/>
                          <w:sz w:val="18"/>
                          <w:szCs w:val="18"/>
                        </w:rPr>
                        <w:t>（児童福祉法に</w:t>
                      </w:r>
                      <w:r w:rsidRPr="004F615E">
                        <w:rPr>
                          <w:sz w:val="18"/>
                          <w:szCs w:val="18"/>
                        </w:rPr>
                        <w:t>基づく指定通所支援</w:t>
                      </w:r>
                      <w:r w:rsidRPr="004F615E">
                        <w:rPr>
                          <w:rFonts w:hint="eastAsia"/>
                          <w:sz w:val="18"/>
                          <w:szCs w:val="18"/>
                        </w:rPr>
                        <w:t>及び</w:t>
                      </w:r>
                      <w:r w:rsidRPr="004F615E">
                        <w:rPr>
                          <w:sz w:val="18"/>
                          <w:szCs w:val="18"/>
                        </w:rPr>
                        <w:t>基準該当通所支援に</w:t>
                      </w:r>
                      <w:r w:rsidRPr="004F615E">
                        <w:rPr>
                          <w:rFonts w:hint="eastAsia"/>
                          <w:sz w:val="18"/>
                          <w:szCs w:val="18"/>
                        </w:rPr>
                        <w:t>要する費用の</w:t>
                      </w:r>
                      <w:r w:rsidRPr="004F615E">
                        <w:rPr>
                          <w:sz w:val="18"/>
                          <w:szCs w:val="18"/>
                        </w:rPr>
                        <w:t>額の算定に関する基準）</w:t>
                      </w:r>
                      <w:r w:rsidRPr="000F287D">
                        <w:rPr>
                          <w:rFonts w:hint="eastAsia"/>
                          <w:sz w:val="18"/>
                          <w:szCs w:val="18"/>
                        </w:rPr>
                        <w:t>より抜粋</w:t>
                      </w:r>
                    </w:p>
                    <w:p w14:paraId="2A6C6CA1" w14:textId="77777777" w:rsidR="0010579C" w:rsidRDefault="0010579C" w:rsidP="00D048E2">
                      <w:pPr>
                        <w:spacing w:line="240" w:lineRule="exact"/>
                        <w:jc w:val="left"/>
                        <w:rPr>
                          <w:b/>
                          <w:sz w:val="18"/>
                          <w:szCs w:val="18"/>
                        </w:rPr>
                      </w:pPr>
                    </w:p>
                    <w:p w14:paraId="1C9024CC" w14:textId="77777777" w:rsidR="0010579C" w:rsidRPr="003435D5" w:rsidRDefault="0010579C" w:rsidP="00D048E2">
                      <w:pPr>
                        <w:spacing w:line="240" w:lineRule="exact"/>
                        <w:jc w:val="left"/>
                        <w:rPr>
                          <w:sz w:val="18"/>
                          <w:szCs w:val="18"/>
                        </w:rPr>
                      </w:pPr>
                      <w:r w:rsidRPr="003435D5">
                        <w:rPr>
                          <w:rFonts w:hint="eastAsia"/>
                          <w:sz w:val="18"/>
                          <w:szCs w:val="18"/>
                        </w:rPr>
                        <w:t>別表</w:t>
                      </w:r>
                    </w:p>
                    <w:p w14:paraId="60E06473" w14:textId="77777777" w:rsidR="0010579C" w:rsidRPr="00B11858" w:rsidRDefault="0010579C" w:rsidP="00B11858">
                      <w:pPr>
                        <w:pStyle w:val="a8"/>
                        <w:numPr>
                          <w:ilvl w:val="0"/>
                          <w:numId w:val="2"/>
                        </w:numPr>
                        <w:spacing w:line="240" w:lineRule="exact"/>
                        <w:ind w:leftChars="0"/>
                        <w:jc w:val="left"/>
                        <w:rPr>
                          <w:sz w:val="18"/>
                          <w:szCs w:val="18"/>
                        </w:rPr>
                      </w:pPr>
                      <w:r w:rsidRPr="00B11858">
                        <w:rPr>
                          <w:rFonts w:hint="eastAsia"/>
                          <w:sz w:val="18"/>
                          <w:szCs w:val="18"/>
                        </w:rPr>
                        <w:t>児童発達支援</w:t>
                      </w:r>
                    </w:p>
                    <w:p w14:paraId="1B7A6E6A" w14:textId="77777777" w:rsidR="0010579C" w:rsidRPr="00B11858" w:rsidRDefault="0010579C" w:rsidP="00B11858">
                      <w:pPr>
                        <w:spacing w:line="240" w:lineRule="exact"/>
                        <w:jc w:val="left"/>
                        <w:rPr>
                          <w:sz w:val="18"/>
                          <w:szCs w:val="18"/>
                        </w:rPr>
                      </w:pPr>
                      <w:r>
                        <w:rPr>
                          <w:rFonts w:hint="eastAsia"/>
                          <w:sz w:val="18"/>
                          <w:szCs w:val="18"/>
                        </w:rPr>
                        <w:t xml:space="preserve">　１　</w:t>
                      </w:r>
                      <w:r>
                        <w:rPr>
                          <w:sz w:val="18"/>
                          <w:szCs w:val="18"/>
                        </w:rPr>
                        <w:t>注</w:t>
                      </w:r>
                      <w:r>
                        <w:rPr>
                          <w:rFonts w:hint="eastAsia"/>
                          <w:sz w:val="18"/>
                          <w:szCs w:val="18"/>
                        </w:rPr>
                        <w:t>3</w:t>
                      </w:r>
                    </w:p>
                    <w:p w14:paraId="42EA9BCB" w14:textId="77777777" w:rsidR="0010579C" w:rsidRDefault="0010579C" w:rsidP="00D048E2">
                      <w:pPr>
                        <w:spacing w:line="240" w:lineRule="exact"/>
                        <w:jc w:val="left"/>
                        <w:rPr>
                          <w:sz w:val="18"/>
                          <w:szCs w:val="18"/>
                        </w:rPr>
                      </w:pPr>
                      <w:r w:rsidRPr="00501BE8">
                        <w:rPr>
                          <w:rFonts w:hint="eastAsia"/>
                          <w:sz w:val="18"/>
                          <w:szCs w:val="18"/>
                        </w:rPr>
                        <w:t xml:space="preserve">　</w:t>
                      </w:r>
                      <w:r w:rsidRPr="00501BE8">
                        <w:rPr>
                          <w:sz w:val="18"/>
                          <w:szCs w:val="18"/>
                        </w:rPr>
                        <w:t>児童発達支援給付費の</w:t>
                      </w:r>
                      <w:r w:rsidRPr="00501BE8">
                        <w:rPr>
                          <w:rFonts w:hint="eastAsia"/>
                          <w:sz w:val="18"/>
                          <w:szCs w:val="18"/>
                        </w:rPr>
                        <w:t>算定に当たって、次の</w:t>
                      </w:r>
                      <w:r w:rsidRPr="00501BE8">
                        <w:rPr>
                          <w:sz w:val="18"/>
                          <w:szCs w:val="18"/>
                        </w:rPr>
                        <w:t>いずれかに</w:t>
                      </w:r>
                      <w:r w:rsidRPr="00501BE8">
                        <w:rPr>
                          <w:rFonts w:hint="eastAsia"/>
                          <w:sz w:val="18"/>
                          <w:szCs w:val="18"/>
                        </w:rPr>
                        <w:t>該当する</w:t>
                      </w:r>
                      <w:r w:rsidRPr="00501BE8">
                        <w:rPr>
                          <w:sz w:val="18"/>
                          <w:szCs w:val="18"/>
                        </w:rPr>
                        <w:t>場合に、</w:t>
                      </w:r>
                      <w:r w:rsidRPr="00501BE8">
                        <w:rPr>
                          <w:rFonts w:hint="eastAsia"/>
                          <w:sz w:val="18"/>
                          <w:szCs w:val="18"/>
                        </w:rPr>
                        <w:t>それぞれに掲げる</w:t>
                      </w:r>
                      <w:r w:rsidRPr="00501BE8">
                        <w:rPr>
                          <w:sz w:val="18"/>
                          <w:szCs w:val="18"/>
                        </w:rPr>
                        <w:t>割合を所定単位数に</w:t>
                      </w:r>
                      <w:r w:rsidRPr="00501BE8">
                        <w:rPr>
                          <w:rFonts w:hint="eastAsia"/>
                          <w:sz w:val="18"/>
                          <w:szCs w:val="18"/>
                        </w:rPr>
                        <w:t>乗じて</w:t>
                      </w:r>
                      <w:r w:rsidRPr="00501BE8">
                        <w:rPr>
                          <w:sz w:val="18"/>
                          <w:szCs w:val="18"/>
                        </w:rPr>
                        <w:t>得た数を</w:t>
                      </w:r>
                      <w:r w:rsidRPr="00501BE8">
                        <w:rPr>
                          <w:rFonts w:hint="eastAsia"/>
                          <w:sz w:val="18"/>
                          <w:szCs w:val="18"/>
                        </w:rPr>
                        <w:t>算定する。ただし、</w:t>
                      </w:r>
                      <w:r w:rsidRPr="00501BE8">
                        <w:rPr>
                          <w:rFonts w:hint="eastAsia"/>
                          <w:sz w:val="18"/>
                          <w:szCs w:val="18"/>
                        </w:rPr>
                        <w:t>(3)</w:t>
                      </w:r>
                      <w:r w:rsidRPr="00501BE8">
                        <w:rPr>
                          <w:rFonts w:hint="eastAsia"/>
                          <w:sz w:val="18"/>
                          <w:szCs w:val="18"/>
                        </w:rPr>
                        <w:t>については、平成</w:t>
                      </w:r>
                      <w:r w:rsidRPr="00501BE8">
                        <w:rPr>
                          <w:sz w:val="18"/>
                          <w:szCs w:val="18"/>
                        </w:rPr>
                        <w:t>31</w:t>
                      </w:r>
                      <w:r w:rsidRPr="00501BE8">
                        <w:rPr>
                          <w:sz w:val="18"/>
                          <w:szCs w:val="18"/>
                        </w:rPr>
                        <w:t>年</w:t>
                      </w:r>
                      <w:r w:rsidRPr="00501BE8">
                        <w:rPr>
                          <w:sz w:val="18"/>
                          <w:szCs w:val="18"/>
                        </w:rPr>
                        <w:t>3</w:t>
                      </w:r>
                      <w:r w:rsidRPr="00501BE8">
                        <w:rPr>
                          <w:sz w:val="18"/>
                          <w:szCs w:val="18"/>
                        </w:rPr>
                        <w:t>月</w:t>
                      </w:r>
                      <w:r w:rsidRPr="00501BE8">
                        <w:rPr>
                          <w:sz w:val="18"/>
                          <w:szCs w:val="18"/>
                        </w:rPr>
                        <w:t>31</w:t>
                      </w:r>
                      <w:r w:rsidRPr="00501BE8">
                        <w:rPr>
                          <w:sz w:val="18"/>
                          <w:szCs w:val="18"/>
                        </w:rPr>
                        <w:t>日までの</w:t>
                      </w:r>
                      <w:r w:rsidRPr="00501BE8">
                        <w:rPr>
                          <w:rFonts w:hint="eastAsia"/>
                          <w:sz w:val="18"/>
                          <w:szCs w:val="18"/>
                        </w:rPr>
                        <w:t>間は</w:t>
                      </w:r>
                      <w:r w:rsidRPr="00501BE8">
                        <w:rPr>
                          <w:sz w:val="18"/>
                          <w:szCs w:val="18"/>
                        </w:rPr>
                        <w:t>、</w:t>
                      </w:r>
                      <w:r w:rsidRPr="00501BE8">
                        <w:rPr>
                          <w:rFonts w:hint="eastAsia"/>
                          <w:sz w:val="18"/>
                          <w:szCs w:val="18"/>
                        </w:rPr>
                        <w:t>算定しない</w:t>
                      </w:r>
                      <w:r w:rsidRPr="00501BE8">
                        <w:rPr>
                          <w:sz w:val="18"/>
                          <w:szCs w:val="18"/>
                        </w:rPr>
                        <w:t>。</w:t>
                      </w:r>
                    </w:p>
                    <w:p w14:paraId="3D6798EE" w14:textId="77777777" w:rsidR="0010579C" w:rsidRDefault="0010579C" w:rsidP="00D048E2">
                      <w:pPr>
                        <w:spacing w:line="240" w:lineRule="exact"/>
                        <w:ind w:left="180" w:hangingChars="100" w:hanging="180"/>
                        <w:jc w:val="left"/>
                        <w:rPr>
                          <w:sz w:val="18"/>
                          <w:szCs w:val="18"/>
                        </w:rPr>
                      </w:pPr>
                    </w:p>
                    <w:p w14:paraId="4A62C8AA" w14:textId="77777777" w:rsidR="0010579C" w:rsidRDefault="0010579C" w:rsidP="00D048E2">
                      <w:pPr>
                        <w:spacing w:line="240" w:lineRule="exact"/>
                        <w:ind w:left="180" w:hangingChars="100" w:hanging="180"/>
                        <w:jc w:val="left"/>
                        <w:rPr>
                          <w:sz w:val="18"/>
                          <w:szCs w:val="18"/>
                        </w:rPr>
                      </w:pPr>
                      <w:r w:rsidRPr="00501BE8">
                        <w:rPr>
                          <w:rFonts w:hint="eastAsia"/>
                          <w:sz w:val="18"/>
                          <w:szCs w:val="18"/>
                        </w:rPr>
                        <w:t xml:space="preserve"> (3)</w:t>
                      </w:r>
                      <w:r w:rsidRPr="00501BE8">
                        <w:rPr>
                          <w:rFonts w:hint="eastAsia"/>
                          <w:sz w:val="18"/>
                          <w:szCs w:val="18"/>
                        </w:rPr>
                        <w:t>指定</w:t>
                      </w:r>
                      <w:r w:rsidRPr="00501BE8">
                        <w:rPr>
                          <w:sz w:val="18"/>
                          <w:szCs w:val="18"/>
                        </w:rPr>
                        <w:t>児童発達支援、</w:t>
                      </w:r>
                      <w:r w:rsidRPr="00501BE8">
                        <w:rPr>
                          <w:rFonts w:hint="eastAsia"/>
                          <w:sz w:val="18"/>
                          <w:szCs w:val="18"/>
                        </w:rPr>
                        <w:t>共生型</w:t>
                      </w:r>
                      <w:r w:rsidRPr="00501BE8">
                        <w:rPr>
                          <w:sz w:val="18"/>
                          <w:szCs w:val="18"/>
                        </w:rPr>
                        <w:t>児童発達支援又は基準該当児童発達支援の</w:t>
                      </w:r>
                      <w:r w:rsidRPr="00501BE8">
                        <w:rPr>
                          <w:rFonts w:hint="eastAsia"/>
                          <w:sz w:val="18"/>
                          <w:szCs w:val="18"/>
                        </w:rPr>
                        <w:t>提供に</w:t>
                      </w:r>
                      <w:r w:rsidRPr="00501BE8">
                        <w:rPr>
                          <w:sz w:val="18"/>
                          <w:szCs w:val="18"/>
                        </w:rPr>
                        <w:t>当たって</w:t>
                      </w:r>
                      <w:r w:rsidRPr="00501BE8">
                        <w:rPr>
                          <w:rFonts w:hint="eastAsia"/>
                          <w:sz w:val="18"/>
                          <w:szCs w:val="18"/>
                        </w:rPr>
                        <w:t>、指定</w:t>
                      </w:r>
                      <w:r w:rsidRPr="00501BE8">
                        <w:rPr>
                          <w:sz w:val="18"/>
                          <w:szCs w:val="18"/>
                        </w:rPr>
                        <w:t>通所基準第</w:t>
                      </w:r>
                      <w:r w:rsidRPr="00501BE8">
                        <w:rPr>
                          <w:sz w:val="18"/>
                          <w:szCs w:val="18"/>
                        </w:rPr>
                        <w:t>26</w:t>
                      </w:r>
                      <w:r w:rsidRPr="00501BE8">
                        <w:rPr>
                          <w:sz w:val="18"/>
                          <w:szCs w:val="18"/>
                        </w:rPr>
                        <w:t>条第</w:t>
                      </w:r>
                      <w:r w:rsidRPr="00501BE8">
                        <w:rPr>
                          <w:sz w:val="18"/>
                          <w:szCs w:val="18"/>
                        </w:rPr>
                        <w:t>5</w:t>
                      </w:r>
                      <w:r w:rsidRPr="00501BE8">
                        <w:rPr>
                          <w:sz w:val="18"/>
                          <w:szCs w:val="18"/>
                        </w:rPr>
                        <w:t>項に</w:t>
                      </w:r>
                      <w:r w:rsidRPr="00501BE8">
                        <w:rPr>
                          <w:rFonts w:hint="eastAsia"/>
                          <w:sz w:val="18"/>
                          <w:szCs w:val="18"/>
                        </w:rPr>
                        <w:t>規定する基準に</w:t>
                      </w:r>
                      <w:r w:rsidRPr="00501BE8">
                        <w:rPr>
                          <w:sz w:val="18"/>
                          <w:szCs w:val="18"/>
                        </w:rPr>
                        <w:t>適合しているものとして</w:t>
                      </w:r>
                      <w:r w:rsidRPr="00501BE8">
                        <w:rPr>
                          <w:rFonts w:hint="eastAsia"/>
                          <w:sz w:val="18"/>
                          <w:szCs w:val="18"/>
                        </w:rPr>
                        <w:t>都道府県知事</w:t>
                      </w:r>
                      <w:r w:rsidRPr="00501BE8">
                        <w:rPr>
                          <w:sz w:val="18"/>
                          <w:szCs w:val="18"/>
                        </w:rPr>
                        <w:t xml:space="preserve">又は市町村長に届け出ていない場合　　</w:t>
                      </w:r>
                      <w:r w:rsidRPr="00501BE8">
                        <w:rPr>
                          <w:sz w:val="18"/>
                          <w:szCs w:val="18"/>
                        </w:rPr>
                        <w:t>100</w:t>
                      </w:r>
                      <w:r w:rsidRPr="00501BE8">
                        <w:rPr>
                          <w:sz w:val="18"/>
                          <w:szCs w:val="18"/>
                        </w:rPr>
                        <w:t>分の</w:t>
                      </w:r>
                      <w:r w:rsidRPr="00501BE8">
                        <w:rPr>
                          <w:rFonts w:hint="eastAsia"/>
                          <w:sz w:val="18"/>
                          <w:szCs w:val="18"/>
                        </w:rPr>
                        <w:t>85</w:t>
                      </w:r>
                    </w:p>
                    <w:p w14:paraId="4AB8F24E" w14:textId="77777777" w:rsidR="0010579C" w:rsidRPr="00501BE8" w:rsidRDefault="0010579C" w:rsidP="00D048E2">
                      <w:pPr>
                        <w:spacing w:line="240" w:lineRule="exact"/>
                        <w:ind w:left="180" w:hangingChars="100" w:hanging="180"/>
                        <w:jc w:val="left"/>
                        <w:rPr>
                          <w:sz w:val="18"/>
                          <w:szCs w:val="18"/>
                        </w:rPr>
                      </w:pPr>
                    </w:p>
                    <w:p w14:paraId="34347E4B" w14:textId="77777777" w:rsidR="0010579C" w:rsidRPr="00B11858" w:rsidRDefault="0010579C" w:rsidP="00B11858">
                      <w:pPr>
                        <w:pStyle w:val="a8"/>
                        <w:numPr>
                          <w:ilvl w:val="0"/>
                          <w:numId w:val="2"/>
                        </w:numPr>
                        <w:spacing w:line="240" w:lineRule="exact"/>
                        <w:ind w:leftChars="0"/>
                        <w:jc w:val="left"/>
                        <w:rPr>
                          <w:sz w:val="18"/>
                          <w:szCs w:val="18"/>
                        </w:rPr>
                      </w:pPr>
                      <w:r w:rsidRPr="00B11858">
                        <w:rPr>
                          <w:rFonts w:hint="eastAsia"/>
                          <w:sz w:val="18"/>
                          <w:szCs w:val="18"/>
                        </w:rPr>
                        <w:t>放課後等</w:t>
                      </w:r>
                      <w:r w:rsidRPr="00B11858">
                        <w:rPr>
                          <w:sz w:val="18"/>
                          <w:szCs w:val="18"/>
                        </w:rPr>
                        <w:t>デイサービス</w:t>
                      </w:r>
                      <w:r w:rsidRPr="00B11858">
                        <w:rPr>
                          <w:rFonts w:hint="eastAsia"/>
                          <w:sz w:val="18"/>
                          <w:szCs w:val="18"/>
                        </w:rPr>
                        <w:t xml:space="preserve">　</w:t>
                      </w:r>
                    </w:p>
                    <w:p w14:paraId="5CDDC28F" w14:textId="77777777" w:rsidR="0010579C" w:rsidRPr="00B11858" w:rsidRDefault="0010579C" w:rsidP="00B11858">
                      <w:pPr>
                        <w:spacing w:line="240" w:lineRule="exact"/>
                        <w:ind w:firstLineChars="100" w:firstLine="180"/>
                        <w:jc w:val="left"/>
                        <w:rPr>
                          <w:sz w:val="18"/>
                          <w:szCs w:val="18"/>
                        </w:rPr>
                      </w:pPr>
                      <w:r>
                        <w:rPr>
                          <w:sz w:val="18"/>
                          <w:szCs w:val="18"/>
                        </w:rPr>
                        <w:t>１</w:t>
                      </w:r>
                      <w:r>
                        <w:rPr>
                          <w:rFonts w:hint="eastAsia"/>
                          <w:sz w:val="18"/>
                          <w:szCs w:val="18"/>
                        </w:rPr>
                        <w:t xml:space="preserve">　</w:t>
                      </w:r>
                      <w:r>
                        <w:rPr>
                          <w:sz w:val="18"/>
                          <w:szCs w:val="18"/>
                        </w:rPr>
                        <w:t>注</w:t>
                      </w:r>
                      <w:r w:rsidR="00326DEC">
                        <w:rPr>
                          <w:rFonts w:hint="eastAsia"/>
                          <w:sz w:val="18"/>
                          <w:szCs w:val="18"/>
                        </w:rPr>
                        <w:t>4</w:t>
                      </w:r>
                      <w:r>
                        <w:rPr>
                          <w:sz w:val="18"/>
                          <w:szCs w:val="18"/>
                        </w:rPr>
                        <w:t xml:space="preserve">　</w:t>
                      </w:r>
                      <w:r w:rsidRPr="00B11858">
                        <w:rPr>
                          <w:rFonts w:hint="eastAsia"/>
                          <w:sz w:val="18"/>
                          <w:szCs w:val="18"/>
                        </w:rPr>
                        <w:t xml:space="preserve">　</w:t>
                      </w:r>
                      <w:r w:rsidRPr="00B11858">
                        <w:rPr>
                          <w:sz w:val="18"/>
                          <w:szCs w:val="18"/>
                        </w:rPr>
                        <w:t>略（</w:t>
                      </w:r>
                      <w:r w:rsidRPr="00B11858">
                        <w:rPr>
                          <w:rFonts w:hint="eastAsia"/>
                          <w:sz w:val="18"/>
                          <w:szCs w:val="18"/>
                        </w:rPr>
                        <w:t>児童発達支援</w:t>
                      </w:r>
                      <w:r w:rsidRPr="00B11858">
                        <w:rPr>
                          <w:sz w:val="18"/>
                          <w:szCs w:val="18"/>
                        </w:rPr>
                        <w:t>と</w:t>
                      </w:r>
                      <w:r w:rsidRPr="00B11858">
                        <w:rPr>
                          <w:rFonts w:hint="eastAsia"/>
                          <w:sz w:val="18"/>
                          <w:szCs w:val="18"/>
                        </w:rPr>
                        <w:t>同様</w:t>
                      </w:r>
                      <w:r w:rsidRPr="00B11858">
                        <w:rPr>
                          <w:sz w:val="18"/>
                          <w:szCs w:val="18"/>
                        </w:rPr>
                        <w:t>）</w:t>
                      </w:r>
                    </w:p>
                    <w:p w14:paraId="427DD472" w14:textId="77777777" w:rsidR="0010579C" w:rsidRPr="00501BE8" w:rsidRDefault="0010579C" w:rsidP="003B4F88">
                      <w:pPr>
                        <w:jc w:val="left"/>
                        <w:rPr>
                          <w:sz w:val="18"/>
                          <w:szCs w:val="18"/>
                        </w:rPr>
                      </w:pPr>
                    </w:p>
                    <w:p w14:paraId="704BF3DA" w14:textId="77777777" w:rsidR="0010579C" w:rsidRDefault="0010579C" w:rsidP="000F287D">
                      <w:pPr>
                        <w:spacing w:line="240" w:lineRule="exact"/>
                        <w:ind w:left="181" w:hangingChars="100" w:hanging="181"/>
                        <w:jc w:val="left"/>
                        <w:rPr>
                          <w:b/>
                          <w:sz w:val="18"/>
                          <w:szCs w:val="18"/>
                        </w:rPr>
                      </w:pPr>
                      <w:r>
                        <w:rPr>
                          <w:rFonts w:hint="eastAsia"/>
                          <w:b/>
                          <w:sz w:val="18"/>
                          <w:szCs w:val="18"/>
                        </w:rPr>
                        <w:t>●留意事項</w:t>
                      </w:r>
                      <w:r>
                        <w:rPr>
                          <w:b/>
                          <w:sz w:val="18"/>
                          <w:szCs w:val="18"/>
                        </w:rPr>
                        <w:t>通知</w:t>
                      </w:r>
                      <w:r w:rsidRPr="004F615E">
                        <w:rPr>
                          <w:sz w:val="18"/>
                          <w:szCs w:val="18"/>
                        </w:rPr>
                        <w:t>（</w:t>
                      </w:r>
                      <w:r w:rsidRPr="004F615E">
                        <w:rPr>
                          <w:rFonts w:hint="eastAsia"/>
                          <w:sz w:val="18"/>
                          <w:szCs w:val="18"/>
                        </w:rPr>
                        <w:t>児童福祉法に</w:t>
                      </w:r>
                      <w:r w:rsidRPr="004F615E">
                        <w:rPr>
                          <w:sz w:val="18"/>
                          <w:szCs w:val="18"/>
                        </w:rPr>
                        <w:t>基づく指定通所支援及び基準該当通所支援に</w:t>
                      </w:r>
                      <w:r w:rsidRPr="004F615E">
                        <w:rPr>
                          <w:rFonts w:hint="eastAsia"/>
                          <w:sz w:val="18"/>
                          <w:szCs w:val="18"/>
                        </w:rPr>
                        <w:t>要する</w:t>
                      </w:r>
                      <w:r w:rsidRPr="004F615E">
                        <w:rPr>
                          <w:sz w:val="18"/>
                          <w:szCs w:val="18"/>
                        </w:rPr>
                        <w:t>費用の額の算定に関する基準</w:t>
                      </w:r>
                      <w:r>
                        <w:rPr>
                          <w:rFonts w:hint="eastAsia"/>
                          <w:sz w:val="18"/>
                          <w:szCs w:val="18"/>
                        </w:rPr>
                        <w:t>等の</w:t>
                      </w:r>
                      <w:r>
                        <w:rPr>
                          <w:sz w:val="18"/>
                          <w:szCs w:val="18"/>
                        </w:rPr>
                        <w:t>制定に伴う実施上の留意事項に</w:t>
                      </w:r>
                      <w:r>
                        <w:rPr>
                          <w:rFonts w:hint="eastAsia"/>
                          <w:sz w:val="18"/>
                          <w:szCs w:val="18"/>
                        </w:rPr>
                        <w:t>ついて</w:t>
                      </w:r>
                      <w:r w:rsidRPr="004F615E">
                        <w:rPr>
                          <w:sz w:val="18"/>
                          <w:szCs w:val="18"/>
                        </w:rPr>
                        <w:t>）</w:t>
                      </w:r>
                      <w:r w:rsidRPr="000F287D">
                        <w:rPr>
                          <w:rFonts w:hint="eastAsia"/>
                          <w:sz w:val="18"/>
                          <w:szCs w:val="18"/>
                        </w:rPr>
                        <w:t>より抜粋</w:t>
                      </w:r>
                    </w:p>
                    <w:p w14:paraId="2CD6D541" w14:textId="77777777" w:rsidR="0010579C" w:rsidRPr="00623A1D" w:rsidRDefault="0010579C" w:rsidP="00D048E2">
                      <w:pPr>
                        <w:spacing w:line="240" w:lineRule="exact"/>
                        <w:jc w:val="left"/>
                        <w:rPr>
                          <w:b/>
                          <w:sz w:val="18"/>
                          <w:szCs w:val="18"/>
                        </w:rPr>
                      </w:pPr>
                    </w:p>
                    <w:p w14:paraId="48BFD72F" w14:textId="77777777" w:rsidR="0010579C" w:rsidRPr="00501BE8" w:rsidRDefault="0010579C" w:rsidP="00D048E2">
                      <w:pPr>
                        <w:spacing w:line="240" w:lineRule="exact"/>
                        <w:jc w:val="left"/>
                        <w:rPr>
                          <w:sz w:val="18"/>
                          <w:szCs w:val="18"/>
                        </w:rPr>
                      </w:pPr>
                      <w:r>
                        <w:rPr>
                          <w:rFonts w:hint="eastAsia"/>
                          <w:sz w:val="18"/>
                          <w:szCs w:val="18"/>
                        </w:rPr>
                        <w:t>第二</w:t>
                      </w:r>
                      <w:r>
                        <w:rPr>
                          <w:sz w:val="18"/>
                          <w:szCs w:val="18"/>
                        </w:rPr>
                        <w:t xml:space="preserve"> (8)</w:t>
                      </w:r>
                      <w:r w:rsidRPr="00501BE8">
                        <w:rPr>
                          <w:rFonts w:hint="eastAsia"/>
                          <w:sz w:val="18"/>
                          <w:szCs w:val="18"/>
                        </w:rPr>
                        <w:t>質の</w:t>
                      </w:r>
                      <w:r w:rsidRPr="00501BE8">
                        <w:rPr>
                          <w:sz w:val="18"/>
                          <w:szCs w:val="18"/>
                        </w:rPr>
                        <w:t>評価及び改善の内容を公表していない</w:t>
                      </w:r>
                      <w:r w:rsidRPr="00501BE8">
                        <w:rPr>
                          <w:rFonts w:hint="eastAsia"/>
                          <w:sz w:val="18"/>
                          <w:szCs w:val="18"/>
                        </w:rPr>
                        <w:t>場合の</w:t>
                      </w:r>
                      <w:r w:rsidRPr="00501BE8">
                        <w:rPr>
                          <w:sz w:val="18"/>
                          <w:szCs w:val="18"/>
                        </w:rPr>
                        <w:t>所定単位数の</w:t>
                      </w:r>
                      <w:r w:rsidRPr="00501BE8">
                        <w:rPr>
                          <w:rFonts w:hint="eastAsia"/>
                          <w:sz w:val="18"/>
                          <w:szCs w:val="18"/>
                        </w:rPr>
                        <w:t>算定に</w:t>
                      </w:r>
                      <w:r w:rsidRPr="00501BE8">
                        <w:rPr>
                          <w:sz w:val="18"/>
                          <w:szCs w:val="18"/>
                        </w:rPr>
                        <w:t>ついて</w:t>
                      </w:r>
                    </w:p>
                    <w:p w14:paraId="02AF053D" w14:textId="77777777" w:rsidR="0010579C" w:rsidRPr="00501BE8" w:rsidRDefault="0010579C" w:rsidP="00D048E2">
                      <w:pPr>
                        <w:pStyle w:val="a8"/>
                        <w:numPr>
                          <w:ilvl w:val="0"/>
                          <w:numId w:val="1"/>
                        </w:numPr>
                        <w:spacing w:line="240" w:lineRule="exact"/>
                        <w:ind w:leftChars="0"/>
                        <w:jc w:val="left"/>
                        <w:rPr>
                          <w:sz w:val="18"/>
                          <w:szCs w:val="18"/>
                        </w:rPr>
                      </w:pPr>
                      <w:r w:rsidRPr="00501BE8">
                        <w:rPr>
                          <w:sz w:val="18"/>
                          <w:szCs w:val="18"/>
                        </w:rPr>
                        <w:t>対象となる</w:t>
                      </w:r>
                      <w:r w:rsidRPr="00501BE8">
                        <w:rPr>
                          <w:rFonts w:hint="eastAsia"/>
                          <w:sz w:val="18"/>
                          <w:szCs w:val="18"/>
                        </w:rPr>
                        <w:t>支援</w:t>
                      </w:r>
                    </w:p>
                    <w:p w14:paraId="0F689C80" w14:textId="77777777" w:rsidR="0010579C" w:rsidRPr="00501BE8" w:rsidRDefault="0010579C" w:rsidP="00D048E2">
                      <w:pPr>
                        <w:pStyle w:val="a8"/>
                        <w:spacing w:line="240" w:lineRule="exact"/>
                        <w:ind w:leftChars="0" w:left="360"/>
                        <w:jc w:val="left"/>
                        <w:rPr>
                          <w:sz w:val="18"/>
                          <w:szCs w:val="18"/>
                        </w:rPr>
                      </w:pPr>
                      <w:r w:rsidRPr="00501BE8">
                        <w:rPr>
                          <w:rFonts w:hint="eastAsia"/>
                          <w:sz w:val="18"/>
                          <w:szCs w:val="18"/>
                        </w:rPr>
                        <w:t>児童発達支援</w:t>
                      </w:r>
                      <w:r w:rsidRPr="00501BE8">
                        <w:rPr>
                          <w:sz w:val="18"/>
                          <w:szCs w:val="18"/>
                        </w:rPr>
                        <w:t>、</w:t>
                      </w:r>
                      <w:r w:rsidRPr="00501BE8">
                        <w:rPr>
                          <w:rFonts w:hint="eastAsia"/>
                          <w:sz w:val="18"/>
                          <w:szCs w:val="18"/>
                        </w:rPr>
                        <w:t>放課後等デイサービス</w:t>
                      </w:r>
                      <w:r w:rsidRPr="00501BE8">
                        <w:rPr>
                          <w:sz w:val="18"/>
                          <w:szCs w:val="18"/>
                        </w:rPr>
                        <w:t>、</w:t>
                      </w:r>
                      <w:r w:rsidRPr="00501BE8">
                        <w:rPr>
                          <w:rFonts w:hint="eastAsia"/>
                          <w:sz w:val="18"/>
                          <w:szCs w:val="18"/>
                        </w:rPr>
                        <w:t>共生型</w:t>
                      </w:r>
                      <w:r w:rsidRPr="00501BE8">
                        <w:rPr>
                          <w:sz w:val="18"/>
                          <w:szCs w:val="18"/>
                        </w:rPr>
                        <w:t>障害児通所支援、</w:t>
                      </w:r>
                      <w:r w:rsidRPr="00501BE8">
                        <w:rPr>
                          <w:rFonts w:hint="eastAsia"/>
                          <w:sz w:val="18"/>
                          <w:szCs w:val="18"/>
                        </w:rPr>
                        <w:t>基準該当</w:t>
                      </w:r>
                      <w:r w:rsidRPr="00501BE8">
                        <w:rPr>
                          <w:sz w:val="18"/>
                          <w:szCs w:val="18"/>
                        </w:rPr>
                        <w:t>通所支援</w:t>
                      </w:r>
                    </w:p>
                    <w:p w14:paraId="3B489BD7" w14:textId="77777777" w:rsidR="0010579C" w:rsidRPr="00501BE8" w:rsidRDefault="0010579C" w:rsidP="00D048E2">
                      <w:pPr>
                        <w:pStyle w:val="a8"/>
                        <w:numPr>
                          <w:ilvl w:val="0"/>
                          <w:numId w:val="1"/>
                        </w:numPr>
                        <w:spacing w:line="240" w:lineRule="exact"/>
                        <w:ind w:leftChars="0"/>
                        <w:jc w:val="left"/>
                        <w:rPr>
                          <w:sz w:val="18"/>
                          <w:szCs w:val="18"/>
                        </w:rPr>
                      </w:pPr>
                      <w:r w:rsidRPr="00501BE8">
                        <w:rPr>
                          <w:sz w:val="18"/>
                          <w:szCs w:val="18"/>
                        </w:rPr>
                        <w:t>算定される単位数</w:t>
                      </w:r>
                    </w:p>
                    <w:p w14:paraId="6B8F6091" w14:textId="77777777" w:rsidR="0010579C" w:rsidRDefault="0010579C" w:rsidP="00D048E2">
                      <w:pPr>
                        <w:pStyle w:val="a8"/>
                        <w:spacing w:line="240" w:lineRule="exact"/>
                        <w:ind w:leftChars="0" w:left="360"/>
                        <w:jc w:val="left"/>
                        <w:rPr>
                          <w:sz w:val="18"/>
                          <w:szCs w:val="18"/>
                        </w:rPr>
                      </w:pPr>
                      <w:r w:rsidRPr="00501BE8">
                        <w:rPr>
                          <w:rFonts w:hint="eastAsia"/>
                          <w:sz w:val="18"/>
                          <w:szCs w:val="18"/>
                        </w:rPr>
                        <w:t>所定単位数</w:t>
                      </w:r>
                      <w:r w:rsidRPr="00501BE8">
                        <w:rPr>
                          <w:sz w:val="18"/>
                          <w:szCs w:val="18"/>
                        </w:rPr>
                        <w:t>の</w:t>
                      </w:r>
                      <w:r>
                        <w:rPr>
                          <w:rFonts w:hint="eastAsia"/>
                          <w:sz w:val="18"/>
                          <w:szCs w:val="18"/>
                        </w:rPr>
                        <w:t>100</w:t>
                      </w:r>
                      <w:r>
                        <w:rPr>
                          <w:rFonts w:hint="eastAsia"/>
                          <w:sz w:val="18"/>
                          <w:szCs w:val="18"/>
                        </w:rPr>
                        <w:t>分の</w:t>
                      </w:r>
                      <w:r>
                        <w:rPr>
                          <w:sz w:val="18"/>
                          <w:szCs w:val="18"/>
                        </w:rPr>
                        <w:t>85</w:t>
                      </w:r>
                      <w:r>
                        <w:rPr>
                          <w:sz w:val="18"/>
                          <w:szCs w:val="18"/>
                        </w:rPr>
                        <w:t>とする</w:t>
                      </w:r>
                      <w:r>
                        <w:rPr>
                          <w:rFonts w:hint="eastAsia"/>
                          <w:sz w:val="18"/>
                          <w:szCs w:val="18"/>
                        </w:rPr>
                        <w:t>。なお、当該</w:t>
                      </w:r>
                      <w:r>
                        <w:rPr>
                          <w:sz w:val="18"/>
                          <w:szCs w:val="18"/>
                        </w:rPr>
                        <w:t>所定単位数は</w:t>
                      </w:r>
                      <w:r>
                        <w:rPr>
                          <w:rFonts w:hint="eastAsia"/>
                          <w:sz w:val="18"/>
                          <w:szCs w:val="18"/>
                        </w:rPr>
                        <w:t>、各種加算がなされる前の</w:t>
                      </w:r>
                      <w:r>
                        <w:rPr>
                          <w:sz w:val="18"/>
                          <w:szCs w:val="18"/>
                        </w:rPr>
                        <w:t>単位数</w:t>
                      </w:r>
                      <w:r>
                        <w:rPr>
                          <w:rFonts w:hint="eastAsia"/>
                          <w:sz w:val="18"/>
                          <w:szCs w:val="18"/>
                        </w:rPr>
                        <w:t>とし、各種</w:t>
                      </w:r>
                      <w:r>
                        <w:rPr>
                          <w:sz w:val="18"/>
                          <w:szCs w:val="18"/>
                        </w:rPr>
                        <w:t>加算を含めた単位数</w:t>
                      </w:r>
                      <w:r>
                        <w:rPr>
                          <w:rFonts w:hint="eastAsia"/>
                          <w:sz w:val="18"/>
                          <w:szCs w:val="18"/>
                        </w:rPr>
                        <w:t>の</w:t>
                      </w:r>
                      <w:r>
                        <w:rPr>
                          <w:rFonts w:hint="eastAsia"/>
                          <w:sz w:val="18"/>
                          <w:szCs w:val="18"/>
                        </w:rPr>
                        <w:t>100</w:t>
                      </w:r>
                      <w:r>
                        <w:rPr>
                          <w:rFonts w:hint="eastAsia"/>
                          <w:sz w:val="18"/>
                          <w:szCs w:val="18"/>
                        </w:rPr>
                        <w:t>分の</w:t>
                      </w:r>
                      <w:r>
                        <w:rPr>
                          <w:sz w:val="18"/>
                          <w:szCs w:val="18"/>
                        </w:rPr>
                        <w:t>85</w:t>
                      </w:r>
                      <w:r>
                        <w:rPr>
                          <w:sz w:val="18"/>
                          <w:szCs w:val="18"/>
                        </w:rPr>
                        <w:t>では</w:t>
                      </w:r>
                      <w:r>
                        <w:rPr>
                          <w:rFonts w:hint="eastAsia"/>
                          <w:sz w:val="18"/>
                          <w:szCs w:val="18"/>
                        </w:rPr>
                        <w:t>ないことに留意すること</w:t>
                      </w:r>
                      <w:r>
                        <w:rPr>
                          <w:sz w:val="18"/>
                          <w:szCs w:val="18"/>
                        </w:rPr>
                        <w:t>。</w:t>
                      </w:r>
                    </w:p>
                    <w:p w14:paraId="7678963B" w14:textId="77777777" w:rsidR="0010579C" w:rsidRDefault="0010579C" w:rsidP="00D048E2">
                      <w:pPr>
                        <w:pStyle w:val="a8"/>
                        <w:numPr>
                          <w:ilvl w:val="0"/>
                          <w:numId w:val="1"/>
                        </w:numPr>
                        <w:spacing w:line="240" w:lineRule="exact"/>
                        <w:ind w:leftChars="0"/>
                        <w:jc w:val="left"/>
                        <w:rPr>
                          <w:sz w:val="18"/>
                          <w:szCs w:val="18"/>
                        </w:rPr>
                      </w:pPr>
                      <w:r>
                        <w:rPr>
                          <w:sz w:val="18"/>
                          <w:szCs w:val="18"/>
                        </w:rPr>
                        <w:t>質の評価及び改善の内容（</w:t>
                      </w:r>
                      <w:r>
                        <w:rPr>
                          <w:rFonts w:hint="eastAsia"/>
                          <w:sz w:val="18"/>
                          <w:szCs w:val="18"/>
                        </w:rPr>
                        <w:t>以下</w:t>
                      </w:r>
                      <w:r>
                        <w:rPr>
                          <w:sz w:val="18"/>
                          <w:szCs w:val="18"/>
                        </w:rPr>
                        <w:t>、</w:t>
                      </w:r>
                      <w:r>
                        <w:rPr>
                          <w:rFonts w:hint="eastAsia"/>
                          <w:sz w:val="18"/>
                          <w:szCs w:val="18"/>
                        </w:rPr>
                        <w:t>「自己評価結果等」という。）未公表減算</w:t>
                      </w:r>
                      <w:r>
                        <w:rPr>
                          <w:sz w:val="18"/>
                          <w:szCs w:val="18"/>
                        </w:rPr>
                        <w:t>に</w:t>
                      </w:r>
                      <w:r>
                        <w:rPr>
                          <w:rFonts w:hint="eastAsia"/>
                          <w:sz w:val="18"/>
                          <w:szCs w:val="18"/>
                        </w:rPr>
                        <w:t>ついては、指定通所</w:t>
                      </w:r>
                      <w:r>
                        <w:rPr>
                          <w:sz w:val="18"/>
                          <w:szCs w:val="18"/>
                        </w:rPr>
                        <w:t>基準の規定に基づき、</w:t>
                      </w:r>
                      <w:r w:rsidR="00A6019B">
                        <w:rPr>
                          <w:rFonts w:hint="eastAsia"/>
                          <w:sz w:val="18"/>
                          <w:szCs w:val="18"/>
                        </w:rPr>
                        <w:t>おおむね</w:t>
                      </w:r>
                      <w:r w:rsidR="00A6019B">
                        <w:rPr>
                          <w:rFonts w:hint="eastAsia"/>
                          <w:sz w:val="18"/>
                          <w:szCs w:val="18"/>
                        </w:rPr>
                        <w:t>1</w:t>
                      </w:r>
                      <w:r w:rsidR="00A6019B">
                        <w:rPr>
                          <w:sz w:val="18"/>
                          <w:szCs w:val="18"/>
                        </w:rPr>
                        <w:t>年に</w:t>
                      </w:r>
                      <w:r w:rsidR="00A6019B">
                        <w:rPr>
                          <w:rFonts w:hint="eastAsia"/>
                          <w:sz w:val="18"/>
                          <w:szCs w:val="18"/>
                        </w:rPr>
                        <w:t>1</w:t>
                      </w:r>
                      <w:r w:rsidR="00A6019B">
                        <w:rPr>
                          <w:rFonts w:hint="eastAsia"/>
                          <w:sz w:val="18"/>
                          <w:szCs w:val="18"/>
                        </w:rPr>
                        <w:t>回以上</w:t>
                      </w:r>
                      <w:r w:rsidR="00A6019B">
                        <w:rPr>
                          <w:sz w:val="18"/>
                          <w:szCs w:val="18"/>
                        </w:rPr>
                        <w:t>、</w:t>
                      </w:r>
                      <w:r w:rsidR="00A6019B">
                        <w:rPr>
                          <w:rFonts w:hint="eastAsia"/>
                          <w:sz w:val="18"/>
                          <w:szCs w:val="18"/>
                        </w:rPr>
                        <w:t>自己評価及び</w:t>
                      </w:r>
                      <w:r w:rsidR="00A6019B">
                        <w:rPr>
                          <w:sz w:val="18"/>
                          <w:szCs w:val="18"/>
                        </w:rPr>
                        <w:t>事業所を利用する障害児の保護者による評価が行われ、その結果等</w:t>
                      </w:r>
                      <w:r>
                        <w:rPr>
                          <w:sz w:val="18"/>
                          <w:szCs w:val="18"/>
                        </w:rPr>
                        <w:t>の公表が適切に行われていない場合に</w:t>
                      </w:r>
                      <w:r w:rsidR="00A6019B">
                        <w:rPr>
                          <w:rFonts w:hint="eastAsia"/>
                          <w:sz w:val="18"/>
                          <w:szCs w:val="18"/>
                        </w:rPr>
                        <w:t>通所</w:t>
                      </w:r>
                      <w:r w:rsidR="00A6019B">
                        <w:rPr>
                          <w:sz w:val="18"/>
                          <w:szCs w:val="18"/>
                        </w:rPr>
                        <w:t>報酬告示の規定に基づき、障害児通所給付費等を</w:t>
                      </w:r>
                      <w:r>
                        <w:rPr>
                          <w:sz w:val="18"/>
                          <w:szCs w:val="18"/>
                        </w:rPr>
                        <w:t>減算することと</w:t>
                      </w:r>
                      <w:r>
                        <w:rPr>
                          <w:rFonts w:hint="eastAsia"/>
                          <w:sz w:val="18"/>
                          <w:szCs w:val="18"/>
                        </w:rPr>
                        <w:t>しているところであるが、これは事業所</w:t>
                      </w:r>
                      <w:r>
                        <w:rPr>
                          <w:sz w:val="18"/>
                          <w:szCs w:val="18"/>
                        </w:rPr>
                        <w:t>が</w:t>
                      </w:r>
                      <w:r>
                        <w:rPr>
                          <w:rFonts w:hint="eastAsia"/>
                          <w:sz w:val="18"/>
                          <w:szCs w:val="18"/>
                        </w:rPr>
                        <w:t>自ら</w:t>
                      </w:r>
                      <w:r>
                        <w:rPr>
                          <w:sz w:val="18"/>
                          <w:szCs w:val="18"/>
                        </w:rPr>
                        <w:t>評価を行うとともに</w:t>
                      </w:r>
                      <w:r>
                        <w:rPr>
                          <w:rFonts w:hint="eastAsia"/>
                          <w:sz w:val="18"/>
                          <w:szCs w:val="18"/>
                        </w:rPr>
                        <w:t>、障害児及びその保護者</w:t>
                      </w:r>
                      <w:r>
                        <w:rPr>
                          <w:sz w:val="18"/>
                          <w:szCs w:val="18"/>
                        </w:rPr>
                        <w:t>による</w:t>
                      </w:r>
                      <w:r>
                        <w:rPr>
                          <w:rFonts w:hint="eastAsia"/>
                          <w:sz w:val="18"/>
                          <w:szCs w:val="18"/>
                        </w:rPr>
                        <w:t>評価を</w:t>
                      </w:r>
                      <w:r>
                        <w:rPr>
                          <w:sz w:val="18"/>
                          <w:szCs w:val="18"/>
                        </w:rPr>
                        <w:t>受け、</w:t>
                      </w:r>
                      <w:r>
                        <w:rPr>
                          <w:rFonts w:hint="eastAsia"/>
                          <w:sz w:val="18"/>
                          <w:szCs w:val="18"/>
                        </w:rPr>
                        <w:t>その結果を</w:t>
                      </w:r>
                      <w:r>
                        <w:rPr>
                          <w:sz w:val="18"/>
                          <w:szCs w:val="18"/>
                        </w:rPr>
                        <w:t>事業運営に反映させて、</w:t>
                      </w:r>
                      <w:r>
                        <w:rPr>
                          <w:rFonts w:hint="eastAsia"/>
                          <w:sz w:val="18"/>
                          <w:szCs w:val="18"/>
                        </w:rPr>
                        <w:t>常に</w:t>
                      </w:r>
                      <w:r>
                        <w:rPr>
                          <w:sz w:val="18"/>
                          <w:szCs w:val="18"/>
                        </w:rPr>
                        <w:t>質の</w:t>
                      </w:r>
                      <w:r>
                        <w:rPr>
                          <w:rFonts w:hint="eastAsia"/>
                          <w:sz w:val="18"/>
                          <w:szCs w:val="18"/>
                        </w:rPr>
                        <w:t>改善を</w:t>
                      </w:r>
                      <w:r>
                        <w:rPr>
                          <w:sz w:val="18"/>
                          <w:szCs w:val="18"/>
                        </w:rPr>
                        <w:t>図るための</w:t>
                      </w:r>
                      <w:r>
                        <w:rPr>
                          <w:rFonts w:hint="eastAsia"/>
                          <w:sz w:val="18"/>
                          <w:szCs w:val="18"/>
                        </w:rPr>
                        <w:t>ものであり、事業所は</w:t>
                      </w:r>
                      <w:r>
                        <w:rPr>
                          <w:sz w:val="18"/>
                          <w:szCs w:val="18"/>
                        </w:rPr>
                        <w:t>指定通所基準の規定を</w:t>
                      </w:r>
                      <w:r>
                        <w:rPr>
                          <w:rFonts w:hint="eastAsia"/>
                          <w:sz w:val="18"/>
                          <w:szCs w:val="18"/>
                        </w:rPr>
                        <w:t>遵守しなければならないものとする。</w:t>
                      </w:r>
                    </w:p>
                    <w:p w14:paraId="0B284382" w14:textId="77777777" w:rsidR="0010579C" w:rsidRDefault="0010579C" w:rsidP="00D048E2">
                      <w:pPr>
                        <w:pStyle w:val="a8"/>
                        <w:numPr>
                          <w:ilvl w:val="0"/>
                          <w:numId w:val="1"/>
                        </w:numPr>
                        <w:spacing w:line="240" w:lineRule="exact"/>
                        <w:ind w:leftChars="0"/>
                        <w:jc w:val="left"/>
                        <w:rPr>
                          <w:sz w:val="18"/>
                          <w:szCs w:val="18"/>
                        </w:rPr>
                      </w:pPr>
                      <w:r>
                        <w:rPr>
                          <w:rFonts w:hint="eastAsia"/>
                          <w:sz w:val="18"/>
                          <w:szCs w:val="18"/>
                        </w:rPr>
                        <w:t>公表</w:t>
                      </w:r>
                      <w:r>
                        <w:rPr>
                          <w:sz w:val="18"/>
                          <w:szCs w:val="18"/>
                        </w:rPr>
                        <w:t>方法については</w:t>
                      </w:r>
                      <w:r>
                        <w:rPr>
                          <w:rFonts w:hint="eastAsia"/>
                          <w:sz w:val="18"/>
                          <w:szCs w:val="18"/>
                        </w:rPr>
                        <w:t>、インターネット</w:t>
                      </w:r>
                      <w:r>
                        <w:rPr>
                          <w:sz w:val="18"/>
                          <w:szCs w:val="18"/>
                        </w:rPr>
                        <w:t>の</w:t>
                      </w:r>
                      <w:r>
                        <w:rPr>
                          <w:rFonts w:hint="eastAsia"/>
                          <w:sz w:val="18"/>
                          <w:szCs w:val="18"/>
                        </w:rPr>
                        <w:t>利用</w:t>
                      </w:r>
                      <w:r>
                        <w:rPr>
                          <w:sz w:val="18"/>
                          <w:szCs w:val="18"/>
                        </w:rPr>
                        <w:t>その他の方法により広く公表するもので</w:t>
                      </w:r>
                      <w:r>
                        <w:rPr>
                          <w:rFonts w:hint="eastAsia"/>
                          <w:sz w:val="18"/>
                          <w:szCs w:val="18"/>
                        </w:rPr>
                        <w:t>あることとし、その公表</w:t>
                      </w:r>
                      <w:r>
                        <w:rPr>
                          <w:sz w:val="18"/>
                          <w:szCs w:val="18"/>
                        </w:rPr>
                        <w:t>方法及び公表内容を</w:t>
                      </w:r>
                      <w:r>
                        <w:rPr>
                          <w:rFonts w:hint="eastAsia"/>
                          <w:sz w:val="18"/>
                          <w:szCs w:val="18"/>
                        </w:rPr>
                        <w:t>都道府県に</w:t>
                      </w:r>
                      <w:r>
                        <w:rPr>
                          <w:sz w:val="18"/>
                          <w:szCs w:val="18"/>
                        </w:rPr>
                        <w:t>届け出ることとする</w:t>
                      </w:r>
                      <w:r>
                        <w:rPr>
                          <w:rFonts w:hint="eastAsia"/>
                          <w:sz w:val="18"/>
                          <w:szCs w:val="18"/>
                        </w:rPr>
                        <w:t>。</w:t>
                      </w:r>
                    </w:p>
                    <w:p w14:paraId="22B27F43" w14:textId="77777777" w:rsidR="0010579C" w:rsidRDefault="0010579C" w:rsidP="00D048E2">
                      <w:pPr>
                        <w:pStyle w:val="a8"/>
                        <w:numPr>
                          <w:ilvl w:val="0"/>
                          <w:numId w:val="1"/>
                        </w:numPr>
                        <w:spacing w:line="240" w:lineRule="exact"/>
                        <w:ind w:leftChars="0"/>
                        <w:jc w:val="left"/>
                        <w:rPr>
                          <w:sz w:val="18"/>
                          <w:szCs w:val="18"/>
                        </w:rPr>
                      </w:pPr>
                      <w:r>
                        <w:rPr>
                          <w:rFonts w:hint="eastAsia"/>
                          <w:sz w:val="18"/>
                          <w:szCs w:val="18"/>
                        </w:rPr>
                        <w:t>当該減算</w:t>
                      </w:r>
                      <w:r>
                        <w:rPr>
                          <w:sz w:val="18"/>
                          <w:szCs w:val="18"/>
                        </w:rPr>
                        <w:t>に</w:t>
                      </w:r>
                      <w:r>
                        <w:rPr>
                          <w:rFonts w:hint="eastAsia"/>
                          <w:sz w:val="18"/>
                          <w:szCs w:val="18"/>
                        </w:rPr>
                        <w:t>ついては、自己評価</w:t>
                      </w:r>
                      <w:r>
                        <w:rPr>
                          <w:sz w:val="18"/>
                          <w:szCs w:val="18"/>
                        </w:rPr>
                        <w:t>結果等の</w:t>
                      </w:r>
                      <w:r>
                        <w:rPr>
                          <w:rFonts w:hint="eastAsia"/>
                          <w:sz w:val="18"/>
                          <w:szCs w:val="18"/>
                        </w:rPr>
                        <w:t>公表が</w:t>
                      </w:r>
                      <w:r>
                        <w:rPr>
                          <w:sz w:val="18"/>
                          <w:szCs w:val="18"/>
                        </w:rPr>
                        <w:t>都道府県に届出がされていない</w:t>
                      </w:r>
                      <w:r>
                        <w:rPr>
                          <w:rFonts w:hint="eastAsia"/>
                          <w:sz w:val="18"/>
                          <w:szCs w:val="18"/>
                        </w:rPr>
                        <w:t>場合に</w:t>
                      </w:r>
                      <w:r>
                        <w:rPr>
                          <w:sz w:val="18"/>
                          <w:szCs w:val="18"/>
                        </w:rPr>
                        <w:t>減算すること</w:t>
                      </w:r>
                      <w:r>
                        <w:rPr>
                          <w:rFonts w:hint="eastAsia"/>
                          <w:sz w:val="18"/>
                          <w:szCs w:val="18"/>
                        </w:rPr>
                        <w:t>となる。具体的には</w:t>
                      </w:r>
                      <w:r>
                        <w:rPr>
                          <w:sz w:val="18"/>
                          <w:szCs w:val="18"/>
                        </w:rPr>
                        <w:t>、</w:t>
                      </w:r>
                      <w:r>
                        <w:rPr>
                          <w:rFonts w:hint="eastAsia"/>
                          <w:sz w:val="18"/>
                          <w:szCs w:val="18"/>
                        </w:rPr>
                        <w:t>届出がされていない月から</w:t>
                      </w:r>
                      <w:r>
                        <w:rPr>
                          <w:sz w:val="18"/>
                          <w:szCs w:val="18"/>
                        </w:rPr>
                        <w:t>当該状態が解消されるに至った月まで、</w:t>
                      </w:r>
                      <w:r>
                        <w:rPr>
                          <w:rFonts w:hint="eastAsia"/>
                          <w:sz w:val="18"/>
                          <w:szCs w:val="18"/>
                        </w:rPr>
                        <w:t>障害児全員に</w:t>
                      </w:r>
                      <w:r>
                        <w:rPr>
                          <w:sz w:val="18"/>
                          <w:szCs w:val="18"/>
                        </w:rPr>
                        <w:t>ついて</w:t>
                      </w:r>
                      <w:r>
                        <w:rPr>
                          <w:rFonts w:hint="eastAsia"/>
                          <w:sz w:val="18"/>
                          <w:szCs w:val="18"/>
                        </w:rPr>
                        <w:t>減算する</w:t>
                      </w:r>
                      <w:r>
                        <w:rPr>
                          <w:sz w:val="18"/>
                          <w:szCs w:val="18"/>
                        </w:rPr>
                        <w:t>ものであること</w:t>
                      </w:r>
                      <w:r>
                        <w:rPr>
                          <w:rFonts w:hint="eastAsia"/>
                          <w:sz w:val="18"/>
                          <w:szCs w:val="18"/>
                        </w:rPr>
                        <w:t>。</w:t>
                      </w:r>
                    </w:p>
                    <w:p w14:paraId="34C8E72F" w14:textId="77777777" w:rsidR="0010579C" w:rsidRPr="00A51F22" w:rsidRDefault="0010579C" w:rsidP="00D048E2">
                      <w:pPr>
                        <w:pStyle w:val="a8"/>
                        <w:numPr>
                          <w:ilvl w:val="0"/>
                          <w:numId w:val="1"/>
                        </w:numPr>
                        <w:spacing w:line="240" w:lineRule="exact"/>
                        <w:ind w:leftChars="0"/>
                        <w:jc w:val="left"/>
                        <w:rPr>
                          <w:sz w:val="18"/>
                          <w:szCs w:val="18"/>
                        </w:rPr>
                      </w:pPr>
                      <w:r>
                        <w:rPr>
                          <w:rFonts w:hint="eastAsia"/>
                          <w:sz w:val="18"/>
                          <w:szCs w:val="18"/>
                        </w:rPr>
                        <w:t>都道府県知事は</w:t>
                      </w:r>
                      <w:r>
                        <w:rPr>
                          <w:sz w:val="18"/>
                          <w:szCs w:val="18"/>
                        </w:rPr>
                        <w:t>、</w:t>
                      </w:r>
                      <w:r>
                        <w:rPr>
                          <w:rFonts w:hint="eastAsia"/>
                          <w:sz w:val="18"/>
                          <w:szCs w:val="18"/>
                        </w:rPr>
                        <w:t>当該規定を</w:t>
                      </w:r>
                      <w:r>
                        <w:rPr>
                          <w:sz w:val="18"/>
                          <w:szCs w:val="18"/>
                        </w:rPr>
                        <w:t>遵守するよう</w:t>
                      </w:r>
                      <w:r>
                        <w:rPr>
                          <w:rFonts w:hint="eastAsia"/>
                          <w:sz w:val="18"/>
                          <w:szCs w:val="18"/>
                        </w:rPr>
                        <w:t>、指導すること</w:t>
                      </w:r>
                      <w:r>
                        <w:rPr>
                          <w:sz w:val="18"/>
                          <w:szCs w:val="18"/>
                        </w:rPr>
                        <w:t>。</w:t>
                      </w:r>
                      <w:r>
                        <w:rPr>
                          <w:rFonts w:hint="eastAsia"/>
                          <w:sz w:val="18"/>
                          <w:szCs w:val="18"/>
                        </w:rPr>
                        <w:t>当該</w:t>
                      </w:r>
                      <w:r>
                        <w:rPr>
                          <w:sz w:val="18"/>
                          <w:szCs w:val="18"/>
                        </w:rPr>
                        <w:t>指導に従わない場合には、</w:t>
                      </w:r>
                      <w:r>
                        <w:rPr>
                          <w:rFonts w:hint="eastAsia"/>
                          <w:sz w:val="18"/>
                          <w:szCs w:val="18"/>
                        </w:rPr>
                        <w:t>特別な</w:t>
                      </w:r>
                      <w:r>
                        <w:rPr>
                          <w:sz w:val="18"/>
                          <w:szCs w:val="18"/>
                        </w:rPr>
                        <w:t>事情がある</w:t>
                      </w:r>
                      <w:r>
                        <w:rPr>
                          <w:rFonts w:hint="eastAsia"/>
                          <w:sz w:val="18"/>
                          <w:szCs w:val="18"/>
                        </w:rPr>
                        <w:t>場合を除き</w:t>
                      </w:r>
                      <w:r>
                        <w:rPr>
                          <w:sz w:val="18"/>
                          <w:szCs w:val="18"/>
                        </w:rPr>
                        <w:t>、</w:t>
                      </w:r>
                      <w:r>
                        <w:rPr>
                          <w:rFonts w:hint="eastAsia"/>
                          <w:sz w:val="18"/>
                          <w:szCs w:val="18"/>
                        </w:rPr>
                        <w:t>指定の取消しを検討するものと</w:t>
                      </w:r>
                      <w:r>
                        <w:rPr>
                          <w:sz w:val="18"/>
                          <w:szCs w:val="18"/>
                        </w:rPr>
                        <w:t>する</w:t>
                      </w:r>
                      <w:r>
                        <w:rPr>
                          <w:rFonts w:hint="eastAsia"/>
                          <w:sz w:val="18"/>
                          <w:szCs w:val="18"/>
                        </w:rPr>
                        <w:t>。</w:t>
                      </w:r>
                    </w:p>
                  </w:txbxContent>
                </v:textbox>
              </v:rect>
            </w:pict>
          </mc:Fallback>
        </mc:AlternateContent>
      </w:r>
    </w:p>
    <w:p w14:paraId="3122A920" w14:textId="77777777" w:rsidR="00891AE1" w:rsidRPr="00FB6AFC" w:rsidRDefault="00891AE1" w:rsidP="00C6591E">
      <w:pPr>
        <w:ind w:left="1890" w:hangingChars="900" w:hanging="1890"/>
        <w:rPr>
          <w:rFonts w:asciiTheme="minorEastAsia" w:hAnsiTheme="minorEastAsia"/>
          <w:szCs w:val="21"/>
        </w:rPr>
      </w:pPr>
    </w:p>
    <w:p w14:paraId="19BF0A3E" w14:textId="77777777" w:rsidR="00891AE1" w:rsidRPr="00FB6AFC" w:rsidRDefault="00891AE1" w:rsidP="00C6591E">
      <w:pPr>
        <w:ind w:left="1890" w:hangingChars="900" w:hanging="1890"/>
        <w:rPr>
          <w:rFonts w:asciiTheme="minorEastAsia" w:hAnsiTheme="minorEastAsia"/>
          <w:szCs w:val="21"/>
        </w:rPr>
      </w:pPr>
    </w:p>
    <w:p w14:paraId="50F8A94A" w14:textId="77777777" w:rsidR="00891AE1" w:rsidRPr="00FB6AFC" w:rsidRDefault="00891AE1" w:rsidP="00C6591E">
      <w:pPr>
        <w:ind w:left="1890" w:hangingChars="900" w:hanging="1890"/>
        <w:rPr>
          <w:rFonts w:asciiTheme="minorEastAsia" w:hAnsiTheme="minorEastAsia"/>
          <w:szCs w:val="21"/>
        </w:rPr>
      </w:pPr>
    </w:p>
    <w:p w14:paraId="6E8361A2" w14:textId="77777777" w:rsidR="00891AE1" w:rsidRPr="00FB6AFC" w:rsidRDefault="00891AE1" w:rsidP="00C6591E">
      <w:pPr>
        <w:ind w:left="1890" w:hangingChars="900" w:hanging="1890"/>
        <w:rPr>
          <w:rFonts w:asciiTheme="minorEastAsia" w:hAnsiTheme="minorEastAsia"/>
          <w:szCs w:val="21"/>
        </w:rPr>
      </w:pPr>
    </w:p>
    <w:p w14:paraId="41457751" w14:textId="77777777" w:rsidR="00891AE1" w:rsidRPr="00FB6AFC" w:rsidRDefault="00891AE1" w:rsidP="00C6591E">
      <w:pPr>
        <w:ind w:left="1890" w:hangingChars="900" w:hanging="1890"/>
        <w:rPr>
          <w:rFonts w:asciiTheme="minorEastAsia" w:hAnsiTheme="minorEastAsia"/>
          <w:szCs w:val="21"/>
        </w:rPr>
      </w:pPr>
    </w:p>
    <w:p w14:paraId="20FF34D2" w14:textId="77777777" w:rsidR="00891AE1" w:rsidRPr="00FB6AFC" w:rsidRDefault="00891AE1" w:rsidP="00C6591E">
      <w:pPr>
        <w:ind w:left="1890" w:hangingChars="900" w:hanging="1890"/>
        <w:rPr>
          <w:rFonts w:asciiTheme="minorEastAsia" w:hAnsiTheme="minorEastAsia"/>
          <w:szCs w:val="21"/>
        </w:rPr>
      </w:pPr>
    </w:p>
    <w:p w14:paraId="799A2052" w14:textId="77777777" w:rsidR="00891AE1" w:rsidRPr="00FB6AFC" w:rsidRDefault="00891AE1" w:rsidP="00C6591E">
      <w:pPr>
        <w:ind w:left="1890" w:hangingChars="900" w:hanging="1890"/>
        <w:rPr>
          <w:rFonts w:asciiTheme="minorEastAsia" w:hAnsiTheme="minorEastAsia"/>
          <w:szCs w:val="21"/>
        </w:rPr>
      </w:pPr>
    </w:p>
    <w:p w14:paraId="28D6E74C" w14:textId="77777777" w:rsidR="00891AE1" w:rsidRPr="00FB6AFC" w:rsidRDefault="00891AE1" w:rsidP="00C6591E">
      <w:pPr>
        <w:ind w:left="1890" w:hangingChars="900" w:hanging="1890"/>
        <w:rPr>
          <w:rFonts w:asciiTheme="minorEastAsia" w:hAnsiTheme="minorEastAsia"/>
          <w:szCs w:val="21"/>
        </w:rPr>
      </w:pPr>
    </w:p>
    <w:p w14:paraId="57740BAD" w14:textId="77777777" w:rsidR="00891AE1" w:rsidRPr="00FB6AFC" w:rsidRDefault="00891AE1" w:rsidP="00C6591E">
      <w:pPr>
        <w:ind w:left="1890" w:hangingChars="900" w:hanging="1890"/>
        <w:rPr>
          <w:rFonts w:asciiTheme="minorEastAsia" w:hAnsiTheme="minorEastAsia"/>
          <w:szCs w:val="21"/>
        </w:rPr>
      </w:pPr>
    </w:p>
    <w:p w14:paraId="19F0C71D" w14:textId="77777777" w:rsidR="00891AE1" w:rsidRPr="00FB6AFC" w:rsidRDefault="00891AE1" w:rsidP="00C6591E">
      <w:pPr>
        <w:ind w:left="1890" w:hangingChars="900" w:hanging="1890"/>
        <w:rPr>
          <w:rFonts w:asciiTheme="minorEastAsia" w:hAnsiTheme="minorEastAsia"/>
          <w:szCs w:val="21"/>
        </w:rPr>
      </w:pPr>
    </w:p>
    <w:p w14:paraId="45136027" w14:textId="77777777" w:rsidR="00891AE1" w:rsidRPr="00FB6AFC" w:rsidRDefault="00891AE1" w:rsidP="00C6591E">
      <w:pPr>
        <w:ind w:left="1890" w:hangingChars="900" w:hanging="1890"/>
        <w:rPr>
          <w:rFonts w:asciiTheme="minorEastAsia" w:hAnsiTheme="minorEastAsia"/>
          <w:szCs w:val="21"/>
        </w:rPr>
      </w:pPr>
    </w:p>
    <w:p w14:paraId="135C8FFD" w14:textId="77777777" w:rsidR="00891AE1" w:rsidRPr="00FB6AFC" w:rsidRDefault="00891AE1" w:rsidP="00C6591E">
      <w:pPr>
        <w:ind w:left="1890" w:hangingChars="900" w:hanging="1890"/>
        <w:rPr>
          <w:rFonts w:asciiTheme="minorEastAsia" w:hAnsiTheme="minorEastAsia"/>
          <w:szCs w:val="21"/>
        </w:rPr>
      </w:pPr>
    </w:p>
    <w:p w14:paraId="610C8BE3" w14:textId="77777777" w:rsidR="00891AE1" w:rsidRPr="00FB6AFC" w:rsidRDefault="00891AE1" w:rsidP="00C6591E">
      <w:pPr>
        <w:ind w:left="1890" w:hangingChars="900" w:hanging="1890"/>
        <w:rPr>
          <w:rFonts w:asciiTheme="minorEastAsia" w:hAnsiTheme="minorEastAsia"/>
          <w:szCs w:val="21"/>
        </w:rPr>
      </w:pPr>
    </w:p>
    <w:p w14:paraId="395F7F66" w14:textId="77777777" w:rsidR="00891AE1" w:rsidRPr="00FB6AFC" w:rsidRDefault="00891AE1" w:rsidP="00C6591E">
      <w:pPr>
        <w:ind w:left="1890" w:hangingChars="900" w:hanging="1890"/>
        <w:rPr>
          <w:rFonts w:asciiTheme="minorEastAsia" w:hAnsiTheme="minorEastAsia"/>
          <w:szCs w:val="21"/>
        </w:rPr>
      </w:pPr>
    </w:p>
    <w:p w14:paraId="1FA7302B" w14:textId="77777777" w:rsidR="00891AE1" w:rsidRPr="00FB6AFC" w:rsidRDefault="00891AE1" w:rsidP="00C6591E">
      <w:pPr>
        <w:ind w:left="1890" w:hangingChars="900" w:hanging="1890"/>
        <w:rPr>
          <w:rFonts w:asciiTheme="minorEastAsia" w:hAnsiTheme="minorEastAsia"/>
          <w:szCs w:val="21"/>
        </w:rPr>
      </w:pPr>
    </w:p>
    <w:p w14:paraId="6BEF995E" w14:textId="77777777" w:rsidR="00891AE1" w:rsidRPr="00FB6AFC" w:rsidRDefault="00891AE1" w:rsidP="00C6591E">
      <w:pPr>
        <w:ind w:left="1890" w:hangingChars="900" w:hanging="1890"/>
        <w:rPr>
          <w:rFonts w:asciiTheme="minorEastAsia" w:hAnsiTheme="minorEastAsia"/>
          <w:szCs w:val="21"/>
        </w:rPr>
      </w:pPr>
    </w:p>
    <w:p w14:paraId="61DB8A61" w14:textId="77777777" w:rsidR="00891AE1" w:rsidRPr="00FB6AFC" w:rsidRDefault="00891AE1" w:rsidP="00C6591E">
      <w:pPr>
        <w:ind w:left="1890" w:hangingChars="900" w:hanging="1890"/>
        <w:rPr>
          <w:rFonts w:asciiTheme="minorEastAsia" w:hAnsiTheme="minorEastAsia"/>
          <w:szCs w:val="21"/>
        </w:rPr>
      </w:pPr>
    </w:p>
    <w:p w14:paraId="3E58A659" w14:textId="77777777" w:rsidR="00891AE1" w:rsidRPr="00FB6AFC" w:rsidRDefault="00891AE1" w:rsidP="00C6591E">
      <w:pPr>
        <w:ind w:left="1890" w:hangingChars="900" w:hanging="1890"/>
        <w:rPr>
          <w:rFonts w:asciiTheme="minorEastAsia" w:hAnsiTheme="minorEastAsia"/>
          <w:szCs w:val="21"/>
        </w:rPr>
      </w:pPr>
    </w:p>
    <w:p w14:paraId="69F26884" w14:textId="77777777" w:rsidR="00891AE1" w:rsidRPr="00FB6AFC" w:rsidRDefault="00891AE1" w:rsidP="00C6591E">
      <w:pPr>
        <w:ind w:left="1890" w:hangingChars="900" w:hanging="1890"/>
        <w:rPr>
          <w:rFonts w:asciiTheme="minorEastAsia" w:hAnsiTheme="minorEastAsia"/>
          <w:szCs w:val="21"/>
        </w:rPr>
      </w:pPr>
    </w:p>
    <w:p w14:paraId="13A07509" w14:textId="77777777" w:rsidR="00891AE1" w:rsidRPr="00FB6AFC" w:rsidRDefault="00891AE1" w:rsidP="00C6591E">
      <w:pPr>
        <w:ind w:left="1890" w:hangingChars="900" w:hanging="1890"/>
        <w:rPr>
          <w:rFonts w:asciiTheme="minorEastAsia" w:hAnsiTheme="minorEastAsia"/>
          <w:szCs w:val="21"/>
        </w:rPr>
      </w:pPr>
    </w:p>
    <w:p w14:paraId="0DB68F06" w14:textId="77777777" w:rsidR="00891AE1" w:rsidRPr="00FB6AFC" w:rsidRDefault="00891AE1" w:rsidP="00C6591E">
      <w:pPr>
        <w:ind w:left="1890" w:hangingChars="900" w:hanging="1890"/>
        <w:rPr>
          <w:rFonts w:asciiTheme="minorEastAsia" w:hAnsiTheme="minorEastAsia"/>
          <w:szCs w:val="21"/>
        </w:rPr>
      </w:pPr>
    </w:p>
    <w:p w14:paraId="2F9987DD" w14:textId="77777777" w:rsidR="00891AE1" w:rsidRPr="00FB6AFC" w:rsidRDefault="00891AE1" w:rsidP="00C6591E">
      <w:pPr>
        <w:ind w:left="1890" w:hangingChars="900" w:hanging="1890"/>
        <w:rPr>
          <w:rFonts w:asciiTheme="minorEastAsia" w:hAnsiTheme="minorEastAsia"/>
          <w:szCs w:val="21"/>
        </w:rPr>
      </w:pPr>
    </w:p>
    <w:p w14:paraId="2FFDE2FB" w14:textId="77777777" w:rsidR="00891AE1" w:rsidRPr="00FB6AFC" w:rsidRDefault="00891AE1" w:rsidP="00C6591E">
      <w:pPr>
        <w:ind w:left="1890" w:hangingChars="900" w:hanging="1890"/>
        <w:rPr>
          <w:rFonts w:asciiTheme="minorEastAsia" w:hAnsiTheme="minorEastAsia"/>
          <w:szCs w:val="21"/>
        </w:rPr>
      </w:pPr>
    </w:p>
    <w:p w14:paraId="39F98BC7" w14:textId="77777777" w:rsidR="00891AE1" w:rsidRPr="00FB6AFC" w:rsidRDefault="00891AE1" w:rsidP="00C6591E">
      <w:pPr>
        <w:ind w:left="1890" w:hangingChars="900" w:hanging="1890"/>
        <w:rPr>
          <w:rFonts w:asciiTheme="minorEastAsia" w:hAnsiTheme="minorEastAsia"/>
          <w:szCs w:val="21"/>
        </w:rPr>
      </w:pPr>
    </w:p>
    <w:p w14:paraId="35742DE8" w14:textId="77777777" w:rsidR="00891AE1" w:rsidRPr="00FB6AFC" w:rsidRDefault="00891AE1" w:rsidP="00C6591E">
      <w:pPr>
        <w:ind w:left="1890" w:hangingChars="900" w:hanging="1890"/>
        <w:rPr>
          <w:rFonts w:asciiTheme="minorEastAsia" w:hAnsiTheme="minorEastAsia"/>
          <w:szCs w:val="21"/>
        </w:rPr>
      </w:pPr>
    </w:p>
    <w:p w14:paraId="4511E43D" w14:textId="77777777" w:rsidR="00891AE1" w:rsidRPr="00FB6AFC" w:rsidRDefault="00891AE1" w:rsidP="00C6591E">
      <w:pPr>
        <w:ind w:left="1890" w:hangingChars="900" w:hanging="1890"/>
        <w:rPr>
          <w:rFonts w:asciiTheme="minorEastAsia" w:hAnsiTheme="minorEastAsia"/>
          <w:szCs w:val="21"/>
        </w:rPr>
      </w:pPr>
    </w:p>
    <w:p w14:paraId="5A6DD286" w14:textId="77777777" w:rsidR="00891AE1" w:rsidRPr="00FB6AFC" w:rsidRDefault="00891AE1" w:rsidP="00C6591E">
      <w:pPr>
        <w:ind w:left="1890" w:hangingChars="900" w:hanging="1890"/>
        <w:rPr>
          <w:rFonts w:asciiTheme="minorEastAsia" w:hAnsiTheme="minorEastAsia"/>
          <w:szCs w:val="21"/>
        </w:rPr>
      </w:pPr>
    </w:p>
    <w:p w14:paraId="42323AC4" w14:textId="77777777" w:rsidR="00891AE1" w:rsidRPr="00FB6AFC" w:rsidRDefault="00891AE1" w:rsidP="00DA2B4B">
      <w:pPr>
        <w:rPr>
          <w:rFonts w:asciiTheme="minorEastAsia" w:hAnsiTheme="minorEastAsia"/>
          <w:szCs w:val="21"/>
        </w:rPr>
      </w:pPr>
    </w:p>
    <w:sectPr w:rsidR="00891AE1" w:rsidRPr="00FB6AFC" w:rsidSect="009F725D">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ECE0" w14:textId="77777777" w:rsidR="00EA3574" w:rsidRDefault="00EA3574" w:rsidP="00134D73">
      <w:r>
        <w:separator/>
      </w:r>
    </w:p>
  </w:endnote>
  <w:endnote w:type="continuationSeparator" w:id="0">
    <w:p w14:paraId="48F0E9D7" w14:textId="77777777" w:rsidR="00EA3574" w:rsidRDefault="00EA3574" w:rsidP="0013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0E10" w14:textId="77777777" w:rsidR="00EA3574" w:rsidRDefault="00EA3574" w:rsidP="00134D73">
      <w:r>
        <w:separator/>
      </w:r>
    </w:p>
  </w:footnote>
  <w:footnote w:type="continuationSeparator" w:id="0">
    <w:p w14:paraId="475FDCA1" w14:textId="77777777" w:rsidR="00EA3574" w:rsidRDefault="00EA3574" w:rsidP="0013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6A8B"/>
    <w:multiLevelType w:val="hybridMultilevel"/>
    <w:tmpl w:val="51E63D72"/>
    <w:lvl w:ilvl="0" w:tplc="27D6BA94">
      <w:start w:val="1"/>
      <w:numFmt w:val="decimal"/>
      <w:lvlText w:val="第%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4A53C9"/>
    <w:multiLevelType w:val="hybridMultilevel"/>
    <w:tmpl w:val="FE9AFFE2"/>
    <w:lvl w:ilvl="0" w:tplc="7F7E7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10A"/>
    <w:rsid w:val="00001D00"/>
    <w:rsid w:val="00034A63"/>
    <w:rsid w:val="000632A7"/>
    <w:rsid w:val="000845C5"/>
    <w:rsid w:val="000901A1"/>
    <w:rsid w:val="000917A1"/>
    <w:rsid w:val="000A3888"/>
    <w:rsid w:val="000A5B91"/>
    <w:rsid w:val="000B36D8"/>
    <w:rsid w:val="000F287D"/>
    <w:rsid w:val="000F6D33"/>
    <w:rsid w:val="0010579C"/>
    <w:rsid w:val="00126726"/>
    <w:rsid w:val="00134D73"/>
    <w:rsid w:val="00196A13"/>
    <w:rsid w:val="002656D2"/>
    <w:rsid w:val="002A4E55"/>
    <w:rsid w:val="002B67F4"/>
    <w:rsid w:val="002E23BD"/>
    <w:rsid w:val="002E3510"/>
    <w:rsid w:val="002E615E"/>
    <w:rsid w:val="002F3809"/>
    <w:rsid w:val="003022CA"/>
    <w:rsid w:val="0031266D"/>
    <w:rsid w:val="00320204"/>
    <w:rsid w:val="00326DEC"/>
    <w:rsid w:val="00335956"/>
    <w:rsid w:val="003435D5"/>
    <w:rsid w:val="00381688"/>
    <w:rsid w:val="00393DA1"/>
    <w:rsid w:val="003B4F88"/>
    <w:rsid w:val="003E4A85"/>
    <w:rsid w:val="0041681F"/>
    <w:rsid w:val="00445402"/>
    <w:rsid w:val="00483FB8"/>
    <w:rsid w:val="004A2A52"/>
    <w:rsid w:val="004A3985"/>
    <w:rsid w:val="004E5CC4"/>
    <w:rsid w:val="004F615E"/>
    <w:rsid w:val="00501BE8"/>
    <w:rsid w:val="0051058F"/>
    <w:rsid w:val="00553AD2"/>
    <w:rsid w:val="005642BA"/>
    <w:rsid w:val="005A5BB6"/>
    <w:rsid w:val="005B15E9"/>
    <w:rsid w:val="005B5E28"/>
    <w:rsid w:val="005B7240"/>
    <w:rsid w:val="005C7C3C"/>
    <w:rsid w:val="00600709"/>
    <w:rsid w:val="006017D5"/>
    <w:rsid w:val="00621218"/>
    <w:rsid w:val="00621680"/>
    <w:rsid w:val="00623A1D"/>
    <w:rsid w:val="006723F3"/>
    <w:rsid w:val="0068682E"/>
    <w:rsid w:val="006878B0"/>
    <w:rsid w:val="00694442"/>
    <w:rsid w:val="006A660F"/>
    <w:rsid w:val="006C606F"/>
    <w:rsid w:val="007033B6"/>
    <w:rsid w:val="00705852"/>
    <w:rsid w:val="0076533E"/>
    <w:rsid w:val="007855E1"/>
    <w:rsid w:val="00792293"/>
    <w:rsid w:val="00796266"/>
    <w:rsid w:val="00796BD0"/>
    <w:rsid w:val="007B1E4D"/>
    <w:rsid w:val="007C639C"/>
    <w:rsid w:val="007E7DCE"/>
    <w:rsid w:val="007F069F"/>
    <w:rsid w:val="00826F06"/>
    <w:rsid w:val="00865B04"/>
    <w:rsid w:val="00885E62"/>
    <w:rsid w:val="00891AE1"/>
    <w:rsid w:val="008A17F7"/>
    <w:rsid w:val="008A51B3"/>
    <w:rsid w:val="00906BEA"/>
    <w:rsid w:val="009216E8"/>
    <w:rsid w:val="00954A76"/>
    <w:rsid w:val="009569D8"/>
    <w:rsid w:val="00965B59"/>
    <w:rsid w:val="00965EE5"/>
    <w:rsid w:val="009B5903"/>
    <w:rsid w:val="009D4DFA"/>
    <w:rsid w:val="009F725D"/>
    <w:rsid w:val="00A01087"/>
    <w:rsid w:val="00A45BB0"/>
    <w:rsid w:val="00A51F22"/>
    <w:rsid w:val="00A6019B"/>
    <w:rsid w:val="00A831D5"/>
    <w:rsid w:val="00A85AE8"/>
    <w:rsid w:val="00AC221D"/>
    <w:rsid w:val="00B11858"/>
    <w:rsid w:val="00B22056"/>
    <w:rsid w:val="00B3743A"/>
    <w:rsid w:val="00BA53B9"/>
    <w:rsid w:val="00BD060E"/>
    <w:rsid w:val="00C045CA"/>
    <w:rsid w:val="00C27A9A"/>
    <w:rsid w:val="00C37C1F"/>
    <w:rsid w:val="00C468DE"/>
    <w:rsid w:val="00C6591E"/>
    <w:rsid w:val="00CB19CD"/>
    <w:rsid w:val="00D048E2"/>
    <w:rsid w:val="00D51CBA"/>
    <w:rsid w:val="00D62FAF"/>
    <w:rsid w:val="00D860D7"/>
    <w:rsid w:val="00D96677"/>
    <w:rsid w:val="00DA2B4B"/>
    <w:rsid w:val="00DB1938"/>
    <w:rsid w:val="00DC6532"/>
    <w:rsid w:val="00DC7E21"/>
    <w:rsid w:val="00DD210A"/>
    <w:rsid w:val="00DD3BBD"/>
    <w:rsid w:val="00DE1BB0"/>
    <w:rsid w:val="00DE4A05"/>
    <w:rsid w:val="00DF2B49"/>
    <w:rsid w:val="00E0084E"/>
    <w:rsid w:val="00E628C8"/>
    <w:rsid w:val="00E73DE5"/>
    <w:rsid w:val="00EA3574"/>
    <w:rsid w:val="00EA5A4D"/>
    <w:rsid w:val="00EB10C6"/>
    <w:rsid w:val="00EC59C9"/>
    <w:rsid w:val="00EE3119"/>
    <w:rsid w:val="00F510BF"/>
    <w:rsid w:val="00F94A62"/>
    <w:rsid w:val="00FB1209"/>
    <w:rsid w:val="00FB6AFC"/>
    <w:rsid w:val="00FC32A0"/>
    <w:rsid w:val="00FD2EFD"/>
    <w:rsid w:val="00FD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CF72B1"/>
  <w15:docId w15:val="{A0AE0E95-F3C6-4A41-8B5A-0EE1C738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17A1"/>
    <w:pPr>
      <w:jc w:val="center"/>
    </w:pPr>
  </w:style>
  <w:style w:type="character" w:customStyle="1" w:styleId="a4">
    <w:name w:val="記 (文字)"/>
    <w:basedOn w:val="a0"/>
    <w:link w:val="a3"/>
    <w:uiPriority w:val="99"/>
    <w:rsid w:val="000917A1"/>
  </w:style>
  <w:style w:type="paragraph" w:styleId="a5">
    <w:name w:val="Closing"/>
    <w:basedOn w:val="a"/>
    <w:link w:val="a6"/>
    <w:uiPriority w:val="99"/>
    <w:unhideWhenUsed/>
    <w:rsid w:val="000917A1"/>
    <w:pPr>
      <w:jc w:val="right"/>
    </w:pPr>
  </w:style>
  <w:style w:type="character" w:customStyle="1" w:styleId="a6">
    <w:name w:val="結語 (文字)"/>
    <w:basedOn w:val="a0"/>
    <w:link w:val="a5"/>
    <w:uiPriority w:val="99"/>
    <w:rsid w:val="000917A1"/>
  </w:style>
  <w:style w:type="table" w:styleId="a7">
    <w:name w:val="Table Grid"/>
    <w:basedOn w:val="a1"/>
    <w:uiPriority w:val="59"/>
    <w:rsid w:val="00785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1BE8"/>
    <w:pPr>
      <w:ind w:leftChars="400" w:left="840"/>
    </w:pPr>
  </w:style>
  <w:style w:type="paragraph" w:styleId="a9">
    <w:name w:val="Balloon Text"/>
    <w:basedOn w:val="a"/>
    <w:link w:val="aa"/>
    <w:uiPriority w:val="99"/>
    <w:semiHidden/>
    <w:unhideWhenUsed/>
    <w:rsid w:val="00D04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8E2"/>
    <w:rPr>
      <w:rFonts w:asciiTheme="majorHAnsi" w:eastAsiaTheme="majorEastAsia" w:hAnsiTheme="majorHAnsi" w:cstheme="majorBidi"/>
      <w:sz w:val="18"/>
      <w:szCs w:val="18"/>
    </w:rPr>
  </w:style>
  <w:style w:type="character" w:styleId="ab">
    <w:name w:val="Hyperlink"/>
    <w:basedOn w:val="a0"/>
    <w:uiPriority w:val="99"/>
    <w:unhideWhenUsed/>
    <w:rsid w:val="000F6D33"/>
    <w:rPr>
      <w:color w:val="0000FF" w:themeColor="hyperlink"/>
      <w:u w:val="single"/>
    </w:rPr>
  </w:style>
  <w:style w:type="paragraph" w:styleId="ac">
    <w:name w:val="header"/>
    <w:basedOn w:val="a"/>
    <w:link w:val="ad"/>
    <w:uiPriority w:val="99"/>
    <w:unhideWhenUsed/>
    <w:rsid w:val="00134D73"/>
    <w:pPr>
      <w:tabs>
        <w:tab w:val="center" w:pos="4252"/>
        <w:tab w:val="right" w:pos="8504"/>
      </w:tabs>
      <w:snapToGrid w:val="0"/>
    </w:pPr>
  </w:style>
  <w:style w:type="character" w:customStyle="1" w:styleId="ad">
    <w:name w:val="ヘッダー (文字)"/>
    <w:basedOn w:val="a0"/>
    <w:link w:val="ac"/>
    <w:uiPriority w:val="99"/>
    <w:rsid w:val="00134D73"/>
  </w:style>
  <w:style w:type="paragraph" w:styleId="ae">
    <w:name w:val="footer"/>
    <w:basedOn w:val="a"/>
    <w:link w:val="af"/>
    <w:uiPriority w:val="99"/>
    <w:unhideWhenUsed/>
    <w:rsid w:val="00134D73"/>
    <w:pPr>
      <w:tabs>
        <w:tab w:val="center" w:pos="4252"/>
        <w:tab w:val="right" w:pos="8504"/>
      </w:tabs>
      <w:snapToGrid w:val="0"/>
    </w:pPr>
  </w:style>
  <w:style w:type="character" w:customStyle="1" w:styleId="af">
    <w:name w:val="フッター (文字)"/>
    <w:basedOn w:val="a0"/>
    <w:link w:val="ae"/>
    <w:uiPriority w:val="99"/>
    <w:rsid w:val="00134D73"/>
  </w:style>
  <w:style w:type="character" w:styleId="af0">
    <w:name w:val="FollowedHyperlink"/>
    <w:basedOn w:val="a0"/>
    <w:uiPriority w:val="99"/>
    <w:semiHidden/>
    <w:unhideWhenUsed/>
    <w:rsid w:val="00E628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jikohyoka_r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2820-310A-4E7C-8F48-55F79ED8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平間　勇気</cp:lastModifiedBy>
  <cp:revision>25</cp:revision>
  <cp:lastPrinted>2019-11-27T09:52:00Z</cp:lastPrinted>
  <dcterms:created xsi:type="dcterms:W3CDTF">2019-12-13T05:07:00Z</dcterms:created>
  <dcterms:modified xsi:type="dcterms:W3CDTF">2024-01-12T05:49:00Z</dcterms:modified>
</cp:coreProperties>
</file>