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AEE" w:rsidRPr="001207FA" w:rsidRDefault="004A7AEE" w:rsidP="004A7AEE">
      <w:pPr>
        <w:jc w:val="center"/>
        <w:rPr>
          <w:rFonts w:asciiTheme="majorEastAsia" w:eastAsiaTheme="majorEastAsia" w:hAnsiTheme="majorEastAsia"/>
          <w:color w:val="000000" w:themeColor="text1"/>
          <w:sz w:val="36"/>
          <w:szCs w:val="28"/>
        </w:rPr>
      </w:pPr>
      <w:r w:rsidRPr="001207FA">
        <w:rPr>
          <w:rFonts w:asciiTheme="majorEastAsia" w:eastAsiaTheme="majorEastAsia" w:hAnsiTheme="majorEastAsia" w:hint="eastAsia"/>
          <w:color w:val="000000" w:themeColor="text1"/>
          <w:sz w:val="36"/>
          <w:szCs w:val="28"/>
        </w:rPr>
        <w:t>堺市における認知症施策の取組状況について</w:t>
      </w:r>
    </w:p>
    <w:bookmarkStart w:id="0" w:name="_GoBack"/>
    <w:bookmarkEnd w:id="0"/>
    <w:p w:rsidR="004A7AEE" w:rsidRPr="001207FA" w:rsidRDefault="004A7AEE" w:rsidP="004A7AEE">
      <w:pPr>
        <w:jc w:val="center"/>
        <w:rPr>
          <w:rFonts w:asciiTheme="majorEastAsia" w:eastAsiaTheme="majorEastAsia" w:hAnsiTheme="majorEastAsia"/>
          <w:color w:val="000000" w:themeColor="text1"/>
          <w:sz w:val="28"/>
          <w:szCs w:val="28"/>
        </w:rPr>
      </w:pPr>
      <w:r w:rsidRPr="001207FA">
        <w:rPr>
          <w:rFonts w:asciiTheme="majorEastAsia" w:eastAsiaTheme="majorEastAsia" w:hAnsiTheme="majorEastAsia"/>
          <w:noProof/>
          <w:color w:val="000000" w:themeColor="text1"/>
          <w:sz w:val="28"/>
          <w:szCs w:val="28"/>
        </w:rPr>
        <mc:AlternateContent>
          <mc:Choice Requires="wps">
            <w:drawing>
              <wp:anchor distT="0" distB="0" distL="114300" distR="114300" simplePos="0" relativeHeight="251666432" behindDoc="0" locked="0" layoutInCell="1" allowOverlap="1" wp14:anchorId="116C13A4" wp14:editId="7A3A485A">
                <wp:simplePos x="0" y="0"/>
                <wp:positionH relativeFrom="margin">
                  <wp:posOffset>4023360</wp:posOffset>
                </wp:positionH>
                <wp:positionV relativeFrom="paragraph">
                  <wp:posOffset>25400</wp:posOffset>
                </wp:positionV>
                <wp:extent cx="2333625" cy="359924"/>
                <wp:effectExtent l="0" t="0" r="9525" b="2540"/>
                <wp:wrapNone/>
                <wp:docPr id="3" name="テキスト ボックス 3"/>
                <wp:cNvGraphicFramePr/>
                <a:graphic xmlns:a="http://schemas.openxmlformats.org/drawingml/2006/main">
                  <a:graphicData uri="http://schemas.microsoft.com/office/word/2010/wordprocessingShape">
                    <wps:wsp>
                      <wps:cNvSpPr txBox="1"/>
                      <wps:spPr>
                        <a:xfrm>
                          <a:off x="0" y="0"/>
                          <a:ext cx="2333625" cy="359924"/>
                        </a:xfrm>
                        <a:prstGeom prst="rect">
                          <a:avLst/>
                        </a:prstGeom>
                        <a:solidFill>
                          <a:schemeClr val="lt1"/>
                        </a:solidFill>
                        <a:ln w="6350">
                          <a:noFill/>
                        </a:ln>
                      </wps:spPr>
                      <wps:txbx>
                        <w:txbxContent>
                          <w:p w:rsidR="004A7AEE" w:rsidRPr="001207FA" w:rsidRDefault="004A7AEE" w:rsidP="004A7AEE">
                            <w:pPr>
                              <w:jc w:val="center"/>
                              <w:rPr>
                                <w:rFonts w:ascii="ＭＳ Ｐゴシック" w:eastAsia="ＭＳ Ｐゴシック" w:hAnsi="ＭＳ Ｐゴシック"/>
                                <w:color w:val="000000" w:themeColor="text1"/>
                                <w:sz w:val="22"/>
                              </w:rPr>
                            </w:pPr>
                            <w:r w:rsidRPr="001207FA">
                              <w:rPr>
                                <w:rFonts w:ascii="ＭＳ Ｐゴシック" w:eastAsia="ＭＳ Ｐゴシック" w:hAnsi="ＭＳ Ｐゴシック" w:hint="eastAsia"/>
                                <w:color w:val="000000" w:themeColor="text1"/>
                                <w:sz w:val="22"/>
                              </w:rPr>
                              <w:t>令和</w:t>
                            </w:r>
                            <w:r>
                              <w:rPr>
                                <w:rFonts w:ascii="ＭＳ Ｐゴシック" w:eastAsia="ＭＳ Ｐゴシック" w:hAnsi="ＭＳ Ｐゴシック" w:hint="eastAsia"/>
                                <w:color w:val="000000" w:themeColor="text1"/>
                                <w:sz w:val="22"/>
                              </w:rPr>
                              <w:t>4</w:t>
                            </w:r>
                            <w:r w:rsidRPr="001207FA">
                              <w:rPr>
                                <w:rFonts w:ascii="ＭＳ Ｐゴシック" w:eastAsia="ＭＳ Ｐゴシック" w:hAnsi="ＭＳ Ｐゴシック" w:hint="eastAsia"/>
                                <w:color w:val="000000" w:themeColor="text1"/>
                                <w:sz w:val="22"/>
                              </w:rPr>
                              <w:t>年</w:t>
                            </w:r>
                            <w:r>
                              <w:rPr>
                                <w:rFonts w:ascii="ＭＳ Ｐゴシック" w:eastAsia="ＭＳ Ｐゴシック" w:hAnsi="ＭＳ Ｐゴシック" w:hint="eastAsia"/>
                                <w:color w:val="000000" w:themeColor="text1"/>
                                <w:sz w:val="22"/>
                              </w:rPr>
                              <w:t>1</w:t>
                            </w:r>
                            <w:r w:rsidRPr="001207FA">
                              <w:rPr>
                                <w:rFonts w:ascii="ＭＳ Ｐゴシック" w:eastAsia="ＭＳ Ｐゴシック" w:hAnsi="ＭＳ Ｐゴシック" w:hint="eastAsia"/>
                                <w:color w:val="000000" w:themeColor="text1"/>
                                <w:sz w:val="22"/>
                              </w:rPr>
                              <w:t>月</w:t>
                            </w:r>
                            <w:r w:rsidRPr="001207FA">
                              <w:rPr>
                                <w:rFonts w:ascii="ＭＳ Ｐゴシック" w:eastAsia="ＭＳ Ｐゴシック" w:hAnsi="ＭＳ Ｐゴシック"/>
                                <w:color w:val="000000" w:themeColor="text1"/>
                                <w:sz w:val="22"/>
                              </w:rPr>
                              <w:t xml:space="preserve">　</w:t>
                            </w:r>
                            <w:r w:rsidRPr="001207FA">
                              <w:rPr>
                                <w:rFonts w:ascii="ＭＳ Ｐゴシック" w:eastAsia="ＭＳ Ｐゴシック" w:hAnsi="ＭＳ Ｐゴシック" w:hint="eastAsia"/>
                                <w:color w:val="000000" w:themeColor="text1"/>
                                <w:sz w:val="22"/>
                              </w:rPr>
                              <w:t>長寿</w:t>
                            </w:r>
                            <w:r w:rsidRPr="001207FA">
                              <w:rPr>
                                <w:rFonts w:ascii="ＭＳ Ｐゴシック" w:eastAsia="ＭＳ Ｐゴシック" w:hAnsi="ＭＳ Ｐゴシック"/>
                                <w:color w:val="000000" w:themeColor="text1"/>
                                <w:sz w:val="22"/>
                              </w:rPr>
                              <w:t>支援</w:t>
                            </w:r>
                            <w:r w:rsidRPr="001207FA">
                              <w:rPr>
                                <w:rFonts w:ascii="ＭＳ Ｐゴシック" w:eastAsia="ＭＳ Ｐゴシック" w:hAnsi="ＭＳ Ｐゴシック" w:hint="eastAsia"/>
                                <w:color w:val="000000" w:themeColor="text1"/>
                                <w:sz w:val="22"/>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C13A4" id="_x0000_t202" coordsize="21600,21600" o:spt="202" path="m,l,21600r21600,l21600,xe">
                <v:stroke joinstyle="miter"/>
                <v:path gradientshapeok="t" o:connecttype="rect"/>
              </v:shapetype>
              <v:shape id="テキスト ボックス 3" o:spid="_x0000_s1026" type="#_x0000_t202" style="position:absolute;left:0;text-align:left;margin-left:316.8pt;margin-top:2pt;width:183.75pt;height:28.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" fillcolor="white [3201]" stroked="f" strokeweight=".5pt">
                <v:textbox>
                  <w:txbxContent>
                    <w:p w:rsidR="004A7AEE" w:rsidRPr="001207FA" w:rsidRDefault="004A7AEE" w:rsidP="004A7AEE">
                      <w:pPr>
                        <w:jc w:val="center"/>
                        <w:rPr>
                          <w:rFonts w:ascii="ＭＳ Ｐゴシック" w:eastAsia="ＭＳ Ｐゴシック" w:hAnsi="ＭＳ Ｐゴシック"/>
                          <w:color w:val="000000" w:themeColor="text1"/>
                          <w:sz w:val="22"/>
                        </w:rPr>
                      </w:pPr>
                      <w:r w:rsidRPr="001207FA">
                        <w:rPr>
                          <w:rFonts w:ascii="ＭＳ Ｐゴシック" w:eastAsia="ＭＳ Ｐゴシック" w:hAnsi="ＭＳ Ｐゴシック" w:hint="eastAsia"/>
                          <w:color w:val="000000" w:themeColor="text1"/>
                          <w:sz w:val="22"/>
                        </w:rPr>
                        <w:t>令和</w:t>
                      </w:r>
                      <w:r>
                        <w:rPr>
                          <w:rFonts w:ascii="ＭＳ Ｐゴシック" w:eastAsia="ＭＳ Ｐゴシック" w:hAnsi="ＭＳ Ｐゴシック" w:hint="eastAsia"/>
                          <w:color w:val="000000" w:themeColor="text1"/>
                          <w:sz w:val="22"/>
                        </w:rPr>
                        <w:t>4</w:t>
                      </w:r>
                      <w:r w:rsidRPr="001207FA">
                        <w:rPr>
                          <w:rFonts w:ascii="ＭＳ Ｐゴシック" w:eastAsia="ＭＳ Ｐゴシック" w:hAnsi="ＭＳ Ｐゴシック" w:hint="eastAsia"/>
                          <w:color w:val="000000" w:themeColor="text1"/>
                          <w:sz w:val="22"/>
                        </w:rPr>
                        <w:t>年</w:t>
                      </w:r>
                      <w:r>
                        <w:rPr>
                          <w:rFonts w:ascii="ＭＳ Ｐゴシック" w:eastAsia="ＭＳ Ｐゴシック" w:hAnsi="ＭＳ Ｐゴシック" w:hint="eastAsia"/>
                          <w:color w:val="000000" w:themeColor="text1"/>
                          <w:sz w:val="22"/>
                        </w:rPr>
                        <w:t>1</w:t>
                      </w:r>
                      <w:r w:rsidRPr="001207FA">
                        <w:rPr>
                          <w:rFonts w:ascii="ＭＳ Ｐゴシック" w:eastAsia="ＭＳ Ｐゴシック" w:hAnsi="ＭＳ Ｐゴシック" w:hint="eastAsia"/>
                          <w:color w:val="000000" w:themeColor="text1"/>
                          <w:sz w:val="22"/>
                        </w:rPr>
                        <w:t>月</w:t>
                      </w:r>
                      <w:r w:rsidRPr="001207FA">
                        <w:rPr>
                          <w:rFonts w:ascii="ＭＳ Ｐゴシック" w:eastAsia="ＭＳ Ｐゴシック" w:hAnsi="ＭＳ Ｐゴシック"/>
                          <w:color w:val="000000" w:themeColor="text1"/>
                          <w:sz w:val="22"/>
                        </w:rPr>
                        <w:t xml:space="preserve">　</w:t>
                      </w:r>
                      <w:r w:rsidRPr="001207FA">
                        <w:rPr>
                          <w:rFonts w:ascii="ＭＳ Ｐゴシック" w:eastAsia="ＭＳ Ｐゴシック" w:hAnsi="ＭＳ Ｐゴシック" w:hint="eastAsia"/>
                          <w:color w:val="000000" w:themeColor="text1"/>
                          <w:sz w:val="22"/>
                        </w:rPr>
                        <w:t>長寿</w:t>
                      </w:r>
                      <w:r w:rsidRPr="001207FA">
                        <w:rPr>
                          <w:rFonts w:ascii="ＭＳ Ｐゴシック" w:eastAsia="ＭＳ Ｐゴシック" w:hAnsi="ＭＳ Ｐゴシック"/>
                          <w:color w:val="000000" w:themeColor="text1"/>
                          <w:sz w:val="22"/>
                        </w:rPr>
                        <w:t>支援</w:t>
                      </w:r>
                      <w:r w:rsidRPr="001207FA">
                        <w:rPr>
                          <w:rFonts w:ascii="ＭＳ Ｐゴシック" w:eastAsia="ＭＳ Ｐゴシック" w:hAnsi="ＭＳ Ｐゴシック" w:hint="eastAsia"/>
                          <w:color w:val="000000" w:themeColor="text1"/>
                          <w:sz w:val="22"/>
                        </w:rPr>
                        <w:t>課</w:t>
                      </w:r>
                    </w:p>
                  </w:txbxContent>
                </v:textbox>
                <w10:wrap anchorx="margin"/>
              </v:shape>
            </w:pict>
          </mc:Fallback>
        </mc:AlternateContent>
      </w:r>
    </w:p>
    <w:p w:rsidR="0058598F" w:rsidRPr="0079075C" w:rsidRDefault="0058598F" w:rsidP="004A7AEE">
      <w:pPr>
        <w:spacing w:line="360" w:lineRule="exact"/>
        <w:rPr>
          <w:rFonts w:asciiTheme="majorEastAsia" w:eastAsiaTheme="majorEastAsia" w:hAnsiTheme="majorEastAsia"/>
          <w:b/>
          <w:sz w:val="24"/>
        </w:rPr>
      </w:pPr>
      <w:r w:rsidRPr="0079075C">
        <w:rPr>
          <w:rFonts w:asciiTheme="majorEastAsia" w:eastAsiaTheme="majorEastAsia" w:hAnsiTheme="majorEastAsia" w:hint="eastAsia"/>
          <w:b/>
          <w:sz w:val="24"/>
        </w:rPr>
        <w:t>◆認知症疾患医療センターの運営状況について</w:t>
      </w:r>
    </w:p>
    <w:p w:rsidR="0058598F" w:rsidRDefault="0058598F" w:rsidP="0058598F">
      <w:pPr>
        <w:spacing w:line="360" w:lineRule="exact"/>
        <w:ind w:leftChars="86" w:left="181"/>
        <w:rPr>
          <w:rFonts w:asciiTheme="minorEastAsia" w:hAnsiTheme="minorEastAsia"/>
          <w:sz w:val="22"/>
        </w:rPr>
      </w:pPr>
      <w:r w:rsidRPr="00FD2648">
        <w:rPr>
          <w:rFonts w:asciiTheme="minorEastAsia" w:hAnsiTheme="minorEastAsia" w:hint="eastAsia"/>
          <w:sz w:val="22"/>
        </w:rPr>
        <w:t xml:space="preserve">　</w:t>
      </w:r>
      <w:r>
        <w:rPr>
          <w:rFonts w:asciiTheme="minorEastAsia" w:hAnsiTheme="minorEastAsia" w:hint="eastAsia"/>
          <w:sz w:val="22"/>
        </w:rPr>
        <w:t>認知症についての専門医療相談、鑑別診断、身体合併症・周辺症状、かかりつけ医や介護サービスとの連携、患者・家族への介護サービス情報の提供と相談への対応を行う。</w:t>
      </w:r>
    </w:p>
    <w:p w:rsidR="0058598F" w:rsidRDefault="0058598F" w:rsidP="0058598F">
      <w:pPr>
        <w:spacing w:line="360" w:lineRule="exact"/>
        <w:ind w:leftChars="86" w:left="181"/>
        <w:rPr>
          <w:rFonts w:asciiTheme="minorEastAsia" w:hAnsiTheme="minorEastAsia"/>
          <w:sz w:val="22"/>
        </w:rPr>
      </w:pPr>
      <w:r>
        <w:rPr>
          <w:rFonts w:asciiTheme="minorEastAsia" w:hAnsiTheme="minorEastAsia" w:hint="eastAsia"/>
          <w:sz w:val="22"/>
        </w:rPr>
        <w:t xml:space="preserve">　指定医療機関：公益財団法人 浅香山病院</w:t>
      </w:r>
    </w:p>
    <w:p w:rsidR="0058598F" w:rsidRDefault="0058598F" w:rsidP="0058598F">
      <w:pPr>
        <w:spacing w:line="360" w:lineRule="exact"/>
        <w:ind w:leftChars="86" w:left="181"/>
        <w:rPr>
          <w:rFonts w:asciiTheme="minorEastAsia" w:hAnsiTheme="minorEastAsia"/>
          <w:sz w:val="22"/>
        </w:rPr>
      </w:pPr>
      <w:r>
        <w:rPr>
          <w:rFonts w:asciiTheme="minorEastAsia" w:hAnsiTheme="minorEastAsia" w:hint="eastAsia"/>
          <w:sz w:val="22"/>
        </w:rPr>
        <w:t xml:space="preserve">　　　　　　　　医療法人杏和会 阪南病院</w:t>
      </w:r>
    </w:p>
    <w:p w:rsidR="0058598F" w:rsidRDefault="001C0C68" w:rsidP="0058598F">
      <w:pPr>
        <w:spacing w:line="360" w:lineRule="exact"/>
        <w:ind w:leftChars="86" w:left="181"/>
        <w:rPr>
          <w:rFonts w:asciiTheme="minorEastAsia" w:hAnsiTheme="minorEastAsia"/>
          <w:sz w:val="22"/>
        </w:rPr>
      </w:pPr>
      <w:r>
        <w:rPr>
          <w:rFonts w:asciiTheme="minorEastAsia" w:hAnsiTheme="minorEastAsia" w:hint="eastAsia"/>
          <w:sz w:val="22"/>
        </w:rPr>
        <w:t xml:space="preserve">　相談件数（令和２年</w:t>
      </w:r>
      <w:r w:rsidR="0058598F">
        <w:rPr>
          <w:rFonts w:asciiTheme="minorEastAsia" w:hAnsiTheme="minorEastAsia" w:hint="eastAsia"/>
          <w:sz w:val="22"/>
        </w:rPr>
        <w:t>度）</w:t>
      </w:r>
    </w:p>
    <w:p w:rsidR="0058598F" w:rsidRPr="00526F1E" w:rsidRDefault="0058598F" w:rsidP="0058598F">
      <w:pPr>
        <w:spacing w:line="360" w:lineRule="exact"/>
        <w:ind w:leftChars="86" w:left="181"/>
        <w:rPr>
          <w:rFonts w:asciiTheme="minorEastAsia" w:hAnsiTheme="minorEastAsia"/>
          <w:sz w:val="22"/>
        </w:rPr>
      </w:pPr>
      <w:r>
        <w:rPr>
          <w:rFonts w:asciiTheme="minorEastAsia" w:hAnsiTheme="minorEastAsia" w:hint="eastAsia"/>
          <w:sz w:val="22"/>
        </w:rPr>
        <w:t xml:space="preserve">　≪外来・鑑別診断件数≫　　　　　　　　　　　　　　　　　　≪専門医療相談件数≫</w:t>
      </w:r>
    </w:p>
    <w:tbl>
      <w:tblPr>
        <w:tblStyle w:val="a7"/>
        <w:tblW w:w="0" w:type="auto"/>
        <w:tblInd w:w="817" w:type="dxa"/>
        <w:tblLook w:val="04A0" w:firstRow="1" w:lastRow="0" w:firstColumn="1" w:lastColumn="0" w:noHBand="0" w:noVBand="1"/>
      </w:tblPr>
      <w:tblGrid>
        <w:gridCol w:w="1418"/>
        <w:gridCol w:w="1275"/>
        <w:gridCol w:w="1985"/>
        <w:gridCol w:w="1276"/>
        <w:gridCol w:w="236"/>
        <w:gridCol w:w="1276"/>
        <w:gridCol w:w="1276"/>
      </w:tblGrid>
      <w:tr w:rsidR="0058598F" w:rsidTr="00D87AD0">
        <w:tc>
          <w:tcPr>
            <w:tcW w:w="1418" w:type="dxa"/>
            <w:shd w:val="clear" w:color="auto" w:fill="BFBFBF" w:themeFill="background1" w:themeFillShade="BF"/>
          </w:tcPr>
          <w:p w:rsidR="0058598F" w:rsidRDefault="0058598F" w:rsidP="00A06467">
            <w:pPr>
              <w:spacing w:line="360" w:lineRule="exact"/>
              <w:rPr>
                <w:rFonts w:asciiTheme="minorEastAsia" w:hAnsiTheme="minorEastAsia"/>
                <w:sz w:val="22"/>
              </w:rPr>
            </w:pPr>
          </w:p>
        </w:tc>
        <w:tc>
          <w:tcPr>
            <w:tcW w:w="1275" w:type="dxa"/>
            <w:shd w:val="clear" w:color="auto" w:fill="BFBFBF" w:themeFill="background1" w:themeFillShade="BF"/>
          </w:tcPr>
          <w:p w:rsidR="0058598F" w:rsidRDefault="0058598F" w:rsidP="00A06467">
            <w:pPr>
              <w:spacing w:line="360" w:lineRule="exact"/>
              <w:jc w:val="center"/>
              <w:rPr>
                <w:rFonts w:asciiTheme="minorEastAsia" w:hAnsiTheme="minorEastAsia"/>
                <w:sz w:val="22"/>
              </w:rPr>
            </w:pPr>
            <w:r>
              <w:rPr>
                <w:rFonts w:asciiTheme="minorEastAsia" w:hAnsiTheme="minorEastAsia" w:hint="eastAsia"/>
                <w:sz w:val="22"/>
              </w:rPr>
              <w:t>外来件数</w:t>
            </w:r>
          </w:p>
        </w:tc>
        <w:tc>
          <w:tcPr>
            <w:tcW w:w="1985" w:type="dxa"/>
            <w:shd w:val="clear" w:color="auto" w:fill="BFBFBF" w:themeFill="background1" w:themeFillShade="BF"/>
          </w:tcPr>
          <w:p w:rsidR="0058598F" w:rsidRDefault="0058598F" w:rsidP="00A06467">
            <w:pPr>
              <w:spacing w:line="360" w:lineRule="exact"/>
              <w:jc w:val="center"/>
              <w:rPr>
                <w:rFonts w:asciiTheme="minorEastAsia" w:hAnsiTheme="minorEastAsia"/>
                <w:sz w:val="22"/>
              </w:rPr>
            </w:pPr>
            <w:r>
              <w:rPr>
                <w:rFonts w:asciiTheme="minorEastAsia" w:hAnsiTheme="minorEastAsia" w:hint="eastAsia"/>
                <w:sz w:val="22"/>
              </w:rPr>
              <w:t>うち鑑別診断件数</w:t>
            </w:r>
          </w:p>
        </w:tc>
        <w:tc>
          <w:tcPr>
            <w:tcW w:w="1276" w:type="dxa"/>
            <w:tcBorders>
              <w:right w:val="single" w:sz="4" w:space="0" w:color="auto"/>
            </w:tcBorders>
            <w:shd w:val="clear" w:color="auto" w:fill="BFBFBF" w:themeFill="background1" w:themeFillShade="BF"/>
          </w:tcPr>
          <w:p w:rsidR="0058598F" w:rsidRDefault="0058598F" w:rsidP="00A06467">
            <w:pPr>
              <w:spacing w:line="360" w:lineRule="exact"/>
              <w:jc w:val="center"/>
              <w:rPr>
                <w:rFonts w:asciiTheme="minorEastAsia" w:hAnsiTheme="minorEastAsia"/>
                <w:sz w:val="22"/>
              </w:rPr>
            </w:pPr>
            <w:r>
              <w:rPr>
                <w:rFonts w:asciiTheme="minorEastAsia" w:hAnsiTheme="minorEastAsia" w:hint="eastAsia"/>
                <w:sz w:val="22"/>
              </w:rPr>
              <w:t>入院件数</w:t>
            </w:r>
          </w:p>
        </w:tc>
        <w:tc>
          <w:tcPr>
            <w:tcW w:w="236" w:type="dxa"/>
            <w:tcBorders>
              <w:top w:val="nil"/>
              <w:left w:val="single" w:sz="4" w:space="0" w:color="auto"/>
              <w:bottom w:val="nil"/>
            </w:tcBorders>
          </w:tcPr>
          <w:p w:rsidR="0058598F" w:rsidRDefault="0058598F" w:rsidP="00A06467">
            <w:pPr>
              <w:spacing w:line="360" w:lineRule="exact"/>
              <w:jc w:val="center"/>
              <w:rPr>
                <w:rFonts w:asciiTheme="minorEastAsia" w:hAnsiTheme="minorEastAsia"/>
                <w:sz w:val="22"/>
              </w:rPr>
            </w:pPr>
          </w:p>
        </w:tc>
        <w:tc>
          <w:tcPr>
            <w:tcW w:w="1276" w:type="dxa"/>
            <w:shd w:val="clear" w:color="auto" w:fill="BFBFBF" w:themeFill="background1" w:themeFillShade="BF"/>
          </w:tcPr>
          <w:p w:rsidR="0058598F" w:rsidRDefault="0058598F" w:rsidP="00A06467">
            <w:pPr>
              <w:spacing w:line="360" w:lineRule="exact"/>
              <w:jc w:val="center"/>
              <w:rPr>
                <w:rFonts w:asciiTheme="minorEastAsia" w:hAnsiTheme="minorEastAsia"/>
                <w:sz w:val="22"/>
              </w:rPr>
            </w:pPr>
            <w:r>
              <w:rPr>
                <w:rFonts w:asciiTheme="minorEastAsia" w:hAnsiTheme="minorEastAsia" w:hint="eastAsia"/>
                <w:sz w:val="22"/>
              </w:rPr>
              <w:t>電話</w:t>
            </w:r>
          </w:p>
        </w:tc>
        <w:tc>
          <w:tcPr>
            <w:tcW w:w="1276" w:type="dxa"/>
            <w:shd w:val="clear" w:color="auto" w:fill="BFBFBF" w:themeFill="background1" w:themeFillShade="BF"/>
          </w:tcPr>
          <w:p w:rsidR="0058598F" w:rsidRDefault="0058598F" w:rsidP="00A06467">
            <w:pPr>
              <w:spacing w:line="360" w:lineRule="exact"/>
              <w:jc w:val="center"/>
              <w:rPr>
                <w:rFonts w:asciiTheme="minorEastAsia" w:hAnsiTheme="minorEastAsia"/>
                <w:sz w:val="22"/>
              </w:rPr>
            </w:pPr>
            <w:r>
              <w:rPr>
                <w:rFonts w:asciiTheme="minorEastAsia" w:hAnsiTheme="minorEastAsia" w:hint="eastAsia"/>
                <w:sz w:val="22"/>
              </w:rPr>
              <w:t>面接</w:t>
            </w:r>
          </w:p>
        </w:tc>
      </w:tr>
      <w:tr w:rsidR="0058598F" w:rsidTr="00D87AD0">
        <w:tc>
          <w:tcPr>
            <w:tcW w:w="1418" w:type="dxa"/>
            <w:shd w:val="clear" w:color="auto" w:fill="BFBFBF" w:themeFill="background1" w:themeFillShade="BF"/>
          </w:tcPr>
          <w:p w:rsidR="0058598F" w:rsidRDefault="0058598F" w:rsidP="00A06467">
            <w:pPr>
              <w:spacing w:line="360" w:lineRule="exact"/>
              <w:jc w:val="center"/>
              <w:rPr>
                <w:rFonts w:asciiTheme="minorEastAsia" w:hAnsiTheme="minorEastAsia"/>
                <w:sz w:val="22"/>
              </w:rPr>
            </w:pPr>
            <w:r>
              <w:rPr>
                <w:rFonts w:asciiTheme="minorEastAsia" w:hAnsiTheme="minorEastAsia" w:hint="eastAsia"/>
                <w:sz w:val="22"/>
              </w:rPr>
              <w:t>浅香山病院</w:t>
            </w:r>
          </w:p>
        </w:tc>
        <w:tc>
          <w:tcPr>
            <w:tcW w:w="1275" w:type="dxa"/>
          </w:tcPr>
          <w:p w:rsidR="0058598F" w:rsidRDefault="001C0C68" w:rsidP="00C11A26">
            <w:pPr>
              <w:spacing w:line="360" w:lineRule="exact"/>
              <w:jc w:val="right"/>
              <w:rPr>
                <w:rFonts w:asciiTheme="minorEastAsia" w:hAnsiTheme="minorEastAsia"/>
                <w:sz w:val="22"/>
              </w:rPr>
            </w:pPr>
            <w:r>
              <w:rPr>
                <w:rFonts w:asciiTheme="minorEastAsia" w:hAnsiTheme="minorEastAsia" w:hint="eastAsia"/>
                <w:sz w:val="22"/>
              </w:rPr>
              <w:t>7,226</w:t>
            </w:r>
          </w:p>
        </w:tc>
        <w:tc>
          <w:tcPr>
            <w:tcW w:w="1985" w:type="dxa"/>
          </w:tcPr>
          <w:p w:rsidR="0058598F" w:rsidRDefault="001C0C68" w:rsidP="00C11A26">
            <w:pPr>
              <w:spacing w:line="360" w:lineRule="exact"/>
              <w:jc w:val="right"/>
              <w:rPr>
                <w:rFonts w:asciiTheme="minorEastAsia" w:hAnsiTheme="minorEastAsia"/>
                <w:sz w:val="22"/>
              </w:rPr>
            </w:pPr>
            <w:r>
              <w:rPr>
                <w:rFonts w:asciiTheme="minorEastAsia" w:hAnsiTheme="minorEastAsia" w:hint="eastAsia"/>
                <w:sz w:val="22"/>
              </w:rPr>
              <w:t>813</w:t>
            </w:r>
          </w:p>
        </w:tc>
        <w:tc>
          <w:tcPr>
            <w:tcW w:w="1276" w:type="dxa"/>
            <w:tcBorders>
              <w:right w:val="single" w:sz="4" w:space="0" w:color="auto"/>
            </w:tcBorders>
          </w:tcPr>
          <w:p w:rsidR="0058598F" w:rsidRDefault="001C0C68" w:rsidP="00C11A26">
            <w:pPr>
              <w:spacing w:line="360" w:lineRule="exact"/>
              <w:jc w:val="right"/>
              <w:rPr>
                <w:rFonts w:asciiTheme="minorEastAsia" w:hAnsiTheme="minorEastAsia"/>
                <w:sz w:val="22"/>
              </w:rPr>
            </w:pPr>
            <w:r>
              <w:rPr>
                <w:rFonts w:asciiTheme="minorEastAsia" w:hAnsiTheme="minorEastAsia" w:hint="eastAsia"/>
                <w:sz w:val="22"/>
              </w:rPr>
              <w:t>281</w:t>
            </w:r>
          </w:p>
        </w:tc>
        <w:tc>
          <w:tcPr>
            <w:tcW w:w="236" w:type="dxa"/>
            <w:tcBorders>
              <w:top w:val="nil"/>
              <w:left w:val="single" w:sz="4" w:space="0" w:color="auto"/>
              <w:bottom w:val="nil"/>
            </w:tcBorders>
          </w:tcPr>
          <w:p w:rsidR="0058598F" w:rsidRDefault="0058598F" w:rsidP="00A06467">
            <w:pPr>
              <w:spacing w:line="360" w:lineRule="exact"/>
              <w:jc w:val="right"/>
              <w:rPr>
                <w:rFonts w:asciiTheme="minorEastAsia" w:hAnsiTheme="minorEastAsia"/>
                <w:sz w:val="22"/>
              </w:rPr>
            </w:pPr>
          </w:p>
        </w:tc>
        <w:tc>
          <w:tcPr>
            <w:tcW w:w="1276" w:type="dxa"/>
          </w:tcPr>
          <w:p w:rsidR="0058598F" w:rsidRDefault="001C0C68" w:rsidP="00C11A26">
            <w:pPr>
              <w:spacing w:line="360" w:lineRule="exact"/>
              <w:jc w:val="right"/>
              <w:rPr>
                <w:rFonts w:asciiTheme="minorEastAsia" w:hAnsiTheme="minorEastAsia"/>
                <w:sz w:val="22"/>
              </w:rPr>
            </w:pPr>
            <w:r>
              <w:rPr>
                <w:rFonts w:asciiTheme="minorEastAsia" w:hAnsiTheme="minorEastAsia" w:hint="eastAsia"/>
                <w:sz w:val="22"/>
              </w:rPr>
              <w:t>1,149</w:t>
            </w:r>
          </w:p>
        </w:tc>
        <w:tc>
          <w:tcPr>
            <w:tcW w:w="1276" w:type="dxa"/>
          </w:tcPr>
          <w:p w:rsidR="0058598F" w:rsidRDefault="001C0C68" w:rsidP="00A06467">
            <w:pPr>
              <w:spacing w:line="360" w:lineRule="exact"/>
              <w:jc w:val="right"/>
              <w:rPr>
                <w:rFonts w:asciiTheme="minorEastAsia" w:hAnsiTheme="minorEastAsia"/>
                <w:sz w:val="22"/>
              </w:rPr>
            </w:pPr>
            <w:r>
              <w:rPr>
                <w:rFonts w:asciiTheme="minorEastAsia" w:hAnsiTheme="minorEastAsia" w:hint="eastAsia"/>
                <w:sz w:val="22"/>
              </w:rPr>
              <w:t>117</w:t>
            </w:r>
          </w:p>
        </w:tc>
      </w:tr>
      <w:tr w:rsidR="0058598F" w:rsidTr="00A06467">
        <w:tc>
          <w:tcPr>
            <w:tcW w:w="1418" w:type="dxa"/>
            <w:shd w:val="clear" w:color="auto" w:fill="BFBFBF" w:themeFill="background1" w:themeFillShade="BF"/>
          </w:tcPr>
          <w:p w:rsidR="0058598F" w:rsidRDefault="0058598F" w:rsidP="00A06467">
            <w:pPr>
              <w:spacing w:line="360" w:lineRule="exact"/>
              <w:jc w:val="center"/>
              <w:rPr>
                <w:rFonts w:asciiTheme="minorEastAsia" w:hAnsiTheme="minorEastAsia"/>
                <w:sz w:val="22"/>
              </w:rPr>
            </w:pPr>
            <w:r>
              <w:rPr>
                <w:rFonts w:asciiTheme="minorEastAsia" w:hAnsiTheme="minorEastAsia" w:hint="eastAsia"/>
                <w:sz w:val="22"/>
              </w:rPr>
              <w:t>阪南病院</w:t>
            </w:r>
          </w:p>
        </w:tc>
        <w:tc>
          <w:tcPr>
            <w:tcW w:w="1275" w:type="dxa"/>
          </w:tcPr>
          <w:p w:rsidR="0058598F" w:rsidRDefault="001C0C68" w:rsidP="00C11A26">
            <w:pPr>
              <w:spacing w:line="360" w:lineRule="exact"/>
              <w:jc w:val="right"/>
              <w:rPr>
                <w:rFonts w:asciiTheme="minorEastAsia" w:hAnsiTheme="minorEastAsia"/>
                <w:sz w:val="22"/>
              </w:rPr>
            </w:pPr>
            <w:r>
              <w:rPr>
                <w:rFonts w:asciiTheme="minorEastAsia" w:hAnsiTheme="minorEastAsia" w:hint="eastAsia"/>
                <w:sz w:val="22"/>
              </w:rPr>
              <w:t>4,886</w:t>
            </w:r>
          </w:p>
        </w:tc>
        <w:tc>
          <w:tcPr>
            <w:tcW w:w="1985" w:type="dxa"/>
          </w:tcPr>
          <w:p w:rsidR="0058598F" w:rsidRDefault="001C0C68" w:rsidP="00C11A26">
            <w:pPr>
              <w:spacing w:line="360" w:lineRule="exact"/>
              <w:jc w:val="right"/>
              <w:rPr>
                <w:rFonts w:asciiTheme="minorEastAsia" w:hAnsiTheme="minorEastAsia"/>
                <w:sz w:val="22"/>
              </w:rPr>
            </w:pPr>
            <w:r>
              <w:rPr>
                <w:rFonts w:asciiTheme="minorEastAsia" w:hAnsiTheme="minorEastAsia" w:hint="eastAsia"/>
                <w:sz w:val="22"/>
              </w:rPr>
              <w:t>402</w:t>
            </w:r>
          </w:p>
        </w:tc>
        <w:tc>
          <w:tcPr>
            <w:tcW w:w="1276" w:type="dxa"/>
            <w:tcBorders>
              <w:right w:val="single" w:sz="4" w:space="0" w:color="auto"/>
            </w:tcBorders>
          </w:tcPr>
          <w:p w:rsidR="0058598F" w:rsidRDefault="001C0C68" w:rsidP="00C11A26">
            <w:pPr>
              <w:spacing w:line="360" w:lineRule="exact"/>
              <w:jc w:val="right"/>
              <w:rPr>
                <w:rFonts w:asciiTheme="minorEastAsia" w:hAnsiTheme="minorEastAsia"/>
                <w:sz w:val="22"/>
              </w:rPr>
            </w:pPr>
            <w:r>
              <w:rPr>
                <w:rFonts w:asciiTheme="minorEastAsia" w:hAnsiTheme="minorEastAsia" w:hint="eastAsia"/>
                <w:sz w:val="22"/>
              </w:rPr>
              <w:t>299</w:t>
            </w:r>
          </w:p>
        </w:tc>
        <w:tc>
          <w:tcPr>
            <w:tcW w:w="236" w:type="dxa"/>
            <w:tcBorders>
              <w:top w:val="nil"/>
              <w:left w:val="single" w:sz="4" w:space="0" w:color="auto"/>
              <w:bottom w:val="nil"/>
            </w:tcBorders>
          </w:tcPr>
          <w:p w:rsidR="0058598F" w:rsidRDefault="0058598F" w:rsidP="00A06467">
            <w:pPr>
              <w:spacing w:line="360" w:lineRule="exact"/>
              <w:jc w:val="right"/>
              <w:rPr>
                <w:rFonts w:asciiTheme="minorEastAsia" w:hAnsiTheme="minorEastAsia"/>
                <w:sz w:val="22"/>
              </w:rPr>
            </w:pPr>
          </w:p>
        </w:tc>
        <w:tc>
          <w:tcPr>
            <w:tcW w:w="1276" w:type="dxa"/>
          </w:tcPr>
          <w:p w:rsidR="0058598F" w:rsidRDefault="001C0C68" w:rsidP="001C0C68">
            <w:pPr>
              <w:wordWrap w:val="0"/>
              <w:spacing w:line="360" w:lineRule="exact"/>
              <w:jc w:val="right"/>
              <w:rPr>
                <w:rFonts w:asciiTheme="minorEastAsia" w:hAnsiTheme="minorEastAsia"/>
                <w:sz w:val="22"/>
              </w:rPr>
            </w:pPr>
            <w:r>
              <w:rPr>
                <w:rFonts w:asciiTheme="minorEastAsia" w:hAnsiTheme="minorEastAsia" w:hint="eastAsia"/>
                <w:sz w:val="22"/>
              </w:rPr>
              <w:t>1,297</w:t>
            </w:r>
          </w:p>
        </w:tc>
        <w:tc>
          <w:tcPr>
            <w:tcW w:w="1276" w:type="dxa"/>
          </w:tcPr>
          <w:p w:rsidR="0058598F" w:rsidRDefault="001C0C68" w:rsidP="00A06467">
            <w:pPr>
              <w:spacing w:line="360" w:lineRule="exact"/>
              <w:jc w:val="right"/>
              <w:rPr>
                <w:rFonts w:asciiTheme="minorEastAsia" w:hAnsiTheme="minorEastAsia"/>
                <w:sz w:val="22"/>
              </w:rPr>
            </w:pPr>
            <w:r>
              <w:rPr>
                <w:rFonts w:asciiTheme="minorEastAsia" w:hAnsiTheme="minorEastAsia" w:hint="eastAsia"/>
                <w:sz w:val="22"/>
              </w:rPr>
              <w:t>96</w:t>
            </w:r>
          </w:p>
        </w:tc>
      </w:tr>
      <w:tr w:rsidR="0058598F" w:rsidTr="00A06467">
        <w:tc>
          <w:tcPr>
            <w:tcW w:w="1418" w:type="dxa"/>
            <w:shd w:val="clear" w:color="auto" w:fill="BFBFBF" w:themeFill="background1" w:themeFillShade="BF"/>
          </w:tcPr>
          <w:p w:rsidR="0058598F" w:rsidRDefault="0058598F" w:rsidP="00A06467">
            <w:pPr>
              <w:spacing w:line="360" w:lineRule="exact"/>
              <w:jc w:val="center"/>
              <w:rPr>
                <w:rFonts w:asciiTheme="minorEastAsia" w:hAnsiTheme="minorEastAsia"/>
                <w:sz w:val="22"/>
              </w:rPr>
            </w:pPr>
            <w:r>
              <w:rPr>
                <w:rFonts w:asciiTheme="minorEastAsia" w:hAnsiTheme="minorEastAsia" w:hint="eastAsia"/>
                <w:sz w:val="22"/>
              </w:rPr>
              <w:t>合計（件）</w:t>
            </w:r>
          </w:p>
        </w:tc>
        <w:tc>
          <w:tcPr>
            <w:tcW w:w="1275" w:type="dxa"/>
          </w:tcPr>
          <w:p w:rsidR="0058598F" w:rsidRDefault="001C0C68" w:rsidP="004D7B85">
            <w:pPr>
              <w:spacing w:line="360" w:lineRule="exact"/>
              <w:jc w:val="right"/>
              <w:rPr>
                <w:rFonts w:asciiTheme="minorEastAsia" w:hAnsiTheme="minorEastAsia"/>
                <w:sz w:val="22"/>
              </w:rPr>
            </w:pPr>
            <w:r>
              <w:rPr>
                <w:rFonts w:asciiTheme="minorEastAsia" w:hAnsiTheme="minorEastAsia" w:hint="eastAsia"/>
                <w:sz w:val="22"/>
              </w:rPr>
              <w:t>12,112</w:t>
            </w:r>
          </w:p>
        </w:tc>
        <w:tc>
          <w:tcPr>
            <w:tcW w:w="1985" w:type="dxa"/>
          </w:tcPr>
          <w:p w:rsidR="0058598F" w:rsidRDefault="001C0C68" w:rsidP="00C11A26">
            <w:pPr>
              <w:spacing w:line="360" w:lineRule="exact"/>
              <w:jc w:val="right"/>
              <w:rPr>
                <w:rFonts w:asciiTheme="minorEastAsia" w:hAnsiTheme="minorEastAsia"/>
                <w:sz w:val="22"/>
              </w:rPr>
            </w:pPr>
            <w:r>
              <w:rPr>
                <w:rFonts w:asciiTheme="minorEastAsia" w:hAnsiTheme="minorEastAsia" w:hint="eastAsia"/>
                <w:sz w:val="22"/>
              </w:rPr>
              <w:t>1,214</w:t>
            </w:r>
          </w:p>
        </w:tc>
        <w:tc>
          <w:tcPr>
            <w:tcW w:w="1276" w:type="dxa"/>
            <w:tcBorders>
              <w:right w:val="single" w:sz="4" w:space="0" w:color="auto"/>
            </w:tcBorders>
          </w:tcPr>
          <w:p w:rsidR="0058598F" w:rsidRDefault="001C0C68" w:rsidP="00C11A26">
            <w:pPr>
              <w:spacing w:line="360" w:lineRule="exact"/>
              <w:jc w:val="right"/>
              <w:rPr>
                <w:rFonts w:asciiTheme="minorEastAsia" w:hAnsiTheme="minorEastAsia"/>
                <w:sz w:val="22"/>
              </w:rPr>
            </w:pPr>
            <w:r>
              <w:rPr>
                <w:rFonts w:asciiTheme="minorEastAsia" w:hAnsiTheme="minorEastAsia" w:hint="eastAsia"/>
                <w:sz w:val="22"/>
              </w:rPr>
              <w:t>580</w:t>
            </w:r>
          </w:p>
        </w:tc>
        <w:tc>
          <w:tcPr>
            <w:tcW w:w="236" w:type="dxa"/>
            <w:tcBorders>
              <w:top w:val="nil"/>
              <w:left w:val="single" w:sz="4" w:space="0" w:color="auto"/>
              <w:bottom w:val="nil"/>
            </w:tcBorders>
          </w:tcPr>
          <w:p w:rsidR="0058598F" w:rsidRDefault="0058598F" w:rsidP="00A06467">
            <w:pPr>
              <w:spacing w:line="360" w:lineRule="exact"/>
              <w:jc w:val="right"/>
              <w:rPr>
                <w:rFonts w:asciiTheme="minorEastAsia" w:hAnsiTheme="minorEastAsia"/>
                <w:sz w:val="22"/>
              </w:rPr>
            </w:pPr>
          </w:p>
        </w:tc>
        <w:tc>
          <w:tcPr>
            <w:tcW w:w="1276" w:type="dxa"/>
          </w:tcPr>
          <w:p w:rsidR="0058598F" w:rsidRDefault="0058598F" w:rsidP="001C0C68">
            <w:pPr>
              <w:spacing w:line="360" w:lineRule="exact"/>
              <w:jc w:val="right"/>
              <w:rPr>
                <w:rFonts w:asciiTheme="minorEastAsia" w:hAnsiTheme="minorEastAsia"/>
                <w:sz w:val="22"/>
              </w:rPr>
            </w:pPr>
            <w:r>
              <w:rPr>
                <w:rFonts w:asciiTheme="minorEastAsia" w:hAnsiTheme="minorEastAsia" w:hint="eastAsia"/>
                <w:sz w:val="22"/>
              </w:rPr>
              <w:t>2,</w:t>
            </w:r>
            <w:r w:rsidR="00C11A26">
              <w:rPr>
                <w:rFonts w:asciiTheme="minorEastAsia" w:hAnsiTheme="minorEastAsia" w:hint="eastAsia"/>
                <w:sz w:val="22"/>
              </w:rPr>
              <w:t>4</w:t>
            </w:r>
            <w:r w:rsidR="001C0C68">
              <w:rPr>
                <w:rFonts w:asciiTheme="minorEastAsia" w:hAnsiTheme="minorEastAsia" w:hint="eastAsia"/>
                <w:sz w:val="22"/>
              </w:rPr>
              <w:t>46</w:t>
            </w:r>
          </w:p>
        </w:tc>
        <w:tc>
          <w:tcPr>
            <w:tcW w:w="1276" w:type="dxa"/>
          </w:tcPr>
          <w:p w:rsidR="0058598F" w:rsidRDefault="001C0C68" w:rsidP="00A06467">
            <w:pPr>
              <w:spacing w:line="360" w:lineRule="exact"/>
              <w:jc w:val="right"/>
              <w:rPr>
                <w:rFonts w:asciiTheme="minorEastAsia" w:hAnsiTheme="minorEastAsia"/>
                <w:sz w:val="22"/>
              </w:rPr>
            </w:pPr>
            <w:r>
              <w:rPr>
                <w:rFonts w:asciiTheme="minorEastAsia" w:hAnsiTheme="minorEastAsia" w:hint="eastAsia"/>
                <w:sz w:val="22"/>
              </w:rPr>
              <w:t>213</w:t>
            </w:r>
          </w:p>
        </w:tc>
      </w:tr>
    </w:tbl>
    <w:p w:rsidR="0058598F" w:rsidRDefault="0058598F" w:rsidP="00835E1E">
      <w:pPr>
        <w:spacing w:line="360" w:lineRule="exact"/>
        <w:rPr>
          <w:rFonts w:asciiTheme="majorEastAsia" w:eastAsiaTheme="majorEastAsia" w:hAnsiTheme="majorEastAsia"/>
          <w:sz w:val="22"/>
        </w:rPr>
      </w:pPr>
    </w:p>
    <w:p w:rsidR="00D47D8A" w:rsidRPr="0079075C" w:rsidRDefault="00D47D8A" w:rsidP="00835E1E">
      <w:pPr>
        <w:spacing w:line="360" w:lineRule="exact"/>
        <w:rPr>
          <w:rFonts w:asciiTheme="majorEastAsia" w:eastAsiaTheme="majorEastAsia" w:hAnsiTheme="majorEastAsia"/>
          <w:b/>
          <w:sz w:val="24"/>
        </w:rPr>
      </w:pPr>
      <w:r w:rsidRPr="0079075C">
        <w:rPr>
          <w:rFonts w:asciiTheme="majorEastAsia" w:eastAsiaTheme="majorEastAsia" w:hAnsiTheme="majorEastAsia" w:hint="eastAsia"/>
          <w:b/>
          <w:sz w:val="24"/>
        </w:rPr>
        <w:t>◆</w:t>
      </w:r>
      <w:r w:rsidR="00046386" w:rsidRPr="0079075C">
        <w:rPr>
          <w:rFonts w:asciiTheme="majorEastAsia" w:eastAsiaTheme="majorEastAsia" w:hAnsiTheme="majorEastAsia" w:hint="eastAsia"/>
          <w:b/>
          <w:sz w:val="24"/>
        </w:rPr>
        <w:t>認知症</w:t>
      </w:r>
      <w:r w:rsidR="00860F91" w:rsidRPr="0079075C">
        <w:rPr>
          <w:rFonts w:asciiTheme="majorEastAsia" w:eastAsiaTheme="majorEastAsia" w:hAnsiTheme="majorEastAsia" w:hint="eastAsia"/>
          <w:b/>
          <w:sz w:val="24"/>
        </w:rPr>
        <w:t>初期集中支援チームの</w:t>
      </w:r>
      <w:r w:rsidR="008E3F9E" w:rsidRPr="0079075C">
        <w:rPr>
          <w:rFonts w:asciiTheme="majorEastAsia" w:eastAsiaTheme="majorEastAsia" w:hAnsiTheme="majorEastAsia" w:hint="eastAsia"/>
          <w:b/>
          <w:sz w:val="24"/>
        </w:rPr>
        <w:t>運営</w:t>
      </w:r>
    </w:p>
    <w:p w:rsidR="001F7B7C" w:rsidRDefault="001F7B7C" w:rsidP="001F7B7C">
      <w:pPr>
        <w:spacing w:line="360" w:lineRule="exact"/>
        <w:ind w:leftChars="86" w:left="181"/>
        <w:rPr>
          <w:rFonts w:asciiTheme="minorEastAsia" w:hAnsiTheme="minorEastAsia"/>
          <w:sz w:val="22"/>
        </w:rPr>
      </w:pPr>
      <w:r w:rsidRPr="00FD2648">
        <w:rPr>
          <w:rFonts w:asciiTheme="minorEastAsia" w:hAnsiTheme="minorEastAsia" w:hint="eastAsia"/>
          <w:sz w:val="22"/>
        </w:rPr>
        <w:t xml:space="preserve">　</w:t>
      </w:r>
      <w:r>
        <w:rPr>
          <w:rFonts w:asciiTheme="minorEastAsia" w:hAnsiTheme="minorEastAsia" w:hint="eastAsia"/>
          <w:sz w:val="22"/>
        </w:rPr>
        <w:t>認知症の発症から生活機能障害の進行にあわせて提供される適切なサービスにつながっていない認知症の人やその家族に、専門医を含む専門職</w:t>
      </w:r>
      <w:r w:rsidR="00A62847">
        <w:rPr>
          <w:rFonts w:asciiTheme="minorEastAsia" w:hAnsiTheme="minorEastAsia" w:hint="eastAsia"/>
          <w:sz w:val="22"/>
        </w:rPr>
        <w:t>による</w:t>
      </w:r>
      <w:r>
        <w:rPr>
          <w:rFonts w:asciiTheme="minorEastAsia" w:hAnsiTheme="minorEastAsia" w:hint="eastAsia"/>
          <w:sz w:val="22"/>
        </w:rPr>
        <w:t>チームが訪問し、アセスメントや家族支援等の初期の支援を行い、在宅生活を支える。</w:t>
      </w:r>
    </w:p>
    <w:p w:rsidR="001F7B7C" w:rsidRPr="00097869" w:rsidRDefault="001F7B7C" w:rsidP="001F7B7C">
      <w:pPr>
        <w:spacing w:line="360" w:lineRule="exact"/>
        <w:ind w:leftChars="86" w:left="181"/>
        <w:rPr>
          <w:rFonts w:asciiTheme="minorEastAsia" w:hAnsiTheme="minorEastAsia"/>
          <w:sz w:val="22"/>
        </w:rPr>
      </w:pPr>
      <w:r>
        <w:rPr>
          <w:rFonts w:asciiTheme="minorEastAsia" w:hAnsiTheme="minorEastAsia" w:hint="eastAsia"/>
          <w:sz w:val="22"/>
        </w:rPr>
        <w:t xml:space="preserve">　設置場所：浅香山病院 認知</w:t>
      </w:r>
      <w:r w:rsidRPr="00097869">
        <w:rPr>
          <w:rFonts w:asciiTheme="minorEastAsia" w:hAnsiTheme="minorEastAsia" w:hint="eastAsia"/>
          <w:sz w:val="22"/>
        </w:rPr>
        <w:t>症疾患医療センター（平成28年1月～稼働）</w:t>
      </w:r>
    </w:p>
    <w:p w:rsidR="00B87230" w:rsidRDefault="00B87230" w:rsidP="001F7B7C">
      <w:pPr>
        <w:spacing w:line="360" w:lineRule="exact"/>
        <w:ind w:leftChars="86" w:left="181"/>
        <w:rPr>
          <w:rFonts w:asciiTheme="minorEastAsia" w:hAnsiTheme="minorEastAsia"/>
          <w:sz w:val="22"/>
        </w:rPr>
      </w:pPr>
      <w:r w:rsidRPr="00097869">
        <w:rPr>
          <w:rFonts w:asciiTheme="minorEastAsia" w:hAnsiTheme="minorEastAsia" w:hint="eastAsia"/>
          <w:sz w:val="22"/>
        </w:rPr>
        <w:t xml:space="preserve">　　　　　　阪南病院認知症疾患医療センター（平成30年10月～稼働）</w:t>
      </w:r>
    </w:p>
    <w:p w:rsidR="004230AB" w:rsidRPr="001207FA" w:rsidRDefault="004230AB" w:rsidP="004230AB">
      <w:pPr>
        <w:spacing w:line="360" w:lineRule="exact"/>
        <w:ind w:leftChars="86" w:left="181"/>
        <w:rPr>
          <w:rFonts w:asciiTheme="minorEastAsia" w:hAnsiTheme="minorEastAsia"/>
          <w:color w:val="000000" w:themeColor="text1"/>
          <w:sz w:val="22"/>
        </w:rPr>
      </w:pPr>
      <w:r w:rsidRPr="001207FA">
        <w:rPr>
          <w:rFonts w:asciiTheme="minorEastAsia" w:hAnsiTheme="minorEastAsia" w:hint="eastAsia"/>
          <w:color w:val="000000" w:themeColor="text1"/>
          <w:sz w:val="22"/>
        </w:rPr>
        <w:t xml:space="preserve">　≪新規対応件数≫　</w:t>
      </w:r>
    </w:p>
    <w:tbl>
      <w:tblPr>
        <w:tblStyle w:val="a7"/>
        <w:tblW w:w="9207" w:type="dxa"/>
        <w:tblInd w:w="421" w:type="dxa"/>
        <w:tblLook w:val="04A0" w:firstRow="1" w:lastRow="0" w:firstColumn="1" w:lastColumn="0" w:noHBand="0" w:noVBand="1"/>
      </w:tblPr>
      <w:tblGrid>
        <w:gridCol w:w="2188"/>
        <w:gridCol w:w="1460"/>
        <w:gridCol w:w="1460"/>
        <w:gridCol w:w="1460"/>
        <w:gridCol w:w="1340"/>
        <w:gridCol w:w="1299"/>
      </w:tblGrid>
      <w:tr w:rsidR="004230AB" w:rsidRPr="001207FA" w:rsidTr="008B491C">
        <w:tc>
          <w:tcPr>
            <w:tcW w:w="2188"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p>
        </w:tc>
        <w:tc>
          <w:tcPr>
            <w:tcW w:w="1460"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平成28年度</w:t>
            </w:r>
          </w:p>
        </w:tc>
        <w:tc>
          <w:tcPr>
            <w:tcW w:w="1460"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平成29年度</w:t>
            </w:r>
          </w:p>
        </w:tc>
        <w:tc>
          <w:tcPr>
            <w:tcW w:w="1460"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平成30年度</w:t>
            </w:r>
          </w:p>
        </w:tc>
        <w:tc>
          <w:tcPr>
            <w:tcW w:w="1340"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令和元年度</w:t>
            </w:r>
          </w:p>
        </w:tc>
        <w:tc>
          <w:tcPr>
            <w:tcW w:w="1299" w:type="dxa"/>
            <w:shd w:val="clear" w:color="auto" w:fill="BFBFBF" w:themeFill="background1" w:themeFillShade="BF"/>
          </w:tcPr>
          <w:p w:rsidR="004230AB" w:rsidRPr="001207FA" w:rsidRDefault="004230AB" w:rsidP="008B491C">
            <w:pPr>
              <w:spacing w:line="360" w:lineRule="exact"/>
              <w:rPr>
                <w:rFonts w:asciiTheme="minorEastAsia" w:hAnsiTheme="minorEastAsia"/>
                <w:color w:val="000000" w:themeColor="text1"/>
                <w:sz w:val="22"/>
              </w:rPr>
            </w:pPr>
            <w:r w:rsidRPr="001207FA">
              <w:rPr>
                <w:rFonts w:asciiTheme="minorEastAsia" w:hAnsiTheme="minorEastAsia" w:hint="eastAsia"/>
                <w:color w:val="000000" w:themeColor="text1"/>
                <w:sz w:val="22"/>
              </w:rPr>
              <w:t>令和2年度</w:t>
            </w:r>
          </w:p>
        </w:tc>
      </w:tr>
      <w:tr w:rsidR="004230AB" w:rsidRPr="001207FA" w:rsidTr="008B491C">
        <w:tc>
          <w:tcPr>
            <w:tcW w:w="2188"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浅香山病院</w:t>
            </w:r>
          </w:p>
        </w:tc>
        <w:tc>
          <w:tcPr>
            <w:tcW w:w="1460" w:type="dxa"/>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59</w:t>
            </w:r>
          </w:p>
        </w:tc>
        <w:tc>
          <w:tcPr>
            <w:tcW w:w="1460" w:type="dxa"/>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70</w:t>
            </w:r>
          </w:p>
        </w:tc>
        <w:tc>
          <w:tcPr>
            <w:tcW w:w="1460" w:type="dxa"/>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57</w:t>
            </w:r>
          </w:p>
        </w:tc>
        <w:tc>
          <w:tcPr>
            <w:tcW w:w="1340" w:type="dxa"/>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52</w:t>
            </w:r>
          </w:p>
        </w:tc>
        <w:tc>
          <w:tcPr>
            <w:tcW w:w="1299" w:type="dxa"/>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62</w:t>
            </w:r>
          </w:p>
        </w:tc>
      </w:tr>
      <w:tr w:rsidR="004230AB" w:rsidRPr="001207FA" w:rsidTr="008B491C">
        <w:tc>
          <w:tcPr>
            <w:tcW w:w="2188"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阪南病院</w:t>
            </w:r>
          </w:p>
        </w:tc>
        <w:tc>
          <w:tcPr>
            <w:tcW w:w="1460" w:type="dxa"/>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w:t>
            </w:r>
          </w:p>
        </w:tc>
        <w:tc>
          <w:tcPr>
            <w:tcW w:w="1460" w:type="dxa"/>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w:t>
            </w:r>
          </w:p>
        </w:tc>
        <w:tc>
          <w:tcPr>
            <w:tcW w:w="1460" w:type="dxa"/>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10※</w:t>
            </w:r>
          </w:p>
        </w:tc>
        <w:tc>
          <w:tcPr>
            <w:tcW w:w="1340" w:type="dxa"/>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22</w:t>
            </w:r>
          </w:p>
        </w:tc>
        <w:tc>
          <w:tcPr>
            <w:tcW w:w="1299" w:type="dxa"/>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10</w:t>
            </w:r>
          </w:p>
        </w:tc>
      </w:tr>
      <w:tr w:rsidR="004230AB" w:rsidRPr="001207FA" w:rsidTr="008B491C">
        <w:tc>
          <w:tcPr>
            <w:tcW w:w="2188"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合計(件)</w:t>
            </w:r>
          </w:p>
        </w:tc>
        <w:tc>
          <w:tcPr>
            <w:tcW w:w="1460"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59</w:t>
            </w:r>
          </w:p>
        </w:tc>
        <w:tc>
          <w:tcPr>
            <w:tcW w:w="1460"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70</w:t>
            </w:r>
          </w:p>
        </w:tc>
        <w:tc>
          <w:tcPr>
            <w:tcW w:w="1460"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67</w:t>
            </w:r>
          </w:p>
        </w:tc>
        <w:tc>
          <w:tcPr>
            <w:tcW w:w="1340"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74</w:t>
            </w:r>
          </w:p>
        </w:tc>
        <w:tc>
          <w:tcPr>
            <w:tcW w:w="1299" w:type="dxa"/>
            <w:shd w:val="clear" w:color="auto" w:fill="BFBFBF" w:themeFill="background1" w:themeFillShade="BF"/>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72</w:t>
            </w:r>
          </w:p>
        </w:tc>
      </w:tr>
    </w:tbl>
    <w:p w:rsidR="004230AB" w:rsidRPr="001207FA" w:rsidRDefault="004230AB" w:rsidP="004230AB">
      <w:pPr>
        <w:spacing w:line="360" w:lineRule="exact"/>
        <w:ind w:rightChars="134" w:right="281"/>
        <w:jc w:val="right"/>
        <w:rPr>
          <w:rFonts w:asciiTheme="minorEastAsia" w:hAnsiTheme="minorEastAsia"/>
          <w:color w:val="000000" w:themeColor="text1"/>
          <w:sz w:val="22"/>
        </w:rPr>
      </w:pPr>
      <w:r w:rsidRPr="001207FA">
        <w:rPr>
          <w:rFonts w:asciiTheme="minorEastAsia" w:hAnsiTheme="minorEastAsia" w:hint="eastAsia"/>
          <w:color w:val="000000" w:themeColor="text1"/>
          <w:sz w:val="22"/>
        </w:rPr>
        <w:t>※阪南病院の平成30年度新規対応件数は10～3月の6か月間のもの</w:t>
      </w:r>
    </w:p>
    <w:p w:rsidR="004230AB" w:rsidRPr="004230AB" w:rsidRDefault="004230AB" w:rsidP="001F7B7C">
      <w:pPr>
        <w:spacing w:line="360" w:lineRule="exact"/>
        <w:ind w:leftChars="86" w:left="181"/>
        <w:rPr>
          <w:rFonts w:asciiTheme="minorEastAsia" w:hAnsiTheme="minorEastAsia"/>
          <w:sz w:val="22"/>
        </w:rPr>
      </w:pPr>
    </w:p>
    <w:p w:rsidR="004230AB" w:rsidRPr="001207FA" w:rsidRDefault="004230AB" w:rsidP="004230AB">
      <w:pPr>
        <w:spacing w:line="360" w:lineRule="exact"/>
        <w:ind w:leftChars="86" w:left="181"/>
        <w:rPr>
          <w:rFonts w:asciiTheme="minorEastAsia" w:hAnsiTheme="minorEastAsia"/>
          <w:color w:val="000000" w:themeColor="text1"/>
          <w:sz w:val="22"/>
        </w:rPr>
      </w:pPr>
      <w:r w:rsidRPr="001207FA">
        <w:rPr>
          <w:rFonts w:asciiTheme="minorEastAsia" w:hAnsiTheme="minorEastAsia" w:hint="eastAsia"/>
          <w:color w:val="000000" w:themeColor="text1"/>
          <w:sz w:val="22"/>
        </w:rPr>
        <w:t xml:space="preserve">　≪各区件数（令和2年度）≫　</w:t>
      </w:r>
    </w:p>
    <w:tbl>
      <w:tblPr>
        <w:tblStyle w:val="a7"/>
        <w:tblW w:w="9201" w:type="dxa"/>
        <w:tblInd w:w="421" w:type="dxa"/>
        <w:tblLook w:val="04A0" w:firstRow="1" w:lastRow="0" w:firstColumn="1" w:lastColumn="0" w:noHBand="0" w:noVBand="1"/>
      </w:tblPr>
      <w:tblGrid>
        <w:gridCol w:w="1516"/>
        <w:gridCol w:w="948"/>
        <w:gridCol w:w="949"/>
        <w:gridCol w:w="950"/>
        <w:gridCol w:w="950"/>
        <w:gridCol w:w="950"/>
        <w:gridCol w:w="950"/>
        <w:gridCol w:w="951"/>
        <w:gridCol w:w="1037"/>
      </w:tblGrid>
      <w:tr w:rsidR="004230AB" w:rsidRPr="001207FA" w:rsidTr="008B491C">
        <w:tc>
          <w:tcPr>
            <w:tcW w:w="1516"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p>
        </w:tc>
        <w:tc>
          <w:tcPr>
            <w:tcW w:w="948"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堺区</w:t>
            </w:r>
          </w:p>
        </w:tc>
        <w:tc>
          <w:tcPr>
            <w:tcW w:w="949"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中区</w:t>
            </w:r>
          </w:p>
        </w:tc>
        <w:tc>
          <w:tcPr>
            <w:tcW w:w="950"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東区</w:t>
            </w:r>
          </w:p>
        </w:tc>
        <w:tc>
          <w:tcPr>
            <w:tcW w:w="950"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西区</w:t>
            </w:r>
          </w:p>
        </w:tc>
        <w:tc>
          <w:tcPr>
            <w:tcW w:w="950"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南区</w:t>
            </w:r>
          </w:p>
        </w:tc>
        <w:tc>
          <w:tcPr>
            <w:tcW w:w="950"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北区</w:t>
            </w:r>
          </w:p>
        </w:tc>
        <w:tc>
          <w:tcPr>
            <w:tcW w:w="951"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美原区</w:t>
            </w:r>
          </w:p>
        </w:tc>
        <w:tc>
          <w:tcPr>
            <w:tcW w:w="1037"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合計</w:t>
            </w:r>
          </w:p>
        </w:tc>
      </w:tr>
      <w:tr w:rsidR="004230AB" w:rsidRPr="001207FA" w:rsidTr="008B491C">
        <w:tc>
          <w:tcPr>
            <w:tcW w:w="1516"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浅香山病院</w:t>
            </w:r>
          </w:p>
        </w:tc>
        <w:tc>
          <w:tcPr>
            <w:tcW w:w="948" w:type="dxa"/>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30</w:t>
            </w:r>
          </w:p>
        </w:tc>
        <w:tc>
          <w:tcPr>
            <w:tcW w:w="949" w:type="dxa"/>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1</w:t>
            </w:r>
          </w:p>
        </w:tc>
        <w:tc>
          <w:tcPr>
            <w:tcW w:w="950" w:type="dxa"/>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1</w:t>
            </w:r>
          </w:p>
        </w:tc>
        <w:tc>
          <w:tcPr>
            <w:tcW w:w="950" w:type="dxa"/>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3</w:t>
            </w:r>
          </w:p>
        </w:tc>
        <w:tc>
          <w:tcPr>
            <w:tcW w:w="950" w:type="dxa"/>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2</w:t>
            </w:r>
          </w:p>
        </w:tc>
        <w:tc>
          <w:tcPr>
            <w:tcW w:w="950" w:type="dxa"/>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25</w:t>
            </w:r>
          </w:p>
        </w:tc>
        <w:tc>
          <w:tcPr>
            <w:tcW w:w="951" w:type="dxa"/>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0</w:t>
            </w:r>
          </w:p>
        </w:tc>
        <w:tc>
          <w:tcPr>
            <w:tcW w:w="1037"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color w:val="000000" w:themeColor="text1"/>
                <w:sz w:val="22"/>
              </w:rPr>
              <w:t>6</w:t>
            </w:r>
            <w:r w:rsidRPr="001207FA">
              <w:rPr>
                <w:rFonts w:asciiTheme="minorEastAsia" w:hAnsiTheme="minorEastAsia" w:hint="eastAsia"/>
                <w:color w:val="000000" w:themeColor="text1"/>
                <w:sz w:val="22"/>
              </w:rPr>
              <w:t>2</w:t>
            </w:r>
          </w:p>
        </w:tc>
      </w:tr>
      <w:tr w:rsidR="004230AB" w:rsidRPr="001207FA" w:rsidTr="008B491C">
        <w:tc>
          <w:tcPr>
            <w:tcW w:w="1516"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阪南病院</w:t>
            </w:r>
          </w:p>
        </w:tc>
        <w:tc>
          <w:tcPr>
            <w:tcW w:w="948" w:type="dxa"/>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0</w:t>
            </w:r>
          </w:p>
        </w:tc>
        <w:tc>
          <w:tcPr>
            <w:tcW w:w="949" w:type="dxa"/>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1</w:t>
            </w:r>
          </w:p>
        </w:tc>
        <w:tc>
          <w:tcPr>
            <w:tcW w:w="950" w:type="dxa"/>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1</w:t>
            </w:r>
          </w:p>
        </w:tc>
        <w:tc>
          <w:tcPr>
            <w:tcW w:w="950" w:type="dxa"/>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4</w:t>
            </w:r>
          </w:p>
        </w:tc>
        <w:tc>
          <w:tcPr>
            <w:tcW w:w="950" w:type="dxa"/>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4</w:t>
            </w:r>
          </w:p>
        </w:tc>
        <w:tc>
          <w:tcPr>
            <w:tcW w:w="950" w:type="dxa"/>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0</w:t>
            </w:r>
          </w:p>
        </w:tc>
        <w:tc>
          <w:tcPr>
            <w:tcW w:w="951" w:type="dxa"/>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0</w:t>
            </w:r>
          </w:p>
        </w:tc>
        <w:tc>
          <w:tcPr>
            <w:tcW w:w="1037"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10</w:t>
            </w:r>
          </w:p>
        </w:tc>
      </w:tr>
      <w:tr w:rsidR="004230AB" w:rsidRPr="001207FA" w:rsidTr="008B491C">
        <w:tc>
          <w:tcPr>
            <w:tcW w:w="1516"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合計(件)</w:t>
            </w:r>
          </w:p>
        </w:tc>
        <w:tc>
          <w:tcPr>
            <w:tcW w:w="948"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30</w:t>
            </w:r>
          </w:p>
        </w:tc>
        <w:tc>
          <w:tcPr>
            <w:tcW w:w="949"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2</w:t>
            </w:r>
          </w:p>
        </w:tc>
        <w:tc>
          <w:tcPr>
            <w:tcW w:w="950"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color w:val="000000" w:themeColor="text1"/>
                <w:sz w:val="22"/>
              </w:rPr>
              <w:t>2</w:t>
            </w:r>
          </w:p>
        </w:tc>
        <w:tc>
          <w:tcPr>
            <w:tcW w:w="950"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color w:val="000000" w:themeColor="text1"/>
                <w:sz w:val="22"/>
              </w:rPr>
              <w:t>7</w:t>
            </w:r>
          </w:p>
        </w:tc>
        <w:tc>
          <w:tcPr>
            <w:tcW w:w="950"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color w:val="000000" w:themeColor="text1"/>
                <w:sz w:val="22"/>
              </w:rPr>
              <w:t>6</w:t>
            </w:r>
          </w:p>
        </w:tc>
        <w:tc>
          <w:tcPr>
            <w:tcW w:w="950"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color w:val="000000" w:themeColor="text1"/>
                <w:sz w:val="22"/>
              </w:rPr>
              <w:t>25</w:t>
            </w:r>
          </w:p>
        </w:tc>
        <w:tc>
          <w:tcPr>
            <w:tcW w:w="951"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color w:val="000000" w:themeColor="text1"/>
                <w:sz w:val="22"/>
              </w:rPr>
              <w:t>0</w:t>
            </w:r>
          </w:p>
        </w:tc>
        <w:tc>
          <w:tcPr>
            <w:tcW w:w="1037" w:type="dxa"/>
            <w:shd w:val="clear" w:color="auto" w:fill="BFBFBF" w:themeFill="background1" w:themeFillShade="BF"/>
            <w:vAlign w:val="center"/>
          </w:tcPr>
          <w:p w:rsidR="004230AB" w:rsidRPr="001207FA" w:rsidRDefault="004230AB" w:rsidP="008B491C">
            <w:pPr>
              <w:spacing w:line="360" w:lineRule="exact"/>
              <w:jc w:val="center"/>
              <w:rPr>
                <w:rFonts w:asciiTheme="minorEastAsia" w:hAnsiTheme="minorEastAsia"/>
                <w:color w:val="000000" w:themeColor="text1"/>
                <w:sz w:val="22"/>
              </w:rPr>
            </w:pPr>
            <w:r w:rsidRPr="001207FA">
              <w:rPr>
                <w:rFonts w:asciiTheme="minorEastAsia" w:hAnsiTheme="minorEastAsia"/>
                <w:color w:val="000000" w:themeColor="text1"/>
                <w:sz w:val="22"/>
              </w:rPr>
              <w:t>72</w:t>
            </w:r>
          </w:p>
        </w:tc>
      </w:tr>
    </w:tbl>
    <w:p w:rsidR="00103242" w:rsidRPr="009213B9" w:rsidRDefault="00103242" w:rsidP="00F62606">
      <w:pPr>
        <w:spacing w:line="360" w:lineRule="exact"/>
        <w:ind w:leftChars="200" w:left="1960" w:hangingChars="700" w:hanging="1540"/>
        <w:rPr>
          <w:rFonts w:asciiTheme="minorEastAsia" w:hAnsiTheme="minorEastAsia"/>
          <w:sz w:val="22"/>
        </w:rPr>
      </w:pPr>
    </w:p>
    <w:p w:rsidR="008E3F9E" w:rsidRPr="008E3F9E" w:rsidRDefault="008E3F9E" w:rsidP="00F62606">
      <w:pPr>
        <w:spacing w:line="360" w:lineRule="exact"/>
        <w:ind w:leftChars="200" w:left="1960" w:hangingChars="700" w:hanging="1540"/>
        <w:rPr>
          <w:rFonts w:asciiTheme="minorEastAsia" w:hAnsiTheme="minorEastAsia"/>
          <w:sz w:val="22"/>
        </w:rPr>
      </w:pPr>
      <w:r w:rsidRPr="009213B9">
        <w:rPr>
          <w:rFonts w:asciiTheme="minorEastAsia" w:hAnsiTheme="minorEastAsia" w:hint="eastAsia"/>
          <w:sz w:val="22"/>
        </w:rPr>
        <w:t>研修会の実施：認知症初期集中支援チームの活動内容の周知と、地域での認知症への対応力向上のため、地域包括支援センター及び居宅介護支援事業所向けに</w:t>
      </w:r>
      <w:r w:rsidR="00F62606" w:rsidRPr="009213B9">
        <w:rPr>
          <w:rFonts w:asciiTheme="minorEastAsia" w:hAnsiTheme="minorEastAsia" w:hint="eastAsia"/>
          <w:sz w:val="22"/>
        </w:rPr>
        <w:t>、</w:t>
      </w:r>
      <w:r w:rsidRPr="009213B9">
        <w:rPr>
          <w:rFonts w:asciiTheme="minorEastAsia" w:hAnsiTheme="minorEastAsia" w:hint="eastAsia"/>
          <w:sz w:val="22"/>
        </w:rPr>
        <w:t>事</w:t>
      </w:r>
      <w:r w:rsidR="001C0C68">
        <w:rPr>
          <w:rFonts w:asciiTheme="minorEastAsia" w:hAnsiTheme="minorEastAsia" w:hint="eastAsia"/>
          <w:sz w:val="22"/>
        </w:rPr>
        <w:t>例検討会をこれまで実施していたが、令和元年度、令和2年度と続けて新型コロナウイルスの影響により開催を中止している。</w:t>
      </w:r>
    </w:p>
    <w:p w:rsidR="001F7B7C" w:rsidRDefault="001F7B7C" w:rsidP="00835E1E">
      <w:pPr>
        <w:spacing w:line="360" w:lineRule="exact"/>
        <w:rPr>
          <w:rFonts w:asciiTheme="majorEastAsia" w:eastAsiaTheme="majorEastAsia" w:hAnsiTheme="majorEastAsia"/>
          <w:sz w:val="22"/>
        </w:rPr>
      </w:pPr>
    </w:p>
    <w:p w:rsidR="009213B9" w:rsidRDefault="009213B9" w:rsidP="00835E1E">
      <w:pPr>
        <w:spacing w:line="360" w:lineRule="exact"/>
        <w:rPr>
          <w:rFonts w:asciiTheme="majorEastAsia" w:eastAsiaTheme="majorEastAsia" w:hAnsiTheme="majorEastAsia"/>
          <w:sz w:val="22"/>
        </w:rPr>
      </w:pPr>
    </w:p>
    <w:p w:rsidR="009213B9" w:rsidRDefault="009213B9" w:rsidP="00835E1E">
      <w:pPr>
        <w:spacing w:line="360" w:lineRule="exact"/>
        <w:rPr>
          <w:rFonts w:asciiTheme="majorEastAsia" w:eastAsiaTheme="majorEastAsia" w:hAnsiTheme="majorEastAsia"/>
          <w:sz w:val="22"/>
        </w:rPr>
      </w:pPr>
    </w:p>
    <w:p w:rsidR="001C5118" w:rsidRPr="0079075C" w:rsidRDefault="00B5601A" w:rsidP="00835E1E">
      <w:pPr>
        <w:spacing w:line="360" w:lineRule="exact"/>
        <w:rPr>
          <w:rFonts w:asciiTheme="majorEastAsia" w:eastAsiaTheme="majorEastAsia" w:hAnsiTheme="majorEastAsia"/>
          <w:b/>
          <w:sz w:val="24"/>
          <w:szCs w:val="24"/>
        </w:rPr>
      </w:pPr>
      <w:r w:rsidRPr="0079075C">
        <w:rPr>
          <w:rFonts w:asciiTheme="majorEastAsia" w:eastAsiaTheme="majorEastAsia" w:hAnsiTheme="majorEastAsia" w:hint="eastAsia"/>
          <w:b/>
          <w:sz w:val="24"/>
          <w:szCs w:val="24"/>
        </w:rPr>
        <w:t>◆嘱託医相談</w:t>
      </w:r>
    </w:p>
    <w:p w:rsidR="004230AB" w:rsidRPr="001207FA" w:rsidRDefault="004230AB" w:rsidP="004230AB">
      <w:pPr>
        <w:spacing w:line="360" w:lineRule="exact"/>
        <w:ind w:leftChars="67" w:left="141" w:firstLineChars="100" w:firstLine="220"/>
        <w:rPr>
          <w:rFonts w:asciiTheme="minorEastAsia" w:hAnsiTheme="minorEastAsia"/>
          <w:color w:val="000000" w:themeColor="text1"/>
          <w:sz w:val="22"/>
        </w:rPr>
      </w:pPr>
      <w:r w:rsidRPr="001207FA">
        <w:rPr>
          <w:rFonts w:asciiTheme="minorEastAsia" w:hAnsiTheme="minorEastAsia" w:hint="eastAsia"/>
          <w:color w:val="000000" w:themeColor="text1"/>
          <w:sz w:val="22"/>
        </w:rPr>
        <w:t>専門医療機関への受診困難な認知症の本人および家族に対し、認知症サポート医養成研修を</w:t>
      </w:r>
    </w:p>
    <w:p w:rsidR="004230AB" w:rsidRPr="001207FA" w:rsidRDefault="004230AB" w:rsidP="004230AB">
      <w:pPr>
        <w:spacing w:line="360" w:lineRule="exact"/>
        <w:ind w:firstLineChars="100" w:firstLine="220"/>
        <w:rPr>
          <w:rFonts w:asciiTheme="minorEastAsia" w:hAnsiTheme="minorEastAsia"/>
          <w:color w:val="000000" w:themeColor="text1"/>
          <w:sz w:val="22"/>
        </w:rPr>
      </w:pPr>
      <w:r w:rsidRPr="001207FA">
        <w:rPr>
          <w:rFonts w:asciiTheme="minorEastAsia" w:hAnsiTheme="minorEastAsia" w:hint="eastAsia"/>
          <w:color w:val="000000" w:themeColor="text1"/>
          <w:sz w:val="22"/>
        </w:rPr>
        <w:t>修了した認知症に精通した医師が、家庭訪問による専門医療相談を実施</w:t>
      </w:r>
    </w:p>
    <w:p w:rsidR="004230AB" w:rsidRPr="001207FA" w:rsidRDefault="004230AB" w:rsidP="004230AB">
      <w:pPr>
        <w:spacing w:line="360" w:lineRule="exact"/>
        <w:rPr>
          <w:rFonts w:asciiTheme="minorEastAsia" w:hAnsiTheme="minorEastAsia"/>
          <w:color w:val="000000" w:themeColor="text1"/>
          <w:sz w:val="22"/>
        </w:rPr>
      </w:pPr>
      <w:r w:rsidRPr="001207FA">
        <w:rPr>
          <w:rFonts w:asciiTheme="minorEastAsia" w:hAnsiTheme="minorEastAsia" w:hint="eastAsia"/>
          <w:color w:val="000000" w:themeColor="text1"/>
          <w:sz w:val="22"/>
        </w:rPr>
        <w:t xml:space="preserve">　 ≪嘱託医≫9名</w:t>
      </w:r>
    </w:p>
    <w:p w:rsidR="004230AB" w:rsidRPr="001207FA" w:rsidRDefault="004230AB" w:rsidP="004230AB">
      <w:pPr>
        <w:snapToGrid w:val="0"/>
        <w:rPr>
          <w:rFonts w:ascii="ＭＳ 明朝" w:eastAsia="ＭＳ 明朝" w:hAnsi="ＭＳ 明朝"/>
          <w:color w:val="000000" w:themeColor="text1"/>
          <w:sz w:val="10"/>
          <w:szCs w:val="16"/>
        </w:rPr>
      </w:pPr>
    </w:p>
    <w:tbl>
      <w:tblPr>
        <w:tblW w:w="9161" w:type="dxa"/>
        <w:jc w:val="center"/>
        <w:tblCellMar>
          <w:left w:w="99" w:type="dxa"/>
          <w:right w:w="99" w:type="dxa"/>
        </w:tblCellMar>
        <w:tblLook w:val="04A0" w:firstRow="1" w:lastRow="0" w:firstColumn="1" w:lastColumn="0" w:noHBand="0" w:noVBand="1"/>
      </w:tblPr>
      <w:tblGrid>
        <w:gridCol w:w="1467"/>
        <w:gridCol w:w="923"/>
        <w:gridCol w:w="923"/>
        <w:gridCol w:w="923"/>
        <w:gridCol w:w="923"/>
        <w:gridCol w:w="923"/>
        <w:gridCol w:w="923"/>
        <w:gridCol w:w="923"/>
        <w:gridCol w:w="1233"/>
      </w:tblGrid>
      <w:tr w:rsidR="004230AB" w:rsidRPr="001207FA" w:rsidTr="008B491C">
        <w:trPr>
          <w:trHeight w:val="345"/>
          <w:jc w:val="center"/>
        </w:trPr>
        <w:tc>
          <w:tcPr>
            <w:tcW w:w="2390" w:type="dxa"/>
            <w:gridSpan w:val="2"/>
            <w:tcBorders>
              <w:top w:val="nil"/>
              <w:left w:val="nil"/>
              <w:bottom w:val="nil"/>
              <w:right w:val="nil"/>
            </w:tcBorders>
            <w:shd w:val="clear" w:color="auto" w:fill="auto"/>
            <w:noWrap/>
            <w:vAlign w:val="bottom"/>
            <w:hideMark/>
          </w:tcPr>
          <w:p w:rsidR="004230AB" w:rsidRPr="001207FA" w:rsidRDefault="004230AB" w:rsidP="008B491C">
            <w:pPr>
              <w:widowControl/>
              <w:jc w:val="left"/>
              <w:rPr>
                <w:rFonts w:ascii="ＭＳ Ｐゴシック" w:eastAsia="ＭＳ Ｐゴシック" w:hAnsi="ＭＳ Ｐゴシック" w:cs="ＭＳ Ｐゴシック"/>
                <w:color w:val="000000" w:themeColor="text1"/>
                <w:kern w:val="0"/>
                <w:sz w:val="12"/>
                <w:szCs w:val="18"/>
              </w:rPr>
            </w:pPr>
            <w:r w:rsidRPr="001207FA">
              <w:rPr>
                <w:rFonts w:ascii="ＭＳ 明朝" w:eastAsia="ＭＳ 明朝" w:hAnsi="ＭＳ 明朝" w:cs="ＭＳ Ｐゴシック" w:hint="eastAsia"/>
                <w:color w:val="000000" w:themeColor="text1"/>
                <w:kern w:val="0"/>
                <w:sz w:val="18"/>
              </w:rPr>
              <w:t>≪嘱託医相談　実施状況≫</w:t>
            </w:r>
          </w:p>
        </w:tc>
        <w:tc>
          <w:tcPr>
            <w:tcW w:w="923" w:type="dxa"/>
            <w:tcBorders>
              <w:top w:val="nil"/>
              <w:left w:val="nil"/>
              <w:bottom w:val="nil"/>
              <w:right w:val="nil"/>
            </w:tcBorders>
            <w:shd w:val="clear" w:color="auto" w:fill="auto"/>
            <w:noWrap/>
            <w:vAlign w:val="center"/>
            <w:hideMark/>
          </w:tcPr>
          <w:p w:rsidR="004230AB" w:rsidRPr="001207FA" w:rsidRDefault="004230AB" w:rsidP="008B491C">
            <w:pPr>
              <w:widowControl/>
              <w:jc w:val="left"/>
              <w:rPr>
                <w:rFonts w:ascii="ＭＳ Ｐゴシック" w:eastAsia="ＭＳ Ｐゴシック" w:hAnsi="ＭＳ Ｐゴシック" w:cs="ＭＳ Ｐゴシック"/>
                <w:color w:val="000000" w:themeColor="text1"/>
                <w:kern w:val="0"/>
                <w:sz w:val="14"/>
                <w:szCs w:val="20"/>
              </w:rPr>
            </w:pPr>
          </w:p>
        </w:tc>
        <w:tc>
          <w:tcPr>
            <w:tcW w:w="923" w:type="dxa"/>
            <w:tcBorders>
              <w:top w:val="nil"/>
              <w:left w:val="nil"/>
              <w:bottom w:val="nil"/>
              <w:right w:val="nil"/>
            </w:tcBorders>
            <w:shd w:val="clear" w:color="auto" w:fill="auto"/>
            <w:noWrap/>
            <w:vAlign w:val="center"/>
            <w:hideMark/>
          </w:tcPr>
          <w:p w:rsidR="004230AB" w:rsidRPr="001207FA" w:rsidRDefault="004230AB" w:rsidP="008B491C">
            <w:pPr>
              <w:widowControl/>
              <w:jc w:val="center"/>
              <w:rPr>
                <w:rFonts w:ascii="Times New Roman" w:eastAsia="Times New Roman" w:hAnsi="Times New Roman" w:cs="Times New Roman"/>
                <w:color w:val="000000" w:themeColor="text1"/>
                <w:kern w:val="0"/>
                <w:sz w:val="14"/>
                <w:szCs w:val="20"/>
              </w:rPr>
            </w:pPr>
          </w:p>
        </w:tc>
        <w:tc>
          <w:tcPr>
            <w:tcW w:w="923" w:type="dxa"/>
            <w:tcBorders>
              <w:top w:val="nil"/>
              <w:left w:val="nil"/>
              <w:bottom w:val="nil"/>
              <w:right w:val="nil"/>
            </w:tcBorders>
            <w:shd w:val="clear" w:color="auto" w:fill="auto"/>
            <w:noWrap/>
            <w:vAlign w:val="center"/>
            <w:hideMark/>
          </w:tcPr>
          <w:p w:rsidR="004230AB" w:rsidRPr="001207FA" w:rsidRDefault="004230AB" w:rsidP="008B491C">
            <w:pPr>
              <w:widowControl/>
              <w:jc w:val="center"/>
              <w:rPr>
                <w:rFonts w:ascii="Times New Roman" w:eastAsia="Times New Roman" w:hAnsi="Times New Roman" w:cs="Times New Roman"/>
                <w:color w:val="000000" w:themeColor="text1"/>
                <w:kern w:val="0"/>
                <w:sz w:val="14"/>
                <w:szCs w:val="20"/>
              </w:rPr>
            </w:pPr>
          </w:p>
        </w:tc>
        <w:tc>
          <w:tcPr>
            <w:tcW w:w="923" w:type="dxa"/>
            <w:tcBorders>
              <w:top w:val="nil"/>
              <w:left w:val="nil"/>
              <w:bottom w:val="nil"/>
              <w:right w:val="nil"/>
            </w:tcBorders>
            <w:shd w:val="clear" w:color="auto" w:fill="auto"/>
            <w:noWrap/>
            <w:vAlign w:val="center"/>
            <w:hideMark/>
          </w:tcPr>
          <w:p w:rsidR="004230AB" w:rsidRPr="001207FA" w:rsidRDefault="004230AB" w:rsidP="008B491C">
            <w:pPr>
              <w:widowControl/>
              <w:jc w:val="center"/>
              <w:rPr>
                <w:rFonts w:ascii="Times New Roman" w:eastAsia="Times New Roman" w:hAnsi="Times New Roman" w:cs="Times New Roman"/>
                <w:color w:val="000000" w:themeColor="text1"/>
                <w:kern w:val="0"/>
                <w:sz w:val="14"/>
                <w:szCs w:val="20"/>
              </w:rPr>
            </w:pPr>
          </w:p>
        </w:tc>
        <w:tc>
          <w:tcPr>
            <w:tcW w:w="923" w:type="dxa"/>
            <w:tcBorders>
              <w:top w:val="nil"/>
              <w:left w:val="nil"/>
              <w:bottom w:val="nil"/>
              <w:right w:val="nil"/>
            </w:tcBorders>
            <w:shd w:val="clear" w:color="auto" w:fill="auto"/>
            <w:noWrap/>
            <w:vAlign w:val="center"/>
            <w:hideMark/>
          </w:tcPr>
          <w:p w:rsidR="004230AB" w:rsidRPr="001207FA" w:rsidRDefault="004230AB" w:rsidP="008B491C">
            <w:pPr>
              <w:widowControl/>
              <w:jc w:val="center"/>
              <w:rPr>
                <w:rFonts w:ascii="Times New Roman" w:eastAsia="Times New Roman" w:hAnsi="Times New Roman" w:cs="Times New Roman"/>
                <w:color w:val="000000" w:themeColor="text1"/>
                <w:kern w:val="0"/>
                <w:sz w:val="14"/>
                <w:szCs w:val="20"/>
              </w:rPr>
            </w:pPr>
          </w:p>
        </w:tc>
        <w:tc>
          <w:tcPr>
            <w:tcW w:w="923" w:type="dxa"/>
            <w:tcBorders>
              <w:top w:val="nil"/>
              <w:left w:val="nil"/>
              <w:bottom w:val="nil"/>
              <w:right w:val="nil"/>
            </w:tcBorders>
            <w:shd w:val="clear" w:color="auto" w:fill="auto"/>
            <w:vAlign w:val="center"/>
            <w:hideMark/>
          </w:tcPr>
          <w:p w:rsidR="004230AB" w:rsidRPr="001207FA" w:rsidRDefault="004230AB" w:rsidP="008B491C">
            <w:pPr>
              <w:widowControl/>
              <w:jc w:val="center"/>
              <w:rPr>
                <w:rFonts w:ascii="Times New Roman" w:eastAsia="Times New Roman" w:hAnsi="Times New Roman" w:cs="Times New Roman"/>
                <w:color w:val="000000" w:themeColor="text1"/>
                <w:kern w:val="0"/>
                <w:sz w:val="14"/>
                <w:szCs w:val="20"/>
              </w:rPr>
            </w:pPr>
          </w:p>
        </w:tc>
        <w:tc>
          <w:tcPr>
            <w:tcW w:w="1233" w:type="dxa"/>
            <w:tcBorders>
              <w:top w:val="nil"/>
              <w:left w:val="nil"/>
              <w:bottom w:val="nil"/>
              <w:right w:val="nil"/>
            </w:tcBorders>
            <w:shd w:val="clear" w:color="auto" w:fill="auto"/>
            <w:vAlign w:val="bottom"/>
            <w:hideMark/>
          </w:tcPr>
          <w:p w:rsidR="004230AB" w:rsidRPr="001207FA" w:rsidRDefault="004230AB" w:rsidP="008B491C">
            <w:pPr>
              <w:widowControl/>
              <w:jc w:val="right"/>
              <w:rPr>
                <w:rFonts w:ascii="ＭＳ Ｐゴシック" w:eastAsia="ＭＳ Ｐゴシック" w:hAnsi="ＭＳ Ｐゴシック" w:cs="ＭＳ Ｐゴシック"/>
                <w:color w:val="000000" w:themeColor="text1"/>
                <w:kern w:val="0"/>
                <w:sz w:val="12"/>
                <w:szCs w:val="18"/>
              </w:rPr>
            </w:pPr>
            <w:r w:rsidRPr="001207FA">
              <w:rPr>
                <w:rFonts w:ascii="ＭＳ Ｐゴシック" w:eastAsia="ＭＳ Ｐゴシック" w:hAnsi="ＭＳ Ｐゴシック" w:cs="ＭＳ Ｐゴシック" w:hint="eastAsia"/>
                <w:color w:val="000000" w:themeColor="text1"/>
                <w:kern w:val="0"/>
                <w:sz w:val="12"/>
                <w:szCs w:val="18"/>
              </w:rPr>
              <w:t>（人）</w:t>
            </w:r>
          </w:p>
        </w:tc>
      </w:tr>
      <w:tr w:rsidR="004230AB" w:rsidRPr="001207FA" w:rsidTr="008B491C">
        <w:trPr>
          <w:trHeight w:val="240"/>
          <w:jc w:val="center"/>
        </w:trPr>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堺区</w:t>
            </w:r>
          </w:p>
        </w:tc>
        <w:tc>
          <w:tcPr>
            <w:tcW w:w="92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中区</w:t>
            </w:r>
          </w:p>
        </w:tc>
        <w:tc>
          <w:tcPr>
            <w:tcW w:w="92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東区</w:t>
            </w:r>
          </w:p>
        </w:tc>
        <w:tc>
          <w:tcPr>
            <w:tcW w:w="92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西区</w:t>
            </w:r>
          </w:p>
        </w:tc>
        <w:tc>
          <w:tcPr>
            <w:tcW w:w="92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南区</w:t>
            </w:r>
          </w:p>
        </w:tc>
        <w:tc>
          <w:tcPr>
            <w:tcW w:w="92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北区</w:t>
            </w:r>
          </w:p>
        </w:tc>
        <w:tc>
          <w:tcPr>
            <w:tcW w:w="92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美原区</w:t>
            </w:r>
          </w:p>
        </w:tc>
        <w:tc>
          <w:tcPr>
            <w:tcW w:w="123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堺市全体</w:t>
            </w:r>
          </w:p>
        </w:tc>
      </w:tr>
      <w:tr w:rsidR="004230AB" w:rsidRPr="001207FA" w:rsidTr="008B491C">
        <w:trPr>
          <w:trHeight w:val="435"/>
          <w:jc w:val="center"/>
        </w:trPr>
        <w:tc>
          <w:tcPr>
            <w:tcW w:w="14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平成28年度</w:t>
            </w:r>
          </w:p>
        </w:tc>
        <w:tc>
          <w:tcPr>
            <w:tcW w:w="923" w:type="dxa"/>
            <w:tcBorders>
              <w:top w:val="nil"/>
              <w:left w:val="nil"/>
              <w:bottom w:val="single" w:sz="4" w:space="0" w:color="auto"/>
              <w:right w:val="single" w:sz="4" w:space="0" w:color="auto"/>
            </w:tcBorders>
            <w:shd w:val="clear" w:color="auto" w:fill="auto"/>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4</w:t>
            </w:r>
          </w:p>
        </w:tc>
        <w:tc>
          <w:tcPr>
            <w:tcW w:w="923" w:type="dxa"/>
            <w:tcBorders>
              <w:top w:val="nil"/>
              <w:left w:val="nil"/>
              <w:bottom w:val="single" w:sz="4" w:space="0" w:color="auto"/>
              <w:right w:val="single" w:sz="4" w:space="0" w:color="auto"/>
            </w:tcBorders>
            <w:shd w:val="clear" w:color="auto" w:fill="auto"/>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6</w:t>
            </w:r>
          </w:p>
        </w:tc>
        <w:tc>
          <w:tcPr>
            <w:tcW w:w="923" w:type="dxa"/>
            <w:tcBorders>
              <w:top w:val="nil"/>
              <w:left w:val="nil"/>
              <w:bottom w:val="single" w:sz="4" w:space="0" w:color="auto"/>
              <w:right w:val="single" w:sz="4" w:space="0" w:color="auto"/>
            </w:tcBorders>
            <w:shd w:val="clear" w:color="auto" w:fill="auto"/>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4</w:t>
            </w:r>
          </w:p>
        </w:tc>
        <w:tc>
          <w:tcPr>
            <w:tcW w:w="923" w:type="dxa"/>
            <w:tcBorders>
              <w:top w:val="nil"/>
              <w:left w:val="nil"/>
              <w:bottom w:val="single" w:sz="4" w:space="0" w:color="auto"/>
              <w:right w:val="single" w:sz="4" w:space="0" w:color="auto"/>
            </w:tcBorders>
            <w:shd w:val="clear" w:color="auto" w:fill="auto"/>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5</w:t>
            </w:r>
          </w:p>
        </w:tc>
        <w:tc>
          <w:tcPr>
            <w:tcW w:w="923" w:type="dxa"/>
            <w:tcBorders>
              <w:top w:val="nil"/>
              <w:left w:val="nil"/>
              <w:bottom w:val="single" w:sz="4" w:space="0" w:color="auto"/>
              <w:right w:val="single" w:sz="4" w:space="0" w:color="auto"/>
            </w:tcBorders>
            <w:shd w:val="clear" w:color="auto" w:fill="auto"/>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7</w:t>
            </w:r>
          </w:p>
        </w:tc>
        <w:tc>
          <w:tcPr>
            <w:tcW w:w="923" w:type="dxa"/>
            <w:tcBorders>
              <w:top w:val="nil"/>
              <w:left w:val="nil"/>
              <w:bottom w:val="single" w:sz="4" w:space="0" w:color="auto"/>
              <w:right w:val="single" w:sz="4" w:space="0" w:color="auto"/>
            </w:tcBorders>
            <w:shd w:val="clear" w:color="auto" w:fill="auto"/>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3</w:t>
            </w:r>
          </w:p>
        </w:tc>
        <w:tc>
          <w:tcPr>
            <w:tcW w:w="923" w:type="dxa"/>
            <w:tcBorders>
              <w:top w:val="nil"/>
              <w:left w:val="nil"/>
              <w:bottom w:val="single" w:sz="4" w:space="0" w:color="auto"/>
              <w:right w:val="single" w:sz="4" w:space="0" w:color="auto"/>
            </w:tcBorders>
            <w:shd w:val="clear" w:color="auto" w:fill="auto"/>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0</w:t>
            </w:r>
          </w:p>
        </w:tc>
        <w:tc>
          <w:tcPr>
            <w:tcW w:w="1233" w:type="dxa"/>
            <w:tcBorders>
              <w:top w:val="nil"/>
              <w:left w:val="nil"/>
              <w:bottom w:val="single" w:sz="4" w:space="0" w:color="auto"/>
              <w:right w:val="single" w:sz="4" w:space="0" w:color="auto"/>
            </w:tcBorders>
            <w:shd w:val="clear" w:color="auto" w:fill="auto"/>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29</w:t>
            </w:r>
          </w:p>
        </w:tc>
      </w:tr>
      <w:tr w:rsidR="004230AB" w:rsidRPr="001207FA" w:rsidTr="008B491C">
        <w:trPr>
          <w:trHeight w:val="435"/>
          <w:jc w:val="center"/>
        </w:trPr>
        <w:tc>
          <w:tcPr>
            <w:tcW w:w="146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平成29年度</w:t>
            </w:r>
          </w:p>
        </w:tc>
        <w:tc>
          <w:tcPr>
            <w:tcW w:w="923" w:type="dxa"/>
            <w:tcBorders>
              <w:top w:val="nil"/>
              <w:left w:val="nil"/>
              <w:bottom w:val="single" w:sz="4" w:space="0" w:color="auto"/>
              <w:right w:val="single" w:sz="4" w:space="0" w:color="auto"/>
            </w:tcBorders>
            <w:shd w:val="clear" w:color="auto" w:fill="auto"/>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3</w:t>
            </w:r>
          </w:p>
        </w:tc>
        <w:tc>
          <w:tcPr>
            <w:tcW w:w="923" w:type="dxa"/>
            <w:tcBorders>
              <w:top w:val="nil"/>
              <w:left w:val="nil"/>
              <w:bottom w:val="single" w:sz="4" w:space="0" w:color="auto"/>
              <w:right w:val="single" w:sz="4" w:space="0" w:color="auto"/>
            </w:tcBorders>
            <w:shd w:val="clear" w:color="auto" w:fill="auto"/>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10</w:t>
            </w:r>
          </w:p>
        </w:tc>
        <w:tc>
          <w:tcPr>
            <w:tcW w:w="923" w:type="dxa"/>
            <w:tcBorders>
              <w:top w:val="nil"/>
              <w:left w:val="nil"/>
              <w:bottom w:val="single" w:sz="4" w:space="0" w:color="auto"/>
              <w:right w:val="single" w:sz="4" w:space="0" w:color="auto"/>
            </w:tcBorders>
            <w:shd w:val="clear" w:color="auto" w:fill="auto"/>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3</w:t>
            </w:r>
          </w:p>
        </w:tc>
        <w:tc>
          <w:tcPr>
            <w:tcW w:w="923" w:type="dxa"/>
            <w:tcBorders>
              <w:top w:val="nil"/>
              <w:left w:val="nil"/>
              <w:bottom w:val="single" w:sz="4" w:space="0" w:color="auto"/>
              <w:right w:val="single" w:sz="4" w:space="0" w:color="auto"/>
            </w:tcBorders>
            <w:shd w:val="clear" w:color="auto" w:fill="auto"/>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7</w:t>
            </w:r>
          </w:p>
        </w:tc>
        <w:tc>
          <w:tcPr>
            <w:tcW w:w="923" w:type="dxa"/>
            <w:tcBorders>
              <w:top w:val="nil"/>
              <w:left w:val="nil"/>
              <w:bottom w:val="single" w:sz="4" w:space="0" w:color="auto"/>
              <w:right w:val="single" w:sz="4" w:space="0" w:color="auto"/>
            </w:tcBorders>
            <w:shd w:val="clear" w:color="auto" w:fill="auto"/>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9</w:t>
            </w:r>
          </w:p>
        </w:tc>
        <w:tc>
          <w:tcPr>
            <w:tcW w:w="923" w:type="dxa"/>
            <w:tcBorders>
              <w:top w:val="nil"/>
              <w:left w:val="nil"/>
              <w:bottom w:val="single" w:sz="4" w:space="0" w:color="auto"/>
              <w:right w:val="single" w:sz="4" w:space="0" w:color="auto"/>
            </w:tcBorders>
            <w:shd w:val="clear" w:color="auto" w:fill="auto"/>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2</w:t>
            </w:r>
          </w:p>
        </w:tc>
        <w:tc>
          <w:tcPr>
            <w:tcW w:w="923" w:type="dxa"/>
            <w:tcBorders>
              <w:top w:val="nil"/>
              <w:left w:val="nil"/>
              <w:bottom w:val="single" w:sz="4" w:space="0" w:color="auto"/>
              <w:right w:val="single" w:sz="4" w:space="0" w:color="auto"/>
            </w:tcBorders>
            <w:shd w:val="clear" w:color="auto" w:fill="auto"/>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0</w:t>
            </w:r>
          </w:p>
        </w:tc>
        <w:tc>
          <w:tcPr>
            <w:tcW w:w="1233" w:type="dxa"/>
            <w:tcBorders>
              <w:top w:val="nil"/>
              <w:left w:val="nil"/>
              <w:bottom w:val="single" w:sz="4" w:space="0" w:color="auto"/>
              <w:right w:val="single" w:sz="4" w:space="0" w:color="auto"/>
            </w:tcBorders>
            <w:shd w:val="clear" w:color="auto" w:fill="auto"/>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34</w:t>
            </w:r>
          </w:p>
        </w:tc>
      </w:tr>
      <w:tr w:rsidR="004230AB" w:rsidRPr="001207FA" w:rsidTr="008B491C">
        <w:trPr>
          <w:trHeight w:val="435"/>
          <w:jc w:val="center"/>
        </w:trPr>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平成30年度</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4</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11</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2</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2</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12</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0</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0</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rsidR="004230AB" w:rsidRPr="001207FA" w:rsidRDefault="004230AB" w:rsidP="008B491C">
            <w:pPr>
              <w:widowControl/>
              <w:jc w:val="center"/>
              <w:rPr>
                <w:rFonts w:ascii="ＭＳ Ｐゴシック" w:eastAsia="ＭＳ Ｐゴシック" w:hAnsi="ＭＳ Ｐゴシック" w:cs="ＭＳ Ｐゴシック"/>
                <w:color w:val="000000" w:themeColor="text1"/>
                <w:kern w:val="0"/>
                <w:sz w:val="20"/>
                <w:szCs w:val="20"/>
              </w:rPr>
            </w:pPr>
            <w:r w:rsidRPr="001207FA">
              <w:rPr>
                <w:rFonts w:ascii="ＭＳ Ｐゴシック" w:eastAsia="ＭＳ Ｐゴシック" w:hAnsi="ＭＳ Ｐゴシック" w:cs="ＭＳ Ｐゴシック" w:hint="eastAsia"/>
                <w:color w:val="000000" w:themeColor="text1"/>
                <w:kern w:val="0"/>
                <w:sz w:val="20"/>
                <w:szCs w:val="20"/>
              </w:rPr>
              <w:t>31</w:t>
            </w:r>
          </w:p>
        </w:tc>
      </w:tr>
      <w:tr w:rsidR="004230AB" w:rsidRPr="001207FA" w:rsidTr="008B491C">
        <w:trPr>
          <w:trHeight w:val="435"/>
          <w:jc w:val="center"/>
        </w:trPr>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230AB" w:rsidRPr="001207FA" w:rsidRDefault="004230AB" w:rsidP="008B491C">
            <w:pPr>
              <w:widowControl/>
              <w:spacing w:line="200" w:lineRule="exact"/>
              <w:jc w:val="center"/>
              <w:rPr>
                <w:rFonts w:ascii="ＭＳ Ｐゴシック" w:eastAsia="ＭＳ Ｐゴシック" w:hAnsi="ＭＳ Ｐゴシック" w:cs="ＭＳ Ｐゴシック"/>
                <w:color w:val="000000" w:themeColor="text1"/>
                <w:kern w:val="0"/>
                <w:sz w:val="22"/>
              </w:rPr>
            </w:pPr>
            <w:r w:rsidRPr="001207FA">
              <w:rPr>
                <w:rFonts w:ascii="ＭＳ Ｐゴシック" w:eastAsia="ＭＳ Ｐゴシック" w:hAnsi="ＭＳ Ｐゴシック" w:cs="ＭＳ Ｐゴシック" w:hint="eastAsia"/>
                <w:color w:val="000000" w:themeColor="text1"/>
                <w:kern w:val="0"/>
                <w:sz w:val="22"/>
              </w:rPr>
              <w:t>令和元年度</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4230AB" w:rsidRPr="001207FA" w:rsidRDefault="004230AB" w:rsidP="008B491C">
            <w:pPr>
              <w:widowControl/>
              <w:spacing w:line="200" w:lineRule="exact"/>
              <w:jc w:val="center"/>
              <w:rPr>
                <w:rFonts w:ascii="ＭＳ Ｐゴシック" w:eastAsia="ＭＳ Ｐゴシック" w:hAnsi="ＭＳ Ｐゴシック" w:cs="ＭＳ Ｐゴシック"/>
                <w:color w:val="000000" w:themeColor="text1"/>
                <w:kern w:val="0"/>
                <w:sz w:val="22"/>
              </w:rPr>
            </w:pPr>
            <w:r w:rsidRPr="001207FA">
              <w:rPr>
                <w:rFonts w:ascii="ＭＳ Ｐゴシック" w:eastAsia="ＭＳ Ｐゴシック" w:hAnsi="ＭＳ Ｐゴシック" w:cs="ＭＳ Ｐゴシック" w:hint="eastAsia"/>
                <w:color w:val="000000" w:themeColor="text1"/>
                <w:kern w:val="0"/>
                <w:sz w:val="22"/>
              </w:rPr>
              <w:t>2</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4230AB" w:rsidRPr="001207FA" w:rsidRDefault="004230AB" w:rsidP="008B491C">
            <w:pPr>
              <w:widowControl/>
              <w:spacing w:line="200" w:lineRule="exact"/>
              <w:jc w:val="center"/>
              <w:rPr>
                <w:rFonts w:ascii="ＭＳ Ｐゴシック" w:eastAsia="ＭＳ Ｐゴシック" w:hAnsi="ＭＳ Ｐゴシック" w:cs="ＭＳ Ｐゴシック"/>
                <w:color w:val="000000" w:themeColor="text1"/>
                <w:kern w:val="0"/>
                <w:sz w:val="22"/>
              </w:rPr>
            </w:pPr>
            <w:r w:rsidRPr="001207FA">
              <w:rPr>
                <w:rFonts w:ascii="ＭＳ Ｐゴシック" w:eastAsia="ＭＳ Ｐゴシック" w:hAnsi="ＭＳ Ｐゴシック" w:cs="ＭＳ Ｐゴシック" w:hint="eastAsia"/>
                <w:color w:val="000000" w:themeColor="text1"/>
                <w:kern w:val="0"/>
                <w:sz w:val="22"/>
              </w:rPr>
              <w:t>1</w:t>
            </w:r>
            <w:r w:rsidRPr="001207FA">
              <w:rPr>
                <w:rFonts w:ascii="ＭＳ Ｐゴシック" w:eastAsia="ＭＳ Ｐゴシック" w:hAnsi="ＭＳ Ｐゴシック" w:cs="ＭＳ Ｐゴシック"/>
                <w:color w:val="000000" w:themeColor="text1"/>
                <w:kern w:val="0"/>
                <w:sz w:val="22"/>
              </w:rPr>
              <w:t>1</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4230AB" w:rsidRPr="001207FA" w:rsidRDefault="004230AB" w:rsidP="008B491C">
            <w:pPr>
              <w:widowControl/>
              <w:spacing w:line="200" w:lineRule="exact"/>
              <w:jc w:val="center"/>
              <w:rPr>
                <w:rFonts w:ascii="ＭＳ Ｐゴシック" w:eastAsia="ＭＳ Ｐゴシック" w:hAnsi="ＭＳ Ｐゴシック" w:cs="ＭＳ Ｐゴシック"/>
                <w:color w:val="000000" w:themeColor="text1"/>
                <w:kern w:val="0"/>
                <w:sz w:val="22"/>
              </w:rPr>
            </w:pPr>
            <w:r w:rsidRPr="001207FA">
              <w:rPr>
                <w:rFonts w:ascii="ＭＳ Ｐゴシック" w:eastAsia="ＭＳ Ｐゴシック" w:hAnsi="ＭＳ Ｐゴシック" w:cs="ＭＳ Ｐゴシック" w:hint="eastAsia"/>
                <w:color w:val="000000" w:themeColor="text1"/>
                <w:kern w:val="0"/>
                <w:sz w:val="22"/>
              </w:rPr>
              <w:t>3</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4230AB" w:rsidRPr="001207FA" w:rsidRDefault="004230AB" w:rsidP="008B491C">
            <w:pPr>
              <w:widowControl/>
              <w:spacing w:line="200" w:lineRule="exact"/>
              <w:jc w:val="center"/>
              <w:rPr>
                <w:rFonts w:ascii="ＭＳ Ｐゴシック" w:eastAsia="ＭＳ Ｐゴシック" w:hAnsi="ＭＳ Ｐゴシック" w:cs="ＭＳ Ｐゴシック"/>
                <w:color w:val="000000" w:themeColor="text1"/>
                <w:kern w:val="0"/>
                <w:sz w:val="22"/>
              </w:rPr>
            </w:pPr>
            <w:r w:rsidRPr="001207FA">
              <w:rPr>
                <w:rFonts w:ascii="ＭＳ Ｐゴシック" w:eastAsia="ＭＳ Ｐゴシック" w:hAnsi="ＭＳ Ｐゴシック" w:cs="ＭＳ Ｐゴシック" w:hint="eastAsia"/>
                <w:color w:val="000000" w:themeColor="text1"/>
                <w:kern w:val="0"/>
                <w:sz w:val="22"/>
              </w:rPr>
              <w:t>3</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4230AB" w:rsidRPr="001207FA" w:rsidRDefault="004230AB" w:rsidP="008B491C">
            <w:pPr>
              <w:widowControl/>
              <w:spacing w:line="200" w:lineRule="exact"/>
              <w:jc w:val="center"/>
              <w:rPr>
                <w:rFonts w:ascii="ＭＳ Ｐゴシック" w:eastAsia="ＭＳ Ｐゴシック" w:hAnsi="ＭＳ Ｐゴシック" w:cs="ＭＳ Ｐゴシック"/>
                <w:color w:val="000000" w:themeColor="text1"/>
                <w:kern w:val="0"/>
                <w:sz w:val="22"/>
              </w:rPr>
            </w:pPr>
            <w:r w:rsidRPr="001207FA">
              <w:rPr>
                <w:rFonts w:ascii="ＭＳ Ｐゴシック" w:eastAsia="ＭＳ Ｐゴシック" w:hAnsi="ＭＳ Ｐゴシック" w:cs="ＭＳ Ｐゴシック" w:hint="eastAsia"/>
                <w:color w:val="000000" w:themeColor="text1"/>
                <w:kern w:val="0"/>
                <w:sz w:val="22"/>
              </w:rPr>
              <w:t>1</w:t>
            </w:r>
            <w:r w:rsidRPr="001207FA">
              <w:rPr>
                <w:rFonts w:ascii="ＭＳ Ｐゴシック" w:eastAsia="ＭＳ Ｐゴシック" w:hAnsi="ＭＳ Ｐゴシック" w:cs="ＭＳ Ｐゴシック"/>
                <w:color w:val="000000" w:themeColor="text1"/>
                <w:kern w:val="0"/>
                <w:sz w:val="22"/>
              </w:rPr>
              <w:t>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4230AB" w:rsidRPr="001207FA" w:rsidRDefault="004230AB" w:rsidP="008B491C">
            <w:pPr>
              <w:widowControl/>
              <w:spacing w:line="200" w:lineRule="exact"/>
              <w:jc w:val="center"/>
              <w:rPr>
                <w:rFonts w:ascii="ＭＳ Ｐゴシック" w:eastAsia="ＭＳ Ｐゴシック" w:hAnsi="ＭＳ Ｐゴシック" w:cs="ＭＳ Ｐゴシック"/>
                <w:color w:val="000000" w:themeColor="text1"/>
                <w:kern w:val="0"/>
                <w:sz w:val="22"/>
              </w:rPr>
            </w:pPr>
            <w:r w:rsidRPr="001207FA">
              <w:rPr>
                <w:rFonts w:ascii="ＭＳ Ｐゴシック" w:eastAsia="ＭＳ Ｐゴシック" w:hAnsi="ＭＳ Ｐゴシック" w:cs="ＭＳ Ｐゴシック" w:hint="eastAsia"/>
                <w:color w:val="000000" w:themeColor="text1"/>
                <w:kern w:val="0"/>
                <w:sz w:val="22"/>
              </w:rPr>
              <w:t>3</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4230AB" w:rsidRPr="001207FA" w:rsidRDefault="004230AB" w:rsidP="008B491C">
            <w:pPr>
              <w:widowControl/>
              <w:spacing w:line="200" w:lineRule="exact"/>
              <w:jc w:val="center"/>
              <w:rPr>
                <w:rFonts w:ascii="ＭＳ Ｐゴシック" w:eastAsia="ＭＳ Ｐゴシック" w:hAnsi="ＭＳ Ｐゴシック" w:cs="ＭＳ Ｐゴシック"/>
                <w:color w:val="000000" w:themeColor="text1"/>
                <w:kern w:val="0"/>
                <w:sz w:val="22"/>
              </w:rPr>
            </w:pPr>
            <w:r w:rsidRPr="001207FA">
              <w:rPr>
                <w:rFonts w:ascii="ＭＳ Ｐゴシック" w:eastAsia="ＭＳ Ｐゴシック" w:hAnsi="ＭＳ Ｐゴシック" w:cs="ＭＳ Ｐゴシック" w:hint="eastAsia"/>
                <w:color w:val="000000" w:themeColor="text1"/>
                <w:kern w:val="0"/>
                <w:sz w:val="22"/>
              </w:rPr>
              <w:t>1</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4230AB" w:rsidRPr="001207FA" w:rsidRDefault="004230AB" w:rsidP="008B491C">
            <w:pPr>
              <w:widowControl/>
              <w:spacing w:line="200" w:lineRule="exact"/>
              <w:jc w:val="center"/>
              <w:rPr>
                <w:rFonts w:ascii="ＭＳ Ｐゴシック" w:eastAsia="ＭＳ Ｐゴシック" w:hAnsi="ＭＳ Ｐゴシック" w:cs="ＭＳ Ｐゴシック"/>
                <w:color w:val="000000" w:themeColor="text1"/>
                <w:kern w:val="0"/>
                <w:sz w:val="22"/>
              </w:rPr>
            </w:pPr>
            <w:r w:rsidRPr="001207FA">
              <w:rPr>
                <w:rFonts w:ascii="ＭＳ Ｐゴシック" w:eastAsia="ＭＳ Ｐゴシック" w:hAnsi="ＭＳ Ｐゴシック" w:cs="ＭＳ Ｐゴシック" w:hint="eastAsia"/>
                <w:color w:val="000000" w:themeColor="text1"/>
                <w:kern w:val="0"/>
                <w:sz w:val="22"/>
              </w:rPr>
              <w:t>3</w:t>
            </w:r>
            <w:r w:rsidRPr="001207FA">
              <w:rPr>
                <w:rFonts w:ascii="ＭＳ Ｐゴシック" w:eastAsia="ＭＳ Ｐゴシック" w:hAnsi="ＭＳ Ｐゴシック" w:cs="ＭＳ Ｐゴシック"/>
                <w:color w:val="000000" w:themeColor="text1"/>
                <w:kern w:val="0"/>
                <w:sz w:val="22"/>
              </w:rPr>
              <w:t>3</w:t>
            </w:r>
          </w:p>
        </w:tc>
      </w:tr>
      <w:tr w:rsidR="004230AB" w:rsidRPr="001207FA" w:rsidTr="008B491C">
        <w:trPr>
          <w:trHeight w:val="435"/>
          <w:jc w:val="center"/>
        </w:trPr>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230AB" w:rsidRPr="001207FA" w:rsidRDefault="004230AB" w:rsidP="008B491C">
            <w:pPr>
              <w:widowControl/>
              <w:spacing w:line="200" w:lineRule="exact"/>
              <w:jc w:val="center"/>
              <w:rPr>
                <w:rFonts w:ascii="ＭＳ Ｐゴシック" w:eastAsia="ＭＳ Ｐゴシック" w:hAnsi="ＭＳ Ｐゴシック" w:cs="ＭＳ Ｐゴシック"/>
                <w:color w:val="000000" w:themeColor="text1"/>
                <w:kern w:val="0"/>
                <w:sz w:val="22"/>
              </w:rPr>
            </w:pPr>
            <w:r w:rsidRPr="001207FA">
              <w:rPr>
                <w:rFonts w:ascii="ＭＳ Ｐゴシック" w:eastAsia="ＭＳ Ｐゴシック" w:hAnsi="ＭＳ Ｐゴシック" w:cs="ＭＳ Ｐゴシック" w:hint="eastAsia"/>
                <w:color w:val="000000" w:themeColor="text1"/>
                <w:kern w:val="0"/>
                <w:sz w:val="22"/>
              </w:rPr>
              <w:t>令和2年度</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4230AB" w:rsidRPr="001207FA" w:rsidRDefault="004230AB" w:rsidP="008B491C">
            <w:pPr>
              <w:widowControl/>
              <w:spacing w:line="200" w:lineRule="exact"/>
              <w:jc w:val="center"/>
              <w:rPr>
                <w:rFonts w:ascii="ＭＳ Ｐゴシック" w:eastAsia="ＭＳ Ｐゴシック" w:hAnsi="ＭＳ Ｐゴシック" w:cs="ＭＳ Ｐゴシック"/>
                <w:color w:val="000000" w:themeColor="text1"/>
                <w:kern w:val="0"/>
                <w:sz w:val="22"/>
              </w:rPr>
            </w:pPr>
            <w:r w:rsidRPr="001207FA">
              <w:rPr>
                <w:rFonts w:ascii="ＭＳ Ｐゴシック" w:eastAsia="ＭＳ Ｐゴシック" w:hAnsi="ＭＳ Ｐゴシック" w:cs="ＭＳ Ｐゴシック" w:hint="eastAsia"/>
                <w:color w:val="000000" w:themeColor="text1"/>
                <w:kern w:val="0"/>
                <w:sz w:val="22"/>
              </w:rPr>
              <w:t>5</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4230AB" w:rsidRPr="001207FA" w:rsidRDefault="004230AB" w:rsidP="008B491C">
            <w:pPr>
              <w:widowControl/>
              <w:spacing w:line="200" w:lineRule="exact"/>
              <w:jc w:val="center"/>
              <w:rPr>
                <w:rFonts w:ascii="ＭＳ Ｐゴシック" w:eastAsia="ＭＳ Ｐゴシック" w:hAnsi="ＭＳ Ｐゴシック" w:cs="ＭＳ Ｐゴシック"/>
                <w:color w:val="000000" w:themeColor="text1"/>
                <w:kern w:val="0"/>
                <w:sz w:val="22"/>
              </w:rPr>
            </w:pPr>
            <w:r w:rsidRPr="001207FA">
              <w:rPr>
                <w:rFonts w:ascii="ＭＳ Ｐゴシック" w:eastAsia="ＭＳ Ｐゴシック" w:hAnsi="ＭＳ Ｐゴシック" w:cs="ＭＳ Ｐゴシック" w:hint="eastAsia"/>
                <w:color w:val="000000" w:themeColor="text1"/>
                <w:kern w:val="0"/>
                <w:sz w:val="22"/>
              </w:rPr>
              <w:t>4</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4230AB" w:rsidRPr="001207FA" w:rsidRDefault="004230AB" w:rsidP="008B491C">
            <w:pPr>
              <w:widowControl/>
              <w:spacing w:line="200" w:lineRule="exact"/>
              <w:jc w:val="center"/>
              <w:rPr>
                <w:rFonts w:ascii="ＭＳ Ｐゴシック" w:eastAsia="ＭＳ Ｐゴシック" w:hAnsi="ＭＳ Ｐゴシック" w:cs="ＭＳ Ｐゴシック"/>
                <w:color w:val="000000" w:themeColor="text1"/>
                <w:kern w:val="0"/>
                <w:sz w:val="22"/>
              </w:rPr>
            </w:pPr>
            <w:r w:rsidRPr="001207FA">
              <w:rPr>
                <w:rFonts w:ascii="ＭＳ Ｐゴシック" w:eastAsia="ＭＳ Ｐゴシック" w:hAnsi="ＭＳ Ｐゴシック" w:cs="ＭＳ Ｐゴシック" w:hint="eastAsia"/>
                <w:color w:val="000000" w:themeColor="text1"/>
                <w:kern w:val="0"/>
                <w:sz w:val="22"/>
              </w:rPr>
              <w:t>2</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4230AB" w:rsidRPr="001207FA" w:rsidRDefault="004230AB" w:rsidP="008B491C">
            <w:pPr>
              <w:widowControl/>
              <w:spacing w:line="200" w:lineRule="exact"/>
              <w:jc w:val="center"/>
              <w:rPr>
                <w:rFonts w:ascii="ＭＳ Ｐゴシック" w:eastAsia="ＭＳ Ｐゴシック" w:hAnsi="ＭＳ Ｐゴシック" w:cs="ＭＳ Ｐゴシック"/>
                <w:color w:val="000000" w:themeColor="text1"/>
                <w:kern w:val="0"/>
                <w:sz w:val="22"/>
              </w:rPr>
            </w:pPr>
            <w:r w:rsidRPr="001207FA">
              <w:rPr>
                <w:rFonts w:ascii="ＭＳ Ｐゴシック" w:eastAsia="ＭＳ Ｐゴシック" w:hAnsi="ＭＳ Ｐゴシック" w:cs="ＭＳ Ｐゴシック" w:hint="eastAsia"/>
                <w:color w:val="000000" w:themeColor="text1"/>
                <w:kern w:val="0"/>
                <w:sz w:val="22"/>
              </w:rPr>
              <w:t>5</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4230AB" w:rsidRPr="001207FA" w:rsidRDefault="004230AB" w:rsidP="008B491C">
            <w:pPr>
              <w:widowControl/>
              <w:spacing w:line="200" w:lineRule="exact"/>
              <w:jc w:val="center"/>
              <w:rPr>
                <w:rFonts w:ascii="ＭＳ Ｐゴシック" w:eastAsia="ＭＳ Ｐゴシック" w:hAnsi="ＭＳ Ｐゴシック" w:cs="ＭＳ Ｐゴシック"/>
                <w:color w:val="000000" w:themeColor="text1"/>
                <w:kern w:val="0"/>
                <w:sz w:val="22"/>
              </w:rPr>
            </w:pPr>
            <w:r w:rsidRPr="001207FA">
              <w:rPr>
                <w:rFonts w:ascii="ＭＳ Ｐゴシック" w:eastAsia="ＭＳ Ｐゴシック" w:hAnsi="ＭＳ Ｐゴシック" w:cs="ＭＳ Ｐゴシック" w:hint="eastAsia"/>
                <w:color w:val="000000" w:themeColor="text1"/>
                <w:kern w:val="0"/>
                <w:sz w:val="22"/>
              </w:rPr>
              <w:t>11</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4230AB" w:rsidRPr="001207FA" w:rsidRDefault="004230AB" w:rsidP="008B491C">
            <w:pPr>
              <w:widowControl/>
              <w:spacing w:line="200" w:lineRule="exact"/>
              <w:jc w:val="center"/>
              <w:rPr>
                <w:rFonts w:ascii="ＭＳ Ｐゴシック" w:eastAsia="ＭＳ Ｐゴシック" w:hAnsi="ＭＳ Ｐゴシック" w:cs="ＭＳ Ｐゴシック"/>
                <w:color w:val="000000" w:themeColor="text1"/>
                <w:kern w:val="0"/>
                <w:sz w:val="22"/>
              </w:rPr>
            </w:pPr>
            <w:r w:rsidRPr="001207FA">
              <w:rPr>
                <w:rFonts w:ascii="ＭＳ Ｐゴシック" w:eastAsia="ＭＳ Ｐゴシック" w:hAnsi="ＭＳ Ｐゴシック" w:cs="ＭＳ Ｐゴシック" w:hint="eastAsia"/>
                <w:color w:val="000000" w:themeColor="text1"/>
                <w:kern w:val="0"/>
                <w:sz w:val="22"/>
              </w:rPr>
              <w:t>3</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4230AB" w:rsidRPr="001207FA" w:rsidRDefault="004230AB" w:rsidP="008B491C">
            <w:pPr>
              <w:widowControl/>
              <w:spacing w:line="200" w:lineRule="exact"/>
              <w:jc w:val="center"/>
              <w:rPr>
                <w:rFonts w:ascii="ＭＳ Ｐゴシック" w:eastAsia="ＭＳ Ｐゴシック" w:hAnsi="ＭＳ Ｐゴシック" w:cs="ＭＳ Ｐゴシック"/>
                <w:color w:val="000000" w:themeColor="text1"/>
                <w:kern w:val="0"/>
                <w:sz w:val="22"/>
              </w:rPr>
            </w:pPr>
            <w:r w:rsidRPr="001207FA">
              <w:rPr>
                <w:rFonts w:ascii="ＭＳ Ｐゴシック" w:eastAsia="ＭＳ Ｐゴシック" w:hAnsi="ＭＳ Ｐゴシック" w:cs="ＭＳ Ｐゴシック" w:hint="eastAsia"/>
                <w:color w:val="000000" w:themeColor="text1"/>
                <w:kern w:val="0"/>
                <w:sz w:val="22"/>
              </w:rPr>
              <w:t>2</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4230AB" w:rsidRPr="001207FA" w:rsidRDefault="004230AB" w:rsidP="008B491C">
            <w:pPr>
              <w:widowControl/>
              <w:spacing w:line="200" w:lineRule="exact"/>
              <w:jc w:val="center"/>
              <w:rPr>
                <w:rFonts w:ascii="ＭＳ Ｐゴシック" w:eastAsia="ＭＳ Ｐゴシック" w:hAnsi="ＭＳ Ｐゴシック" w:cs="ＭＳ Ｐゴシック"/>
                <w:color w:val="000000" w:themeColor="text1"/>
                <w:kern w:val="0"/>
                <w:sz w:val="22"/>
              </w:rPr>
            </w:pPr>
            <w:r w:rsidRPr="001207FA">
              <w:rPr>
                <w:rFonts w:ascii="ＭＳ Ｐゴシック" w:eastAsia="ＭＳ Ｐゴシック" w:hAnsi="ＭＳ Ｐゴシック" w:cs="ＭＳ Ｐゴシック" w:hint="eastAsia"/>
                <w:color w:val="000000" w:themeColor="text1"/>
                <w:kern w:val="0"/>
                <w:sz w:val="22"/>
              </w:rPr>
              <w:t>32</w:t>
            </w:r>
          </w:p>
        </w:tc>
      </w:tr>
    </w:tbl>
    <w:p w:rsidR="00252F4E" w:rsidRDefault="00252F4E" w:rsidP="00674FD2">
      <w:pPr>
        <w:spacing w:line="360" w:lineRule="exact"/>
        <w:rPr>
          <w:rFonts w:asciiTheme="majorEastAsia" w:eastAsiaTheme="majorEastAsia" w:hAnsiTheme="majorEastAsia"/>
          <w:sz w:val="22"/>
        </w:rPr>
      </w:pPr>
    </w:p>
    <w:p w:rsidR="00674FD2" w:rsidRPr="0079075C" w:rsidRDefault="00674FD2" w:rsidP="00674FD2">
      <w:pPr>
        <w:spacing w:line="360" w:lineRule="exact"/>
        <w:rPr>
          <w:rFonts w:asciiTheme="majorEastAsia" w:eastAsiaTheme="majorEastAsia" w:hAnsiTheme="majorEastAsia"/>
          <w:b/>
          <w:sz w:val="24"/>
          <w:szCs w:val="24"/>
        </w:rPr>
      </w:pPr>
      <w:r w:rsidRPr="0079075C">
        <w:rPr>
          <w:rFonts w:asciiTheme="majorEastAsia" w:eastAsiaTheme="majorEastAsia" w:hAnsiTheme="majorEastAsia" w:hint="eastAsia"/>
          <w:b/>
          <w:sz w:val="24"/>
          <w:szCs w:val="24"/>
        </w:rPr>
        <w:t>◆認知症に関する研修について</w:t>
      </w:r>
    </w:p>
    <w:p w:rsidR="00674FD2" w:rsidRDefault="00674FD2" w:rsidP="00674FD2">
      <w:pPr>
        <w:spacing w:line="360" w:lineRule="exact"/>
        <w:ind w:leftChars="67" w:left="141" w:firstLineChars="100" w:firstLine="220"/>
        <w:rPr>
          <w:rFonts w:asciiTheme="minorEastAsia" w:hAnsiTheme="minorEastAsia"/>
          <w:sz w:val="22"/>
        </w:rPr>
      </w:pPr>
      <w:r w:rsidRPr="006E65C9">
        <w:rPr>
          <w:rFonts w:asciiTheme="minorEastAsia" w:hAnsiTheme="minorEastAsia" w:hint="eastAsia"/>
          <w:sz w:val="22"/>
        </w:rPr>
        <w:t>認知症の発症初期から状況に応じた認知症の方への支援体制を構築するため、高齢者が日頃から受診するかかかりつけ医をはじめ</w:t>
      </w:r>
      <w:r>
        <w:rPr>
          <w:rFonts w:asciiTheme="minorEastAsia" w:hAnsiTheme="minorEastAsia" w:hint="eastAsia"/>
          <w:sz w:val="22"/>
        </w:rPr>
        <w:t>として、医療職及び介護職向けの認知症対応力向上研修を実施</w:t>
      </w:r>
    </w:p>
    <w:p w:rsidR="00674FD2" w:rsidRPr="00B5601A" w:rsidRDefault="00275163" w:rsidP="00275163">
      <w:pPr>
        <w:spacing w:line="360" w:lineRule="exact"/>
        <w:ind w:firstLineChars="100" w:firstLine="220"/>
        <w:rPr>
          <w:rFonts w:asciiTheme="minorEastAsia" w:hAnsiTheme="minorEastAsia"/>
          <w:sz w:val="22"/>
        </w:rPr>
      </w:pPr>
      <w:r>
        <w:rPr>
          <w:rFonts w:asciiTheme="majorEastAsia" w:eastAsiaTheme="majorEastAsia" w:hAnsiTheme="majorEastAsia" w:hint="eastAsia"/>
          <w:sz w:val="22"/>
        </w:rPr>
        <w:t>≪</w:t>
      </w:r>
      <w:r w:rsidRPr="002218A8">
        <w:rPr>
          <w:rFonts w:asciiTheme="majorEastAsia" w:eastAsiaTheme="majorEastAsia" w:hAnsiTheme="majorEastAsia" w:hint="eastAsia"/>
          <w:sz w:val="22"/>
        </w:rPr>
        <w:t>医療職向け研修</w:t>
      </w:r>
      <w:r>
        <w:rPr>
          <w:rFonts w:asciiTheme="majorEastAsia" w:eastAsiaTheme="majorEastAsia" w:hAnsiTheme="majorEastAsia" w:hint="eastAsia"/>
          <w:sz w:val="22"/>
        </w:rPr>
        <w:t>≫</w:t>
      </w:r>
      <w:r w:rsidR="00674FD2">
        <w:rPr>
          <w:rFonts w:asciiTheme="minorEastAsia" w:hAnsiTheme="minorEastAsia" w:hint="eastAsia"/>
          <w:sz w:val="22"/>
        </w:rPr>
        <w:t xml:space="preserve">　　　　　　　　　　　　　　　　　</w:t>
      </w:r>
      <w:r>
        <w:rPr>
          <w:rFonts w:asciiTheme="minorEastAsia" w:hAnsiTheme="minorEastAsia" w:hint="eastAsia"/>
          <w:sz w:val="22"/>
        </w:rPr>
        <w:t xml:space="preserve">　　</w:t>
      </w:r>
      <w:r w:rsidR="00674FD2">
        <w:rPr>
          <w:rFonts w:asciiTheme="minorEastAsia" w:hAnsiTheme="minorEastAsia" w:hint="eastAsia"/>
          <w:sz w:val="22"/>
        </w:rPr>
        <w:t xml:space="preserve">　</w:t>
      </w:r>
      <w:r w:rsidR="009213B9">
        <w:rPr>
          <w:rFonts w:asciiTheme="minorEastAsia" w:hAnsiTheme="minorEastAsia" w:hint="eastAsia"/>
          <w:sz w:val="22"/>
        </w:rPr>
        <w:t xml:space="preserve">　　　　</w:t>
      </w:r>
      <w:r w:rsidR="00C44E7F">
        <w:rPr>
          <w:rFonts w:asciiTheme="minorEastAsia" w:hAnsiTheme="minorEastAsia" w:hint="eastAsia"/>
          <w:sz w:val="22"/>
        </w:rPr>
        <w:t>令和3</w:t>
      </w:r>
      <w:r w:rsidR="00674FD2" w:rsidRPr="00CD4F41">
        <w:rPr>
          <w:rFonts w:asciiTheme="minorEastAsia" w:hAnsiTheme="minorEastAsia" w:hint="eastAsia"/>
          <w:sz w:val="22"/>
        </w:rPr>
        <w:t>年3月末現在</w:t>
      </w:r>
    </w:p>
    <w:tbl>
      <w:tblPr>
        <w:tblStyle w:val="a7"/>
        <w:tblW w:w="0" w:type="auto"/>
        <w:tblInd w:w="141" w:type="dxa"/>
        <w:tblLook w:val="04A0" w:firstRow="1" w:lastRow="0" w:firstColumn="1" w:lastColumn="0" w:noHBand="0" w:noVBand="1"/>
      </w:tblPr>
      <w:tblGrid>
        <w:gridCol w:w="4532"/>
        <w:gridCol w:w="2835"/>
        <w:gridCol w:w="2120"/>
      </w:tblGrid>
      <w:tr w:rsidR="00674FD2" w:rsidRPr="00CD4F41" w:rsidTr="000072BF">
        <w:tc>
          <w:tcPr>
            <w:tcW w:w="4532" w:type="dxa"/>
            <w:shd w:val="clear" w:color="auto" w:fill="BFBFBF" w:themeFill="background1" w:themeFillShade="BF"/>
          </w:tcPr>
          <w:p w:rsidR="00674FD2" w:rsidRPr="002218A8" w:rsidRDefault="00674FD2" w:rsidP="00A06467">
            <w:pPr>
              <w:spacing w:line="360" w:lineRule="exact"/>
              <w:jc w:val="center"/>
              <w:rPr>
                <w:rFonts w:asciiTheme="minorEastAsia" w:hAnsiTheme="minorEastAsia"/>
                <w:color w:val="000000" w:themeColor="text1"/>
                <w:sz w:val="22"/>
              </w:rPr>
            </w:pPr>
            <w:r w:rsidRPr="002218A8">
              <w:rPr>
                <w:rFonts w:asciiTheme="minorEastAsia" w:hAnsiTheme="minorEastAsia" w:hint="eastAsia"/>
                <w:color w:val="000000" w:themeColor="text1"/>
                <w:sz w:val="22"/>
              </w:rPr>
              <w:t>研修名</w:t>
            </w:r>
          </w:p>
        </w:tc>
        <w:tc>
          <w:tcPr>
            <w:tcW w:w="2835" w:type="dxa"/>
            <w:shd w:val="clear" w:color="auto" w:fill="BFBFBF" w:themeFill="background1" w:themeFillShade="BF"/>
          </w:tcPr>
          <w:p w:rsidR="00674FD2" w:rsidRPr="002218A8" w:rsidRDefault="00674FD2" w:rsidP="00A06467">
            <w:pPr>
              <w:spacing w:line="360" w:lineRule="exact"/>
              <w:jc w:val="center"/>
              <w:rPr>
                <w:rFonts w:asciiTheme="minorEastAsia" w:hAnsiTheme="minorEastAsia"/>
                <w:color w:val="000000" w:themeColor="text1"/>
                <w:sz w:val="22"/>
              </w:rPr>
            </w:pPr>
            <w:r w:rsidRPr="002218A8">
              <w:rPr>
                <w:rFonts w:asciiTheme="minorEastAsia" w:hAnsiTheme="minorEastAsia" w:hint="eastAsia"/>
                <w:color w:val="000000" w:themeColor="text1"/>
                <w:sz w:val="22"/>
              </w:rPr>
              <w:t>対象者</w:t>
            </w:r>
          </w:p>
        </w:tc>
        <w:tc>
          <w:tcPr>
            <w:tcW w:w="2120" w:type="dxa"/>
            <w:shd w:val="clear" w:color="auto" w:fill="BFBFBF" w:themeFill="background1" w:themeFillShade="BF"/>
          </w:tcPr>
          <w:p w:rsidR="00674FD2" w:rsidRPr="002218A8" w:rsidRDefault="00674FD2" w:rsidP="00A06467">
            <w:pPr>
              <w:spacing w:line="360" w:lineRule="exact"/>
              <w:jc w:val="center"/>
              <w:rPr>
                <w:rFonts w:asciiTheme="minorEastAsia" w:hAnsiTheme="minorEastAsia"/>
                <w:color w:val="000000" w:themeColor="text1"/>
                <w:sz w:val="22"/>
              </w:rPr>
            </w:pPr>
            <w:r w:rsidRPr="002218A8">
              <w:rPr>
                <w:rFonts w:asciiTheme="minorEastAsia" w:hAnsiTheme="minorEastAsia" w:hint="eastAsia"/>
                <w:color w:val="000000" w:themeColor="text1"/>
                <w:sz w:val="22"/>
              </w:rPr>
              <w:t>修了者数（累計）</w:t>
            </w:r>
          </w:p>
        </w:tc>
      </w:tr>
      <w:tr w:rsidR="00674FD2" w:rsidRPr="00CD4F41" w:rsidTr="000072BF">
        <w:tc>
          <w:tcPr>
            <w:tcW w:w="4532" w:type="dxa"/>
          </w:tcPr>
          <w:p w:rsidR="00674FD2" w:rsidRPr="002218A8" w:rsidRDefault="00674FD2" w:rsidP="00A06467">
            <w:pPr>
              <w:spacing w:line="360" w:lineRule="exact"/>
              <w:rPr>
                <w:rFonts w:asciiTheme="minorEastAsia" w:hAnsiTheme="minorEastAsia"/>
                <w:color w:val="000000" w:themeColor="text1"/>
                <w:sz w:val="22"/>
              </w:rPr>
            </w:pPr>
            <w:r w:rsidRPr="002218A8">
              <w:rPr>
                <w:rFonts w:asciiTheme="minorEastAsia" w:hAnsiTheme="minorEastAsia" w:hint="eastAsia"/>
                <w:color w:val="000000" w:themeColor="text1"/>
                <w:sz w:val="22"/>
              </w:rPr>
              <w:t>認知症サポート医研修</w:t>
            </w:r>
          </w:p>
        </w:tc>
        <w:tc>
          <w:tcPr>
            <w:tcW w:w="2835" w:type="dxa"/>
          </w:tcPr>
          <w:p w:rsidR="00674FD2" w:rsidRPr="002218A8" w:rsidRDefault="00674FD2" w:rsidP="00A06467">
            <w:pPr>
              <w:spacing w:line="360" w:lineRule="exact"/>
              <w:jc w:val="center"/>
              <w:rPr>
                <w:rFonts w:asciiTheme="minorEastAsia" w:hAnsiTheme="minorEastAsia"/>
                <w:color w:val="000000" w:themeColor="text1"/>
                <w:sz w:val="22"/>
              </w:rPr>
            </w:pPr>
            <w:r w:rsidRPr="002218A8">
              <w:rPr>
                <w:rFonts w:asciiTheme="minorEastAsia" w:hAnsiTheme="minorEastAsia" w:hint="eastAsia"/>
                <w:color w:val="000000" w:themeColor="text1"/>
                <w:sz w:val="22"/>
              </w:rPr>
              <w:t>医師</w:t>
            </w:r>
          </w:p>
        </w:tc>
        <w:tc>
          <w:tcPr>
            <w:tcW w:w="2120" w:type="dxa"/>
          </w:tcPr>
          <w:p w:rsidR="00674FD2" w:rsidRPr="002218A8" w:rsidRDefault="00C44E7F" w:rsidP="00A06467">
            <w:pPr>
              <w:spacing w:line="360" w:lineRule="exact"/>
              <w:jc w:val="center"/>
              <w:rPr>
                <w:rFonts w:asciiTheme="minorEastAsia" w:hAnsiTheme="minorEastAsia"/>
                <w:color w:val="000000" w:themeColor="text1"/>
                <w:sz w:val="22"/>
              </w:rPr>
            </w:pPr>
            <w:r>
              <w:rPr>
                <w:rFonts w:asciiTheme="minorEastAsia" w:hAnsiTheme="minorEastAsia" w:hint="eastAsia"/>
                <w:color w:val="000000" w:themeColor="text1"/>
                <w:sz w:val="22"/>
              </w:rPr>
              <w:t>72</w:t>
            </w:r>
            <w:r w:rsidR="00674FD2" w:rsidRPr="002218A8">
              <w:rPr>
                <w:rFonts w:asciiTheme="minorEastAsia" w:hAnsiTheme="minorEastAsia" w:hint="eastAsia"/>
                <w:color w:val="000000" w:themeColor="text1"/>
                <w:sz w:val="22"/>
              </w:rPr>
              <w:t>人</w:t>
            </w:r>
          </w:p>
        </w:tc>
      </w:tr>
      <w:tr w:rsidR="000072BF" w:rsidRPr="000072BF" w:rsidTr="000072BF">
        <w:tc>
          <w:tcPr>
            <w:tcW w:w="4532" w:type="dxa"/>
          </w:tcPr>
          <w:p w:rsidR="00674FD2" w:rsidRPr="002218A8" w:rsidRDefault="00674FD2" w:rsidP="00A06467">
            <w:pPr>
              <w:spacing w:line="360" w:lineRule="exact"/>
              <w:rPr>
                <w:rFonts w:asciiTheme="minorEastAsia" w:hAnsiTheme="minorEastAsia"/>
                <w:color w:val="000000" w:themeColor="text1"/>
                <w:sz w:val="22"/>
              </w:rPr>
            </w:pPr>
            <w:r w:rsidRPr="002218A8">
              <w:rPr>
                <w:rFonts w:asciiTheme="minorEastAsia" w:hAnsiTheme="minorEastAsia" w:hint="eastAsia"/>
                <w:color w:val="000000" w:themeColor="text1"/>
                <w:sz w:val="22"/>
              </w:rPr>
              <w:t>かかりつけ医認知症対応力向上研修</w:t>
            </w:r>
          </w:p>
        </w:tc>
        <w:tc>
          <w:tcPr>
            <w:tcW w:w="2835" w:type="dxa"/>
          </w:tcPr>
          <w:p w:rsidR="00674FD2" w:rsidRPr="002218A8" w:rsidRDefault="00674FD2" w:rsidP="00A06467">
            <w:pPr>
              <w:spacing w:line="360" w:lineRule="exact"/>
              <w:jc w:val="center"/>
              <w:rPr>
                <w:rFonts w:asciiTheme="minorEastAsia" w:hAnsiTheme="minorEastAsia"/>
                <w:color w:val="000000" w:themeColor="text1"/>
                <w:sz w:val="22"/>
              </w:rPr>
            </w:pPr>
            <w:r w:rsidRPr="002218A8">
              <w:rPr>
                <w:rFonts w:asciiTheme="minorEastAsia" w:hAnsiTheme="minorEastAsia" w:hint="eastAsia"/>
                <w:color w:val="000000" w:themeColor="text1"/>
                <w:sz w:val="22"/>
              </w:rPr>
              <w:t>医師</w:t>
            </w:r>
          </w:p>
        </w:tc>
        <w:tc>
          <w:tcPr>
            <w:tcW w:w="2120" w:type="dxa"/>
          </w:tcPr>
          <w:p w:rsidR="00674FD2" w:rsidRPr="002218A8" w:rsidRDefault="00C44E7F" w:rsidP="00A06467">
            <w:pPr>
              <w:spacing w:line="360" w:lineRule="exact"/>
              <w:jc w:val="center"/>
              <w:rPr>
                <w:rFonts w:asciiTheme="minorEastAsia" w:hAnsiTheme="minorEastAsia"/>
                <w:color w:val="000000" w:themeColor="text1"/>
                <w:sz w:val="22"/>
              </w:rPr>
            </w:pPr>
            <w:r>
              <w:rPr>
                <w:rFonts w:asciiTheme="minorEastAsia" w:hAnsiTheme="minorEastAsia" w:hint="eastAsia"/>
                <w:color w:val="000000" w:themeColor="text1"/>
                <w:sz w:val="22"/>
              </w:rPr>
              <w:t>612</w:t>
            </w:r>
            <w:r w:rsidR="00674FD2" w:rsidRPr="002218A8">
              <w:rPr>
                <w:rFonts w:asciiTheme="minorEastAsia" w:hAnsiTheme="minorEastAsia" w:hint="eastAsia"/>
                <w:color w:val="000000" w:themeColor="text1"/>
                <w:sz w:val="22"/>
              </w:rPr>
              <w:t>人</w:t>
            </w:r>
          </w:p>
        </w:tc>
      </w:tr>
      <w:tr w:rsidR="000072BF" w:rsidRPr="000072BF" w:rsidTr="00CF2F33">
        <w:tc>
          <w:tcPr>
            <w:tcW w:w="4532" w:type="dxa"/>
          </w:tcPr>
          <w:p w:rsidR="000072BF" w:rsidRPr="002218A8" w:rsidRDefault="00674FD2" w:rsidP="00A06467">
            <w:pPr>
              <w:spacing w:line="360" w:lineRule="exact"/>
              <w:rPr>
                <w:rFonts w:asciiTheme="minorEastAsia" w:hAnsiTheme="minorEastAsia"/>
                <w:color w:val="000000" w:themeColor="text1"/>
                <w:sz w:val="22"/>
              </w:rPr>
            </w:pPr>
            <w:r w:rsidRPr="002218A8">
              <w:rPr>
                <w:rFonts w:asciiTheme="minorEastAsia" w:hAnsiTheme="minorEastAsia" w:hint="eastAsia"/>
                <w:color w:val="000000" w:themeColor="text1"/>
                <w:sz w:val="22"/>
              </w:rPr>
              <w:t>病院勤務の医療従事者向け</w:t>
            </w:r>
          </w:p>
          <w:p w:rsidR="00674FD2" w:rsidRPr="002218A8" w:rsidRDefault="00674FD2" w:rsidP="00A06467">
            <w:pPr>
              <w:spacing w:line="360" w:lineRule="exact"/>
              <w:rPr>
                <w:rFonts w:asciiTheme="minorEastAsia" w:hAnsiTheme="minorEastAsia"/>
                <w:color w:val="000000" w:themeColor="text1"/>
                <w:sz w:val="22"/>
              </w:rPr>
            </w:pPr>
            <w:r w:rsidRPr="002218A8">
              <w:rPr>
                <w:rFonts w:asciiTheme="minorEastAsia" w:hAnsiTheme="minorEastAsia" w:hint="eastAsia"/>
                <w:color w:val="000000" w:themeColor="text1"/>
                <w:sz w:val="22"/>
              </w:rPr>
              <w:t>認知症対応力向上研修</w:t>
            </w:r>
          </w:p>
        </w:tc>
        <w:tc>
          <w:tcPr>
            <w:tcW w:w="2835" w:type="dxa"/>
            <w:vAlign w:val="center"/>
          </w:tcPr>
          <w:p w:rsidR="00674FD2" w:rsidRPr="002218A8" w:rsidRDefault="00674FD2" w:rsidP="00CF2F33">
            <w:pPr>
              <w:spacing w:line="360" w:lineRule="exact"/>
              <w:jc w:val="center"/>
              <w:rPr>
                <w:rFonts w:asciiTheme="minorEastAsia" w:hAnsiTheme="minorEastAsia"/>
                <w:color w:val="000000" w:themeColor="text1"/>
                <w:sz w:val="22"/>
              </w:rPr>
            </w:pPr>
            <w:r w:rsidRPr="002218A8">
              <w:rPr>
                <w:rFonts w:asciiTheme="minorEastAsia" w:hAnsiTheme="minorEastAsia" w:hint="eastAsia"/>
                <w:color w:val="000000" w:themeColor="text1"/>
                <w:sz w:val="22"/>
              </w:rPr>
              <w:t>看護職等の医療従事者</w:t>
            </w:r>
          </w:p>
        </w:tc>
        <w:tc>
          <w:tcPr>
            <w:tcW w:w="2120" w:type="dxa"/>
            <w:vAlign w:val="center"/>
          </w:tcPr>
          <w:p w:rsidR="00674FD2" w:rsidRPr="002218A8" w:rsidRDefault="00C44E7F" w:rsidP="00CF2F33">
            <w:pPr>
              <w:spacing w:line="360" w:lineRule="exact"/>
              <w:jc w:val="center"/>
              <w:rPr>
                <w:rFonts w:asciiTheme="minorEastAsia" w:hAnsiTheme="minorEastAsia"/>
                <w:color w:val="000000" w:themeColor="text1"/>
                <w:sz w:val="22"/>
              </w:rPr>
            </w:pPr>
            <w:r>
              <w:rPr>
                <w:rFonts w:asciiTheme="minorEastAsia" w:hAnsiTheme="minorEastAsia" w:hint="eastAsia"/>
                <w:color w:val="000000" w:themeColor="text1"/>
                <w:sz w:val="22"/>
              </w:rPr>
              <w:t>173</w:t>
            </w:r>
            <w:r w:rsidR="00674FD2" w:rsidRPr="002218A8">
              <w:rPr>
                <w:rFonts w:asciiTheme="minorEastAsia" w:hAnsiTheme="minorEastAsia" w:hint="eastAsia"/>
                <w:color w:val="000000" w:themeColor="text1"/>
                <w:sz w:val="22"/>
              </w:rPr>
              <w:t>人</w:t>
            </w:r>
          </w:p>
        </w:tc>
      </w:tr>
      <w:tr w:rsidR="000072BF" w:rsidRPr="000072BF" w:rsidTr="000072BF">
        <w:tc>
          <w:tcPr>
            <w:tcW w:w="4532" w:type="dxa"/>
          </w:tcPr>
          <w:p w:rsidR="00674FD2" w:rsidRPr="002218A8" w:rsidRDefault="00674FD2" w:rsidP="009213B9">
            <w:pPr>
              <w:spacing w:line="360" w:lineRule="exact"/>
              <w:rPr>
                <w:rFonts w:asciiTheme="minorEastAsia" w:hAnsiTheme="minorEastAsia"/>
                <w:color w:val="000000" w:themeColor="text1"/>
                <w:sz w:val="22"/>
              </w:rPr>
            </w:pPr>
            <w:r w:rsidRPr="002218A8">
              <w:rPr>
                <w:rFonts w:asciiTheme="minorEastAsia" w:hAnsiTheme="minorEastAsia" w:hint="eastAsia"/>
                <w:color w:val="000000" w:themeColor="text1"/>
                <w:sz w:val="22"/>
              </w:rPr>
              <w:t>歯科医師認知症対応力向上研修</w:t>
            </w:r>
          </w:p>
        </w:tc>
        <w:tc>
          <w:tcPr>
            <w:tcW w:w="2835" w:type="dxa"/>
          </w:tcPr>
          <w:p w:rsidR="00674FD2" w:rsidRPr="002218A8" w:rsidRDefault="00674FD2" w:rsidP="00A06467">
            <w:pPr>
              <w:spacing w:line="360" w:lineRule="exact"/>
              <w:jc w:val="center"/>
              <w:rPr>
                <w:rFonts w:asciiTheme="minorEastAsia" w:hAnsiTheme="minorEastAsia"/>
                <w:color w:val="000000" w:themeColor="text1"/>
                <w:sz w:val="22"/>
              </w:rPr>
            </w:pPr>
            <w:r w:rsidRPr="002218A8">
              <w:rPr>
                <w:rFonts w:asciiTheme="minorEastAsia" w:hAnsiTheme="minorEastAsia" w:hint="eastAsia"/>
                <w:color w:val="000000" w:themeColor="text1"/>
                <w:sz w:val="22"/>
              </w:rPr>
              <w:t>歯科医</w:t>
            </w:r>
          </w:p>
        </w:tc>
        <w:tc>
          <w:tcPr>
            <w:tcW w:w="2120" w:type="dxa"/>
          </w:tcPr>
          <w:p w:rsidR="00674FD2" w:rsidRPr="002218A8" w:rsidRDefault="00C44E7F" w:rsidP="000072BF">
            <w:pPr>
              <w:spacing w:line="360" w:lineRule="exact"/>
              <w:jc w:val="center"/>
              <w:rPr>
                <w:rFonts w:asciiTheme="minorEastAsia" w:hAnsiTheme="minorEastAsia"/>
                <w:color w:val="000000" w:themeColor="text1"/>
                <w:sz w:val="22"/>
              </w:rPr>
            </w:pPr>
            <w:r>
              <w:rPr>
                <w:rFonts w:asciiTheme="minorEastAsia" w:hAnsiTheme="minorEastAsia" w:hint="eastAsia"/>
                <w:color w:val="000000" w:themeColor="text1"/>
                <w:sz w:val="22"/>
              </w:rPr>
              <w:t>69</w:t>
            </w:r>
            <w:r w:rsidR="00674FD2" w:rsidRPr="002218A8">
              <w:rPr>
                <w:rFonts w:asciiTheme="minorEastAsia" w:hAnsiTheme="minorEastAsia" w:hint="eastAsia"/>
                <w:color w:val="000000" w:themeColor="text1"/>
                <w:sz w:val="22"/>
              </w:rPr>
              <w:t>人</w:t>
            </w:r>
          </w:p>
        </w:tc>
      </w:tr>
      <w:tr w:rsidR="000072BF" w:rsidRPr="000072BF" w:rsidTr="000072BF">
        <w:tc>
          <w:tcPr>
            <w:tcW w:w="4532" w:type="dxa"/>
          </w:tcPr>
          <w:p w:rsidR="00674FD2" w:rsidRPr="002218A8" w:rsidRDefault="00674FD2" w:rsidP="009213B9">
            <w:pPr>
              <w:spacing w:line="360" w:lineRule="exact"/>
              <w:rPr>
                <w:rFonts w:asciiTheme="minorEastAsia" w:hAnsiTheme="minorEastAsia"/>
                <w:color w:val="000000" w:themeColor="text1"/>
                <w:sz w:val="22"/>
              </w:rPr>
            </w:pPr>
            <w:r w:rsidRPr="002218A8">
              <w:rPr>
                <w:rFonts w:asciiTheme="minorEastAsia" w:hAnsiTheme="minorEastAsia" w:hint="eastAsia"/>
                <w:color w:val="000000" w:themeColor="text1"/>
                <w:sz w:val="22"/>
              </w:rPr>
              <w:t>薬剤師認知症対応力向上研修</w:t>
            </w:r>
          </w:p>
        </w:tc>
        <w:tc>
          <w:tcPr>
            <w:tcW w:w="2835" w:type="dxa"/>
          </w:tcPr>
          <w:p w:rsidR="00674FD2" w:rsidRPr="002218A8" w:rsidRDefault="00674FD2" w:rsidP="00A06467">
            <w:pPr>
              <w:spacing w:line="360" w:lineRule="exact"/>
              <w:jc w:val="center"/>
              <w:rPr>
                <w:rFonts w:asciiTheme="minorEastAsia" w:hAnsiTheme="minorEastAsia"/>
                <w:color w:val="000000" w:themeColor="text1"/>
                <w:sz w:val="22"/>
              </w:rPr>
            </w:pPr>
            <w:r w:rsidRPr="002218A8">
              <w:rPr>
                <w:rFonts w:asciiTheme="minorEastAsia" w:hAnsiTheme="minorEastAsia" w:hint="eastAsia"/>
                <w:color w:val="000000" w:themeColor="text1"/>
                <w:sz w:val="22"/>
              </w:rPr>
              <w:t>薬剤師</w:t>
            </w:r>
          </w:p>
        </w:tc>
        <w:tc>
          <w:tcPr>
            <w:tcW w:w="2120" w:type="dxa"/>
          </w:tcPr>
          <w:p w:rsidR="00674FD2" w:rsidRPr="002218A8" w:rsidRDefault="00C44E7F" w:rsidP="00A06467">
            <w:pPr>
              <w:spacing w:line="360" w:lineRule="exact"/>
              <w:jc w:val="center"/>
              <w:rPr>
                <w:rFonts w:asciiTheme="minorEastAsia" w:hAnsiTheme="minorEastAsia"/>
                <w:color w:val="000000" w:themeColor="text1"/>
                <w:sz w:val="22"/>
              </w:rPr>
            </w:pPr>
            <w:r>
              <w:rPr>
                <w:rFonts w:asciiTheme="minorEastAsia" w:hAnsiTheme="minorEastAsia" w:hint="eastAsia"/>
                <w:color w:val="000000" w:themeColor="text1"/>
                <w:sz w:val="22"/>
              </w:rPr>
              <w:t>48</w:t>
            </w:r>
            <w:r w:rsidR="00674FD2" w:rsidRPr="002218A8">
              <w:rPr>
                <w:rFonts w:asciiTheme="minorEastAsia" w:hAnsiTheme="minorEastAsia" w:hint="eastAsia"/>
                <w:color w:val="000000" w:themeColor="text1"/>
                <w:sz w:val="22"/>
              </w:rPr>
              <w:t>人</w:t>
            </w:r>
          </w:p>
        </w:tc>
      </w:tr>
      <w:tr w:rsidR="000072BF" w:rsidRPr="000072BF" w:rsidTr="000072BF">
        <w:tc>
          <w:tcPr>
            <w:tcW w:w="4532" w:type="dxa"/>
          </w:tcPr>
          <w:p w:rsidR="00674FD2" w:rsidRPr="002218A8" w:rsidRDefault="00674FD2" w:rsidP="009213B9">
            <w:pPr>
              <w:spacing w:line="360" w:lineRule="exact"/>
              <w:rPr>
                <w:rFonts w:asciiTheme="minorEastAsia" w:hAnsiTheme="minorEastAsia"/>
                <w:color w:val="000000" w:themeColor="text1"/>
                <w:sz w:val="22"/>
              </w:rPr>
            </w:pPr>
            <w:r w:rsidRPr="002218A8">
              <w:rPr>
                <w:rFonts w:asciiTheme="minorEastAsia" w:hAnsiTheme="minorEastAsia" w:hint="eastAsia"/>
                <w:color w:val="000000" w:themeColor="text1"/>
                <w:sz w:val="22"/>
              </w:rPr>
              <w:t>看護職員認知症対応力向上研修</w:t>
            </w:r>
          </w:p>
        </w:tc>
        <w:tc>
          <w:tcPr>
            <w:tcW w:w="2835" w:type="dxa"/>
          </w:tcPr>
          <w:p w:rsidR="00674FD2" w:rsidRPr="002218A8" w:rsidRDefault="00674FD2" w:rsidP="00A06467">
            <w:pPr>
              <w:spacing w:line="360" w:lineRule="exact"/>
              <w:jc w:val="center"/>
              <w:rPr>
                <w:rFonts w:asciiTheme="minorEastAsia" w:hAnsiTheme="minorEastAsia"/>
                <w:color w:val="000000" w:themeColor="text1"/>
                <w:sz w:val="22"/>
              </w:rPr>
            </w:pPr>
            <w:r w:rsidRPr="002218A8">
              <w:rPr>
                <w:rFonts w:asciiTheme="minorEastAsia" w:hAnsiTheme="minorEastAsia" w:hint="eastAsia"/>
                <w:color w:val="000000" w:themeColor="text1"/>
                <w:sz w:val="22"/>
              </w:rPr>
              <w:t>看護職員（師長等）</w:t>
            </w:r>
          </w:p>
        </w:tc>
        <w:tc>
          <w:tcPr>
            <w:tcW w:w="2120" w:type="dxa"/>
          </w:tcPr>
          <w:p w:rsidR="00674FD2" w:rsidRPr="002218A8" w:rsidRDefault="00C44E7F" w:rsidP="00A06467">
            <w:pPr>
              <w:spacing w:line="360" w:lineRule="exact"/>
              <w:jc w:val="center"/>
              <w:rPr>
                <w:rFonts w:asciiTheme="minorEastAsia" w:hAnsiTheme="minorEastAsia"/>
                <w:color w:val="000000" w:themeColor="text1"/>
                <w:sz w:val="22"/>
              </w:rPr>
            </w:pPr>
            <w:r>
              <w:rPr>
                <w:rFonts w:asciiTheme="minorEastAsia" w:hAnsiTheme="minorEastAsia" w:hint="eastAsia"/>
                <w:color w:val="000000" w:themeColor="text1"/>
                <w:sz w:val="22"/>
              </w:rPr>
              <w:t>103</w:t>
            </w:r>
            <w:r w:rsidR="00674FD2" w:rsidRPr="002218A8">
              <w:rPr>
                <w:rFonts w:asciiTheme="minorEastAsia" w:hAnsiTheme="minorEastAsia" w:hint="eastAsia"/>
                <w:color w:val="000000" w:themeColor="text1"/>
                <w:sz w:val="22"/>
              </w:rPr>
              <w:t>人</w:t>
            </w:r>
          </w:p>
        </w:tc>
      </w:tr>
    </w:tbl>
    <w:p w:rsidR="004230AB" w:rsidRDefault="0079075C" w:rsidP="00275163">
      <w:pPr>
        <w:spacing w:line="360" w:lineRule="exact"/>
        <w:ind w:leftChars="67" w:left="141" w:firstLineChars="100" w:firstLine="220"/>
        <w:jc w:val="right"/>
        <w:rPr>
          <w:rFonts w:asciiTheme="majorEastAsia" w:eastAsiaTheme="majorEastAsia" w:hAnsiTheme="majorEastAsia"/>
          <w:sz w:val="22"/>
        </w:rPr>
      </w:pPr>
      <w:r>
        <w:rPr>
          <w:rFonts w:asciiTheme="majorEastAsia" w:eastAsiaTheme="majorEastAsia" w:hAnsiTheme="majorEastAsia" w:hint="eastAsia"/>
          <w:color w:val="000000" w:themeColor="text1"/>
          <w:sz w:val="22"/>
        </w:rPr>
        <w:t>令和2</w:t>
      </w:r>
      <w:r w:rsidR="00275163" w:rsidRPr="001207FA">
        <w:rPr>
          <w:rFonts w:asciiTheme="majorEastAsia" w:eastAsiaTheme="majorEastAsia" w:hAnsiTheme="majorEastAsia" w:hint="eastAsia"/>
          <w:color w:val="000000" w:themeColor="text1"/>
          <w:sz w:val="22"/>
        </w:rPr>
        <w:t>年度：新型コロナウイルス感染症の拡大防止のため開催中止</w:t>
      </w:r>
    </w:p>
    <w:p w:rsidR="00275163" w:rsidRDefault="00275163" w:rsidP="00674FD2">
      <w:pPr>
        <w:spacing w:line="360" w:lineRule="exact"/>
        <w:ind w:leftChars="67" w:left="141" w:firstLineChars="100" w:firstLine="220"/>
        <w:rPr>
          <w:rFonts w:asciiTheme="majorEastAsia" w:eastAsiaTheme="majorEastAsia" w:hAnsiTheme="majorEastAsia"/>
          <w:sz w:val="22"/>
        </w:rPr>
      </w:pPr>
    </w:p>
    <w:p w:rsidR="00674FD2" w:rsidRPr="00884D2B" w:rsidRDefault="00275163" w:rsidP="00275163">
      <w:pPr>
        <w:spacing w:line="360" w:lineRule="exact"/>
        <w:ind w:firstLineChars="100" w:firstLine="220"/>
        <w:rPr>
          <w:rFonts w:asciiTheme="minorEastAsia" w:hAnsiTheme="minorEastAsia"/>
          <w:sz w:val="22"/>
        </w:rPr>
      </w:pPr>
      <w:r>
        <w:rPr>
          <w:rFonts w:asciiTheme="majorEastAsia" w:eastAsiaTheme="majorEastAsia" w:hAnsiTheme="majorEastAsia" w:hint="eastAsia"/>
          <w:sz w:val="22"/>
        </w:rPr>
        <w:t>≪</w:t>
      </w:r>
      <w:r w:rsidRPr="002218A8">
        <w:rPr>
          <w:rFonts w:asciiTheme="majorEastAsia" w:eastAsiaTheme="majorEastAsia" w:hAnsiTheme="majorEastAsia" w:hint="eastAsia"/>
          <w:sz w:val="22"/>
        </w:rPr>
        <w:t>介護職向け研修</w:t>
      </w:r>
      <w:r>
        <w:rPr>
          <w:rFonts w:asciiTheme="majorEastAsia" w:eastAsiaTheme="majorEastAsia" w:hAnsiTheme="majorEastAsia" w:hint="eastAsia"/>
          <w:sz w:val="22"/>
        </w:rPr>
        <w:t>≫</w:t>
      </w:r>
      <w:r w:rsidR="00674FD2">
        <w:rPr>
          <w:rFonts w:asciiTheme="minorEastAsia" w:hAnsiTheme="minorEastAsia" w:hint="eastAsia"/>
          <w:sz w:val="22"/>
        </w:rPr>
        <w:t xml:space="preserve">　　　　　　　　　　　　　　　　　</w:t>
      </w:r>
      <w:r w:rsidR="009213B9">
        <w:rPr>
          <w:rFonts w:asciiTheme="minorEastAsia" w:hAnsiTheme="minorEastAsia" w:hint="eastAsia"/>
          <w:sz w:val="22"/>
        </w:rPr>
        <w:t xml:space="preserve">　　　　</w:t>
      </w:r>
      <w:r>
        <w:rPr>
          <w:rFonts w:asciiTheme="minorEastAsia" w:hAnsiTheme="minorEastAsia" w:hint="eastAsia"/>
          <w:sz w:val="22"/>
        </w:rPr>
        <w:t xml:space="preserve">　　</w:t>
      </w:r>
      <w:r w:rsidR="00674FD2">
        <w:rPr>
          <w:rFonts w:asciiTheme="minorEastAsia" w:hAnsiTheme="minorEastAsia" w:hint="eastAsia"/>
          <w:sz w:val="22"/>
        </w:rPr>
        <w:t xml:space="preserve">　</w:t>
      </w:r>
      <w:r w:rsidR="00C44E7F">
        <w:rPr>
          <w:rFonts w:asciiTheme="minorEastAsia" w:hAnsiTheme="minorEastAsia" w:hint="eastAsia"/>
          <w:sz w:val="22"/>
        </w:rPr>
        <w:t>令和3</w:t>
      </w:r>
      <w:r w:rsidR="00674FD2" w:rsidRPr="00CD4F41">
        <w:rPr>
          <w:rFonts w:asciiTheme="minorEastAsia" w:hAnsiTheme="minorEastAsia" w:hint="eastAsia"/>
          <w:sz w:val="22"/>
        </w:rPr>
        <w:t>年3月末現在</w:t>
      </w:r>
    </w:p>
    <w:tbl>
      <w:tblPr>
        <w:tblStyle w:val="a7"/>
        <w:tblW w:w="0" w:type="auto"/>
        <w:tblInd w:w="141" w:type="dxa"/>
        <w:tblLook w:val="04A0" w:firstRow="1" w:lastRow="0" w:firstColumn="1" w:lastColumn="0" w:noHBand="0" w:noVBand="1"/>
      </w:tblPr>
      <w:tblGrid>
        <w:gridCol w:w="4175"/>
        <w:gridCol w:w="3476"/>
        <w:gridCol w:w="1836"/>
      </w:tblGrid>
      <w:tr w:rsidR="00674FD2" w:rsidTr="000072BF">
        <w:tc>
          <w:tcPr>
            <w:tcW w:w="4175" w:type="dxa"/>
            <w:shd w:val="clear" w:color="auto" w:fill="BFBFBF" w:themeFill="background1" w:themeFillShade="BF"/>
          </w:tcPr>
          <w:p w:rsidR="00674FD2" w:rsidRDefault="00674FD2" w:rsidP="00A06467">
            <w:pPr>
              <w:spacing w:line="360" w:lineRule="exact"/>
              <w:jc w:val="center"/>
              <w:rPr>
                <w:rFonts w:asciiTheme="minorEastAsia" w:hAnsiTheme="minorEastAsia"/>
                <w:sz w:val="22"/>
              </w:rPr>
            </w:pPr>
            <w:r>
              <w:rPr>
                <w:rFonts w:asciiTheme="minorEastAsia" w:hAnsiTheme="minorEastAsia" w:hint="eastAsia"/>
                <w:sz w:val="22"/>
              </w:rPr>
              <w:t>研修名</w:t>
            </w:r>
          </w:p>
        </w:tc>
        <w:tc>
          <w:tcPr>
            <w:tcW w:w="3476" w:type="dxa"/>
            <w:shd w:val="clear" w:color="auto" w:fill="BFBFBF" w:themeFill="background1" w:themeFillShade="BF"/>
          </w:tcPr>
          <w:p w:rsidR="00674FD2" w:rsidRDefault="00674FD2" w:rsidP="00A06467">
            <w:pPr>
              <w:spacing w:line="360" w:lineRule="exact"/>
              <w:jc w:val="center"/>
              <w:rPr>
                <w:rFonts w:asciiTheme="minorEastAsia" w:hAnsiTheme="minorEastAsia"/>
                <w:sz w:val="22"/>
              </w:rPr>
            </w:pPr>
            <w:r>
              <w:rPr>
                <w:rFonts w:asciiTheme="minorEastAsia" w:hAnsiTheme="minorEastAsia" w:hint="eastAsia"/>
                <w:sz w:val="22"/>
              </w:rPr>
              <w:t>対象者</w:t>
            </w:r>
          </w:p>
        </w:tc>
        <w:tc>
          <w:tcPr>
            <w:tcW w:w="1836" w:type="dxa"/>
            <w:shd w:val="clear" w:color="auto" w:fill="BFBFBF" w:themeFill="background1" w:themeFillShade="BF"/>
          </w:tcPr>
          <w:p w:rsidR="00674FD2" w:rsidRDefault="00674FD2" w:rsidP="00A06467">
            <w:pPr>
              <w:spacing w:line="360" w:lineRule="exact"/>
              <w:jc w:val="center"/>
              <w:rPr>
                <w:rFonts w:asciiTheme="minorEastAsia" w:hAnsiTheme="minorEastAsia"/>
                <w:sz w:val="22"/>
              </w:rPr>
            </w:pPr>
            <w:r>
              <w:rPr>
                <w:rFonts w:asciiTheme="minorEastAsia" w:hAnsiTheme="minorEastAsia" w:hint="eastAsia"/>
                <w:sz w:val="22"/>
              </w:rPr>
              <w:t>修了者数</w:t>
            </w:r>
            <w:r w:rsidRPr="000072BF">
              <w:rPr>
                <w:rFonts w:asciiTheme="minorEastAsia" w:hAnsiTheme="minorEastAsia" w:hint="eastAsia"/>
                <w:sz w:val="18"/>
              </w:rPr>
              <w:t>（累計）</w:t>
            </w:r>
          </w:p>
        </w:tc>
      </w:tr>
      <w:tr w:rsidR="00674FD2" w:rsidTr="000072BF">
        <w:tc>
          <w:tcPr>
            <w:tcW w:w="4175" w:type="dxa"/>
          </w:tcPr>
          <w:p w:rsidR="00674FD2" w:rsidRPr="00CD4F41" w:rsidRDefault="00674FD2" w:rsidP="000072BF">
            <w:pPr>
              <w:spacing w:line="360" w:lineRule="exact"/>
              <w:rPr>
                <w:rFonts w:asciiTheme="minorEastAsia" w:hAnsiTheme="minorEastAsia"/>
                <w:sz w:val="22"/>
              </w:rPr>
            </w:pPr>
            <w:r w:rsidRPr="00CD4F41">
              <w:rPr>
                <w:rFonts w:asciiTheme="minorEastAsia" w:hAnsiTheme="minorEastAsia" w:hint="eastAsia"/>
                <w:sz w:val="22"/>
              </w:rPr>
              <w:t>認知症介護基礎研修</w:t>
            </w:r>
          </w:p>
        </w:tc>
        <w:tc>
          <w:tcPr>
            <w:tcW w:w="3476" w:type="dxa"/>
          </w:tcPr>
          <w:p w:rsidR="00674FD2" w:rsidRPr="00CD4F41" w:rsidRDefault="00674FD2" w:rsidP="00A06467">
            <w:pPr>
              <w:spacing w:line="360" w:lineRule="exact"/>
              <w:jc w:val="center"/>
              <w:rPr>
                <w:rFonts w:asciiTheme="minorEastAsia" w:hAnsiTheme="minorEastAsia"/>
                <w:sz w:val="22"/>
              </w:rPr>
            </w:pPr>
            <w:r w:rsidRPr="00CD4F41">
              <w:rPr>
                <w:rFonts w:asciiTheme="minorEastAsia" w:hAnsiTheme="minorEastAsia" w:hint="eastAsia"/>
                <w:sz w:val="22"/>
              </w:rPr>
              <w:t>介護職員(初任者等)</w:t>
            </w:r>
          </w:p>
        </w:tc>
        <w:tc>
          <w:tcPr>
            <w:tcW w:w="1836" w:type="dxa"/>
          </w:tcPr>
          <w:p w:rsidR="00674FD2" w:rsidRPr="00CD4F41" w:rsidRDefault="00C44E7F" w:rsidP="000072BF">
            <w:pPr>
              <w:spacing w:line="360" w:lineRule="exact"/>
              <w:jc w:val="center"/>
              <w:rPr>
                <w:rFonts w:asciiTheme="minorEastAsia" w:hAnsiTheme="minorEastAsia"/>
                <w:sz w:val="22"/>
              </w:rPr>
            </w:pPr>
            <w:r>
              <w:rPr>
                <w:rFonts w:asciiTheme="minorEastAsia" w:hAnsiTheme="minorEastAsia" w:hint="eastAsia"/>
                <w:sz w:val="22"/>
              </w:rPr>
              <w:t>846</w:t>
            </w:r>
            <w:r w:rsidR="00674FD2" w:rsidRPr="00CD4F41">
              <w:rPr>
                <w:rFonts w:asciiTheme="minorEastAsia" w:hAnsiTheme="minorEastAsia" w:hint="eastAsia"/>
                <w:sz w:val="22"/>
              </w:rPr>
              <w:t>人</w:t>
            </w:r>
          </w:p>
        </w:tc>
      </w:tr>
      <w:tr w:rsidR="00674FD2" w:rsidTr="000072BF">
        <w:tc>
          <w:tcPr>
            <w:tcW w:w="4175" w:type="dxa"/>
          </w:tcPr>
          <w:p w:rsidR="00674FD2" w:rsidRPr="00CD4F41" w:rsidRDefault="00674FD2" w:rsidP="00A06467">
            <w:pPr>
              <w:spacing w:line="360" w:lineRule="exact"/>
              <w:rPr>
                <w:rFonts w:asciiTheme="minorEastAsia" w:hAnsiTheme="minorEastAsia"/>
                <w:sz w:val="22"/>
              </w:rPr>
            </w:pPr>
            <w:r w:rsidRPr="00CD4F41">
              <w:rPr>
                <w:rFonts w:asciiTheme="minorEastAsia" w:hAnsiTheme="minorEastAsia" w:hint="eastAsia"/>
                <w:sz w:val="22"/>
              </w:rPr>
              <w:t>認知症介護実践者研修</w:t>
            </w:r>
          </w:p>
        </w:tc>
        <w:tc>
          <w:tcPr>
            <w:tcW w:w="3476" w:type="dxa"/>
          </w:tcPr>
          <w:p w:rsidR="00674FD2" w:rsidRPr="00CD4F41" w:rsidRDefault="00674FD2" w:rsidP="00A06467">
            <w:pPr>
              <w:spacing w:line="360" w:lineRule="exact"/>
              <w:jc w:val="center"/>
              <w:rPr>
                <w:rFonts w:asciiTheme="minorEastAsia" w:hAnsiTheme="minorEastAsia"/>
                <w:sz w:val="22"/>
              </w:rPr>
            </w:pPr>
            <w:r w:rsidRPr="00CD4F41">
              <w:rPr>
                <w:rFonts w:asciiTheme="minorEastAsia" w:hAnsiTheme="minorEastAsia" w:hint="eastAsia"/>
                <w:sz w:val="22"/>
              </w:rPr>
              <w:t>介護職員(実務経験2年以上)</w:t>
            </w:r>
          </w:p>
        </w:tc>
        <w:tc>
          <w:tcPr>
            <w:tcW w:w="1836" w:type="dxa"/>
          </w:tcPr>
          <w:p w:rsidR="00674FD2" w:rsidRPr="00CD4F41" w:rsidRDefault="00C44E7F" w:rsidP="00A06467">
            <w:pPr>
              <w:spacing w:line="360" w:lineRule="exact"/>
              <w:jc w:val="center"/>
              <w:rPr>
                <w:rFonts w:asciiTheme="minorEastAsia" w:hAnsiTheme="minorEastAsia"/>
                <w:sz w:val="22"/>
              </w:rPr>
            </w:pPr>
            <w:r>
              <w:rPr>
                <w:rFonts w:asciiTheme="minorEastAsia" w:hAnsiTheme="minorEastAsia" w:hint="eastAsia"/>
                <w:sz w:val="22"/>
              </w:rPr>
              <w:t>1,785</w:t>
            </w:r>
            <w:r w:rsidR="00674FD2" w:rsidRPr="00CD4F41">
              <w:rPr>
                <w:rFonts w:asciiTheme="minorEastAsia" w:hAnsiTheme="minorEastAsia" w:hint="eastAsia"/>
                <w:sz w:val="22"/>
              </w:rPr>
              <w:t>人</w:t>
            </w:r>
          </w:p>
        </w:tc>
      </w:tr>
      <w:tr w:rsidR="00674FD2" w:rsidTr="000072BF">
        <w:tc>
          <w:tcPr>
            <w:tcW w:w="4175" w:type="dxa"/>
          </w:tcPr>
          <w:p w:rsidR="00674FD2" w:rsidRPr="00CD4F41" w:rsidRDefault="00674FD2" w:rsidP="00A06467">
            <w:pPr>
              <w:spacing w:line="360" w:lineRule="exact"/>
              <w:rPr>
                <w:rFonts w:asciiTheme="minorEastAsia" w:hAnsiTheme="minorEastAsia"/>
                <w:sz w:val="22"/>
              </w:rPr>
            </w:pPr>
            <w:r w:rsidRPr="00CD4F41">
              <w:rPr>
                <w:rFonts w:asciiTheme="minorEastAsia" w:hAnsiTheme="minorEastAsia" w:hint="eastAsia"/>
                <w:sz w:val="22"/>
              </w:rPr>
              <w:t>認知症介護実践リーダー研修</w:t>
            </w:r>
          </w:p>
        </w:tc>
        <w:tc>
          <w:tcPr>
            <w:tcW w:w="3476" w:type="dxa"/>
          </w:tcPr>
          <w:p w:rsidR="00674FD2" w:rsidRPr="00CD4F41" w:rsidRDefault="00674FD2" w:rsidP="00A06467">
            <w:pPr>
              <w:spacing w:line="360" w:lineRule="exact"/>
              <w:jc w:val="center"/>
              <w:rPr>
                <w:rFonts w:asciiTheme="minorEastAsia" w:hAnsiTheme="minorEastAsia"/>
                <w:sz w:val="22"/>
              </w:rPr>
            </w:pPr>
            <w:r w:rsidRPr="00CD4F41">
              <w:rPr>
                <w:rFonts w:asciiTheme="minorEastAsia" w:hAnsiTheme="minorEastAsia" w:hint="eastAsia"/>
                <w:sz w:val="22"/>
              </w:rPr>
              <w:t>介護職員(実践者研修修了者)</w:t>
            </w:r>
          </w:p>
        </w:tc>
        <w:tc>
          <w:tcPr>
            <w:tcW w:w="1836" w:type="dxa"/>
          </w:tcPr>
          <w:p w:rsidR="00674FD2" w:rsidRPr="00CD4F41" w:rsidRDefault="00C44E7F" w:rsidP="00C44E7F">
            <w:pPr>
              <w:spacing w:line="360" w:lineRule="exact"/>
              <w:jc w:val="center"/>
              <w:rPr>
                <w:rFonts w:asciiTheme="minorEastAsia" w:hAnsiTheme="minorEastAsia"/>
                <w:sz w:val="22"/>
              </w:rPr>
            </w:pPr>
            <w:r>
              <w:rPr>
                <w:rFonts w:asciiTheme="minorEastAsia" w:hAnsiTheme="minorEastAsia" w:hint="eastAsia"/>
                <w:sz w:val="22"/>
              </w:rPr>
              <w:t>385</w:t>
            </w:r>
            <w:r w:rsidR="00674FD2" w:rsidRPr="00CD4F41">
              <w:rPr>
                <w:rFonts w:asciiTheme="minorEastAsia" w:hAnsiTheme="minorEastAsia" w:hint="eastAsia"/>
                <w:sz w:val="22"/>
              </w:rPr>
              <w:t>人</w:t>
            </w:r>
          </w:p>
        </w:tc>
      </w:tr>
      <w:tr w:rsidR="00674FD2" w:rsidTr="000072BF">
        <w:tc>
          <w:tcPr>
            <w:tcW w:w="4175" w:type="dxa"/>
          </w:tcPr>
          <w:p w:rsidR="00674FD2" w:rsidRPr="00CD4F41" w:rsidRDefault="00674FD2" w:rsidP="00A06467">
            <w:pPr>
              <w:spacing w:line="360" w:lineRule="exact"/>
              <w:rPr>
                <w:rFonts w:asciiTheme="minorEastAsia" w:hAnsiTheme="minorEastAsia"/>
                <w:sz w:val="22"/>
              </w:rPr>
            </w:pPr>
            <w:r w:rsidRPr="00CD4F41">
              <w:rPr>
                <w:rFonts w:asciiTheme="minorEastAsia" w:hAnsiTheme="minorEastAsia" w:hint="eastAsia"/>
                <w:sz w:val="22"/>
              </w:rPr>
              <w:t>認知症介護指導者養成研修</w:t>
            </w:r>
          </w:p>
        </w:tc>
        <w:tc>
          <w:tcPr>
            <w:tcW w:w="3476" w:type="dxa"/>
          </w:tcPr>
          <w:p w:rsidR="00674FD2" w:rsidRPr="00CD4F41" w:rsidRDefault="00674FD2" w:rsidP="00A06467">
            <w:pPr>
              <w:spacing w:line="360" w:lineRule="exact"/>
              <w:jc w:val="center"/>
              <w:rPr>
                <w:rFonts w:asciiTheme="minorEastAsia" w:hAnsiTheme="minorEastAsia"/>
                <w:sz w:val="22"/>
              </w:rPr>
            </w:pPr>
            <w:r w:rsidRPr="00CD4F41">
              <w:rPr>
                <w:rFonts w:asciiTheme="minorEastAsia" w:hAnsiTheme="minorEastAsia" w:hint="eastAsia"/>
                <w:sz w:val="22"/>
              </w:rPr>
              <w:t>介護職員(実践ﾘｰﾀﾞｰ研修修了者)</w:t>
            </w:r>
          </w:p>
        </w:tc>
        <w:tc>
          <w:tcPr>
            <w:tcW w:w="1836" w:type="dxa"/>
          </w:tcPr>
          <w:p w:rsidR="00674FD2" w:rsidRPr="00CD4F41" w:rsidRDefault="00C44E7F" w:rsidP="00A06467">
            <w:pPr>
              <w:spacing w:line="360" w:lineRule="exact"/>
              <w:jc w:val="center"/>
              <w:rPr>
                <w:rFonts w:asciiTheme="minorEastAsia" w:hAnsiTheme="minorEastAsia"/>
                <w:sz w:val="22"/>
              </w:rPr>
            </w:pPr>
            <w:r>
              <w:rPr>
                <w:rFonts w:asciiTheme="minorEastAsia" w:hAnsiTheme="minorEastAsia" w:hint="eastAsia"/>
                <w:sz w:val="22"/>
              </w:rPr>
              <w:t>24</w:t>
            </w:r>
            <w:r w:rsidR="00674FD2" w:rsidRPr="00CD4F41">
              <w:rPr>
                <w:rFonts w:asciiTheme="minorEastAsia" w:hAnsiTheme="minorEastAsia" w:hint="eastAsia"/>
                <w:sz w:val="22"/>
              </w:rPr>
              <w:t>人</w:t>
            </w:r>
            <w:r>
              <w:rPr>
                <w:rFonts w:asciiTheme="minorEastAsia" w:hAnsiTheme="minorEastAsia" w:hint="eastAsia"/>
                <w:sz w:val="22"/>
              </w:rPr>
              <w:t>（中止）</w:t>
            </w:r>
          </w:p>
        </w:tc>
      </w:tr>
      <w:tr w:rsidR="00674FD2" w:rsidTr="000072BF">
        <w:tc>
          <w:tcPr>
            <w:tcW w:w="4175" w:type="dxa"/>
          </w:tcPr>
          <w:p w:rsidR="00674FD2" w:rsidRPr="00CD4F41" w:rsidRDefault="00674FD2" w:rsidP="00A06467">
            <w:pPr>
              <w:spacing w:line="360" w:lineRule="exact"/>
              <w:rPr>
                <w:rFonts w:asciiTheme="minorEastAsia" w:hAnsiTheme="minorEastAsia"/>
                <w:sz w:val="22"/>
              </w:rPr>
            </w:pPr>
            <w:r w:rsidRPr="00CD4F41">
              <w:rPr>
                <w:rFonts w:asciiTheme="minorEastAsia" w:hAnsiTheme="minorEastAsia" w:hint="eastAsia"/>
                <w:sz w:val="22"/>
              </w:rPr>
              <w:t>認知症対応型サービス事業開設者研修</w:t>
            </w:r>
          </w:p>
        </w:tc>
        <w:tc>
          <w:tcPr>
            <w:tcW w:w="3476" w:type="dxa"/>
          </w:tcPr>
          <w:p w:rsidR="00674FD2" w:rsidRPr="00CD4F41" w:rsidRDefault="00674FD2" w:rsidP="00A06467">
            <w:pPr>
              <w:spacing w:line="360" w:lineRule="exact"/>
              <w:jc w:val="center"/>
              <w:rPr>
                <w:rFonts w:asciiTheme="minorEastAsia" w:hAnsiTheme="minorEastAsia"/>
                <w:sz w:val="22"/>
              </w:rPr>
            </w:pPr>
            <w:r w:rsidRPr="00CD4F41">
              <w:rPr>
                <w:rFonts w:asciiTheme="minorEastAsia" w:hAnsiTheme="minorEastAsia" w:hint="eastAsia"/>
                <w:sz w:val="22"/>
              </w:rPr>
              <w:t>法人の代表者</w:t>
            </w:r>
          </w:p>
        </w:tc>
        <w:tc>
          <w:tcPr>
            <w:tcW w:w="1836" w:type="dxa"/>
          </w:tcPr>
          <w:p w:rsidR="00674FD2" w:rsidRPr="00CD4F41" w:rsidRDefault="00C44E7F" w:rsidP="00A06467">
            <w:pPr>
              <w:spacing w:line="360" w:lineRule="exact"/>
              <w:jc w:val="center"/>
              <w:rPr>
                <w:rFonts w:asciiTheme="minorEastAsia" w:hAnsiTheme="minorEastAsia"/>
                <w:sz w:val="22"/>
              </w:rPr>
            </w:pPr>
            <w:r>
              <w:rPr>
                <w:rFonts w:asciiTheme="minorEastAsia" w:hAnsiTheme="minorEastAsia" w:hint="eastAsia"/>
                <w:sz w:val="22"/>
              </w:rPr>
              <w:t>78</w:t>
            </w:r>
            <w:r w:rsidR="00674FD2" w:rsidRPr="00CD4F41">
              <w:rPr>
                <w:rFonts w:asciiTheme="minorEastAsia" w:hAnsiTheme="minorEastAsia" w:hint="eastAsia"/>
                <w:sz w:val="22"/>
              </w:rPr>
              <w:t>人</w:t>
            </w:r>
          </w:p>
        </w:tc>
      </w:tr>
      <w:tr w:rsidR="00674FD2" w:rsidTr="000072BF">
        <w:tc>
          <w:tcPr>
            <w:tcW w:w="4175" w:type="dxa"/>
          </w:tcPr>
          <w:p w:rsidR="00674FD2" w:rsidRPr="00CD4F41" w:rsidRDefault="00674FD2" w:rsidP="00A06467">
            <w:pPr>
              <w:spacing w:line="360" w:lineRule="exact"/>
              <w:rPr>
                <w:rFonts w:asciiTheme="minorEastAsia" w:hAnsiTheme="minorEastAsia"/>
                <w:sz w:val="22"/>
              </w:rPr>
            </w:pPr>
            <w:r w:rsidRPr="00CD4F41">
              <w:rPr>
                <w:rFonts w:asciiTheme="minorEastAsia" w:hAnsiTheme="minorEastAsia" w:hint="eastAsia"/>
                <w:sz w:val="22"/>
              </w:rPr>
              <w:t>認知症対応型サービス事業管理者研修</w:t>
            </w:r>
          </w:p>
        </w:tc>
        <w:tc>
          <w:tcPr>
            <w:tcW w:w="3476" w:type="dxa"/>
          </w:tcPr>
          <w:p w:rsidR="00674FD2" w:rsidRPr="00CD4F41" w:rsidRDefault="00674FD2" w:rsidP="00A06467">
            <w:pPr>
              <w:spacing w:line="360" w:lineRule="exact"/>
              <w:jc w:val="center"/>
              <w:rPr>
                <w:rFonts w:asciiTheme="minorEastAsia" w:hAnsiTheme="minorEastAsia"/>
                <w:sz w:val="22"/>
              </w:rPr>
            </w:pPr>
            <w:r w:rsidRPr="00CD4F41">
              <w:rPr>
                <w:rFonts w:asciiTheme="minorEastAsia" w:hAnsiTheme="minorEastAsia" w:hint="eastAsia"/>
                <w:sz w:val="22"/>
              </w:rPr>
              <w:t>グループホーム等の管理者</w:t>
            </w:r>
          </w:p>
        </w:tc>
        <w:tc>
          <w:tcPr>
            <w:tcW w:w="1836" w:type="dxa"/>
          </w:tcPr>
          <w:p w:rsidR="00674FD2" w:rsidRPr="00CD4F41" w:rsidRDefault="00C44E7F" w:rsidP="00A06467">
            <w:pPr>
              <w:spacing w:line="360" w:lineRule="exact"/>
              <w:jc w:val="center"/>
              <w:rPr>
                <w:rFonts w:asciiTheme="minorEastAsia" w:hAnsiTheme="minorEastAsia"/>
                <w:sz w:val="22"/>
              </w:rPr>
            </w:pPr>
            <w:r>
              <w:rPr>
                <w:rFonts w:asciiTheme="minorEastAsia" w:hAnsiTheme="minorEastAsia" w:hint="eastAsia"/>
                <w:sz w:val="22"/>
              </w:rPr>
              <w:t>347</w:t>
            </w:r>
            <w:r w:rsidR="00674FD2" w:rsidRPr="00CD4F41">
              <w:rPr>
                <w:rFonts w:asciiTheme="minorEastAsia" w:hAnsiTheme="minorEastAsia" w:hint="eastAsia"/>
                <w:sz w:val="22"/>
              </w:rPr>
              <w:t>人</w:t>
            </w:r>
          </w:p>
        </w:tc>
      </w:tr>
      <w:tr w:rsidR="00674FD2" w:rsidTr="000072BF">
        <w:tc>
          <w:tcPr>
            <w:tcW w:w="4175" w:type="dxa"/>
          </w:tcPr>
          <w:p w:rsidR="00674FD2" w:rsidRPr="00CD4F41" w:rsidRDefault="00674FD2" w:rsidP="00A06467">
            <w:pPr>
              <w:spacing w:line="360" w:lineRule="exact"/>
              <w:rPr>
                <w:rFonts w:asciiTheme="minorEastAsia" w:hAnsiTheme="minorEastAsia"/>
                <w:sz w:val="22"/>
              </w:rPr>
            </w:pPr>
            <w:r w:rsidRPr="002E4878">
              <w:rPr>
                <w:rFonts w:asciiTheme="minorEastAsia" w:hAnsiTheme="minorEastAsia" w:hint="eastAsia"/>
                <w:w w:val="85"/>
                <w:kern w:val="0"/>
                <w:sz w:val="22"/>
                <w:fitText w:val="3960" w:id="1912338688"/>
              </w:rPr>
              <w:t>小規模多機能型サービス等計画作成担当者研</w:t>
            </w:r>
            <w:r w:rsidRPr="002E4878">
              <w:rPr>
                <w:rFonts w:asciiTheme="minorEastAsia" w:hAnsiTheme="minorEastAsia" w:hint="eastAsia"/>
                <w:spacing w:val="30"/>
                <w:w w:val="85"/>
                <w:kern w:val="0"/>
                <w:sz w:val="22"/>
                <w:fitText w:val="3960" w:id="1912338688"/>
              </w:rPr>
              <w:t>修</w:t>
            </w:r>
          </w:p>
        </w:tc>
        <w:tc>
          <w:tcPr>
            <w:tcW w:w="3476" w:type="dxa"/>
          </w:tcPr>
          <w:p w:rsidR="00674FD2" w:rsidRPr="00CD4F41" w:rsidRDefault="00674FD2" w:rsidP="00A06467">
            <w:pPr>
              <w:spacing w:line="360" w:lineRule="exact"/>
              <w:jc w:val="center"/>
              <w:rPr>
                <w:rFonts w:asciiTheme="minorEastAsia" w:hAnsiTheme="minorEastAsia"/>
                <w:sz w:val="22"/>
              </w:rPr>
            </w:pPr>
            <w:r w:rsidRPr="00CD4F41">
              <w:rPr>
                <w:rFonts w:asciiTheme="minorEastAsia" w:hAnsiTheme="minorEastAsia" w:hint="eastAsia"/>
                <w:sz w:val="22"/>
              </w:rPr>
              <w:t>対象事業所の計画作成担当者</w:t>
            </w:r>
          </w:p>
        </w:tc>
        <w:tc>
          <w:tcPr>
            <w:tcW w:w="1836" w:type="dxa"/>
          </w:tcPr>
          <w:p w:rsidR="00674FD2" w:rsidRPr="00CD4F41" w:rsidRDefault="00C44E7F" w:rsidP="002218A8">
            <w:pPr>
              <w:spacing w:line="360" w:lineRule="exact"/>
              <w:jc w:val="center"/>
              <w:rPr>
                <w:rFonts w:asciiTheme="minorEastAsia" w:hAnsiTheme="minorEastAsia"/>
                <w:sz w:val="22"/>
              </w:rPr>
            </w:pPr>
            <w:r>
              <w:rPr>
                <w:rFonts w:asciiTheme="minorEastAsia" w:hAnsiTheme="minorEastAsia" w:hint="eastAsia"/>
                <w:sz w:val="22"/>
              </w:rPr>
              <w:t>103</w:t>
            </w:r>
            <w:r w:rsidR="00674FD2" w:rsidRPr="00CD4F41">
              <w:rPr>
                <w:rFonts w:asciiTheme="minorEastAsia" w:hAnsiTheme="minorEastAsia" w:hint="eastAsia"/>
                <w:sz w:val="22"/>
              </w:rPr>
              <w:t>人</w:t>
            </w:r>
          </w:p>
        </w:tc>
      </w:tr>
    </w:tbl>
    <w:p w:rsidR="00CF2F33" w:rsidRDefault="00674FD2" w:rsidP="00CF2F33">
      <w:pPr>
        <w:spacing w:line="360" w:lineRule="exact"/>
        <w:ind w:leftChars="67" w:left="141" w:firstLineChars="100" w:firstLine="220"/>
        <w:rPr>
          <w:rFonts w:asciiTheme="minorEastAsia" w:hAnsiTheme="minorEastAsia"/>
          <w:sz w:val="22"/>
        </w:rPr>
      </w:pPr>
      <w:r w:rsidRPr="00F62606">
        <w:rPr>
          <w:rFonts w:asciiTheme="minorEastAsia" w:hAnsiTheme="minorEastAsia" w:hint="eastAsia"/>
          <w:sz w:val="22"/>
        </w:rPr>
        <w:t>→認知症介護実践リーダー研修修了者へのフォローアップ研修（堺市独自に実施）</w:t>
      </w:r>
    </w:p>
    <w:p w:rsidR="00674FD2" w:rsidRDefault="00674FD2" w:rsidP="00674FD2">
      <w:pPr>
        <w:spacing w:line="360" w:lineRule="exact"/>
        <w:rPr>
          <w:rFonts w:asciiTheme="majorEastAsia" w:eastAsiaTheme="majorEastAsia" w:hAnsiTheme="majorEastAsia"/>
          <w:sz w:val="22"/>
        </w:rPr>
      </w:pPr>
    </w:p>
    <w:p w:rsidR="00275163" w:rsidRDefault="00275163" w:rsidP="00674FD2">
      <w:pPr>
        <w:spacing w:line="360" w:lineRule="exact"/>
        <w:rPr>
          <w:rFonts w:asciiTheme="majorEastAsia" w:eastAsiaTheme="majorEastAsia" w:hAnsiTheme="majorEastAsia"/>
          <w:sz w:val="22"/>
        </w:rPr>
      </w:pPr>
    </w:p>
    <w:p w:rsidR="00275163" w:rsidRDefault="00275163" w:rsidP="00674FD2">
      <w:pPr>
        <w:spacing w:line="360" w:lineRule="exact"/>
        <w:rPr>
          <w:rFonts w:asciiTheme="majorEastAsia" w:eastAsiaTheme="majorEastAsia" w:hAnsiTheme="majorEastAsia"/>
          <w:sz w:val="22"/>
        </w:rPr>
      </w:pPr>
    </w:p>
    <w:p w:rsidR="00F000B6" w:rsidRPr="0079075C" w:rsidRDefault="00F000B6" w:rsidP="00F000B6">
      <w:pPr>
        <w:spacing w:line="360" w:lineRule="exact"/>
        <w:rPr>
          <w:rFonts w:asciiTheme="majorEastAsia" w:eastAsiaTheme="majorEastAsia" w:hAnsiTheme="majorEastAsia"/>
          <w:b/>
          <w:sz w:val="24"/>
          <w:szCs w:val="24"/>
        </w:rPr>
      </w:pPr>
      <w:r w:rsidRPr="0079075C">
        <w:rPr>
          <w:rFonts w:asciiTheme="majorEastAsia" w:eastAsiaTheme="majorEastAsia" w:hAnsiTheme="majorEastAsia" w:hint="eastAsia"/>
          <w:b/>
          <w:sz w:val="24"/>
          <w:szCs w:val="24"/>
        </w:rPr>
        <w:t>◆認知症サポーターの養成</w:t>
      </w:r>
    </w:p>
    <w:p w:rsidR="00F000B6" w:rsidRPr="00016BA0" w:rsidRDefault="00F000B6" w:rsidP="00CF2B55">
      <w:pPr>
        <w:spacing w:line="360" w:lineRule="exact"/>
        <w:ind w:leftChars="86" w:left="181" w:firstLineChars="100" w:firstLine="220"/>
        <w:rPr>
          <w:rFonts w:asciiTheme="minorEastAsia" w:hAnsiTheme="minorEastAsia"/>
          <w:sz w:val="22"/>
        </w:rPr>
      </w:pPr>
      <w:r w:rsidRPr="00016BA0">
        <w:rPr>
          <w:rFonts w:asciiTheme="minorEastAsia" w:hAnsiTheme="minorEastAsia" w:hint="eastAsia"/>
          <w:sz w:val="22"/>
        </w:rPr>
        <w:t>認知症について正しく理解し偏見を持たず、認知症の方や介護者を見守る理解者となる「認知症サポーター」を養成し、認知症になっても安心して住み続けられるまちづくりをめざす。</w:t>
      </w:r>
    </w:p>
    <w:p w:rsidR="00F000B6" w:rsidRPr="00016BA0" w:rsidRDefault="00F000B6" w:rsidP="00016BA0">
      <w:pPr>
        <w:spacing w:line="360" w:lineRule="exact"/>
        <w:ind w:leftChars="86" w:left="181"/>
        <w:rPr>
          <w:rFonts w:asciiTheme="minorEastAsia" w:hAnsiTheme="minorEastAsia"/>
          <w:sz w:val="22"/>
        </w:rPr>
      </w:pPr>
      <w:r w:rsidRPr="00016BA0">
        <w:rPr>
          <w:rFonts w:asciiTheme="minorEastAsia" w:hAnsiTheme="minorEastAsia" w:hint="eastAsia"/>
          <w:sz w:val="22"/>
        </w:rPr>
        <w:t>平成28年度からは、認知症サポーターに堺ぬくもりカフェ（認知症カフェ）等でボランティアとして活動してもらうなど、養成講座受講後の活動につなげられるよう任意の登録制度を開始している。</w:t>
      </w:r>
    </w:p>
    <w:p w:rsidR="00F000B6" w:rsidRDefault="00F000B6" w:rsidP="00CF2B55">
      <w:pPr>
        <w:spacing w:line="360" w:lineRule="exact"/>
        <w:ind w:leftChars="86" w:left="181" w:firstLineChars="100" w:firstLine="220"/>
        <w:rPr>
          <w:rFonts w:asciiTheme="minorEastAsia" w:hAnsiTheme="minorEastAsia"/>
          <w:sz w:val="22"/>
        </w:rPr>
      </w:pPr>
      <w:r w:rsidRPr="00016BA0">
        <w:rPr>
          <w:rFonts w:asciiTheme="minorEastAsia" w:hAnsiTheme="minorEastAsia" w:hint="eastAsia"/>
          <w:sz w:val="22"/>
        </w:rPr>
        <w:t>また、小学校等を対象とした「キッズ・サポーター養成講座」の開催も呼び掛けており、就学児童への認知症啓発も展開している。</w:t>
      </w:r>
    </w:p>
    <w:p w:rsidR="00275163" w:rsidRPr="001207FA" w:rsidRDefault="00275163" w:rsidP="00275163">
      <w:pPr>
        <w:spacing w:line="360" w:lineRule="exact"/>
        <w:ind w:leftChars="86" w:left="181" w:firstLineChars="100" w:firstLine="220"/>
        <w:rPr>
          <w:rFonts w:asciiTheme="minorEastAsia" w:hAnsiTheme="minorEastAsia"/>
          <w:color w:val="000000" w:themeColor="text1"/>
          <w:sz w:val="22"/>
        </w:rPr>
      </w:pPr>
      <w:r w:rsidRPr="001207FA">
        <w:rPr>
          <w:rFonts w:asciiTheme="minorEastAsia" w:hAnsiTheme="minorEastAsia" w:hint="eastAsia"/>
          <w:color w:val="000000" w:themeColor="text1"/>
          <w:sz w:val="22"/>
        </w:rPr>
        <w:t>≪令和2年度実績≫</w:t>
      </w:r>
    </w:p>
    <w:tbl>
      <w:tblPr>
        <w:tblStyle w:val="a7"/>
        <w:tblW w:w="0" w:type="auto"/>
        <w:tblInd w:w="181" w:type="dxa"/>
        <w:tblLook w:val="04A0" w:firstRow="1" w:lastRow="0" w:firstColumn="1" w:lastColumn="0" w:noHBand="0" w:noVBand="1"/>
      </w:tblPr>
      <w:tblGrid>
        <w:gridCol w:w="3645"/>
        <w:gridCol w:w="5667"/>
      </w:tblGrid>
      <w:tr w:rsidR="00275163" w:rsidRPr="001207FA" w:rsidTr="008B491C">
        <w:tc>
          <w:tcPr>
            <w:tcW w:w="3645" w:type="dxa"/>
            <w:tcBorders>
              <w:bottom w:val="single" w:sz="4" w:space="0" w:color="auto"/>
            </w:tcBorders>
          </w:tcPr>
          <w:p w:rsidR="00275163" w:rsidRPr="001207FA" w:rsidRDefault="00275163" w:rsidP="008B491C">
            <w:pPr>
              <w:spacing w:line="360" w:lineRule="exact"/>
              <w:rPr>
                <w:rFonts w:asciiTheme="minorEastAsia" w:hAnsiTheme="minorEastAsia"/>
                <w:color w:val="000000" w:themeColor="text1"/>
                <w:sz w:val="22"/>
              </w:rPr>
            </w:pPr>
            <w:r w:rsidRPr="001207FA">
              <w:rPr>
                <w:rFonts w:asciiTheme="minorEastAsia" w:hAnsiTheme="minorEastAsia" w:hint="eastAsia"/>
                <w:color w:val="000000" w:themeColor="text1"/>
                <w:sz w:val="22"/>
              </w:rPr>
              <w:t>認知症キャラバン・メイト数</w:t>
            </w:r>
          </w:p>
        </w:tc>
        <w:tc>
          <w:tcPr>
            <w:tcW w:w="5667" w:type="dxa"/>
            <w:tcBorders>
              <w:bottom w:val="single" w:sz="4" w:space="0" w:color="auto"/>
            </w:tcBorders>
          </w:tcPr>
          <w:p w:rsidR="00275163" w:rsidRPr="001207FA" w:rsidRDefault="00275163" w:rsidP="008B491C">
            <w:pPr>
              <w:spacing w:line="360" w:lineRule="exact"/>
              <w:rPr>
                <w:rFonts w:asciiTheme="minorEastAsia" w:hAnsiTheme="minorEastAsia"/>
                <w:color w:val="000000" w:themeColor="text1"/>
                <w:sz w:val="22"/>
              </w:rPr>
            </w:pPr>
            <w:r w:rsidRPr="001207FA">
              <w:rPr>
                <w:rFonts w:asciiTheme="minorEastAsia" w:hAnsiTheme="minorEastAsia" w:hint="eastAsia"/>
                <w:color w:val="000000" w:themeColor="text1"/>
                <w:sz w:val="22"/>
              </w:rPr>
              <w:t xml:space="preserve">897人 </w:t>
            </w:r>
            <w:r w:rsidRPr="001207FA">
              <w:rPr>
                <w:rFonts w:asciiTheme="minorEastAsia" w:hAnsiTheme="minorEastAsia"/>
                <w:color w:val="000000" w:themeColor="text1"/>
                <w:sz w:val="22"/>
              </w:rPr>
              <w:t xml:space="preserve">   (</w:t>
            </w:r>
            <w:r w:rsidRPr="001207FA">
              <w:rPr>
                <w:rFonts w:asciiTheme="minorEastAsia" w:hAnsiTheme="minorEastAsia" w:hint="eastAsia"/>
                <w:color w:val="000000" w:themeColor="text1"/>
                <w:sz w:val="22"/>
              </w:rPr>
              <w:t>累計・令和3年3月31日現在）</w:t>
            </w:r>
          </w:p>
        </w:tc>
      </w:tr>
      <w:tr w:rsidR="00275163" w:rsidRPr="001207FA" w:rsidTr="008B491C">
        <w:tc>
          <w:tcPr>
            <w:tcW w:w="3645" w:type="dxa"/>
            <w:tcBorders>
              <w:top w:val="single" w:sz="4" w:space="0" w:color="auto"/>
              <w:left w:val="single" w:sz="4" w:space="0" w:color="auto"/>
              <w:bottom w:val="nil"/>
              <w:right w:val="single" w:sz="4" w:space="0" w:color="auto"/>
            </w:tcBorders>
          </w:tcPr>
          <w:p w:rsidR="00275163" w:rsidRPr="001207FA" w:rsidRDefault="00275163" w:rsidP="008B491C">
            <w:pPr>
              <w:spacing w:line="360" w:lineRule="exact"/>
              <w:rPr>
                <w:rFonts w:asciiTheme="minorEastAsia" w:hAnsiTheme="minorEastAsia"/>
                <w:color w:val="000000" w:themeColor="text1"/>
                <w:sz w:val="22"/>
              </w:rPr>
            </w:pPr>
            <w:r w:rsidRPr="001207FA">
              <w:rPr>
                <w:rFonts w:asciiTheme="minorEastAsia" w:hAnsiTheme="minorEastAsia" w:hint="eastAsia"/>
                <w:color w:val="000000" w:themeColor="text1"/>
                <w:sz w:val="22"/>
              </w:rPr>
              <w:t xml:space="preserve">認知症サポーター数　</w:t>
            </w:r>
          </w:p>
        </w:tc>
        <w:tc>
          <w:tcPr>
            <w:tcW w:w="5667" w:type="dxa"/>
            <w:tcBorders>
              <w:top w:val="single" w:sz="4" w:space="0" w:color="auto"/>
              <w:left w:val="single" w:sz="4" w:space="0" w:color="auto"/>
              <w:bottom w:val="nil"/>
              <w:right w:val="single" w:sz="4" w:space="0" w:color="auto"/>
            </w:tcBorders>
          </w:tcPr>
          <w:p w:rsidR="00275163" w:rsidRPr="001207FA" w:rsidRDefault="00275163" w:rsidP="008B491C">
            <w:pPr>
              <w:spacing w:line="360" w:lineRule="exact"/>
              <w:rPr>
                <w:rFonts w:asciiTheme="minorEastAsia" w:hAnsiTheme="minorEastAsia"/>
                <w:color w:val="000000" w:themeColor="text1"/>
                <w:sz w:val="22"/>
              </w:rPr>
            </w:pPr>
            <w:r w:rsidRPr="001207FA">
              <w:rPr>
                <w:rFonts w:asciiTheme="minorEastAsia" w:hAnsiTheme="minorEastAsia" w:hint="eastAsia"/>
                <w:color w:val="000000" w:themeColor="text1"/>
                <w:sz w:val="22"/>
              </w:rPr>
              <w:t>77,623人（累計</w:t>
            </w:r>
            <w:bookmarkStart w:id="1" w:name="_Hlk39736909"/>
            <w:r w:rsidRPr="001207FA">
              <w:rPr>
                <w:rFonts w:asciiTheme="minorEastAsia" w:hAnsiTheme="minorEastAsia" w:hint="eastAsia"/>
                <w:color w:val="000000" w:themeColor="text1"/>
                <w:sz w:val="22"/>
              </w:rPr>
              <w:t>・令和3年3月31日現在</w:t>
            </w:r>
            <w:bookmarkEnd w:id="1"/>
            <w:r w:rsidRPr="001207FA">
              <w:rPr>
                <w:rFonts w:asciiTheme="minorEastAsia" w:hAnsiTheme="minorEastAsia" w:hint="eastAsia"/>
                <w:color w:val="000000" w:themeColor="text1"/>
                <w:sz w:val="22"/>
              </w:rPr>
              <w:t>）</w:t>
            </w:r>
          </w:p>
        </w:tc>
      </w:tr>
      <w:tr w:rsidR="00275163" w:rsidRPr="001207FA" w:rsidTr="008B491C">
        <w:tc>
          <w:tcPr>
            <w:tcW w:w="3645" w:type="dxa"/>
            <w:tcBorders>
              <w:top w:val="nil"/>
              <w:left w:val="single" w:sz="4" w:space="0" w:color="auto"/>
              <w:bottom w:val="single" w:sz="4" w:space="0" w:color="auto"/>
              <w:right w:val="single" w:sz="4" w:space="0" w:color="auto"/>
            </w:tcBorders>
          </w:tcPr>
          <w:p w:rsidR="00275163" w:rsidRPr="001207FA" w:rsidRDefault="00275163" w:rsidP="008B491C">
            <w:pPr>
              <w:spacing w:line="360" w:lineRule="exact"/>
              <w:ind w:right="440"/>
              <w:rPr>
                <w:rFonts w:asciiTheme="minorEastAsia" w:hAnsiTheme="minorEastAsia"/>
                <w:color w:val="000000" w:themeColor="text1"/>
                <w:sz w:val="22"/>
              </w:rPr>
            </w:pPr>
          </w:p>
        </w:tc>
        <w:tc>
          <w:tcPr>
            <w:tcW w:w="5667" w:type="dxa"/>
            <w:tcBorders>
              <w:top w:val="nil"/>
              <w:left w:val="single" w:sz="4" w:space="0" w:color="auto"/>
              <w:bottom w:val="single" w:sz="4" w:space="0" w:color="auto"/>
              <w:right w:val="single" w:sz="4" w:space="0" w:color="auto"/>
            </w:tcBorders>
          </w:tcPr>
          <w:p w:rsidR="00275163" w:rsidRPr="001207FA" w:rsidRDefault="00275163" w:rsidP="008B491C">
            <w:pPr>
              <w:spacing w:line="360" w:lineRule="exact"/>
              <w:ind w:right="440"/>
              <w:rPr>
                <w:rFonts w:asciiTheme="minorEastAsia" w:hAnsiTheme="minorEastAsia"/>
                <w:color w:val="000000" w:themeColor="text1"/>
                <w:sz w:val="22"/>
              </w:rPr>
            </w:pPr>
            <w:r w:rsidRPr="001207FA">
              <w:rPr>
                <w:rFonts w:asciiTheme="minorEastAsia" w:hAnsiTheme="minorEastAsia" w:hint="eastAsia"/>
                <w:color w:val="000000" w:themeColor="text1"/>
                <w:sz w:val="22"/>
              </w:rPr>
              <w:t xml:space="preserve">※目標値（令和5年度末）：90,000人　</w:t>
            </w:r>
          </w:p>
        </w:tc>
      </w:tr>
      <w:tr w:rsidR="00275163" w:rsidRPr="001207FA" w:rsidTr="008B491C">
        <w:tc>
          <w:tcPr>
            <w:tcW w:w="3645" w:type="dxa"/>
            <w:tcBorders>
              <w:top w:val="single" w:sz="4" w:space="0" w:color="auto"/>
            </w:tcBorders>
          </w:tcPr>
          <w:p w:rsidR="00275163" w:rsidRPr="001207FA" w:rsidRDefault="00275163" w:rsidP="008B491C">
            <w:pPr>
              <w:spacing w:line="360" w:lineRule="exact"/>
              <w:rPr>
                <w:rFonts w:asciiTheme="minorEastAsia" w:hAnsiTheme="minorEastAsia"/>
                <w:color w:val="000000" w:themeColor="text1"/>
                <w:sz w:val="22"/>
              </w:rPr>
            </w:pPr>
            <w:r w:rsidRPr="001207FA">
              <w:rPr>
                <w:rFonts w:asciiTheme="minorEastAsia" w:hAnsiTheme="minorEastAsia" w:hint="eastAsia"/>
                <w:color w:val="000000" w:themeColor="text1"/>
                <w:sz w:val="22"/>
              </w:rPr>
              <w:t>認知症サポーター登録数</w:t>
            </w:r>
          </w:p>
        </w:tc>
        <w:tc>
          <w:tcPr>
            <w:tcW w:w="5667" w:type="dxa"/>
            <w:tcBorders>
              <w:top w:val="single" w:sz="4" w:space="0" w:color="auto"/>
              <w:bottom w:val="single" w:sz="4" w:space="0" w:color="auto"/>
            </w:tcBorders>
          </w:tcPr>
          <w:p w:rsidR="00275163" w:rsidRPr="001207FA" w:rsidRDefault="00275163" w:rsidP="008B491C">
            <w:pPr>
              <w:spacing w:line="360" w:lineRule="exact"/>
              <w:rPr>
                <w:rFonts w:asciiTheme="minorEastAsia" w:hAnsiTheme="minorEastAsia"/>
                <w:color w:val="000000" w:themeColor="text1"/>
                <w:sz w:val="22"/>
              </w:rPr>
            </w:pPr>
            <w:r w:rsidRPr="001207FA">
              <w:rPr>
                <w:rFonts w:asciiTheme="minorEastAsia" w:hAnsiTheme="minorEastAsia" w:hint="eastAsia"/>
                <w:color w:val="000000" w:themeColor="text1"/>
                <w:sz w:val="22"/>
              </w:rPr>
              <w:t>700人（累計・令和3年3月31日現在）</w:t>
            </w:r>
          </w:p>
        </w:tc>
      </w:tr>
      <w:tr w:rsidR="00275163" w:rsidRPr="001207FA" w:rsidTr="008B491C">
        <w:tc>
          <w:tcPr>
            <w:tcW w:w="3645" w:type="dxa"/>
            <w:tcBorders>
              <w:top w:val="single" w:sz="4" w:space="0" w:color="auto"/>
              <w:left w:val="single" w:sz="4" w:space="0" w:color="auto"/>
              <w:bottom w:val="nil"/>
              <w:right w:val="single" w:sz="4" w:space="0" w:color="auto"/>
            </w:tcBorders>
          </w:tcPr>
          <w:p w:rsidR="00275163" w:rsidRPr="001207FA" w:rsidRDefault="00275163" w:rsidP="008B491C">
            <w:pPr>
              <w:spacing w:line="360" w:lineRule="exact"/>
              <w:rPr>
                <w:rFonts w:asciiTheme="minorEastAsia" w:hAnsiTheme="minorEastAsia"/>
                <w:color w:val="000000" w:themeColor="text1"/>
                <w:sz w:val="22"/>
              </w:rPr>
            </w:pPr>
            <w:r w:rsidRPr="001207FA">
              <w:rPr>
                <w:rFonts w:asciiTheme="minorEastAsia" w:hAnsiTheme="minorEastAsia" w:hint="eastAsia"/>
                <w:color w:val="000000" w:themeColor="text1"/>
                <w:sz w:val="22"/>
              </w:rPr>
              <w:t>キッズ･サポーター養成講座</w:t>
            </w:r>
          </w:p>
        </w:tc>
        <w:tc>
          <w:tcPr>
            <w:tcW w:w="5667" w:type="dxa"/>
            <w:tcBorders>
              <w:top w:val="single" w:sz="4" w:space="0" w:color="auto"/>
              <w:left w:val="single" w:sz="4" w:space="0" w:color="auto"/>
              <w:bottom w:val="nil"/>
              <w:right w:val="single" w:sz="4" w:space="0" w:color="auto"/>
            </w:tcBorders>
          </w:tcPr>
          <w:p w:rsidR="00275163" w:rsidRPr="001207FA" w:rsidRDefault="00275163" w:rsidP="008B491C">
            <w:pPr>
              <w:spacing w:line="360" w:lineRule="exact"/>
              <w:rPr>
                <w:rFonts w:asciiTheme="minorEastAsia" w:hAnsiTheme="minorEastAsia"/>
                <w:color w:val="000000" w:themeColor="text1"/>
                <w:sz w:val="22"/>
              </w:rPr>
            </w:pPr>
            <w:r w:rsidRPr="001207FA">
              <w:rPr>
                <w:rFonts w:asciiTheme="minorEastAsia" w:hAnsiTheme="minorEastAsia" w:hint="eastAsia"/>
                <w:color w:val="000000" w:themeColor="text1"/>
                <w:sz w:val="22"/>
              </w:rPr>
              <w:t xml:space="preserve">小学生対象13校　</w:t>
            </w:r>
          </w:p>
        </w:tc>
      </w:tr>
      <w:tr w:rsidR="00275163" w:rsidRPr="001207FA" w:rsidTr="008B491C">
        <w:tc>
          <w:tcPr>
            <w:tcW w:w="3645" w:type="dxa"/>
            <w:tcBorders>
              <w:top w:val="nil"/>
              <w:left w:val="single" w:sz="4" w:space="0" w:color="auto"/>
              <w:bottom w:val="nil"/>
              <w:right w:val="single" w:sz="4" w:space="0" w:color="auto"/>
            </w:tcBorders>
          </w:tcPr>
          <w:p w:rsidR="00275163" w:rsidRPr="001207FA" w:rsidRDefault="00275163" w:rsidP="008B491C">
            <w:pPr>
              <w:spacing w:line="360" w:lineRule="exact"/>
              <w:rPr>
                <w:rFonts w:asciiTheme="minorEastAsia" w:hAnsiTheme="minorEastAsia"/>
                <w:color w:val="000000" w:themeColor="text1"/>
                <w:sz w:val="22"/>
              </w:rPr>
            </w:pPr>
          </w:p>
        </w:tc>
        <w:tc>
          <w:tcPr>
            <w:tcW w:w="5667" w:type="dxa"/>
            <w:tcBorders>
              <w:top w:val="nil"/>
              <w:left w:val="single" w:sz="4" w:space="0" w:color="auto"/>
              <w:bottom w:val="nil"/>
              <w:right w:val="single" w:sz="4" w:space="0" w:color="auto"/>
            </w:tcBorders>
          </w:tcPr>
          <w:p w:rsidR="00275163" w:rsidRPr="001207FA" w:rsidRDefault="00275163" w:rsidP="008B491C">
            <w:pPr>
              <w:spacing w:line="360" w:lineRule="exact"/>
              <w:rPr>
                <w:rFonts w:asciiTheme="minorEastAsia" w:hAnsiTheme="minorEastAsia"/>
                <w:color w:val="000000" w:themeColor="text1"/>
                <w:sz w:val="22"/>
              </w:rPr>
            </w:pPr>
            <w:r w:rsidRPr="001207FA">
              <w:rPr>
                <w:rFonts w:asciiTheme="minorEastAsia" w:hAnsiTheme="minorEastAsia" w:hint="eastAsia"/>
                <w:color w:val="000000" w:themeColor="text1"/>
                <w:sz w:val="22"/>
              </w:rPr>
              <w:t>中学生対象0校</w:t>
            </w:r>
          </w:p>
        </w:tc>
      </w:tr>
      <w:tr w:rsidR="00275163" w:rsidRPr="001207FA" w:rsidTr="008B491C">
        <w:tc>
          <w:tcPr>
            <w:tcW w:w="3645" w:type="dxa"/>
            <w:tcBorders>
              <w:top w:val="nil"/>
              <w:left w:val="single" w:sz="4" w:space="0" w:color="auto"/>
              <w:bottom w:val="nil"/>
              <w:right w:val="single" w:sz="4" w:space="0" w:color="auto"/>
            </w:tcBorders>
          </w:tcPr>
          <w:p w:rsidR="00275163" w:rsidRPr="001207FA" w:rsidRDefault="00275163" w:rsidP="008B491C">
            <w:pPr>
              <w:spacing w:line="360" w:lineRule="exact"/>
              <w:rPr>
                <w:rFonts w:asciiTheme="minorEastAsia" w:hAnsiTheme="minorEastAsia"/>
                <w:color w:val="000000" w:themeColor="text1"/>
                <w:sz w:val="22"/>
              </w:rPr>
            </w:pPr>
          </w:p>
        </w:tc>
        <w:tc>
          <w:tcPr>
            <w:tcW w:w="5667" w:type="dxa"/>
            <w:tcBorders>
              <w:top w:val="nil"/>
              <w:left w:val="single" w:sz="4" w:space="0" w:color="auto"/>
              <w:bottom w:val="nil"/>
              <w:right w:val="single" w:sz="4" w:space="0" w:color="auto"/>
            </w:tcBorders>
          </w:tcPr>
          <w:p w:rsidR="00275163" w:rsidRPr="001207FA" w:rsidRDefault="00275163" w:rsidP="008B491C">
            <w:pPr>
              <w:spacing w:line="360" w:lineRule="exact"/>
              <w:rPr>
                <w:rFonts w:asciiTheme="minorEastAsia" w:hAnsiTheme="minorEastAsia"/>
                <w:color w:val="000000" w:themeColor="text1"/>
                <w:sz w:val="22"/>
              </w:rPr>
            </w:pPr>
            <w:r w:rsidRPr="001207FA">
              <w:rPr>
                <w:rFonts w:asciiTheme="minorEastAsia" w:hAnsiTheme="minorEastAsia" w:hint="eastAsia"/>
                <w:color w:val="000000" w:themeColor="text1"/>
                <w:kern w:val="0"/>
                <w:sz w:val="22"/>
              </w:rPr>
              <w:t>高校生対象1校</w:t>
            </w:r>
            <w:r w:rsidRPr="001207FA">
              <w:rPr>
                <w:rFonts w:asciiTheme="minorEastAsia" w:hAnsiTheme="minorEastAsia" w:hint="eastAsia"/>
                <w:color w:val="000000" w:themeColor="text1"/>
                <w:kern w:val="0"/>
                <w:sz w:val="22"/>
              </w:rPr>
              <w:tab/>
            </w:r>
          </w:p>
        </w:tc>
      </w:tr>
      <w:tr w:rsidR="00275163" w:rsidRPr="001207FA" w:rsidTr="008B491C">
        <w:tc>
          <w:tcPr>
            <w:tcW w:w="3645" w:type="dxa"/>
            <w:tcBorders>
              <w:top w:val="nil"/>
              <w:left w:val="single" w:sz="4" w:space="0" w:color="auto"/>
              <w:bottom w:val="single" w:sz="4" w:space="0" w:color="auto"/>
              <w:right w:val="single" w:sz="4" w:space="0" w:color="auto"/>
            </w:tcBorders>
          </w:tcPr>
          <w:p w:rsidR="00275163" w:rsidRPr="001207FA" w:rsidRDefault="00275163" w:rsidP="008B491C">
            <w:pPr>
              <w:spacing w:line="360" w:lineRule="exact"/>
              <w:rPr>
                <w:rFonts w:asciiTheme="minorEastAsia" w:hAnsiTheme="minorEastAsia"/>
                <w:color w:val="000000" w:themeColor="text1"/>
                <w:sz w:val="22"/>
              </w:rPr>
            </w:pPr>
          </w:p>
        </w:tc>
        <w:tc>
          <w:tcPr>
            <w:tcW w:w="5667" w:type="dxa"/>
            <w:tcBorders>
              <w:top w:val="nil"/>
              <w:left w:val="single" w:sz="4" w:space="0" w:color="auto"/>
              <w:bottom w:val="single" w:sz="4" w:space="0" w:color="auto"/>
              <w:right w:val="single" w:sz="4" w:space="0" w:color="auto"/>
            </w:tcBorders>
          </w:tcPr>
          <w:p w:rsidR="00275163" w:rsidRPr="001207FA" w:rsidRDefault="00275163" w:rsidP="008B491C">
            <w:pPr>
              <w:spacing w:line="360" w:lineRule="exact"/>
              <w:rPr>
                <w:rFonts w:asciiTheme="minorEastAsia" w:hAnsiTheme="minorEastAsia"/>
                <w:color w:val="000000" w:themeColor="text1"/>
                <w:kern w:val="0"/>
                <w:sz w:val="22"/>
              </w:rPr>
            </w:pPr>
            <w:r w:rsidRPr="001207FA">
              <w:rPr>
                <w:rFonts w:asciiTheme="minorEastAsia" w:hAnsiTheme="minorEastAsia" w:hint="eastAsia"/>
                <w:color w:val="000000" w:themeColor="text1"/>
                <w:kern w:val="0"/>
                <w:sz w:val="22"/>
              </w:rPr>
              <w:t>大学・専門学校生対象9校</w:t>
            </w:r>
          </w:p>
        </w:tc>
      </w:tr>
    </w:tbl>
    <w:p w:rsidR="00275163" w:rsidRPr="001207FA" w:rsidRDefault="00275163" w:rsidP="00275163">
      <w:pPr>
        <w:ind w:left="2"/>
        <w:jc w:val="left"/>
        <w:rPr>
          <w:rFonts w:asciiTheme="minorEastAsia" w:hAnsiTheme="minorEastAsia"/>
          <w:color w:val="000000" w:themeColor="text1"/>
          <w:sz w:val="22"/>
        </w:rPr>
      </w:pPr>
    </w:p>
    <w:p w:rsidR="00B116D7" w:rsidRPr="0079075C" w:rsidRDefault="00B116D7" w:rsidP="001C4E94">
      <w:pPr>
        <w:widowControl/>
        <w:jc w:val="left"/>
        <w:rPr>
          <w:rFonts w:asciiTheme="majorEastAsia" w:eastAsiaTheme="majorEastAsia" w:hAnsiTheme="majorEastAsia"/>
          <w:b/>
          <w:sz w:val="24"/>
          <w:szCs w:val="24"/>
        </w:rPr>
      </w:pPr>
      <w:r w:rsidRPr="0079075C">
        <w:rPr>
          <w:rFonts w:asciiTheme="majorEastAsia" w:eastAsiaTheme="majorEastAsia" w:hAnsiTheme="majorEastAsia" w:hint="eastAsia"/>
          <w:b/>
          <w:sz w:val="24"/>
          <w:szCs w:val="24"/>
        </w:rPr>
        <w:t>◆</w:t>
      </w:r>
      <w:bookmarkStart w:id="2" w:name="_Hlk512153894"/>
      <w:r w:rsidRPr="0079075C">
        <w:rPr>
          <w:rFonts w:asciiTheme="majorEastAsia" w:eastAsiaTheme="majorEastAsia" w:hAnsiTheme="majorEastAsia" w:hint="eastAsia"/>
          <w:b/>
          <w:sz w:val="24"/>
          <w:szCs w:val="24"/>
        </w:rPr>
        <w:t>大阪府警察本部「認知症高齢者等支援対象者情報提供制度」の実施</w:t>
      </w:r>
      <w:bookmarkEnd w:id="2"/>
      <w:r w:rsidRPr="0079075C">
        <w:rPr>
          <w:rFonts w:asciiTheme="majorEastAsia" w:eastAsiaTheme="majorEastAsia" w:hAnsiTheme="majorEastAsia" w:hint="eastAsia"/>
          <w:b/>
          <w:sz w:val="24"/>
          <w:szCs w:val="24"/>
        </w:rPr>
        <w:t xml:space="preserve">　</w:t>
      </w:r>
    </w:p>
    <w:p w:rsidR="00326389" w:rsidRPr="00326389" w:rsidRDefault="00B116D7" w:rsidP="00326389">
      <w:pPr>
        <w:pStyle w:val="Default"/>
        <w:ind w:leftChars="100" w:left="210" w:firstLineChars="100" w:firstLine="220"/>
        <w:rPr>
          <w:rFonts w:asciiTheme="minorEastAsia" w:hAnsiTheme="minorEastAsia"/>
          <w:sz w:val="22"/>
        </w:rPr>
      </w:pPr>
      <w:r w:rsidRPr="00B116D7">
        <w:rPr>
          <w:rFonts w:asciiTheme="minorEastAsia" w:hAnsiTheme="minorEastAsia"/>
          <w:sz w:val="22"/>
          <w:szCs w:val="22"/>
        </w:rPr>
        <w:t>府内の警察署で取り扱った認知症又はその疑いのある高齢者等の保護・行方不明等事案について、本人又は家族等の同意を得て</w:t>
      </w:r>
      <w:r>
        <w:rPr>
          <w:rFonts w:asciiTheme="minorEastAsia" w:hAnsiTheme="minorEastAsia" w:hint="eastAsia"/>
          <w:sz w:val="22"/>
        </w:rPr>
        <w:t>、</w:t>
      </w:r>
      <w:r w:rsidRPr="00B116D7">
        <w:rPr>
          <w:rFonts w:asciiTheme="minorEastAsia" w:hAnsiTheme="minorEastAsia"/>
          <w:sz w:val="22"/>
          <w:szCs w:val="22"/>
        </w:rPr>
        <w:t>市町村や地域包括支援センター（社会福祉協議会）等に書面にて情報提供を行い、もって保護や行方不明事案の未然防止を図る</w:t>
      </w:r>
      <w:r w:rsidR="00326389">
        <w:rPr>
          <w:rFonts w:asciiTheme="minorEastAsia" w:hAnsiTheme="minorEastAsia" w:hint="eastAsia"/>
          <w:sz w:val="22"/>
        </w:rPr>
        <w:t>。</w:t>
      </w:r>
    </w:p>
    <w:p w:rsidR="00B116D7" w:rsidRDefault="00761F53" w:rsidP="00875D16">
      <w:pPr>
        <w:pStyle w:val="Default"/>
        <w:ind w:left="440" w:hangingChars="200" w:hanging="440"/>
        <w:rPr>
          <w:rFonts w:asciiTheme="minorEastAsia" w:hAnsiTheme="minorEastAsia"/>
          <w:sz w:val="22"/>
        </w:rPr>
      </w:pPr>
      <w:r>
        <w:rPr>
          <w:rFonts w:asciiTheme="minorEastAsia" w:hAnsiTheme="minorEastAsia" w:hint="eastAsia"/>
          <w:sz w:val="22"/>
        </w:rPr>
        <w:t xml:space="preserve">　本市では、情報提供が府警よりあった場合、さかい見守りメールに事前登録しているか確認後</w:t>
      </w:r>
      <w:r w:rsidR="006403B1">
        <w:rPr>
          <w:rFonts w:asciiTheme="minorEastAsia" w:hAnsiTheme="minorEastAsia" w:hint="eastAsia"/>
          <w:sz w:val="22"/>
        </w:rPr>
        <w:t>、</w:t>
      </w:r>
      <w:r>
        <w:rPr>
          <w:rFonts w:asciiTheme="minorEastAsia" w:hAnsiTheme="minorEastAsia" w:hint="eastAsia"/>
          <w:sz w:val="22"/>
        </w:rPr>
        <w:t>その結果と合わせて、担当の地域包括支援センターに情報を提供している。</w:t>
      </w:r>
    </w:p>
    <w:p w:rsidR="00B116D7" w:rsidRDefault="00761F53" w:rsidP="000A52E3">
      <w:pPr>
        <w:pStyle w:val="Default"/>
        <w:ind w:leftChars="100" w:left="210"/>
        <w:rPr>
          <w:rFonts w:asciiTheme="minorEastAsia" w:hAnsiTheme="minorEastAsia"/>
          <w:sz w:val="22"/>
        </w:rPr>
      </w:pPr>
      <w:r>
        <w:rPr>
          <w:rFonts w:asciiTheme="minorEastAsia" w:hAnsiTheme="minorEastAsia" w:hint="eastAsia"/>
          <w:sz w:val="22"/>
        </w:rPr>
        <w:t xml:space="preserve">　その</w:t>
      </w:r>
      <w:r w:rsidR="00956997">
        <w:rPr>
          <w:rFonts w:asciiTheme="minorEastAsia" w:hAnsiTheme="minorEastAsia" w:hint="eastAsia"/>
          <w:sz w:val="22"/>
        </w:rPr>
        <w:t>方の状況（ケアマネがいるかどうか、等）に合わせて、</w:t>
      </w:r>
      <w:r w:rsidR="000A52E3">
        <w:rPr>
          <w:rFonts w:asciiTheme="minorEastAsia" w:hAnsiTheme="minorEastAsia" w:hint="eastAsia"/>
          <w:sz w:val="22"/>
        </w:rPr>
        <w:t>ケアマネがいない場合は、地域包括支援センターから本人等に連絡を行ってもらうよう、業務フロー（別紙）をもとに、支援をおこなう。その際、さかい見守りメールに未登録の場合は、地域包括支援センターから本人等へ登録を推奨していただく。</w:t>
      </w:r>
    </w:p>
    <w:p w:rsidR="00674FD2" w:rsidRDefault="00674FD2" w:rsidP="000A52E3">
      <w:pPr>
        <w:pStyle w:val="Default"/>
        <w:ind w:leftChars="100" w:left="210"/>
        <w:rPr>
          <w:rFonts w:asciiTheme="minorEastAsia" w:hAnsiTheme="minorEastAsia"/>
          <w:sz w:val="22"/>
        </w:rPr>
      </w:pPr>
    </w:p>
    <w:p w:rsidR="00EC3099" w:rsidRDefault="00EC3099" w:rsidP="00EC3099">
      <w:pPr>
        <w:spacing w:line="360" w:lineRule="exact"/>
        <w:ind w:leftChars="86" w:left="181"/>
        <w:rPr>
          <w:rFonts w:asciiTheme="minorEastAsia" w:hAnsiTheme="minorEastAsia"/>
          <w:sz w:val="22"/>
        </w:rPr>
      </w:pPr>
      <w:r>
        <w:rPr>
          <w:rFonts w:asciiTheme="minorEastAsia" w:hAnsiTheme="minorEastAsia" w:hint="eastAsia"/>
          <w:sz w:val="22"/>
        </w:rPr>
        <w:t xml:space="preserve">　≪</w:t>
      </w:r>
      <w:r w:rsidR="000B6BC6">
        <w:rPr>
          <w:rFonts w:asciiTheme="minorEastAsia" w:hAnsiTheme="minorEastAsia" w:hint="eastAsia"/>
          <w:sz w:val="22"/>
        </w:rPr>
        <w:t>提供書</w:t>
      </w:r>
      <w:r w:rsidR="009331B2">
        <w:rPr>
          <w:rFonts w:asciiTheme="minorEastAsia" w:hAnsiTheme="minorEastAsia" w:hint="eastAsia"/>
          <w:sz w:val="22"/>
        </w:rPr>
        <w:t>の件数（</w:t>
      </w:r>
      <w:r w:rsidR="000B6BC6">
        <w:rPr>
          <w:rFonts w:asciiTheme="minorEastAsia" w:hAnsiTheme="minorEastAsia" w:hint="eastAsia"/>
          <w:sz w:val="22"/>
        </w:rPr>
        <w:t>累積</w:t>
      </w:r>
      <w:r w:rsidR="009331B2">
        <w:rPr>
          <w:rFonts w:asciiTheme="minorEastAsia" w:hAnsiTheme="minorEastAsia" w:hint="eastAsia"/>
          <w:sz w:val="22"/>
        </w:rPr>
        <w:t>）</w:t>
      </w:r>
      <w:r>
        <w:rPr>
          <w:rFonts w:asciiTheme="minorEastAsia" w:hAnsiTheme="minorEastAsia" w:hint="eastAsia"/>
          <w:sz w:val="22"/>
        </w:rPr>
        <w:t xml:space="preserve">≫　</w:t>
      </w:r>
    </w:p>
    <w:tbl>
      <w:tblPr>
        <w:tblStyle w:val="a7"/>
        <w:tblW w:w="9716" w:type="dxa"/>
        <w:tblInd w:w="421" w:type="dxa"/>
        <w:tblLook w:val="04A0" w:firstRow="1" w:lastRow="0" w:firstColumn="1" w:lastColumn="0" w:noHBand="0" w:noVBand="1"/>
      </w:tblPr>
      <w:tblGrid>
        <w:gridCol w:w="1547"/>
        <w:gridCol w:w="972"/>
        <w:gridCol w:w="973"/>
        <w:gridCol w:w="973"/>
        <w:gridCol w:w="973"/>
        <w:gridCol w:w="973"/>
        <w:gridCol w:w="973"/>
        <w:gridCol w:w="974"/>
        <w:gridCol w:w="1358"/>
      </w:tblGrid>
      <w:tr w:rsidR="00EF5EE4" w:rsidTr="009331B2">
        <w:tc>
          <w:tcPr>
            <w:tcW w:w="1547" w:type="dxa"/>
            <w:shd w:val="pct15" w:color="auto" w:fill="auto"/>
          </w:tcPr>
          <w:p w:rsidR="00EF5EE4" w:rsidRDefault="00EF5EE4" w:rsidP="00A06467">
            <w:pPr>
              <w:spacing w:line="360" w:lineRule="exact"/>
              <w:jc w:val="center"/>
              <w:rPr>
                <w:rFonts w:asciiTheme="minorEastAsia" w:hAnsiTheme="minorEastAsia"/>
                <w:sz w:val="22"/>
              </w:rPr>
            </w:pPr>
          </w:p>
        </w:tc>
        <w:tc>
          <w:tcPr>
            <w:tcW w:w="972" w:type="dxa"/>
            <w:shd w:val="pct15" w:color="auto" w:fill="auto"/>
            <w:vAlign w:val="center"/>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堺区</w:t>
            </w:r>
          </w:p>
        </w:tc>
        <w:tc>
          <w:tcPr>
            <w:tcW w:w="973" w:type="dxa"/>
            <w:shd w:val="pct15" w:color="auto" w:fill="auto"/>
            <w:vAlign w:val="center"/>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中区</w:t>
            </w:r>
          </w:p>
        </w:tc>
        <w:tc>
          <w:tcPr>
            <w:tcW w:w="973" w:type="dxa"/>
            <w:shd w:val="pct15" w:color="auto" w:fill="auto"/>
            <w:vAlign w:val="center"/>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東区</w:t>
            </w:r>
          </w:p>
        </w:tc>
        <w:tc>
          <w:tcPr>
            <w:tcW w:w="973" w:type="dxa"/>
            <w:shd w:val="pct15" w:color="auto" w:fill="auto"/>
            <w:vAlign w:val="center"/>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西区</w:t>
            </w:r>
          </w:p>
        </w:tc>
        <w:tc>
          <w:tcPr>
            <w:tcW w:w="973" w:type="dxa"/>
            <w:shd w:val="pct15" w:color="auto" w:fill="auto"/>
            <w:vAlign w:val="center"/>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南区</w:t>
            </w:r>
          </w:p>
        </w:tc>
        <w:tc>
          <w:tcPr>
            <w:tcW w:w="973" w:type="dxa"/>
            <w:shd w:val="pct15" w:color="auto" w:fill="auto"/>
            <w:vAlign w:val="center"/>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北区</w:t>
            </w:r>
          </w:p>
        </w:tc>
        <w:tc>
          <w:tcPr>
            <w:tcW w:w="974" w:type="dxa"/>
            <w:shd w:val="pct15" w:color="auto" w:fill="auto"/>
            <w:vAlign w:val="center"/>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美原区</w:t>
            </w:r>
          </w:p>
        </w:tc>
        <w:tc>
          <w:tcPr>
            <w:tcW w:w="1358" w:type="dxa"/>
            <w:tcBorders>
              <w:bottom w:val="single" w:sz="4" w:space="0" w:color="auto"/>
            </w:tcBorders>
            <w:shd w:val="pct15" w:color="auto" w:fill="auto"/>
            <w:vAlign w:val="center"/>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合計（件）</w:t>
            </w:r>
          </w:p>
        </w:tc>
      </w:tr>
      <w:tr w:rsidR="00EF5EE4" w:rsidTr="009331B2">
        <w:tc>
          <w:tcPr>
            <w:tcW w:w="1547" w:type="dxa"/>
            <w:shd w:val="pct15" w:color="auto" w:fill="auto"/>
          </w:tcPr>
          <w:p w:rsidR="00EF5EE4" w:rsidRDefault="00D746C3" w:rsidP="00A06467">
            <w:pPr>
              <w:spacing w:line="360" w:lineRule="exact"/>
              <w:jc w:val="center"/>
              <w:rPr>
                <w:rFonts w:asciiTheme="minorEastAsia" w:hAnsiTheme="minorEastAsia"/>
                <w:sz w:val="22"/>
              </w:rPr>
            </w:pPr>
            <w:r w:rsidRPr="00EF5EE4">
              <w:rPr>
                <w:rFonts w:asciiTheme="minorEastAsia" w:hAnsiTheme="minorEastAsia" w:hint="eastAsia"/>
                <w:sz w:val="20"/>
              </w:rPr>
              <w:t>平成</w:t>
            </w:r>
            <w:r>
              <w:rPr>
                <w:rFonts w:asciiTheme="minorEastAsia" w:hAnsiTheme="minorEastAsia" w:hint="eastAsia"/>
                <w:sz w:val="20"/>
              </w:rPr>
              <w:t>29</w:t>
            </w:r>
            <w:r w:rsidRPr="00EF5EE4">
              <w:rPr>
                <w:rFonts w:asciiTheme="minorEastAsia" w:hAnsiTheme="minorEastAsia" w:hint="eastAsia"/>
                <w:sz w:val="20"/>
              </w:rPr>
              <w:t>年度</w:t>
            </w:r>
          </w:p>
        </w:tc>
        <w:tc>
          <w:tcPr>
            <w:tcW w:w="972" w:type="dxa"/>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71</w:t>
            </w:r>
          </w:p>
        </w:tc>
        <w:tc>
          <w:tcPr>
            <w:tcW w:w="973" w:type="dxa"/>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62</w:t>
            </w:r>
          </w:p>
        </w:tc>
        <w:tc>
          <w:tcPr>
            <w:tcW w:w="973" w:type="dxa"/>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28</w:t>
            </w:r>
          </w:p>
        </w:tc>
        <w:tc>
          <w:tcPr>
            <w:tcW w:w="973" w:type="dxa"/>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68</w:t>
            </w:r>
          </w:p>
        </w:tc>
        <w:tc>
          <w:tcPr>
            <w:tcW w:w="973" w:type="dxa"/>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86</w:t>
            </w:r>
          </w:p>
        </w:tc>
        <w:tc>
          <w:tcPr>
            <w:tcW w:w="973" w:type="dxa"/>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58</w:t>
            </w:r>
          </w:p>
        </w:tc>
        <w:tc>
          <w:tcPr>
            <w:tcW w:w="974" w:type="dxa"/>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7</w:t>
            </w:r>
          </w:p>
        </w:tc>
        <w:tc>
          <w:tcPr>
            <w:tcW w:w="1358" w:type="dxa"/>
            <w:shd w:val="pct15" w:color="auto" w:fill="auto"/>
          </w:tcPr>
          <w:p w:rsidR="00EF5EE4" w:rsidRDefault="00EF5EE4" w:rsidP="00A06467">
            <w:pPr>
              <w:spacing w:line="360" w:lineRule="exact"/>
              <w:jc w:val="center"/>
              <w:rPr>
                <w:rFonts w:asciiTheme="minorEastAsia" w:hAnsiTheme="minorEastAsia"/>
                <w:sz w:val="22"/>
              </w:rPr>
            </w:pPr>
            <w:r>
              <w:rPr>
                <w:rFonts w:asciiTheme="minorEastAsia" w:hAnsiTheme="minorEastAsia" w:hint="eastAsia"/>
                <w:sz w:val="22"/>
              </w:rPr>
              <w:t>380</w:t>
            </w:r>
          </w:p>
        </w:tc>
      </w:tr>
      <w:tr w:rsidR="00D746C3" w:rsidTr="009331B2">
        <w:tc>
          <w:tcPr>
            <w:tcW w:w="1547" w:type="dxa"/>
            <w:shd w:val="pct15" w:color="auto" w:fill="auto"/>
          </w:tcPr>
          <w:p w:rsidR="00D746C3" w:rsidRPr="00B8516F" w:rsidRDefault="00D746C3" w:rsidP="00B8516F">
            <w:pPr>
              <w:spacing w:line="360" w:lineRule="exact"/>
              <w:jc w:val="center"/>
              <w:rPr>
                <w:rFonts w:asciiTheme="minorEastAsia" w:hAnsiTheme="minorEastAsia"/>
                <w:sz w:val="20"/>
              </w:rPr>
            </w:pPr>
            <w:r w:rsidRPr="00EF5EE4">
              <w:rPr>
                <w:rFonts w:asciiTheme="minorEastAsia" w:hAnsiTheme="minorEastAsia" w:hint="eastAsia"/>
                <w:sz w:val="20"/>
              </w:rPr>
              <w:t>平成</w:t>
            </w:r>
            <w:r>
              <w:rPr>
                <w:rFonts w:asciiTheme="minorEastAsia" w:hAnsiTheme="minorEastAsia" w:hint="eastAsia"/>
                <w:sz w:val="20"/>
              </w:rPr>
              <w:t>30</w:t>
            </w:r>
            <w:r w:rsidRPr="00EF5EE4">
              <w:rPr>
                <w:rFonts w:asciiTheme="minorEastAsia" w:hAnsiTheme="minorEastAsia" w:hint="eastAsia"/>
                <w:sz w:val="20"/>
              </w:rPr>
              <w:t>年度</w:t>
            </w:r>
          </w:p>
        </w:tc>
        <w:tc>
          <w:tcPr>
            <w:tcW w:w="972" w:type="dxa"/>
            <w:vAlign w:val="center"/>
          </w:tcPr>
          <w:p w:rsidR="00D746C3" w:rsidRDefault="00B8516F" w:rsidP="008D48A6">
            <w:pPr>
              <w:spacing w:line="360" w:lineRule="exact"/>
              <w:jc w:val="center"/>
              <w:rPr>
                <w:rFonts w:asciiTheme="minorEastAsia" w:hAnsiTheme="minorEastAsia"/>
                <w:sz w:val="22"/>
              </w:rPr>
            </w:pPr>
            <w:r>
              <w:rPr>
                <w:rFonts w:asciiTheme="minorEastAsia" w:hAnsiTheme="minorEastAsia" w:hint="eastAsia"/>
                <w:sz w:val="22"/>
              </w:rPr>
              <w:t>1</w:t>
            </w:r>
            <w:r w:rsidR="008D48A6">
              <w:rPr>
                <w:rFonts w:asciiTheme="minorEastAsia" w:hAnsiTheme="minorEastAsia" w:hint="eastAsia"/>
                <w:sz w:val="22"/>
              </w:rPr>
              <w:t>55</w:t>
            </w:r>
          </w:p>
        </w:tc>
        <w:tc>
          <w:tcPr>
            <w:tcW w:w="973" w:type="dxa"/>
            <w:vAlign w:val="center"/>
          </w:tcPr>
          <w:p w:rsidR="00D746C3" w:rsidRDefault="008D48A6" w:rsidP="00D746C3">
            <w:pPr>
              <w:spacing w:line="360" w:lineRule="exact"/>
              <w:jc w:val="center"/>
              <w:rPr>
                <w:rFonts w:asciiTheme="minorEastAsia" w:hAnsiTheme="minorEastAsia"/>
                <w:sz w:val="22"/>
              </w:rPr>
            </w:pPr>
            <w:r>
              <w:rPr>
                <w:rFonts w:asciiTheme="minorEastAsia" w:hAnsiTheme="minorEastAsia" w:hint="eastAsia"/>
                <w:sz w:val="22"/>
              </w:rPr>
              <w:t>95</w:t>
            </w:r>
          </w:p>
        </w:tc>
        <w:tc>
          <w:tcPr>
            <w:tcW w:w="973" w:type="dxa"/>
            <w:vAlign w:val="center"/>
          </w:tcPr>
          <w:p w:rsidR="00D746C3" w:rsidRDefault="00B8516F" w:rsidP="009414F8">
            <w:pPr>
              <w:spacing w:line="360" w:lineRule="exact"/>
              <w:jc w:val="center"/>
              <w:rPr>
                <w:rFonts w:asciiTheme="minorEastAsia" w:hAnsiTheme="minorEastAsia"/>
                <w:sz w:val="22"/>
              </w:rPr>
            </w:pPr>
            <w:r>
              <w:rPr>
                <w:rFonts w:asciiTheme="minorEastAsia" w:hAnsiTheme="minorEastAsia" w:hint="eastAsia"/>
                <w:sz w:val="22"/>
              </w:rPr>
              <w:t>3</w:t>
            </w:r>
            <w:r w:rsidR="009414F8">
              <w:rPr>
                <w:rFonts w:asciiTheme="minorEastAsia" w:hAnsiTheme="minorEastAsia" w:hint="eastAsia"/>
                <w:sz w:val="22"/>
              </w:rPr>
              <w:t>3</w:t>
            </w:r>
          </w:p>
        </w:tc>
        <w:tc>
          <w:tcPr>
            <w:tcW w:w="973" w:type="dxa"/>
            <w:vAlign w:val="center"/>
          </w:tcPr>
          <w:p w:rsidR="00D746C3" w:rsidRDefault="009414F8" w:rsidP="00D746C3">
            <w:pPr>
              <w:spacing w:line="360" w:lineRule="exact"/>
              <w:jc w:val="center"/>
              <w:rPr>
                <w:rFonts w:asciiTheme="minorEastAsia" w:hAnsiTheme="minorEastAsia"/>
                <w:sz w:val="22"/>
              </w:rPr>
            </w:pPr>
            <w:r>
              <w:rPr>
                <w:rFonts w:asciiTheme="minorEastAsia" w:hAnsiTheme="minorEastAsia" w:hint="eastAsia"/>
                <w:sz w:val="22"/>
              </w:rPr>
              <w:t>62</w:t>
            </w:r>
          </w:p>
        </w:tc>
        <w:tc>
          <w:tcPr>
            <w:tcW w:w="973" w:type="dxa"/>
            <w:vAlign w:val="center"/>
          </w:tcPr>
          <w:p w:rsidR="00D746C3" w:rsidRDefault="00B8516F" w:rsidP="009414F8">
            <w:pPr>
              <w:spacing w:line="360" w:lineRule="exact"/>
              <w:jc w:val="center"/>
              <w:rPr>
                <w:rFonts w:asciiTheme="minorEastAsia" w:hAnsiTheme="minorEastAsia"/>
                <w:sz w:val="22"/>
              </w:rPr>
            </w:pPr>
            <w:r>
              <w:rPr>
                <w:rFonts w:asciiTheme="minorEastAsia" w:hAnsiTheme="minorEastAsia" w:hint="eastAsia"/>
                <w:sz w:val="22"/>
              </w:rPr>
              <w:t>1</w:t>
            </w:r>
            <w:r w:rsidR="009414F8">
              <w:rPr>
                <w:rFonts w:asciiTheme="minorEastAsia" w:hAnsiTheme="minorEastAsia" w:hint="eastAsia"/>
                <w:sz w:val="22"/>
              </w:rPr>
              <w:t>15</w:t>
            </w:r>
          </w:p>
        </w:tc>
        <w:tc>
          <w:tcPr>
            <w:tcW w:w="973" w:type="dxa"/>
            <w:vAlign w:val="center"/>
          </w:tcPr>
          <w:p w:rsidR="00D746C3" w:rsidRDefault="00B8516F" w:rsidP="009414F8">
            <w:pPr>
              <w:spacing w:line="360" w:lineRule="exact"/>
              <w:jc w:val="center"/>
              <w:rPr>
                <w:rFonts w:asciiTheme="minorEastAsia" w:hAnsiTheme="minorEastAsia"/>
                <w:sz w:val="22"/>
              </w:rPr>
            </w:pPr>
            <w:r>
              <w:rPr>
                <w:rFonts w:asciiTheme="minorEastAsia" w:hAnsiTheme="minorEastAsia" w:hint="eastAsia"/>
                <w:sz w:val="22"/>
              </w:rPr>
              <w:t>8</w:t>
            </w:r>
            <w:r w:rsidR="009414F8">
              <w:rPr>
                <w:rFonts w:asciiTheme="minorEastAsia" w:hAnsiTheme="minorEastAsia" w:hint="eastAsia"/>
                <w:sz w:val="22"/>
              </w:rPr>
              <w:t>7</w:t>
            </w:r>
          </w:p>
        </w:tc>
        <w:tc>
          <w:tcPr>
            <w:tcW w:w="974" w:type="dxa"/>
            <w:vAlign w:val="center"/>
          </w:tcPr>
          <w:p w:rsidR="00D746C3" w:rsidRDefault="009414F8" w:rsidP="00D746C3">
            <w:pPr>
              <w:spacing w:line="360" w:lineRule="exact"/>
              <w:jc w:val="center"/>
              <w:rPr>
                <w:rFonts w:asciiTheme="minorEastAsia" w:hAnsiTheme="minorEastAsia"/>
                <w:sz w:val="22"/>
              </w:rPr>
            </w:pPr>
            <w:r>
              <w:rPr>
                <w:rFonts w:asciiTheme="minorEastAsia" w:hAnsiTheme="minorEastAsia" w:hint="eastAsia"/>
                <w:sz w:val="22"/>
              </w:rPr>
              <w:t>7</w:t>
            </w:r>
          </w:p>
        </w:tc>
        <w:tc>
          <w:tcPr>
            <w:tcW w:w="1358" w:type="dxa"/>
            <w:shd w:val="pct15" w:color="auto" w:fill="auto"/>
            <w:vAlign w:val="center"/>
          </w:tcPr>
          <w:p w:rsidR="00D746C3" w:rsidRDefault="00B8516F" w:rsidP="009414F8">
            <w:pPr>
              <w:spacing w:line="360" w:lineRule="exact"/>
              <w:jc w:val="center"/>
              <w:rPr>
                <w:rFonts w:asciiTheme="minorEastAsia" w:hAnsiTheme="minorEastAsia"/>
                <w:sz w:val="22"/>
              </w:rPr>
            </w:pPr>
            <w:r>
              <w:rPr>
                <w:rFonts w:asciiTheme="minorEastAsia" w:hAnsiTheme="minorEastAsia" w:hint="eastAsia"/>
                <w:sz w:val="22"/>
              </w:rPr>
              <w:t>5</w:t>
            </w:r>
            <w:r w:rsidR="009414F8">
              <w:rPr>
                <w:rFonts w:asciiTheme="minorEastAsia" w:hAnsiTheme="minorEastAsia" w:hint="eastAsia"/>
                <w:sz w:val="22"/>
              </w:rPr>
              <w:t>54</w:t>
            </w:r>
          </w:p>
        </w:tc>
      </w:tr>
      <w:tr w:rsidR="00C60743" w:rsidTr="009331B2">
        <w:tc>
          <w:tcPr>
            <w:tcW w:w="1547" w:type="dxa"/>
            <w:shd w:val="pct15" w:color="auto" w:fill="auto"/>
          </w:tcPr>
          <w:p w:rsidR="00C60743" w:rsidRPr="00EF5EE4" w:rsidRDefault="00C60743" w:rsidP="00B8516F">
            <w:pPr>
              <w:spacing w:line="360" w:lineRule="exact"/>
              <w:jc w:val="center"/>
              <w:rPr>
                <w:rFonts w:asciiTheme="minorEastAsia" w:hAnsiTheme="minorEastAsia"/>
                <w:sz w:val="20"/>
              </w:rPr>
            </w:pPr>
            <w:r>
              <w:rPr>
                <w:rFonts w:asciiTheme="minorEastAsia" w:hAnsiTheme="minorEastAsia" w:hint="eastAsia"/>
                <w:sz w:val="20"/>
              </w:rPr>
              <w:t>令和元年度</w:t>
            </w:r>
          </w:p>
        </w:tc>
        <w:tc>
          <w:tcPr>
            <w:tcW w:w="972" w:type="dxa"/>
            <w:vAlign w:val="center"/>
          </w:tcPr>
          <w:p w:rsidR="00C60743" w:rsidRDefault="00C60743" w:rsidP="008D48A6">
            <w:pPr>
              <w:spacing w:line="360" w:lineRule="exact"/>
              <w:jc w:val="center"/>
              <w:rPr>
                <w:rFonts w:asciiTheme="minorEastAsia" w:hAnsiTheme="minorEastAsia"/>
                <w:sz w:val="22"/>
              </w:rPr>
            </w:pPr>
            <w:r>
              <w:rPr>
                <w:rFonts w:asciiTheme="minorEastAsia" w:hAnsiTheme="minorEastAsia" w:hint="eastAsia"/>
                <w:sz w:val="22"/>
              </w:rPr>
              <w:t>205</w:t>
            </w:r>
          </w:p>
        </w:tc>
        <w:tc>
          <w:tcPr>
            <w:tcW w:w="973" w:type="dxa"/>
            <w:vAlign w:val="center"/>
          </w:tcPr>
          <w:p w:rsidR="00C60743" w:rsidRDefault="00C60743" w:rsidP="00D746C3">
            <w:pPr>
              <w:spacing w:line="360" w:lineRule="exact"/>
              <w:jc w:val="center"/>
              <w:rPr>
                <w:rFonts w:asciiTheme="minorEastAsia" w:hAnsiTheme="minorEastAsia"/>
                <w:sz w:val="22"/>
              </w:rPr>
            </w:pPr>
            <w:r>
              <w:rPr>
                <w:rFonts w:asciiTheme="minorEastAsia" w:hAnsiTheme="minorEastAsia" w:hint="eastAsia"/>
                <w:sz w:val="22"/>
              </w:rPr>
              <w:t>60</w:t>
            </w:r>
          </w:p>
        </w:tc>
        <w:tc>
          <w:tcPr>
            <w:tcW w:w="973" w:type="dxa"/>
            <w:vAlign w:val="center"/>
          </w:tcPr>
          <w:p w:rsidR="00C60743" w:rsidRDefault="00C60743" w:rsidP="009414F8">
            <w:pPr>
              <w:spacing w:line="360" w:lineRule="exact"/>
              <w:jc w:val="center"/>
              <w:rPr>
                <w:rFonts w:asciiTheme="minorEastAsia" w:hAnsiTheme="minorEastAsia"/>
                <w:sz w:val="22"/>
              </w:rPr>
            </w:pPr>
            <w:r>
              <w:rPr>
                <w:rFonts w:asciiTheme="minorEastAsia" w:hAnsiTheme="minorEastAsia" w:hint="eastAsia"/>
                <w:sz w:val="22"/>
              </w:rPr>
              <w:t>50</w:t>
            </w:r>
          </w:p>
        </w:tc>
        <w:tc>
          <w:tcPr>
            <w:tcW w:w="973" w:type="dxa"/>
            <w:vAlign w:val="center"/>
          </w:tcPr>
          <w:p w:rsidR="00C60743" w:rsidRDefault="00C60743" w:rsidP="00D746C3">
            <w:pPr>
              <w:spacing w:line="360" w:lineRule="exact"/>
              <w:jc w:val="center"/>
              <w:rPr>
                <w:rFonts w:asciiTheme="minorEastAsia" w:hAnsiTheme="minorEastAsia"/>
                <w:sz w:val="22"/>
              </w:rPr>
            </w:pPr>
            <w:r>
              <w:rPr>
                <w:rFonts w:asciiTheme="minorEastAsia" w:hAnsiTheme="minorEastAsia" w:hint="eastAsia"/>
                <w:sz w:val="22"/>
              </w:rPr>
              <w:t>76</w:t>
            </w:r>
          </w:p>
        </w:tc>
        <w:tc>
          <w:tcPr>
            <w:tcW w:w="973" w:type="dxa"/>
            <w:vAlign w:val="center"/>
          </w:tcPr>
          <w:p w:rsidR="00C60743" w:rsidRDefault="00C60743" w:rsidP="009414F8">
            <w:pPr>
              <w:spacing w:line="360" w:lineRule="exact"/>
              <w:jc w:val="center"/>
              <w:rPr>
                <w:rFonts w:asciiTheme="minorEastAsia" w:hAnsiTheme="minorEastAsia"/>
                <w:sz w:val="22"/>
              </w:rPr>
            </w:pPr>
            <w:r>
              <w:rPr>
                <w:rFonts w:asciiTheme="minorEastAsia" w:hAnsiTheme="minorEastAsia" w:hint="eastAsia"/>
                <w:sz w:val="22"/>
              </w:rPr>
              <w:t>154</w:t>
            </w:r>
          </w:p>
        </w:tc>
        <w:tc>
          <w:tcPr>
            <w:tcW w:w="973" w:type="dxa"/>
            <w:vAlign w:val="center"/>
          </w:tcPr>
          <w:p w:rsidR="00C60743" w:rsidRDefault="00C60743" w:rsidP="009414F8">
            <w:pPr>
              <w:spacing w:line="360" w:lineRule="exact"/>
              <w:jc w:val="center"/>
              <w:rPr>
                <w:rFonts w:asciiTheme="minorEastAsia" w:hAnsiTheme="minorEastAsia"/>
                <w:sz w:val="22"/>
              </w:rPr>
            </w:pPr>
            <w:r>
              <w:rPr>
                <w:rFonts w:asciiTheme="minorEastAsia" w:hAnsiTheme="minorEastAsia" w:hint="eastAsia"/>
                <w:sz w:val="22"/>
              </w:rPr>
              <w:t>114</w:t>
            </w:r>
          </w:p>
        </w:tc>
        <w:tc>
          <w:tcPr>
            <w:tcW w:w="974" w:type="dxa"/>
            <w:vAlign w:val="center"/>
          </w:tcPr>
          <w:p w:rsidR="00C60743" w:rsidRDefault="00C60743" w:rsidP="00D746C3">
            <w:pPr>
              <w:spacing w:line="360" w:lineRule="exact"/>
              <w:jc w:val="center"/>
              <w:rPr>
                <w:rFonts w:asciiTheme="minorEastAsia" w:hAnsiTheme="minorEastAsia"/>
                <w:sz w:val="22"/>
              </w:rPr>
            </w:pPr>
            <w:r>
              <w:rPr>
                <w:rFonts w:asciiTheme="minorEastAsia" w:hAnsiTheme="minorEastAsia" w:hint="eastAsia"/>
                <w:sz w:val="22"/>
              </w:rPr>
              <w:t>20</w:t>
            </w:r>
          </w:p>
        </w:tc>
        <w:tc>
          <w:tcPr>
            <w:tcW w:w="1358" w:type="dxa"/>
            <w:shd w:val="pct15" w:color="auto" w:fill="auto"/>
            <w:vAlign w:val="center"/>
          </w:tcPr>
          <w:p w:rsidR="00C60743" w:rsidRDefault="00C60743" w:rsidP="009414F8">
            <w:pPr>
              <w:spacing w:line="360" w:lineRule="exact"/>
              <w:jc w:val="center"/>
              <w:rPr>
                <w:rFonts w:asciiTheme="minorEastAsia" w:hAnsiTheme="minorEastAsia"/>
                <w:sz w:val="22"/>
              </w:rPr>
            </w:pPr>
            <w:r>
              <w:rPr>
                <w:rFonts w:asciiTheme="minorEastAsia" w:hAnsiTheme="minorEastAsia" w:hint="eastAsia"/>
                <w:sz w:val="22"/>
              </w:rPr>
              <w:t>679</w:t>
            </w:r>
          </w:p>
        </w:tc>
      </w:tr>
      <w:tr w:rsidR="00C60743" w:rsidTr="009331B2">
        <w:tc>
          <w:tcPr>
            <w:tcW w:w="1547" w:type="dxa"/>
            <w:shd w:val="pct15" w:color="auto" w:fill="auto"/>
          </w:tcPr>
          <w:p w:rsidR="00C60743" w:rsidRPr="00EF5EE4" w:rsidRDefault="00C60743" w:rsidP="00B8516F">
            <w:pPr>
              <w:spacing w:line="360" w:lineRule="exact"/>
              <w:jc w:val="center"/>
              <w:rPr>
                <w:rFonts w:asciiTheme="minorEastAsia" w:hAnsiTheme="minorEastAsia"/>
                <w:sz w:val="20"/>
              </w:rPr>
            </w:pPr>
            <w:r>
              <w:rPr>
                <w:rFonts w:asciiTheme="minorEastAsia" w:hAnsiTheme="minorEastAsia" w:hint="eastAsia"/>
                <w:sz w:val="20"/>
              </w:rPr>
              <w:t>令和2年度</w:t>
            </w:r>
          </w:p>
        </w:tc>
        <w:tc>
          <w:tcPr>
            <w:tcW w:w="972" w:type="dxa"/>
            <w:tcBorders>
              <w:bottom w:val="single" w:sz="4" w:space="0" w:color="auto"/>
            </w:tcBorders>
            <w:vAlign w:val="center"/>
          </w:tcPr>
          <w:p w:rsidR="00C60743" w:rsidRDefault="00C60743" w:rsidP="008D48A6">
            <w:pPr>
              <w:spacing w:line="360" w:lineRule="exact"/>
              <w:jc w:val="center"/>
              <w:rPr>
                <w:rFonts w:asciiTheme="minorEastAsia" w:hAnsiTheme="minorEastAsia"/>
                <w:sz w:val="22"/>
              </w:rPr>
            </w:pPr>
            <w:r>
              <w:rPr>
                <w:rFonts w:asciiTheme="minorEastAsia" w:hAnsiTheme="minorEastAsia" w:hint="eastAsia"/>
                <w:sz w:val="22"/>
              </w:rPr>
              <w:t>167</w:t>
            </w:r>
          </w:p>
        </w:tc>
        <w:tc>
          <w:tcPr>
            <w:tcW w:w="973" w:type="dxa"/>
            <w:tcBorders>
              <w:bottom w:val="single" w:sz="4" w:space="0" w:color="auto"/>
            </w:tcBorders>
            <w:vAlign w:val="center"/>
          </w:tcPr>
          <w:p w:rsidR="00C60743" w:rsidRDefault="00C60743" w:rsidP="00D746C3">
            <w:pPr>
              <w:spacing w:line="360" w:lineRule="exact"/>
              <w:jc w:val="center"/>
              <w:rPr>
                <w:rFonts w:asciiTheme="minorEastAsia" w:hAnsiTheme="minorEastAsia"/>
                <w:sz w:val="22"/>
              </w:rPr>
            </w:pPr>
            <w:r>
              <w:rPr>
                <w:rFonts w:asciiTheme="minorEastAsia" w:hAnsiTheme="minorEastAsia" w:hint="eastAsia"/>
                <w:sz w:val="22"/>
              </w:rPr>
              <w:t>99</w:t>
            </w:r>
          </w:p>
        </w:tc>
        <w:tc>
          <w:tcPr>
            <w:tcW w:w="973" w:type="dxa"/>
            <w:tcBorders>
              <w:bottom w:val="single" w:sz="4" w:space="0" w:color="auto"/>
            </w:tcBorders>
            <w:vAlign w:val="center"/>
          </w:tcPr>
          <w:p w:rsidR="00C60743" w:rsidRDefault="00C60743" w:rsidP="009414F8">
            <w:pPr>
              <w:spacing w:line="360" w:lineRule="exact"/>
              <w:jc w:val="center"/>
              <w:rPr>
                <w:rFonts w:asciiTheme="minorEastAsia" w:hAnsiTheme="minorEastAsia"/>
                <w:sz w:val="22"/>
              </w:rPr>
            </w:pPr>
            <w:r>
              <w:rPr>
                <w:rFonts w:asciiTheme="minorEastAsia" w:hAnsiTheme="minorEastAsia" w:hint="eastAsia"/>
                <w:sz w:val="22"/>
              </w:rPr>
              <w:t>55</w:t>
            </w:r>
          </w:p>
        </w:tc>
        <w:tc>
          <w:tcPr>
            <w:tcW w:w="973" w:type="dxa"/>
            <w:tcBorders>
              <w:bottom w:val="single" w:sz="4" w:space="0" w:color="auto"/>
            </w:tcBorders>
            <w:vAlign w:val="center"/>
          </w:tcPr>
          <w:p w:rsidR="00C60743" w:rsidRDefault="00C60743" w:rsidP="00D746C3">
            <w:pPr>
              <w:spacing w:line="360" w:lineRule="exact"/>
              <w:jc w:val="center"/>
              <w:rPr>
                <w:rFonts w:asciiTheme="minorEastAsia" w:hAnsiTheme="minorEastAsia"/>
                <w:sz w:val="22"/>
              </w:rPr>
            </w:pPr>
            <w:r>
              <w:rPr>
                <w:rFonts w:asciiTheme="minorEastAsia" w:hAnsiTheme="minorEastAsia" w:hint="eastAsia"/>
                <w:sz w:val="22"/>
              </w:rPr>
              <w:t>105</w:t>
            </w:r>
          </w:p>
        </w:tc>
        <w:tc>
          <w:tcPr>
            <w:tcW w:w="973" w:type="dxa"/>
            <w:tcBorders>
              <w:bottom w:val="single" w:sz="4" w:space="0" w:color="auto"/>
            </w:tcBorders>
            <w:vAlign w:val="center"/>
          </w:tcPr>
          <w:p w:rsidR="00C60743" w:rsidRDefault="00C60743" w:rsidP="009414F8">
            <w:pPr>
              <w:spacing w:line="360" w:lineRule="exact"/>
              <w:jc w:val="center"/>
              <w:rPr>
                <w:rFonts w:asciiTheme="minorEastAsia" w:hAnsiTheme="minorEastAsia"/>
                <w:sz w:val="22"/>
              </w:rPr>
            </w:pPr>
            <w:r>
              <w:rPr>
                <w:rFonts w:asciiTheme="minorEastAsia" w:hAnsiTheme="minorEastAsia" w:hint="eastAsia"/>
                <w:sz w:val="22"/>
              </w:rPr>
              <w:t>147</w:t>
            </w:r>
          </w:p>
        </w:tc>
        <w:tc>
          <w:tcPr>
            <w:tcW w:w="973" w:type="dxa"/>
            <w:tcBorders>
              <w:bottom w:val="single" w:sz="4" w:space="0" w:color="auto"/>
            </w:tcBorders>
            <w:vAlign w:val="center"/>
          </w:tcPr>
          <w:p w:rsidR="00C60743" w:rsidRDefault="00C60743" w:rsidP="009414F8">
            <w:pPr>
              <w:spacing w:line="360" w:lineRule="exact"/>
              <w:jc w:val="center"/>
              <w:rPr>
                <w:rFonts w:asciiTheme="minorEastAsia" w:hAnsiTheme="minorEastAsia"/>
                <w:sz w:val="22"/>
              </w:rPr>
            </w:pPr>
            <w:r>
              <w:rPr>
                <w:rFonts w:asciiTheme="minorEastAsia" w:hAnsiTheme="minorEastAsia" w:hint="eastAsia"/>
                <w:sz w:val="22"/>
              </w:rPr>
              <w:t>140</w:t>
            </w:r>
          </w:p>
        </w:tc>
        <w:tc>
          <w:tcPr>
            <w:tcW w:w="974" w:type="dxa"/>
            <w:tcBorders>
              <w:bottom w:val="single" w:sz="4" w:space="0" w:color="auto"/>
            </w:tcBorders>
            <w:vAlign w:val="center"/>
          </w:tcPr>
          <w:p w:rsidR="00C60743" w:rsidRDefault="00C60743" w:rsidP="00D746C3">
            <w:pPr>
              <w:spacing w:line="360" w:lineRule="exact"/>
              <w:jc w:val="center"/>
              <w:rPr>
                <w:rFonts w:asciiTheme="minorEastAsia" w:hAnsiTheme="minorEastAsia"/>
                <w:sz w:val="22"/>
              </w:rPr>
            </w:pPr>
            <w:r>
              <w:rPr>
                <w:rFonts w:asciiTheme="minorEastAsia" w:hAnsiTheme="minorEastAsia" w:hint="eastAsia"/>
                <w:sz w:val="22"/>
              </w:rPr>
              <w:t>14</w:t>
            </w:r>
          </w:p>
        </w:tc>
        <w:tc>
          <w:tcPr>
            <w:tcW w:w="1358" w:type="dxa"/>
            <w:tcBorders>
              <w:bottom w:val="single" w:sz="4" w:space="0" w:color="auto"/>
            </w:tcBorders>
            <w:shd w:val="pct15" w:color="auto" w:fill="auto"/>
            <w:vAlign w:val="center"/>
          </w:tcPr>
          <w:p w:rsidR="00C60743" w:rsidRDefault="00C60743" w:rsidP="009414F8">
            <w:pPr>
              <w:spacing w:line="360" w:lineRule="exact"/>
              <w:jc w:val="center"/>
              <w:rPr>
                <w:rFonts w:asciiTheme="minorEastAsia" w:hAnsiTheme="minorEastAsia"/>
                <w:sz w:val="22"/>
              </w:rPr>
            </w:pPr>
            <w:r>
              <w:rPr>
                <w:rFonts w:asciiTheme="minorEastAsia" w:hAnsiTheme="minorEastAsia" w:hint="eastAsia"/>
                <w:sz w:val="22"/>
              </w:rPr>
              <w:t>727</w:t>
            </w:r>
          </w:p>
        </w:tc>
      </w:tr>
      <w:tr w:rsidR="00D746C3" w:rsidTr="009331B2">
        <w:tc>
          <w:tcPr>
            <w:tcW w:w="1547" w:type="dxa"/>
            <w:shd w:val="pct15" w:color="auto" w:fill="auto"/>
          </w:tcPr>
          <w:p w:rsidR="00D746C3" w:rsidRPr="00EF5EE4" w:rsidRDefault="00D746C3" w:rsidP="00D746C3">
            <w:pPr>
              <w:spacing w:line="360" w:lineRule="exact"/>
              <w:jc w:val="center"/>
              <w:rPr>
                <w:rFonts w:asciiTheme="minorEastAsia" w:hAnsiTheme="minorEastAsia"/>
                <w:sz w:val="20"/>
              </w:rPr>
            </w:pPr>
            <w:r>
              <w:rPr>
                <w:rFonts w:asciiTheme="minorEastAsia" w:hAnsiTheme="minorEastAsia" w:hint="eastAsia"/>
                <w:sz w:val="20"/>
              </w:rPr>
              <w:t>合計</w:t>
            </w:r>
          </w:p>
        </w:tc>
        <w:tc>
          <w:tcPr>
            <w:tcW w:w="972" w:type="dxa"/>
            <w:shd w:val="pct15" w:color="auto" w:fill="auto"/>
            <w:vAlign w:val="center"/>
          </w:tcPr>
          <w:p w:rsidR="00D746C3" w:rsidRDefault="00C60743" w:rsidP="009414F8">
            <w:pPr>
              <w:spacing w:line="360" w:lineRule="exact"/>
              <w:jc w:val="center"/>
              <w:rPr>
                <w:rFonts w:asciiTheme="minorEastAsia" w:hAnsiTheme="minorEastAsia"/>
                <w:sz w:val="22"/>
              </w:rPr>
            </w:pPr>
            <w:r>
              <w:rPr>
                <w:rFonts w:asciiTheme="minorEastAsia" w:hAnsiTheme="minorEastAsia" w:hint="eastAsia"/>
                <w:sz w:val="22"/>
              </w:rPr>
              <w:t>598</w:t>
            </w:r>
          </w:p>
        </w:tc>
        <w:tc>
          <w:tcPr>
            <w:tcW w:w="973" w:type="dxa"/>
            <w:shd w:val="pct15" w:color="auto" w:fill="auto"/>
            <w:vAlign w:val="center"/>
          </w:tcPr>
          <w:p w:rsidR="00D746C3" w:rsidRDefault="00C60743" w:rsidP="009414F8">
            <w:pPr>
              <w:spacing w:line="360" w:lineRule="exact"/>
              <w:jc w:val="center"/>
              <w:rPr>
                <w:rFonts w:asciiTheme="minorEastAsia" w:hAnsiTheme="minorEastAsia"/>
                <w:sz w:val="22"/>
              </w:rPr>
            </w:pPr>
            <w:r>
              <w:rPr>
                <w:rFonts w:asciiTheme="minorEastAsia" w:hAnsiTheme="minorEastAsia" w:hint="eastAsia"/>
                <w:sz w:val="22"/>
              </w:rPr>
              <w:t>316</w:t>
            </w:r>
          </w:p>
        </w:tc>
        <w:tc>
          <w:tcPr>
            <w:tcW w:w="973" w:type="dxa"/>
            <w:shd w:val="pct15" w:color="auto" w:fill="auto"/>
            <w:vAlign w:val="center"/>
          </w:tcPr>
          <w:p w:rsidR="00D746C3" w:rsidRDefault="00C60743" w:rsidP="009414F8">
            <w:pPr>
              <w:spacing w:line="360" w:lineRule="exact"/>
              <w:jc w:val="center"/>
              <w:rPr>
                <w:rFonts w:asciiTheme="minorEastAsia" w:hAnsiTheme="minorEastAsia"/>
                <w:sz w:val="22"/>
              </w:rPr>
            </w:pPr>
            <w:r>
              <w:rPr>
                <w:rFonts w:asciiTheme="minorEastAsia" w:hAnsiTheme="minorEastAsia" w:hint="eastAsia"/>
                <w:sz w:val="22"/>
              </w:rPr>
              <w:t>166</w:t>
            </w:r>
          </w:p>
        </w:tc>
        <w:tc>
          <w:tcPr>
            <w:tcW w:w="973" w:type="dxa"/>
            <w:shd w:val="pct15" w:color="auto" w:fill="auto"/>
            <w:vAlign w:val="center"/>
          </w:tcPr>
          <w:p w:rsidR="00D746C3" w:rsidRDefault="00C60743" w:rsidP="009414F8">
            <w:pPr>
              <w:spacing w:line="360" w:lineRule="exact"/>
              <w:jc w:val="center"/>
              <w:rPr>
                <w:rFonts w:asciiTheme="minorEastAsia" w:hAnsiTheme="minorEastAsia"/>
                <w:sz w:val="22"/>
              </w:rPr>
            </w:pPr>
            <w:r>
              <w:rPr>
                <w:rFonts w:asciiTheme="minorEastAsia" w:hAnsiTheme="minorEastAsia" w:hint="eastAsia"/>
                <w:sz w:val="22"/>
              </w:rPr>
              <w:t>311</w:t>
            </w:r>
          </w:p>
        </w:tc>
        <w:tc>
          <w:tcPr>
            <w:tcW w:w="973" w:type="dxa"/>
            <w:shd w:val="pct15" w:color="auto" w:fill="auto"/>
            <w:vAlign w:val="center"/>
          </w:tcPr>
          <w:p w:rsidR="00D746C3" w:rsidRDefault="00C60743" w:rsidP="00D746C3">
            <w:pPr>
              <w:spacing w:line="360" w:lineRule="exact"/>
              <w:jc w:val="center"/>
              <w:rPr>
                <w:rFonts w:asciiTheme="minorEastAsia" w:hAnsiTheme="minorEastAsia"/>
                <w:sz w:val="22"/>
              </w:rPr>
            </w:pPr>
            <w:r>
              <w:rPr>
                <w:rFonts w:asciiTheme="minorEastAsia" w:hAnsiTheme="minorEastAsia" w:hint="eastAsia"/>
                <w:sz w:val="22"/>
              </w:rPr>
              <w:t>502</w:t>
            </w:r>
          </w:p>
        </w:tc>
        <w:tc>
          <w:tcPr>
            <w:tcW w:w="973" w:type="dxa"/>
            <w:shd w:val="pct15" w:color="auto" w:fill="auto"/>
            <w:vAlign w:val="center"/>
          </w:tcPr>
          <w:p w:rsidR="00D746C3" w:rsidRDefault="00C60743" w:rsidP="009414F8">
            <w:pPr>
              <w:spacing w:line="360" w:lineRule="exact"/>
              <w:jc w:val="center"/>
              <w:rPr>
                <w:rFonts w:asciiTheme="minorEastAsia" w:hAnsiTheme="minorEastAsia"/>
                <w:sz w:val="22"/>
              </w:rPr>
            </w:pPr>
            <w:r>
              <w:rPr>
                <w:rFonts w:asciiTheme="minorEastAsia" w:hAnsiTheme="minorEastAsia" w:hint="eastAsia"/>
                <w:sz w:val="22"/>
              </w:rPr>
              <w:t>399</w:t>
            </w:r>
          </w:p>
        </w:tc>
        <w:tc>
          <w:tcPr>
            <w:tcW w:w="974" w:type="dxa"/>
            <w:shd w:val="pct15" w:color="auto" w:fill="auto"/>
            <w:vAlign w:val="center"/>
          </w:tcPr>
          <w:p w:rsidR="00D746C3" w:rsidRDefault="00C60743" w:rsidP="009414F8">
            <w:pPr>
              <w:spacing w:line="360" w:lineRule="exact"/>
              <w:jc w:val="center"/>
              <w:rPr>
                <w:rFonts w:asciiTheme="minorEastAsia" w:hAnsiTheme="minorEastAsia"/>
                <w:sz w:val="22"/>
              </w:rPr>
            </w:pPr>
            <w:r>
              <w:rPr>
                <w:rFonts w:asciiTheme="minorEastAsia" w:hAnsiTheme="minorEastAsia" w:hint="eastAsia"/>
                <w:sz w:val="22"/>
              </w:rPr>
              <w:t>48</w:t>
            </w:r>
          </w:p>
        </w:tc>
        <w:tc>
          <w:tcPr>
            <w:tcW w:w="1358" w:type="dxa"/>
            <w:shd w:val="pct15" w:color="auto" w:fill="auto"/>
            <w:vAlign w:val="center"/>
          </w:tcPr>
          <w:p w:rsidR="00D746C3" w:rsidRDefault="00C60743" w:rsidP="00D746C3">
            <w:pPr>
              <w:spacing w:line="360" w:lineRule="exact"/>
              <w:jc w:val="center"/>
              <w:rPr>
                <w:rFonts w:asciiTheme="minorEastAsia" w:hAnsiTheme="minorEastAsia"/>
                <w:sz w:val="22"/>
              </w:rPr>
            </w:pPr>
            <w:r>
              <w:rPr>
                <w:rFonts w:asciiTheme="minorEastAsia" w:hAnsiTheme="minorEastAsia" w:hint="eastAsia"/>
                <w:sz w:val="22"/>
              </w:rPr>
              <w:t>2,340</w:t>
            </w:r>
          </w:p>
        </w:tc>
      </w:tr>
    </w:tbl>
    <w:p w:rsidR="00B116D7" w:rsidRDefault="00B116D7" w:rsidP="00F000B6">
      <w:pPr>
        <w:spacing w:line="360" w:lineRule="exact"/>
        <w:rPr>
          <w:rFonts w:asciiTheme="majorEastAsia" w:eastAsiaTheme="majorEastAsia" w:hAnsiTheme="majorEastAsia"/>
          <w:sz w:val="22"/>
        </w:rPr>
      </w:pPr>
    </w:p>
    <w:p w:rsidR="00275163" w:rsidRDefault="00275163" w:rsidP="00F000B6">
      <w:pPr>
        <w:spacing w:line="360" w:lineRule="exact"/>
        <w:rPr>
          <w:rFonts w:asciiTheme="majorEastAsia" w:eastAsiaTheme="majorEastAsia" w:hAnsiTheme="majorEastAsia"/>
          <w:sz w:val="22"/>
        </w:rPr>
      </w:pPr>
    </w:p>
    <w:p w:rsidR="00275163" w:rsidRDefault="00275163" w:rsidP="00F000B6">
      <w:pPr>
        <w:spacing w:line="360" w:lineRule="exact"/>
        <w:rPr>
          <w:rFonts w:asciiTheme="majorEastAsia" w:eastAsiaTheme="majorEastAsia" w:hAnsiTheme="majorEastAsia"/>
          <w:sz w:val="22"/>
        </w:rPr>
      </w:pPr>
    </w:p>
    <w:p w:rsidR="00275163" w:rsidRDefault="00275163" w:rsidP="00F000B6">
      <w:pPr>
        <w:spacing w:line="360" w:lineRule="exact"/>
        <w:rPr>
          <w:rFonts w:asciiTheme="majorEastAsia" w:eastAsiaTheme="majorEastAsia" w:hAnsiTheme="majorEastAsia"/>
          <w:sz w:val="22"/>
        </w:rPr>
      </w:pPr>
    </w:p>
    <w:p w:rsidR="00275163" w:rsidRDefault="00275163" w:rsidP="00F000B6">
      <w:pPr>
        <w:spacing w:line="360" w:lineRule="exact"/>
        <w:rPr>
          <w:rFonts w:asciiTheme="majorEastAsia" w:eastAsiaTheme="majorEastAsia" w:hAnsiTheme="majorEastAsia"/>
          <w:sz w:val="22"/>
        </w:rPr>
      </w:pPr>
    </w:p>
    <w:p w:rsidR="00275163" w:rsidRDefault="00275163" w:rsidP="00F000B6">
      <w:pPr>
        <w:spacing w:line="360" w:lineRule="exact"/>
        <w:rPr>
          <w:rFonts w:asciiTheme="majorEastAsia" w:eastAsiaTheme="majorEastAsia" w:hAnsiTheme="majorEastAsia"/>
          <w:sz w:val="22"/>
        </w:rPr>
      </w:pPr>
    </w:p>
    <w:p w:rsidR="00F23B48" w:rsidRPr="009331B2" w:rsidRDefault="00F23B48" w:rsidP="00F000B6">
      <w:pPr>
        <w:spacing w:line="360" w:lineRule="exact"/>
        <w:rPr>
          <w:rFonts w:asciiTheme="majorEastAsia" w:eastAsiaTheme="majorEastAsia" w:hAnsiTheme="majorEastAsia"/>
          <w:b/>
          <w:sz w:val="24"/>
          <w:szCs w:val="24"/>
        </w:rPr>
      </w:pPr>
      <w:r w:rsidRPr="009331B2">
        <w:rPr>
          <w:rFonts w:asciiTheme="majorEastAsia" w:eastAsiaTheme="majorEastAsia" w:hAnsiTheme="majorEastAsia" w:hint="eastAsia"/>
          <w:b/>
          <w:sz w:val="24"/>
          <w:szCs w:val="24"/>
        </w:rPr>
        <w:t>◆さかい見守りメールの実施</w:t>
      </w:r>
    </w:p>
    <w:p w:rsidR="002361E6" w:rsidRDefault="00F23B48" w:rsidP="00046386">
      <w:pPr>
        <w:spacing w:line="360" w:lineRule="exact"/>
        <w:ind w:leftChars="86" w:left="181"/>
        <w:rPr>
          <w:rFonts w:asciiTheme="minorEastAsia" w:hAnsiTheme="minorEastAsia"/>
          <w:sz w:val="22"/>
        </w:rPr>
      </w:pPr>
      <w:r w:rsidRPr="00FD2648">
        <w:rPr>
          <w:rFonts w:asciiTheme="minorEastAsia" w:hAnsiTheme="minorEastAsia" w:hint="eastAsia"/>
          <w:sz w:val="22"/>
        </w:rPr>
        <w:t xml:space="preserve">　徘徊の恐れのある認知症の高齢者等の事前登録を行い、徘徊時には身体的特徴や服装等を協力者に電子メールやFAX</w:t>
      </w:r>
      <w:r w:rsidR="002361E6" w:rsidRPr="00FD2648">
        <w:rPr>
          <w:rFonts w:asciiTheme="minorEastAsia" w:hAnsiTheme="minorEastAsia" w:hint="eastAsia"/>
          <w:sz w:val="22"/>
        </w:rPr>
        <w:t>で配信し、警察</w:t>
      </w:r>
      <w:r w:rsidRPr="00FD2648">
        <w:rPr>
          <w:rFonts w:asciiTheme="minorEastAsia" w:hAnsiTheme="minorEastAsia" w:hint="eastAsia"/>
          <w:sz w:val="22"/>
        </w:rPr>
        <w:t>捜査の補完として、地域の方の協力を得て早期発見につなげる。</w:t>
      </w:r>
    </w:p>
    <w:p w:rsidR="00D3087E" w:rsidRDefault="00D3087E" w:rsidP="00D3087E">
      <w:pPr>
        <w:spacing w:line="360" w:lineRule="exact"/>
        <w:ind w:leftChars="86" w:left="181" w:firstLineChars="100" w:firstLine="220"/>
        <w:rPr>
          <w:rFonts w:asciiTheme="minorEastAsia" w:hAnsiTheme="minorEastAsia"/>
          <w:sz w:val="22"/>
        </w:rPr>
      </w:pPr>
      <w:r w:rsidRPr="00D3087E">
        <w:rPr>
          <w:rFonts w:asciiTheme="minorEastAsia" w:hAnsiTheme="minorEastAsia" w:hint="eastAsia"/>
          <w:sz w:val="22"/>
        </w:rPr>
        <w:t>さかい見守りメールの利用申出の連絡先について、24時間365日統一し、利用者の利便性の向上を図</w:t>
      </w:r>
      <w:r>
        <w:rPr>
          <w:rFonts w:asciiTheme="minorEastAsia" w:hAnsiTheme="minorEastAsia" w:hint="eastAsia"/>
          <w:sz w:val="22"/>
        </w:rPr>
        <w:t>っている</w:t>
      </w:r>
      <w:r w:rsidRPr="00D3087E">
        <w:rPr>
          <w:rFonts w:asciiTheme="minorEastAsia" w:hAnsiTheme="minorEastAsia" w:hint="eastAsia"/>
          <w:sz w:val="22"/>
        </w:rPr>
        <w:t>。</w:t>
      </w:r>
    </w:p>
    <w:p w:rsidR="00F000B6" w:rsidRPr="00016BA0" w:rsidRDefault="00F000B6" w:rsidP="00F000B6">
      <w:pPr>
        <w:spacing w:line="360" w:lineRule="exact"/>
        <w:ind w:leftChars="67" w:left="141" w:firstLineChars="120" w:firstLine="264"/>
        <w:rPr>
          <w:rFonts w:asciiTheme="minorEastAsia" w:hAnsiTheme="minorEastAsia"/>
          <w:sz w:val="22"/>
        </w:rPr>
      </w:pPr>
      <w:r w:rsidRPr="00016BA0">
        <w:rPr>
          <w:rFonts w:asciiTheme="minorEastAsia" w:hAnsiTheme="minorEastAsia" w:hint="eastAsia"/>
          <w:sz w:val="22"/>
        </w:rPr>
        <w:t>なお、高齢者の見守り支援事業とさかい見守りメールについて、協力事業所として同時に登録可能とする。</w:t>
      </w:r>
    </w:p>
    <w:p w:rsidR="00F000B6" w:rsidRPr="00FD2648" w:rsidRDefault="00F000B6" w:rsidP="00D3087E">
      <w:pPr>
        <w:spacing w:line="360" w:lineRule="exact"/>
        <w:ind w:leftChars="86" w:left="181" w:firstLineChars="100" w:firstLine="220"/>
        <w:rPr>
          <w:rFonts w:asciiTheme="minorEastAsia" w:hAnsiTheme="minorEastAsia"/>
          <w:sz w:val="22"/>
        </w:rPr>
      </w:pPr>
    </w:p>
    <w:p w:rsidR="00275163" w:rsidRPr="001207FA" w:rsidRDefault="00275163" w:rsidP="00275163">
      <w:pPr>
        <w:spacing w:line="360" w:lineRule="exact"/>
        <w:ind w:leftChars="202" w:left="424"/>
        <w:rPr>
          <w:rFonts w:asciiTheme="minorEastAsia" w:hAnsiTheme="minorEastAsia"/>
          <w:color w:val="000000" w:themeColor="text1"/>
          <w:sz w:val="22"/>
        </w:rPr>
      </w:pPr>
      <w:r w:rsidRPr="001207FA">
        <w:rPr>
          <w:rFonts w:asciiTheme="minorEastAsia" w:hAnsiTheme="minorEastAsia" w:hint="eastAsia"/>
          <w:color w:val="000000" w:themeColor="text1"/>
          <w:sz w:val="22"/>
        </w:rPr>
        <w:t>事前登録者数　　　　：8</w:t>
      </w:r>
      <w:r w:rsidRPr="001207FA">
        <w:rPr>
          <w:rFonts w:asciiTheme="minorEastAsia" w:hAnsiTheme="minorEastAsia"/>
          <w:color w:val="000000" w:themeColor="text1"/>
          <w:sz w:val="22"/>
        </w:rPr>
        <w:t>25</w:t>
      </w:r>
      <w:r w:rsidRPr="001207FA">
        <w:rPr>
          <w:rFonts w:asciiTheme="minorEastAsia" w:hAnsiTheme="minorEastAsia" w:hint="eastAsia"/>
          <w:color w:val="000000" w:themeColor="text1"/>
          <w:sz w:val="22"/>
        </w:rPr>
        <w:t>人（令和3年3月31日現在）</w:t>
      </w:r>
    </w:p>
    <w:p w:rsidR="00275163" w:rsidRPr="001207FA" w:rsidRDefault="00275163" w:rsidP="00275163">
      <w:pPr>
        <w:spacing w:line="360" w:lineRule="exact"/>
        <w:ind w:leftChars="202" w:left="424"/>
        <w:rPr>
          <w:rFonts w:asciiTheme="minorEastAsia" w:hAnsiTheme="minorEastAsia"/>
          <w:color w:val="000000" w:themeColor="text1"/>
          <w:sz w:val="22"/>
        </w:rPr>
      </w:pPr>
      <w:r w:rsidRPr="001207FA">
        <w:rPr>
          <w:rFonts w:asciiTheme="minorEastAsia" w:hAnsiTheme="minorEastAsia" w:hint="eastAsia"/>
          <w:color w:val="000000" w:themeColor="text1"/>
          <w:sz w:val="22"/>
        </w:rPr>
        <w:t>見守りメール受付実績：164件（令和3年3月31日までの総件数）</w:t>
      </w:r>
    </w:p>
    <w:tbl>
      <w:tblPr>
        <w:tblStyle w:val="a7"/>
        <w:tblW w:w="0" w:type="auto"/>
        <w:tblInd w:w="1552" w:type="dxa"/>
        <w:tblLook w:val="04A0" w:firstRow="1" w:lastRow="0" w:firstColumn="1" w:lastColumn="0" w:noHBand="0" w:noVBand="1"/>
      </w:tblPr>
      <w:tblGrid>
        <w:gridCol w:w="1144"/>
        <w:gridCol w:w="1024"/>
        <w:gridCol w:w="1024"/>
        <w:gridCol w:w="1024"/>
        <w:gridCol w:w="1024"/>
        <w:gridCol w:w="1024"/>
        <w:gridCol w:w="906"/>
        <w:gridCol w:w="905"/>
      </w:tblGrid>
      <w:tr w:rsidR="00275163" w:rsidRPr="001207FA" w:rsidTr="008B491C">
        <w:tc>
          <w:tcPr>
            <w:tcW w:w="1144" w:type="dxa"/>
            <w:shd w:val="clear" w:color="auto" w:fill="BFBFBF" w:themeFill="background1" w:themeFillShade="BF"/>
            <w:vAlign w:val="center"/>
          </w:tcPr>
          <w:p w:rsidR="00275163" w:rsidRPr="001207FA" w:rsidRDefault="00275163"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年度</w:t>
            </w:r>
          </w:p>
        </w:tc>
        <w:tc>
          <w:tcPr>
            <w:tcW w:w="1024" w:type="dxa"/>
            <w:shd w:val="clear" w:color="auto" w:fill="BFBFBF" w:themeFill="background1" w:themeFillShade="BF"/>
          </w:tcPr>
          <w:p w:rsidR="00275163" w:rsidRPr="001207FA" w:rsidRDefault="00275163"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平成26</w:t>
            </w:r>
          </w:p>
        </w:tc>
        <w:tc>
          <w:tcPr>
            <w:tcW w:w="1024" w:type="dxa"/>
            <w:shd w:val="clear" w:color="auto" w:fill="BFBFBF" w:themeFill="background1" w:themeFillShade="BF"/>
            <w:vAlign w:val="center"/>
          </w:tcPr>
          <w:p w:rsidR="00275163" w:rsidRPr="001207FA" w:rsidRDefault="00275163"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平成27</w:t>
            </w:r>
          </w:p>
        </w:tc>
        <w:tc>
          <w:tcPr>
            <w:tcW w:w="1024" w:type="dxa"/>
            <w:shd w:val="clear" w:color="auto" w:fill="BFBFBF" w:themeFill="background1" w:themeFillShade="BF"/>
            <w:vAlign w:val="center"/>
          </w:tcPr>
          <w:p w:rsidR="00275163" w:rsidRPr="001207FA" w:rsidRDefault="00275163"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平成28</w:t>
            </w:r>
          </w:p>
        </w:tc>
        <w:tc>
          <w:tcPr>
            <w:tcW w:w="1024" w:type="dxa"/>
            <w:shd w:val="clear" w:color="auto" w:fill="BFBFBF" w:themeFill="background1" w:themeFillShade="BF"/>
            <w:vAlign w:val="center"/>
          </w:tcPr>
          <w:p w:rsidR="00275163" w:rsidRPr="001207FA" w:rsidRDefault="00275163"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平成29</w:t>
            </w:r>
          </w:p>
        </w:tc>
        <w:tc>
          <w:tcPr>
            <w:tcW w:w="1024" w:type="dxa"/>
            <w:shd w:val="clear" w:color="auto" w:fill="BFBFBF" w:themeFill="background1" w:themeFillShade="BF"/>
            <w:vAlign w:val="center"/>
          </w:tcPr>
          <w:p w:rsidR="00275163" w:rsidRPr="001207FA" w:rsidRDefault="00275163"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平成30</w:t>
            </w:r>
          </w:p>
        </w:tc>
        <w:tc>
          <w:tcPr>
            <w:tcW w:w="906" w:type="dxa"/>
            <w:shd w:val="clear" w:color="auto" w:fill="BFBFBF" w:themeFill="background1" w:themeFillShade="BF"/>
            <w:vAlign w:val="center"/>
          </w:tcPr>
          <w:p w:rsidR="00275163" w:rsidRPr="001207FA" w:rsidRDefault="00275163"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令和元</w:t>
            </w:r>
          </w:p>
        </w:tc>
        <w:tc>
          <w:tcPr>
            <w:tcW w:w="905" w:type="dxa"/>
            <w:shd w:val="clear" w:color="auto" w:fill="BFBFBF" w:themeFill="background1" w:themeFillShade="BF"/>
          </w:tcPr>
          <w:p w:rsidR="00275163" w:rsidRPr="001207FA" w:rsidRDefault="00275163"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令和2</w:t>
            </w:r>
          </w:p>
        </w:tc>
      </w:tr>
      <w:tr w:rsidR="00275163" w:rsidRPr="001207FA" w:rsidTr="008B491C">
        <w:tc>
          <w:tcPr>
            <w:tcW w:w="1144" w:type="dxa"/>
            <w:shd w:val="clear" w:color="auto" w:fill="BFBFBF" w:themeFill="background1" w:themeFillShade="BF"/>
            <w:vAlign w:val="center"/>
          </w:tcPr>
          <w:p w:rsidR="00275163" w:rsidRPr="001207FA" w:rsidRDefault="00275163"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受付件数</w:t>
            </w:r>
          </w:p>
        </w:tc>
        <w:tc>
          <w:tcPr>
            <w:tcW w:w="1024" w:type="dxa"/>
          </w:tcPr>
          <w:p w:rsidR="00275163" w:rsidRPr="001207FA" w:rsidRDefault="00275163"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16</w:t>
            </w:r>
          </w:p>
        </w:tc>
        <w:tc>
          <w:tcPr>
            <w:tcW w:w="1024" w:type="dxa"/>
            <w:vAlign w:val="center"/>
          </w:tcPr>
          <w:p w:rsidR="00275163" w:rsidRPr="001207FA" w:rsidRDefault="00275163"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53</w:t>
            </w:r>
          </w:p>
        </w:tc>
        <w:tc>
          <w:tcPr>
            <w:tcW w:w="1024" w:type="dxa"/>
            <w:vAlign w:val="center"/>
          </w:tcPr>
          <w:p w:rsidR="00275163" w:rsidRPr="001207FA" w:rsidRDefault="00275163"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28</w:t>
            </w:r>
          </w:p>
        </w:tc>
        <w:tc>
          <w:tcPr>
            <w:tcW w:w="1024" w:type="dxa"/>
            <w:vAlign w:val="center"/>
          </w:tcPr>
          <w:p w:rsidR="00275163" w:rsidRPr="001207FA" w:rsidRDefault="00275163"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18</w:t>
            </w:r>
          </w:p>
        </w:tc>
        <w:tc>
          <w:tcPr>
            <w:tcW w:w="1024" w:type="dxa"/>
            <w:vAlign w:val="center"/>
          </w:tcPr>
          <w:p w:rsidR="00275163" w:rsidRPr="001207FA" w:rsidRDefault="00275163"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12</w:t>
            </w:r>
          </w:p>
        </w:tc>
        <w:tc>
          <w:tcPr>
            <w:tcW w:w="906" w:type="dxa"/>
            <w:vAlign w:val="center"/>
          </w:tcPr>
          <w:p w:rsidR="00275163" w:rsidRPr="001207FA" w:rsidRDefault="00275163"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22</w:t>
            </w:r>
          </w:p>
        </w:tc>
        <w:tc>
          <w:tcPr>
            <w:tcW w:w="905" w:type="dxa"/>
          </w:tcPr>
          <w:p w:rsidR="00275163" w:rsidRPr="001207FA" w:rsidRDefault="00275163" w:rsidP="008B491C">
            <w:pPr>
              <w:spacing w:line="360" w:lineRule="exact"/>
              <w:jc w:val="center"/>
              <w:rPr>
                <w:rFonts w:asciiTheme="minorEastAsia" w:hAnsiTheme="minorEastAsia"/>
                <w:color w:val="000000" w:themeColor="text1"/>
                <w:sz w:val="22"/>
              </w:rPr>
            </w:pPr>
            <w:r w:rsidRPr="001207FA">
              <w:rPr>
                <w:rFonts w:asciiTheme="minorEastAsia" w:hAnsiTheme="minorEastAsia" w:hint="eastAsia"/>
                <w:color w:val="000000" w:themeColor="text1"/>
                <w:sz w:val="22"/>
              </w:rPr>
              <w:t>15</w:t>
            </w:r>
          </w:p>
        </w:tc>
      </w:tr>
    </w:tbl>
    <w:p w:rsidR="00275163" w:rsidRPr="001207FA" w:rsidRDefault="00275163" w:rsidP="00275163">
      <w:pPr>
        <w:spacing w:line="360" w:lineRule="exact"/>
        <w:ind w:leftChars="674" w:left="1558" w:rightChars="134" w:right="281" w:hangingChars="65" w:hanging="143"/>
        <w:rPr>
          <w:rFonts w:asciiTheme="minorEastAsia" w:hAnsiTheme="minorEastAsia"/>
          <w:color w:val="000000" w:themeColor="text1"/>
          <w:sz w:val="22"/>
        </w:rPr>
      </w:pPr>
      <w:r w:rsidRPr="001207FA">
        <w:rPr>
          <w:rFonts w:asciiTheme="minorEastAsia" w:hAnsiTheme="minorEastAsia" w:hint="eastAsia"/>
          <w:color w:val="000000" w:themeColor="text1"/>
          <w:sz w:val="22"/>
        </w:rPr>
        <w:t>※事前登録者も増え、啓発も進んだことから、メールを配信するまでに警察が家族に連絡がとれるケースが多くなってきたほか、大阪府警察本部「認知症高齢者等支援対象者情報提供制度」の実施・見守りメールへの事前登録推奨により、徘徊の可能性のある方へ地域包括支援センター等が支援を行えているケースが増えていることなどから、見守りメールの配信数が減っている。</w:t>
      </w:r>
    </w:p>
    <w:p w:rsidR="00275163" w:rsidRPr="001207FA" w:rsidRDefault="00275163" w:rsidP="00275163">
      <w:pPr>
        <w:spacing w:line="360" w:lineRule="exact"/>
        <w:ind w:leftChars="202" w:left="424"/>
        <w:rPr>
          <w:rFonts w:asciiTheme="minorEastAsia" w:hAnsiTheme="minorEastAsia"/>
          <w:color w:val="000000" w:themeColor="text1"/>
          <w:sz w:val="22"/>
        </w:rPr>
      </w:pPr>
      <w:r w:rsidRPr="001207FA">
        <w:rPr>
          <w:rFonts w:asciiTheme="minorEastAsia" w:hAnsiTheme="minorEastAsia" w:hint="eastAsia"/>
          <w:color w:val="000000" w:themeColor="text1"/>
          <w:sz w:val="22"/>
        </w:rPr>
        <w:t>協力機関</w:t>
      </w:r>
    </w:p>
    <w:p w:rsidR="00275163" w:rsidRPr="001207FA" w:rsidRDefault="00275163" w:rsidP="00275163">
      <w:pPr>
        <w:spacing w:line="360" w:lineRule="exact"/>
        <w:ind w:leftChars="202" w:left="424"/>
        <w:rPr>
          <w:rFonts w:asciiTheme="minorEastAsia" w:hAnsiTheme="minorEastAsia"/>
          <w:color w:val="000000" w:themeColor="text1"/>
          <w:sz w:val="22"/>
        </w:rPr>
      </w:pPr>
      <w:r w:rsidRPr="001207FA">
        <w:rPr>
          <w:rFonts w:asciiTheme="minorEastAsia" w:hAnsiTheme="minorEastAsia" w:hint="eastAsia"/>
          <w:color w:val="000000" w:themeColor="text1"/>
          <w:sz w:val="22"/>
        </w:rPr>
        <w:t>：公的機関の他、自治連合協議会、校区福祉委員会、民生委員児童委員会、医師会、</w:t>
      </w:r>
    </w:p>
    <w:p w:rsidR="00275163" w:rsidRPr="001207FA" w:rsidRDefault="00275163" w:rsidP="00275163">
      <w:pPr>
        <w:spacing w:line="360" w:lineRule="exact"/>
        <w:ind w:leftChars="202" w:left="424"/>
        <w:rPr>
          <w:rFonts w:asciiTheme="minorEastAsia" w:hAnsiTheme="minorEastAsia"/>
          <w:color w:val="000000" w:themeColor="text1"/>
          <w:sz w:val="22"/>
        </w:rPr>
      </w:pPr>
      <w:r w:rsidRPr="001207FA">
        <w:rPr>
          <w:rFonts w:asciiTheme="minorEastAsia" w:hAnsiTheme="minorEastAsia" w:hint="eastAsia"/>
          <w:color w:val="000000" w:themeColor="text1"/>
          <w:sz w:val="22"/>
        </w:rPr>
        <w:t>歯科医師会、薬剤師会、介護保険施設、銀行、南海電車グループ、郵便局、商業施設、医薬品流通会社、運送会社、生協、医療機関など</w:t>
      </w:r>
    </w:p>
    <w:p w:rsidR="00326389" w:rsidRPr="00275163" w:rsidRDefault="00326389" w:rsidP="006403B1">
      <w:pPr>
        <w:spacing w:line="360" w:lineRule="exact"/>
        <w:ind w:leftChars="202" w:left="424"/>
        <w:rPr>
          <w:rFonts w:asciiTheme="minorEastAsia" w:hAnsiTheme="minorEastAsia"/>
          <w:sz w:val="22"/>
        </w:rPr>
      </w:pPr>
    </w:p>
    <w:p w:rsidR="00326389" w:rsidRDefault="00326389" w:rsidP="006403B1">
      <w:pPr>
        <w:spacing w:line="360" w:lineRule="exact"/>
        <w:ind w:leftChars="202" w:left="424"/>
        <w:rPr>
          <w:rFonts w:asciiTheme="minorEastAsia" w:hAnsiTheme="minorEastAsia"/>
          <w:sz w:val="22"/>
        </w:rPr>
      </w:pPr>
    </w:p>
    <w:p w:rsidR="00FD1D01" w:rsidRPr="009331B2" w:rsidRDefault="00FD1D01" w:rsidP="00835E1E">
      <w:pPr>
        <w:spacing w:line="360" w:lineRule="exact"/>
        <w:rPr>
          <w:rFonts w:asciiTheme="majorEastAsia" w:eastAsiaTheme="majorEastAsia" w:hAnsiTheme="majorEastAsia"/>
          <w:b/>
          <w:sz w:val="24"/>
          <w:szCs w:val="24"/>
        </w:rPr>
      </w:pPr>
      <w:r w:rsidRPr="009331B2">
        <w:rPr>
          <w:rFonts w:asciiTheme="majorEastAsia" w:eastAsiaTheme="majorEastAsia" w:hAnsiTheme="majorEastAsia" w:hint="eastAsia"/>
          <w:b/>
          <w:sz w:val="24"/>
          <w:szCs w:val="24"/>
        </w:rPr>
        <w:t>◆</w:t>
      </w:r>
      <w:r w:rsidR="00C37696" w:rsidRPr="009331B2">
        <w:rPr>
          <w:rFonts w:asciiTheme="majorEastAsia" w:eastAsiaTheme="majorEastAsia" w:hAnsiTheme="majorEastAsia" w:hint="eastAsia"/>
          <w:b/>
          <w:sz w:val="24"/>
          <w:szCs w:val="24"/>
        </w:rPr>
        <w:t>堺ぬくもりカフェ</w:t>
      </w:r>
      <w:r w:rsidRPr="009331B2">
        <w:rPr>
          <w:rFonts w:asciiTheme="majorEastAsia" w:eastAsiaTheme="majorEastAsia" w:hAnsiTheme="majorEastAsia" w:hint="eastAsia"/>
          <w:b/>
          <w:sz w:val="24"/>
          <w:szCs w:val="24"/>
        </w:rPr>
        <w:t>（</w:t>
      </w:r>
      <w:r w:rsidR="00C37696" w:rsidRPr="009331B2">
        <w:rPr>
          <w:rFonts w:asciiTheme="majorEastAsia" w:eastAsiaTheme="majorEastAsia" w:hAnsiTheme="majorEastAsia" w:hint="eastAsia"/>
          <w:b/>
          <w:sz w:val="24"/>
          <w:szCs w:val="24"/>
        </w:rPr>
        <w:t>認知症カフェ</w:t>
      </w:r>
      <w:r w:rsidR="00EB5901" w:rsidRPr="009331B2">
        <w:rPr>
          <w:rFonts w:asciiTheme="majorEastAsia" w:eastAsiaTheme="majorEastAsia" w:hAnsiTheme="majorEastAsia" w:hint="eastAsia"/>
          <w:b/>
          <w:sz w:val="24"/>
          <w:szCs w:val="24"/>
        </w:rPr>
        <w:t>）の認証制度について</w:t>
      </w:r>
    </w:p>
    <w:p w:rsidR="00C37696" w:rsidRPr="00C37696" w:rsidRDefault="00C37696" w:rsidP="00E24254">
      <w:pPr>
        <w:adjustRightInd w:val="0"/>
        <w:snapToGrid w:val="0"/>
        <w:spacing w:line="360" w:lineRule="exact"/>
        <w:ind w:leftChars="67" w:left="141" w:firstLineChars="100" w:firstLine="220"/>
        <w:jc w:val="left"/>
        <w:rPr>
          <w:rFonts w:asciiTheme="minorEastAsia" w:hAnsiTheme="minorEastAsia"/>
          <w:sz w:val="22"/>
        </w:rPr>
      </w:pPr>
      <w:r w:rsidRPr="00C37696">
        <w:rPr>
          <w:rFonts w:asciiTheme="minorEastAsia" w:hAnsiTheme="minorEastAsia" w:hint="eastAsia"/>
          <w:sz w:val="22"/>
        </w:rPr>
        <w:t>事業者等の自主的な事業として、認知症の方の社会参加や、そのご家族や介護者の方がレスパイト（休息）できるように支援を行う「堺ぬくもりカフェ」（認知症カフェ）</w:t>
      </w:r>
      <w:r w:rsidR="00B57D17">
        <w:rPr>
          <w:rFonts w:asciiTheme="minorEastAsia" w:hAnsiTheme="minorEastAsia" w:hint="eastAsia"/>
          <w:sz w:val="22"/>
        </w:rPr>
        <w:t>として</w:t>
      </w:r>
      <w:r w:rsidRPr="00C37696">
        <w:rPr>
          <w:rFonts w:asciiTheme="minorEastAsia" w:hAnsiTheme="minorEastAsia" w:hint="eastAsia"/>
          <w:sz w:val="22"/>
        </w:rPr>
        <w:t>市が認証し</w:t>
      </w:r>
      <w:r w:rsidR="00E05C3F">
        <w:rPr>
          <w:rFonts w:asciiTheme="minorEastAsia" w:hAnsiTheme="minorEastAsia" w:hint="eastAsia"/>
          <w:sz w:val="22"/>
        </w:rPr>
        <w:t>、のぼりの提供</w:t>
      </w:r>
      <w:r w:rsidR="00E05C3F" w:rsidRPr="00C37696">
        <w:rPr>
          <w:rFonts w:asciiTheme="minorEastAsia" w:hAnsiTheme="minorEastAsia" w:hint="eastAsia"/>
          <w:sz w:val="22"/>
        </w:rPr>
        <w:t>、</w:t>
      </w:r>
      <w:r w:rsidR="00E05C3F">
        <w:rPr>
          <w:rFonts w:asciiTheme="minorEastAsia" w:hAnsiTheme="minorEastAsia" w:hint="eastAsia"/>
          <w:sz w:val="22"/>
        </w:rPr>
        <w:t>堺市ホームページに掲載することで、</w:t>
      </w:r>
      <w:r w:rsidRPr="00C37696">
        <w:rPr>
          <w:rFonts w:asciiTheme="minorEastAsia" w:hAnsiTheme="minorEastAsia" w:hint="eastAsia"/>
          <w:sz w:val="22"/>
        </w:rPr>
        <w:t>活動を応援する取</w:t>
      </w:r>
      <w:r>
        <w:rPr>
          <w:rFonts w:asciiTheme="minorEastAsia" w:hAnsiTheme="minorEastAsia" w:hint="eastAsia"/>
          <w:sz w:val="22"/>
        </w:rPr>
        <w:t>り</w:t>
      </w:r>
      <w:r w:rsidRPr="00C37696">
        <w:rPr>
          <w:rFonts w:asciiTheme="minorEastAsia" w:hAnsiTheme="minorEastAsia" w:hint="eastAsia"/>
          <w:sz w:val="22"/>
        </w:rPr>
        <w:t>組</w:t>
      </w:r>
      <w:r>
        <w:rPr>
          <w:rFonts w:asciiTheme="minorEastAsia" w:hAnsiTheme="minorEastAsia" w:hint="eastAsia"/>
          <w:sz w:val="22"/>
        </w:rPr>
        <w:t>み</w:t>
      </w:r>
      <w:r w:rsidRPr="00C37696">
        <w:rPr>
          <w:rFonts w:asciiTheme="minorEastAsia" w:hAnsiTheme="minorEastAsia" w:hint="eastAsia"/>
          <w:sz w:val="22"/>
        </w:rPr>
        <w:t>。</w:t>
      </w:r>
    </w:p>
    <w:p w:rsidR="00FD1D01" w:rsidRDefault="00C37696" w:rsidP="00E24254">
      <w:pPr>
        <w:spacing w:line="360" w:lineRule="exact"/>
        <w:ind w:leftChars="67" w:left="141"/>
        <w:rPr>
          <w:rFonts w:asciiTheme="minorEastAsia" w:hAnsiTheme="minorEastAsia"/>
          <w:sz w:val="22"/>
        </w:rPr>
      </w:pPr>
      <w:r>
        <w:rPr>
          <w:rFonts w:asciiTheme="minorEastAsia" w:hAnsiTheme="minorEastAsia" w:hint="eastAsia"/>
          <w:sz w:val="22"/>
        </w:rPr>
        <w:t xml:space="preserve">　「堺ぬくもり</w:t>
      </w:r>
      <w:r w:rsidR="00FD1D01" w:rsidRPr="00C37696">
        <w:rPr>
          <w:rFonts w:asciiTheme="minorEastAsia" w:hAnsiTheme="minorEastAsia" w:hint="eastAsia"/>
          <w:sz w:val="22"/>
        </w:rPr>
        <w:t>カフェ」は、認知症の方と家族、地域住民、専門職など誰もが参加できる場で、参加者交流や情報交換、レクリエーションなどにより安心した時間を過ごせるようにする。</w:t>
      </w:r>
    </w:p>
    <w:p w:rsidR="00FD1D01" w:rsidRDefault="00E24254" w:rsidP="00E24254">
      <w:pPr>
        <w:spacing w:line="360" w:lineRule="exact"/>
        <w:ind w:leftChars="67" w:left="141" w:firstLineChars="100" w:firstLine="220"/>
        <w:rPr>
          <w:rFonts w:asciiTheme="minorEastAsia" w:hAnsiTheme="minorEastAsia"/>
          <w:sz w:val="22"/>
        </w:rPr>
      </w:pPr>
      <w:r>
        <w:rPr>
          <w:rFonts w:asciiTheme="minorEastAsia" w:hAnsiTheme="minorEastAsia" w:hint="eastAsia"/>
          <w:sz w:val="22"/>
        </w:rPr>
        <w:t>堺ぬくもりカフェ認証数：</w:t>
      </w:r>
      <w:r w:rsidR="00B57D17">
        <w:rPr>
          <w:rFonts w:asciiTheme="minorEastAsia" w:hAnsiTheme="minorEastAsia" w:hint="eastAsia"/>
          <w:sz w:val="22"/>
        </w:rPr>
        <w:t>3</w:t>
      </w:r>
      <w:r w:rsidR="00D8615F">
        <w:rPr>
          <w:rFonts w:asciiTheme="minorEastAsia" w:hAnsiTheme="minorEastAsia" w:hint="eastAsia"/>
          <w:sz w:val="22"/>
        </w:rPr>
        <w:t>9</w:t>
      </w:r>
      <w:r>
        <w:rPr>
          <w:rFonts w:asciiTheme="minorEastAsia" w:hAnsiTheme="minorEastAsia" w:hint="eastAsia"/>
          <w:sz w:val="22"/>
        </w:rPr>
        <w:t>事業所</w:t>
      </w:r>
      <w:r w:rsidR="00C60743">
        <w:rPr>
          <w:rFonts w:asciiTheme="minorEastAsia" w:hAnsiTheme="minorEastAsia" w:hint="eastAsia"/>
          <w:sz w:val="22"/>
        </w:rPr>
        <w:t>（令和3</w:t>
      </w:r>
      <w:r w:rsidR="00D8615F">
        <w:rPr>
          <w:rFonts w:asciiTheme="minorEastAsia" w:hAnsiTheme="minorEastAsia" w:hint="eastAsia"/>
          <w:sz w:val="22"/>
        </w:rPr>
        <w:t>年3月末現在）</w:t>
      </w:r>
    </w:p>
    <w:p w:rsidR="00C60743" w:rsidRDefault="00C60743" w:rsidP="00E24254">
      <w:pPr>
        <w:spacing w:line="360" w:lineRule="exact"/>
        <w:ind w:leftChars="67" w:left="141" w:firstLineChars="100" w:firstLine="220"/>
        <w:rPr>
          <w:rFonts w:asciiTheme="minorEastAsia" w:hAnsiTheme="minorEastAsia"/>
          <w:sz w:val="22"/>
        </w:rPr>
      </w:pPr>
      <w:r>
        <w:rPr>
          <w:rFonts w:asciiTheme="minorEastAsia" w:hAnsiTheme="minorEastAsia" w:hint="eastAsia"/>
          <w:sz w:val="22"/>
        </w:rPr>
        <w:t xml:space="preserve">　</w:t>
      </w:r>
    </w:p>
    <w:p w:rsidR="008F1974" w:rsidRDefault="008F1974" w:rsidP="004502A7">
      <w:pPr>
        <w:spacing w:line="360" w:lineRule="exact"/>
        <w:ind w:leftChars="167" w:left="351"/>
        <w:rPr>
          <w:rFonts w:asciiTheme="minorEastAsia" w:hAnsiTheme="minorEastAsia"/>
          <w:sz w:val="22"/>
        </w:rPr>
      </w:pPr>
    </w:p>
    <w:p w:rsidR="008F1974" w:rsidRDefault="008F1974" w:rsidP="004502A7">
      <w:pPr>
        <w:spacing w:line="360" w:lineRule="exact"/>
        <w:ind w:leftChars="167" w:left="351"/>
        <w:rPr>
          <w:rFonts w:asciiTheme="minorEastAsia" w:hAnsiTheme="minorEastAsia"/>
          <w:sz w:val="22"/>
        </w:rPr>
      </w:pPr>
    </w:p>
    <w:p w:rsidR="00275163" w:rsidRDefault="00275163" w:rsidP="004502A7">
      <w:pPr>
        <w:spacing w:line="360" w:lineRule="exact"/>
        <w:ind w:leftChars="167" w:left="351"/>
        <w:rPr>
          <w:rFonts w:asciiTheme="minorEastAsia" w:hAnsiTheme="minorEastAsia"/>
          <w:sz w:val="22"/>
        </w:rPr>
      </w:pPr>
    </w:p>
    <w:p w:rsidR="00275163" w:rsidRDefault="00275163" w:rsidP="004502A7">
      <w:pPr>
        <w:spacing w:line="360" w:lineRule="exact"/>
        <w:ind w:leftChars="167" w:left="351"/>
        <w:rPr>
          <w:rFonts w:asciiTheme="minorEastAsia" w:hAnsiTheme="minorEastAsia"/>
          <w:sz w:val="22"/>
        </w:rPr>
      </w:pPr>
    </w:p>
    <w:p w:rsidR="00275163" w:rsidRDefault="00275163" w:rsidP="004502A7">
      <w:pPr>
        <w:spacing w:line="360" w:lineRule="exact"/>
        <w:ind w:leftChars="167" w:left="351"/>
        <w:rPr>
          <w:rFonts w:asciiTheme="minorEastAsia" w:hAnsiTheme="minorEastAsia"/>
          <w:sz w:val="22"/>
        </w:rPr>
      </w:pPr>
    </w:p>
    <w:p w:rsidR="00275163" w:rsidRDefault="00275163" w:rsidP="004502A7">
      <w:pPr>
        <w:spacing w:line="360" w:lineRule="exact"/>
        <w:ind w:leftChars="167" w:left="351"/>
        <w:rPr>
          <w:rFonts w:asciiTheme="minorEastAsia" w:hAnsiTheme="minorEastAsia"/>
          <w:sz w:val="22"/>
        </w:rPr>
      </w:pPr>
    </w:p>
    <w:p w:rsidR="00275163" w:rsidRDefault="00275163" w:rsidP="004502A7">
      <w:pPr>
        <w:spacing w:line="360" w:lineRule="exact"/>
        <w:ind w:leftChars="167" w:left="351"/>
        <w:rPr>
          <w:rFonts w:asciiTheme="minorEastAsia" w:hAnsiTheme="minorEastAsia"/>
          <w:sz w:val="22"/>
        </w:rPr>
      </w:pPr>
    </w:p>
    <w:p w:rsidR="00275163" w:rsidRDefault="00275163" w:rsidP="004502A7">
      <w:pPr>
        <w:spacing w:line="360" w:lineRule="exact"/>
        <w:ind w:leftChars="167" w:left="351"/>
        <w:rPr>
          <w:rFonts w:asciiTheme="minorEastAsia" w:hAnsiTheme="minorEastAsia"/>
          <w:sz w:val="22"/>
        </w:rPr>
      </w:pPr>
    </w:p>
    <w:p w:rsidR="00275163" w:rsidRDefault="00275163" w:rsidP="004502A7">
      <w:pPr>
        <w:spacing w:line="360" w:lineRule="exact"/>
        <w:ind w:leftChars="167" w:left="351"/>
        <w:rPr>
          <w:rFonts w:asciiTheme="minorEastAsia" w:hAnsiTheme="minorEastAsia"/>
          <w:sz w:val="22"/>
        </w:rPr>
      </w:pPr>
    </w:p>
    <w:p w:rsidR="00275163" w:rsidRDefault="00275163" w:rsidP="004502A7">
      <w:pPr>
        <w:spacing w:line="360" w:lineRule="exact"/>
        <w:ind w:leftChars="167" w:left="351"/>
        <w:rPr>
          <w:rFonts w:asciiTheme="minorEastAsia" w:hAnsiTheme="minorEastAsia"/>
          <w:sz w:val="22"/>
        </w:rPr>
      </w:pPr>
    </w:p>
    <w:p w:rsidR="00563958" w:rsidRPr="009331B2" w:rsidRDefault="00C60743" w:rsidP="00203B6D">
      <w:pPr>
        <w:rPr>
          <w:rFonts w:asciiTheme="majorEastAsia" w:eastAsiaTheme="majorEastAsia" w:hAnsiTheme="majorEastAsia"/>
          <w:b/>
          <w:sz w:val="28"/>
          <w:szCs w:val="24"/>
          <w:shd w:val="clear" w:color="auto" w:fill="000000" w:themeFill="text1"/>
        </w:rPr>
      </w:pPr>
      <w:r w:rsidRPr="009331B2">
        <w:rPr>
          <w:rFonts w:asciiTheme="majorEastAsia" w:eastAsiaTheme="majorEastAsia" w:hAnsiTheme="majorEastAsia" w:hint="eastAsia"/>
          <w:b/>
          <w:sz w:val="28"/>
          <w:szCs w:val="24"/>
          <w:shd w:val="clear" w:color="auto" w:fill="000000" w:themeFill="text1"/>
        </w:rPr>
        <w:t>【令和３</w:t>
      </w:r>
      <w:r w:rsidR="00FC1BDA" w:rsidRPr="009331B2">
        <w:rPr>
          <w:rFonts w:asciiTheme="majorEastAsia" w:eastAsiaTheme="majorEastAsia" w:hAnsiTheme="majorEastAsia" w:hint="eastAsia"/>
          <w:b/>
          <w:sz w:val="28"/>
          <w:szCs w:val="24"/>
          <w:shd w:val="clear" w:color="auto" w:fill="000000" w:themeFill="text1"/>
        </w:rPr>
        <w:t>年度の</w:t>
      </w:r>
      <w:r w:rsidR="00563958" w:rsidRPr="009331B2">
        <w:rPr>
          <w:rFonts w:asciiTheme="majorEastAsia" w:eastAsiaTheme="majorEastAsia" w:hAnsiTheme="majorEastAsia" w:hint="eastAsia"/>
          <w:b/>
          <w:sz w:val="28"/>
          <w:szCs w:val="24"/>
          <w:shd w:val="clear" w:color="auto" w:fill="000000" w:themeFill="text1"/>
        </w:rPr>
        <w:t>取り組み】</w:t>
      </w:r>
    </w:p>
    <w:p w:rsidR="009331B2" w:rsidRDefault="009331B2" w:rsidP="00203B6D">
      <w:pPr>
        <w:rPr>
          <w:rFonts w:asciiTheme="majorEastAsia" w:eastAsiaTheme="majorEastAsia" w:hAnsiTheme="majorEastAsia"/>
          <w:b/>
          <w:sz w:val="26"/>
          <w:szCs w:val="26"/>
        </w:rPr>
      </w:pPr>
    </w:p>
    <w:p w:rsidR="005868C2" w:rsidRPr="009331B2" w:rsidRDefault="005868C2" w:rsidP="00203B6D">
      <w:pPr>
        <w:rPr>
          <w:rFonts w:asciiTheme="majorEastAsia" w:eastAsiaTheme="majorEastAsia" w:hAnsiTheme="majorEastAsia"/>
          <w:b/>
          <w:sz w:val="26"/>
          <w:szCs w:val="26"/>
        </w:rPr>
      </w:pPr>
      <w:r w:rsidRPr="009331B2">
        <w:rPr>
          <w:rFonts w:asciiTheme="majorEastAsia" w:eastAsiaTheme="majorEastAsia" w:hAnsiTheme="majorEastAsia" w:hint="eastAsia"/>
          <w:b/>
          <w:sz w:val="26"/>
          <w:szCs w:val="26"/>
        </w:rPr>
        <w:t>〇認知症施策大綱に基づく施策の推進</w:t>
      </w:r>
    </w:p>
    <w:p w:rsidR="00F73F92" w:rsidRPr="00CE3D45" w:rsidRDefault="00E33B46" w:rsidP="00203B6D">
      <w:pPr>
        <w:rPr>
          <w:rFonts w:asciiTheme="minorEastAsia" w:hAnsiTheme="minorEastAsia"/>
          <w:color w:val="000000" w:themeColor="text1"/>
          <w:sz w:val="22"/>
          <w:szCs w:val="24"/>
        </w:rPr>
      </w:pPr>
      <w:r w:rsidRPr="00275163">
        <w:rPr>
          <w:rFonts w:asciiTheme="minorEastAsia" w:hAnsiTheme="minorEastAsia" w:hint="eastAsia"/>
          <w:color w:val="000000" w:themeColor="text1"/>
          <w:sz w:val="22"/>
          <w:szCs w:val="24"/>
        </w:rPr>
        <w:t xml:space="preserve">　令和元年</w:t>
      </w:r>
      <w:r w:rsidR="008B0547" w:rsidRPr="00275163">
        <w:rPr>
          <w:rFonts w:asciiTheme="minorEastAsia" w:hAnsiTheme="minorEastAsia" w:hint="eastAsia"/>
          <w:color w:val="000000" w:themeColor="text1"/>
          <w:sz w:val="22"/>
          <w:szCs w:val="24"/>
        </w:rPr>
        <w:t>６月閣議決定</w:t>
      </w:r>
      <w:r w:rsidRPr="00275163">
        <w:rPr>
          <w:rFonts w:asciiTheme="minorEastAsia" w:hAnsiTheme="minorEastAsia" w:hint="eastAsia"/>
          <w:color w:val="000000" w:themeColor="text1"/>
          <w:sz w:val="22"/>
          <w:szCs w:val="24"/>
        </w:rPr>
        <w:t>の「認知症施策大綱」に基づき、新オレンジプランを引き継いだ施策を推進してい</w:t>
      </w:r>
      <w:r w:rsidR="00CE3D45" w:rsidRPr="00275163">
        <w:rPr>
          <w:rFonts w:asciiTheme="minorEastAsia" w:hAnsiTheme="minorEastAsia" w:hint="eastAsia"/>
          <w:color w:val="000000" w:themeColor="text1"/>
          <w:sz w:val="22"/>
          <w:szCs w:val="24"/>
        </w:rPr>
        <w:t>く。大綱の柱は「認知症にやさしい地域づくり」。理解者の増加や</w:t>
      </w:r>
      <w:r w:rsidRPr="00275163">
        <w:rPr>
          <w:rFonts w:asciiTheme="minorEastAsia" w:hAnsiTheme="minorEastAsia" w:hint="eastAsia"/>
          <w:color w:val="000000" w:themeColor="text1"/>
          <w:sz w:val="22"/>
          <w:szCs w:val="24"/>
        </w:rPr>
        <w:t>、予防のためにフレイル予防にも取り組んでいく。</w:t>
      </w:r>
    </w:p>
    <w:p w:rsidR="00097812" w:rsidRPr="00E33B46" w:rsidRDefault="00097812" w:rsidP="00203B6D">
      <w:pPr>
        <w:rPr>
          <w:rFonts w:asciiTheme="minorEastAsia" w:hAnsiTheme="minorEastAsia"/>
          <w:color w:val="000000" w:themeColor="text1"/>
          <w:sz w:val="22"/>
          <w:szCs w:val="24"/>
        </w:rPr>
      </w:pPr>
    </w:p>
    <w:p w:rsidR="00F73F92" w:rsidRPr="009331B2" w:rsidRDefault="00674FD2" w:rsidP="00203B6D">
      <w:pPr>
        <w:rPr>
          <w:rFonts w:asciiTheme="majorEastAsia" w:eastAsiaTheme="majorEastAsia" w:hAnsiTheme="majorEastAsia"/>
          <w:b/>
          <w:sz w:val="26"/>
          <w:szCs w:val="26"/>
        </w:rPr>
      </w:pPr>
      <w:r w:rsidRPr="009331B2">
        <w:rPr>
          <w:rFonts w:asciiTheme="majorEastAsia" w:eastAsiaTheme="majorEastAsia" w:hAnsiTheme="majorEastAsia" w:hint="eastAsia"/>
          <w:b/>
          <w:sz w:val="26"/>
          <w:szCs w:val="26"/>
        </w:rPr>
        <w:t>○</w:t>
      </w:r>
      <w:r w:rsidR="00F73F92" w:rsidRPr="009331B2">
        <w:rPr>
          <w:rFonts w:asciiTheme="majorEastAsia" w:eastAsiaTheme="majorEastAsia" w:hAnsiTheme="majorEastAsia" w:hint="eastAsia"/>
          <w:b/>
          <w:sz w:val="26"/>
          <w:szCs w:val="26"/>
        </w:rPr>
        <w:t>認知症高齢者等の医療・介護に携わる人材育成</w:t>
      </w:r>
    </w:p>
    <w:p w:rsidR="00674FD2" w:rsidRDefault="00491CA4" w:rsidP="00203B6D">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介護サービス施設、事業所やサ高住等の新任</w:t>
      </w:r>
      <w:r w:rsidR="00F73F92">
        <w:rPr>
          <w:rFonts w:asciiTheme="minorEastAsia" w:hAnsiTheme="minorEastAsia" w:hint="eastAsia"/>
          <w:color w:val="000000" w:themeColor="text1"/>
          <w:sz w:val="22"/>
          <w:szCs w:val="24"/>
        </w:rPr>
        <w:t>の介護従事者のみならず、定期的に認知症の支援に携わる方にも</w:t>
      </w:r>
      <w:r w:rsidR="00E33B46" w:rsidRPr="00F73F92">
        <w:rPr>
          <w:rFonts w:asciiTheme="minorEastAsia" w:hAnsiTheme="minorEastAsia" w:hint="eastAsia"/>
          <w:color w:val="000000" w:themeColor="text1"/>
          <w:sz w:val="22"/>
          <w:szCs w:val="24"/>
        </w:rPr>
        <w:t>認知症介護研修</w:t>
      </w:r>
      <w:r w:rsidR="00F73F92" w:rsidRPr="00F73F92">
        <w:rPr>
          <w:rFonts w:asciiTheme="minorEastAsia" w:hAnsiTheme="minorEastAsia" w:hint="eastAsia"/>
          <w:color w:val="000000" w:themeColor="text1"/>
          <w:sz w:val="22"/>
          <w:szCs w:val="24"/>
        </w:rPr>
        <w:t>受講機会の拡大</w:t>
      </w:r>
      <w:r w:rsidR="00F73F92">
        <w:rPr>
          <w:rFonts w:asciiTheme="minorEastAsia" w:hAnsiTheme="minorEastAsia" w:hint="eastAsia"/>
          <w:color w:val="000000" w:themeColor="text1"/>
          <w:sz w:val="22"/>
          <w:szCs w:val="24"/>
        </w:rPr>
        <w:t>。</w:t>
      </w:r>
    </w:p>
    <w:p w:rsidR="00F73F92" w:rsidRPr="00F73F92" w:rsidRDefault="00F73F92" w:rsidP="00203B6D">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医療従</w:t>
      </w:r>
      <w:r w:rsidR="002A1D74">
        <w:rPr>
          <w:rFonts w:asciiTheme="minorEastAsia" w:hAnsiTheme="minorEastAsia" w:hint="eastAsia"/>
          <w:color w:val="000000" w:themeColor="text1"/>
          <w:sz w:val="22"/>
          <w:szCs w:val="24"/>
        </w:rPr>
        <w:t>事者向け</w:t>
      </w:r>
      <w:r w:rsidR="00D32AEE">
        <w:rPr>
          <w:rFonts w:asciiTheme="minorEastAsia" w:hAnsiTheme="minorEastAsia" w:hint="eastAsia"/>
          <w:color w:val="000000" w:themeColor="text1"/>
          <w:sz w:val="22"/>
          <w:szCs w:val="24"/>
        </w:rPr>
        <w:t>研修も引き続き開催。認知症の関わる全ての人が対応力向上できる</w:t>
      </w:r>
      <w:r>
        <w:rPr>
          <w:rFonts w:asciiTheme="minorEastAsia" w:hAnsiTheme="minorEastAsia" w:hint="eastAsia"/>
          <w:color w:val="000000" w:themeColor="text1"/>
          <w:sz w:val="22"/>
          <w:szCs w:val="24"/>
        </w:rPr>
        <w:t>取組を推進。</w:t>
      </w:r>
    </w:p>
    <w:p w:rsidR="002A1D74" w:rsidRDefault="002A1D74" w:rsidP="00203B6D">
      <w:pPr>
        <w:ind w:left="249" w:hangingChars="113" w:hanging="249"/>
        <w:rPr>
          <w:rFonts w:asciiTheme="majorEastAsia" w:eastAsiaTheme="majorEastAsia" w:hAnsiTheme="majorEastAsia"/>
          <w:sz w:val="22"/>
        </w:rPr>
      </w:pPr>
    </w:p>
    <w:p w:rsidR="00BA3262" w:rsidRPr="009331B2" w:rsidRDefault="00F144FF" w:rsidP="00203B6D">
      <w:pPr>
        <w:ind w:left="295" w:hangingChars="113" w:hanging="295"/>
        <w:rPr>
          <w:rFonts w:asciiTheme="majorEastAsia" w:eastAsiaTheme="majorEastAsia" w:hAnsiTheme="majorEastAsia"/>
          <w:b/>
          <w:sz w:val="26"/>
          <w:szCs w:val="26"/>
        </w:rPr>
      </w:pPr>
      <w:r w:rsidRPr="009331B2">
        <w:rPr>
          <w:rFonts w:asciiTheme="majorEastAsia" w:eastAsiaTheme="majorEastAsia" w:hAnsiTheme="majorEastAsia" w:hint="eastAsia"/>
          <w:b/>
          <w:sz w:val="26"/>
          <w:szCs w:val="26"/>
        </w:rPr>
        <w:t>○</w:t>
      </w:r>
      <w:r w:rsidR="00D132C0" w:rsidRPr="009331B2">
        <w:rPr>
          <w:rFonts w:asciiTheme="majorEastAsia" w:eastAsiaTheme="majorEastAsia" w:hAnsiTheme="majorEastAsia" w:hint="eastAsia"/>
          <w:b/>
          <w:sz w:val="26"/>
          <w:szCs w:val="26"/>
        </w:rPr>
        <w:t>「認知症にやさしいまち</w:t>
      </w:r>
      <w:r w:rsidR="00773F4D" w:rsidRPr="009331B2">
        <w:rPr>
          <w:rFonts w:asciiTheme="majorEastAsia" w:eastAsiaTheme="majorEastAsia" w:hAnsiTheme="majorEastAsia" w:hint="eastAsia"/>
          <w:b/>
          <w:sz w:val="26"/>
          <w:szCs w:val="26"/>
        </w:rPr>
        <w:t>ＳＡＫＡＩ</w:t>
      </w:r>
      <w:r w:rsidR="00D132C0" w:rsidRPr="009331B2">
        <w:rPr>
          <w:rFonts w:asciiTheme="majorEastAsia" w:eastAsiaTheme="majorEastAsia" w:hAnsiTheme="majorEastAsia" w:hint="eastAsia"/>
          <w:b/>
          <w:sz w:val="26"/>
          <w:szCs w:val="26"/>
        </w:rPr>
        <w:t>」の</w:t>
      </w:r>
      <w:r w:rsidR="00097E0D" w:rsidRPr="009331B2">
        <w:rPr>
          <w:rFonts w:asciiTheme="majorEastAsia" w:eastAsiaTheme="majorEastAsia" w:hAnsiTheme="majorEastAsia" w:hint="eastAsia"/>
          <w:b/>
          <w:sz w:val="26"/>
          <w:szCs w:val="26"/>
        </w:rPr>
        <w:t>取組</w:t>
      </w:r>
      <w:r w:rsidR="005868C2" w:rsidRPr="009331B2">
        <w:rPr>
          <w:rFonts w:asciiTheme="majorEastAsia" w:eastAsiaTheme="majorEastAsia" w:hAnsiTheme="majorEastAsia" w:hint="eastAsia"/>
          <w:b/>
          <w:sz w:val="26"/>
          <w:szCs w:val="26"/>
        </w:rPr>
        <w:t>推進</w:t>
      </w:r>
    </w:p>
    <w:p w:rsidR="00773F4D" w:rsidRPr="009331B2" w:rsidRDefault="00773F4D" w:rsidP="00203B6D">
      <w:pPr>
        <w:ind w:leftChars="50" w:left="105"/>
        <w:rPr>
          <w:rFonts w:asciiTheme="majorEastAsia" w:eastAsiaTheme="majorEastAsia" w:hAnsiTheme="majorEastAsia"/>
          <w:b/>
          <w:color w:val="000000" w:themeColor="text1"/>
          <w:sz w:val="24"/>
          <w:szCs w:val="28"/>
        </w:rPr>
      </w:pPr>
      <w:r w:rsidRPr="009331B2">
        <w:rPr>
          <w:rFonts w:asciiTheme="majorEastAsia" w:eastAsiaTheme="majorEastAsia" w:hAnsiTheme="majorEastAsia" w:hint="eastAsia"/>
          <w:b/>
          <w:color w:val="000000" w:themeColor="text1"/>
          <w:sz w:val="24"/>
          <w:szCs w:val="28"/>
        </w:rPr>
        <w:t xml:space="preserve">　～認知症になっても安心して暮らせるまちづくりに向けて～</w:t>
      </w:r>
    </w:p>
    <w:p w:rsidR="00773F4D" w:rsidRPr="009331B2" w:rsidRDefault="00773F4D" w:rsidP="00203B6D">
      <w:pPr>
        <w:widowControl/>
        <w:shd w:val="clear" w:color="auto" w:fill="FFFFFF"/>
        <w:ind w:leftChars="100" w:left="923" w:hangingChars="323" w:hanging="713"/>
        <w:jc w:val="left"/>
        <w:rPr>
          <w:rFonts w:asciiTheme="majorEastAsia" w:eastAsiaTheme="majorEastAsia" w:hAnsiTheme="majorEastAsia"/>
          <w:b/>
          <w:color w:val="000000" w:themeColor="text1"/>
          <w:sz w:val="22"/>
          <w:szCs w:val="24"/>
        </w:rPr>
      </w:pPr>
      <w:r w:rsidRPr="009331B2">
        <w:rPr>
          <w:rFonts w:asciiTheme="majorEastAsia" w:eastAsiaTheme="majorEastAsia" w:hAnsiTheme="majorEastAsia" w:hint="eastAsia"/>
          <w:b/>
          <w:color w:val="000000" w:themeColor="text1"/>
          <w:sz w:val="22"/>
          <w:szCs w:val="24"/>
        </w:rPr>
        <w:t>1　目的：</w:t>
      </w:r>
    </w:p>
    <w:p w:rsidR="00773F4D" w:rsidRPr="00CF2B55" w:rsidRDefault="00773F4D" w:rsidP="00203B6D">
      <w:pPr>
        <w:ind w:leftChars="167" w:left="351"/>
        <w:rPr>
          <w:rFonts w:asciiTheme="minorEastAsia" w:hAnsiTheme="minorEastAsia"/>
          <w:color w:val="000000" w:themeColor="text1"/>
          <w:sz w:val="22"/>
          <w:szCs w:val="24"/>
        </w:rPr>
      </w:pPr>
      <w:r w:rsidRPr="00CF2B55">
        <w:rPr>
          <w:rFonts w:asciiTheme="minorEastAsia" w:hAnsiTheme="minorEastAsia" w:hint="eastAsia"/>
          <w:color w:val="000000" w:themeColor="text1"/>
          <w:sz w:val="22"/>
          <w:szCs w:val="24"/>
        </w:rPr>
        <w:t>認知症になってもいつまでも安全・安心に住み慣れた地域で暮らすことができるよう、様々な取組を通じて市民に認知症を正しく知ってもらい、やさしいまちづくりをめざす。</w:t>
      </w:r>
    </w:p>
    <w:p w:rsidR="00773F4D" w:rsidRPr="00CF2B55" w:rsidRDefault="00773F4D" w:rsidP="00203B6D">
      <w:pPr>
        <w:widowControl/>
        <w:shd w:val="clear" w:color="auto" w:fill="FFFFFF"/>
        <w:ind w:leftChars="167" w:left="351" w:firstLineChars="118" w:firstLine="260"/>
        <w:jc w:val="left"/>
        <w:rPr>
          <w:rFonts w:asciiTheme="minorEastAsia" w:hAnsiTheme="minorEastAsia"/>
          <w:color w:val="000000" w:themeColor="text1"/>
          <w:sz w:val="22"/>
          <w:szCs w:val="24"/>
        </w:rPr>
      </w:pPr>
    </w:p>
    <w:p w:rsidR="00773F4D" w:rsidRPr="009331B2" w:rsidRDefault="00CE3D45" w:rsidP="00203B6D">
      <w:pPr>
        <w:widowControl/>
        <w:shd w:val="clear" w:color="auto" w:fill="FFFFFF"/>
        <w:ind w:leftChars="100" w:left="923" w:hangingChars="323" w:hanging="713"/>
        <w:jc w:val="left"/>
        <w:rPr>
          <w:rFonts w:ascii="ＭＳ ゴシック" w:eastAsia="ＭＳ ゴシック" w:hAnsi="ＭＳ ゴシック"/>
          <w:b/>
          <w:color w:val="000000" w:themeColor="text1"/>
          <w:sz w:val="22"/>
          <w:szCs w:val="24"/>
        </w:rPr>
      </w:pPr>
      <w:r w:rsidRPr="009331B2">
        <w:rPr>
          <w:rFonts w:ascii="ＭＳ ゴシック" w:eastAsia="ＭＳ ゴシック" w:hAnsi="ＭＳ ゴシック"/>
          <w:b/>
          <w:noProof/>
          <w:color w:val="000000" w:themeColor="text1"/>
          <w:sz w:val="22"/>
          <w:szCs w:val="24"/>
        </w:rPr>
        <w:drawing>
          <wp:anchor distT="0" distB="0" distL="114300" distR="114300" simplePos="0" relativeHeight="251664384" behindDoc="0" locked="0" layoutInCell="1" allowOverlap="1" wp14:anchorId="2F6FAB1F" wp14:editId="6A049183">
            <wp:simplePos x="0" y="0"/>
            <wp:positionH relativeFrom="column">
              <wp:posOffset>5116195</wp:posOffset>
            </wp:positionH>
            <wp:positionV relativeFrom="paragraph">
              <wp:posOffset>276225</wp:posOffset>
            </wp:positionV>
            <wp:extent cx="520065" cy="182245"/>
            <wp:effectExtent l="19050" t="19050" r="13335" b="2730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46459" t="7560" r="34677" b="84682"/>
                    <a:stretch/>
                  </pic:blipFill>
                  <pic:spPr bwMode="auto">
                    <a:xfrm rot="10800000">
                      <a:off x="0" y="0"/>
                      <a:ext cx="520065" cy="18224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31B2">
        <w:rPr>
          <w:rFonts w:ascii="ＭＳ ゴシック" w:eastAsia="ＭＳ ゴシック" w:hAnsi="ＭＳ ゴシック" w:hint="eastAsia"/>
          <w:b/>
          <w:noProof/>
          <w:color w:val="000000" w:themeColor="text1"/>
          <w:sz w:val="22"/>
          <w:szCs w:val="24"/>
        </w:rPr>
        <mc:AlternateContent>
          <mc:Choice Requires="wpg">
            <w:drawing>
              <wp:anchor distT="0" distB="0" distL="114300" distR="114300" simplePos="0" relativeHeight="251661312" behindDoc="1" locked="0" layoutInCell="1" allowOverlap="1" wp14:anchorId="4C4F32D8" wp14:editId="155E63A9">
                <wp:simplePos x="0" y="0"/>
                <wp:positionH relativeFrom="margin">
                  <wp:align>right</wp:align>
                </wp:positionH>
                <wp:positionV relativeFrom="paragraph">
                  <wp:posOffset>62230</wp:posOffset>
                </wp:positionV>
                <wp:extent cx="981075" cy="776605"/>
                <wp:effectExtent l="0" t="0" r="28575" b="23495"/>
                <wp:wrapSquare wrapText="bothSides"/>
                <wp:docPr id="2" name="グループ化 2"/>
                <wp:cNvGraphicFramePr/>
                <a:graphic xmlns:a="http://schemas.openxmlformats.org/drawingml/2006/main">
                  <a:graphicData uri="http://schemas.microsoft.com/office/word/2010/wordprocessingGroup">
                    <wpg:wgp>
                      <wpg:cNvGrpSpPr/>
                      <wpg:grpSpPr>
                        <a:xfrm>
                          <a:off x="0" y="0"/>
                          <a:ext cx="981075" cy="776605"/>
                          <a:chOff x="0" y="0"/>
                          <a:chExt cx="1676400" cy="1590675"/>
                        </a:xfrm>
                      </wpg:grpSpPr>
                      <wps:wsp>
                        <wps:cNvPr id="10" name="上リボン 10"/>
                        <wps:cNvSpPr/>
                        <wps:spPr>
                          <a:xfrm rot="5400000">
                            <a:off x="485775" y="245110"/>
                            <a:ext cx="728345" cy="238125"/>
                          </a:xfrm>
                          <a:prstGeom prst="ribbon2">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グループ化 13"/>
                        <wpg:cNvGrpSpPr/>
                        <wpg:grpSpPr>
                          <a:xfrm>
                            <a:off x="0" y="387985"/>
                            <a:ext cx="1676400" cy="1202690"/>
                            <a:chOff x="0" y="0"/>
                            <a:chExt cx="1676400" cy="1202690"/>
                          </a:xfrm>
                        </wpg:grpSpPr>
                        <wps:wsp>
                          <wps:cNvPr id="14" name="正方形/長方形 14"/>
                          <wps:cNvSpPr/>
                          <wps:spPr>
                            <a:xfrm>
                              <a:off x="0" y="342900"/>
                              <a:ext cx="1676400" cy="8597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4E7F" w:rsidRPr="00CE57CA" w:rsidRDefault="00C44E7F" w:rsidP="00773F4D">
                                <w:pPr>
                                  <w:jc w:val="center"/>
                                  <w:rPr>
                                    <w:rFonts w:asciiTheme="majorEastAsia" w:eastAsiaTheme="majorEastAsia" w:hAnsiTheme="majorEastAsia"/>
                                    <w:color w:val="000000" w:themeColor="text1"/>
                                    <w:sz w:val="52"/>
                                    <w:szCs w:val="52"/>
                                  </w:rPr>
                                </w:pPr>
                                <w:r>
                                  <w:rPr>
                                    <w:rFonts w:asciiTheme="majorEastAsia" w:eastAsiaTheme="majorEastAsia" w:hAnsiTheme="majorEastAsia" w:hint="eastAsia"/>
                                    <w:color w:val="000000" w:themeColor="text1"/>
                                    <w:sz w:val="52"/>
                                    <w:szCs w:val="52"/>
                                  </w:rPr>
                                  <w:t xml:space="preserve">　</w:t>
                                </w:r>
                                <w:r w:rsidRPr="002C1DFB">
                                  <w:rPr>
                                    <w:rFonts w:asciiTheme="majorEastAsia" w:eastAsiaTheme="majorEastAsia" w:hAnsiTheme="majorEastAsia" w:hint="eastAsia"/>
                                    <w:color w:val="000000" w:themeColor="text1"/>
                                    <w:sz w:val="28"/>
                                    <w:szCs w:val="52"/>
                                  </w:rPr>
                                  <w:t>長 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0" y="0"/>
                              <a:ext cx="1676400" cy="361950"/>
                            </a:xfrm>
                            <a:prstGeom prst="rect">
                              <a:avLst/>
                            </a:prstGeom>
                            <a:solidFill>
                              <a:schemeClr val="tx2">
                                <a:lumMod val="60000"/>
                                <a:lumOff val="4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図 1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952500" y="9525"/>
                              <a:ext cx="723900" cy="352425"/>
                            </a:xfrm>
                            <a:prstGeom prst="rect">
                              <a:avLst/>
                            </a:prstGeom>
                            <a:noFill/>
                            <a:ln>
                              <a:solidFill>
                                <a:schemeClr val="accent1"/>
                              </a:solidFill>
                            </a:ln>
                          </pic:spPr>
                        </pic:pic>
                      </wpg:grpSp>
                      <wps:wsp>
                        <wps:cNvPr id="17" name="フローチャート : 端子 17"/>
                        <wps:cNvSpPr/>
                        <wps:spPr>
                          <a:xfrm>
                            <a:off x="504825" y="178435"/>
                            <a:ext cx="619125" cy="95250"/>
                          </a:xfrm>
                          <a:prstGeom prst="flowChartTerminator">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4F32D8" id="グループ化 2" o:spid="_x0000_s1027" style="position:absolute;left:0;text-align:left;margin-left:26.05pt;margin-top:4.9pt;width:77.25pt;height:61.15pt;z-index:-251655168;mso-position-horizontal:right;mso-position-horizontal-relative:margin;mso-width-relative:margin;mso-height-relative:margin" coordsize="16764,159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">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0" o:spid="_x0000_s1028" type="#_x0000_t54" style="position:absolute;left:4857;top:2451;width:7283;height:23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" adj=",18000" filled="f" strokecolor="#243f60 [1604]" strokeweight="2pt"/>
                <v:group id="グループ化 13" o:spid="_x0000_s1029" style="position:absolute;top:3879;width:16764;height:12027" coordsize="16764,1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正方形/長方形 14" o:spid="_x0000_s1030" style="position:absolute;top:3429;width:16764;height:8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" filled="f" strokecolor="black [3213]" strokeweight=".5pt">
                    <v:textbox>
                      <w:txbxContent>
                        <w:p w:rsidR="00C44E7F" w:rsidRPr="00CE57CA" w:rsidRDefault="00C44E7F" w:rsidP="00773F4D">
                          <w:pPr>
                            <w:jc w:val="center"/>
                            <w:rPr>
                              <w:rFonts w:asciiTheme="majorEastAsia" w:eastAsiaTheme="majorEastAsia" w:hAnsiTheme="majorEastAsia"/>
                              <w:color w:val="000000" w:themeColor="text1"/>
                              <w:sz w:val="52"/>
                              <w:szCs w:val="52"/>
                            </w:rPr>
                          </w:pPr>
                          <w:r>
                            <w:rPr>
                              <w:rFonts w:asciiTheme="majorEastAsia" w:eastAsiaTheme="majorEastAsia" w:hAnsiTheme="majorEastAsia" w:hint="eastAsia"/>
                              <w:color w:val="000000" w:themeColor="text1"/>
                              <w:sz w:val="52"/>
                              <w:szCs w:val="52"/>
                            </w:rPr>
                            <w:t xml:space="preserve">　</w:t>
                          </w:r>
                          <w:r w:rsidRPr="002C1DFB">
                            <w:rPr>
                              <w:rFonts w:asciiTheme="majorEastAsia" w:eastAsiaTheme="majorEastAsia" w:hAnsiTheme="majorEastAsia" w:hint="eastAsia"/>
                              <w:color w:val="000000" w:themeColor="text1"/>
                              <w:sz w:val="28"/>
                              <w:szCs w:val="52"/>
                            </w:rPr>
                            <w:t>長 寿</w:t>
                          </w:r>
                        </w:p>
                      </w:txbxContent>
                    </v:textbox>
                  </v:rect>
                  <v:rect id="正方形/長方形 15" o:spid="_x0000_s1031" style="position:absolute;width:16764;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" fillcolor="#548dd4 [1951]" strokecolor="black [3213]"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 o:spid="_x0000_s1032" type="#_x0000_t75" style="position:absolute;left:9525;top:95;width:7239;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" stroked="t" strokecolor="#4f81bd [3204]">
                    <v:imagedata r:id="rId9" o:title=""/>
                    <v:path arrowok="t"/>
                  </v:shape>
                </v:group>
                <v:shapetype id="_x0000_t116" coordsize="21600,21600" o:spt="116" path="m3475,qx,10800,3475,21600l18125,21600qx21600,10800,18125,xe">
                  <v:stroke joinstyle="miter"/>
                  <v:path gradientshapeok="t" o:connecttype="rect" textboxrect="1018,3163,20582,18437"/>
                </v:shapetype>
                <v:shape id="フローチャート : 端子 17" o:spid="_x0000_s1033" type="#_x0000_t116" style="position:absolute;left:5048;top:1784;width:6191;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" fillcolor="#fbd4b4 [1305]" strokecolor="#243f60 [1604]" strokeweight="2pt"/>
                <w10:wrap type="square" anchorx="margin"/>
              </v:group>
            </w:pict>
          </mc:Fallback>
        </mc:AlternateContent>
      </w:r>
      <w:r w:rsidR="00773F4D" w:rsidRPr="009331B2">
        <w:rPr>
          <w:rFonts w:ascii="ＭＳ ゴシック" w:eastAsia="ＭＳ ゴシック" w:hAnsi="ＭＳ ゴシック" w:hint="eastAsia"/>
          <w:b/>
          <w:color w:val="000000" w:themeColor="text1"/>
          <w:sz w:val="22"/>
          <w:szCs w:val="24"/>
        </w:rPr>
        <w:t>2　内容：</w:t>
      </w:r>
    </w:p>
    <w:p w:rsidR="00773F4D" w:rsidRPr="009331B2" w:rsidRDefault="00773F4D" w:rsidP="00203B6D">
      <w:pPr>
        <w:ind w:leftChars="66" w:left="424" w:hangingChars="129" w:hanging="285"/>
        <w:jc w:val="left"/>
        <w:rPr>
          <w:rFonts w:asciiTheme="majorEastAsia" w:eastAsiaTheme="majorEastAsia" w:hAnsiTheme="majorEastAsia"/>
          <w:b/>
          <w:color w:val="000000" w:themeColor="text1"/>
          <w:sz w:val="22"/>
          <w:szCs w:val="24"/>
        </w:rPr>
      </w:pPr>
      <w:r w:rsidRPr="009331B2">
        <w:rPr>
          <w:rFonts w:asciiTheme="majorEastAsia" w:eastAsiaTheme="majorEastAsia" w:hAnsiTheme="majorEastAsia" w:hint="eastAsia"/>
          <w:b/>
          <w:color w:val="000000" w:themeColor="text1"/>
          <w:sz w:val="22"/>
          <w:szCs w:val="24"/>
        </w:rPr>
        <w:t>(1) 「認知症にやさしいまちＳＡＫＡＩ」月間（名札カードの配布）</w:t>
      </w:r>
    </w:p>
    <w:p w:rsidR="00773F4D" w:rsidRPr="00CF2B55" w:rsidRDefault="00773F4D" w:rsidP="00203B6D">
      <w:pPr>
        <w:ind w:firstLineChars="200" w:firstLine="440"/>
        <w:jc w:val="left"/>
        <w:rPr>
          <w:rFonts w:asciiTheme="minorEastAsia" w:hAnsiTheme="minorEastAsia"/>
          <w:color w:val="000000" w:themeColor="text1"/>
          <w:sz w:val="22"/>
          <w:szCs w:val="24"/>
        </w:rPr>
      </w:pPr>
      <w:r w:rsidRPr="00CF2B55">
        <w:rPr>
          <w:rFonts w:asciiTheme="minorEastAsia" w:hAnsiTheme="minorEastAsia" w:hint="eastAsia"/>
          <w:color w:val="000000" w:themeColor="text1"/>
          <w:sz w:val="22"/>
          <w:szCs w:val="24"/>
        </w:rPr>
        <w:t>“世界アルツハイマー月間”と合わせて、毎年9月を「認知症に</w:t>
      </w:r>
    </w:p>
    <w:p w:rsidR="00773F4D" w:rsidRPr="00CF2B55" w:rsidRDefault="00773F4D" w:rsidP="00203B6D">
      <w:pPr>
        <w:ind w:leftChars="166" w:left="349" w:firstLineChars="200" w:firstLine="440"/>
        <w:jc w:val="left"/>
        <w:rPr>
          <w:rFonts w:asciiTheme="minorEastAsia" w:hAnsiTheme="minorEastAsia"/>
          <w:color w:val="000000" w:themeColor="text1"/>
          <w:sz w:val="22"/>
          <w:szCs w:val="24"/>
        </w:rPr>
      </w:pPr>
      <w:r w:rsidRPr="00CF2B55">
        <w:rPr>
          <w:rFonts w:asciiTheme="minorEastAsia" w:hAnsiTheme="minorEastAsia" w:hint="eastAsia"/>
          <w:color w:val="000000" w:themeColor="text1"/>
          <w:sz w:val="22"/>
          <w:szCs w:val="24"/>
        </w:rPr>
        <w:t>やさしいまち堺」月間とし、名札カード（下記参照）を貼付</w:t>
      </w:r>
    </w:p>
    <w:p w:rsidR="005868C2" w:rsidRPr="009331B2" w:rsidRDefault="00773F4D" w:rsidP="00203B6D">
      <w:pPr>
        <w:ind w:leftChars="66" w:left="424" w:hangingChars="129" w:hanging="285"/>
        <w:jc w:val="left"/>
        <w:rPr>
          <w:rFonts w:asciiTheme="majorEastAsia" w:eastAsiaTheme="majorEastAsia" w:hAnsiTheme="majorEastAsia"/>
          <w:b/>
          <w:color w:val="000000" w:themeColor="text1"/>
          <w:sz w:val="22"/>
          <w:szCs w:val="24"/>
        </w:rPr>
      </w:pPr>
      <w:r w:rsidRPr="009331B2">
        <w:rPr>
          <w:rFonts w:asciiTheme="majorEastAsia" w:eastAsiaTheme="majorEastAsia" w:hAnsiTheme="majorEastAsia" w:hint="eastAsia"/>
          <w:b/>
          <w:color w:val="000000" w:themeColor="text1"/>
          <w:sz w:val="22"/>
          <w:szCs w:val="24"/>
        </w:rPr>
        <w:t>(2)</w:t>
      </w:r>
      <w:r w:rsidRPr="009331B2">
        <w:rPr>
          <w:rFonts w:asciiTheme="majorEastAsia" w:eastAsiaTheme="majorEastAsia" w:hAnsiTheme="majorEastAsia"/>
          <w:b/>
          <w:color w:val="000000" w:themeColor="text1"/>
          <w:sz w:val="22"/>
          <w:szCs w:val="24"/>
        </w:rPr>
        <w:t xml:space="preserve"> </w:t>
      </w:r>
      <w:r w:rsidR="005868C2" w:rsidRPr="009331B2">
        <w:rPr>
          <w:rFonts w:asciiTheme="majorEastAsia" w:eastAsiaTheme="majorEastAsia" w:hAnsiTheme="majorEastAsia" w:hint="eastAsia"/>
          <w:b/>
          <w:color w:val="000000" w:themeColor="text1"/>
          <w:sz w:val="22"/>
          <w:szCs w:val="24"/>
        </w:rPr>
        <w:t>「認知症にやさしいまちＳＡＫＡＩ」パネル展示</w:t>
      </w:r>
    </w:p>
    <w:p w:rsidR="005868C2" w:rsidRPr="00CF2B55" w:rsidRDefault="005868C2" w:rsidP="00203B6D">
      <w:pPr>
        <w:ind w:leftChars="66" w:left="643" w:hangingChars="229" w:hanging="504"/>
        <w:jc w:val="left"/>
        <w:rPr>
          <w:rFonts w:asciiTheme="minorEastAsia" w:hAnsiTheme="minorEastAsia"/>
          <w:color w:val="000000" w:themeColor="text1"/>
          <w:sz w:val="22"/>
          <w:szCs w:val="24"/>
        </w:rPr>
      </w:pPr>
      <w:r w:rsidRPr="00CF2B55">
        <w:rPr>
          <w:rFonts w:asciiTheme="minorEastAsia" w:hAnsiTheme="minorEastAsia" w:hint="eastAsia"/>
          <w:color w:val="000000" w:themeColor="text1"/>
          <w:sz w:val="22"/>
          <w:szCs w:val="24"/>
        </w:rPr>
        <w:t xml:space="preserve">　　認知症になってもいつまでも安全・安心に住み慣れた地域で暮らすことができるよう、</w:t>
      </w:r>
    </w:p>
    <w:p w:rsidR="005868C2" w:rsidRDefault="005868C2" w:rsidP="00203B6D">
      <w:pPr>
        <w:ind w:leftChars="266" w:left="559"/>
        <w:jc w:val="left"/>
        <w:rPr>
          <w:rFonts w:asciiTheme="minorEastAsia" w:hAnsiTheme="minorEastAsia"/>
          <w:color w:val="000000" w:themeColor="text1"/>
          <w:sz w:val="22"/>
          <w:szCs w:val="24"/>
        </w:rPr>
      </w:pPr>
      <w:r w:rsidRPr="00CF2B55">
        <w:rPr>
          <w:rFonts w:asciiTheme="minorEastAsia" w:hAnsiTheme="minorEastAsia" w:hint="eastAsia"/>
          <w:color w:val="000000" w:themeColor="text1"/>
          <w:sz w:val="22"/>
          <w:szCs w:val="24"/>
        </w:rPr>
        <w:t>パネル展を通じて、各区や地域の認知症に関する取組等を紹介し認知症の理解を広める。</w:t>
      </w:r>
    </w:p>
    <w:p w:rsidR="005868C2" w:rsidRPr="00747FF5" w:rsidRDefault="005868C2" w:rsidP="00203B6D">
      <w:pPr>
        <w:ind w:leftChars="266" w:left="559"/>
        <w:jc w:val="left"/>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令和元</w:t>
      </w:r>
      <w:r w:rsidRPr="00CF2B55">
        <w:rPr>
          <w:rFonts w:asciiTheme="minorEastAsia" w:hAnsiTheme="minorEastAsia" w:hint="eastAsia"/>
          <w:color w:val="000000" w:themeColor="text1"/>
          <w:sz w:val="22"/>
          <w:szCs w:val="24"/>
        </w:rPr>
        <w:t>年</w:t>
      </w:r>
      <w:r>
        <w:rPr>
          <w:rFonts w:asciiTheme="minorEastAsia" w:hAnsiTheme="minorEastAsia" w:hint="eastAsia"/>
          <w:color w:val="000000" w:themeColor="text1"/>
          <w:sz w:val="22"/>
          <w:szCs w:val="24"/>
        </w:rPr>
        <w:t>9</w:t>
      </w:r>
      <w:r w:rsidRPr="00CF2B55">
        <w:rPr>
          <w:rFonts w:asciiTheme="minorEastAsia" w:hAnsiTheme="minorEastAsia" w:hint="eastAsia"/>
          <w:color w:val="000000" w:themeColor="text1"/>
          <w:sz w:val="22"/>
          <w:szCs w:val="24"/>
        </w:rPr>
        <w:t>月</w:t>
      </w:r>
      <w:r>
        <w:rPr>
          <w:rFonts w:asciiTheme="minorEastAsia" w:hAnsiTheme="minorEastAsia" w:hint="eastAsia"/>
          <w:color w:val="000000" w:themeColor="text1"/>
          <w:sz w:val="22"/>
          <w:szCs w:val="24"/>
        </w:rPr>
        <w:t>17</w:t>
      </w:r>
      <w:r w:rsidRPr="00CF2B55">
        <w:rPr>
          <w:rFonts w:asciiTheme="minorEastAsia" w:hAnsiTheme="minorEastAsia" w:hint="eastAsia"/>
          <w:color w:val="000000" w:themeColor="text1"/>
          <w:sz w:val="22"/>
          <w:szCs w:val="24"/>
        </w:rPr>
        <w:t>日</w:t>
      </w:r>
      <w:r w:rsidRPr="00747FF5">
        <w:rPr>
          <w:rFonts w:asciiTheme="minorEastAsia" w:hAnsiTheme="minorEastAsia" w:hint="eastAsia"/>
          <w:color w:val="000000" w:themeColor="text1"/>
          <w:sz w:val="22"/>
          <w:szCs w:val="24"/>
        </w:rPr>
        <w:t>（火）～</w:t>
      </w:r>
      <w:r w:rsidR="008507D4" w:rsidRPr="00747FF5">
        <w:rPr>
          <w:rFonts w:asciiTheme="minorEastAsia" w:hAnsiTheme="minorEastAsia" w:hint="eastAsia"/>
          <w:color w:val="000000" w:themeColor="text1"/>
          <w:sz w:val="22"/>
          <w:szCs w:val="24"/>
        </w:rPr>
        <w:t>27</w:t>
      </w:r>
      <w:r w:rsidRPr="00747FF5">
        <w:rPr>
          <w:rFonts w:asciiTheme="minorEastAsia" w:hAnsiTheme="minorEastAsia" w:hint="eastAsia"/>
          <w:color w:val="000000" w:themeColor="text1"/>
          <w:sz w:val="22"/>
          <w:szCs w:val="24"/>
        </w:rPr>
        <w:t>日（金）に堺市役所本館１階</w:t>
      </w:r>
      <w:r w:rsidR="008507D4" w:rsidRPr="00747FF5">
        <w:rPr>
          <w:rFonts w:asciiTheme="minorEastAsia" w:hAnsiTheme="minorEastAsia" w:hint="eastAsia"/>
          <w:color w:val="000000" w:themeColor="text1"/>
          <w:sz w:val="22"/>
          <w:szCs w:val="24"/>
        </w:rPr>
        <w:t>ｴﾝﾄﾗﾝｽﾎｰﾙ階段下</w:t>
      </w:r>
      <w:r w:rsidRPr="00747FF5">
        <w:rPr>
          <w:rFonts w:asciiTheme="minorEastAsia" w:hAnsiTheme="minorEastAsia" w:hint="eastAsia"/>
          <w:color w:val="000000" w:themeColor="text1"/>
          <w:sz w:val="22"/>
          <w:szCs w:val="24"/>
        </w:rPr>
        <w:t>にて実施</w:t>
      </w:r>
    </w:p>
    <w:p w:rsidR="00097812" w:rsidRDefault="00097812" w:rsidP="00203B6D">
      <w:pPr>
        <w:widowControl/>
        <w:jc w:val="left"/>
        <w:rPr>
          <w:rFonts w:asciiTheme="minorEastAsia" w:hAnsiTheme="minorEastAsia"/>
          <w:color w:val="000000" w:themeColor="text1"/>
          <w:sz w:val="22"/>
          <w:szCs w:val="24"/>
          <w:bdr w:val="single" w:sz="4" w:space="0" w:color="auto"/>
        </w:rPr>
      </w:pPr>
    </w:p>
    <w:p w:rsidR="00FC1BDA" w:rsidRPr="009331B2" w:rsidRDefault="00FC1BDA" w:rsidP="00203B6D">
      <w:pPr>
        <w:widowControl/>
        <w:jc w:val="left"/>
        <w:rPr>
          <w:rFonts w:asciiTheme="majorEastAsia" w:eastAsiaTheme="majorEastAsia" w:hAnsiTheme="majorEastAsia"/>
          <w:b/>
          <w:color w:val="000000" w:themeColor="text1"/>
          <w:sz w:val="24"/>
          <w:szCs w:val="24"/>
        </w:rPr>
      </w:pPr>
      <w:r w:rsidRPr="009331B2">
        <w:rPr>
          <w:rFonts w:asciiTheme="majorEastAsia" w:eastAsiaTheme="majorEastAsia" w:hAnsiTheme="majorEastAsia" w:hint="eastAsia"/>
          <w:b/>
          <w:color w:val="000000" w:themeColor="text1"/>
          <w:sz w:val="24"/>
          <w:szCs w:val="24"/>
        </w:rPr>
        <w:t>○</w:t>
      </w:r>
      <w:r w:rsidR="008076D0" w:rsidRPr="009331B2">
        <w:rPr>
          <w:rFonts w:asciiTheme="majorEastAsia" w:eastAsiaTheme="majorEastAsia" w:hAnsiTheme="majorEastAsia" w:hint="eastAsia"/>
          <w:b/>
          <w:color w:val="000000" w:themeColor="text1"/>
          <w:sz w:val="24"/>
          <w:szCs w:val="24"/>
        </w:rPr>
        <w:t>オンラインぬくもりカフェの実施について</w:t>
      </w:r>
    </w:p>
    <w:p w:rsidR="008076D0" w:rsidRPr="008076D0" w:rsidRDefault="008076D0" w:rsidP="008076D0">
      <w:pPr>
        <w:spacing w:line="400" w:lineRule="exact"/>
        <w:ind w:firstLineChars="100" w:firstLine="220"/>
        <w:rPr>
          <w:rFonts w:asciiTheme="minorEastAsia" w:hAnsiTheme="minorEastAsia"/>
          <w:color w:val="000000" w:themeColor="text1"/>
          <w:sz w:val="22"/>
          <w:szCs w:val="21"/>
        </w:rPr>
      </w:pPr>
      <w:r>
        <w:rPr>
          <w:rFonts w:asciiTheme="minorEastAsia" w:hAnsiTheme="minorEastAsia" w:hint="eastAsia"/>
          <w:color w:val="000000" w:themeColor="text1"/>
          <w:sz w:val="22"/>
          <w:szCs w:val="24"/>
        </w:rPr>
        <w:t xml:space="preserve">　</w:t>
      </w:r>
      <w:r w:rsidRPr="008076D0">
        <w:rPr>
          <w:rFonts w:asciiTheme="minorEastAsia" w:hAnsiTheme="minorEastAsia" w:hint="eastAsia"/>
          <w:color w:val="000000" w:themeColor="text1"/>
          <w:sz w:val="22"/>
          <w:szCs w:val="21"/>
        </w:rPr>
        <w:t>堺市では、堺市社会福祉協議会・地域の支援機関・NTT西日本・NTTドコモと連携し、コロナ禍で社会とのつながりが途絶えがちな認知症の方やその家族等を対象に、</w:t>
      </w:r>
      <w:r w:rsidRPr="008076D0">
        <w:rPr>
          <w:rFonts w:asciiTheme="minorEastAsia" w:hAnsiTheme="minorEastAsia"/>
          <w:color w:val="000000" w:themeColor="text1"/>
          <w:sz w:val="22"/>
          <w:szCs w:val="21"/>
        </w:rPr>
        <w:t>WEB会議システムを活用し</w:t>
      </w:r>
      <w:r w:rsidRPr="008076D0">
        <w:rPr>
          <w:rFonts w:asciiTheme="minorEastAsia" w:hAnsiTheme="minorEastAsia" w:hint="eastAsia"/>
          <w:color w:val="000000" w:themeColor="text1"/>
          <w:sz w:val="22"/>
          <w:szCs w:val="21"/>
        </w:rPr>
        <w:t>てオンラインでの交流を行う「福祉×ICT」プロジェクト；</w:t>
      </w:r>
      <w:r w:rsidRPr="008076D0">
        <w:rPr>
          <w:rFonts w:asciiTheme="minorEastAsia" w:hAnsiTheme="minorEastAsia"/>
          <w:color w:val="000000" w:themeColor="text1"/>
          <w:sz w:val="22"/>
          <w:szCs w:val="21"/>
        </w:rPr>
        <w:t>「オンラインぬくもりカフェ」</w:t>
      </w:r>
      <w:r>
        <w:rPr>
          <w:rFonts w:asciiTheme="minorEastAsia" w:hAnsiTheme="minorEastAsia" w:hint="eastAsia"/>
          <w:color w:val="000000" w:themeColor="text1"/>
          <w:sz w:val="22"/>
          <w:szCs w:val="21"/>
        </w:rPr>
        <w:t>を実施しました</w:t>
      </w:r>
      <w:r w:rsidRPr="008076D0">
        <w:rPr>
          <w:rFonts w:asciiTheme="minorEastAsia" w:hAnsiTheme="minorEastAsia" w:hint="eastAsia"/>
          <w:color w:val="000000" w:themeColor="text1"/>
          <w:sz w:val="22"/>
          <w:szCs w:val="21"/>
        </w:rPr>
        <w:t>。</w:t>
      </w:r>
    </w:p>
    <w:p w:rsidR="008076D0" w:rsidRPr="008076D0" w:rsidRDefault="008076D0" w:rsidP="008076D0">
      <w:pPr>
        <w:spacing w:line="400" w:lineRule="exact"/>
        <w:ind w:firstLineChars="100" w:firstLine="220"/>
        <w:rPr>
          <w:rFonts w:asciiTheme="minorEastAsia" w:hAnsiTheme="minorEastAsia"/>
          <w:color w:val="000000" w:themeColor="text1"/>
          <w:sz w:val="22"/>
          <w:szCs w:val="21"/>
        </w:rPr>
      </w:pPr>
      <w:r w:rsidRPr="008076D0">
        <w:rPr>
          <w:rFonts w:asciiTheme="minorEastAsia" w:hAnsiTheme="minorEastAsia" w:hint="eastAsia"/>
          <w:color w:val="000000" w:themeColor="text1"/>
          <w:sz w:val="22"/>
          <w:szCs w:val="21"/>
        </w:rPr>
        <w:t>認知症の方やそのご家族等が参加できる「堺ぬくもりカフェ（堺市認知症）」は、市内</w:t>
      </w:r>
      <w:r w:rsidRPr="008076D0">
        <w:rPr>
          <w:rFonts w:asciiTheme="minorEastAsia" w:hAnsiTheme="minorEastAsia"/>
          <w:color w:val="000000" w:themeColor="text1"/>
          <w:sz w:val="22"/>
          <w:szCs w:val="21"/>
        </w:rPr>
        <w:t>39箇所で開催されて</w:t>
      </w:r>
      <w:r w:rsidRPr="008076D0">
        <w:rPr>
          <w:rFonts w:asciiTheme="minorEastAsia" w:hAnsiTheme="minorEastAsia" w:hint="eastAsia"/>
          <w:color w:val="000000" w:themeColor="text1"/>
          <w:sz w:val="22"/>
          <w:szCs w:val="21"/>
        </w:rPr>
        <w:t>きましたが、</w:t>
      </w:r>
      <w:r w:rsidRPr="008076D0">
        <w:rPr>
          <w:rFonts w:asciiTheme="minorEastAsia" w:hAnsiTheme="minorEastAsia"/>
          <w:color w:val="000000" w:themeColor="text1"/>
          <w:sz w:val="22"/>
          <w:szCs w:val="21"/>
        </w:rPr>
        <w:t>新型コロナウイルス感染症の</w:t>
      </w:r>
      <w:r w:rsidRPr="008076D0">
        <w:rPr>
          <w:rFonts w:asciiTheme="minorEastAsia" w:hAnsiTheme="minorEastAsia" w:hint="eastAsia"/>
          <w:color w:val="000000" w:themeColor="text1"/>
          <w:sz w:val="22"/>
          <w:szCs w:val="21"/>
        </w:rPr>
        <w:t>影響により</w:t>
      </w:r>
      <w:r w:rsidRPr="008076D0">
        <w:rPr>
          <w:rFonts w:asciiTheme="minorEastAsia" w:hAnsiTheme="minorEastAsia"/>
          <w:color w:val="000000" w:themeColor="text1"/>
          <w:sz w:val="22"/>
          <w:szCs w:val="21"/>
        </w:rPr>
        <w:t>、開催ができない状況が続いてい</w:t>
      </w:r>
      <w:r w:rsidRPr="008076D0">
        <w:rPr>
          <w:rFonts w:asciiTheme="minorEastAsia" w:hAnsiTheme="minorEastAsia" w:hint="eastAsia"/>
          <w:color w:val="000000" w:themeColor="text1"/>
          <w:sz w:val="22"/>
          <w:szCs w:val="21"/>
        </w:rPr>
        <w:t>ます。</w:t>
      </w:r>
    </w:p>
    <w:p w:rsidR="008076D0" w:rsidRPr="008076D0" w:rsidRDefault="008076D0" w:rsidP="008076D0">
      <w:pPr>
        <w:spacing w:line="400" w:lineRule="exact"/>
        <w:ind w:firstLineChars="100" w:firstLine="220"/>
        <w:rPr>
          <w:rFonts w:asciiTheme="minorEastAsia" w:hAnsiTheme="minorEastAsia"/>
          <w:color w:val="000000" w:themeColor="text1"/>
          <w:sz w:val="22"/>
          <w:szCs w:val="21"/>
        </w:rPr>
      </w:pPr>
      <w:r w:rsidRPr="008076D0">
        <w:rPr>
          <w:rFonts w:asciiTheme="minorEastAsia" w:hAnsiTheme="minorEastAsia" w:hint="eastAsia"/>
          <w:color w:val="000000" w:themeColor="text1"/>
          <w:sz w:val="22"/>
          <w:szCs w:val="21"/>
        </w:rPr>
        <w:t>このような状況下でも、認知症の方やそのご家族等が交流し、つながることができる場を提供するために、オンラインでの交流会を検討していた中で、包括連携協定先である</w:t>
      </w:r>
      <w:r w:rsidRPr="008076D0">
        <w:rPr>
          <w:rFonts w:asciiTheme="minorEastAsia" w:hAnsiTheme="minorEastAsia"/>
          <w:color w:val="000000" w:themeColor="text1"/>
          <w:sz w:val="22"/>
          <w:szCs w:val="21"/>
        </w:rPr>
        <w:t>NTT西日本</w:t>
      </w:r>
      <w:r w:rsidRPr="008076D0">
        <w:rPr>
          <w:rFonts w:asciiTheme="minorEastAsia" w:hAnsiTheme="minorEastAsia" w:hint="eastAsia"/>
          <w:color w:val="000000" w:themeColor="text1"/>
          <w:sz w:val="22"/>
          <w:szCs w:val="21"/>
        </w:rPr>
        <w:t>、NTTドコモ</w:t>
      </w:r>
      <w:r w:rsidRPr="008076D0">
        <w:rPr>
          <w:rFonts w:asciiTheme="minorEastAsia" w:hAnsiTheme="minorEastAsia"/>
          <w:color w:val="000000" w:themeColor="text1"/>
          <w:sz w:val="22"/>
          <w:szCs w:val="21"/>
        </w:rPr>
        <w:t>に</w:t>
      </w:r>
      <w:r w:rsidRPr="008076D0">
        <w:rPr>
          <w:rFonts w:asciiTheme="minorEastAsia" w:hAnsiTheme="minorEastAsia" w:hint="eastAsia"/>
          <w:color w:val="000000" w:themeColor="text1"/>
          <w:sz w:val="22"/>
          <w:szCs w:val="21"/>
        </w:rPr>
        <w:t>支援</w:t>
      </w:r>
      <w:r w:rsidRPr="008076D0">
        <w:rPr>
          <w:rFonts w:asciiTheme="minorEastAsia" w:hAnsiTheme="minorEastAsia"/>
          <w:color w:val="000000" w:themeColor="text1"/>
          <w:sz w:val="22"/>
          <w:szCs w:val="21"/>
        </w:rPr>
        <w:t>を依頼</w:t>
      </w:r>
      <w:r w:rsidRPr="008076D0">
        <w:rPr>
          <w:rFonts w:asciiTheme="minorEastAsia" w:hAnsiTheme="minorEastAsia" w:hint="eastAsia"/>
          <w:color w:val="000000" w:themeColor="text1"/>
          <w:sz w:val="22"/>
          <w:szCs w:val="21"/>
        </w:rPr>
        <w:t>し</w:t>
      </w:r>
      <w:r w:rsidRPr="008076D0">
        <w:rPr>
          <w:rFonts w:asciiTheme="minorEastAsia" w:hAnsiTheme="minorEastAsia"/>
          <w:color w:val="000000" w:themeColor="text1"/>
          <w:sz w:val="22"/>
          <w:szCs w:val="21"/>
        </w:rPr>
        <w:t>、</w:t>
      </w:r>
      <w:r w:rsidRPr="008076D0">
        <w:rPr>
          <w:rFonts w:asciiTheme="minorEastAsia" w:hAnsiTheme="minorEastAsia" w:hint="eastAsia"/>
          <w:color w:val="000000" w:themeColor="text1"/>
          <w:sz w:val="22"/>
          <w:szCs w:val="21"/>
        </w:rPr>
        <w:t>オンライン操作</w:t>
      </w:r>
      <w:r w:rsidRPr="008076D0">
        <w:rPr>
          <w:rFonts w:asciiTheme="minorEastAsia" w:hAnsiTheme="minorEastAsia"/>
          <w:color w:val="000000" w:themeColor="text1"/>
          <w:sz w:val="22"/>
          <w:szCs w:val="21"/>
        </w:rPr>
        <w:t>講習会</w:t>
      </w:r>
      <w:r w:rsidRPr="008076D0">
        <w:rPr>
          <w:rFonts w:asciiTheme="minorEastAsia" w:hAnsiTheme="minorEastAsia" w:hint="eastAsia"/>
          <w:color w:val="000000" w:themeColor="text1"/>
          <w:sz w:val="22"/>
          <w:szCs w:val="21"/>
        </w:rPr>
        <w:t>での</w:t>
      </w:r>
      <w:r w:rsidRPr="008076D0">
        <w:rPr>
          <w:rFonts w:asciiTheme="minorEastAsia" w:hAnsiTheme="minorEastAsia"/>
          <w:color w:val="000000" w:themeColor="text1"/>
          <w:sz w:val="22"/>
          <w:szCs w:val="21"/>
        </w:rPr>
        <w:t>操作サポートや当日の</w:t>
      </w:r>
      <w:r w:rsidRPr="008076D0">
        <w:rPr>
          <w:rFonts w:asciiTheme="minorEastAsia" w:hAnsiTheme="minorEastAsia" w:hint="eastAsia"/>
          <w:color w:val="000000" w:themeColor="text1"/>
          <w:sz w:val="22"/>
          <w:szCs w:val="21"/>
        </w:rPr>
        <w:t>問い合わせ対応</w:t>
      </w:r>
      <w:r w:rsidRPr="008076D0">
        <w:rPr>
          <w:rFonts w:asciiTheme="minorEastAsia" w:hAnsiTheme="minorEastAsia"/>
          <w:color w:val="000000" w:themeColor="text1"/>
          <w:sz w:val="22"/>
          <w:szCs w:val="21"/>
        </w:rPr>
        <w:t>、通信</w:t>
      </w:r>
      <w:r w:rsidRPr="008076D0">
        <w:rPr>
          <w:rFonts w:asciiTheme="minorEastAsia" w:hAnsiTheme="minorEastAsia" w:hint="eastAsia"/>
          <w:color w:val="000000" w:themeColor="text1"/>
          <w:sz w:val="22"/>
          <w:szCs w:val="21"/>
        </w:rPr>
        <w:t>環境の提供等</w:t>
      </w:r>
      <w:r w:rsidRPr="008076D0">
        <w:rPr>
          <w:rFonts w:asciiTheme="minorEastAsia" w:hAnsiTheme="minorEastAsia"/>
          <w:color w:val="000000" w:themeColor="text1"/>
          <w:sz w:val="22"/>
          <w:szCs w:val="21"/>
        </w:rPr>
        <w:t>で</w:t>
      </w:r>
      <w:r w:rsidRPr="008076D0">
        <w:rPr>
          <w:rFonts w:asciiTheme="minorEastAsia" w:hAnsiTheme="minorEastAsia" w:hint="eastAsia"/>
          <w:color w:val="000000" w:themeColor="text1"/>
          <w:sz w:val="22"/>
          <w:szCs w:val="21"/>
        </w:rPr>
        <w:t>協力</w:t>
      </w:r>
      <w:r w:rsidR="0079075C">
        <w:rPr>
          <w:rFonts w:asciiTheme="minorEastAsia" w:hAnsiTheme="minorEastAsia"/>
          <w:color w:val="000000" w:themeColor="text1"/>
          <w:sz w:val="22"/>
          <w:szCs w:val="21"/>
        </w:rPr>
        <w:t>いただ</w:t>
      </w:r>
      <w:r w:rsidR="0079075C">
        <w:rPr>
          <w:rFonts w:asciiTheme="minorEastAsia" w:hAnsiTheme="minorEastAsia" w:hint="eastAsia"/>
          <w:color w:val="000000" w:themeColor="text1"/>
          <w:sz w:val="22"/>
          <w:szCs w:val="21"/>
        </w:rPr>
        <w:t>きました。</w:t>
      </w:r>
    </w:p>
    <w:p w:rsidR="008076D0" w:rsidRPr="008076D0" w:rsidRDefault="008076D0" w:rsidP="008076D0">
      <w:pPr>
        <w:spacing w:line="400" w:lineRule="exact"/>
        <w:ind w:firstLineChars="100" w:firstLine="220"/>
        <w:rPr>
          <w:rFonts w:asciiTheme="minorEastAsia" w:hAnsiTheme="minorEastAsia"/>
          <w:color w:val="000000" w:themeColor="text1"/>
          <w:sz w:val="22"/>
          <w:szCs w:val="21"/>
        </w:rPr>
      </w:pPr>
      <w:r w:rsidRPr="008076D0">
        <w:rPr>
          <w:rFonts w:asciiTheme="minorEastAsia" w:hAnsiTheme="minorEastAsia" w:hint="eastAsia"/>
          <w:color w:val="000000" w:themeColor="text1"/>
          <w:sz w:val="22"/>
          <w:szCs w:val="21"/>
        </w:rPr>
        <w:t>今回の</w:t>
      </w:r>
      <w:r w:rsidRPr="008076D0">
        <w:rPr>
          <w:rFonts w:asciiTheme="minorEastAsia" w:hAnsiTheme="minorEastAsia"/>
          <w:color w:val="000000" w:themeColor="text1"/>
          <w:sz w:val="22"/>
          <w:szCs w:val="21"/>
        </w:rPr>
        <w:t>「オンラインぬくもりカフェ」</w:t>
      </w:r>
      <w:r w:rsidRPr="008076D0">
        <w:rPr>
          <w:rFonts w:asciiTheme="minorEastAsia" w:hAnsiTheme="minorEastAsia" w:hint="eastAsia"/>
          <w:color w:val="000000" w:themeColor="text1"/>
          <w:sz w:val="22"/>
          <w:szCs w:val="21"/>
        </w:rPr>
        <w:t>では、</w:t>
      </w:r>
      <w:r w:rsidRPr="008076D0">
        <w:rPr>
          <w:rFonts w:asciiTheme="minorEastAsia" w:hAnsiTheme="minorEastAsia"/>
          <w:color w:val="000000" w:themeColor="text1"/>
          <w:sz w:val="22"/>
          <w:szCs w:val="21"/>
        </w:rPr>
        <w:t>ICT機器に不慣れな方や通信環境が整わない方でも参加できるよう、</w:t>
      </w:r>
      <w:r w:rsidRPr="008076D0">
        <w:rPr>
          <w:rFonts w:asciiTheme="minorEastAsia" w:hAnsiTheme="minorEastAsia" w:hint="eastAsia"/>
          <w:color w:val="000000" w:themeColor="text1"/>
          <w:sz w:val="22"/>
          <w:szCs w:val="21"/>
        </w:rPr>
        <w:t>オンライン操作</w:t>
      </w:r>
      <w:r w:rsidRPr="008076D0">
        <w:rPr>
          <w:rFonts w:asciiTheme="minorEastAsia" w:hAnsiTheme="minorEastAsia"/>
          <w:color w:val="000000" w:themeColor="text1"/>
          <w:sz w:val="22"/>
          <w:szCs w:val="21"/>
        </w:rPr>
        <w:t>講習会の開催やタブレット端末・</w:t>
      </w:r>
      <w:r w:rsidRPr="008076D0">
        <w:rPr>
          <w:rFonts w:asciiTheme="minorEastAsia" w:hAnsiTheme="minorEastAsia" w:hint="eastAsia"/>
          <w:color w:val="000000" w:themeColor="text1"/>
          <w:sz w:val="22"/>
          <w:szCs w:val="21"/>
        </w:rPr>
        <w:t>通信環境</w:t>
      </w:r>
      <w:r w:rsidRPr="008076D0">
        <w:rPr>
          <w:rFonts w:asciiTheme="minorEastAsia" w:hAnsiTheme="minorEastAsia"/>
          <w:color w:val="000000" w:themeColor="text1"/>
          <w:sz w:val="22"/>
          <w:szCs w:val="21"/>
        </w:rPr>
        <w:t>の</w:t>
      </w:r>
      <w:r w:rsidRPr="008076D0">
        <w:rPr>
          <w:rFonts w:asciiTheme="minorEastAsia" w:hAnsiTheme="minorEastAsia" w:hint="eastAsia"/>
          <w:color w:val="000000" w:themeColor="text1"/>
          <w:sz w:val="22"/>
          <w:szCs w:val="21"/>
        </w:rPr>
        <w:t>提供</w:t>
      </w:r>
      <w:r w:rsidRPr="008076D0">
        <w:rPr>
          <w:rFonts w:asciiTheme="minorEastAsia" w:hAnsiTheme="minorEastAsia"/>
          <w:color w:val="000000" w:themeColor="text1"/>
          <w:sz w:val="22"/>
          <w:szCs w:val="21"/>
        </w:rPr>
        <w:t>など、デジタル・ディバイド対策を講じ</w:t>
      </w:r>
      <w:r w:rsidRPr="008076D0">
        <w:rPr>
          <w:rFonts w:asciiTheme="minorEastAsia" w:hAnsiTheme="minorEastAsia" w:hint="eastAsia"/>
          <w:color w:val="000000" w:themeColor="text1"/>
          <w:sz w:val="22"/>
          <w:szCs w:val="21"/>
        </w:rPr>
        <w:t>ることに加え、「オンラインぬくもりカフェ」当日の接続トラブル時の電話サポートも</w:t>
      </w:r>
      <w:r w:rsidR="0079075C">
        <w:rPr>
          <w:rFonts w:asciiTheme="minorEastAsia" w:hAnsiTheme="minorEastAsia" w:hint="eastAsia"/>
          <w:color w:val="000000" w:themeColor="text1"/>
          <w:sz w:val="22"/>
          <w:szCs w:val="21"/>
        </w:rPr>
        <w:t>実施しました。</w:t>
      </w:r>
    </w:p>
    <w:p w:rsidR="008076D0" w:rsidRPr="008076D0" w:rsidRDefault="008076D0" w:rsidP="00203B6D">
      <w:pPr>
        <w:widowControl/>
        <w:jc w:val="left"/>
        <w:rPr>
          <w:rFonts w:asciiTheme="minorEastAsia" w:hAnsiTheme="minorEastAsia"/>
          <w:color w:val="000000" w:themeColor="text1"/>
          <w:sz w:val="22"/>
          <w:szCs w:val="24"/>
          <w:bdr w:val="single" w:sz="4" w:space="0" w:color="auto"/>
        </w:rPr>
      </w:pPr>
    </w:p>
    <w:p w:rsidR="008076D0" w:rsidRPr="008076D0" w:rsidRDefault="008076D0" w:rsidP="00203B6D">
      <w:pPr>
        <w:widowControl/>
        <w:jc w:val="left"/>
        <w:rPr>
          <w:rFonts w:asciiTheme="minorEastAsia" w:hAnsiTheme="minorEastAsia"/>
          <w:color w:val="000000" w:themeColor="text1"/>
          <w:sz w:val="22"/>
          <w:szCs w:val="24"/>
        </w:rPr>
      </w:pPr>
      <w:r w:rsidRPr="008076D0">
        <w:rPr>
          <w:rFonts w:asciiTheme="minorEastAsia" w:hAnsiTheme="minorEastAsia" w:hint="eastAsia"/>
          <w:color w:val="000000" w:themeColor="text1"/>
          <w:sz w:val="22"/>
          <w:szCs w:val="24"/>
        </w:rPr>
        <w:t>・日時</w:t>
      </w:r>
    </w:p>
    <w:p w:rsidR="008076D0" w:rsidRPr="008076D0" w:rsidRDefault="008076D0" w:rsidP="008076D0">
      <w:pPr>
        <w:widowControl/>
        <w:ind w:firstLineChars="100" w:firstLine="220"/>
        <w:jc w:val="left"/>
        <w:rPr>
          <w:rFonts w:asciiTheme="minorEastAsia" w:hAnsiTheme="minorEastAsia"/>
          <w:color w:val="000000" w:themeColor="text1"/>
          <w:sz w:val="22"/>
          <w:szCs w:val="24"/>
        </w:rPr>
      </w:pPr>
      <w:r w:rsidRPr="008076D0">
        <w:rPr>
          <w:rFonts w:asciiTheme="minorEastAsia" w:hAnsiTheme="minorEastAsia" w:hint="eastAsia"/>
          <w:color w:val="000000" w:themeColor="text1"/>
          <w:sz w:val="22"/>
          <w:szCs w:val="24"/>
        </w:rPr>
        <w:t>【オンライン操作講習会】</w:t>
      </w:r>
    </w:p>
    <w:p w:rsidR="008076D0" w:rsidRPr="008076D0" w:rsidRDefault="008076D0" w:rsidP="008076D0">
      <w:pPr>
        <w:widowControl/>
        <w:ind w:firstLineChars="200" w:firstLine="440"/>
        <w:jc w:val="left"/>
        <w:rPr>
          <w:rFonts w:asciiTheme="minorEastAsia" w:hAnsiTheme="minorEastAsia"/>
          <w:color w:val="000000" w:themeColor="text1"/>
          <w:sz w:val="22"/>
          <w:szCs w:val="24"/>
        </w:rPr>
      </w:pPr>
      <w:r w:rsidRPr="008076D0">
        <w:rPr>
          <w:rFonts w:asciiTheme="minorEastAsia" w:hAnsiTheme="minorEastAsia" w:hint="eastAsia"/>
          <w:color w:val="000000" w:themeColor="text1"/>
          <w:sz w:val="22"/>
          <w:szCs w:val="24"/>
        </w:rPr>
        <w:t>令和3年11月2日（火）14時～15時</w:t>
      </w:r>
    </w:p>
    <w:p w:rsidR="008076D0" w:rsidRPr="008076D0" w:rsidRDefault="008076D0" w:rsidP="008076D0">
      <w:pPr>
        <w:widowControl/>
        <w:ind w:firstLineChars="100" w:firstLine="220"/>
        <w:jc w:val="left"/>
        <w:rPr>
          <w:rFonts w:asciiTheme="minorEastAsia" w:hAnsiTheme="minorEastAsia"/>
          <w:color w:val="000000" w:themeColor="text1"/>
          <w:sz w:val="22"/>
          <w:szCs w:val="24"/>
        </w:rPr>
      </w:pPr>
      <w:r w:rsidRPr="008076D0">
        <w:rPr>
          <w:rFonts w:asciiTheme="minorEastAsia" w:hAnsiTheme="minorEastAsia" w:hint="eastAsia"/>
          <w:color w:val="000000" w:themeColor="text1"/>
          <w:sz w:val="22"/>
          <w:szCs w:val="24"/>
        </w:rPr>
        <w:t>【オンラインぬくもりカフェ】</w:t>
      </w:r>
    </w:p>
    <w:p w:rsidR="008076D0" w:rsidRPr="008076D0" w:rsidRDefault="008076D0" w:rsidP="008076D0">
      <w:pPr>
        <w:widowControl/>
        <w:ind w:firstLineChars="200" w:firstLine="414"/>
        <w:rPr>
          <w:rFonts w:asciiTheme="minorEastAsia" w:hAnsiTheme="minorEastAsia"/>
          <w:color w:val="000000" w:themeColor="text1"/>
          <w:sz w:val="22"/>
          <w:szCs w:val="24"/>
        </w:rPr>
      </w:pPr>
      <w:r w:rsidRPr="00AC1022">
        <w:rPr>
          <w:rFonts w:asciiTheme="minorEastAsia" w:hAnsiTheme="minorEastAsia" w:hint="eastAsia"/>
          <w:color w:val="000000" w:themeColor="text1"/>
          <w:spacing w:val="9"/>
          <w:w w:val="86"/>
          <w:kern w:val="0"/>
          <w:sz w:val="22"/>
          <w:szCs w:val="24"/>
          <w:fitText w:val="8400" w:id="-1668537856"/>
        </w:rPr>
        <w:t>令和3年11月5日（月）、11月15日（月）、11月30日（火）午後2時～午後3時30</w:t>
      </w:r>
      <w:r w:rsidRPr="00AC1022">
        <w:rPr>
          <w:rFonts w:asciiTheme="minorEastAsia" w:hAnsiTheme="minorEastAsia" w:hint="eastAsia"/>
          <w:color w:val="000000" w:themeColor="text1"/>
          <w:spacing w:val="16"/>
          <w:w w:val="86"/>
          <w:kern w:val="0"/>
          <w:sz w:val="22"/>
          <w:szCs w:val="24"/>
          <w:fitText w:val="8400" w:id="-1668537856"/>
        </w:rPr>
        <w:t>分</w:t>
      </w:r>
    </w:p>
    <w:p w:rsidR="008076D0" w:rsidRPr="008076D0" w:rsidRDefault="008076D0" w:rsidP="00203B6D">
      <w:pPr>
        <w:widowControl/>
        <w:jc w:val="left"/>
        <w:rPr>
          <w:rFonts w:asciiTheme="minorEastAsia" w:hAnsiTheme="minorEastAsia"/>
          <w:color w:val="000000" w:themeColor="text1"/>
          <w:sz w:val="22"/>
          <w:szCs w:val="24"/>
        </w:rPr>
      </w:pPr>
    </w:p>
    <w:p w:rsidR="008076D0" w:rsidRPr="008076D0" w:rsidRDefault="008076D0" w:rsidP="00203B6D">
      <w:pPr>
        <w:widowControl/>
        <w:jc w:val="left"/>
        <w:rPr>
          <w:rFonts w:asciiTheme="minorEastAsia" w:hAnsiTheme="minorEastAsia"/>
          <w:color w:val="000000" w:themeColor="text1"/>
          <w:sz w:val="22"/>
          <w:szCs w:val="24"/>
        </w:rPr>
      </w:pPr>
      <w:r w:rsidRPr="008076D0">
        <w:rPr>
          <w:rFonts w:asciiTheme="minorEastAsia" w:hAnsiTheme="minorEastAsia" w:hint="eastAsia"/>
          <w:color w:val="000000" w:themeColor="text1"/>
          <w:sz w:val="22"/>
          <w:szCs w:val="24"/>
        </w:rPr>
        <w:t>・参加人数</w:t>
      </w:r>
    </w:p>
    <w:p w:rsidR="008076D0" w:rsidRPr="008076D0" w:rsidRDefault="008076D0" w:rsidP="00203B6D">
      <w:pPr>
        <w:widowControl/>
        <w:jc w:val="left"/>
        <w:rPr>
          <w:rFonts w:asciiTheme="minorEastAsia" w:hAnsiTheme="minorEastAsia"/>
          <w:color w:val="000000" w:themeColor="text1"/>
          <w:sz w:val="22"/>
          <w:szCs w:val="24"/>
        </w:rPr>
      </w:pPr>
      <w:r w:rsidRPr="008076D0">
        <w:rPr>
          <w:rFonts w:asciiTheme="minorEastAsia" w:hAnsiTheme="minorEastAsia" w:hint="eastAsia"/>
          <w:color w:val="000000" w:themeColor="text1"/>
          <w:sz w:val="22"/>
          <w:szCs w:val="24"/>
        </w:rPr>
        <w:t xml:space="preserve">　操作講習会＋交流会（全３回）</w:t>
      </w:r>
      <w:r>
        <w:rPr>
          <w:rFonts w:asciiTheme="minorEastAsia" w:hAnsiTheme="minorEastAsia" w:hint="eastAsia"/>
          <w:color w:val="000000" w:themeColor="text1"/>
          <w:sz w:val="22"/>
          <w:szCs w:val="24"/>
        </w:rPr>
        <w:t>の参加実人数：26名（本人・家族15名、支援者11名）</w:t>
      </w:r>
    </w:p>
    <w:sectPr w:rsidR="008076D0" w:rsidRPr="008076D0" w:rsidSect="00A54961">
      <w:footerReference w:type="default" r:id="rId10"/>
      <w:headerReference w:type="first" r:id="rId11"/>
      <w:footerReference w:type="first" r:id="rId12"/>
      <w:pgSz w:w="11906" w:h="16838" w:code="9"/>
      <w:pgMar w:top="851" w:right="1134" w:bottom="737" w:left="1134" w:header="567"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E7F" w:rsidRDefault="00C44E7F" w:rsidP="000F75F9">
      <w:r>
        <w:separator/>
      </w:r>
    </w:p>
  </w:endnote>
  <w:endnote w:type="continuationSeparator" w:id="0">
    <w:p w:rsidR="00C44E7F" w:rsidRDefault="00C44E7F" w:rsidP="000F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513124"/>
      <w:docPartObj>
        <w:docPartGallery w:val="Page Numbers (Bottom of Page)"/>
        <w:docPartUnique/>
      </w:docPartObj>
    </w:sdtPr>
    <w:sdtEndPr>
      <w:rPr>
        <w:rFonts w:ascii="Meiryo UI" w:eastAsia="Meiryo UI" w:hAnsi="Meiryo UI"/>
      </w:rPr>
    </w:sdtEndPr>
    <w:sdtContent>
      <w:p w:rsidR="00C44E7F" w:rsidRPr="00AC1022" w:rsidRDefault="00C44E7F" w:rsidP="00056DCD">
        <w:pPr>
          <w:pStyle w:val="a5"/>
          <w:jc w:val="center"/>
          <w:rPr>
            <w:rFonts w:ascii="Meiryo UI" w:eastAsia="Meiryo UI" w:hAnsi="Meiryo UI"/>
          </w:rPr>
        </w:pPr>
        <w:r w:rsidRPr="00AC1022">
          <w:rPr>
            <w:rFonts w:ascii="Meiryo UI" w:eastAsia="Meiryo UI" w:hAnsi="Meiryo UI"/>
          </w:rPr>
          <w:fldChar w:fldCharType="begin"/>
        </w:r>
        <w:r w:rsidRPr="00AC1022">
          <w:rPr>
            <w:rFonts w:ascii="Meiryo UI" w:eastAsia="Meiryo UI" w:hAnsi="Meiryo UI"/>
          </w:rPr>
          <w:instrText>PAGE   \* MERGEFORMAT</w:instrText>
        </w:r>
        <w:r w:rsidRPr="00AC1022">
          <w:rPr>
            <w:rFonts w:ascii="Meiryo UI" w:eastAsia="Meiryo UI" w:hAnsi="Meiryo UI"/>
          </w:rPr>
          <w:fldChar w:fldCharType="separate"/>
        </w:r>
        <w:r w:rsidR="004A7AEE" w:rsidRPr="00AC1022">
          <w:rPr>
            <w:rFonts w:ascii="Meiryo UI" w:eastAsia="Meiryo UI" w:hAnsi="Meiryo UI"/>
            <w:noProof/>
            <w:lang w:val="ja-JP"/>
          </w:rPr>
          <w:t>6</w:t>
        </w:r>
        <w:r w:rsidRPr="00AC1022">
          <w:rPr>
            <w:rFonts w:ascii="Meiryo UI" w:eastAsia="Meiryo UI" w:hAnsi="Meiryo U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84634"/>
      <w:docPartObj>
        <w:docPartGallery w:val="Page Numbers (Bottom of Page)"/>
        <w:docPartUnique/>
      </w:docPartObj>
    </w:sdtPr>
    <w:sdtEndPr>
      <w:rPr>
        <w:rFonts w:ascii="Meiryo UI" w:eastAsia="Meiryo UI" w:hAnsi="Meiryo UI"/>
      </w:rPr>
    </w:sdtEndPr>
    <w:sdtContent>
      <w:p w:rsidR="00AC1022" w:rsidRPr="00AC1022" w:rsidRDefault="00AC1022">
        <w:pPr>
          <w:pStyle w:val="a5"/>
          <w:jc w:val="center"/>
          <w:rPr>
            <w:rFonts w:ascii="Meiryo UI" w:eastAsia="Meiryo UI" w:hAnsi="Meiryo UI"/>
          </w:rPr>
        </w:pPr>
        <w:r w:rsidRPr="00AC1022">
          <w:rPr>
            <w:rFonts w:ascii="Meiryo UI" w:eastAsia="Meiryo UI" w:hAnsi="Meiryo UI"/>
          </w:rPr>
          <w:fldChar w:fldCharType="begin"/>
        </w:r>
        <w:r w:rsidRPr="00AC1022">
          <w:rPr>
            <w:rFonts w:ascii="Meiryo UI" w:eastAsia="Meiryo UI" w:hAnsi="Meiryo UI"/>
          </w:rPr>
          <w:instrText>PAGE   \* MERGEFORMAT</w:instrText>
        </w:r>
        <w:r w:rsidRPr="00AC1022">
          <w:rPr>
            <w:rFonts w:ascii="Meiryo UI" w:eastAsia="Meiryo UI" w:hAnsi="Meiryo UI"/>
          </w:rPr>
          <w:fldChar w:fldCharType="separate"/>
        </w:r>
        <w:r w:rsidRPr="00AC1022">
          <w:rPr>
            <w:rFonts w:ascii="Meiryo UI" w:eastAsia="Meiryo UI" w:hAnsi="Meiryo UI"/>
            <w:lang w:val="ja-JP"/>
          </w:rPr>
          <w:t>2</w:t>
        </w:r>
        <w:r w:rsidRPr="00AC1022">
          <w:rPr>
            <w:rFonts w:ascii="Meiryo UI" w:eastAsia="Meiryo UI" w:hAnsi="Meiryo UI"/>
          </w:rPr>
          <w:fldChar w:fldCharType="end"/>
        </w:r>
      </w:p>
    </w:sdtContent>
  </w:sdt>
  <w:p w:rsidR="00AC1022" w:rsidRDefault="00AC10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E7F" w:rsidRDefault="00C44E7F" w:rsidP="000F75F9">
      <w:r>
        <w:separator/>
      </w:r>
    </w:p>
  </w:footnote>
  <w:footnote w:type="continuationSeparator" w:id="0">
    <w:p w:rsidR="00C44E7F" w:rsidRDefault="00C44E7F" w:rsidP="000F7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022" w:rsidRDefault="00AC1022">
    <w:pPr>
      <w:pStyle w:val="a3"/>
    </w:pPr>
    <w:r w:rsidRPr="004E26ED">
      <w:rPr>
        <w:rFonts w:ascii="Meiryo UI" w:eastAsia="Meiryo UI" w:hAnsi="Meiryo UI" w:cs="Meiryo UI"/>
        <w:b/>
        <w:noProof/>
        <w:sz w:val="28"/>
      </w:rPr>
      <mc:AlternateContent>
        <mc:Choice Requires="wps">
          <w:drawing>
            <wp:anchor distT="45720" distB="45720" distL="114300" distR="114300" simplePos="0" relativeHeight="251659264" behindDoc="0" locked="0" layoutInCell="1" allowOverlap="1" wp14:anchorId="1C680F7C" wp14:editId="5F26CD6E">
              <wp:simplePos x="0" y="0"/>
              <wp:positionH relativeFrom="margin">
                <wp:posOffset>5394960</wp:posOffset>
              </wp:positionH>
              <wp:positionV relativeFrom="paragraph">
                <wp:posOffset>-169545</wp:posOffset>
              </wp:positionV>
              <wp:extent cx="1171575" cy="3333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33375"/>
                      </a:xfrm>
                      <a:prstGeom prst="rect">
                        <a:avLst/>
                      </a:prstGeom>
                      <a:solidFill>
                        <a:srgbClr val="FFFFFF"/>
                      </a:solidFill>
                      <a:ln w="9525">
                        <a:solidFill>
                          <a:srgbClr val="000000"/>
                        </a:solidFill>
                        <a:miter lim="800000"/>
                        <a:headEnd/>
                        <a:tailEnd/>
                      </a:ln>
                    </wps:spPr>
                    <wps:txbx>
                      <w:txbxContent>
                        <w:p w:rsidR="00AC1022" w:rsidRPr="004E26ED" w:rsidRDefault="00AC1022" w:rsidP="00AC1022">
                          <w:pPr>
                            <w:rPr>
                              <w:rFonts w:ascii="Meiryo UI" w:eastAsia="Meiryo UI" w:hAnsi="Meiryo UI"/>
                              <w:sz w:val="32"/>
                              <w:szCs w:val="32"/>
                            </w:rPr>
                          </w:pPr>
                          <w:r>
                            <w:rPr>
                              <w:rFonts w:ascii="Meiryo UI" w:eastAsia="Meiryo UI" w:hAnsi="Meiryo UI" w:hint="eastAsia"/>
                              <w:sz w:val="32"/>
                              <w:szCs w:val="32"/>
                            </w:rPr>
                            <w:t>資料１－２</w:t>
                          </w:r>
                        </w:p>
                      </w:txbxContent>
                    </wps:txbx>
                    <wps:bodyPr rot="0" vert="horz" wrap="square" lIns="72000" tIns="0" rIns="72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C680F7C" id="_x0000_t202" coordsize="21600,21600" o:spt="202" path="m,l,21600r21600,l21600,xe">
              <v:stroke joinstyle="miter"/>
              <v:path gradientshapeok="t" o:connecttype="rect"/>
            </v:shapetype>
            <v:shape id="テキスト ボックス 2" o:spid="_x0000_s1034" type="#_x0000_t202" style="position:absolute;left:0;text-align:left;margin-left:424.8pt;margin-top:-13.35pt;width:92.25pt;height:2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">
              <v:textbox inset="2mm,0,2mm,0">
                <w:txbxContent>
                  <w:p w:rsidR="00AC1022" w:rsidRPr="004E26ED" w:rsidRDefault="00AC1022" w:rsidP="00AC1022">
                    <w:pPr>
                      <w:rPr>
                        <w:rFonts w:ascii="Meiryo UI" w:eastAsia="Meiryo UI" w:hAnsi="Meiryo UI"/>
                        <w:sz w:val="32"/>
                        <w:szCs w:val="32"/>
                      </w:rPr>
                    </w:pPr>
                    <w:r>
                      <w:rPr>
                        <w:rFonts w:ascii="Meiryo UI" w:eastAsia="Meiryo UI" w:hAnsi="Meiryo UI" w:hint="eastAsia"/>
                        <w:sz w:val="32"/>
                        <w:szCs w:val="32"/>
                      </w:rPr>
                      <w:t>資料１－２</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FB"/>
    <w:rsid w:val="00001B15"/>
    <w:rsid w:val="000072BF"/>
    <w:rsid w:val="00016BA0"/>
    <w:rsid w:val="00020723"/>
    <w:rsid w:val="00026996"/>
    <w:rsid w:val="000417BD"/>
    <w:rsid w:val="00046386"/>
    <w:rsid w:val="00056DCD"/>
    <w:rsid w:val="0007259B"/>
    <w:rsid w:val="0007343C"/>
    <w:rsid w:val="00081D68"/>
    <w:rsid w:val="00085AFB"/>
    <w:rsid w:val="00086C3E"/>
    <w:rsid w:val="00097812"/>
    <w:rsid w:val="00097869"/>
    <w:rsid w:val="00097E0D"/>
    <w:rsid w:val="000A52E3"/>
    <w:rsid w:val="000A7984"/>
    <w:rsid w:val="000B6BC6"/>
    <w:rsid w:val="000C65F4"/>
    <w:rsid w:val="000D0D66"/>
    <w:rsid w:val="000D1FE3"/>
    <w:rsid w:val="000D3798"/>
    <w:rsid w:val="000D3C44"/>
    <w:rsid w:val="000E1584"/>
    <w:rsid w:val="000F5377"/>
    <w:rsid w:val="000F75F9"/>
    <w:rsid w:val="00103242"/>
    <w:rsid w:val="001220EE"/>
    <w:rsid w:val="00130980"/>
    <w:rsid w:val="001329B8"/>
    <w:rsid w:val="00136B38"/>
    <w:rsid w:val="001404E5"/>
    <w:rsid w:val="001765D7"/>
    <w:rsid w:val="00182794"/>
    <w:rsid w:val="001863E9"/>
    <w:rsid w:val="001A491A"/>
    <w:rsid w:val="001C0C68"/>
    <w:rsid w:val="001C2FAE"/>
    <w:rsid w:val="001C4E94"/>
    <w:rsid w:val="001C5118"/>
    <w:rsid w:val="001E10F3"/>
    <w:rsid w:val="001F7B7C"/>
    <w:rsid w:val="00203B6D"/>
    <w:rsid w:val="00204B3B"/>
    <w:rsid w:val="002218A8"/>
    <w:rsid w:val="00232A83"/>
    <w:rsid w:val="002361E6"/>
    <w:rsid w:val="00240E5C"/>
    <w:rsid w:val="00251A17"/>
    <w:rsid w:val="00252F4E"/>
    <w:rsid w:val="00267023"/>
    <w:rsid w:val="00275163"/>
    <w:rsid w:val="00292EFA"/>
    <w:rsid w:val="002A1D74"/>
    <w:rsid w:val="002A5EA1"/>
    <w:rsid w:val="002D1027"/>
    <w:rsid w:val="002D2946"/>
    <w:rsid w:val="002E4878"/>
    <w:rsid w:val="002F4C4D"/>
    <w:rsid w:val="0031030A"/>
    <w:rsid w:val="00314386"/>
    <w:rsid w:val="00326389"/>
    <w:rsid w:val="00331F0E"/>
    <w:rsid w:val="00332441"/>
    <w:rsid w:val="00335495"/>
    <w:rsid w:val="00337911"/>
    <w:rsid w:val="0034560A"/>
    <w:rsid w:val="00372DC8"/>
    <w:rsid w:val="00372F02"/>
    <w:rsid w:val="003A73B2"/>
    <w:rsid w:val="003A7628"/>
    <w:rsid w:val="003B1491"/>
    <w:rsid w:val="003F4C91"/>
    <w:rsid w:val="004230AB"/>
    <w:rsid w:val="004502A7"/>
    <w:rsid w:val="00451972"/>
    <w:rsid w:val="004625C9"/>
    <w:rsid w:val="0047348F"/>
    <w:rsid w:val="00482431"/>
    <w:rsid w:val="004832DA"/>
    <w:rsid w:val="00491CA4"/>
    <w:rsid w:val="004A0FD4"/>
    <w:rsid w:val="004A5B77"/>
    <w:rsid w:val="004A7AEE"/>
    <w:rsid w:val="004D0153"/>
    <w:rsid w:val="004D4C4E"/>
    <w:rsid w:val="004D7B85"/>
    <w:rsid w:val="004F32FF"/>
    <w:rsid w:val="004F5EE2"/>
    <w:rsid w:val="00526F1E"/>
    <w:rsid w:val="00554789"/>
    <w:rsid w:val="005611A8"/>
    <w:rsid w:val="00563958"/>
    <w:rsid w:val="0057269D"/>
    <w:rsid w:val="00584D38"/>
    <w:rsid w:val="0058598F"/>
    <w:rsid w:val="005868C2"/>
    <w:rsid w:val="005B0E74"/>
    <w:rsid w:val="005B4C73"/>
    <w:rsid w:val="005C1F99"/>
    <w:rsid w:val="005C21ED"/>
    <w:rsid w:val="005F078B"/>
    <w:rsid w:val="00604AF2"/>
    <w:rsid w:val="00610F55"/>
    <w:rsid w:val="0062414E"/>
    <w:rsid w:val="00634272"/>
    <w:rsid w:val="006350D5"/>
    <w:rsid w:val="006403B1"/>
    <w:rsid w:val="0065735B"/>
    <w:rsid w:val="00664DE0"/>
    <w:rsid w:val="00674FD2"/>
    <w:rsid w:val="006750BD"/>
    <w:rsid w:val="00681883"/>
    <w:rsid w:val="00684580"/>
    <w:rsid w:val="006C7882"/>
    <w:rsid w:val="006E0763"/>
    <w:rsid w:val="006E65C9"/>
    <w:rsid w:val="006F4C44"/>
    <w:rsid w:val="00700221"/>
    <w:rsid w:val="00702045"/>
    <w:rsid w:val="00710E13"/>
    <w:rsid w:val="0072185B"/>
    <w:rsid w:val="00747FF5"/>
    <w:rsid w:val="00761F53"/>
    <w:rsid w:val="00762064"/>
    <w:rsid w:val="00764ACA"/>
    <w:rsid w:val="00773F4D"/>
    <w:rsid w:val="00774D2F"/>
    <w:rsid w:val="0079075C"/>
    <w:rsid w:val="007A058D"/>
    <w:rsid w:val="007A441A"/>
    <w:rsid w:val="00803893"/>
    <w:rsid w:val="008076D0"/>
    <w:rsid w:val="008100E4"/>
    <w:rsid w:val="00815F1F"/>
    <w:rsid w:val="00822255"/>
    <w:rsid w:val="00835E1E"/>
    <w:rsid w:val="0084374B"/>
    <w:rsid w:val="008507D4"/>
    <w:rsid w:val="00860F91"/>
    <w:rsid w:val="00875D16"/>
    <w:rsid w:val="00884D2B"/>
    <w:rsid w:val="00885F6F"/>
    <w:rsid w:val="008970FC"/>
    <w:rsid w:val="008A7C75"/>
    <w:rsid w:val="008B0547"/>
    <w:rsid w:val="008C7FC4"/>
    <w:rsid w:val="008D48A6"/>
    <w:rsid w:val="008E3F9E"/>
    <w:rsid w:val="008F1974"/>
    <w:rsid w:val="008F79B9"/>
    <w:rsid w:val="00906DE4"/>
    <w:rsid w:val="00920076"/>
    <w:rsid w:val="009213B9"/>
    <w:rsid w:val="0092398E"/>
    <w:rsid w:val="009331B2"/>
    <w:rsid w:val="009414F8"/>
    <w:rsid w:val="00956997"/>
    <w:rsid w:val="00982066"/>
    <w:rsid w:val="0098503D"/>
    <w:rsid w:val="009B2F78"/>
    <w:rsid w:val="009C3617"/>
    <w:rsid w:val="009C472C"/>
    <w:rsid w:val="009D6014"/>
    <w:rsid w:val="009E5CC1"/>
    <w:rsid w:val="009E6FF2"/>
    <w:rsid w:val="009F7383"/>
    <w:rsid w:val="00A06467"/>
    <w:rsid w:val="00A35CCC"/>
    <w:rsid w:val="00A4661F"/>
    <w:rsid w:val="00A54961"/>
    <w:rsid w:val="00A62847"/>
    <w:rsid w:val="00A94649"/>
    <w:rsid w:val="00A948D4"/>
    <w:rsid w:val="00AC0183"/>
    <w:rsid w:val="00AC1022"/>
    <w:rsid w:val="00AD7BF7"/>
    <w:rsid w:val="00AE469F"/>
    <w:rsid w:val="00AF7402"/>
    <w:rsid w:val="00B106D9"/>
    <w:rsid w:val="00B116D7"/>
    <w:rsid w:val="00B1735B"/>
    <w:rsid w:val="00B33227"/>
    <w:rsid w:val="00B5601A"/>
    <w:rsid w:val="00B57D17"/>
    <w:rsid w:val="00B57F8C"/>
    <w:rsid w:val="00B63121"/>
    <w:rsid w:val="00B77FF8"/>
    <w:rsid w:val="00B81F3C"/>
    <w:rsid w:val="00B8516F"/>
    <w:rsid w:val="00B87230"/>
    <w:rsid w:val="00B87EF3"/>
    <w:rsid w:val="00BA3262"/>
    <w:rsid w:val="00BA3E79"/>
    <w:rsid w:val="00BD20C3"/>
    <w:rsid w:val="00BD3715"/>
    <w:rsid w:val="00BE5339"/>
    <w:rsid w:val="00C05962"/>
    <w:rsid w:val="00C11A26"/>
    <w:rsid w:val="00C32C2D"/>
    <w:rsid w:val="00C37696"/>
    <w:rsid w:val="00C44E7F"/>
    <w:rsid w:val="00C60743"/>
    <w:rsid w:val="00C9340B"/>
    <w:rsid w:val="00C93FFC"/>
    <w:rsid w:val="00CD4F41"/>
    <w:rsid w:val="00CD6807"/>
    <w:rsid w:val="00CE3D45"/>
    <w:rsid w:val="00CF2B55"/>
    <w:rsid w:val="00CF2F33"/>
    <w:rsid w:val="00D002A8"/>
    <w:rsid w:val="00D0519C"/>
    <w:rsid w:val="00D132C0"/>
    <w:rsid w:val="00D3087E"/>
    <w:rsid w:val="00D32AEE"/>
    <w:rsid w:val="00D47D8A"/>
    <w:rsid w:val="00D56DBD"/>
    <w:rsid w:val="00D746C3"/>
    <w:rsid w:val="00D84F92"/>
    <w:rsid w:val="00D8615F"/>
    <w:rsid w:val="00D87AD0"/>
    <w:rsid w:val="00D90E1D"/>
    <w:rsid w:val="00D96792"/>
    <w:rsid w:val="00DB65BF"/>
    <w:rsid w:val="00DD0732"/>
    <w:rsid w:val="00E05C3F"/>
    <w:rsid w:val="00E24254"/>
    <w:rsid w:val="00E33B46"/>
    <w:rsid w:val="00E42184"/>
    <w:rsid w:val="00E55453"/>
    <w:rsid w:val="00E71C54"/>
    <w:rsid w:val="00EB1F92"/>
    <w:rsid w:val="00EB5901"/>
    <w:rsid w:val="00EC3099"/>
    <w:rsid w:val="00EF2EEF"/>
    <w:rsid w:val="00EF5EE4"/>
    <w:rsid w:val="00EF7B26"/>
    <w:rsid w:val="00F000B6"/>
    <w:rsid w:val="00F04EE9"/>
    <w:rsid w:val="00F144FF"/>
    <w:rsid w:val="00F2266F"/>
    <w:rsid w:val="00F23B48"/>
    <w:rsid w:val="00F62606"/>
    <w:rsid w:val="00F63F5C"/>
    <w:rsid w:val="00F73F92"/>
    <w:rsid w:val="00FC1BDA"/>
    <w:rsid w:val="00FD1D01"/>
    <w:rsid w:val="00FD2648"/>
    <w:rsid w:val="00FE5898"/>
    <w:rsid w:val="00FE6256"/>
    <w:rsid w:val="00FE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5:docId w15:val="{3FCEBB52-A3CA-4C4B-B3D6-8974F4C5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5F9"/>
    <w:pPr>
      <w:tabs>
        <w:tab w:val="center" w:pos="4252"/>
        <w:tab w:val="right" w:pos="8504"/>
      </w:tabs>
      <w:snapToGrid w:val="0"/>
    </w:pPr>
  </w:style>
  <w:style w:type="character" w:customStyle="1" w:styleId="a4">
    <w:name w:val="ヘッダー (文字)"/>
    <w:basedOn w:val="a0"/>
    <w:link w:val="a3"/>
    <w:uiPriority w:val="99"/>
    <w:rsid w:val="000F75F9"/>
  </w:style>
  <w:style w:type="paragraph" w:styleId="a5">
    <w:name w:val="footer"/>
    <w:basedOn w:val="a"/>
    <w:link w:val="a6"/>
    <w:uiPriority w:val="99"/>
    <w:unhideWhenUsed/>
    <w:rsid w:val="000F75F9"/>
    <w:pPr>
      <w:tabs>
        <w:tab w:val="center" w:pos="4252"/>
        <w:tab w:val="right" w:pos="8504"/>
      </w:tabs>
      <w:snapToGrid w:val="0"/>
    </w:pPr>
  </w:style>
  <w:style w:type="character" w:customStyle="1" w:styleId="a6">
    <w:name w:val="フッター (文字)"/>
    <w:basedOn w:val="a0"/>
    <w:link w:val="a5"/>
    <w:uiPriority w:val="99"/>
    <w:rsid w:val="000F75F9"/>
  </w:style>
  <w:style w:type="table" w:styleId="a7">
    <w:name w:val="Table Grid"/>
    <w:basedOn w:val="a1"/>
    <w:uiPriority w:val="59"/>
    <w:rsid w:val="00906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4F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4F92"/>
    <w:rPr>
      <w:rFonts w:asciiTheme="majorHAnsi" w:eastAsiaTheme="majorEastAsia" w:hAnsiTheme="majorHAnsi" w:cstheme="majorBidi"/>
      <w:sz w:val="18"/>
      <w:szCs w:val="18"/>
    </w:rPr>
  </w:style>
  <w:style w:type="paragraph" w:styleId="Web">
    <w:name w:val="Normal (Web)"/>
    <w:basedOn w:val="a"/>
    <w:uiPriority w:val="99"/>
    <w:semiHidden/>
    <w:unhideWhenUsed/>
    <w:rsid w:val="003379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116D7"/>
    <w:pPr>
      <w:widowControl w:val="0"/>
      <w:autoSpaceDE w:val="0"/>
      <w:autoSpaceDN w:val="0"/>
      <w:adjustRightInd w:val="0"/>
    </w:pPr>
    <w:rPr>
      <w:rFonts w:ascii="ＭＳ 明朝" w:hAnsi="ＭＳ 明朝" w:cs="ＭＳ 明朝"/>
      <w:color w:val="000000"/>
      <w:kern w:val="0"/>
      <w:sz w:val="24"/>
      <w:szCs w:val="24"/>
    </w:rPr>
  </w:style>
  <w:style w:type="paragraph" w:styleId="aa">
    <w:name w:val="List Paragraph"/>
    <w:basedOn w:val="a"/>
    <w:uiPriority w:val="34"/>
    <w:qFormat/>
    <w:rsid w:val="00D132C0"/>
    <w:pPr>
      <w:ind w:leftChars="400" w:left="840"/>
    </w:pPr>
  </w:style>
  <w:style w:type="paragraph" w:styleId="ab">
    <w:name w:val="Plain Text"/>
    <w:basedOn w:val="a"/>
    <w:link w:val="ac"/>
    <w:uiPriority w:val="99"/>
    <w:unhideWhenUsed/>
    <w:rsid w:val="00E33B46"/>
    <w:pPr>
      <w:jc w:val="left"/>
    </w:pPr>
    <w:rPr>
      <w:rFonts w:ascii="Yu Gothic" w:eastAsia="Yu Gothic" w:hAnsi="Courier New" w:cs="Courier New"/>
      <w:sz w:val="22"/>
    </w:rPr>
  </w:style>
  <w:style w:type="character" w:customStyle="1" w:styleId="ac">
    <w:name w:val="書式なし (文字)"/>
    <w:basedOn w:val="a0"/>
    <w:link w:val="ab"/>
    <w:uiPriority w:val="99"/>
    <w:rsid w:val="00E33B46"/>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980">
      <w:bodyDiv w:val="1"/>
      <w:marLeft w:val="0"/>
      <w:marRight w:val="0"/>
      <w:marTop w:val="0"/>
      <w:marBottom w:val="0"/>
      <w:divBdr>
        <w:top w:val="none" w:sz="0" w:space="0" w:color="auto"/>
        <w:left w:val="none" w:sz="0" w:space="0" w:color="auto"/>
        <w:bottom w:val="none" w:sz="0" w:space="0" w:color="auto"/>
        <w:right w:val="none" w:sz="0" w:space="0" w:color="auto"/>
      </w:divBdr>
    </w:div>
    <w:div w:id="589700853">
      <w:bodyDiv w:val="1"/>
      <w:marLeft w:val="0"/>
      <w:marRight w:val="0"/>
      <w:marTop w:val="0"/>
      <w:marBottom w:val="0"/>
      <w:divBdr>
        <w:top w:val="none" w:sz="0" w:space="0" w:color="auto"/>
        <w:left w:val="none" w:sz="0" w:space="0" w:color="auto"/>
        <w:bottom w:val="none" w:sz="0" w:space="0" w:color="auto"/>
        <w:right w:val="none" w:sz="0" w:space="0" w:color="auto"/>
      </w:divBdr>
    </w:div>
    <w:div w:id="675813960">
      <w:bodyDiv w:val="1"/>
      <w:marLeft w:val="0"/>
      <w:marRight w:val="0"/>
      <w:marTop w:val="0"/>
      <w:marBottom w:val="0"/>
      <w:divBdr>
        <w:top w:val="none" w:sz="0" w:space="0" w:color="auto"/>
        <w:left w:val="none" w:sz="0" w:space="0" w:color="auto"/>
        <w:bottom w:val="none" w:sz="0" w:space="0" w:color="auto"/>
        <w:right w:val="none" w:sz="0" w:space="0" w:color="auto"/>
      </w:divBdr>
    </w:div>
    <w:div w:id="749935890">
      <w:bodyDiv w:val="1"/>
      <w:marLeft w:val="0"/>
      <w:marRight w:val="0"/>
      <w:marTop w:val="0"/>
      <w:marBottom w:val="0"/>
      <w:divBdr>
        <w:top w:val="none" w:sz="0" w:space="0" w:color="auto"/>
        <w:left w:val="none" w:sz="0" w:space="0" w:color="auto"/>
        <w:bottom w:val="none" w:sz="0" w:space="0" w:color="auto"/>
        <w:right w:val="none" w:sz="0" w:space="0" w:color="auto"/>
      </w:divBdr>
    </w:div>
    <w:div w:id="919409973">
      <w:bodyDiv w:val="1"/>
      <w:marLeft w:val="0"/>
      <w:marRight w:val="0"/>
      <w:marTop w:val="0"/>
      <w:marBottom w:val="0"/>
      <w:divBdr>
        <w:top w:val="none" w:sz="0" w:space="0" w:color="auto"/>
        <w:left w:val="none" w:sz="0" w:space="0" w:color="auto"/>
        <w:bottom w:val="none" w:sz="0" w:space="0" w:color="auto"/>
        <w:right w:val="none" w:sz="0" w:space="0" w:color="auto"/>
      </w:divBdr>
    </w:div>
    <w:div w:id="1151992089">
      <w:bodyDiv w:val="1"/>
      <w:marLeft w:val="0"/>
      <w:marRight w:val="0"/>
      <w:marTop w:val="0"/>
      <w:marBottom w:val="0"/>
      <w:divBdr>
        <w:top w:val="none" w:sz="0" w:space="0" w:color="auto"/>
        <w:left w:val="none" w:sz="0" w:space="0" w:color="auto"/>
        <w:bottom w:val="none" w:sz="0" w:space="0" w:color="auto"/>
        <w:right w:val="none" w:sz="0" w:space="0" w:color="auto"/>
      </w:divBdr>
    </w:div>
    <w:div w:id="1261914297">
      <w:bodyDiv w:val="1"/>
      <w:marLeft w:val="0"/>
      <w:marRight w:val="0"/>
      <w:marTop w:val="0"/>
      <w:marBottom w:val="0"/>
      <w:divBdr>
        <w:top w:val="none" w:sz="0" w:space="0" w:color="auto"/>
        <w:left w:val="none" w:sz="0" w:space="0" w:color="auto"/>
        <w:bottom w:val="none" w:sz="0" w:space="0" w:color="auto"/>
        <w:right w:val="none" w:sz="0" w:space="0" w:color="auto"/>
      </w:divBdr>
    </w:div>
    <w:div w:id="1357779436">
      <w:bodyDiv w:val="1"/>
      <w:marLeft w:val="0"/>
      <w:marRight w:val="0"/>
      <w:marTop w:val="0"/>
      <w:marBottom w:val="0"/>
      <w:divBdr>
        <w:top w:val="none" w:sz="0" w:space="0" w:color="auto"/>
        <w:left w:val="none" w:sz="0" w:space="0" w:color="auto"/>
        <w:bottom w:val="none" w:sz="0" w:space="0" w:color="auto"/>
        <w:right w:val="none" w:sz="0" w:space="0" w:color="auto"/>
      </w:divBdr>
    </w:div>
    <w:div w:id="1498305230">
      <w:bodyDiv w:val="1"/>
      <w:marLeft w:val="0"/>
      <w:marRight w:val="0"/>
      <w:marTop w:val="0"/>
      <w:marBottom w:val="0"/>
      <w:divBdr>
        <w:top w:val="none" w:sz="0" w:space="0" w:color="auto"/>
        <w:left w:val="none" w:sz="0" w:space="0" w:color="auto"/>
        <w:bottom w:val="none" w:sz="0" w:space="0" w:color="auto"/>
        <w:right w:val="none" w:sz="0" w:space="0" w:color="auto"/>
      </w:divBdr>
    </w:div>
    <w:div w:id="202974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9109B-2660-424D-B2D6-7453D6889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780</Words>
  <Characters>4446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kaori</dc:creator>
  <cp:keywords/>
  <dc:description/>
  <cp:lastModifiedBy>堺市</cp:lastModifiedBy>
  <cp:revision>8</cp:revision>
  <cp:lastPrinted>2022-01-06T01:54:00Z</cp:lastPrinted>
  <dcterms:created xsi:type="dcterms:W3CDTF">2019-11-02T06:37:00Z</dcterms:created>
  <dcterms:modified xsi:type="dcterms:W3CDTF">2022-01-06T02:23:00Z</dcterms:modified>
</cp:coreProperties>
</file>