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D24" w:rsidRPr="00173BA5" w:rsidRDefault="006A489D" w:rsidP="00E4407C">
      <w:pPr>
        <w:jc w:val="center"/>
        <w:rPr>
          <w:rFonts w:ascii="Meiryo UI" w:eastAsia="Meiryo UI" w:hAnsi="Meiryo UI"/>
          <w:b/>
          <w:sz w:val="24"/>
          <w:szCs w:val="24"/>
        </w:rPr>
      </w:pPr>
      <w:r>
        <w:rPr>
          <w:rFonts w:ascii="HGPｺﾞｼｯｸM" w:eastAsia="HGPｺﾞｼｯｸM" w:hAnsi="Meiryo UI" w:hint="eastAsia"/>
          <w:noProof/>
          <w:sz w:val="28"/>
        </w:rPr>
        <mc:AlternateContent>
          <mc:Choice Requires="wps">
            <w:drawing>
              <wp:anchor distT="0" distB="0" distL="114300" distR="114300" simplePos="0" relativeHeight="251685888" behindDoc="0" locked="0" layoutInCell="1" allowOverlap="1" wp14:anchorId="70A794D5" wp14:editId="68059714">
                <wp:simplePos x="0" y="0"/>
                <wp:positionH relativeFrom="column">
                  <wp:posOffset>4520565</wp:posOffset>
                </wp:positionH>
                <wp:positionV relativeFrom="paragraph">
                  <wp:posOffset>-605155</wp:posOffset>
                </wp:positionV>
                <wp:extent cx="1076325" cy="2762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076325" cy="2762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0AB" w:rsidRPr="00B9085F" w:rsidRDefault="00EE60AB" w:rsidP="00EE60AB">
                            <w:pPr>
                              <w:jc w:val="center"/>
                              <w:rPr>
                                <w:rFonts w:asciiTheme="majorEastAsia" w:eastAsiaTheme="majorEastAsia" w:hAnsiTheme="majorEastAsia"/>
                                <w:sz w:val="24"/>
                                <w:szCs w:val="24"/>
                              </w:rPr>
                            </w:pPr>
                            <w:r w:rsidRPr="00B9085F">
                              <w:rPr>
                                <w:rFonts w:asciiTheme="majorEastAsia" w:eastAsiaTheme="majorEastAsia" w:hAnsiTheme="majorEastAsia" w:hint="eastAsia"/>
                                <w:sz w:val="24"/>
                                <w:szCs w:val="24"/>
                              </w:rPr>
                              <w:t>資料</w:t>
                            </w:r>
                            <w:r w:rsidR="00DF73B6">
                              <w:rPr>
                                <w:rFonts w:asciiTheme="majorEastAsia" w:eastAsiaTheme="majorEastAsia" w:hAnsiTheme="majorEastAsia" w:hint="eastAsia"/>
                                <w:sz w:val="24"/>
                                <w:szCs w:val="24"/>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794D5" id="_x0000_t202" coordsize="21600,21600" o:spt="202" path="m,l,21600r21600,l21600,xe">
                <v:stroke joinstyle="miter"/>
                <v:path gradientshapeok="t" o:connecttype="rect"/>
              </v:shapetype>
              <v:shape id="テキスト ボックス 9" o:spid="_x0000_s1026" type="#_x0000_t202" style="position:absolute;left:0;text-align:left;margin-left:355.95pt;margin-top:-47.65pt;width:84.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8kxssQIAAJ0FAAAOAAAAZHJzL2Uyb0RvYy54bWysVN1u0zAUvkfiHSzfs7Rd19Fq6VQ2DSFN 28SGdu069hrN8TG226RcrhLiIXgFxDXPkxfh2EnaanAzxE1i+3zn7zs/J6dVochKWJeDTmn/oEeJ 0ByyXD+k9NPdxZu3lDjPdMYUaJHStXD0dPr61UlpJmIAC1CZsASNaDcpTUoX3ptJkji+EAVzB2CE RqEEWzCPV/uQZJaVaL1QyaDXGyUl2MxY4MI5fD1vhHQa7UspuL+W0glPVEoxNh+/Nn7n4ZtMT9jk wTKzyHkbBvuHKAqWa3S6NXXOPCNLm/9hqsi5BQfSH3AoEpAy5yLmgNn0e8+yuV0wI2IuSI4zW5rc /zPLr1Y3luRZSseUaFZgierN1/rpR/30q958I/Xme73Z1E8/8U7Gga7SuAlq3RrU89U7qLDs3bvD x8BCJW0R/pgfQTkSv96SLSpPeFDqHY8OB0eUcJQNjkcDPKP5ZKdtrPPvBRQkHFJqsZiRY7a6dL6B dpDgTMNFrlQsqNKkTOno8KgXFRyoPAvCAAsqZ8qSFcOWmCvGH1u3eygMQukAFrGFWnch8ybDePJr JQJG6Y9CIoUx0fAQm1dsfTDOhfaRo2gX0QElMZ6XKLb4XVQvUW7y6DyD9lvlItdgG5bCzO3Czh67 kGWDx9rs5R2OvppXbUfMIVtjQ1hoJswZfpEj0ZfM+RtmcaSwB3BN+Gv8SAVYHWhPlCzAfvnbe8Bj p6OUkhJHNKXu85JZQYn6oHEGxv3hMMx0vAyPjgd4sfuS+b5EL4szwJL3cSEZHo8B71V3lBaKe9wm s+AVRUxz9J1S7m13OfPN6sB9xMVsFmE4x4b5S31reDAe6hNa7K66Z9a0reux6a+gG2c2edbBDTZo apgtPcg8tneguOG1pR53QByQdl+FJbN/j6jdVp3+BgAA//8DAFBLAwQUAAYACAAAACEAXXUzFt8A AAALAQAADwAAAGRycy9kb3ducmV2LnhtbEyPTU/DMAyG70j8h8hIXNCWBhh0pemEkHbkayDOXmPa ao1TNdlW+PWYExxtP3r9vOVq8r060Bi7wBbMPANFXAfXcWPh/W09y0HFhOywD0wWvijCqjo9KbFw 4civdNikRkkIxwIttCkNhdaxbsljnIeBWG6fYfSYZBwb7UY8Srjv9WWW3WiPHcuHFgd6aKnebfbe QpxMt37G/Ht42eEH1fz0mJoLa8/Ppvs7UImm9AfDr76oQyVO27BnF1Vv4daYpaAWZsvFFSgh8txc g9rKZmFy0FWp/3eofgAAAP//AwBQSwECLQAUAAYACAAAACEAtoM4kv4AAADhAQAAEwAAAAAAAAAA AAAAAAAAAAAAW0NvbnRlbnRfVHlwZXNdLnhtbFBLAQItABQABgAIAAAAIQA4/SH/1gAAAJQBAAAL AAAAAAAAAAAAAAAAAC8BAABfcmVscy8ucmVsc1BLAQItABQABgAIAAAAIQBV8kxssQIAAJ0FAAAO AAAAAAAAAAAAAAAAAC4CAABkcnMvZTJvRG9jLnhtbFBLAQItABQABgAIAAAAIQBddTMW3wAAAAsB AAAPAAAAAAAAAAAAAAAAAAsFAABkcnMvZG93bnJldi54bWxQSwUGAAAAAAQABADzAAAAFwYAAAAA " filled="f" strokeweight=".5pt">
                <v:textbox>
                  <w:txbxContent>
                    <w:p w:rsidR="00EE60AB" w:rsidRPr="00B9085F" w:rsidRDefault="00EE60AB" w:rsidP="00EE60AB">
                      <w:pPr>
                        <w:jc w:val="center"/>
                        <w:rPr>
                          <w:rFonts w:asciiTheme="majorEastAsia" w:eastAsiaTheme="majorEastAsia" w:hAnsiTheme="majorEastAsia"/>
                          <w:sz w:val="24"/>
                          <w:szCs w:val="24"/>
                        </w:rPr>
                      </w:pPr>
                      <w:r w:rsidRPr="00B9085F">
                        <w:rPr>
                          <w:rFonts w:asciiTheme="majorEastAsia" w:eastAsiaTheme="majorEastAsia" w:hAnsiTheme="majorEastAsia" w:hint="eastAsia"/>
                          <w:sz w:val="24"/>
                          <w:szCs w:val="24"/>
                        </w:rPr>
                        <w:t>資料</w:t>
                      </w:r>
                      <w:r w:rsidR="00DF73B6">
                        <w:rPr>
                          <w:rFonts w:asciiTheme="majorEastAsia" w:eastAsiaTheme="majorEastAsia" w:hAnsiTheme="majorEastAsia" w:hint="eastAsia"/>
                          <w:sz w:val="24"/>
                          <w:szCs w:val="24"/>
                        </w:rPr>
                        <w:t>１－２</w:t>
                      </w:r>
                    </w:p>
                  </w:txbxContent>
                </v:textbox>
              </v:shape>
            </w:pict>
          </mc:Fallback>
        </mc:AlternateContent>
      </w:r>
      <w:r>
        <w:rPr>
          <w:rFonts w:ascii="HGPｺﾞｼｯｸM" w:eastAsia="HGPｺﾞｼｯｸM" w:hAnsi="Meiryo UI" w:hint="eastAsia"/>
          <w:noProof/>
          <w:sz w:val="28"/>
        </w:rPr>
        <mc:AlternateContent>
          <mc:Choice Requires="wps">
            <w:drawing>
              <wp:anchor distT="0" distB="0" distL="114300" distR="114300" simplePos="0" relativeHeight="251687936" behindDoc="0" locked="0" layoutInCell="1" allowOverlap="1">
                <wp:simplePos x="0" y="0"/>
                <wp:positionH relativeFrom="column">
                  <wp:posOffset>3939540</wp:posOffset>
                </wp:positionH>
                <wp:positionV relativeFrom="paragraph">
                  <wp:posOffset>-290830</wp:posOffset>
                </wp:positionV>
                <wp:extent cx="2066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669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489D" w:rsidRDefault="006A489D">
                            <w:r>
                              <w:rPr>
                                <w:rFonts w:hint="eastAsia"/>
                              </w:rPr>
                              <w:t>【第</w:t>
                            </w:r>
                            <w:r>
                              <w:rPr>
                                <w:rFonts w:hint="eastAsia"/>
                              </w:rPr>
                              <w:t>2</w:t>
                            </w:r>
                            <w:r>
                              <w:rPr>
                                <w:rFonts w:hint="eastAsia"/>
                              </w:rPr>
                              <w:t>回医療・病床懇話会資料】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10.2pt;margin-top:-22.9pt;width:162.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5LHsrQIAAKMFAAAOAAAAZHJzL2Uyb0RvYy54bWysVM1OGzEQvlfqO1i+l00WEkrEBqUgqkoI UKHi7HhtsqrX49pOdtMjkVAfoq9Q9dzn2Rfp2Lv5KeVC1cvu2PPn+eabOT6pS0UWwroCdEb7ez1K hOaQF/o+o59uz9+8pcR5pnOmQIuMLoWjJ+PXr44rMxIpzEDlwhIMot2oMhmdeW9GSeL4TJTM7YER GpUSbMk8Hu19kltWYfRSJWmvN0wqsLmxwIVzeHvWKuk4xpdScH8lpROeqIzi23z82vidhm8yPmaj e8vMrODdM9g/vKJkhcakm1BnzDMyt8VfocqCW3Ag/R6HMgEpCy5iDVhNv/ekmpsZMyLWguA4s4HJ /b+w/HJxbUmRY+8o0azEFjWrx+bhR/Pwq1l9I83qe7NaNQ8/8Uz6Aa7KuBF63Rj08/U7qINrd+/w MqBQS1uGP9ZHUI/ALzdgi9oTjpdpbzg8SgeUcNSlR4P0cBDCJFtvY51/L6AkQcioxWZGjNniwvnW dG0SkjlQRX5eKBUPgUDiVFmyYNh65eMbMfgfVkqTKqPD/UEvBtYQ3NvISocwIlKoSxcqbyuMkl8q EWyU/igkQhgLfSY341zoTf5oHawkpnqJY2e/fdVLnNs60CNmBu03zmWhwcbq48xtIcs/ryGTrT32 ZqfuIPp6Wrfc2V8zYAr5EolhoZ00Z/h5gd27YM5fM4ujhVzAdeGv8CMVIPrQSZTMwH597j7YI+NR S0mFo5pR92XOrKBEfdA4C0f9g4Mw2/FwMDhM8WB3NdNdjZ6Xp4CUQL7j66IY7L1ai9JCeYdbZRKy ooppjrkz6tfiqW8XCG4lLiaTaITTbJi/0DeGh9AB5sDN2/qOWdMR2CP1L2E91Gz0hMetbfDUMJl7 kEUkeQC6RbVrAG6COCbd1gqrZvccrba7dfwbAAD//wMAUEsDBBQABgAIAAAAIQDgu2SY4QAAAAgB AAAPAAAAZHJzL2Rvd25yZXYueG1sTI/LTsMwEEX3SPyDNUhsUOvQJi0NmVQI8ZDY0bQgdm5skoh4 HMVuEv6eYQXL0Rzde262nWwrBtP7xhHC9TwCYah0uqEKYV88zm5A+KBIq9aRQfg2Hrb5+VmmUu1G ejXDLlSCQ8inCqEOoUul9GVtrPJz1xni36frrQp89pXUvRo53LZyEUUraVVD3FCrztzXpvzanSzC x1X1/uKnp8O4TJbdw/NQrN90gXh5Md3dgghmCn8w/OqzOuTsdHQn0l60CKtFFDOKMIsT3sDEJk42 II4Ia5B5Jv8PyH8AAAD//wMAUEsBAi0AFAAGAAgAAAAhALaDOJL+AAAA4QEAABMAAAAAAAAAAAAA AAAAAAAAAFtDb250ZW50X1R5cGVzXS54bWxQSwECLQAUAAYACAAAACEAOP0h/9YAAACUAQAACwAA AAAAAAAAAAAAAAAvAQAAX3JlbHMvLnJlbHNQSwECLQAUAAYACAAAACEABeSx7K0CAACjBQAADgAA AAAAAAAAAAAAAAAuAgAAZHJzL2Uyb0RvYy54bWxQSwECLQAUAAYACAAAACEA4LtkmOEAAAAIAQAA DwAAAAAAAAAAAAAAAAAHBQAAZHJzL2Rvd25yZXYueG1sUEsFBgAAAAAEAAQA8wAAABUGAAAAAA== " fillcolor="white [3201]" stroked="f" strokeweight=".5pt">
                <v:textbox>
                  <w:txbxContent>
                    <w:p w:rsidR="006A489D" w:rsidRDefault="006A489D">
                      <w:r>
                        <w:rPr>
                          <w:rFonts w:hint="eastAsia"/>
                        </w:rPr>
                        <w:t>【第</w:t>
                      </w:r>
                      <w:r>
                        <w:rPr>
                          <w:rFonts w:hint="eastAsia"/>
                        </w:rPr>
                        <w:t>2</w:t>
                      </w:r>
                      <w:r>
                        <w:rPr>
                          <w:rFonts w:hint="eastAsia"/>
                        </w:rPr>
                        <w:t>回医療・病床懇話会資料】</w:t>
                      </w:r>
                    </w:p>
                  </w:txbxContent>
                </v:textbox>
              </v:shape>
            </w:pict>
          </mc:Fallback>
        </mc:AlternateContent>
      </w:r>
      <w:r w:rsidR="00FA01F8">
        <w:rPr>
          <w:rFonts w:ascii="Meiryo UI" w:eastAsia="Meiryo UI" w:hAnsi="Meiryo UI" w:hint="eastAsia"/>
          <w:b/>
          <w:sz w:val="24"/>
          <w:szCs w:val="24"/>
        </w:rPr>
        <w:t>地域医療構想の推進にかかる</w:t>
      </w:r>
      <w:r w:rsidR="00194525" w:rsidRPr="00173BA5">
        <w:rPr>
          <w:rFonts w:ascii="Meiryo UI" w:eastAsia="Meiryo UI" w:hAnsi="Meiryo UI" w:hint="eastAsia"/>
          <w:b/>
          <w:sz w:val="24"/>
          <w:szCs w:val="24"/>
        </w:rPr>
        <w:t>大阪府の考え方</w:t>
      </w:r>
      <w:bookmarkStart w:id="0" w:name="_GoBack"/>
      <w:bookmarkEnd w:id="0"/>
    </w:p>
    <w:p w:rsidR="00B26279" w:rsidRDefault="00B26279">
      <w:pPr>
        <w:rPr>
          <w:rFonts w:asciiTheme="majorEastAsia" w:eastAsiaTheme="majorEastAsia" w:hAnsiTheme="majorEastAsia"/>
        </w:rPr>
      </w:pPr>
    </w:p>
    <w:p w:rsidR="001629C9" w:rsidRPr="00173BA5" w:rsidRDefault="00B977EF">
      <w:pPr>
        <w:rPr>
          <w:rFonts w:ascii="Meiryo UI" w:eastAsia="Meiryo UI" w:hAnsi="Meiryo UI"/>
          <w:b/>
          <w:sz w:val="24"/>
          <w:szCs w:val="24"/>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4DB04184" wp14:editId="7DCE3439">
                <wp:simplePos x="0" y="0"/>
                <wp:positionH relativeFrom="column">
                  <wp:posOffset>-89535</wp:posOffset>
                </wp:positionH>
                <wp:positionV relativeFrom="paragraph">
                  <wp:posOffset>370205</wp:posOffset>
                </wp:positionV>
                <wp:extent cx="560070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600700" cy="742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B04184" id="テキスト ボックス 2" o:spid="_x0000_s1027" type="#_x0000_t202" style="position:absolute;left:0;text-align:left;margin-left:-7.05pt;margin-top:29.15pt;width:441pt;height:5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E0IsQIAAKIFAAAOAAAAZHJzL2Uyb0RvYy54bWysVN1u0zAUvkfiHSzfs6Sl21i1dCqbhpCm bWJDu3Yde43m+BjbbVIuWwnxELwC4prnyYtw7CRdGdwMcZOc4/P/nZ/jk7pUZCmsK0BndLCXUiI0 h7zQ9xn9eHv+6g0lzjOdMwVaZHQlHD2ZvHxxXJmxGMIcVC4sQSfajSuT0bn3Zpwkjs9FydweGKFR KMGWzCNr75Pcsgq9lyoZpulBUoHNjQUunMPXs1ZIJ9G/lIL7Kymd8ERlFHPz8Wvjdxa+yeSYje8t M/OCd2mwf8iiZIXGoFtXZ8wzsrDFH67KgltwIP0ehzIBKQsuYg1YzSB9Us3NnBkRa0FwnNnC5P6f W365vLakyDM6pESzElvUbL406+/N+mez+Uqazbdms2nWP5AnwwBXZdwYrW4M2vn6LdTY9v7d4WNA oZa2DH+sj6AcgV9twRa1Jxwf9w/S9DBFEUfZ4Wh4tB+7kTxaG+v8OwElCURGLTYzYsyWF85jJqja q4RgGs4LpWJDlSZVRg9eo8sgcaCKPAgDE0xOlSVLhiMxU4w/hOzR144WckoHZRFHqAsXKm8rjJRf KRF0lP4gJEIYC43hwvCKbQzGudA+YhT9onbQkpjPcww7/cesnmPc1tFHBu23xmWhwbYo/Z52/tCn LFt9BGmn7kD6elbH2dkOwAzyFc6FhXbRnOHnBeJ9wZy/ZhY3C/uN18Jf4UcqwCZBR1EyB/v5b+9B HwcepZRUuKkZdZ8WzApK1HuNq3A0GI3CakdmtH84RMbuSma7Er0oTwE7P8C7ZHgkg75XPSktlHd4 VKYhKoqY5hg7o74nT317P/AocTGdRiVcZsP8hb4xPLgOTQpzdlvfMWu6+fU4+ZfQ7zQbPxnjVjdY apguPMgiznjAuUW1wx8PQRzX7miFS7PLR63H0zr5BQAA//8DAFBLAwQUAAYACAAAACEAeOKqcOEA AAAKAQAADwAAAGRycy9kb3ducmV2LnhtbEyPwU7DMBBE70j8g7VI3FonlDQhxKkQogckhERBlKMT L3GEvQ6xmwa+HnOC42qeZt5Wm9kaNuHoe0cC0mUCDKl1qqdOwMvzdlEA80GSksYRCvhCD5v69KSS pXJHesJpFzoWS8iXUoAOYSg5961GK/3SDUgxe3ejlSGeY8fVKI+x3Bp+kSRrbmVPcUHLAW81th+7 gxXw8Lr/vNs+viV7bEyfTSbX99+NEOdn8801sIBz+IPhVz+qQx2dGncg5ZkRsEgv04gKyIoVsAgU 6/wKWBPJPFsBryv+/4X6BwAA//8DAFBLAQItABQABgAIAAAAIQC2gziS/gAAAOEBAAATAAAAAAAA AAAAAAAAAAAAAABbQ29udGVudF9UeXBlc10ueG1sUEsBAi0AFAAGAAgAAAAhADj9If/WAAAAlAEA AAsAAAAAAAAAAAAAAAAALwEAAF9yZWxzLy5yZWxzUEsBAi0AFAAGAAgAAAAhAL+cTQixAgAAogUA AA4AAAAAAAAAAAAAAAAALgIAAGRycy9lMm9Eb2MueG1sUEsBAi0AFAAGAAgAAAAhAHjiqnDhAAAA CgEAAA8AAAAAAAAAAAAAAAAACwUAAGRycy9kb3ducmV2LnhtbFBLBQYAAAAABAAEAPMAAAAZBgAA AAA= " filled="f" strokeweight=".5pt">
                <v:textbox>
                  <w:txbxContent>
                    <w:p w:rsidR="00B977EF" w:rsidRDefault="00B977EF"/>
                  </w:txbxContent>
                </v:textbox>
              </v:shape>
            </w:pict>
          </mc:Fallback>
        </mc:AlternateContent>
      </w:r>
      <w:r w:rsidR="001629C9" w:rsidRPr="00173BA5">
        <w:rPr>
          <w:rFonts w:ascii="Meiryo UI" w:eastAsia="Meiryo UI" w:hAnsi="Meiryo UI" w:hint="eastAsia"/>
          <w:b/>
          <w:sz w:val="24"/>
          <w:szCs w:val="24"/>
        </w:rPr>
        <w:t>１病床機能報告</w:t>
      </w:r>
      <w:r w:rsidR="00B26279" w:rsidRPr="00173BA5">
        <w:rPr>
          <w:rFonts w:ascii="Meiryo UI" w:eastAsia="Meiryo UI" w:hAnsi="Meiryo UI" w:hint="eastAsia"/>
          <w:b/>
          <w:sz w:val="24"/>
          <w:szCs w:val="24"/>
        </w:rPr>
        <w:t>における医療機能の報告について</w:t>
      </w: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質問</w:t>
      </w:r>
      <w:r w:rsidR="000B1FFE">
        <w:rPr>
          <w:rFonts w:asciiTheme="majorEastAsia" w:eastAsiaTheme="majorEastAsia" w:hAnsiTheme="majorEastAsia" w:hint="eastAsia"/>
        </w:rPr>
        <w:t>１</w:t>
      </w:r>
      <w:r w:rsidR="00B977EF">
        <w:rPr>
          <w:rFonts w:asciiTheme="majorEastAsia" w:eastAsiaTheme="majorEastAsia" w:hAnsiTheme="majorEastAsia" w:hint="eastAsia"/>
        </w:rPr>
        <w:t>（診療実態分析と病床機能報告の報告）</w:t>
      </w: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大阪府</w:t>
      </w:r>
      <w:r w:rsidR="000A415C">
        <w:rPr>
          <w:rFonts w:asciiTheme="majorEastAsia" w:eastAsiaTheme="majorEastAsia" w:hAnsiTheme="majorEastAsia" w:hint="eastAsia"/>
        </w:rPr>
        <w:t>による</w:t>
      </w:r>
      <w:r w:rsidR="005E21EE">
        <w:rPr>
          <w:rFonts w:asciiTheme="majorEastAsia" w:eastAsiaTheme="majorEastAsia" w:hAnsiTheme="majorEastAsia" w:hint="eastAsia"/>
        </w:rPr>
        <w:t>急性期</w:t>
      </w:r>
      <w:r w:rsidR="000A415C">
        <w:rPr>
          <w:rFonts w:asciiTheme="majorEastAsia" w:eastAsiaTheme="majorEastAsia" w:hAnsiTheme="majorEastAsia" w:hint="eastAsia"/>
        </w:rPr>
        <w:t>報告</w:t>
      </w:r>
      <w:r w:rsidR="005E21EE">
        <w:rPr>
          <w:rFonts w:asciiTheme="majorEastAsia" w:eastAsiaTheme="majorEastAsia" w:hAnsiTheme="majorEastAsia" w:hint="eastAsia"/>
        </w:rPr>
        <w:t>病棟の診療実態分析の結果、「地域急性期」</w:t>
      </w:r>
      <w:r w:rsidR="000A415C">
        <w:rPr>
          <w:rFonts w:asciiTheme="majorEastAsia" w:eastAsiaTheme="majorEastAsia" w:hAnsiTheme="majorEastAsia" w:hint="eastAsia"/>
        </w:rPr>
        <w:t>と分類された病棟は、今後の</w:t>
      </w:r>
      <w:r>
        <w:rPr>
          <w:rFonts w:asciiTheme="majorEastAsia" w:eastAsiaTheme="majorEastAsia" w:hAnsiTheme="majorEastAsia" w:hint="eastAsia"/>
        </w:rPr>
        <w:t>病床機能報告において、「回復期」と報告しなければならないのか。</w:t>
      </w:r>
    </w:p>
    <w:p w:rsidR="00B977EF" w:rsidRDefault="00B977EF" w:rsidP="001629C9">
      <w:pPr>
        <w:rPr>
          <w:rFonts w:asciiTheme="majorEastAsia" w:eastAsiaTheme="majorEastAsia" w:hAnsiTheme="majorEastAsia"/>
        </w:rPr>
      </w:pP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回答</w:t>
      </w:r>
      <w:r w:rsidR="000B1FFE">
        <w:rPr>
          <w:rFonts w:asciiTheme="majorEastAsia" w:eastAsiaTheme="majorEastAsia" w:hAnsiTheme="majorEastAsia" w:hint="eastAsia"/>
        </w:rPr>
        <w:t>１</w:t>
      </w:r>
    </w:p>
    <w:p w:rsidR="003D3AEA" w:rsidRDefault="000A415C">
      <w:pPr>
        <w:rPr>
          <w:rFonts w:asciiTheme="majorEastAsia" w:eastAsiaTheme="majorEastAsia" w:hAnsiTheme="majorEastAsia"/>
        </w:rPr>
      </w:pPr>
      <w:r>
        <w:rPr>
          <w:rFonts w:asciiTheme="majorEastAsia" w:eastAsiaTheme="majorEastAsia" w:hAnsiTheme="majorEastAsia" w:hint="eastAsia"/>
        </w:rPr>
        <w:t>急性期報告病棟の</w:t>
      </w:r>
      <w:r w:rsidR="00343100">
        <w:rPr>
          <w:rFonts w:asciiTheme="majorEastAsia" w:eastAsiaTheme="majorEastAsia" w:hAnsiTheme="majorEastAsia" w:hint="eastAsia"/>
        </w:rPr>
        <w:t>診療実態</w:t>
      </w:r>
      <w:r w:rsidR="005E21EE">
        <w:rPr>
          <w:rFonts w:asciiTheme="majorEastAsia" w:eastAsiaTheme="majorEastAsia" w:hAnsiTheme="majorEastAsia" w:hint="eastAsia"/>
        </w:rPr>
        <w:t>分析</w:t>
      </w:r>
      <w:r>
        <w:rPr>
          <w:rFonts w:asciiTheme="majorEastAsia" w:eastAsiaTheme="majorEastAsia" w:hAnsiTheme="majorEastAsia" w:hint="eastAsia"/>
        </w:rPr>
        <w:t>は、</w:t>
      </w:r>
      <w:r w:rsidR="00343100">
        <w:rPr>
          <w:rFonts w:asciiTheme="majorEastAsia" w:eastAsiaTheme="majorEastAsia" w:hAnsiTheme="majorEastAsia" w:hint="eastAsia"/>
        </w:rPr>
        <w:t>病床機能報告の</w:t>
      </w:r>
      <w:r>
        <w:rPr>
          <w:rFonts w:asciiTheme="majorEastAsia" w:eastAsiaTheme="majorEastAsia" w:hAnsiTheme="majorEastAsia" w:hint="eastAsia"/>
        </w:rPr>
        <w:t>入力データを分析したものです。</w:t>
      </w:r>
      <w:r w:rsidR="00343100">
        <w:rPr>
          <w:rFonts w:asciiTheme="majorEastAsia" w:eastAsiaTheme="majorEastAsia" w:hAnsiTheme="majorEastAsia" w:hint="eastAsia"/>
        </w:rPr>
        <w:t>病床機能報告は、</w:t>
      </w:r>
      <w:r w:rsidR="00362F32" w:rsidRPr="00773632">
        <w:rPr>
          <w:rFonts w:asciiTheme="majorEastAsia" w:eastAsiaTheme="majorEastAsia" w:hAnsiTheme="majorEastAsia" w:hint="eastAsia"/>
        </w:rPr>
        <w:t>病床機能報告のマニュアルに基づき、</w:t>
      </w:r>
      <w:r>
        <w:rPr>
          <w:rFonts w:asciiTheme="majorEastAsia" w:eastAsiaTheme="majorEastAsia" w:hAnsiTheme="majorEastAsia" w:hint="eastAsia"/>
        </w:rPr>
        <w:t>各病棟の病床が担う医療機能につい</w:t>
      </w:r>
      <w:r w:rsidR="00AF4F32">
        <w:rPr>
          <w:rFonts w:asciiTheme="majorEastAsia" w:eastAsiaTheme="majorEastAsia" w:hAnsiTheme="majorEastAsia" w:hint="eastAsia"/>
        </w:rPr>
        <w:t>て</w:t>
      </w:r>
      <w:r>
        <w:rPr>
          <w:rFonts w:asciiTheme="majorEastAsia" w:eastAsiaTheme="majorEastAsia" w:hAnsiTheme="majorEastAsia" w:hint="eastAsia"/>
        </w:rPr>
        <w:t>各</w:t>
      </w:r>
      <w:r w:rsidR="00343100">
        <w:rPr>
          <w:rFonts w:asciiTheme="majorEastAsia" w:eastAsiaTheme="majorEastAsia" w:hAnsiTheme="majorEastAsia" w:hint="eastAsia"/>
        </w:rPr>
        <w:t>医療機関の</w:t>
      </w:r>
      <w:r>
        <w:rPr>
          <w:rFonts w:asciiTheme="majorEastAsia" w:eastAsiaTheme="majorEastAsia" w:hAnsiTheme="majorEastAsia" w:hint="eastAsia"/>
        </w:rPr>
        <w:t>ご判断で１つ選択し</w:t>
      </w:r>
      <w:r w:rsidR="00AF4F32">
        <w:rPr>
          <w:rFonts w:asciiTheme="majorEastAsia" w:eastAsiaTheme="majorEastAsia" w:hAnsiTheme="majorEastAsia" w:hint="eastAsia"/>
        </w:rPr>
        <w:t>、</w:t>
      </w:r>
      <w:r w:rsidR="00310D28">
        <w:rPr>
          <w:rFonts w:asciiTheme="majorEastAsia" w:eastAsiaTheme="majorEastAsia" w:hAnsiTheme="majorEastAsia" w:hint="eastAsia"/>
        </w:rPr>
        <w:t>ご報告願います</w:t>
      </w:r>
      <w:r w:rsidR="00310D28" w:rsidRPr="00362F32">
        <w:rPr>
          <w:rFonts w:asciiTheme="majorEastAsia" w:eastAsiaTheme="majorEastAsia" w:hAnsiTheme="majorEastAsia" w:hint="eastAsia"/>
        </w:rPr>
        <w:t>（平成30年9月厚生労働省</w:t>
      </w:r>
      <w:r w:rsidR="00362F32">
        <w:rPr>
          <w:rFonts w:asciiTheme="majorEastAsia" w:eastAsiaTheme="majorEastAsia" w:hAnsiTheme="majorEastAsia" w:hint="eastAsia"/>
        </w:rPr>
        <w:t xml:space="preserve"> </w:t>
      </w:r>
      <w:r w:rsidR="00310D28" w:rsidRPr="00362F32">
        <w:rPr>
          <w:rFonts w:asciiTheme="majorEastAsia" w:eastAsiaTheme="majorEastAsia" w:hAnsiTheme="majorEastAsia" w:hint="eastAsia"/>
        </w:rPr>
        <w:t>病床機能報告</w:t>
      </w:r>
      <w:r w:rsidR="00362F32">
        <w:rPr>
          <w:rFonts w:asciiTheme="majorEastAsia" w:eastAsiaTheme="majorEastAsia" w:hAnsiTheme="majorEastAsia" w:hint="eastAsia"/>
        </w:rPr>
        <w:t xml:space="preserve"> </w:t>
      </w:r>
      <w:r w:rsidR="00310D28" w:rsidRPr="00362F32">
        <w:rPr>
          <w:rFonts w:asciiTheme="majorEastAsia" w:eastAsiaTheme="majorEastAsia" w:hAnsiTheme="majorEastAsia" w:hint="eastAsia"/>
        </w:rPr>
        <w:t>報告マニュアル①</w:t>
      </w:r>
      <w:r w:rsidR="00362F32">
        <w:rPr>
          <w:rFonts w:asciiTheme="majorEastAsia" w:eastAsiaTheme="majorEastAsia" w:hAnsiTheme="majorEastAsia" w:hint="eastAsia"/>
        </w:rPr>
        <w:t>を</w:t>
      </w:r>
      <w:r w:rsidR="00310D28" w:rsidRPr="00362F32">
        <w:rPr>
          <w:rFonts w:asciiTheme="majorEastAsia" w:eastAsiaTheme="majorEastAsia" w:hAnsiTheme="majorEastAsia" w:hint="eastAsia"/>
        </w:rPr>
        <w:t>ご参照ください）。</w:t>
      </w:r>
    </w:p>
    <w:p w:rsidR="005E21EE" w:rsidRDefault="00B977EF">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C677AEE" wp14:editId="08E3D0FC">
                <wp:simplePos x="0" y="0"/>
                <wp:positionH relativeFrom="column">
                  <wp:posOffset>-89535</wp:posOffset>
                </wp:positionH>
                <wp:positionV relativeFrom="paragraph">
                  <wp:posOffset>154940</wp:posOffset>
                </wp:positionV>
                <wp:extent cx="5600700" cy="676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600700" cy="676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77AEE" id="テキスト ボックス 7" o:spid="_x0000_s1028" type="#_x0000_t202" style="position:absolute;left:0;text-align:left;margin-left:-7.05pt;margin-top:12.2pt;width:441pt;height:5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4Xp6sgIAAKIFAAAOAAAAZHJzL2Uyb0RvYy54bWysVN1u0zAUvkfiHSzfs6RlbaFaOpVNQ0jT NrGhXbuOvUZzfIzttimXrYR4CF4Bcc3z5EU4dpK2GtwMcZPYPt/5+87PyWlVKrIU1hWgM9o7SikR mkNe6IeMfrq7ePWGEueZzpkCLTK6Fo6eTl6+OFmZsejDHFQuLEEj2o1XJqNz7804SRyfi5K5IzBC o1CCLZnHq31IcstWaL1UST9Nh8kKbG4scOEcvp43QjqJ9qUU3F9L6YQnKqMYm49fG7+z8E0mJ2z8 YJmZF7wNg/1DFCUrNDrdmTpnnpGFLf4wVRbcggPpjziUCUhZcBFzwGx66ZNsbufMiJgLkuPMjib3 /8zyq+WNJUWe0RElmpVYonr7td78qDe/6u03Um+/19ttvfmJdzIKdK2MG6PWrUE9X72DCsvevTt8 DCxU0pbhj/kRlCPx6x3ZovKE4+NgmKajFEUcZcPRsD8aBDPJXttY598LKEk4ZNRiMSPHbHnpfAPt IMGZhotCqVhQpckKjb4epFHBgSryIAywoHKmLFkybImZYvyxdXuAwiCUDmARW6h1FzJvMownv1Yi YJT+KCRSGBMND7F5xc4H41xoHzmKdhEdUBLjeY5ii99H9RzlJo/OM2i/Uy4LDbZhKczcPuz8sQtZ NniszUHe4eirWRV7p981wAzyNfaFhWbQnOEXBfJ9yZy/YRYnC+uN28Jf40cqwCJBe6JkDvbL394D HhsepZSscFIz6j4vmBWUqA8aR+Ft7/g4jHa8HA9GfbzYQ8nsUKIX5Rlg5Xu4lwyPx4D3qjtKC+U9 LpVp8Ioipjn6zqjvjme+2R+4lLiYTiMIh9kwf6lvDQ+mQ5FCn91V98yatn89dv4VdDPNxk/auMEG TQ3ThQdZxB4PPDestvzjIohT0i6tsGkO7xG1X62T3wAAAP//AwBQSwMEFAAGAAgAAAAhALR34d7i AAAACgEAAA8AAABkcnMvZG93bnJldi54bWxMj8tOwzAQRfdI/IM1SOxaOyX0EeJUCNEFEqpEW1GW TjLEEX6E2E0DX8+wguXoHt17Jl+P1rAB+9B6JyGZCmDoKl+3rpFw2G8mS2AhKlcr4x1K+MIA6+Ly IldZ7c/uBYddbBiVuJApCTrGLuM8VBqtClPfoaPs3fdWRTr7hte9OlO5NXwmxJxb1Tpa0KrDB43V x+5kJTy/Hj8fN9s3ccTStLeDWein71LK66vx/g5YxDH+wfCrT+pQkFPpT64OzEiYJGlCqIRZmgIj YDlfrICVRN6IFfAi5/9fKH4AAAD//wMAUEsBAi0AFAAGAAgAAAAhALaDOJL+AAAA4QEAABMAAAAA AAAAAAAAAAAAAAAAAFtDb250ZW50X1R5cGVzXS54bWxQSwECLQAUAAYACAAAACEAOP0h/9YAAACU AQAACwAAAAAAAAAAAAAAAAAvAQAAX3JlbHMvLnJlbHNQSwECLQAUAAYACAAAACEAcOF6erICAACi BQAADgAAAAAAAAAAAAAAAAAuAgAAZHJzL2Uyb0RvYy54bWxQSwECLQAUAAYACAAAACEAtHfh3uIA AAAKAQAADwAAAAAAAAAAAAAAAAAMBQAAZHJzL2Rvd25yZXYueG1sUEsFBgAAAAAEAAQA8wAAABsG AAAAAA== " filled="f" strokeweight=".5pt">
                <v:textbox>
                  <w:txbxContent>
                    <w:p w:rsidR="00B977EF" w:rsidRDefault="00B977EF" w:rsidP="00B977EF">
                      <w:r>
                        <w:rPr>
                          <w:rFonts w:hint="eastAsia"/>
                        </w:rPr>
                        <w:t xml:space="preserve">　　　</w:t>
                      </w:r>
                    </w:p>
                  </w:txbxContent>
                </v:textbox>
              </v:shape>
            </w:pict>
          </mc:Fallback>
        </mc:AlternateContent>
      </w: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質問</w:t>
      </w:r>
      <w:r w:rsidR="000B1FFE">
        <w:rPr>
          <w:rFonts w:asciiTheme="majorEastAsia" w:eastAsiaTheme="majorEastAsia" w:hAnsiTheme="majorEastAsia" w:hint="eastAsia"/>
        </w:rPr>
        <w:t>２</w:t>
      </w:r>
      <w:r w:rsidR="00B977EF">
        <w:rPr>
          <w:rFonts w:asciiTheme="majorEastAsia" w:eastAsiaTheme="majorEastAsia" w:hAnsiTheme="majorEastAsia" w:hint="eastAsia"/>
        </w:rPr>
        <w:t>（診療実態分析の今後の予定）</w:t>
      </w:r>
    </w:p>
    <w:p w:rsidR="001629C9" w:rsidRDefault="00623AC8" w:rsidP="001629C9">
      <w:pPr>
        <w:rPr>
          <w:rFonts w:asciiTheme="majorEastAsia" w:eastAsiaTheme="majorEastAsia" w:hAnsiTheme="majorEastAsia"/>
        </w:rPr>
      </w:pPr>
      <w:r>
        <w:rPr>
          <w:rFonts w:asciiTheme="majorEastAsia" w:eastAsiaTheme="majorEastAsia" w:hAnsiTheme="majorEastAsia" w:hint="eastAsia"/>
        </w:rPr>
        <w:t>急性期</w:t>
      </w:r>
      <w:r w:rsidR="000A415C">
        <w:rPr>
          <w:rFonts w:asciiTheme="majorEastAsia" w:eastAsiaTheme="majorEastAsia" w:hAnsiTheme="majorEastAsia" w:hint="eastAsia"/>
        </w:rPr>
        <w:t>報告病棟の診療実態分析（</w:t>
      </w:r>
      <w:r w:rsidR="004D7423">
        <w:rPr>
          <w:rFonts w:asciiTheme="majorEastAsia" w:eastAsiaTheme="majorEastAsia" w:hAnsiTheme="majorEastAsia" w:hint="eastAsia"/>
        </w:rPr>
        <w:t>「</w:t>
      </w:r>
      <w:r w:rsidR="00110237">
        <w:rPr>
          <w:rFonts w:asciiTheme="majorEastAsia" w:eastAsiaTheme="majorEastAsia" w:hAnsiTheme="majorEastAsia" w:hint="eastAsia"/>
        </w:rPr>
        <w:t>（重症）急性期病棟</w:t>
      </w:r>
      <w:r w:rsidR="004D7423">
        <w:rPr>
          <w:rFonts w:asciiTheme="majorEastAsia" w:eastAsiaTheme="majorEastAsia" w:hAnsiTheme="majorEastAsia" w:hint="eastAsia"/>
        </w:rPr>
        <w:t>」</w:t>
      </w:r>
      <w:r w:rsidR="00110237">
        <w:rPr>
          <w:rFonts w:asciiTheme="majorEastAsia" w:eastAsiaTheme="majorEastAsia" w:hAnsiTheme="majorEastAsia" w:hint="eastAsia"/>
        </w:rPr>
        <w:t>と</w:t>
      </w:r>
      <w:r w:rsidR="004D7423">
        <w:rPr>
          <w:rFonts w:asciiTheme="majorEastAsia" w:eastAsiaTheme="majorEastAsia" w:hAnsiTheme="majorEastAsia" w:hint="eastAsia"/>
        </w:rPr>
        <w:t>「</w:t>
      </w:r>
      <w:r w:rsidR="00110237">
        <w:rPr>
          <w:rFonts w:asciiTheme="majorEastAsia" w:eastAsiaTheme="majorEastAsia" w:hAnsiTheme="majorEastAsia" w:hint="eastAsia"/>
        </w:rPr>
        <w:t>地域急性期病棟</w:t>
      </w:r>
      <w:r w:rsidR="004D7423">
        <w:rPr>
          <w:rFonts w:asciiTheme="majorEastAsia" w:eastAsiaTheme="majorEastAsia" w:hAnsiTheme="majorEastAsia" w:hint="eastAsia"/>
        </w:rPr>
        <w:t>」に</w:t>
      </w:r>
      <w:r w:rsidR="00110237">
        <w:rPr>
          <w:rFonts w:asciiTheme="majorEastAsia" w:eastAsiaTheme="majorEastAsia" w:hAnsiTheme="majorEastAsia" w:hint="eastAsia"/>
        </w:rPr>
        <w:t>分類）</w:t>
      </w:r>
      <w:r w:rsidR="000A415C">
        <w:rPr>
          <w:rFonts w:asciiTheme="majorEastAsia" w:eastAsiaTheme="majorEastAsia" w:hAnsiTheme="majorEastAsia" w:hint="eastAsia"/>
        </w:rPr>
        <w:t>は、今後も</w:t>
      </w:r>
      <w:r w:rsidR="000A2216">
        <w:rPr>
          <w:rFonts w:asciiTheme="majorEastAsia" w:eastAsiaTheme="majorEastAsia" w:hAnsiTheme="majorEastAsia" w:hint="eastAsia"/>
        </w:rPr>
        <w:t>実施するのか。</w:t>
      </w:r>
    </w:p>
    <w:p w:rsidR="00B977EF" w:rsidRDefault="00B977EF" w:rsidP="001629C9">
      <w:pPr>
        <w:rPr>
          <w:rFonts w:asciiTheme="majorEastAsia" w:eastAsiaTheme="majorEastAsia" w:hAnsiTheme="majorEastAsia"/>
        </w:rPr>
      </w:pPr>
    </w:p>
    <w:p w:rsidR="001629C9" w:rsidRDefault="001629C9" w:rsidP="001629C9">
      <w:pPr>
        <w:rPr>
          <w:rFonts w:asciiTheme="majorEastAsia" w:eastAsiaTheme="majorEastAsia" w:hAnsiTheme="majorEastAsia"/>
        </w:rPr>
      </w:pPr>
      <w:r>
        <w:rPr>
          <w:rFonts w:asciiTheme="majorEastAsia" w:eastAsiaTheme="majorEastAsia" w:hAnsiTheme="majorEastAsia" w:hint="eastAsia"/>
        </w:rPr>
        <w:t>回答</w:t>
      </w:r>
      <w:r w:rsidR="000B1FFE">
        <w:rPr>
          <w:rFonts w:asciiTheme="majorEastAsia" w:eastAsiaTheme="majorEastAsia" w:hAnsiTheme="majorEastAsia" w:hint="eastAsia"/>
        </w:rPr>
        <w:t>２</w:t>
      </w:r>
    </w:p>
    <w:p w:rsidR="005E21EE" w:rsidRDefault="000A415C">
      <w:pPr>
        <w:rPr>
          <w:rFonts w:asciiTheme="majorEastAsia" w:eastAsiaTheme="majorEastAsia" w:hAnsiTheme="majorEastAsia"/>
        </w:rPr>
      </w:pPr>
      <w:r>
        <w:rPr>
          <w:rFonts w:asciiTheme="majorEastAsia" w:eastAsiaTheme="majorEastAsia" w:hAnsiTheme="majorEastAsia" w:hint="eastAsia"/>
        </w:rPr>
        <w:t>大阪府地域医療構想の実現に向け、各二次医療圏における医療提供体制（病床機能）については今後も継続的に</w:t>
      </w:r>
      <w:r w:rsidR="00310D28">
        <w:rPr>
          <w:rFonts w:asciiTheme="majorEastAsia" w:eastAsiaTheme="majorEastAsia" w:hAnsiTheme="majorEastAsia" w:hint="eastAsia"/>
        </w:rPr>
        <w:t>実態を</w:t>
      </w:r>
      <w:r>
        <w:rPr>
          <w:rFonts w:asciiTheme="majorEastAsia" w:eastAsiaTheme="majorEastAsia" w:hAnsiTheme="majorEastAsia" w:hint="eastAsia"/>
        </w:rPr>
        <w:t>把握しながら、地域の実情に応じた具体的な取組みを検討する必要があります。そのため、府独自の</w:t>
      </w:r>
      <w:r w:rsidR="00343100">
        <w:rPr>
          <w:rFonts w:asciiTheme="majorEastAsia" w:eastAsiaTheme="majorEastAsia" w:hAnsiTheme="majorEastAsia" w:hint="eastAsia"/>
        </w:rPr>
        <w:t>診療実態分析については</w:t>
      </w:r>
      <w:r w:rsidR="000A2216">
        <w:rPr>
          <w:rFonts w:asciiTheme="majorEastAsia" w:eastAsiaTheme="majorEastAsia" w:hAnsiTheme="majorEastAsia" w:hint="eastAsia"/>
        </w:rPr>
        <w:t>、</w:t>
      </w:r>
      <w:r w:rsidR="00343100">
        <w:rPr>
          <w:rFonts w:asciiTheme="majorEastAsia" w:eastAsiaTheme="majorEastAsia" w:hAnsiTheme="majorEastAsia" w:hint="eastAsia"/>
        </w:rPr>
        <w:t>次年度以降も実施していく</w:t>
      </w:r>
      <w:r w:rsidR="005E21EE">
        <w:rPr>
          <w:rFonts w:asciiTheme="majorEastAsia" w:eastAsiaTheme="majorEastAsia" w:hAnsiTheme="majorEastAsia" w:hint="eastAsia"/>
        </w:rPr>
        <w:t>予定です。</w:t>
      </w:r>
    </w:p>
    <w:p w:rsidR="00D25CE9" w:rsidRDefault="00D25CE9">
      <w:pPr>
        <w:rPr>
          <w:rFonts w:asciiTheme="majorEastAsia" w:eastAsiaTheme="majorEastAsia" w:hAnsiTheme="majorEastAsia"/>
        </w:rPr>
      </w:pPr>
    </w:p>
    <w:p w:rsidR="009E0324" w:rsidRPr="009E0324" w:rsidRDefault="00BA4653" w:rsidP="00527D25">
      <w:pPr>
        <w:rPr>
          <w:rFonts w:asciiTheme="majorEastAsia" w:eastAsiaTheme="majorEastAsia" w:hAnsiTheme="majorEastAsia"/>
        </w:rPr>
      </w:pPr>
      <w:r w:rsidRPr="00383E2C">
        <w:rPr>
          <w:rFonts w:ascii="Meiryo UI" w:eastAsia="Meiryo UI" w:hAnsi="Meiryo UI"/>
          <w:b/>
          <w:noProof/>
          <w:sz w:val="24"/>
          <w:szCs w:val="24"/>
        </w:rPr>
        <mc:AlternateContent>
          <mc:Choice Requires="wps">
            <w:drawing>
              <wp:anchor distT="0" distB="0" distL="114300" distR="114300" simplePos="0" relativeHeight="251666432" behindDoc="0" locked="0" layoutInCell="1" allowOverlap="1" wp14:anchorId="26D502D4" wp14:editId="54DA4A18">
                <wp:simplePos x="0" y="0"/>
                <wp:positionH relativeFrom="column">
                  <wp:posOffset>2339340</wp:posOffset>
                </wp:positionH>
                <wp:positionV relativeFrom="paragraph">
                  <wp:posOffset>63500</wp:posOffset>
                </wp:positionV>
                <wp:extent cx="3238500" cy="5048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04825"/>
                        </a:xfrm>
                        <a:prstGeom prst="rect">
                          <a:avLst/>
                        </a:prstGeom>
                        <a:solidFill>
                          <a:srgbClr val="FFFFFF"/>
                        </a:solidFill>
                        <a:ln w="9525">
                          <a:noFill/>
                          <a:miter lim="800000"/>
                          <a:headEnd/>
                          <a:tailEnd/>
                        </a:ln>
                      </wps:spPr>
                      <wps:txbx>
                        <w:txbxContent>
                          <w:p w:rsidR="0039533A" w:rsidRPr="00BA4653" w:rsidRDefault="0039533A" w:rsidP="00BA4653">
                            <w:pPr>
                              <w:spacing w:line="200" w:lineRule="exact"/>
                              <w:rPr>
                                <w:sz w:val="18"/>
                                <w:szCs w:val="18"/>
                              </w:rPr>
                            </w:pPr>
                            <w:r w:rsidRPr="00BA4653">
                              <w:rPr>
                                <w:rFonts w:ascii="ＭＳ ゴシック" w:eastAsia="ＭＳ ゴシック" w:hAnsi="ＭＳ ゴシック" w:hint="eastAsia"/>
                                <w:sz w:val="18"/>
                                <w:szCs w:val="18"/>
                              </w:rPr>
                              <w:t>※公的医療機関等2025プラン、新公立病院改革プランにかかる補足調査、将来に向けた病院のプランに関する調査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502D4" id="_x0000_s1029" type="#_x0000_t202" style="position:absolute;left:0;text-align:left;margin-left:184.2pt;margin-top:5pt;width:25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tKU3QQIAADUEAAAOAAAAZHJzL2Uyb0RvYy54bWysU82O0zAQviPxDpbvNOkf242arpYuRUi7 gLTwAI7jNBaOJ9huk3JsJcRD8AqIM8+TF2HsdLsFbogcrJmM55uZbz7Pr9pKka0wVoJO6XAQUyI0 h1zqdUo/vF89m1FiHdM5U6BFSnfC0qvF0yfzpk7ECEpQuTAEQbRNmjqlpXN1EkWWl6JidgC10Bgs wFTMoWvWUW5Yg+iVikZx/DxqwOS1AS6sxb83fZAuAn5RCO7eFoUVjqiUYm8unCacmT+jxZwla8Pq UvJjG+wfuqiY1Fj0BHXDHCMbI/+CqiQ3YKFwAw5VBEUhuQgz4DTD+I9p7ktWizALkmPrE032/8Hy N9t3hsg8peP4ghLNKlxSd/jS7b93+5/d4SvpDt+6w6Hb/0CfjDxhTW0TzLuvMdO1L6DFxYfhbX0L /KMlGpYl02txbQw0pWA5Njz0mdFZao9jPUjW3EGOddnGQQBqC1N5NpEfgui4uN1pWaJ1hOPP8Wg8 m8YY4hibxpPZaBpKsOQhuzbWvRJQEW+k1KAYAjrb3lrnu2HJwxVfzIKS+UoqFRyzzpbKkC1D4azC d0T/7ZrSpEnp5RRr+ywNPj9oqpIOha1kldJZ7D+fzhLPxkudB9sxqXobO1H6SI9npOfGtVnbr8bn euoyyHfIl4Fex/ju0CjBfKakQQ2n1H7aMCMoUa81cn45nEy86IMzmV6M0DHnkew8wjRHqJQ6Snpz 6cJD6Qe7xt0UMtD22MmxZdRmYPP4jrz4z/1w6/G1L34BAAD//wMAUEsDBBQABgAIAAAAIQAyzqvF 3AAAAAkBAAAPAAAAZHJzL2Rvd25yZXYueG1sTI9BT4NAEIXvJv6HzZh4MXZRW6DI0qiJxmtrf8AA UyCys4TdFvrvnZ7sbWbey5vv5ZvZ9upEo+8cG3haRKCIK1d33BjY/3w+pqB8QK6xd0wGzuRhU9ze 5JjVbuItnXahURLCPkMDbQhDprWvWrLoF24gFu3gRotB1rHR9YiThNteP0dRrC12LB9aHOijpep3 d7QGDt/Tw2o9lV9hn2yX8Tt2SenOxtzfzW+voALN4d8MF3xBh0KYSnfk2qvewEucLsUqQiSdxJAm l0Mpw3oFusj1dYPiDwAA//8DAFBLAQItABQABgAIAAAAIQC2gziS/gAAAOEBAAATAAAAAAAAAAAA AAAAAAAAAABbQ29udGVudF9UeXBlc10ueG1sUEsBAi0AFAAGAAgAAAAhADj9If/WAAAAlAEAAAsA AAAAAAAAAAAAAAAALwEAAF9yZWxzLy5yZWxzUEsBAi0AFAAGAAgAAAAhADS0pTdBAgAANQQAAA4A AAAAAAAAAAAAAAAALgIAAGRycy9lMm9Eb2MueG1sUEsBAi0AFAAGAAgAAAAhADLOq8XcAAAACQEA AA8AAAAAAAAAAAAAAAAAmwQAAGRycy9kb3ducmV2LnhtbFBLBQYAAAAABAAEAPMAAACkBQAAAAA= " stroked="f">
                <v:textbox>
                  <w:txbxContent>
                    <w:p w:rsidR="0039533A" w:rsidRPr="00BA4653" w:rsidRDefault="0039533A" w:rsidP="00BA4653">
                      <w:pPr>
                        <w:spacing w:line="200" w:lineRule="exact"/>
                        <w:rPr>
                          <w:sz w:val="18"/>
                          <w:szCs w:val="18"/>
                        </w:rPr>
                      </w:pPr>
                      <w:r w:rsidRPr="00BA4653">
                        <w:rPr>
                          <w:rFonts w:ascii="ＭＳ ゴシック" w:eastAsia="ＭＳ ゴシック" w:hAnsi="ＭＳ ゴシック" w:hint="eastAsia"/>
                          <w:sz w:val="18"/>
                          <w:szCs w:val="18"/>
                        </w:rPr>
                        <w:t>※公的医療機関等2025プラン、新公立病院改革プランにかかる補足調査、将来に向けた病院のプランに関する調査</w:t>
                      </w:r>
                    </w:p>
                  </w:txbxContent>
                </v:textbox>
              </v:shape>
            </w:pict>
          </mc:Fallback>
        </mc:AlternateContent>
      </w:r>
      <w:r w:rsidR="0039533A">
        <w:rPr>
          <w:rFonts w:ascii="Meiryo UI" w:eastAsia="Meiryo UI" w:hAnsi="Meiryo UI" w:hint="eastAsia"/>
          <w:b/>
          <w:sz w:val="24"/>
          <w:szCs w:val="24"/>
        </w:rPr>
        <w:t>２</w:t>
      </w:r>
      <w:r w:rsidR="0039533A" w:rsidRPr="009671B3">
        <w:rPr>
          <w:rFonts w:ascii="Meiryo UI" w:eastAsia="Meiryo UI" w:hAnsi="Meiryo UI" w:hint="eastAsia"/>
          <w:b/>
          <w:sz w:val="24"/>
          <w:szCs w:val="24"/>
        </w:rPr>
        <w:t>病院連絡会・病院プラン等調査</w:t>
      </w:r>
      <w:r w:rsidR="00310D28" w:rsidRPr="002E5616">
        <w:rPr>
          <w:rFonts w:ascii="Meiryo UI" w:eastAsia="Meiryo UI" w:hAnsi="Meiryo UI" w:hint="eastAsia"/>
          <w:b/>
          <w:sz w:val="24"/>
          <w:szCs w:val="24"/>
          <w:vertAlign w:val="superscript"/>
        </w:rPr>
        <w:t>※</w:t>
      </w:r>
      <w:r w:rsidR="0039533A">
        <w:rPr>
          <w:rFonts w:ascii="Meiryo UI" w:eastAsia="Meiryo UI" w:hAnsi="Meiryo UI" w:hint="eastAsia"/>
          <w:b/>
          <w:sz w:val="24"/>
          <w:szCs w:val="24"/>
        </w:rPr>
        <w:t xml:space="preserve">　　　</w:t>
      </w:r>
    </w:p>
    <w:p w:rsidR="00527D25"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555954B5" wp14:editId="5F13835C">
                <wp:simplePos x="0" y="0"/>
                <wp:positionH relativeFrom="column">
                  <wp:posOffset>-89535</wp:posOffset>
                </wp:positionH>
                <wp:positionV relativeFrom="paragraph">
                  <wp:posOffset>12700</wp:posOffset>
                </wp:positionV>
                <wp:extent cx="560070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954B5" id="テキスト ボックス 8" o:spid="_x0000_s1030" type="#_x0000_t202" style="position:absolute;left:0;text-align:left;margin-left:-7.05pt;margin-top:1pt;width:441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g+wsQIAAKIFAAAOAAAAZHJzL2Uyb0RvYy54bWysVEtu2zAQ3RfoHQjuG8mp86kROXATpCgQ JEGTImuaImMhFIclaUvu0gaCHqJXKLrueXSRDinJNtJuUnQjkZw3vzefk9O6VGQhrCtAZ3Swl1Ii NIe80A8Z/Xx38eaYEueZzpkCLTK6FI6ejl+/OqnMSOzDDFQuLEEj2o0qk9GZ92aUJI7PRMncHhih USjBlszj1T4kuWUVWi9Vsp+mh0kFNjcWuHAOX89bIR1H+1IK7q+ldMITlVGMzcevjd9p+CbjEzZ6 sMzMCt6Fwf4hipIVGp1uTJ0zz8jcFn+YKgtuwYH0exzKBKQsuIg5YDaD9Fk2tzNmRMwFyXFmQ5P7 f2b51eLGkiLPKBZKsxJL1KyfmtWPZvWrWX8jzfp7s143q594J8eBrsq4EWrdGtTz9Xuosez9u8PH wEItbRn+mB9BORK/3JAtak84Ph4cpulRiiKOsuHBEVYzmEm22sY6/0FAScIhoxaLGTlmi0vnW2gP Cc40XBRKxYIqTaqMHr49SKOCA1XkQRhgQeVMWbJg2BJTxfhj53YHhUEoHcAitlDnLmTeZhhPfqlE wCj9SUikMCYaHmLzio0PxrnQPnIU7SI6oCTG8xLFDr+N6iXKbR69Z9B+o1wWGmzLUpi5bdj5Yx+y bPFYm528w9HX0zr2zrBvgCnkS+wLC+2gOcMvCuT7kjl/wyxOFtYbt4W/xo9UgEWC7kTJDOzXv70H PDY8SimpcFIz6r7MmRWUqI8aR+HdYDgMox0vsZEosbuS6a5Ez8szwMoPcC8ZHo+obL3qj9JCeY9L ZRK8oohpjr4z6vvjmW/3By4lLiaTCMJhNsxf6lvDg+lQpNBnd/U9s6brX4+dfwX9TLPRszZusUFT w2TuQRaxxwPPLasd/7gI4pR0Sytsmt17RG1X6/g3AAAA//8DAFBLAwQUAAYACAAAACEAjZLsO+AA AAAIAQAADwAAAGRycy9kb3ducmV2LnhtbEyPwU7DMBBE70j8g7VI3Fo7VWlKiFMhRA9ICKkFUY5O vMQR9jrEbhr4eswJjqMZzbwpN5OzbMQhdJ4kZHMBDKnxuqNWwsvzdrYGFqIirawnlPCFATbV+Vmp Cu1PtMNxH1uWSigUSoKJsS84D41Bp8Lc90jJe/eDUzHJoeV6UKdU7ixfCLHiTnWUFozq8c5g87E/ OgmPr4fP++3Tmzhgbbur0ebm4buW8vJiur0BFnGKf2H4xU/oUCWm2h9JB2YlzLJllqISFulS8ter /BpYLSFfCuBVyf8fqH4AAAD//wMAUEsBAi0AFAAGAAgAAAAhALaDOJL+AAAA4QEAABMAAAAAAAAA AAAAAAAAAAAAAFtDb250ZW50X1R5cGVzXS54bWxQSwECLQAUAAYACAAAACEAOP0h/9YAAACUAQAA CwAAAAAAAAAAAAAAAAAvAQAAX3JlbHMvLnJlbHNQSwECLQAUAAYACAAAACEA/9oPsLECAACiBQAA DgAAAAAAAAAAAAAAAAAuAgAAZHJzL2Uyb0RvYy54bWxQSwECLQAUAAYACAAAACEAjZLsO+AAAAAI AQAADwAAAAAAAAAAAAAAAAALBQAAZHJzL2Rvd25yZXYueG1sUEsFBgAAAAAEAAQA8wAAABgGAAAA AA== " filled="f" strokeweight=".5pt">
                <v:textbox>
                  <w:txbxContent>
                    <w:p w:rsidR="00B977EF" w:rsidRDefault="00B977EF" w:rsidP="00B977EF">
                      <w:r>
                        <w:rPr>
                          <w:rFonts w:hint="eastAsia"/>
                        </w:rPr>
                        <w:t xml:space="preserve">　　　</w:t>
                      </w:r>
                    </w:p>
                  </w:txbxContent>
                </v:textbox>
              </v:shape>
            </w:pict>
          </mc:Fallback>
        </mc:AlternateContent>
      </w:r>
      <w:r w:rsidR="009E0324">
        <w:rPr>
          <w:rFonts w:asciiTheme="majorEastAsia" w:eastAsiaTheme="majorEastAsia" w:hAnsiTheme="majorEastAsia" w:hint="eastAsia"/>
        </w:rPr>
        <w:t>質問</w:t>
      </w:r>
      <w:r w:rsidR="00310D28">
        <w:rPr>
          <w:rFonts w:asciiTheme="majorEastAsia" w:eastAsiaTheme="majorEastAsia" w:hAnsiTheme="majorEastAsia" w:hint="eastAsia"/>
        </w:rPr>
        <w:t>３</w:t>
      </w:r>
      <w:r>
        <w:rPr>
          <w:rFonts w:asciiTheme="majorEastAsia" w:eastAsiaTheme="majorEastAsia" w:hAnsiTheme="majorEastAsia" w:hint="eastAsia"/>
        </w:rPr>
        <w:t>（次年度以降の予定）</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病院連絡会及び病院プラン等調査は次年度以降も実施する予定か。</w:t>
      </w:r>
    </w:p>
    <w:p w:rsidR="00B977EF" w:rsidRDefault="00B977EF" w:rsidP="00527D25">
      <w:pPr>
        <w:rPr>
          <w:rFonts w:asciiTheme="majorEastAsia" w:eastAsiaTheme="majorEastAsia" w:hAnsiTheme="majorEastAsia"/>
        </w:rPr>
      </w:pPr>
    </w:p>
    <w:p w:rsidR="00527D25" w:rsidRDefault="00310D28" w:rsidP="00527D25">
      <w:pPr>
        <w:rPr>
          <w:rFonts w:asciiTheme="majorEastAsia" w:eastAsiaTheme="majorEastAsia" w:hAnsiTheme="majorEastAsia"/>
        </w:rPr>
      </w:pPr>
      <w:r>
        <w:rPr>
          <w:rFonts w:asciiTheme="majorEastAsia" w:eastAsiaTheme="majorEastAsia" w:hAnsiTheme="majorEastAsia" w:hint="eastAsia"/>
        </w:rPr>
        <w:t>回答３</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地域医療構想の推進には、今後も構想区域内の病院間で病床機能の分化・連携の取組状況をはじめ、府民の受療動向や各病院の診療実態等について共有しながら協議を進めていくことが必要と考えております。そのため、病院連絡会及び病院プラン等調査</w:t>
      </w:r>
      <w:r w:rsidR="00575F93">
        <w:rPr>
          <w:rFonts w:asciiTheme="majorEastAsia" w:eastAsiaTheme="majorEastAsia" w:hAnsiTheme="majorEastAsia" w:hint="eastAsia"/>
        </w:rPr>
        <w:t>の内容の更新</w:t>
      </w:r>
      <w:r>
        <w:rPr>
          <w:rFonts w:asciiTheme="majorEastAsia" w:eastAsiaTheme="majorEastAsia" w:hAnsiTheme="majorEastAsia" w:hint="eastAsia"/>
        </w:rPr>
        <w:t>については次年度以降も実施していく予定です。なお、具体的な運用等については国（厚生労働省WG</w:t>
      </w:r>
      <w:r w:rsidR="00310D28">
        <w:rPr>
          <w:rFonts w:asciiTheme="majorEastAsia" w:eastAsiaTheme="majorEastAsia" w:hAnsiTheme="majorEastAsia" w:hint="eastAsia"/>
        </w:rPr>
        <w:t>等）の動向等も踏まえながら検討してまい</w:t>
      </w:r>
      <w:r>
        <w:rPr>
          <w:rFonts w:asciiTheme="majorEastAsia" w:eastAsiaTheme="majorEastAsia" w:hAnsiTheme="majorEastAsia" w:hint="eastAsia"/>
        </w:rPr>
        <w:t>ります。</w:t>
      </w:r>
    </w:p>
    <w:p w:rsidR="00310D28" w:rsidRDefault="00310D28" w:rsidP="00527D25">
      <w:pPr>
        <w:rPr>
          <w:rFonts w:asciiTheme="majorEastAsia" w:eastAsiaTheme="majorEastAsia" w:hAnsiTheme="majorEastAsia"/>
        </w:rPr>
      </w:pPr>
    </w:p>
    <w:p w:rsidR="00527D25"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4A1977C0" wp14:editId="4E13D1AC">
                <wp:simplePos x="0" y="0"/>
                <wp:positionH relativeFrom="column">
                  <wp:posOffset>-89535</wp:posOffset>
                </wp:positionH>
                <wp:positionV relativeFrom="paragraph">
                  <wp:posOffset>15875</wp:posOffset>
                </wp:positionV>
                <wp:extent cx="5600700" cy="4572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6007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977C0" id="テキスト ボックス 10" o:spid="_x0000_s1031" type="#_x0000_t202" style="position:absolute;left:0;text-align:left;margin-left:-7.05pt;margin-top:1.25pt;width:441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01pgsQIAAKQFAAAOAAAAZHJzL2Uyb0RvYy54bWysVN1u0zAUvkfiHSzfs6Sj3aBaOpVOQ0jT NrGhXbuOvUZzfIztNimXq4R4CF4Bcc3z5EU4dpK2GtwMcZPYPt/5+87PyWldKrIS1hWgMzo4SCkR mkNe6PuMfro9f/WGEueZzpkCLTK6Fo6eTl6+OKnMWBzCAlQuLEEj2o0rk9GF92acJI4vRMncARih USjBlszj1d4nuWUVWi9VcpimR0kFNjcWuHAOX89aIZ1E+1IK7q+kdMITlVGMzcevjd95+CaTEza+ t8wsCt6Fwf4hipIVGp1uTZ0xz8jSFn+YKgtuwYH0BxzKBKQsuIg5YDaD9Ek2NwtmRMwFyXFmS5P7 f2b55erakiLH2iE9mpVYo2bztXn80Tz+ajbfSLP53mw2zeNPvBPEIGGVcWPUuzGo6et3UKNy/+7w MfBQS1uGP2ZIUI6211u6Re0Jx8fRUZoepyjiKBuOjrGewUyy0zbW+fcCShIOGbVYzsgyW10430J7 SHCm4bxQKpZUaVJl9Oj1KI0KDlSRB2GABZWZsmTFsCnmivGHzu0eCoNQOoBFbKLOXci8zTCe/FqJ gFH6o5BIYkw0PMT2FVsfjHOhfeQo2kV0QEmM5zmKHX4X1XOU2zx6z6D9VrksNNiWpTB1u7Dzhz5k 2eKxNnt5h6Ov53XsnlHfAHPI19gXFtpRc4afF8j3BXP+mlmcLaw37gt/hR+pAIsE3YmSBdgvf3sP eGx5lFJS4axm1H1eMisoUR80DsPbwXCIZn28xEaixO5L5vsSvSxngJUf4GYyPB5R2XrVH6WF8g7X yjR4RRHTHH1n1PfHmW83CK4lLqbTCMJxNsxf6BvDg+lQpNBnt/Uds6brX4+dfwn9VLPxkzZusUFT w3TpQRaxxwPPLasd/7gK4pR0ayvsmv17RO2W6+Q3AAAA//8DAFBLAwQUAAYACAAAACEANZNGqOEA AAAIAQAADwAAAGRycy9kb3ducmV2LnhtbEyPwU7DMBBE70j8g7VI3FonVdO0IU6FED0gISQKajk6 8RJH2OsQu2ng6zEnOI5mNPOm3E7WsBEH3zkSkM4TYEiNUx21Al5fdrM1MB8kKWkcoYAv9LCtLi9K WSh3pmcc96FlsYR8IQXoEPqCc99otNLPXY8UvXc3WBmiHFquBnmO5dbwRZKsuJUdxQUte7zT2Hzs T1bA4+H4eb97ekuOWJsuG02uH75rIa6vptsbYAGn8BeGX/yIDlVkqt2JlGdGwCxdpjEqYJEBi/56 lW+A1QLyZQa8Kvn/A9UPAAAA//8DAFBLAQItABQABgAIAAAAIQC2gziS/gAAAOEBAAATAAAAAAAA AAAAAAAAAAAAAABbQ29udGVudF9UeXBlc10ueG1sUEsBAi0AFAAGAAgAAAAhADj9If/WAAAAlAEA AAsAAAAAAAAAAAAAAAAALwEAAF9yZWxzLy5yZWxzUEsBAi0AFAAGAAgAAAAhAIzTWmCxAgAApAUA AA4AAAAAAAAAAAAAAAAALgIAAGRycy9lMm9Eb2MueG1sUEsBAi0AFAAGAAgAAAAhADWTRqjhAAAA CAEAAA8AAAAAAAAAAAAAAAAACwUAAGRycy9kb3ducmV2LnhtbFBLBQYAAAAABAAEAPMAAAAZBgAA AAA= " filled="f" strokeweight=".5pt">
                <v:textbox>
                  <w:txbxContent>
                    <w:p w:rsidR="00B977EF" w:rsidRDefault="00B977EF" w:rsidP="00B977EF">
                      <w:r>
                        <w:rPr>
                          <w:rFonts w:hint="eastAsia"/>
                        </w:rPr>
                        <w:t xml:space="preserve">　　　</w:t>
                      </w:r>
                    </w:p>
                  </w:txbxContent>
                </v:textbox>
              </v:shape>
            </w:pict>
          </mc:Fallback>
        </mc:AlternateContent>
      </w:r>
      <w:r w:rsidR="00527D25">
        <w:rPr>
          <w:rFonts w:asciiTheme="majorEastAsia" w:eastAsiaTheme="majorEastAsia" w:hAnsiTheme="majorEastAsia" w:hint="eastAsia"/>
        </w:rPr>
        <w:t>質問</w:t>
      </w:r>
      <w:r>
        <w:rPr>
          <w:rFonts w:asciiTheme="majorEastAsia" w:eastAsiaTheme="majorEastAsia" w:hAnsiTheme="majorEastAsia" w:hint="eastAsia"/>
        </w:rPr>
        <w:t>４（病院連絡会等のメリット）</w:t>
      </w: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病院連絡会</w:t>
      </w:r>
      <w:r w:rsidR="00310D28">
        <w:rPr>
          <w:rFonts w:asciiTheme="majorEastAsia" w:eastAsiaTheme="majorEastAsia" w:hAnsiTheme="majorEastAsia" w:hint="eastAsia"/>
        </w:rPr>
        <w:t>及び</w:t>
      </w:r>
      <w:r>
        <w:rPr>
          <w:rFonts w:asciiTheme="majorEastAsia" w:eastAsiaTheme="majorEastAsia" w:hAnsiTheme="majorEastAsia" w:hint="eastAsia"/>
        </w:rPr>
        <w:t>病院プラン等調査は義務なのか。協力する病院にとってのメリットは何か。</w:t>
      </w:r>
    </w:p>
    <w:p w:rsidR="00B977EF" w:rsidRDefault="00B977EF" w:rsidP="00527D25">
      <w:pPr>
        <w:rPr>
          <w:rFonts w:asciiTheme="majorEastAsia" w:eastAsiaTheme="majorEastAsia" w:hAnsiTheme="majorEastAsia"/>
        </w:rPr>
      </w:pPr>
    </w:p>
    <w:p w:rsidR="00527D25" w:rsidRDefault="00527D25" w:rsidP="00527D25">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４</w:t>
      </w:r>
    </w:p>
    <w:p w:rsidR="00310D28" w:rsidRDefault="00527D25" w:rsidP="00527D25">
      <w:pPr>
        <w:rPr>
          <w:rFonts w:asciiTheme="majorEastAsia" w:eastAsiaTheme="majorEastAsia" w:hAnsiTheme="majorEastAsia"/>
        </w:rPr>
      </w:pPr>
      <w:r>
        <w:rPr>
          <w:rFonts w:asciiTheme="majorEastAsia" w:eastAsiaTheme="majorEastAsia" w:hAnsiTheme="majorEastAsia" w:hint="eastAsia"/>
        </w:rPr>
        <w:t>病院連絡会は、2025年に向け病院の自主的な取組を支援していくため、府が有する医療実</w:t>
      </w:r>
      <w:r>
        <w:rPr>
          <w:rFonts w:asciiTheme="majorEastAsia" w:eastAsiaTheme="majorEastAsia" w:hAnsiTheme="majorEastAsia" w:hint="eastAsia"/>
        </w:rPr>
        <w:lastRenderedPageBreak/>
        <w:t>態に関する資料を提供するとともに、将来のあるべき医療体制の方向性等について協議を行い認識の共有を</w:t>
      </w:r>
      <w:r w:rsidR="009E0324">
        <w:rPr>
          <w:rFonts w:asciiTheme="majorEastAsia" w:eastAsiaTheme="majorEastAsia" w:hAnsiTheme="majorEastAsia" w:hint="eastAsia"/>
        </w:rPr>
        <w:t>図るものであり、具体的には、主として各病院の今後の方向性等の情報</w:t>
      </w:r>
      <w:r>
        <w:rPr>
          <w:rFonts w:asciiTheme="majorEastAsia" w:eastAsiaTheme="majorEastAsia" w:hAnsiTheme="majorEastAsia" w:hint="eastAsia"/>
        </w:rPr>
        <w:t>をもとに、相互連携・補完による病床機能分化・連携について協議</w:t>
      </w:r>
      <w:r w:rsidR="00310D28">
        <w:rPr>
          <w:rFonts w:asciiTheme="majorEastAsia" w:eastAsiaTheme="majorEastAsia" w:hAnsiTheme="majorEastAsia" w:hint="eastAsia"/>
        </w:rPr>
        <w:t>するものです</w:t>
      </w:r>
      <w:r>
        <w:rPr>
          <w:rFonts w:asciiTheme="majorEastAsia" w:eastAsiaTheme="majorEastAsia" w:hAnsiTheme="majorEastAsia" w:hint="eastAsia"/>
        </w:rPr>
        <w:t>。</w:t>
      </w:r>
    </w:p>
    <w:p w:rsidR="00527D25" w:rsidRDefault="00527D25" w:rsidP="00773632">
      <w:pPr>
        <w:rPr>
          <w:rFonts w:asciiTheme="majorEastAsia" w:eastAsiaTheme="majorEastAsia" w:hAnsiTheme="majorEastAsia"/>
        </w:rPr>
      </w:pPr>
      <w:r>
        <w:rPr>
          <w:rFonts w:asciiTheme="majorEastAsia" w:eastAsiaTheme="majorEastAsia" w:hAnsiTheme="majorEastAsia" w:hint="eastAsia"/>
        </w:rPr>
        <w:t>ご参加いただくことで、構想区域の状況等を踏まえた将来の姿を共有し、病院プラン等調査により提供いただいたデータ等の分析等をもとに協議を進める中で</w:t>
      </w:r>
      <w:r w:rsidR="00310D28">
        <w:rPr>
          <w:rFonts w:asciiTheme="majorEastAsia" w:eastAsiaTheme="majorEastAsia" w:hAnsiTheme="majorEastAsia" w:hint="eastAsia"/>
        </w:rPr>
        <w:t>、</w:t>
      </w:r>
      <w:r>
        <w:rPr>
          <w:rFonts w:asciiTheme="majorEastAsia" w:eastAsiaTheme="majorEastAsia" w:hAnsiTheme="majorEastAsia" w:hint="eastAsia"/>
        </w:rPr>
        <w:t>自院の立ち位置等を把握でき、病院の今後の方向性について、より具体的にご検討いただくことが可能になります。皆様の積極的な参加・協力について何卒よろしくお願いします。</w:t>
      </w:r>
    </w:p>
    <w:p w:rsidR="00310D28" w:rsidRDefault="00310D28" w:rsidP="00310D28">
      <w:pPr>
        <w:ind w:firstLineChars="100" w:firstLine="210"/>
        <w:rPr>
          <w:rFonts w:asciiTheme="majorEastAsia" w:eastAsiaTheme="majorEastAsia" w:hAnsiTheme="majorEastAsia"/>
        </w:rPr>
      </w:pPr>
    </w:p>
    <w:p w:rsidR="0082006D" w:rsidRDefault="00B977EF" w:rsidP="00527D25">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162DB114" wp14:editId="71EF1997">
                <wp:simplePos x="0" y="0"/>
                <wp:positionH relativeFrom="column">
                  <wp:posOffset>-89535</wp:posOffset>
                </wp:positionH>
                <wp:positionV relativeFrom="paragraph">
                  <wp:posOffset>356235</wp:posOffset>
                </wp:positionV>
                <wp:extent cx="5600700" cy="8953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600700" cy="895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2DB114" id="テキスト ボックス 11" o:spid="_x0000_s1032" type="#_x0000_t202" style="position:absolute;left:0;text-align:left;margin-left:-7.05pt;margin-top:28.05pt;width:441pt;height:7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ezTRsgIAAKQFAAAOAAAAZHJzL2Uyb0RvYy54bWysVN1O2zAUvp+0d7B8P5IyWqAiRR2IaRIC NJi4dh2bRjg+nu026S6phPYQe4Vp13uevMiOnaR0bDdMu0lsn+/8fefn6LguFVkK6wrQGR3spJQI zSEv9F1GP92cvTmgxHmmc6ZAi4yuhKPHk9evjiozFrswB5ULS9CIduPKZHTuvRknieNzUTK3A0Zo FEqwJfN4tXdJblmF1kuV7KbpKKnA5sYCF87h62krpJNoX0rB/aWUTniiMoqx+fi18TsL32RyxMZ3 lpl5wbsw2D9EUbJCo9ONqVPmGVnY4g9TZcEtOJB+h0OZgJQFFzEHzGaQPsvmes6MiLkgOc5saHL/ zyy/WF5ZUuRYuwElmpVYo2b92Dx8bx5+NuuvpFl/a9br5uEH3glikLDKuDHqXRvU9PU7qFG5f3f4 GHiopS3DHzMkKEfqVxu6Re0Jx8fhKE33UxRxlB0cDt8OYz2SJ21jnX8voCThkFGL5Ywss+W58xgJ QntIcKbhrFAqllRpUmV0FEwGiQNV5EEYLkHlRFmyZNgUM8X4fYgebW2h8KZ0AIvYRJ27kHmbYTz5 lRIBo/RHIZHEmGh0F9pXbHwwzoX2kaNoF9EBJTGelyh2+KeoXqLc5tF7Bu03ymWhwbYs/R52ft+H LFs8krSVdzj6elbH7hn1DTCDfIV9YaEdNWf4WYF8nzPnr5jF2cJ6477wl/iRCrBI0J0omYP98rf3 gMeWRyklFc5qRt3nBbOCEvVB4zAcDvb2wnDHy95wfxcvdlsy25boRXkCWHnsd4wuHgPeq/4oLZS3 uFamwSuKmOboO6O+P574doPgWuJiOo0gHGfD/Lm+NjyYDkUKfXZT3zJruv712PkX0E81Gz9r4xYb NDVMFx5kEXs88Nyy2vGPqyC2a7e2wq7ZvkfU03Kd/AIAAP//AwBQSwMEFAAGAAgAAAAhAJJMP+vh AAAACgEAAA8AAABkcnMvZG93bnJldi54bWxMj01Lw0AQhu+C/2EZwVu7idikjdkUEXsQRGgtrcdN dswG9yNmt2n01zue9DQM8/DO85bryRo24hA67wSk8wQYusarzrUC9q+b2RJYiNIpabxDAV8YYF1d XpSyUP7stjjuYssoxIVCCtAx9gXnodFoZZj7Hh3d3v1gZaR1aLka5JnCreE3SZJxKztHH7Ts8UFj 87E7WQHPh+Pn4+blLTlibbrFaHL99F0LcX013d8BizjFPxh+9UkdKnKq/cmpwIyAWXqbEipgkdEk YJnlK2A1kas8BV6V/H+F6gcAAP//AwBQSwECLQAUAAYACAAAACEAtoM4kv4AAADhAQAAEwAAAAAA AAAAAAAAAAAAAAAAW0NvbnRlbnRfVHlwZXNdLnhtbFBLAQItABQABgAIAAAAIQA4/SH/1gAAAJQB AAALAAAAAAAAAAAAAAAAAC8BAABfcmVscy8ucmVsc1BLAQItABQABgAIAAAAIQAiezTRsgIAAKQF AAAOAAAAAAAAAAAAAAAAAC4CAABkcnMvZTJvRG9jLnhtbFBLAQItABQABgAIAAAAIQCSTD/r4QAA AAoBAAAPAAAAAAAAAAAAAAAAAAwFAABkcnMvZG93bnJldi54bWxQSwUGAAAAAAQABADzAAAAGgYA AAAA " filled="f" strokeweight=".5pt">
                <v:textbox>
                  <w:txbxContent>
                    <w:p w:rsidR="00B977EF" w:rsidRDefault="00B977EF" w:rsidP="00B977EF">
                      <w:r>
                        <w:rPr>
                          <w:rFonts w:hint="eastAsia"/>
                        </w:rPr>
                        <w:t xml:space="preserve">　　　</w:t>
                      </w:r>
                    </w:p>
                  </w:txbxContent>
                </v:textbox>
              </v:shape>
            </w:pict>
          </mc:Fallback>
        </mc:AlternateContent>
      </w:r>
      <w:r w:rsidR="0082006D">
        <w:rPr>
          <w:rFonts w:ascii="Meiryo UI" w:eastAsia="Meiryo UI" w:hAnsi="Meiryo UI" w:hint="eastAsia"/>
          <w:b/>
          <w:sz w:val="24"/>
          <w:szCs w:val="24"/>
        </w:rPr>
        <w:t>３過剰な</w:t>
      </w:r>
      <w:r w:rsidR="0082006D" w:rsidRPr="00173BA5">
        <w:rPr>
          <w:rFonts w:ascii="Meiryo UI" w:eastAsia="Meiryo UI" w:hAnsi="Meiryo UI" w:hint="eastAsia"/>
          <w:b/>
          <w:sz w:val="24"/>
          <w:szCs w:val="24"/>
        </w:rPr>
        <w:t>病床機能の転換</w:t>
      </w:r>
      <w:r w:rsidR="0082006D">
        <w:rPr>
          <w:rFonts w:ascii="Meiryo UI" w:eastAsia="Meiryo UI" w:hAnsi="Meiryo UI" w:hint="eastAsia"/>
          <w:b/>
          <w:sz w:val="24"/>
          <w:szCs w:val="24"/>
        </w:rPr>
        <w:t>、非稼働病床を有する理由等について</w:t>
      </w:r>
    </w:p>
    <w:p w:rsidR="00AF4F32" w:rsidRDefault="00B977EF" w:rsidP="00527D25">
      <w:pPr>
        <w:rPr>
          <w:rFonts w:asciiTheme="majorEastAsia" w:eastAsiaTheme="majorEastAsia" w:hAnsiTheme="majorEastAsia"/>
        </w:rPr>
      </w:pPr>
      <w:r>
        <w:rPr>
          <w:rFonts w:asciiTheme="majorEastAsia" w:eastAsiaTheme="majorEastAsia" w:hAnsiTheme="majorEastAsia" w:hint="eastAsia"/>
        </w:rPr>
        <w:t>質問５（精神病床、結核病床、感染症病床について）</w:t>
      </w:r>
    </w:p>
    <w:p w:rsidR="00E64085" w:rsidRDefault="00E64085" w:rsidP="00527D25">
      <w:pPr>
        <w:rPr>
          <w:rFonts w:asciiTheme="majorEastAsia" w:eastAsiaTheme="majorEastAsia" w:hAnsiTheme="majorEastAsia"/>
        </w:rPr>
      </w:pPr>
      <w:r>
        <w:rPr>
          <w:rFonts w:asciiTheme="majorEastAsia" w:eastAsiaTheme="majorEastAsia" w:hAnsiTheme="majorEastAsia" w:hint="eastAsia"/>
        </w:rPr>
        <w:t>平成30年1月に府が実施した病院プラン等調査において、地域医療構想における病床の機能分化・連携の対象となっていない精神病床、結核病床、感染症病床の非稼働病床の状況確認が含まれているのはなぜか。</w:t>
      </w:r>
    </w:p>
    <w:p w:rsidR="00B977EF" w:rsidRDefault="00B977EF" w:rsidP="00527D25">
      <w:pPr>
        <w:rPr>
          <w:rFonts w:asciiTheme="majorEastAsia" w:eastAsiaTheme="majorEastAsia" w:hAnsiTheme="majorEastAsia"/>
        </w:rPr>
      </w:pPr>
    </w:p>
    <w:p w:rsidR="00E64085" w:rsidRDefault="00B977EF" w:rsidP="00527D25">
      <w:pPr>
        <w:rPr>
          <w:rFonts w:asciiTheme="majorEastAsia" w:eastAsiaTheme="majorEastAsia" w:hAnsiTheme="majorEastAsia"/>
        </w:rPr>
      </w:pPr>
      <w:r>
        <w:rPr>
          <w:rFonts w:asciiTheme="majorEastAsia" w:eastAsiaTheme="majorEastAsia" w:hAnsiTheme="majorEastAsia" w:hint="eastAsia"/>
        </w:rPr>
        <w:t>回答５</w:t>
      </w:r>
    </w:p>
    <w:p w:rsidR="00E64085" w:rsidRDefault="00E64085" w:rsidP="00527D25">
      <w:pPr>
        <w:rPr>
          <w:rFonts w:asciiTheme="majorEastAsia" w:eastAsiaTheme="majorEastAsia" w:hAnsiTheme="majorEastAsia"/>
        </w:rPr>
      </w:pPr>
      <w:r>
        <w:rPr>
          <w:rFonts w:asciiTheme="majorEastAsia" w:eastAsiaTheme="majorEastAsia" w:hAnsiTheme="majorEastAsia" w:hint="eastAsia"/>
        </w:rPr>
        <w:t>地域医療構想の推進に向け、構想区域内の病床機能の分化</w:t>
      </w:r>
      <w:r w:rsidR="000B5049">
        <w:rPr>
          <w:rFonts w:asciiTheme="majorEastAsia" w:eastAsiaTheme="majorEastAsia" w:hAnsiTheme="majorEastAsia" w:hint="eastAsia"/>
        </w:rPr>
        <w:t>・連携を協議していく上で、区域内の病院について一般病床及び療養病床</w:t>
      </w:r>
      <w:r>
        <w:rPr>
          <w:rFonts w:asciiTheme="majorEastAsia" w:eastAsiaTheme="majorEastAsia" w:hAnsiTheme="majorEastAsia" w:hint="eastAsia"/>
        </w:rPr>
        <w:t>のみならず、病院全体としての状況や考え方についても共有することが必要であると考え、調査項目に含めています。</w:t>
      </w:r>
    </w:p>
    <w:p w:rsidR="00E64085" w:rsidRDefault="00E64085" w:rsidP="00527D25">
      <w:pPr>
        <w:rPr>
          <w:rFonts w:asciiTheme="majorEastAsia" w:eastAsiaTheme="majorEastAsia" w:hAnsiTheme="majorEastAsia"/>
        </w:rPr>
      </w:pPr>
    </w:p>
    <w:p w:rsidR="0082006D" w:rsidRDefault="00B977EF" w:rsidP="0082006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7CB5A113" wp14:editId="5EF15368">
                <wp:simplePos x="0" y="0"/>
                <wp:positionH relativeFrom="column">
                  <wp:posOffset>-89535</wp:posOffset>
                </wp:positionH>
                <wp:positionV relativeFrom="paragraph">
                  <wp:posOffset>0</wp:posOffset>
                </wp:positionV>
                <wp:extent cx="5600700" cy="8953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600700" cy="8953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5A113" id="テキスト ボックス 12" o:spid="_x0000_s1033" type="#_x0000_t202" style="position:absolute;left:0;text-align:left;margin-left:-7.05pt;margin-top:0;width:441pt;height:7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MITswIAAKQFAAAOAAAAZHJzL2Uyb0RvYy54bWysVEtu2zAQ3RfoHQjuG8lunI8ROXATpCgQ JEGTImuaImMhFIclaUvuMgaCHqJXKLrueXSRDinJcdNuUnQjkZw3vzefo+O6VGQprCtAZ3Swk1Ii NIe80HcZ/XRz9uaAEueZzpkCLTK6Eo4eT16/OqrMWAxhDioXlqAR7caVyejcezNOEsfnomRuB4zQ KJRgS+bxau+S3LIKrZcqGabpXlKBzY0FLpzD19NWSCfRvpSC+0spnfBEZRRj8/Fr43cWvsnkiI3v LDPzgndhsH+IomSFRqcbU6fMM7KwxR+myoJbcCD9DocyASkLLmIOmM0gfZbN9ZwZEXNBcpzZ0OT+ n1l+sbyypMixdkNKNCuxRs36sXn43jz8bNZfSbP+1qzXzcMPvBPEIGGVcWPUuzao6et3UKNy/+7w MfBQS1uGP2ZIUI7UrzZ0i9oTjo+jvTTdT1HEUXZwOHo7ivVInrSNdf69gJKEQ0YtljOyzJbnzmMk CO0hwZmGs0KpWFKlSZXRvWAySByoIg/CcAkqJ8qSJcOmmCnG70P0aGsLhTelA1jEJurchczbDOPJ r5QIGKU/CokkxkSju9C+YuODcS60jxxFu4gOKInxvESxwz9F9RLlNo/eM2i/US4LDbZl6few8/s+ ZNnikaStvMPR17M6ds9+3wAzyFfYFxbaUXOGnxXI9zlz/opZnC2sN+4Lf4kfqQCLBN2JkjnYL397 D3hseZRSUuGsZtR9XjArKFEfNA7D4WB3Nwx3vOyO9od4sduS2bZEL8oTwMoPcDMZHo8B71V/lBbK W1wr0+AVRUxz9J1R3x9PfLtBcC1xMZ1GEI6zYf5cXxseTIcihT67qW+ZNV3/euz8C+inmo2ftXGL DZoapgsPsog9HnhuWe34x1UQ27VbW2HXbN8j6mm5Tn4BAAD//wMAUEsDBBQABgAIAAAAIQATC6N2 3wAAAAgBAAAPAAAAZHJzL2Rvd25yZXYueG1sTI/BTsMwEETvSPyDtUjcWjuotCXEqRCiBySEREGU oxMvSYS9DrGbBr6e5QTH1TzNvik2k3dixCF2gTRkcwUCqQ62o0bDy/N2tgYRkyFrXCDU8IURNuXp SWFyG470hOMuNYJLKOZGQ5tSn0sZ6xa9ifPQI3H2HgZvEp9DI+1gjlzunbxQaim96Yg/tKbH2xbr j93Ba3h43X/ebR/f1B4r112ObtXef1dan59NN9cgEk7pD4ZffVaHkp2qcCAbhdMwyxYZoxp4Ecfr 5eoKRMXcIlMgy0L+H1D+AAAA//8DAFBLAQItABQABgAIAAAAIQC2gziS/gAAAOEBAAATAAAAAAAA AAAAAAAAAAAAAABbQ29udGVudF9UeXBlc10ueG1sUEsBAi0AFAAGAAgAAAAhADj9If/WAAAAlAEA AAsAAAAAAAAAAAAAAAAALwEAAF9yZWxzLy5yZWxzUEsBAi0AFAAGAAgAAAAhAP4cwhOzAgAApAUA AA4AAAAAAAAAAAAAAAAALgIAAGRycy9lMm9Eb2MueG1sUEsBAi0AFAAGAAgAAAAhABMLo3bfAAAA CAEAAA8AAAAAAAAAAAAAAAAADQUAAGRycy9kb3ducmV2LnhtbFBLBQYAAAAABAAEAPMAAAAZBgAA AAA= " filled="f" strokeweight=".5pt">
                <v:textbox>
                  <w:txbxContent>
                    <w:p w:rsidR="00B977EF" w:rsidRDefault="00B977EF" w:rsidP="00B977EF">
                      <w:r>
                        <w:rPr>
                          <w:rFonts w:hint="eastAsia"/>
                        </w:rPr>
                        <w:t xml:space="preserve">　　　</w:t>
                      </w:r>
                    </w:p>
                  </w:txbxContent>
                </v:textbox>
              </v:shape>
            </w:pict>
          </mc:Fallback>
        </mc:AlternateContent>
      </w:r>
      <w:r w:rsidR="0082006D">
        <w:rPr>
          <w:rFonts w:asciiTheme="majorEastAsia" w:eastAsiaTheme="majorEastAsia" w:hAnsiTheme="majorEastAsia" w:hint="eastAsia"/>
        </w:rPr>
        <w:t>質問</w:t>
      </w:r>
      <w:r>
        <w:rPr>
          <w:rFonts w:asciiTheme="majorEastAsia" w:eastAsiaTheme="majorEastAsia" w:hAnsiTheme="majorEastAsia" w:hint="eastAsia"/>
        </w:rPr>
        <w:t>６（「地域急性期」の取扱い）</w:t>
      </w:r>
    </w:p>
    <w:p w:rsidR="0082006D" w:rsidRDefault="0082006D" w:rsidP="0082006D">
      <w:pPr>
        <w:rPr>
          <w:rFonts w:asciiTheme="majorEastAsia" w:eastAsiaTheme="majorEastAsia" w:hAnsiTheme="majorEastAsia"/>
        </w:rPr>
      </w:pPr>
      <w:r w:rsidRPr="003D3AEA">
        <w:rPr>
          <w:rFonts w:asciiTheme="majorEastAsia" w:eastAsiaTheme="majorEastAsia" w:hAnsiTheme="majorEastAsia" w:hint="eastAsia"/>
        </w:rPr>
        <w:t>医療法</w:t>
      </w:r>
      <w:r>
        <w:rPr>
          <w:rFonts w:asciiTheme="majorEastAsia" w:eastAsiaTheme="majorEastAsia" w:hAnsiTheme="majorEastAsia" w:hint="eastAsia"/>
        </w:rPr>
        <w:t>に基</w:t>
      </w:r>
      <w:r w:rsidR="000B5049">
        <w:rPr>
          <w:rFonts w:asciiTheme="majorEastAsia" w:eastAsiaTheme="majorEastAsia" w:hAnsiTheme="majorEastAsia" w:hint="eastAsia"/>
        </w:rPr>
        <w:t>づ</w:t>
      </w:r>
      <w:r>
        <w:rPr>
          <w:rFonts w:asciiTheme="majorEastAsia" w:eastAsiaTheme="majorEastAsia" w:hAnsiTheme="majorEastAsia" w:hint="eastAsia"/>
        </w:rPr>
        <w:t>く知事権限による</w:t>
      </w:r>
      <w:r w:rsidR="00310D28">
        <w:rPr>
          <w:rFonts w:asciiTheme="majorEastAsia" w:eastAsiaTheme="majorEastAsia" w:hAnsiTheme="majorEastAsia" w:hint="eastAsia"/>
        </w:rPr>
        <w:t>「</w:t>
      </w:r>
      <w:r w:rsidRPr="003D3AEA">
        <w:rPr>
          <w:rFonts w:asciiTheme="majorEastAsia" w:eastAsiaTheme="majorEastAsia" w:hAnsiTheme="majorEastAsia" w:hint="eastAsia"/>
        </w:rPr>
        <w:t>過剰な病床への転換の中止への命令（公的医療</w:t>
      </w:r>
      <w:r>
        <w:rPr>
          <w:rFonts w:asciiTheme="majorEastAsia" w:eastAsiaTheme="majorEastAsia" w:hAnsiTheme="majorEastAsia" w:hint="eastAsia"/>
        </w:rPr>
        <w:t>機関等）又は要請（民間医療機関）</w:t>
      </w:r>
      <w:r w:rsidR="00310D28">
        <w:rPr>
          <w:rFonts w:asciiTheme="majorEastAsia" w:eastAsiaTheme="majorEastAsia" w:hAnsiTheme="majorEastAsia" w:hint="eastAsia"/>
        </w:rPr>
        <w:t>」</w:t>
      </w:r>
      <w:r>
        <w:rPr>
          <w:rFonts w:asciiTheme="majorEastAsia" w:eastAsiaTheme="majorEastAsia" w:hAnsiTheme="majorEastAsia" w:hint="eastAsia"/>
        </w:rPr>
        <w:t>にいう「過剰な病床」は、大阪府にあっては、急性期病棟分析の「地域急性期」を回復期に計上して、検討するのか。</w:t>
      </w:r>
    </w:p>
    <w:p w:rsidR="00B977EF" w:rsidRDefault="00B977EF" w:rsidP="0082006D">
      <w:pPr>
        <w:rPr>
          <w:rFonts w:asciiTheme="majorEastAsia" w:eastAsiaTheme="majorEastAsia" w:hAnsiTheme="majorEastAsia"/>
        </w:rPr>
      </w:pP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６</w:t>
      </w:r>
    </w:p>
    <w:p w:rsidR="0082006D" w:rsidRDefault="0082006D" w:rsidP="0082006D">
      <w:pPr>
        <w:rPr>
          <w:rFonts w:asciiTheme="majorEastAsia" w:eastAsiaTheme="majorEastAsia" w:hAnsiTheme="majorEastAsia"/>
        </w:rPr>
      </w:pPr>
      <w:r w:rsidRPr="003D3AEA">
        <w:rPr>
          <w:rFonts w:asciiTheme="majorEastAsia" w:eastAsiaTheme="majorEastAsia" w:hAnsiTheme="majorEastAsia" w:hint="eastAsia"/>
        </w:rPr>
        <w:t>医療法第30条の15</w:t>
      </w:r>
      <w:r w:rsidR="0010103C">
        <w:rPr>
          <w:rFonts w:asciiTheme="majorEastAsia" w:eastAsiaTheme="majorEastAsia" w:hAnsiTheme="majorEastAsia" w:hint="eastAsia"/>
        </w:rPr>
        <w:t>等において</w:t>
      </w:r>
      <w:r>
        <w:rPr>
          <w:rFonts w:asciiTheme="majorEastAsia" w:eastAsiaTheme="majorEastAsia" w:hAnsiTheme="majorEastAsia" w:hint="eastAsia"/>
        </w:rPr>
        <w:t>、「過剰な病床」とは、（二次医療圏）構想区域における病床機能区分ごとに「</w:t>
      </w:r>
      <w:r w:rsidR="004056DA">
        <w:rPr>
          <w:rFonts w:asciiTheme="majorEastAsia" w:eastAsiaTheme="majorEastAsia" w:hAnsiTheme="majorEastAsia" w:hint="eastAsia"/>
        </w:rPr>
        <w:t>2025年７月１日時点での</w:t>
      </w:r>
      <w:r>
        <w:rPr>
          <w:rFonts w:asciiTheme="majorEastAsia" w:eastAsiaTheme="majorEastAsia" w:hAnsiTheme="majorEastAsia" w:hint="eastAsia"/>
        </w:rPr>
        <w:t xml:space="preserve">病床機能報告病床数」が地域医療構想で想定した2025年の「病床数の必要量」に達している場合の病床とされています。本府の診療実態分析は考慮しません。　</w:t>
      </w:r>
    </w:p>
    <w:p w:rsidR="00707699" w:rsidRDefault="00B977EF" w:rsidP="0082006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7006852A" wp14:editId="452F7FD6">
                <wp:simplePos x="0" y="0"/>
                <wp:positionH relativeFrom="column">
                  <wp:posOffset>-89535</wp:posOffset>
                </wp:positionH>
                <wp:positionV relativeFrom="paragraph">
                  <wp:posOffset>201930</wp:posOffset>
                </wp:positionV>
                <wp:extent cx="5600700" cy="8286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600700"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6852A" id="テキスト ボックス 13" o:spid="_x0000_s1034" type="#_x0000_t202" style="position:absolute;left:0;text-align:left;margin-left:-7.05pt;margin-top:15.9pt;width:441pt;height:65.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zXitAIAAKQFAAAOAAAAZHJzL2Uyb0RvYy54bWysVN1u0zAUvkfiHSzfs6Td2pVq6VQ2DSFN 28SGdu069hrN8TG226ZcrhLiIXgFxDXPkxfh2EnaanAzxE1i+3zn7zs/J6dVqchSWFeAzmjvIKVE aA55oR8y+unu4s2IEueZzpkCLTK6Fo6eTl6/OlmZsejDHFQuLEEj2o1XJqNz7804SRyfi5K5AzBC o1CCLZnHq31IcstWaL1UST9Nh8kKbG4scOEcvp43QjqJ9qUU3F9L6YQnKqMYm49fG7+z8E0mJ2z8 YJmZF7wNg/1DFCUrNDrdmjpnnpGFLf4wVRbcggPpDziUCUhZcBFzwGx66bNsbufMiJgLkuPMlib3 /8zyq+WNJUWOtTukRLMSa1RvvtZPP+qnX/XmG6k33+vNpn76iXeCGCRsZdwY9W4NavrqHVSo3L07 fAw8VNKW4Y8ZEpQj9est3aLyhOPjYJimxymKOMpG/dHweBDMJDttY51/L6Ak4ZBRi+WMLLPlpfMN tIMEZxouCqViSZUmq4wODwdpVHCgijwIAyyonClLlgybYqYYf2zd7qEwCKUDWMQmat2FzJsM48mv lQgYpT8KiSTGRMNDbF+x9cE4F9pHjqJdRAeUxHheotjid1G9RLnJo/MM2m+Vy0KDbVgKU7cLO3/s QpYNHmuzl3c4+mpWxe4ZdQ0wg3yNfWGhGTVn+EWBfF8y52+YxdnCeuO+8Nf4kQqwSNCeKJmD/fK3 94DHlkcpJSuc1Yy6zwtmBSXqg8ZheNs7OgrDHS9Hg+M+Xuy+ZLYv0YvyDLDyPdxMhsdjwHvVHaWF 8h7XyjR4RRHTHH1n1HfHM99sEFxLXEynEYTjbJi/1LeGB9OhSKHP7qp7Zk3bvx47/wq6qWbjZ23c YIOmhunCgyxijweeG1Zb/nEVxClp11bYNfv3iNot18lvAAAA//8DAFBLAwQUAAYACAAAACEAqG1d zuEAAAAKAQAADwAAAGRycy9kb3ducmV2LnhtbEyPwU7DMBBE70j8g7VI3FonLaQlxKkQogckhERB lKMTL0mEvQ6xmwa+nuUEx9U+zbwpNpOzYsQhdJ4UpPMEBFLtTUeNgpfn7WwNIkRNRltPqOALA2zK 05NC58Yf6QnHXWwEh1DItYI2xj6XMtQtOh3mvkfi37sfnI58Do00gz5yuLNykSSZdLojbmh1j7ct 1h+7g1Pw8Lr/vNs+viV7rGx3OdpVe/9dKXV+Nt1cg4g4xT8YfvVZHUp2qvyBTBBWwSy9SBlVsEx5 AgPrbHUFomIyWyxBloX8P6H8AQAA//8DAFBLAQItABQABgAIAAAAIQC2gziS/gAAAOEBAAATAAAA AAAAAAAAAAAAAAAAAABbQ29udGVudF9UeXBlc10ueG1sUEsBAi0AFAAGAAgAAAAhADj9If/WAAAA lAEAAAsAAAAAAAAAAAAAAAAALwEAAF9yZWxzLy5yZWxzUEsBAi0AFAAGAAgAAAAhAN+7NeK0AgAA pAUAAA4AAAAAAAAAAAAAAAAALgIAAGRycy9lMm9Eb2MueG1sUEsBAi0AFAAGAAgAAAAhAKhtXc7h AAAACgEAAA8AAAAAAAAAAAAAAAAADgUAAGRycy9kb3ducmV2LnhtbFBLBQYAAAAABAAEAPMAAAAc BgAAAAA= " filled="f" strokeweight=".5pt">
                <v:textbox>
                  <w:txbxContent>
                    <w:p w:rsidR="00B977EF" w:rsidRDefault="00B977EF" w:rsidP="00B977EF">
                      <w:r>
                        <w:rPr>
                          <w:rFonts w:hint="eastAsia"/>
                        </w:rPr>
                        <w:t xml:space="preserve">　　　</w:t>
                      </w:r>
                    </w:p>
                  </w:txbxContent>
                </v:textbox>
              </v:shape>
            </w:pict>
          </mc:Fallback>
        </mc:AlternateConten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質問</w:t>
      </w:r>
      <w:r w:rsidR="00B977EF">
        <w:rPr>
          <w:rFonts w:asciiTheme="majorEastAsia" w:eastAsiaTheme="majorEastAsia" w:hAnsiTheme="majorEastAsia" w:hint="eastAsia"/>
        </w:rPr>
        <w:t>７（非稼働病床に関する考え方）</w:t>
      </w:r>
    </w:p>
    <w:p w:rsidR="0082006D" w:rsidRDefault="0082006D" w:rsidP="0082006D">
      <w:pPr>
        <w:rPr>
          <w:rFonts w:asciiTheme="majorEastAsia" w:eastAsiaTheme="majorEastAsia" w:hAnsiTheme="majorEastAsia"/>
        </w:rPr>
      </w:pPr>
      <w:r w:rsidRPr="00621FCE">
        <w:rPr>
          <w:rFonts w:asciiTheme="majorEastAsia" w:eastAsiaTheme="majorEastAsia" w:hAnsiTheme="majorEastAsia" w:hint="eastAsia"/>
        </w:rPr>
        <w:t>医療法第７条の２第３項、医療法第30条の12</w:t>
      </w:r>
      <w:r>
        <w:rPr>
          <w:rFonts w:asciiTheme="majorEastAsia" w:eastAsiaTheme="majorEastAsia" w:hAnsiTheme="majorEastAsia" w:hint="eastAsia"/>
        </w:rPr>
        <w:t>第1項に</w:t>
      </w:r>
      <w:r w:rsidR="00941884">
        <w:rPr>
          <w:rFonts w:asciiTheme="majorEastAsia" w:eastAsiaTheme="majorEastAsia" w:hAnsiTheme="majorEastAsia" w:hint="eastAsia"/>
        </w:rPr>
        <w:t>基づく</w:t>
      </w:r>
      <w:r>
        <w:rPr>
          <w:rFonts w:asciiTheme="majorEastAsia" w:eastAsiaTheme="majorEastAsia" w:hAnsiTheme="majorEastAsia" w:hint="eastAsia"/>
        </w:rPr>
        <w:t>知事による削減の命令又は要請の対象となる病床数</w:t>
      </w:r>
      <w:r w:rsidR="00310D28">
        <w:rPr>
          <w:rFonts w:asciiTheme="majorEastAsia" w:eastAsiaTheme="majorEastAsia" w:hAnsiTheme="majorEastAsia" w:hint="eastAsia"/>
        </w:rPr>
        <w:t>、</w:t>
      </w:r>
      <w:r>
        <w:rPr>
          <w:rFonts w:asciiTheme="majorEastAsia" w:eastAsiaTheme="majorEastAsia" w:hAnsiTheme="majorEastAsia" w:hint="eastAsia"/>
        </w:rPr>
        <w:t>いわゆる「非稼働病床」とは何を指すのか。また、どのような手続きで進められるのか。</w: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回答</w:t>
      </w:r>
      <w:r w:rsidR="00B977EF">
        <w:rPr>
          <w:rFonts w:asciiTheme="majorEastAsia" w:eastAsiaTheme="majorEastAsia" w:hAnsiTheme="majorEastAsia" w:hint="eastAsia"/>
        </w:rPr>
        <w:t>７</w:t>
      </w:r>
    </w:p>
    <w:p w:rsidR="0082006D" w:rsidRDefault="0082006D" w:rsidP="0082006D">
      <w:pPr>
        <w:rPr>
          <w:rFonts w:asciiTheme="majorEastAsia" w:eastAsiaTheme="majorEastAsia" w:hAnsiTheme="majorEastAsia"/>
        </w:rPr>
      </w:pPr>
      <w:r>
        <w:rPr>
          <w:rFonts w:asciiTheme="majorEastAsia" w:eastAsiaTheme="majorEastAsia" w:hAnsiTheme="majorEastAsia" w:hint="eastAsia"/>
        </w:rPr>
        <w:t>「地域医療構想の進め方について」（平成30年2月7日医政地発0207第1号厚生労働省医政局地域医療計画課長通知）１（１）イ</w:t>
      </w:r>
      <w:r w:rsidR="001D5D1F">
        <w:rPr>
          <w:rFonts w:asciiTheme="majorEastAsia" w:eastAsiaTheme="majorEastAsia" w:hAnsiTheme="majorEastAsia" w:hint="eastAsia"/>
        </w:rPr>
        <w:t>（</w:t>
      </w:r>
      <w:r>
        <w:rPr>
          <w:rFonts w:asciiTheme="majorEastAsia" w:eastAsiaTheme="majorEastAsia" w:hAnsiTheme="majorEastAsia" w:hint="eastAsia"/>
        </w:rPr>
        <w:t>ア</w:t>
      </w:r>
      <w:r w:rsidR="001D5D1F">
        <w:rPr>
          <w:rFonts w:asciiTheme="majorEastAsia" w:eastAsiaTheme="majorEastAsia" w:hAnsiTheme="majorEastAsia" w:hint="eastAsia"/>
        </w:rPr>
        <w:t>）</w:t>
      </w:r>
      <w:r>
        <w:rPr>
          <w:rFonts w:asciiTheme="majorEastAsia" w:eastAsiaTheme="majorEastAsia" w:hAnsiTheme="majorEastAsia" w:hint="eastAsia"/>
        </w:rPr>
        <w:t>において、病床の全てが稼働していない病棟（過去１年間に一度も入院患者を収容しなかった病床のみで構成されている病棟をいう</w:t>
      </w:r>
      <w:r w:rsidR="00310D28">
        <w:rPr>
          <w:rFonts w:asciiTheme="majorEastAsia" w:eastAsiaTheme="majorEastAsia" w:hAnsiTheme="majorEastAsia" w:hint="eastAsia"/>
        </w:rPr>
        <w:t>。</w:t>
      </w:r>
      <w:r>
        <w:rPr>
          <w:rFonts w:asciiTheme="majorEastAsia" w:eastAsiaTheme="majorEastAsia" w:hAnsiTheme="majorEastAsia" w:hint="eastAsia"/>
        </w:rPr>
        <w:t>）について、該当する医療機関に対し、理由の説明等を求めた上で、病床過剰地域において、当該病棟の維持の必要性が乏しいと考えられる場合に、医療審議会の意見を聴いた上で行うものとされています。なお、対象となるのは一般病床及び療養病床です。府においても同</w:t>
      </w:r>
      <w:r>
        <w:rPr>
          <w:rFonts w:asciiTheme="majorEastAsia" w:eastAsiaTheme="majorEastAsia" w:hAnsiTheme="majorEastAsia" w:hint="eastAsia"/>
        </w:rPr>
        <w:lastRenderedPageBreak/>
        <w:t>通知に基づいた運用となります。</w:t>
      </w:r>
    </w:p>
    <w:p w:rsidR="0082006D" w:rsidRDefault="0082006D" w:rsidP="0082006D">
      <w:pPr>
        <w:rPr>
          <w:rFonts w:asciiTheme="majorEastAsia" w:eastAsiaTheme="majorEastAsia" w:hAnsiTheme="majorEastAsia"/>
        </w:rPr>
      </w:pPr>
    </w:p>
    <w:p w:rsidR="00B977EF" w:rsidRPr="00086A43" w:rsidRDefault="00B977EF" w:rsidP="0082006D">
      <w:pPr>
        <w:rPr>
          <w:rFonts w:asciiTheme="majorEastAsia" w:eastAsiaTheme="majorEastAsia" w:hAnsiTheme="majorEastAsia"/>
        </w:rPr>
      </w:pPr>
    </w:p>
    <w:p w:rsidR="00310D28" w:rsidRDefault="00A97FE3" w:rsidP="00310D2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66548C94" wp14:editId="54A1E960">
                <wp:simplePos x="0" y="0"/>
                <wp:positionH relativeFrom="column">
                  <wp:posOffset>-108585</wp:posOffset>
                </wp:positionH>
                <wp:positionV relativeFrom="paragraph">
                  <wp:posOffset>-5080</wp:posOffset>
                </wp:positionV>
                <wp:extent cx="5600700" cy="8286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600700"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7EF" w:rsidRDefault="00B977EF" w:rsidP="00B977E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48C94" id="テキスト ボックス 14" o:spid="_x0000_s1035" type="#_x0000_t202" style="position:absolute;left:0;text-align:left;margin-left:-8.55pt;margin-top:-.4pt;width:441pt;height:65.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EWEVtAIAAKQFAAAOAAAAZHJzL2Uyb0RvYy54bWysVN1u0zAUvkfiHSzfs6Sl7bZq6VQ2DSFN 28SGdu069hrN8TG226ZcrhLiIXgFxDXPkxfh2EnaanAzxE1i+3zn7zs/J6dVqchSWFeAzmjvIKVE aA55oR8y+unu4s0RJc4znTMFWmR0LRw9nbx+dbIyY9GHOahcWIJGtBuvTEbn3ptxkjg+FyVzB2CE RqEEWzKPV/uQ5Jat0Hqpkn6ajpIV2NxY4MI5fD1vhHQS7UspuL+W0glPVEYxNh+/Nn5n4ZtMTtj4 wTIzL3gbBvuHKEpWaHS6NXXOPCMLW/xhqiy4BQfSH3AoE5Cy4CLmgNn00mfZ3M6ZETEXJMeZLU3u /5nlV8sbS4ocazegRLMSa1RvvtZPP+qnX/XmG6k33+vNpn76iXeCGCRsZdwY9W4NavrqHVSo3L07 fAw8VNKW4Y8ZEpQj9est3aLyhOPjcJSmhymKOMqO+kejw2Ewk+y0jXX+vYCShENGLZYzssyWl843 0A4SnGm4KJSKJVWarDI6ejtMo4IDVeRBGGBB5UxZsmTYFDPF+GPrdg+FQSgdwCI2UesuZN5kGE9+ rUTAKP1RSCQxJhoeYvuKrQ/GudA+chTtIjqgJMbzEsUWv4vqJcpNHp1n0H6rXBYabMNSmLpd2Plj F7Js8FibvbzD0VezKnbPcdcAM8jX2BcWmlFzhl8UyPclc/6GWZwtrDfuC3+NH6kAiwTtiZI52C9/ ew94bHmUUrLCWc2o+7xgVlCiPmgchuPeYBCGO14Gw8M+Xuy+ZLYv0YvyDLDyPdxMhsdjwHvVHaWF 8h7XyjR4RRHTHH1n1HfHM99sEFxLXEynEYTjbJi/1LeGB9OhSKHP7qp7Zk3bvx47/wq6qWbjZ23c YIOmhunCgyxijweeG1Zb/nEVxClp11bYNfv3iNot18lvAAAA//8DAFBLAwQUAAYACAAAACEAJJTN 7+AAAAAJAQAADwAAAGRycy9kb3ducmV2LnhtbEyPwU7DMBBE70j8g7VI3FonFTRtiFMhRA9ICKkF UY5OssQR9jrEbhr4epYT3HY0T7MzxWZyVow4hM6TgnSegECqfdNRq+DleTtbgQhRU6OtJ1TwhQE2 5flZofPGn2iH4z62gkMo5FqBibHPpQy1QafD3PdI7L37wenIcmhlM+gThzsrF0mylE53xB+M7vHO YP2xPzoFj6+Hz/vt01tywMp216PNzMN3pdTlxXR7AyLiFP9g+K3P1aHkTpU/UhOEVTBLs5RRPngB +6vl1RpExeBinYEsC/l/QfkDAAD//wMAUEsBAi0AFAAGAAgAAAAhALaDOJL+AAAA4QEAABMAAAAA AAAAAAAAAAAAAAAAAFtDb250ZW50X1R5cGVzXS54bWxQSwECLQAUAAYACAAAACEAOP0h/9YAAACU AQAACwAAAAAAAAAAAAAAAAAvAQAAX3JlbHMvLnJlbHNQSwECLQAUAAYACAAAACEAhxFhFbQCAACk BQAADgAAAAAAAAAAAAAAAAAuAgAAZHJzL2Uyb0RvYy54bWxQSwECLQAUAAYACAAAACEAJJTN7+AA AAAJAQAADwAAAAAAAAAAAAAAAAAOBQAAZHJzL2Rvd25yZXYueG1sUEsFBgAAAAAEAAQA8wAAABsG AAAAAA== " filled="f" strokeweight=".5pt">
                <v:textbox>
                  <w:txbxContent>
                    <w:p w:rsidR="00B977EF" w:rsidRDefault="00B977EF" w:rsidP="00B977EF">
                      <w:r>
                        <w:rPr>
                          <w:rFonts w:hint="eastAsia"/>
                        </w:rPr>
                        <w:t xml:space="preserve">　　　</w:t>
                      </w:r>
                    </w:p>
                  </w:txbxContent>
                </v:textbox>
              </v:shape>
            </w:pict>
          </mc:Fallback>
        </mc:AlternateContent>
      </w:r>
      <w:r w:rsidR="00B977EF">
        <w:rPr>
          <w:rFonts w:asciiTheme="majorEastAsia" w:eastAsiaTheme="majorEastAsia" w:hAnsiTheme="majorEastAsia" w:hint="eastAsia"/>
        </w:rPr>
        <w:t>質問８</w:t>
      </w:r>
      <w:r>
        <w:rPr>
          <w:rFonts w:asciiTheme="majorEastAsia" w:eastAsiaTheme="majorEastAsia" w:hAnsiTheme="majorEastAsia" w:hint="eastAsia"/>
        </w:rPr>
        <w:t>（知事権限行使のあり方）</w:t>
      </w:r>
    </w:p>
    <w:p w:rsidR="00310D28" w:rsidRDefault="00B977EF" w:rsidP="00310D28">
      <w:pPr>
        <w:rPr>
          <w:rFonts w:asciiTheme="majorEastAsia" w:eastAsiaTheme="majorEastAsia" w:hAnsiTheme="majorEastAsia"/>
        </w:rPr>
      </w:pPr>
      <w:r>
        <w:rPr>
          <w:rFonts w:asciiTheme="majorEastAsia" w:eastAsiaTheme="majorEastAsia" w:hAnsiTheme="majorEastAsia" w:hint="eastAsia"/>
        </w:rPr>
        <w:t>質問６、質問７</w:t>
      </w:r>
      <w:r w:rsidR="00310D28">
        <w:rPr>
          <w:rFonts w:asciiTheme="majorEastAsia" w:eastAsiaTheme="majorEastAsia" w:hAnsiTheme="majorEastAsia" w:hint="eastAsia"/>
        </w:rPr>
        <w:t>の知事権限の行使は、過剰とされる病床機能へ転換を検討している場合、知事権限による転換中止の命令又は要請を、また、非稼働病床を有する場合、知事権限による許可病床数の削減の命令又は要請を必ず受けることになるのか。</w:t>
      </w:r>
    </w:p>
    <w:p w:rsidR="00B977EF" w:rsidRDefault="00B977EF" w:rsidP="00310D28">
      <w:pPr>
        <w:rPr>
          <w:rFonts w:asciiTheme="majorEastAsia" w:eastAsiaTheme="majorEastAsia" w:hAnsiTheme="majorEastAsia"/>
        </w:rPr>
      </w:pPr>
    </w:p>
    <w:p w:rsidR="00310D28" w:rsidRDefault="00B977EF" w:rsidP="00310D28">
      <w:pPr>
        <w:rPr>
          <w:rFonts w:asciiTheme="majorEastAsia" w:eastAsiaTheme="majorEastAsia" w:hAnsiTheme="majorEastAsia"/>
        </w:rPr>
      </w:pPr>
      <w:r>
        <w:rPr>
          <w:rFonts w:asciiTheme="majorEastAsia" w:eastAsiaTheme="majorEastAsia" w:hAnsiTheme="majorEastAsia" w:hint="eastAsia"/>
        </w:rPr>
        <w:t>回答８</w:t>
      </w:r>
    </w:p>
    <w:p w:rsidR="00310D28" w:rsidRDefault="00310D28" w:rsidP="00310D28">
      <w:pPr>
        <w:rPr>
          <w:rFonts w:asciiTheme="majorEastAsia" w:eastAsiaTheme="majorEastAsia" w:hAnsiTheme="majorEastAsia"/>
        </w:rPr>
      </w:pPr>
      <w:r>
        <w:rPr>
          <w:rFonts w:asciiTheme="majorEastAsia" w:eastAsiaTheme="majorEastAsia" w:hAnsiTheme="majorEastAsia" w:hint="eastAsia"/>
        </w:rPr>
        <w:t>医療法に基</w:t>
      </w:r>
      <w:r w:rsidR="000B5049">
        <w:rPr>
          <w:rFonts w:asciiTheme="majorEastAsia" w:eastAsiaTheme="majorEastAsia" w:hAnsiTheme="majorEastAsia" w:hint="eastAsia"/>
        </w:rPr>
        <w:t>づ</w:t>
      </w:r>
      <w:r>
        <w:rPr>
          <w:rFonts w:asciiTheme="majorEastAsia" w:eastAsiaTheme="majorEastAsia" w:hAnsiTheme="majorEastAsia" w:hint="eastAsia"/>
        </w:rPr>
        <w:t>く知事権限の行使は、同法に規定された手続きに則って検討して</w:t>
      </w:r>
      <w:r w:rsidR="001D5D1F">
        <w:rPr>
          <w:rFonts w:asciiTheme="majorEastAsia" w:eastAsiaTheme="majorEastAsia" w:hAnsiTheme="majorEastAsia" w:hint="eastAsia"/>
        </w:rPr>
        <w:t>い</w:t>
      </w:r>
      <w:r>
        <w:rPr>
          <w:rFonts w:asciiTheme="majorEastAsia" w:eastAsiaTheme="majorEastAsia" w:hAnsiTheme="majorEastAsia" w:hint="eastAsia"/>
        </w:rPr>
        <w:t>きます。これら知事権限については、医療</w:t>
      </w:r>
      <w:r w:rsidR="001D5D1F">
        <w:rPr>
          <w:rFonts w:asciiTheme="majorEastAsia" w:eastAsiaTheme="majorEastAsia" w:hAnsiTheme="majorEastAsia" w:hint="eastAsia"/>
        </w:rPr>
        <w:t>・</w:t>
      </w:r>
      <w:r>
        <w:rPr>
          <w:rFonts w:asciiTheme="majorEastAsia" w:eastAsiaTheme="majorEastAsia" w:hAnsiTheme="majorEastAsia" w:hint="eastAsia"/>
        </w:rPr>
        <w:t>病床懇話会（部会）、保健医療協議会（地域医療構想調整会議）等の意見を踏まえ、最終的には医療審議会の審議結果から行使の必要性を検討することになります（下図参照）。</w:t>
      </w: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r>
        <w:rPr>
          <w:rFonts w:asciiTheme="majorEastAsia" w:eastAsiaTheme="majorEastAsia" w:hAnsiTheme="majorEastAsia" w:hint="eastAsia"/>
        </w:rPr>
        <w:t>【参考】</w:t>
      </w:r>
    </w:p>
    <w:p w:rsidR="00310D28" w:rsidRDefault="00310D28" w:rsidP="00310D28">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8480" behindDoc="0" locked="0" layoutInCell="1" allowOverlap="1" wp14:anchorId="0054ECB8" wp14:editId="5509F894">
            <wp:simplePos x="0" y="0"/>
            <wp:positionH relativeFrom="column">
              <wp:posOffset>-3810</wp:posOffset>
            </wp:positionH>
            <wp:positionV relativeFrom="paragraph">
              <wp:posOffset>15875</wp:posOffset>
            </wp:positionV>
            <wp:extent cx="5400040" cy="3182620"/>
            <wp:effectExtent l="0" t="0" r="0" b="0"/>
            <wp:wrapNone/>
            <wp:docPr id="6" name="図 6" descr="D:\HatayamaH\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tayamaH\Desktop\キャプチャ.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8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310D28" w:rsidRPr="00707699" w:rsidRDefault="00310D28" w:rsidP="00310D28">
      <w:pPr>
        <w:rPr>
          <w:rFonts w:asciiTheme="majorEastAsia" w:eastAsiaTheme="majorEastAsia" w:hAnsiTheme="majorEastAsia"/>
        </w:rPr>
      </w:pPr>
    </w:p>
    <w:p w:rsidR="00310D28" w:rsidRDefault="00310D28" w:rsidP="00310D28">
      <w:pPr>
        <w:rPr>
          <w:rFonts w:asciiTheme="majorEastAsia" w:eastAsiaTheme="majorEastAsia" w:hAnsiTheme="majorEastAsia"/>
        </w:rPr>
      </w:pPr>
    </w:p>
    <w:p w:rsidR="0082006D" w:rsidRPr="0082006D" w:rsidRDefault="0082006D" w:rsidP="00AF4F32">
      <w:pPr>
        <w:rPr>
          <w:rFonts w:asciiTheme="majorEastAsia" w:eastAsiaTheme="majorEastAsia" w:hAnsiTheme="majorEastAsia"/>
        </w:rPr>
      </w:pPr>
    </w:p>
    <w:p w:rsidR="00E64085" w:rsidRDefault="00E64085">
      <w:pPr>
        <w:rPr>
          <w:rFonts w:asciiTheme="majorEastAsia" w:eastAsiaTheme="majorEastAsia" w:hAnsiTheme="majorEastAsia"/>
        </w:rPr>
      </w:pPr>
    </w:p>
    <w:p w:rsidR="00B26279" w:rsidRDefault="00B26279">
      <w:pPr>
        <w:rPr>
          <w:rFonts w:asciiTheme="majorEastAsia" w:eastAsiaTheme="majorEastAsia" w:hAnsiTheme="majorEastAsia"/>
        </w:rPr>
      </w:pPr>
    </w:p>
    <w:p w:rsidR="00C37B4D" w:rsidRPr="00C37B4D" w:rsidRDefault="00C37B4D" w:rsidP="0039533A">
      <w:pPr>
        <w:ind w:left="2700" w:hangingChars="1500" w:hanging="2700"/>
        <w:rPr>
          <w:rFonts w:ascii="ＭＳ ゴシック" w:eastAsia="ＭＳ ゴシック" w:hAnsi="ＭＳ ゴシック"/>
          <w:sz w:val="18"/>
          <w:szCs w:val="18"/>
        </w:rPr>
      </w:pPr>
    </w:p>
    <w:p w:rsidR="003C48E2" w:rsidRDefault="003C48E2">
      <w:pPr>
        <w:rPr>
          <w:rFonts w:asciiTheme="majorEastAsia" w:eastAsiaTheme="majorEastAsia" w:hAnsiTheme="majorEastAsia"/>
          <w:sz w:val="24"/>
          <w:szCs w:val="24"/>
        </w:rPr>
        <w:sectPr w:rsidR="003C48E2" w:rsidSect="00310D28">
          <w:footerReference w:type="default" r:id="rId8"/>
          <w:pgSz w:w="11906" w:h="16838" w:code="9"/>
          <w:pgMar w:top="1418" w:right="1701" w:bottom="1134" w:left="1701" w:header="851" w:footer="992" w:gutter="0"/>
          <w:cols w:space="425"/>
          <w:docGrid w:type="lines" w:linePitch="328"/>
        </w:sectPr>
      </w:pPr>
    </w:p>
    <w:p w:rsidR="000E32D7" w:rsidRPr="000E32D7" w:rsidRDefault="000E32D7" w:rsidP="003C48E2">
      <w:pPr>
        <w:rPr>
          <w:rFonts w:ascii="Meiryo UI" w:eastAsia="Meiryo UI" w:hAnsi="Meiryo UI"/>
        </w:rPr>
      </w:pPr>
      <w:r w:rsidRPr="000E32D7">
        <w:rPr>
          <w:rFonts w:ascii="Meiryo UI" w:eastAsia="Meiryo UI" w:hAnsi="Meiryo UI" w:hint="eastAsia"/>
        </w:rPr>
        <w:lastRenderedPageBreak/>
        <w:t>【参考】医療法に規定された知事権限（医療計画・地域医療構想関係）</w:t>
      </w:r>
    </w:p>
    <w:p w:rsidR="003C48E2" w:rsidRDefault="004D7423" w:rsidP="003C48E2">
      <w:pPr>
        <w:rPr>
          <w:rFonts w:asciiTheme="majorEastAsia" w:eastAsiaTheme="majorEastAsia" w:hAnsiTheme="majorEastAsia"/>
        </w:rPr>
      </w:pPr>
      <w:r>
        <w:rPr>
          <w:rFonts w:asciiTheme="majorEastAsia" w:eastAsiaTheme="majorEastAsia" w:hAnsiTheme="majorEastAsia" w:hint="eastAsia"/>
        </w:rPr>
        <w:t>（１）</w:t>
      </w:r>
      <w:r w:rsidR="006E677F">
        <w:rPr>
          <w:rFonts w:asciiTheme="majorEastAsia" w:eastAsiaTheme="majorEastAsia" w:hAnsiTheme="majorEastAsia" w:hint="eastAsia"/>
        </w:rPr>
        <w:t>非稼働病床</w:t>
      </w:r>
      <w:r w:rsidR="006E677F" w:rsidRPr="006E677F">
        <w:rPr>
          <w:rFonts w:asciiTheme="majorEastAsia" w:eastAsiaTheme="majorEastAsia" w:hAnsiTheme="majorEastAsia" w:hint="eastAsia"/>
        </w:rPr>
        <w:t>について、</w:t>
      </w:r>
      <w:r w:rsidR="006E677F">
        <w:rPr>
          <w:rFonts w:asciiTheme="majorEastAsia" w:eastAsiaTheme="majorEastAsia" w:hAnsiTheme="majorEastAsia" w:hint="eastAsia"/>
        </w:rPr>
        <w:t xml:space="preserve">削減を命令（公的医療機関等）又は要請（民間医療機関）　</w:t>
      </w:r>
    </w:p>
    <w:p w:rsidR="003C48E2" w:rsidRDefault="006E677F" w:rsidP="003C48E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A922645" wp14:editId="53D331DB">
                <wp:simplePos x="0" y="0"/>
                <wp:positionH relativeFrom="column">
                  <wp:posOffset>110490</wp:posOffset>
                </wp:positionH>
                <wp:positionV relativeFrom="paragraph">
                  <wp:posOffset>82550</wp:posOffset>
                </wp:positionV>
                <wp:extent cx="5238750" cy="2209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w:t>
                            </w:r>
                            <w:r w:rsidRPr="003C48E2">
                              <w:rPr>
                                <w:rFonts w:ascii="Meiryo UI" w:eastAsia="Meiryo UI" w:hAnsi="Meiryo UI" w:hint="eastAsia"/>
                                <w:sz w:val="20"/>
                                <w:szCs w:val="20"/>
                              </w:rPr>
                              <w:t>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22645" id="テキスト ボックス 3" o:spid="_x0000_s1036" type="#_x0000_t202" style="position:absolute;left:0;text-align:left;margin-left:8.7pt;margin-top:6.5pt;width:412.5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8pQTVyQIAAN8FAAAOAAAAZHJzL2Uyb0RvYy54bWysVEtu2zAQ3RfoHQjuG9lyvkLkwE2QokCa BE2KrGmKjIVSHJakLTnLGCh6iF6h6Lrn0UU6pPxrmk2KbqTh/OfN5/ikqRSZCetK0Dnt7/QoEZpD Uer7nH66PX9zSInzTBdMgRY5nQtHT4avXx3XJhMpTEAVwhJ0ol1Wm5xOvDdZkjg+ERVzO2CERqEE WzGPT3ufFJbV6L1SSdrr7Sc12MJY4MI55J51QjqM/qUU3F9J6YQnKqeYm49fG7/j8E2Gxyy7t8xM Sr5Mg/1DFhUrNQZduzpjnpGpLf9yVZXcggPpdzhUCUhZchFrwGr6vSfV3EyYEbEWBMeZNUzu/7nl l7NrS8oipwNKNKuwRe3ia/v4o3381S6+kXbxvV0s2sef+CaDAFdtXIZWNwbtfPMWGmz7iu+QGVBo pK3CH+sjKEfg52uwReMJR+ZeOjg82EMRR1ma9o4Oe7EdycbcWOffCahIIHJqsZsRZDa7cB5TQdWV SojmQJXFealUfIQJEqfKkhnD3vsmjaZqWn2AouPh/HQhWYZsnJOOjXmsM4lzGLzEYH8EUJrUOd0f YAkhnoYQuUtK6cARcfyWmQbUOnQi5edKBB2lPwqJ8EeQnkmbcS60j/hisVE7aEkM9RLDpf4mq5cY d3WgRYwM2q+Nq1KDjdWvceogLD6vUpadPsK3VXcgfTNu4tz1Y9cDawzFHIfKQrelzvDzEht/wZy/ ZhbXEocFT42/wo9UgOjDkqJkAvbhOX7Qx21BKSU1rnlO3Zcps4IS9V7jHh31d3fDXYiP3b2DFB92 WzLeluhpdQo4TX08aoZHMuh7tSKlheoOL9IoREUR0xxj4/ityFPfHR+8aFyMRlEJL4Fh/kLfGB5c B5jDWN82d8ya5ex7XJtLWB0Elj1ZgU43WGoYTT3IMu7HBtVlA/CKxEleXrxwprbfUWtzl4e/AQAA //8DAFBLAwQUAAYACAAAACEAHMDA2t0AAAAJAQAADwAAAGRycy9kb3ducmV2LnhtbExPy07DMBC8 I/EP1iJxqaiTtgpRiFNVPCSONOXA0YkXJxCvo9htA1/PcoLTanZG8yi3sxvECafQe1KQLhMQSK03 PVkFr4enmxxEiJqMHjyhgi8MsK0uL0pdGH+mPZ7qaAWbUCi0gi7GsZAytB06HZZ+RGLu3U9OR4aT lWbSZzZ3g1wlSSad7okTOj3ifYftZ310CjDLHw8fzfD2/I324SVb7NJ6YZW6vpp3dyAizvFPDL/1 uTpU3KnxRzJBDIxvN6zku+ZJzOebFT8aBessTUBWpfy/oPoBAAD//wMAUEsBAi0AFAAGAAgAAAAh ALaDOJL+AAAA4QEAABMAAAAAAAAAAAAAAAAAAAAAAFtDb250ZW50X1R5cGVzXS54bWxQSwECLQAU AAYACAAAACEAOP0h/9YAAACUAQAACwAAAAAAAAAAAAAAAAAvAQAAX3JlbHMvLnJlbHNQSwECLQAU AAYACAAAACEA/KUE1ckCAADfBQAADgAAAAAAAAAAAAAAAAAuAgAAZHJzL2Uyb0RvYy54bWxQSwEC LQAUAAYACAAAACEAHMDA2t0AAAAJAQAADwAAAAAAAAAAAAAAAAAjBQAAZHJzL2Rvd25yZXYueG1s UEsFBgAAAAAEAAQA8wAAAC0GAAAAAA== " fillcolor="#c6d9f1 [671]" stroked="f" strokeweight=".5pt">
                <v:textbo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医療法第７条の２第３項</w:t>
                      </w:r>
                      <w:r w:rsidRPr="003C48E2">
                        <w:rPr>
                          <w:rFonts w:ascii="Meiryo UI" w:eastAsia="Meiryo UI" w:hAnsi="Meiryo UI" w:hint="eastAsia"/>
                          <w:sz w:val="20"/>
                          <w:szCs w:val="20"/>
                        </w:rPr>
                        <w:t xml:space="preserve">　都道府県知事は、第一項各号に掲げる者が開設する病院（療養病床等を有するものに限る。）又は診療所（前条第三項の許可を得て病床を設置するものに限る。）の所在地を含む地域（医療計画において定める第三十条の四第二項第十二号に規定する区域をいう。）における療養病床及び一般病床の数が、同条第六項の厚生労働省令で定める基準に従い医療計画において定める当該区域の療養病床及び一般病床に係る基準病床数を既に超えている場合において、当該病院又は診療所が、正当な理由がなく、前条第一項若しくは第二項の許可に係る療養病床等又は同条第三項の許可を受けた病床に係る業務の全部又は一部を行つていないときは、当該業務を行つていない病床数の範囲内で、当該病院又は診療所の開設者又は管理者に対し、病床数を削減することを内容とする許可の変更のための措置をとるべきことを命ずることができる。</w:t>
                      </w:r>
                    </w:p>
                  </w:txbxContent>
                </v:textbox>
              </v:shape>
            </w:pict>
          </mc:Fallback>
        </mc:AlternateContent>
      </w: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82C8416" wp14:editId="0ED41E8E">
                <wp:simplePos x="0" y="0"/>
                <wp:positionH relativeFrom="column">
                  <wp:posOffset>114300</wp:posOffset>
                </wp:positionH>
                <wp:positionV relativeFrom="paragraph">
                  <wp:posOffset>180340</wp:posOffset>
                </wp:positionV>
                <wp:extent cx="5238750" cy="2209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238750" cy="220980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w:t>
                            </w:r>
                            <w:r w:rsidRPr="003C48E2">
                              <w:rPr>
                                <w:rFonts w:ascii="Meiryo UI" w:eastAsia="Meiryo UI" w:hAnsi="Meiryo UI" w:hint="eastAsia"/>
                                <w:b/>
                                <w:sz w:val="20"/>
                                <w:szCs w:val="20"/>
                              </w:rPr>
                              <w:t>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C8416" id="テキスト ボックス 4" o:spid="_x0000_s1037" type="#_x0000_t202" style="position:absolute;left:0;text-align:left;margin-left:9pt;margin-top:14.2pt;width:412.5pt;height:1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WrE1PywIAAN8FAAAOAAAAZHJzL2Uyb0RvYy54bWysVN1O2zAUvp+0d7B8P9KGwiAiRR2IaRID NJi4dh2bRnN8PNtt011SadpD7BWmXe958iI7dtLQMW6YdpMcn//znZ+j47pSZCGsK0HndLgzoERo DkWp73L68ebs1QElzjNdMAVa5HQlHD0ev3xxtDSZSGEGqhCWoBPtsqXJ6cx7kyWJ4zNRMbcDRmgU SrAV8/i0d0lh2RK9VypJB4P9ZAm2MBa4cA65p62QjqN/KQX3l1I64YnKKebm49fG7zR8k/ERy+4s M7OSd2mwf8iiYqXGoL2rU+YZmdvyL1dVyS04kH6HQ5WAlCUXsQasZjh4VM31jBkRa0FwnOlhcv/P Lb9YXFlSFjkdUaJZhS1q1l+b+x/N/a9m/Y006+/Net3c/8Q3GQW4lsZlaHVt0M7Xb6DGtm/4DpkB hVraKvyxPoJyBH7Vgy1qTzgy99Ldg9d7KOIoS9PB4cEgtiN5MDfW+bcCKhKInFrsZgSZLc6dx1RQ daMSojlQZXFWKhUfYYLEibJkwbD3vk6jqZpX76FoeTg/bUiWIRvnpGVjHn0mcQ6DlxjsjwBKk2VO 93exhBBPQ4jcJqV04Ig4fl2mAbUWnUj5lRJBR+kPQiL8EaQn0macC+0jvlhs1A5aEkM9x7DTf8jq OcZtHWgRI4P2vXFVarCx+h6nFsLi0yZl2eojfFt1B9LX0zrO3bCfnikUKxwqC+2WOsPPSmz8OXP+ illcSxwWPDX+Ej9SAaIPHUXJDOyXp/hBH7cFpZQscc1z6j7PmRWUqHca9+hwOBqFuxAfo73XKT7s tmS6LdHz6gRwmoZ41AyPZND3akNKC9UtXqRJiIoipjnGxvHbkCe+PT540biYTKISXgLD/Lm+Njy4 DjCHsb6pb5k13ex7XJsL2BwElj1agVY3WGqYzD3IMu5HALpFtWsAXpE4yd3FC2dq+x21Hu7y+DcA AAD//wMAUEsDBBQABgAIAAAAIQBHys9g3wAAAAkBAAAPAAAAZHJzL2Rvd25yZXYueG1sTI9LT8Mw EITvSPwHa5G4VNRpGwUrxKkqHhJHmnLg6MSLE/Ajit028OtZTnCcndHsN9V2dpadcIpD8BJWywwY +i7owRsJr4enGwEsJuW1ssGjhC+MsK0vLypV6nD2ezw1yTAq8bFUEvqUxpLz2PXoVFyGET1572Fy KpGcDNeTOlO5s3ydZQV3avD0oVcj3vfYfTZHJwEL8Xj4aO3b8zeah5disVs1CyPl9dW8uwOWcE5/ YfjFJ3SoiakNR68js6QFTUkS1iIHRr7IN3RoJWxuixx4XfH/C+ofAAAA//8DAFBLAQItABQABgAI AAAAIQC2gziS/gAAAOEBAAATAAAAAAAAAAAAAAAAAAAAAABbQ29udGVudF9UeXBlc10ueG1sUEsB Ai0AFAAGAAgAAAAhADj9If/WAAAAlAEAAAsAAAAAAAAAAAAAAAAALwEAAF9yZWxzLy5yZWxzUEsB Ai0AFAAGAAgAAAAhAJasTU/LAgAA3wUAAA4AAAAAAAAAAAAAAAAALgIAAGRycy9lMm9Eb2MueG1s UEsBAi0AFAAGAAgAAAAhAEfKz2DfAAAACQEAAA8AAAAAAAAAAAAAAAAAJQUAAGRycy9kb3ducmV2 LnhtbFBLBQYAAAAABAAEAPMAAAAxBgAAAAA= " fillcolor="#c6d9f1 [671]" stroked="f" strokeweight=".5pt">
                <v:textbox>
                  <w:txbxContent>
                    <w:p w:rsidR="003C48E2" w:rsidRP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医療法第30条の12</w:t>
                      </w:r>
                      <w:r w:rsidRPr="003C48E2">
                        <w:rPr>
                          <w:rFonts w:ascii="Meiryo UI" w:eastAsia="Meiryo UI" w:hAnsi="Meiryo UI" w:hint="eastAsia"/>
                          <w:sz w:val="20"/>
                          <w:szCs w:val="20"/>
                        </w:rPr>
                        <w:t xml:space="preserve">　第七条の二第三項から第五項までの規定は、医療計画の達成の推進のため特に必要がある場合において、同条第一項各号に掲げる者以外の者が開設する病院（療養病床又は一般病床を有するものに限る。）又は診療所（第七条第三項の許可を得て病床を設置するものに限る。）について準用する。この場合において、第七条の二第三項中「命ずる」とあるのは「要請する」と、同条第四項中「前三項」とあるのは「前項」と、「病床数及び当該申請に係る病床数」とあるのは「病床数」と、同条第五項中「第一項若しくは第二項の規定により前条第一項から第三項までの許可を与えない処分をし、又は第三項」とあるのは「第三項」と、「命令しよう」とあるのは「要請しよう」と読み替えるものとする。</w:t>
                      </w:r>
                    </w:p>
                  </w:txbxContent>
                </v:textbox>
              </v:shape>
            </w:pict>
          </mc:Fallback>
        </mc:AlternateContent>
      </w: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3C48E2" w:rsidRDefault="003C48E2" w:rsidP="003C48E2">
      <w:pPr>
        <w:rPr>
          <w:rFonts w:asciiTheme="majorEastAsia" w:eastAsiaTheme="majorEastAsia" w:hAnsiTheme="majorEastAsia"/>
        </w:rPr>
      </w:pPr>
    </w:p>
    <w:p w:rsidR="006E677F" w:rsidRDefault="006E677F" w:rsidP="006E677F">
      <w:pPr>
        <w:rPr>
          <w:rFonts w:asciiTheme="majorEastAsia" w:eastAsiaTheme="majorEastAsia" w:hAnsiTheme="majorEastAsia"/>
        </w:rPr>
      </w:pPr>
    </w:p>
    <w:p w:rsidR="003C48E2" w:rsidRDefault="006E677F" w:rsidP="006E677F">
      <w:pPr>
        <w:rPr>
          <w:rFonts w:asciiTheme="majorEastAsia" w:eastAsiaTheme="majorEastAsia" w:hAnsiTheme="majorEastAsia"/>
        </w:rPr>
      </w:pPr>
      <w:r>
        <w:rPr>
          <w:rFonts w:asciiTheme="majorEastAsia" w:eastAsiaTheme="majorEastAsia" w:hAnsiTheme="majorEastAsia" w:hint="eastAsia"/>
        </w:rPr>
        <w:t>（２）</w:t>
      </w:r>
      <w:r w:rsidRPr="006E677F">
        <w:rPr>
          <w:rFonts w:asciiTheme="majorEastAsia" w:eastAsiaTheme="majorEastAsia" w:hAnsiTheme="majorEastAsia" w:hint="eastAsia"/>
        </w:rPr>
        <w:t>過剰な病床への転換への中止への命令（公的医療機関等）又は要請（民間医療機関）</w:t>
      </w:r>
    </w:p>
    <w:p w:rsidR="00731D3B" w:rsidRDefault="003C48E2">
      <w:pPr>
        <w:rPr>
          <w:rFonts w:asciiTheme="majorEastAsia" w:eastAsiaTheme="majorEastAsia" w:hAnsiTheme="majorEastAsia"/>
          <w:sz w:val="24"/>
          <w:szCs w:val="24"/>
        </w:rPr>
      </w:pPr>
      <w:r>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7AA4E9E6" wp14:editId="23AE253A">
                <wp:simplePos x="0" y="0"/>
                <wp:positionH relativeFrom="column">
                  <wp:posOffset>158115</wp:posOffset>
                </wp:positionH>
                <wp:positionV relativeFrom="paragraph">
                  <wp:posOffset>63501</wp:posOffset>
                </wp:positionV>
                <wp:extent cx="5238750" cy="2495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238750" cy="2495550"/>
                        </a:xfrm>
                        <a:prstGeom prst="rect">
                          <a:avLst/>
                        </a:prstGeom>
                        <a:solidFill>
                          <a:schemeClr val="tx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A4E9E6" id="テキスト ボックス 5" o:spid="_x0000_s1038" type="#_x0000_t202" style="position:absolute;left:0;text-align:left;margin-left:12.45pt;margin-top:5pt;width:412.5pt;height:196.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5gdvywIAAN8FAAAOAAAAZHJzL2Uyb0RvYy54bWysVEtu2zAQ3RfoHQjuG9mOlY8ROXATpCiQ JkGTImuaImOhFIclaUvOMgaKHqJXKLrueXyRDinJcdNsUnQjkfOfxzdzdFyXiiyEdQXojPZ3epQI zSEv9F1GP92cvTmgxHmmc6ZAi4wuhaPH49evjiozEgOYgcqFJRhEu1FlMjrz3oySxPGZKJnbASM0 KiXYknm82rskt6zC6KVKBr3eXlKBzY0FLpxD6WmjpOMYX0rB/aWUTniiMoq1+fi18TsN32R8xEZ3 lplZwdsy2D9UUbJCY9JNqFPmGZnb4q9QZcEtOJB+h0OZgJQFF7EH7Kbfe9LN9YwZEXtBcJzZwOT+ X1h+sbiypMgzmlKiWYlPtF59XT/8WD/8Wq++kfXq+3q1Wj/8xDtJA1yVcSP0ujbo5+u3UOOzd3KH woBCLW0Z/tgfQT0Cv9yALWpPOArTwe7BfooqjrrB8DBN8YLxk0d3Y51/J6Ak4ZBRi68ZQWaLc+cb 084kZHOgivysUCpeAoPEibJkwfDtfT2IrmpefoC8kSF/ei0DUIw8acQHnRgriTwMUWJdfyRQmlQZ 3dvFqkM+DSFzU5TSQSIi/dpKA2oNOvHkl0oEG6U/ConwR5CeKZtxLrSP+GI10TpYSUz1EsfW/rGq lzg3faBHzAzab5zLQoON3W9waiDMP3cly8Ye4dvqOxx9Pa0j7/qDjj1TyJdIKgvNlDrDzwp8+HPm /BWzOJZIFlw1/hI/UgGiD+2JkhnY++fkwR6nBbWUVDjmGXVf5swKStR7jXN02B8Ow16Il2G6P8CL 3dZMtzV6Xp4AsqmPS83weAz2XnVHaaG8xY00CVlRxTTH3Ei/7njim+WDG42LySQa4SYwzJ/ra8ND 6ABzoPVNfcusabnvcWwuoFsIbPRkBBrb4KlhMvcgizgfAegG1fYBcItEJrcbL6yp7Xu0etzL498A AAD//wMAUEsDBBQABgAIAAAAIQA8oXGo3gAAAAkBAAAPAAAAZHJzL2Rvd25yZXYueG1sTI9LT8Mw EITvSPwHa5G4VNRuiaI0xKkqHhJHmnLg6MSLE/Ajit028OtZTnDcmdHsN9V2dpadcIpD8BJWSwEM fRf04I2E18PTTQEsJuW1ssGjhC+MsK0vLypV6nD2ezw1yTAq8bFUEvqUxpLz2PXoVFyGET1572Fy KtE5Ga4ndaZyZ/laiJw7NXj60KsR73vsPpujk4B58Xj4aO3b8zeah5d8sVs1CyPl9dW8uwOWcE5/ YfjFJ3SoiakNR68jsxLW2YaSpAuaRH6RbUhoJWTiVgCvK/5/Qf0DAAD//wMAUEsBAi0AFAAGAAgA AAAhALaDOJL+AAAA4QEAABMAAAAAAAAAAAAAAAAAAAAAAFtDb250ZW50X1R5cGVzXS54bWxQSwEC LQAUAAYACAAAACEAOP0h/9YAAACUAQAACwAAAAAAAAAAAAAAAAAvAQAAX3JlbHMvLnJlbHNQSwEC LQAUAAYACAAAACEA0OYHb8sCAADfBQAADgAAAAAAAAAAAAAAAAAuAgAAZHJzL2Uyb0RvYy54bWxQ SwECLQAUAAYACAAAACEAPKFxqN4AAAAJAQAADwAAAAAAAAAAAAAAAAAlBQAAZHJzL2Rvd25yZXYu eG1sUEsFBgAAAAAEAAQA8wAAADAGAAAAAA== " fillcolor="#c6d9f1 [671]" stroked="f" strokeweight=".5pt">
                <v:textbox>
                  <w:txbxContent>
                    <w:p w:rsidR="003C48E2" w:rsidRDefault="003C48E2" w:rsidP="003C48E2">
                      <w:pPr>
                        <w:rPr>
                          <w:rFonts w:ascii="Meiryo UI" w:eastAsia="Meiryo UI" w:hAnsi="Meiryo UI"/>
                          <w:sz w:val="20"/>
                          <w:szCs w:val="20"/>
                        </w:rPr>
                      </w:pPr>
                      <w:r w:rsidRPr="003C48E2">
                        <w:rPr>
                          <w:rFonts w:ascii="Meiryo UI" w:eastAsia="Meiryo UI" w:hAnsi="Meiryo UI" w:hint="eastAsia"/>
                          <w:b/>
                          <w:sz w:val="20"/>
                          <w:szCs w:val="20"/>
                        </w:rPr>
                        <w:t>医療法第30条の</w:t>
                      </w:r>
                      <w:r>
                        <w:rPr>
                          <w:rFonts w:ascii="Meiryo UI" w:eastAsia="Meiryo UI" w:hAnsi="Meiryo UI" w:hint="eastAsia"/>
                          <w:b/>
                          <w:sz w:val="20"/>
                          <w:szCs w:val="20"/>
                        </w:rPr>
                        <w:t>1</w:t>
                      </w:r>
                      <w:r>
                        <w:rPr>
                          <w:rFonts w:ascii="Meiryo UI" w:eastAsia="Meiryo UI" w:hAnsi="Meiryo UI"/>
                          <w:b/>
                          <w:sz w:val="20"/>
                          <w:szCs w:val="20"/>
                        </w:rPr>
                        <w:t>5</w:t>
                      </w:r>
                      <w:r w:rsidRPr="003C48E2">
                        <w:rPr>
                          <w:rFonts w:ascii="Meiryo UI" w:eastAsia="Meiryo UI" w:hAnsi="Meiryo UI" w:hint="eastAsia"/>
                          <w:sz w:val="20"/>
                          <w:szCs w:val="20"/>
                        </w:rPr>
                        <w:t xml:space="preserve">　都道府県知事は、第三十条の十三第一項の規定による報告に係る基準日病床機能と基準日後病床機能とが異なる場合その他の厚生労働省令で定める場合において、当該報告をした病床機能報告対象病院等（以下この条及び次条において「報告病院等」という。）の所在地を含む構想区域における病床機能報告対象病院等の病床の当該報告に係る基準日後病床機能に係る病床の機能区分に応じた数が、医療計画において定める当該構想区域における当該報告に係る基準日後病床機能に係る病床の機能区分に応じた将来の病床数の必要量に既に達しているときは、報告病院等の開設者又は管理者に対し、当該報告に係る基準日病床機能と基準日後病床機能とが異なる理由その他の厚生労働省令で定める事項（以下この条において「理由等」という。）を記載した書面の提出を求めることができる。</w:t>
                      </w:r>
                    </w:p>
                    <w:p w:rsidR="004D7423" w:rsidRPr="003C48E2" w:rsidRDefault="004D7423" w:rsidP="003C48E2">
                      <w:pPr>
                        <w:rPr>
                          <w:rFonts w:ascii="Meiryo UI" w:eastAsia="Meiryo UI" w:hAnsi="Meiryo UI"/>
                          <w:sz w:val="20"/>
                          <w:szCs w:val="20"/>
                        </w:rPr>
                      </w:pPr>
                      <w:r>
                        <w:rPr>
                          <w:rFonts w:ascii="Meiryo UI" w:eastAsia="Meiryo UI" w:hAnsi="Meiryo UI" w:hint="eastAsia"/>
                          <w:sz w:val="20"/>
                          <w:szCs w:val="20"/>
                        </w:rPr>
                        <w:t>※以下、第２項から第７項において、医療審議会への説明の求め等、必要な措置について規定</w:t>
                      </w:r>
                    </w:p>
                  </w:txbxContent>
                </v:textbox>
              </v:shape>
            </w:pict>
          </mc:Fallback>
        </mc:AlternateContent>
      </w: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3C48E2" w:rsidRDefault="003C48E2">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4D7423" w:rsidRDefault="004D7423">
      <w:pPr>
        <w:rPr>
          <w:rFonts w:asciiTheme="majorEastAsia" w:eastAsiaTheme="majorEastAsia" w:hAnsiTheme="majorEastAsia"/>
          <w:sz w:val="24"/>
          <w:szCs w:val="24"/>
        </w:rPr>
      </w:pPr>
    </w:p>
    <w:p w:rsidR="005E06DB" w:rsidRPr="003C0D11" w:rsidRDefault="005866E7">
      <w:pPr>
        <w:rPr>
          <w:rFonts w:asciiTheme="majorEastAsia" w:eastAsiaTheme="majorEastAsia" w:hAnsiTheme="majorEastAsia"/>
          <w:sz w:val="24"/>
          <w:szCs w:val="24"/>
        </w:rPr>
      </w:pPr>
      <w:r w:rsidRPr="005866E7">
        <w:rPr>
          <w:noProof/>
        </w:rPr>
        <w:lastRenderedPageBreak/>
        <w:drawing>
          <wp:anchor distT="0" distB="0" distL="114300" distR="114300" simplePos="0" relativeHeight="251686912" behindDoc="0" locked="0" layoutInCell="1" allowOverlap="1">
            <wp:simplePos x="0" y="0"/>
            <wp:positionH relativeFrom="column">
              <wp:posOffset>-97869</wp:posOffset>
            </wp:positionH>
            <wp:positionV relativeFrom="paragraph">
              <wp:posOffset>-422275</wp:posOffset>
            </wp:positionV>
            <wp:extent cx="5542359" cy="8867775"/>
            <wp:effectExtent l="0" t="0" r="127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2359" cy="88677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06DB" w:rsidRPr="003C0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0D" w:rsidRDefault="00DB3D0D" w:rsidP="004056DA">
      <w:r>
        <w:separator/>
      </w:r>
    </w:p>
  </w:endnote>
  <w:endnote w:type="continuationSeparator" w:id="0">
    <w:p w:rsidR="00DB3D0D" w:rsidRDefault="00DB3D0D" w:rsidP="0040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41263"/>
      <w:docPartObj>
        <w:docPartGallery w:val="Page Numbers (Bottom of Page)"/>
        <w:docPartUnique/>
      </w:docPartObj>
    </w:sdtPr>
    <w:sdtEndPr/>
    <w:sdtContent>
      <w:p w:rsidR="00F363AE" w:rsidRDefault="00F363AE">
        <w:pPr>
          <w:pStyle w:val="a8"/>
          <w:jc w:val="center"/>
        </w:pPr>
        <w:r>
          <w:fldChar w:fldCharType="begin"/>
        </w:r>
        <w:r>
          <w:instrText>PAGE   \* MERGEFORMAT</w:instrText>
        </w:r>
        <w:r>
          <w:fldChar w:fldCharType="separate"/>
        </w:r>
        <w:r w:rsidR="006A489D" w:rsidRPr="006A489D">
          <w:rPr>
            <w:noProof/>
            <w:lang w:val="ja-JP"/>
          </w:rPr>
          <w:t>5</w:t>
        </w:r>
        <w:r>
          <w:fldChar w:fldCharType="end"/>
        </w:r>
      </w:p>
    </w:sdtContent>
  </w:sdt>
  <w:p w:rsidR="00F363AE" w:rsidRDefault="00F363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0D" w:rsidRDefault="00DB3D0D" w:rsidP="004056DA">
      <w:r>
        <w:separator/>
      </w:r>
    </w:p>
  </w:footnote>
  <w:footnote w:type="continuationSeparator" w:id="0">
    <w:p w:rsidR="00DB3D0D" w:rsidRDefault="00DB3D0D" w:rsidP="00405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25"/>
    <w:rsid w:val="00086A43"/>
    <w:rsid w:val="00087D3D"/>
    <w:rsid w:val="000A2216"/>
    <w:rsid w:val="000A415C"/>
    <w:rsid w:val="000B1FFE"/>
    <w:rsid w:val="000B5049"/>
    <w:rsid w:val="000B65F1"/>
    <w:rsid w:val="000C5202"/>
    <w:rsid w:val="000E32D7"/>
    <w:rsid w:val="0010103C"/>
    <w:rsid w:val="00110237"/>
    <w:rsid w:val="001629C9"/>
    <w:rsid w:val="00173BA5"/>
    <w:rsid w:val="00194525"/>
    <w:rsid w:val="001D5D1F"/>
    <w:rsid w:val="001E4682"/>
    <w:rsid w:val="00224112"/>
    <w:rsid w:val="00265F36"/>
    <w:rsid w:val="002872EC"/>
    <w:rsid w:val="002E4113"/>
    <w:rsid w:val="002E5616"/>
    <w:rsid w:val="002F0884"/>
    <w:rsid w:val="002F5148"/>
    <w:rsid w:val="00310D28"/>
    <w:rsid w:val="00343100"/>
    <w:rsid w:val="00362F32"/>
    <w:rsid w:val="00383E2C"/>
    <w:rsid w:val="00385351"/>
    <w:rsid w:val="0039533A"/>
    <w:rsid w:val="003C0D11"/>
    <w:rsid w:val="003C48E2"/>
    <w:rsid w:val="003D3AEA"/>
    <w:rsid w:val="003E21A5"/>
    <w:rsid w:val="004056DA"/>
    <w:rsid w:val="00425DAA"/>
    <w:rsid w:val="00463A56"/>
    <w:rsid w:val="00464AC9"/>
    <w:rsid w:val="004B02FD"/>
    <w:rsid w:val="004B55A0"/>
    <w:rsid w:val="004C17D9"/>
    <w:rsid w:val="004D7423"/>
    <w:rsid w:val="004E6AEF"/>
    <w:rsid w:val="00527D25"/>
    <w:rsid w:val="00575F93"/>
    <w:rsid w:val="005866E7"/>
    <w:rsid w:val="005C2685"/>
    <w:rsid w:val="005D7C77"/>
    <w:rsid w:val="005E06DB"/>
    <w:rsid w:val="005E21EE"/>
    <w:rsid w:val="005E3D75"/>
    <w:rsid w:val="005F6EAD"/>
    <w:rsid w:val="00621FCE"/>
    <w:rsid w:val="00623AC8"/>
    <w:rsid w:val="00627DEF"/>
    <w:rsid w:val="00680D94"/>
    <w:rsid w:val="006A489D"/>
    <w:rsid w:val="006B5EE4"/>
    <w:rsid w:val="006C55AC"/>
    <w:rsid w:val="006E677F"/>
    <w:rsid w:val="00707699"/>
    <w:rsid w:val="00731D3B"/>
    <w:rsid w:val="007548CB"/>
    <w:rsid w:val="00773632"/>
    <w:rsid w:val="007E6224"/>
    <w:rsid w:val="007F0890"/>
    <w:rsid w:val="007F36CA"/>
    <w:rsid w:val="007F606F"/>
    <w:rsid w:val="0082006D"/>
    <w:rsid w:val="008603B5"/>
    <w:rsid w:val="008B35A7"/>
    <w:rsid w:val="008F4E22"/>
    <w:rsid w:val="00941884"/>
    <w:rsid w:val="00964392"/>
    <w:rsid w:val="00966BE6"/>
    <w:rsid w:val="009671B3"/>
    <w:rsid w:val="00980DE0"/>
    <w:rsid w:val="009E0324"/>
    <w:rsid w:val="00A20FF6"/>
    <w:rsid w:val="00A22C47"/>
    <w:rsid w:val="00A825F5"/>
    <w:rsid w:val="00A85AB3"/>
    <w:rsid w:val="00A97FE3"/>
    <w:rsid w:val="00AF20EA"/>
    <w:rsid w:val="00AF4F32"/>
    <w:rsid w:val="00B11384"/>
    <w:rsid w:val="00B26279"/>
    <w:rsid w:val="00B368B7"/>
    <w:rsid w:val="00B977EF"/>
    <w:rsid w:val="00BA4653"/>
    <w:rsid w:val="00BA5BD3"/>
    <w:rsid w:val="00BB3B0D"/>
    <w:rsid w:val="00BC5759"/>
    <w:rsid w:val="00C37B4D"/>
    <w:rsid w:val="00C4203C"/>
    <w:rsid w:val="00CE7245"/>
    <w:rsid w:val="00D25CE9"/>
    <w:rsid w:val="00D62B0D"/>
    <w:rsid w:val="00D65096"/>
    <w:rsid w:val="00DB3D0D"/>
    <w:rsid w:val="00DF73B6"/>
    <w:rsid w:val="00E0230A"/>
    <w:rsid w:val="00E4407C"/>
    <w:rsid w:val="00E64085"/>
    <w:rsid w:val="00E810AE"/>
    <w:rsid w:val="00EE60AB"/>
    <w:rsid w:val="00EF14B3"/>
    <w:rsid w:val="00EF16C2"/>
    <w:rsid w:val="00F33B6F"/>
    <w:rsid w:val="00F363AE"/>
    <w:rsid w:val="00F41D24"/>
    <w:rsid w:val="00F807E4"/>
    <w:rsid w:val="00FA01F8"/>
    <w:rsid w:val="00FA2CA0"/>
    <w:rsid w:val="00FD2CE9"/>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C166C06-5E8D-4882-858A-D29CE3EC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2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279"/>
    <w:rPr>
      <w:rFonts w:asciiTheme="majorHAnsi" w:eastAsiaTheme="majorEastAsia" w:hAnsiTheme="majorHAnsi" w:cstheme="majorBidi"/>
      <w:sz w:val="18"/>
      <w:szCs w:val="18"/>
    </w:rPr>
  </w:style>
  <w:style w:type="paragraph" w:styleId="a5">
    <w:name w:val="Revision"/>
    <w:hidden/>
    <w:uiPriority w:val="99"/>
    <w:semiHidden/>
    <w:rsid w:val="000B5049"/>
  </w:style>
  <w:style w:type="paragraph" w:styleId="a6">
    <w:name w:val="header"/>
    <w:basedOn w:val="a"/>
    <w:link w:val="a7"/>
    <w:uiPriority w:val="99"/>
    <w:unhideWhenUsed/>
    <w:rsid w:val="004056DA"/>
    <w:pPr>
      <w:tabs>
        <w:tab w:val="center" w:pos="4252"/>
        <w:tab w:val="right" w:pos="8504"/>
      </w:tabs>
      <w:snapToGrid w:val="0"/>
    </w:pPr>
  </w:style>
  <w:style w:type="character" w:customStyle="1" w:styleId="a7">
    <w:name w:val="ヘッダー (文字)"/>
    <w:basedOn w:val="a0"/>
    <w:link w:val="a6"/>
    <w:uiPriority w:val="99"/>
    <w:rsid w:val="004056DA"/>
  </w:style>
  <w:style w:type="paragraph" w:styleId="a8">
    <w:name w:val="footer"/>
    <w:basedOn w:val="a"/>
    <w:link w:val="a9"/>
    <w:uiPriority w:val="99"/>
    <w:unhideWhenUsed/>
    <w:rsid w:val="004056DA"/>
    <w:pPr>
      <w:tabs>
        <w:tab w:val="center" w:pos="4252"/>
        <w:tab w:val="right" w:pos="8504"/>
      </w:tabs>
      <w:snapToGrid w:val="0"/>
    </w:pPr>
  </w:style>
  <w:style w:type="character" w:customStyle="1" w:styleId="a9">
    <w:name w:val="フッター (文字)"/>
    <w:basedOn w:val="a0"/>
    <w:link w:val="a8"/>
    <w:uiPriority w:val="99"/>
    <w:rsid w:val="0040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9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ettings.xml" Type="http://schemas.openxmlformats.org/officeDocument/2006/relationships/settings" Id="rId3"></Relationship><Relationship Target="media/image1.png" Type="http://schemas.openxmlformats.org/officeDocument/2006/relationships/image" Id="rId7"></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media/image2.emf" Type="http://schemas.openxmlformats.org/officeDocument/2006/relationships/image" Id="rId9"></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82E09-15D6-48CA-A3DD-C7037F23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石蔵　加代</cp:lastModifiedBy>
  <cp:revision>3</cp:revision>
  <cp:lastPrinted>2018-09-25T05:01:00Z</cp:lastPrinted>
  <dcterms:created xsi:type="dcterms:W3CDTF">2018-11-21T08:13:00Z</dcterms:created>
  <dcterms:modified xsi:type="dcterms:W3CDTF">2018-11-22T05:49:00Z</dcterms:modified>
</cp:coreProperties>
</file>