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913" w:rsidRDefault="001C2913">
      <w:pPr>
        <w:rPr>
          <w:rFonts w:ascii="ＭＳ Ｐゴシック" w:eastAsia="ＭＳ Ｐゴシック" w:hAnsi="ＭＳ Ｐゴシック"/>
          <w:sz w:val="56"/>
          <w:szCs w:val="56"/>
        </w:rPr>
      </w:pPr>
    </w:p>
    <w:p w:rsidR="004A03F8" w:rsidRDefault="004A03F8">
      <w:pPr>
        <w:rPr>
          <w:rFonts w:ascii="ＭＳ Ｐゴシック" w:eastAsia="ＭＳ Ｐゴシック" w:hAnsi="ＭＳ Ｐゴシック"/>
          <w:sz w:val="56"/>
          <w:szCs w:val="56"/>
        </w:rPr>
      </w:pPr>
    </w:p>
    <w:p w:rsidR="004A03F8" w:rsidRDefault="004A03F8">
      <w:pPr>
        <w:rPr>
          <w:rFonts w:ascii="ＭＳ Ｐゴシック" w:eastAsia="ＭＳ Ｐゴシック" w:hAnsi="ＭＳ Ｐゴシック"/>
          <w:sz w:val="56"/>
          <w:szCs w:val="56"/>
        </w:rPr>
      </w:pPr>
    </w:p>
    <w:p w:rsidR="004A03F8" w:rsidRDefault="004A03F8">
      <w:pPr>
        <w:rPr>
          <w:rFonts w:ascii="ＭＳ Ｐゴシック" w:eastAsia="ＭＳ Ｐゴシック" w:hAnsi="ＭＳ Ｐゴシック"/>
          <w:sz w:val="56"/>
          <w:szCs w:val="56"/>
        </w:rPr>
      </w:pPr>
    </w:p>
    <w:p w:rsidR="004A03F8" w:rsidRDefault="004A03F8">
      <w:pPr>
        <w:rPr>
          <w:rFonts w:ascii="ＭＳ Ｐゴシック" w:eastAsia="ＭＳ Ｐゴシック" w:hAnsi="ＭＳ Ｐゴシック"/>
          <w:sz w:val="56"/>
          <w:szCs w:val="56"/>
        </w:rPr>
      </w:pPr>
      <w:r>
        <w:rPr>
          <w:rFonts w:ascii="ＭＳ Ｐゴシック" w:eastAsia="ＭＳ Ｐゴシック" w:hAnsi="ＭＳ Ｐゴシック" w:hint="eastAsia"/>
          <w:sz w:val="56"/>
          <w:szCs w:val="56"/>
        </w:rPr>
        <w:t xml:space="preserve">　第</w:t>
      </w:r>
      <w:r w:rsidR="00D305A2">
        <w:rPr>
          <w:rFonts w:ascii="ＭＳ Ｐゴシック" w:eastAsia="ＭＳ Ｐゴシック" w:hAnsi="ＭＳ Ｐゴシック" w:hint="eastAsia"/>
          <w:sz w:val="56"/>
          <w:szCs w:val="56"/>
        </w:rPr>
        <w:t>９</w:t>
      </w:r>
      <w:r>
        <w:rPr>
          <w:rFonts w:ascii="ＭＳ Ｐゴシック" w:eastAsia="ＭＳ Ｐゴシック" w:hAnsi="ＭＳ Ｐゴシック" w:hint="eastAsia"/>
          <w:sz w:val="56"/>
          <w:szCs w:val="56"/>
        </w:rPr>
        <w:t xml:space="preserve">章　</w:t>
      </w:r>
    </w:p>
    <w:p w:rsidR="004A03F8" w:rsidRDefault="007D1184" w:rsidP="00FE3B76">
      <w:pPr>
        <w:ind w:firstLineChars="100" w:firstLine="560"/>
        <w:rPr>
          <w:rFonts w:ascii="ＭＳ Ｐゴシック" w:eastAsia="ＭＳ Ｐゴシック" w:hAnsi="ＭＳ Ｐゴシック"/>
          <w:sz w:val="56"/>
          <w:szCs w:val="56"/>
        </w:rPr>
      </w:pPr>
      <w:r>
        <w:rPr>
          <w:rFonts w:ascii="ＭＳ Ｐゴシック" w:eastAsia="ＭＳ Ｐゴシック" w:hAnsi="ＭＳ Ｐゴシック" w:hint="eastAsia"/>
          <w:sz w:val="56"/>
          <w:szCs w:val="56"/>
        </w:rPr>
        <w:t>二次医療圏における医療</w:t>
      </w:r>
      <w:r w:rsidR="00D305A2">
        <w:rPr>
          <w:rFonts w:ascii="ＭＳ Ｐゴシック" w:eastAsia="ＭＳ Ｐゴシック" w:hAnsi="ＭＳ Ｐゴシック" w:hint="eastAsia"/>
          <w:sz w:val="56"/>
          <w:szCs w:val="56"/>
        </w:rPr>
        <w:t>体制</w:t>
      </w:r>
    </w:p>
    <w:p w:rsidR="004A03F8" w:rsidRDefault="004A03F8" w:rsidP="004A03F8">
      <w:pPr>
        <w:ind w:firstLineChars="200" w:firstLine="1120"/>
        <w:rPr>
          <w:rFonts w:ascii="ＭＳ Ｐゴシック" w:eastAsia="ＭＳ Ｐゴシック" w:hAnsi="ＭＳ Ｐゴシック"/>
          <w:sz w:val="56"/>
          <w:szCs w:val="56"/>
        </w:rPr>
      </w:pPr>
    </w:p>
    <w:p w:rsidR="004A03F8" w:rsidRPr="004A03F8" w:rsidRDefault="004A03F8" w:rsidP="004A03F8">
      <w:pPr>
        <w:tabs>
          <w:tab w:val="left" w:pos="426"/>
        </w:tabs>
        <w:ind w:firstLineChars="650" w:firstLine="1820"/>
        <w:rPr>
          <w:rFonts w:ascii="ＭＳ ゴシック" w:eastAsia="ＭＳ ゴシック" w:hAnsi="ＭＳ ゴシック" w:cs="Times New Roman"/>
          <w:color w:val="000000" w:themeColor="text1"/>
          <w:sz w:val="28"/>
          <w:szCs w:val="28"/>
        </w:rPr>
      </w:pPr>
      <w:r w:rsidRPr="004A03F8">
        <w:rPr>
          <w:rFonts w:ascii="ＭＳ ゴシック" w:eastAsia="ＭＳ ゴシック" w:hAnsi="ＭＳ ゴシック" w:cs="Times New Roman" w:hint="eastAsia"/>
          <w:color w:val="000000" w:themeColor="text1"/>
          <w:sz w:val="28"/>
          <w:szCs w:val="28"/>
        </w:rPr>
        <w:t xml:space="preserve">第１節　</w:t>
      </w:r>
      <w:r w:rsidR="00F12CF6">
        <w:rPr>
          <w:rFonts w:ascii="ＭＳ ゴシック" w:eastAsia="ＭＳ ゴシック" w:hAnsi="ＭＳ ゴシック" w:cs="Times New Roman" w:hint="eastAsia"/>
          <w:color w:val="000000" w:themeColor="text1"/>
          <w:sz w:val="28"/>
          <w:szCs w:val="28"/>
        </w:rPr>
        <w:t xml:space="preserve"> </w:t>
      </w:r>
      <w:r w:rsidR="00D305A2">
        <w:rPr>
          <w:rFonts w:ascii="ＭＳ ゴシック" w:eastAsia="ＭＳ ゴシック" w:hAnsi="ＭＳ ゴシック" w:cs="Times New Roman" w:hint="eastAsia"/>
          <w:color w:val="000000" w:themeColor="text1"/>
          <w:sz w:val="28"/>
          <w:szCs w:val="28"/>
        </w:rPr>
        <w:t>豊能二次医療圏</w:t>
      </w:r>
    </w:p>
    <w:p w:rsidR="004A03F8" w:rsidRPr="004A03F8" w:rsidRDefault="00D305A2" w:rsidP="004A03F8">
      <w:pPr>
        <w:tabs>
          <w:tab w:val="left" w:pos="426"/>
        </w:tabs>
        <w:ind w:firstLineChars="650" w:firstLine="1820"/>
        <w:rPr>
          <w:rFonts w:ascii="ＭＳ ゴシック" w:eastAsia="ＭＳ ゴシック" w:hAnsi="ＭＳ ゴシック" w:cs="Times New Roman"/>
          <w:color w:val="000000" w:themeColor="text1"/>
          <w:sz w:val="28"/>
          <w:szCs w:val="28"/>
        </w:rPr>
      </w:pPr>
      <w:r>
        <w:rPr>
          <w:rFonts w:ascii="ＭＳ ゴシック" w:eastAsia="ＭＳ ゴシック" w:hAnsi="ＭＳ ゴシック" w:cs="Times New Roman" w:hint="eastAsia"/>
          <w:color w:val="000000" w:themeColor="text1"/>
          <w:sz w:val="28"/>
          <w:szCs w:val="28"/>
        </w:rPr>
        <w:t xml:space="preserve">第２節　</w:t>
      </w:r>
      <w:r w:rsidR="00F12CF6">
        <w:rPr>
          <w:rFonts w:ascii="ＭＳ ゴシック" w:eastAsia="ＭＳ ゴシック" w:hAnsi="ＭＳ ゴシック" w:cs="Times New Roman" w:hint="eastAsia"/>
          <w:color w:val="000000" w:themeColor="text1"/>
          <w:sz w:val="28"/>
          <w:szCs w:val="28"/>
        </w:rPr>
        <w:t xml:space="preserve"> </w:t>
      </w:r>
      <w:r>
        <w:rPr>
          <w:rFonts w:ascii="ＭＳ ゴシック" w:eastAsia="ＭＳ ゴシック" w:hAnsi="ＭＳ ゴシック" w:cs="Times New Roman" w:hint="eastAsia"/>
          <w:color w:val="000000" w:themeColor="text1"/>
          <w:sz w:val="28"/>
          <w:szCs w:val="28"/>
        </w:rPr>
        <w:t>三島二次医療圏</w:t>
      </w:r>
    </w:p>
    <w:p w:rsidR="004A03F8" w:rsidRPr="004A03F8" w:rsidRDefault="00D305A2" w:rsidP="004A03F8">
      <w:pPr>
        <w:tabs>
          <w:tab w:val="left" w:pos="426"/>
        </w:tabs>
        <w:ind w:firstLineChars="650" w:firstLine="1820"/>
        <w:rPr>
          <w:rFonts w:ascii="ＭＳ ゴシック" w:eastAsia="ＭＳ ゴシック" w:hAnsi="ＭＳ ゴシック" w:cs="Times New Roman"/>
          <w:color w:val="000000" w:themeColor="text1"/>
          <w:sz w:val="28"/>
          <w:szCs w:val="28"/>
        </w:rPr>
      </w:pPr>
      <w:r>
        <w:rPr>
          <w:rFonts w:ascii="ＭＳ ゴシック" w:eastAsia="ＭＳ ゴシック" w:hAnsi="ＭＳ ゴシック" w:cs="Times New Roman" w:hint="eastAsia"/>
          <w:color w:val="000000" w:themeColor="text1"/>
          <w:sz w:val="28"/>
          <w:szCs w:val="28"/>
        </w:rPr>
        <w:t xml:space="preserve">第３節　</w:t>
      </w:r>
      <w:r w:rsidR="00F12CF6">
        <w:rPr>
          <w:rFonts w:ascii="ＭＳ ゴシック" w:eastAsia="ＭＳ ゴシック" w:hAnsi="ＭＳ ゴシック" w:cs="Times New Roman" w:hint="eastAsia"/>
          <w:color w:val="000000" w:themeColor="text1"/>
          <w:sz w:val="28"/>
          <w:szCs w:val="28"/>
        </w:rPr>
        <w:t xml:space="preserve"> </w:t>
      </w:r>
      <w:r>
        <w:rPr>
          <w:rFonts w:ascii="ＭＳ ゴシック" w:eastAsia="ＭＳ ゴシック" w:hAnsi="ＭＳ ゴシック" w:cs="Times New Roman" w:hint="eastAsia"/>
          <w:color w:val="000000" w:themeColor="text1"/>
          <w:sz w:val="28"/>
          <w:szCs w:val="28"/>
        </w:rPr>
        <w:t>北河内二次医療圏</w:t>
      </w:r>
    </w:p>
    <w:p w:rsidR="004A03F8" w:rsidRPr="004A03F8" w:rsidRDefault="004A03F8" w:rsidP="004A03F8">
      <w:pPr>
        <w:tabs>
          <w:tab w:val="left" w:pos="426"/>
        </w:tabs>
        <w:ind w:firstLineChars="650" w:firstLine="1820"/>
        <w:rPr>
          <w:rFonts w:ascii="ＭＳ ゴシック" w:eastAsia="ＭＳ ゴシック" w:hAnsi="ＭＳ ゴシック" w:cs="Times New Roman"/>
          <w:color w:val="000000" w:themeColor="text1"/>
          <w:sz w:val="28"/>
          <w:szCs w:val="28"/>
        </w:rPr>
      </w:pPr>
      <w:r w:rsidRPr="004A03F8">
        <w:rPr>
          <w:rFonts w:ascii="ＭＳ ゴシック" w:eastAsia="ＭＳ ゴシック" w:hAnsi="ＭＳ ゴシック" w:cs="Times New Roman" w:hint="eastAsia"/>
          <w:color w:val="000000" w:themeColor="text1"/>
          <w:sz w:val="28"/>
          <w:szCs w:val="28"/>
        </w:rPr>
        <w:t xml:space="preserve">第４節　</w:t>
      </w:r>
      <w:r w:rsidR="00F12CF6">
        <w:rPr>
          <w:rFonts w:ascii="ＭＳ ゴシック" w:eastAsia="ＭＳ ゴシック" w:hAnsi="ＭＳ ゴシック" w:cs="Times New Roman" w:hint="eastAsia"/>
          <w:color w:val="000000" w:themeColor="text1"/>
          <w:sz w:val="28"/>
          <w:szCs w:val="28"/>
        </w:rPr>
        <w:t xml:space="preserve"> </w:t>
      </w:r>
      <w:r w:rsidR="00D305A2">
        <w:rPr>
          <w:rFonts w:ascii="ＭＳ ゴシック" w:eastAsia="ＭＳ ゴシック" w:hAnsi="ＭＳ ゴシック" w:cs="Times New Roman" w:hint="eastAsia"/>
          <w:color w:val="000000" w:themeColor="text1"/>
          <w:sz w:val="28"/>
          <w:szCs w:val="28"/>
        </w:rPr>
        <w:t>中河内二次医療圏</w:t>
      </w:r>
    </w:p>
    <w:p w:rsidR="004A03F8" w:rsidRPr="00D305A2" w:rsidRDefault="00D305A2" w:rsidP="004A03F8">
      <w:pPr>
        <w:tabs>
          <w:tab w:val="left" w:pos="426"/>
        </w:tabs>
        <w:ind w:firstLineChars="650" w:firstLine="1820"/>
        <w:rPr>
          <w:rFonts w:ascii="ＭＳ ゴシック" w:eastAsia="ＭＳ ゴシック" w:hAnsi="ＭＳ ゴシック" w:cs="Times New Roman"/>
          <w:sz w:val="28"/>
          <w:szCs w:val="28"/>
        </w:rPr>
      </w:pPr>
      <w:r>
        <w:rPr>
          <w:rFonts w:ascii="ＭＳ ゴシック" w:eastAsia="ＭＳ ゴシック" w:hAnsi="ＭＳ ゴシック" w:cs="Times New Roman" w:hint="eastAsia"/>
          <w:sz w:val="28"/>
          <w:szCs w:val="28"/>
        </w:rPr>
        <w:t xml:space="preserve">第５節　</w:t>
      </w:r>
      <w:r w:rsidR="00F12CF6">
        <w:rPr>
          <w:rFonts w:ascii="ＭＳ ゴシック" w:eastAsia="ＭＳ ゴシック" w:hAnsi="ＭＳ ゴシック" w:cs="Times New Roman" w:hint="eastAsia"/>
          <w:sz w:val="28"/>
          <w:szCs w:val="28"/>
        </w:rPr>
        <w:t xml:space="preserve"> </w:t>
      </w:r>
      <w:r>
        <w:rPr>
          <w:rFonts w:ascii="ＭＳ ゴシック" w:eastAsia="ＭＳ ゴシック" w:hAnsi="ＭＳ ゴシック" w:cs="Times New Roman" w:hint="eastAsia"/>
          <w:sz w:val="28"/>
          <w:szCs w:val="28"/>
        </w:rPr>
        <w:t>南河内二次医療圏</w:t>
      </w:r>
    </w:p>
    <w:p w:rsidR="004A03F8" w:rsidRPr="00D305A2" w:rsidRDefault="00D305A2" w:rsidP="004A03F8">
      <w:pPr>
        <w:tabs>
          <w:tab w:val="left" w:pos="426"/>
        </w:tabs>
        <w:ind w:firstLineChars="650" w:firstLine="1820"/>
        <w:rPr>
          <w:rFonts w:ascii="ＭＳ ゴシック" w:eastAsia="ＭＳ ゴシック" w:hAnsi="ＭＳ ゴシック" w:cs="Times New Roman"/>
          <w:sz w:val="28"/>
          <w:szCs w:val="28"/>
        </w:rPr>
      </w:pPr>
      <w:r>
        <w:rPr>
          <w:rFonts w:ascii="ＭＳ ゴシック" w:eastAsia="ＭＳ ゴシック" w:hAnsi="ＭＳ ゴシック" w:cs="Times New Roman" w:hint="eastAsia"/>
          <w:sz w:val="28"/>
          <w:szCs w:val="28"/>
        </w:rPr>
        <w:t xml:space="preserve">第６節　</w:t>
      </w:r>
      <w:r w:rsidR="00F12CF6">
        <w:rPr>
          <w:rFonts w:ascii="ＭＳ ゴシック" w:eastAsia="ＭＳ ゴシック" w:hAnsi="ＭＳ ゴシック" w:cs="Times New Roman" w:hint="eastAsia"/>
          <w:sz w:val="28"/>
          <w:szCs w:val="28"/>
        </w:rPr>
        <w:t xml:space="preserve"> </w:t>
      </w:r>
      <w:r>
        <w:rPr>
          <w:rFonts w:ascii="ＭＳ ゴシック" w:eastAsia="ＭＳ ゴシック" w:hAnsi="ＭＳ ゴシック" w:cs="Times New Roman" w:hint="eastAsia"/>
          <w:sz w:val="28"/>
          <w:szCs w:val="28"/>
        </w:rPr>
        <w:t>堺市二次医療圏</w:t>
      </w:r>
    </w:p>
    <w:p w:rsidR="004A03F8" w:rsidRPr="00D305A2" w:rsidRDefault="00D305A2" w:rsidP="004A03F8">
      <w:pPr>
        <w:tabs>
          <w:tab w:val="left" w:pos="426"/>
        </w:tabs>
        <w:ind w:firstLineChars="650" w:firstLine="1820"/>
        <w:rPr>
          <w:rFonts w:ascii="ＭＳ ゴシック" w:eastAsia="ＭＳ ゴシック" w:hAnsi="ＭＳ ゴシック" w:cs="Times New Roman"/>
          <w:sz w:val="28"/>
          <w:szCs w:val="28"/>
        </w:rPr>
      </w:pPr>
      <w:r>
        <w:rPr>
          <w:rFonts w:ascii="ＭＳ ゴシック" w:eastAsia="ＭＳ ゴシック" w:hAnsi="ＭＳ ゴシック" w:cs="Times New Roman" w:hint="eastAsia"/>
          <w:sz w:val="28"/>
          <w:szCs w:val="28"/>
        </w:rPr>
        <w:t xml:space="preserve">第７節　</w:t>
      </w:r>
      <w:r w:rsidR="00F12CF6">
        <w:rPr>
          <w:rFonts w:ascii="ＭＳ ゴシック" w:eastAsia="ＭＳ ゴシック" w:hAnsi="ＭＳ ゴシック" w:cs="Times New Roman" w:hint="eastAsia"/>
          <w:sz w:val="28"/>
          <w:szCs w:val="28"/>
        </w:rPr>
        <w:t xml:space="preserve"> </w:t>
      </w:r>
      <w:r w:rsidR="00BF75AD">
        <w:rPr>
          <w:rFonts w:ascii="ＭＳ ゴシック" w:eastAsia="ＭＳ ゴシック" w:hAnsi="ＭＳ ゴシック" w:cs="Times New Roman" w:hint="eastAsia"/>
          <w:sz w:val="28"/>
          <w:szCs w:val="28"/>
        </w:rPr>
        <w:t>泉州二次医療圏</w:t>
      </w:r>
    </w:p>
    <w:p w:rsidR="004A03F8" w:rsidRDefault="00BF75AD" w:rsidP="004A03F8">
      <w:pPr>
        <w:tabs>
          <w:tab w:val="left" w:pos="426"/>
        </w:tabs>
        <w:ind w:firstLineChars="650" w:firstLine="1820"/>
        <w:rPr>
          <w:rFonts w:ascii="ＭＳ ゴシック" w:eastAsia="ＭＳ ゴシック" w:hAnsi="ＭＳ ゴシック" w:cs="Times New Roman"/>
          <w:sz w:val="28"/>
          <w:szCs w:val="28"/>
        </w:rPr>
      </w:pPr>
      <w:r>
        <w:rPr>
          <w:rFonts w:ascii="ＭＳ ゴシック" w:eastAsia="ＭＳ ゴシック" w:hAnsi="ＭＳ ゴシック" w:cs="Times New Roman" w:hint="eastAsia"/>
          <w:sz w:val="28"/>
          <w:szCs w:val="28"/>
        </w:rPr>
        <w:t xml:space="preserve">第８節　</w:t>
      </w:r>
      <w:r w:rsidR="00F12CF6">
        <w:rPr>
          <w:rFonts w:ascii="ＭＳ ゴシック" w:eastAsia="ＭＳ ゴシック" w:hAnsi="ＭＳ ゴシック" w:cs="Times New Roman" w:hint="eastAsia"/>
          <w:sz w:val="28"/>
          <w:szCs w:val="28"/>
        </w:rPr>
        <w:t xml:space="preserve"> </w:t>
      </w:r>
      <w:r>
        <w:rPr>
          <w:rFonts w:ascii="ＭＳ ゴシック" w:eastAsia="ＭＳ ゴシック" w:hAnsi="ＭＳ ゴシック" w:cs="Times New Roman" w:hint="eastAsia"/>
          <w:sz w:val="28"/>
          <w:szCs w:val="28"/>
        </w:rPr>
        <w:t>大阪市二次医療圏</w:t>
      </w:r>
    </w:p>
    <w:p w:rsidR="00FB6326" w:rsidRDefault="00FB6326" w:rsidP="00FB6326">
      <w:pPr>
        <w:tabs>
          <w:tab w:val="left" w:pos="426"/>
        </w:tabs>
        <w:rPr>
          <w:rFonts w:ascii="ＭＳ ゴシック" w:eastAsia="ＭＳ ゴシック" w:hAnsi="ＭＳ ゴシック" w:cs="Times New Roman"/>
          <w:sz w:val="28"/>
          <w:szCs w:val="28"/>
        </w:rPr>
      </w:pPr>
    </w:p>
    <w:p w:rsidR="00FB6326" w:rsidRDefault="00FB6326" w:rsidP="00FB6326">
      <w:pPr>
        <w:tabs>
          <w:tab w:val="left" w:pos="426"/>
        </w:tabs>
        <w:rPr>
          <w:rFonts w:ascii="ＭＳ ゴシック" w:eastAsia="ＭＳ ゴシック" w:hAnsi="ＭＳ ゴシック" w:cs="Times New Roman"/>
          <w:sz w:val="28"/>
          <w:szCs w:val="28"/>
        </w:rPr>
      </w:pPr>
    </w:p>
    <w:p w:rsidR="00FB6326" w:rsidRDefault="00FB6326" w:rsidP="00FB6326">
      <w:pPr>
        <w:tabs>
          <w:tab w:val="left" w:pos="426"/>
        </w:tabs>
        <w:rPr>
          <w:rFonts w:ascii="ＭＳ ゴシック" w:eastAsia="ＭＳ ゴシック" w:hAnsi="ＭＳ ゴシック" w:cs="Times New Roman"/>
          <w:sz w:val="28"/>
          <w:szCs w:val="28"/>
        </w:rPr>
      </w:pPr>
    </w:p>
    <w:p w:rsidR="00255607" w:rsidRDefault="00255607">
      <w:pPr>
        <w:widowControl/>
        <w:jc w:val="left"/>
        <w:rPr>
          <w:rFonts w:ascii="ＭＳ ゴシック" w:eastAsia="ＭＳ ゴシック" w:hAnsi="ＭＳ ゴシック" w:cs="Times New Roman"/>
          <w:sz w:val="28"/>
          <w:szCs w:val="28"/>
        </w:rPr>
      </w:pPr>
      <w:r>
        <w:rPr>
          <w:rFonts w:ascii="ＭＳ ゴシック" w:eastAsia="ＭＳ ゴシック" w:hAnsi="ＭＳ ゴシック" w:cs="Times New Roman" w:hint="eastAsia"/>
          <w:noProof/>
          <w:sz w:val="28"/>
          <w:szCs w:val="28"/>
        </w:rPr>
        <mc:AlternateContent>
          <mc:Choice Requires="wps">
            <w:drawing>
              <wp:anchor distT="0" distB="0" distL="114300" distR="114300" simplePos="0" relativeHeight="251659264" behindDoc="0" locked="0" layoutInCell="1" allowOverlap="1" wp14:anchorId="22AC884C" wp14:editId="4FF57EB6">
                <wp:simplePos x="0" y="0"/>
                <wp:positionH relativeFrom="column">
                  <wp:posOffset>87630</wp:posOffset>
                </wp:positionH>
                <wp:positionV relativeFrom="paragraph">
                  <wp:posOffset>862330</wp:posOffset>
                </wp:positionV>
                <wp:extent cx="6011545" cy="1838325"/>
                <wp:effectExtent l="0" t="0" r="8255" b="0"/>
                <wp:wrapNone/>
                <wp:docPr id="1" name="テキスト ボックス 1" descr="○本章は、各二次医療圏について「医療体制の現状と課題」（第１項）と「今後の取組（方向性）」（第２項）を記載しています。&#10;&#10;○なお、「今後の取組（方向性）」については、各二次医療圏で設置している大阪府保健医療協議会においてとりまとめた取組を記載しています。&#10;&#10;○また、本章に掲載している数値について、特に参照元の記載がない場合は、第１章から第８章に掲載されているデータを基に記載しています。&#10;"/>
                <wp:cNvGraphicFramePr/>
                <a:graphic xmlns:a="http://schemas.openxmlformats.org/drawingml/2006/main">
                  <a:graphicData uri="http://schemas.microsoft.com/office/word/2010/wordprocessingShape">
                    <wps:wsp>
                      <wps:cNvSpPr txBox="1"/>
                      <wps:spPr>
                        <a:xfrm>
                          <a:off x="0" y="0"/>
                          <a:ext cx="6011545" cy="1838325"/>
                        </a:xfrm>
                        <a:prstGeom prst="rect">
                          <a:avLst/>
                        </a:prstGeom>
                        <a:solidFill>
                          <a:schemeClr val="tx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70167" w:rsidRDefault="004B1810" w:rsidP="00F92394">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FB6326" w:rsidRPr="00E44A3A">
                              <w:rPr>
                                <w:rFonts w:asciiTheme="majorEastAsia" w:eastAsiaTheme="majorEastAsia" w:hAnsiTheme="majorEastAsia" w:hint="eastAsia"/>
                                <w:sz w:val="24"/>
                                <w:szCs w:val="24"/>
                              </w:rPr>
                              <w:t>本章は、</w:t>
                            </w:r>
                            <w:r w:rsidR="00E44A3A">
                              <w:rPr>
                                <w:rFonts w:asciiTheme="majorEastAsia" w:eastAsiaTheme="majorEastAsia" w:hAnsiTheme="majorEastAsia" w:hint="eastAsia"/>
                                <w:sz w:val="24"/>
                                <w:szCs w:val="24"/>
                              </w:rPr>
                              <w:t>各</w:t>
                            </w:r>
                            <w:r w:rsidR="00FB6326" w:rsidRPr="00E44A3A">
                              <w:rPr>
                                <w:rFonts w:asciiTheme="majorEastAsia" w:eastAsiaTheme="majorEastAsia" w:hAnsiTheme="majorEastAsia" w:hint="eastAsia"/>
                                <w:sz w:val="24"/>
                                <w:szCs w:val="24"/>
                              </w:rPr>
                              <w:t>二</w:t>
                            </w:r>
                            <w:r w:rsidR="00E44A3A">
                              <w:rPr>
                                <w:rFonts w:asciiTheme="majorEastAsia" w:eastAsiaTheme="majorEastAsia" w:hAnsiTheme="majorEastAsia" w:hint="eastAsia"/>
                                <w:sz w:val="24"/>
                                <w:szCs w:val="24"/>
                              </w:rPr>
                              <w:t>次医療圏について「医療体制の</w:t>
                            </w:r>
                            <w:r w:rsidR="00FB6326" w:rsidRPr="00E44A3A">
                              <w:rPr>
                                <w:rFonts w:asciiTheme="majorEastAsia" w:eastAsiaTheme="majorEastAsia" w:hAnsiTheme="majorEastAsia" w:hint="eastAsia"/>
                                <w:sz w:val="24"/>
                                <w:szCs w:val="24"/>
                              </w:rPr>
                              <w:t>現状と課題</w:t>
                            </w:r>
                            <w:r w:rsidR="00E44A3A">
                              <w:rPr>
                                <w:rFonts w:asciiTheme="majorEastAsia" w:eastAsiaTheme="majorEastAsia" w:hAnsiTheme="majorEastAsia" w:hint="eastAsia"/>
                                <w:sz w:val="24"/>
                                <w:szCs w:val="24"/>
                              </w:rPr>
                              <w:t>」（第１項）と「今後の</w:t>
                            </w:r>
                            <w:r w:rsidR="00FB6326" w:rsidRPr="00E44A3A">
                              <w:rPr>
                                <w:rFonts w:asciiTheme="majorEastAsia" w:eastAsiaTheme="majorEastAsia" w:hAnsiTheme="majorEastAsia" w:hint="eastAsia"/>
                                <w:sz w:val="24"/>
                                <w:szCs w:val="24"/>
                              </w:rPr>
                              <w:t>取組</w:t>
                            </w:r>
                            <w:r w:rsidR="00A70167">
                              <w:rPr>
                                <w:rFonts w:asciiTheme="majorEastAsia" w:eastAsiaTheme="majorEastAsia" w:hAnsiTheme="majorEastAsia" w:hint="eastAsia"/>
                                <w:sz w:val="24"/>
                                <w:szCs w:val="24"/>
                              </w:rPr>
                              <w:t>（方向性</w:t>
                            </w:r>
                            <w:r w:rsidR="00A70167" w:rsidRPr="00E44A3A">
                              <w:rPr>
                                <w:rFonts w:asciiTheme="majorEastAsia" w:eastAsiaTheme="majorEastAsia" w:hAnsiTheme="majorEastAsia" w:hint="eastAsia"/>
                                <w:sz w:val="24"/>
                                <w:szCs w:val="24"/>
                              </w:rPr>
                              <w:t>）</w:t>
                            </w:r>
                            <w:r w:rsidR="00A70167">
                              <w:rPr>
                                <w:rFonts w:asciiTheme="majorEastAsia" w:eastAsiaTheme="majorEastAsia" w:hAnsiTheme="majorEastAsia" w:hint="eastAsia"/>
                                <w:sz w:val="24"/>
                                <w:szCs w:val="24"/>
                              </w:rPr>
                              <w:t>」（第２項）を記載しています。</w:t>
                            </w:r>
                          </w:p>
                          <w:p w:rsidR="00F92394" w:rsidRPr="00F92394" w:rsidRDefault="00F92394" w:rsidP="00F92394">
                            <w:pPr>
                              <w:rPr>
                                <w:rFonts w:asciiTheme="majorEastAsia" w:eastAsiaTheme="majorEastAsia" w:hAnsiTheme="majorEastAsia"/>
                                <w:sz w:val="24"/>
                                <w:szCs w:val="24"/>
                              </w:rPr>
                            </w:pPr>
                          </w:p>
                          <w:p w:rsidR="00AC261D" w:rsidRDefault="004B1810" w:rsidP="00F92394">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AC261D">
                              <w:rPr>
                                <w:rFonts w:asciiTheme="majorEastAsia" w:eastAsiaTheme="majorEastAsia" w:hAnsiTheme="majorEastAsia" w:hint="eastAsia"/>
                                <w:sz w:val="24"/>
                                <w:szCs w:val="24"/>
                              </w:rPr>
                              <w:t>なお、「今後の</w:t>
                            </w:r>
                            <w:r w:rsidR="00AC261D" w:rsidRPr="00E44A3A">
                              <w:rPr>
                                <w:rFonts w:asciiTheme="majorEastAsia" w:eastAsiaTheme="majorEastAsia" w:hAnsiTheme="majorEastAsia" w:hint="eastAsia"/>
                                <w:sz w:val="24"/>
                                <w:szCs w:val="24"/>
                              </w:rPr>
                              <w:t>取組</w:t>
                            </w:r>
                            <w:r w:rsidR="00AC261D">
                              <w:rPr>
                                <w:rFonts w:asciiTheme="majorEastAsia" w:eastAsiaTheme="majorEastAsia" w:hAnsiTheme="majorEastAsia" w:hint="eastAsia"/>
                                <w:sz w:val="24"/>
                                <w:szCs w:val="24"/>
                              </w:rPr>
                              <w:t>（方向性</w:t>
                            </w:r>
                            <w:r w:rsidR="00AC261D" w:rsidRPr="00E44A3A">
                              <w:rPr>
                                <w:rFonts w:asciiTheme="majorEastAsia" w:eastAsiaTheme="majorEastAsia" w:hAnsiTheme="majorEastAsia" w:hint="eastAsia"/>
                                <w:sz w:val="24"/>
                                <w:szCs w:val="24"/>
                              </w:rPr>
                              <w:t>）</w:t>
                            </w:r>
                            <w:r w:rsidR="00AC261D">
                              <w:rPr>
                                <w:rFonts w:asciiTheme="majorEastAsia" w:eastAsiaTheme="majorEastAsia" w:hAnsiTheme="majorEastAsia" w:hint="eastAsia"/>
                                <w:sz w:val="24"/>
                                <w:szCs w:val="24"/>
                              </w:rPr>
                              <w:t>」については、</w:t>
                            </w:r>
                            <w:r w:rsidR="00AC261D" w:rsidRPr="00E44A3A">
                              <w:rPr>
                                <w:rFonts w:asciiTheme="majorEastAsia" w:eastAsiaTheme="majorEastAsia" w:hAnsiTheme="majorEastAsia" w:hint="eastAsia"/>
                                <w:sz w:val="24"/>
                                <w:szCs w:val="24"/>
                              </w:rPr>
                              <w:t>各二次医療圏で設置している大阪府保健医療協議会においてとりまとめた取組を記載しています。</w:t>
                            </w:r>
                          </w:p>
                          <w:p w:rsidR="00F92394" w:rsidRPr="00E44A3A" w:rsidRDefault="00F92394" w:rsidP="00F92394">
                            <w:pPr>
                              <w:rPr>
                                <w:rFonts w:asciiTheme="majorEastAsia" w:eastAsiaTheme="majorEastAsia" w:hAnsiTheme="majorEastAsia"/>
                                <w:sz w:val="24"/>
                                <w:szCs w:val="24"/>
                              </w:rPr>
                            </w:pPr>
                          </w:p>
                          <w:p w:rsidR="00A70167" w:rsidRPr="00A70167" w:rsidRDefault="004B1810" w:rsidP="00192B03">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F92394">
                              <w:rPr>
                                <w:rFonts w:asciiTheme="majorEastAsia" w:eastAsiaTheme="majorEastAsia" w:hAnsiTheme="majorEastAsia" w:hint="eastAsia"/>
                                <w:sz w:val="24"/>
                                <w:szCs w:val="24"/>
                              </w:rPr>
                              <w:t>また、本章</w:t>
                            </w:r>
                            <w:r w:rsidR="00E44A3A" w:rsidRPr="00E44A3A">
                              <w:rPr>
                                <w:rFonts w:asciiTheme="majorEastAsia" w:eastAsiaTheme="majorEastAsia" w:hAnsiTheme="majorEastAsia" w:hint="eastAsia"/>
                                <w:sz w:val="24"/>
                                <w:szCs w:val="24"/>
                              </w:rPr>
                              <w:t>に掲載している数値について、</w:t>
                            </w:r>
                            <w:r w:rsidR="00491089">
                              <w:rPr>
                                <w:rFonts w:asciiTheme="majorEastAsia" w:eastAsiaTheme="majorEastAsia" w:hAnsiTheme="majorEastAsia" w:hint="eastAsia"/>
                                <w:sz w:val="24"/>
                                <w:szCs w:val="24"/>
                              </w:rPr>
                              <w:t>特に参照元の記載がない場合は、</w:t>
                            </w:r>
                            <w:r w:rsidR="00E44A3A" w:rsidRPr="00E44A3A">
                              <w:rPr>
                                <w:rFonts w:asciiTheme="majorEastAsia" w:eastAsiaTheme="majorEastAsia" w:hAnsiTheme="majorEastAsia" w:hint="eastAsia"/>
                                <w:sz w:val="24"/>
                                <w:szCs w:val="24"/>
                              </w:rPr>
                              <w:t>第１章から第８章に</w:t>
                            </w:r>
                            <w:r w:rsidR="0003471B">
                              <w:rPr>
                                <w:rFonts w:asciiTheme="majorEastAsia" w:eastAsiaTheme="majorEastAsia" w:hAnsiTheme="majorEastAsia" w:hint="eastAsia"/>
                                <w:sz w:val="24"/>
                                <w:szCs w:val="24"/>
                              </w:rPr>
                              <w:t>掲載されているデータを基に記載</w:t>
                            </w:r>
                            <w:r w:rsidR="00E44A3A" w:rsidRPr="00E44A3A">
                              <w:rPr>
                                <w:rFonts w:asciiTheme="majorEastAsia" w:eastAsiaTheme="majorEastAsia" w:hAnsiTheme="majorEastAsia" w:hint="eastAsia"/>
                                <w:sz w:val="24"/>
                                <w:szCs w:val="24"/>
                              </w:rPr>
                              <w:t>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alt="○本章は、各二次医療圏について「医療体制の現状と課題」（第１項）と「今後の取組（方向性）」（第２項）を記載しています。&#10;&#10;○なお、「今後の取組（方向性）」については、各二次医療圏で設置している大阪府保健医療協議会においてとりまとめた取組を記載しています。&#10;&#10;○また、本章に掲載している数値について、特に参照元の記載がない場合は、第１章から第８章に掲載されているデータを基に記載しています。&#10;" style="position:absolute;margin-left:6.9pt;margin-top:67.9pt;width:473.35pt;height:14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" fillcolor="#c6d9f1 [671]" stroked="f" strokeweight=".5pt">
                <v:textbox style="mso-fit-shape-to-text:t">
                  <w:txbxContent>
                    <w:p w:rsidR="00A70167" w:rsidRDefault="004B1810" w:rsidP="00F92394">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FB6326" w:rsidRPr="00E44A3A">
                        <w:rPr>
                          <w:rFonts w:asciiTheme="majorEastAsia" w:eastAsiaTheme="majorEastAsia" w:hAnsiTheme="majorEastAsia" w:hint="eastAsia"/>
                          <w:sz w:val="24"/>
                          <w:szCs w:val="24"/>
                        </w:rPr>
                        <w:t>本章は、</w:t>
                      </w:r>
                      <w:r w:rsidR="00E44A3A">
                        <w:rPr>
                          <w:rFonts w:asciiTheme="majorEastAsia" w:eastAsiaTheme="majorEastAsia" w:hAnsiTheme="majorEastAsia" w:hint="eastAsia"/>
                          <w:sz w:val="24"/>
                          <w:szCs w:val="24"/>
                        </w:rPr>
                        <w:t>各</w:t>
                      </w:r>
                      <w:r w:rsidR="00FB6326" w:rsidRPr="00E44A3A">
                        <w:rPr>
                          <w:rFonts w:asciiTheme="majorEastAsia" w:eastAsiaTheme="majorEastAsia" w:hAnsiTheme="majorEastAsia" w:hint="eastAsia"/>
                          <w:sz w:val="24"/>
                          <w:szCs w:val="24"/>
                        </w:rPr>
                        <w:t>二</w:t>
                      </w:r>
                      <w:r w:rsidR="00E44A3A">
                        <w:rPr>
                          <w:rFonts w:asciiTheme="majorEastAsia" w:eastAsiaTheme="majorEastAsia" w:hAnsiTheme="majorEastAsia" w:hint="eastAsia"/>
                          <w:sz w:val="24"/>
                          <w:szCs w:val="24"/>
                        </w:rPr>
                        <w:t>次医療圏について「医療体制の</w:t>
                      </w:r>
                      <w:r w:rsidR="00FB6326" w:rsidRPr="00E44A3A">
                        <w:rPr>
                          <w:rFonts w:asciiTheme="majorEastAsia" w:eastAsiaTheme="majorEastAsia" w:hAnsiTheme="majorEastAsia" w:hint="eastAsia"/>
                          <w:sz w:val="24"/>
                          <w:szCs w:val="24"/>
                        </w:rPr>
                        <w:t>現状と課題</w:t>
                      </w:r>
                      <w:r w:rsidR="00E44A3A">
                        <w:rPr>
                          <w:rFonts w:asciiTheme="majorEastAsia" w:eastAsiaTheme="majorEastAsia" w:hAnsiTheme="majorEastAsia" w:hint="eastAsia"/>
                          <w:sz w:val="24"/>
                          <w:szCs w:val="24"/>
                        </w:rPr>
                        <w:t>」（第１項）と「今後の</w:t>
                      </w:r>
                      <w:r w:rsidR="00FB6326" w:rsidRPr="00E44A3A">
                        <w:rPr>
                          <w:rFonts w:asciiTheme="majorEastAsia" w:eastAsiaTheme="majorEastAsia" w:hAnsiTheme="majorEastAsia" w:hint="eastAsia"/>
                          <w:sz w:val="24"/>
                          <w:szCs w:val="24"/>
                        </w:rPr>
                        <w:t>取組</w:t>
                      </w:r>
                      <w:r w:rsidR="00A70167">
                        <w:rPr>
                          <w:rFonts w:asciiTheme="majorEastAsia" w:eastAsiaTheme="majorEastAsia" w:hAnsiTheme="majorEastAsia" w:hint="eastAsia"/>
                          <w:sz w:val="24"/>
                          <w:szCs w:val="24"/>
                        </w:rPr>
                        <w:t>（方向性</w:t>
                      </w:r>
                      <w:r w:rsidR="00A70167" w:rsidRPr="00E44A3A">
                        <w:rPr>
                          <w:rFonts w:asciiTheme="majorEastAsia" w:eastAsiaTheme="majorEastAsia" w:hAnsiTheme="majorEastAsia" w:hint="eastAsia"/>
                          <w:sz w:val="24"/>
                          <w:szCs w:val="24"/>
                        </w:rPr>
                        <w:t>）</w:t>
                      </w:r>
                      <w:r w:rsidR="00A70167">
                        <w:rPr>
                          <w:rFonts w:asciiTheme="majorEastAsia" w:eastAsiaTheme="majorEastAsia" w:hAnsiTheme="majorEastAsia" w:hint="eastAsia"/>
                          <w:sz w:val="24"/>
                          <w:szCs w:val="24"/>
                        </w:rPr>
                        <w:t>」（第２項）を記載しています。</w:t>
                      </w:r>
                    </w:p>
                    <w:p w:rsidR="00F92394" w:rsidRPr="00F92394" w:rsidRDefault="00F92394" w:rsidP="00F92394">
                      <w:pPr>
                        <w:rPr>
                          <w:rFonts w:asciiTheme="majorEastAsia" w:eastAsiaTheme="majorEastAsia" w:hAnsiTheme="majorEastAsia"/>
                          <w:sz w:val="24"/>
                          <w:szCs w:val="24"/>
                        </w:rPr>
                      </w:pPr>
                    </w:p>
                    <w:p w:rsidR="00AC261D" w:rsidRDefault="004B1810" w:rsidP="00F92394">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AC261D">
                        <w:rPr>
                          <w:rFonts w:asciiTheme="majorEastAsia" w:eastAsiaTheme="majorEastAsia" w:hAnsiTheme="majorEastAsia" w:hint="eastAsia"/>
                          <w:sz w:val="24"/>
                          <w:szCs w:val="24"/>
                        </w:rPr>
                        <w:t>なお、「今後の</w:t>
                      </w:r>
                      <w:r w:rsidR="00AC261D" w:rsidRPr="00E44A3A">
                        <w:rPr>
                          <w:rFonts w:asciiTheme="majorEastAsia" w:eastAsiaTheme="majorEastAsia" w:hAnsiTheme="majorEastAsia" w:hint="eastAsia"/>
                          <w:sz w:val="24"/>
                          <w:szCs w:val="24"/>
                        </w:rPr>
                        <w:t>取組</w:t>
                      </w:r>
                      <w:r w:rsidR="00AC261D">
                        <w:rPr>
                          <w:rFonts w:asciiTheme="majorEastAsia" w:eastAsiaTheme="majorEastAsia" w:hAnsiTheme="majorEastAsia" w:hint="eastAsia"/>
                          <w:sz w:val="24"/>
                          <w:szCs w:val="24"/>
                        </w:rPr>
                        <w:t>（方向性</w:t>
                      </w:r>
                      <w:r w:rsidR="00AC261D" w:rsidRPr="00E44A3A">
                        <w:rPr>
                          <w:rFonts w:asciiTheme="majorEastAsia" w:eastAsiaTheme="majorEastAsia" w:hAnsiTheme="majorEastAsia" w:hint="eastAsia"/>
                          <w:sz w:val="24"/>
                          <w:szCs w:val="24"/>
                        </w:rPr>
                        <w:t>）</w:t>
                      </w:r>
                      <w:r w:rsidR="00AC261D">
                        <w:rPr>
                          <w:rFonts w:asciiTheme="majorEastAsia" w:eastAsiaTheme="majorEastAsia" w:hAnsiTheme="majorEastAsia" w:hint="eastAsia"/>
                          <w:sz w:val="24"/>
                          <w:szCs w:val="24"/>
                        </w:rPr>
                        <w:t>」については、</w:t>
                      </w:r>
                      <w:r w:rsidR="00AC261D" w:rsidRPr="00E44A3A">
                        <w:rPr>
                          <w:rFonts w:asciiTheme="majorEastAsia" w:eastAsiaTheme="majorEastAsia" w:hAnsiTheme="majorEastAsia" w:hint="eastAsia"/>
                          <w:sz w:val="24"/>
                          <w:szCs w:val="24"/>
                        </w:rPr>
                        <w:t>各二次医療圏で設置している大阪府保健医療協議会においてとりまとめた取組を記載しています。</w:t>
                      </w:r>
                    </w:p>
                    <w:p w:rsidR="00F92394" w:rsidRPr="00E44A3A" w:rsidRDefault="00F92394" w:rsidP="00F92394">
                      <w:pPr>
                        <w:rPr>
                          <w:rFonts w:asciiTheme="majorEastAsia" w:eastAsiaTheme="majorEastAsia" w:hAnsiTheme="majorEastAsia"/>
                          <w:sz w:val="24"/>
                          <w:szCs w:val="24"/>
                        </w:rPr>
                      </w:pPr>
                    </w:p>
                    <w:p w:rsidR="00A70167" w:rsidRPr="00A70167" w:rsidRDefault="004B1810" w:rsidP="00192B03">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F92394">
                        <w:rPr>
                          <w:rFonts w:asciiTheme="majorEastAsia" w:eastAsiaTheme="majorEastAsia" w:hAnsiTheme="majorEastAsia" w:hint="eastAsia"/>
                          <w:sz w:val="24"/>
                          <w:szCs w:val="24"/>
                        </w:rPr>
                        <w:t>また、本章</w:t>
                      </w:r>
                      <w:r w:rsidR="00E44A3A" w:rsidRPr="00E44A3A">
                        <w:rPr>
                          <w:rFonts w:asciiTheme="majorEastAsia" w:eastAsiaTheme="majorEastAsia" w:hAnsiTheme="majorEastAsia" w:hint="eastAsia"/>
                          <w:sz w:val="24"/>
                          <w:szCs w:val="24"/>
                        </w:rPr>
                        <w:t>に掲載している数値について、</w:t>
                      </w:r>
                      <w:r w:rsidR="00491089">
                        <w:rPr>
                          <w:rFonts w:asciiTheme="majorEastAsia" w:eastAsiaTheme="majorEastAsia" w:hAnsiTheme="majorEastAsia" w:hint="eastAsia"/>
                          <w:sz w:val="24"/>
                          <w:szCs w:val="24"/>
                        </w:rPr>
                        <w:t>特に参照元の記載がない場合は、</w:t>
                      </w:r>
                      <w:r w:rsidR="00E44A3A" w:rsidRPr="00E44A3A">
                        <w:rPr>
                          <w:rFonts w:asciiTheme="majorEastAsia" w:eastAsiaTheme="majorEastAsia" w:hAnsiTheme="majorEastAsia" w:hint="eastAsia"/>
                          <w:sz w:val="24"/>
                          <w:szCs w:val="24"/>
                        </w:rPr>
                        <w:t>第１章から第８章に</w:t>
                      </w:r>
                      <w:r w:rsidR="0003471B">
                        <w:rPr>
                          <w:rFonts w:asciiTheme="majorEastAsia" w:eastAsiaTheme="majorEastAsia" w:hAnsiTheme="majorEastAsia" w:hint="eastAsia"/>
                          <w:sz w:val="24"/>
                          <w:szCs w:val="24"/>
                        </w:rPr>
                        <w:t>掲載されているデータを基に記載</w:t>
                      </w:r>
                      <w:r w:rsidR="00E44A3A" w:rsidRPr="00E44A3A">
                        <w:rPr>
                          <w:rFonts w:asciiTheme="majorEastAsia" w:eastAsiaTheme="majorEastAsia" w:hAnsiTheme="majorEastAsia" w:hint="eastAsia"/>
                          <w:sz w:val="24"/>
                          <w:szCs w:val="24"/>
                        </w:rPr>
                        <w:t>しています。</w:t>
                      </w:r>
                    </w:p>
                  </w:txbxContent>
                </v:textbox>
              </v:shape>
            </w:pict>
          </mc:Fallback>
        </mc:AlternateContent>
      </w:r>
      <w:r>
        <w:rPr>
          <w:rFonts w:ascii="ＭＳ ゴシック" w:eastAsia="ＭＳ ゴシック" w:hAnsi="ＭＳ ゴシック" w:cs="Times New Roman"/>
          <w:sz w:val="28"/>
          <w:szCs w:val="28"/>
        </w:rPr>
        <w:br w:type="page"/>
      </w:r>
      <w:bookmarkStart w:id="0" w:name="_GoBack"/>
      <w:bookmarkEnd w:id="0"/>
    </w:p>
    <w:p w:rsidR="00FB6326" w:rsidRPr="00D305A2" w:rsidRDefault="00FB6326" w:rsidP="00FB6326">
      <w:pPr>
        <w:tabs>
          <w:tab w:val="left" w:pos="426"/>
        </w:tabs>
        <w:rPr>
          <w:rFonts w:ascii="ＭＳ ゴシック" w:eastAsia="ＭＳ ゴシック" w:hAnsi="ＭＳ ゴシック" w:cs="Times New Roman"/>
          <w:sz w:val="28"/>
          <w:szCs w:val="28"/>
        </w:rPr>
      </w:pPr>
    </w:p>
    <w:sectPr w:rsidR="00FB6326" w:rsidRPr="00D305A2" w:rsidSect="005870E3">
      <w:footerReference w:type="default" r:id="rId7"/>
      <w:pgSz w:w="11906" w:h="16838" w:code="9"/>
      <w:pgMar w:top="1440" w:right="1077" w:bottom="1440" w:left="1077" w:header="851" w:footer="283" w:gutter="0"/>
      <w:pgNumType w:fmt="numberInDash" w:start="343"/>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0E3" w:rsidRDefault="005870E3" w:rsidP="005870E3">
      <w:r>
        <w:separator/>
      </w:r>
    </w:p>
  </w:endnote>
  <w:endnote w:type="continuationSeparator" w:id="0">
    <w:p w:rsidR="005870E3" w:rsidRDefault="005870E3" w:rsidP="0058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4972029"/>
      <w:docPartObj>
        <w:docPartGallery w:val="Page Numbers (Bottom of Page)"/>
        <w:docPartUnique/>
      </w:docPartObj>
    </w:sdtPr>
    <w:sdtEndPr/>
    <w:sdtContent>
      <w:p w:rsidR="005870E3" w:rsidRDefault="005870E3">
        <w:pPr>
          <w:pStyle w:val="a5"/>
          <w:jc w:val="center"/>
        </w:pPr>
        <w:r>
          <w:fldChar w:fldCharType="begin"/>
        </w:r>
        <w:r>
          <w:instrText>PAGE   \* MERGEFORMAT</w:instrText>
        </w:r>
        <w:r>
          <w:fldChar w:fldCharType="separate"/>
        </w:r>
        <w:r w:rsidR="004B1810" w:rsidRPr="004B1810">
          <w:rPr>
            <w:noProof/>
            <w:lang w:val="ja-JP"/>
          </w:rPr>
          <w:t>-</w:t>
        </w:r>
        <w:r w:rsidR="004B1810">
          <w:rPr>
            <w:noProof/>
          </w:rPr>
          <w:t xml:space="preserve"> 344 -</w:t>
        </w:r>
        <w:r>
          <w:fldChar w:fldCharType="end"/>
        </w:r>
      </w:p>
    </w:sdtContent>
  </w:sdt>
  <w:p w:rsidR="005870E3" w:rsidRDefault="005870E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0E3" w:rsidRDefault="005870E3" w:rsidP="005870E3">
      <w:r>
        <w:separator/>
      </w:r>
    </w:p>
  </w:footnote>
  <w:footnote w:type="continuationSeparator" w:id="0">
    <w:p w:rsidR="005870E3" w:rsidRDefault="005870E3" w:rsidP="005870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250"/>
    <w:rsid w:val="00033D30"/>
    <w:rsid w:val="0003471B"/>
    <w:rsid w:val="00192B03"/>
    <w:rsid w:val="001C2913"/>
    <w:rsid w:val="00255607"/>
    <w:rsid w:val="00312250"/>
    <w:rsid w:val="00443C8E"/>
    <w:rsid w:val="00491089"/>
    <w:rsid w:val="004A03F8"/>
    <w:rsid w:val="004B1810"/>
    <w:rsid w:val="005870E3"/>
    <w:rsid w:val="00637476"/>
    <w:rsid w:val="007D1184"/>
    <w:rsid w:val="009148B3"/>
    <w:rsid w:val="00987A17"/>
    <w:rsid w:val="00A70167"/>
    <w:rsid w:val="00AC261D"/>
    <w:rsid w:val="00BC53FC"/>
    <w:rsid w:val="00BF75AD"/>
    <w:rsid w:val="00D305A2"/>
    <w:rsid w:val="00E44A3A"/>
    <w:rsid w:val="00F12CF6"/>
    <w:rsid w:val="00F92394"/>
    <w:rsid w:val="00FB6326"/>
    <w:rsid w:val="00FE3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70E3"/>
    <w:pPr>
      <w:tabs>
        <w:tab w:val="center" w:pos="4252"/>
        <w:tab w:val="right" w:pos="8504"/>
      </w:tabs>
      <w:snapToGrid w:val="0"/>
    </w:pPr>
  </w:style>
  <w:style w:type="character" w:customStyle="1" w:styleId="a4">
    <w:name w:val="ヘッダー (文字)"/>
    <w:basedOn w:val="a0"/>
    <w:link w:val="a3"/>
    <w:uiPriority w:val="99"/>
    <w:rsid w:val="005870E3"/>
  </w:style>
  <w:style w:type="paragraph" w:styleId="a5">
    <w:name w:val="footer"/>
    <w:basedOn w:val="a"/>
    <w:link w:val="a6"/>
    <w:uiPriority w:val="99"/>
    <w:unhideWhenUsed/>
    <w:rsid w:val="005870E3"/>
    <w:pPr>
      <w:tabs>
        <w:tab w:val="center" w:pos="4252"/>
        <w:tab w:val="right" w:pos="8504"/>
      </w:tabs>
      <w:snapToGrid w:val="0"/>
    </w:pPr>
  </w:style>
  <w:style w:type="character" w:customStyle="1" w:styleId="a6">
    <w:name w:val="フッター (文字)"/>
    <w:basedOn w:val="a0"/>
    <w:link w:val="a5"/>
    <w:uiPriority w:val="99"/>
    <w:rsid w:val="005870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70E3"/>
    <w:pPr>
      <w:tabs>
        <w:tab w:val="center" w:pos="4252"/>
        <w:tab w:val="right" w:pos="8504"/>
      </w:tabs>
      <w:snapToGrid w:val="0"/>
    </w:pPr>
  </w:style>
  <w:style w:type="character" w:customStyle="1" w:styleId="a4">
    <w:name w:val="ヘッダー (文字)"/>
    <w:basedOn w:val="a0"/>
    <w:link w:val="a3"/>
    <w:uiPriority w:val="99"/>
    <w:rsid w:val="005870E3"/>
  </w:style>
  <w:style w:type="paragraph" w:styleId="a5">
    <w:name w:val="footer"/>
    <w:basedOn w:val="a"/>
    <w:link w:val="a6"/>
    <w:uiPriority w:val="99"/>
    <w:unhideWhenUsed/>
    <w:rsid w:val="005870E3"/>
    <w:pPr>
      <w:tabs>
        <w:tab w:val="center" w:pos="4252"/>
        <w:tab w:val="right" w:pos="8504"/>
      </w:tabs>
      <w:snapToGrid w:val="0"/>
    </w:pPr>
  </w:style>
  <w:style w:type="character" w:customStyle="1" w:styleId="a6">
    <w:name w:val="フッター (文字)"/>
    <w:basedOn w:val="a0"/>
    <w:link w:val="a5"/>
    <w:uiPriority w:val="99"/>
    <w:rsid w:val="00587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20</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7</cp:revision>
  <cp:lastPrinted>2018-01-11T11:44:00Z</cp:lastPrinted>
  <dcterms:created xsi:type="dcterms:W3CDTF">2018-01-12T06:17:00Z</dcterms:created>
  <dcterms:modified xsi:type="dcterms:W3CDTF">2018-01-17T06:11:00Z</dcterms:modified>
</cp:coreProperties>
</file>