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FE" w:rsidRDefault="00933D05">
      <w:r>
        <w:rPr>
          <w:rFonts w:asciiTheme="majorEastAsia" w:eastAsiaTheme="majorEastAsia" w:hAnsiTheme="majorEastAsia" w:cs="Helvetica"/>
          <w:noProof/>
          <w:color w:val="214D15"/>
          <w:kern w:val="0"/>
        </w:rPr>
        <mc:AlternateContent>
          <mc:Choice Requires="wps">
            <w:drawing>
              <wp:anchor distT="0" distB="0" distL="114300" distR="114300" simplePos="0" relativeHeight="251659264" behindDoc="0" locked="0" layoutInCell="1" allowOverlap="1" wp14:anchorId="107DADEC" wp14:editId="4085E291">
                <wp:simplePos x="0" y="0"/>
                <wp:positionH relativeFrom="column">
                  <wp:posOffset>4648003</wp:posOffset>
                </wp:positionH>
                <wp:positionV relativeFrom="paragraph">
                  <wp:posOffset>-840061</wp:posOffset>
                </wp:positionV>
                <wp:extent cx="987972" cy="365760"/>
                <wp:effectExtent l="0" t="0" r="22225" b="15240"/>
                <wp:wrapNone/>
                <wp:docPr id="1" name="テキスト ボックス 1"/>
                <wp:cNvGraphicFramePr/>
                <a:graphic xmlns:a="http://schemas.openxmlformats.org/drawingml/2006/main">
                  <a:graphicData uri="http://schemas.microsoft.com/office/word/2010/wordprocessingShape">
                    <wps:wsp>
                      <wps:cNvSpPr txBox="1"/>
                      <wps:spPr>
                        <a:xfrm>
                          <a:off x="0" y="0"/>
                          <a:ext cx="987972"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D05" w:rsidRPr="00383439" w:rsidRDefault="00084B8E" w:rsidP="00933D05">
                            <w:pPr>
                              <w:rPr>
                                <w:sz w:val="22"/>
                                <w:szCs w:val="22"/>
                              </w:rPr>
                            </w:pPr>
                            <w:r>
                              <w:rPr>
                                <w:rFonts w:hint="eastAsia"/>
                                <w:sz w:val="22"/>
                                <w:szCs w:val="22"/>
                              </w:rPr>
                              <w:t>資料１－４</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6pt;margin-top:-66.15pt;width:77.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" fillcolor="white [3201]" strokeweight=".5pt">
                <v:textbox>
                  <w:txbxContent>
                    <w:p w:rsidR="00933D05" w:rsidRPr="00383439" w:rsidRDefault="00084B8E" w:rsidP="00933D05">
                      <w:pPr>
                        <w:rPr>
                          <w:sz w:val="22"/>
                          <w:szCs w:val="22"/>
                        </w:rPr>
                      </w:pPr>
                      <w:r>
                        <w:rPr>
                          <w:rFonts w:hint="eastAsia"/>
                          <w:sz w:val="22"/>
                          <w:szCs w:val="22"/>
                        </w:rPr>
                        <w:t>資料１－４</w:t>
                      </w:r>
                      <w:bookmarkStart w:id="1" w:name="_GoBack"/>
                      <w:bookmarkEnd w:id="1"/>
                    </w:p>
                  </w:txbxContent>
                </v:textbox>
              </v:shape>
            </w:pict>
          </mc:Fallback>
        </mc:AlternateContent>
      </w:r>
      <w:r w:rsidR="00F073FE">
        <w:rPr>
          <w:rFonts w:hint="eastAsia"/>
        </w:rPr>
        <w:t>第３回阪奈和小児がん連携施設連絡会症例検討会</w:t>
      </w:r>
      <w:r w:rsidR="00B55A99">
        <w:rPr>
          <w:rFonts w:hint="eastAsia"/>
        </w:rPr>
        <w:t>プログラム</w:t>
      </w:r>
    </w:p>
    <w:p w:rsidR="00F073FE" w:rsidRPr="003D5B6D" w:rsidRDefault="00F073FE"/>
    <w:p w:rsidR="00F073FE" w:rsidRDefault="00F073FE">
      <w:r>
        <w:rPr>
          <w:rFonts w:hint="eastAsia"/>
        </w:rPr>
        <w:t>日時：平成</w:t>
      </w:r>
      <w:r>
        <w:t>29</w:t>
      </w:r>
      <w:r>
        <w:rPr>
          <w:rFonts w:hint="eastAsia"/>
        </w:rPr>
        <w:t>年</w:t>
      </w:r>
      <w:r>
        <w:t>1</w:t>
      </w:r>
      <w:r>
        <w:rPr>
          <w:rFonts w:hint="eastAsia"/>
        </w:rPr>
        <w:t>月</w:t>
      </w:r>
      <w:r>
        <w:t>14</w:t>
      </w:r>
      <w:r>
        <w:rPr>
          <w:rFonts w:hint="eastAsia"/>
        </w:rPr>
        <w:t>日（土）午後</w:t>
      </w:r>
      <w:r>
        <w:t>1</w:t>
      </w:r>
      <w:r>
        <w:rPr>
          <w:rFonts w:hint="eastAsia"/>
        </w:rPr>
        <w:t>時</w:t>
      </w:r>
      <w:r>
        <w:t>30</w:t>
      </w:r>
      <w:r>
        <w:rPr>
          <w:rFonts w:hint="eastAsia"/>
        </w:rPr>
        <w:t>分〜</w:t>
      </w:r>
      <w:r>
        <w:t>4</w:t>
      </w:r>
      <w:r>
        <w:rPr>
          <w:rFonts w:hint="eastAsia"/>
        </w:rPr>
        <w:t>時</w:t>
      </w:r>
      <w:r>
        <w:t>30</w:t>
      </w:r>
      <w:r>
        <w:rPr>
          <w:rFonts w:hint="eastAsia"/>
        </w:rPr>
        <w:t>分</w:t>
      </w:r>
    </w:p>
    <w:p w:rsidR="00F073FE" w:rsidRDefault="00F073FE">
      <w:r>
        <w:rPr>
          <w:rFonts w:hint="eastAsia"/>
        </w:rPr>
        <w:t>場所：大阪市立総合医療センター５階　医局１内カンファレンスルーム</w:t>
      </w:r>
    </w:p>
    <w:p w:rsidR="00F073FE" w:rsidRDefault="00F073FE"/>
    <w:p w:rsidR="00F073FE" w:rsidRDefault="00F073FE"/>
    <w:p w:rsidR="006B229D" w:rsidRDefault="00F073FE" w:rsidP="00F073FE">
      <w:pPr>
        <w:pStyle w:val="a3"/>
        <w:numPr>
          <w:ilvl w:val="0"/>
          <w:numId w:val="1"/>
        </w:numPr>
        <w:ind w:leftChars="0"/>
      </w:pPr>
      <w:r>
        <w:rPr>
          <w:rFonts w:hint="eastAsia"/>
        </w:rPr>
        <w:t>呼吸困難で発症した銃各原発神経芽腫の１例</w:t>
      </w:r>
    </w:p>
    <w:p w:rsidR="00F073FE" w:rsidRDefault="00F073FE" w:rsidP="00F073FE">
      <w:pPr>
        <w:pStyle w:val="a3"/>
        <w:ind w:leftChars="0" w:left="480"/>
      </w:pPr>
      <w:r>
        <w:rPr>
          <w:rFonts w:hint="eastAsia"/>
        </w:rPr>
        <w:t>大阪市立総合医療センター　小児血液腫瘍科　中村さやか</w:t>
      </w:r>
    </w:p>
    <w:p w:rsidR="00F073FE" w:rsidRDefault="00F073FE"/>
    <w:p w:rsidR="00F073FE" w:rsidRPr="00F073FE" w:rsidRDefault="00F073FE" w:rsidP="00F073FE">
      <w:pPr>
        <w:pStyle w:val="a3"/>
        <w:numPr>
          <w:ilvl w:val="0"/>
          <w:numId w:val="1"/>
        </w:numPr>
        <w:ind w:leftChars="0"/>
      </w:pPr>
      <w:r w:rsidRPr="00F073FE">
        <w:t>化学療法と外科的切除で治療し得た</w:t>
      </w:r>
      <w:r w:rsidRPr="00F073FE">
        <w:t>18</w:t>
      </w:r>
      <w:r w:rsidRPr="00F073FE">
        <w:t>トリソミーに合併した肝芽腫の</w:t>
      </w:r>
      <w:r w:rsidRPr="00F073FE">
        <w:t>1</w:t>
      </w:r>
      <w:r w:rsidRPr="00F073FE">
        <w:t>例」</w:t>
      </w:r>
    </w:p>
    <w:p w:rsidR="00F073FE" w:rsidRPr="00F073FE" w:rsidRDefault="00F073FE" w:rsidP="00F073FE">
      <w:pPr>
        <w:pStyle w:val="a3"/>
        <w:ind w:leftChars="0" w:left="480"/>
      </w:pPr>
      <w:r>
        <w:rPr>
          <w:rFonts w:hint="eastAsia"/>
        </w:rPr>
        <w:t xml:space="preserve">大阪府立母子保健総合医療センター　小児外科　</w:t>
      </w:r>
      <w:r w:rsidRPr="00F073FE">
        <w:t>塚田　遼</w:t>
      </w:r>
    </w:p>
    <w:p w:rsidR="00F073FE" w:rsidRDefault="00F073FE" w:rsidP="00F073FE"/>
    <w:p w:rsidR="00F073FE" w:rsidRPr="00F073FE" w:rsidRDefault="00F073FE" w:rsidP="00F073FE">
      <w:pPr>
        <w:pStyle w:val="a3"/>
        <w:numPr>
          <w:ilvl w:val="0"/>
          <w:numId w:val="1"/>
        </w:numPr>
        <w:ind w:leftChars="0"/>
      </w:pPr>
      <w:r w:rsidRPr="00F073FE">
        <w:t>夜尿症、左鎖骨上窩リンパ節腫脹を契機に発見された繊維形成性小円形細胞腫瘍の</w:t>
      </w:r>
      <w:r w:rsidRPr="00F073FE">
        <w:t>1</w:t>
      </w:r>
      <w:r w:rsidRPr="00F073FE">
        <w:t>例</w:t>
      </w:r>
    </w:p>
    <w:p w:rsidR="00F073FE" w:rsidRDefault="00F073FE" w:rsidP="00F073FE">
      <w:pPr>
        <w:pStyle w:val="a3"/>
        <w:ind w:leftChars="0" w:left="480"/>
      </w:pPr>
      <w:r>
        <w:rPr>
          <w:rFonts w:hint="eastAsia"/>
        </w:rPr>
        <w:t xml:space="preserve">北野病院小児科　</w:t>
      </w:r>
      <w:r w:rsidRPr="00F073FE">
        <w:t>伊藤由作</w:t>
      </w:r>
    </w:p>
    <w:p w:rsidR="00F073FE" w:rsidRDefault="00F073FE" w:rsidP="00F073FE"/>
    <w:p w:rsidR="00F073FE" w:rsidRDefault="00F073FE" w:rsidP="00F073FE">
      <w:pPr>
        <w:pStyle w:val="a3"/>
        <w:numPr>
          <w:ilvl w:val="0"/>
          <w:numId w:val="1"/>
        </w:numPr>
        <w:ind w:leftChars="0"/>
      </w:pPr>
      <w:r>
        <w:rPr>
          <w:rFonts w:hint="eastAsia"/>
        </w:rPr>
        <w:t>肺転移を来した仙尾部原発胚細胞腫瘍の１例</w:t>
      </w:r>
    </w:p>
    <w:p w:rsidR="00F073FE" w:rsidRDefault="00F073FE" w:rsidP="00F073FE">
      <w:pPr>
        <w:pStyle w:val="a3"/>
        <w:ind w:leftChars="0" w:left="480"/>
      </w:pPr>
      <w:r>
        <w:rPr>
          <w:rFonts w:hint="eastAsia"/>
        </w:rPr>
        <w:t>大阪市立総合医療センター　小児外科　三藤賢志</w:t>
      </w:r>
    </w:p>
    <w:p w:rsidR="00F073FE" w:rsidRDefault="00F073FE"/>
    <w:p w:rsidR="00F073FE" w:rsidRPr="00F073FE" w:rsidRDefault="00F073FE" w:rsidP="00F073FE">
      <w:pPr>
        <w:pStyle w:val="a3"/>
        <w:numPr>
          <w:ilvl w:val="0"/>
          <w:numId w:val="1"/>
        </w:numPr>
        <w:ind w:leftChars="0"/>
      </w:pPr>
      <w:r w:rsidRPr="00F073FE">
        <w:rPr>
          <w:rFonts w:hint="eastAsia"/>
        </w:rPr>
        <w:t>下肢の静脈圧迫をきたし高リスク群として治療を開始した</w:t>
      </w:r>
      <w:r w:rsidRPr="00F073FE">
        <w:t>Stage4</w:t>
      </w:r>
      <w:r>
        <w:rPr>
          <w:rFonts w:hint="eastAsia"/>
        </w:rPr>
        <w:t>神経芽腫症例</w:t>
      </w:r>
      <w:r w:rsidRPr="00F073FE">
        <w:t xml:space="preserve"> </w:t>
      </w:r>
      <w:r w:rsidRPr="00F073FE">
        <w:rPr>
          <w:rFonts w:hint="eastAsia"/>
        </w:rPr>
        <w:t>  </w:t>
      </w:r>
    </w:p>
    <w:p w:rsidR="00F073FE" w:rsidRDefault="00F073FE" w:rsidP="00F073FE">
      <w:pPr>
        <w:pStyle w:val="a3"/>
        <w:ind w:leftChars="0" w:left="480"/>
      </w:pPr>
      <w:r>
        <w:rPr>
          <w:rFonts w:hint="eastAsia"/>
        </w:rPr>
        <w:t xml:space="preserve">日赤和歌山医療センター　小児科　</w:t>
      </w:r>
      <w:r w:rsidRPr="00F073FE">
        <w:rPr>
          <w:rFonts w:hint="eastAsia"/>
        </w:rPr>
        <w:t>濱畑啓悟</w:t>
      </w:r>
    </w:p>
    <w:p w:rsidR="00F073FE" w:rsidRDefault="00F073FE" w:rsidP="00F073FE"/>
    <w:p w:rsidR="00F073FE" w:rsidRDefault="00F073FE" w:rsidP="00F073FE">
      <w:pPr>
        <w:pStyle w:val="a3"/>
        <w:numPr>
          <w:ilvl w:val="0"/>
          <w:numId w:val="1"/>
        </w:numPr>
        <w:ind w:leftChars="0"/>
      </w:pPr>
      <w:r w:rsidRPr="00F073FE">
        <w:t>原発巣摘出後，経過観察中の新生児頸部神経芽腫の１例</w:t>
      </w:r>
    </w:p>
    <w:p w:rsidR="00F073FE" w:rsidRDefault="00F073FE" w:rsidP="00F073FE">
      <w:pPr>
        <w:pStyle w:val="a3"/>
        <w:ind w:leftChars="0" w:left="480"/>
      </w:pPr>
      <w:r>
        <w:rPr>
          <w:rFonts w:hint="eastAsia"/>
        </w:rPr>
        <w:t xml:space="preserve">近畿大学　小児科　</w:t>
      </w:r>
      <w:r w:rsidRPr="00F073FE">
        <w:t xml:space="preserve">加藤　豊　</w:t>
      </w:r>
    </w:p>
    <w:p w:rsidR="00F073FE" w:rsidRDefault="00F073FE" w:rsidP="00F073FE"/>
    <w:p w:rsidR="00F073FE" w:rsidRDefault="00F073FE" w:rsidP="00F073FE">
      <w:pPr>
        <w:pStyle w:val="a3"/>
        <w:numPr>
          <w:ilvl w:val="0"/>
          <w:numId w:val="1"/>
        </w:numPr>
        <w:ind w:leftChars="0"/>
      </w:pPr>
      <w:r>
        <w:rPr>
          <w:rFonts w:hint="eastAsia"/>
        </w:rPr>
        <w:t>抗</w:t>
      </w:r>
      <w:r>
        <w:t>GD2</w:t>
      </w:r>
      <w:r>
        <w:rPr>
          <w:rFonts w:hint="eastAsia"/>
        </w:rPr>
        <w:t>抗体免疫療法治験について（情報提供）</w:t>
      </w:r>
    </w:p>
    <w:p w:rsidR="00F073FE" w:rsidRDefault="00F073FE" w:rsidP="00F073FE">
      <w:pPr>
        <w:pStyle w:val="a3"/>
        <w:ind w:leftChars="0" w:left="480"/>
      </w:pPr>
      <w:r>
        <w:rPr>
          <w:rFonts w:hint="eastAsia"/>
        </w:rPr>
        <w:t>大阪市立総合医療センター　小児血液腫瘍科　仁谷千賀</w:t>
      </w:r>
    </w:p>
    <w:sectPr w:rsidR="00F073FE" w:rsidSect="006B229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B0A8B"/>
    <w:multiLevelType w:val="hybridMultilevel"/>
    <w:tmpl w:val="4972305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FE"/>
    <w:rsid w:val="00084B8E"/>
    <w:rsid w:val="003D5B6D"/>
    <w:rsid w:val="003F5607"/>
    <w:rsid w:val="005E6568"/>
    <w:rsid w:val="006B229D"/>
    <w:rsid w:val="008B45CB"/>
    <w:rsid w:val="00933D05"/>
    <w:rsid w:val="00B55A99"/>
    <w:rsid w:val="00F073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3FE"/>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3F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大阪市立総合医療センター</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純一</dc:creator>
  <cp:lastModifiedBy>HOSTNAME</cp:lastModifiedBy>
  <cp:revision>5</cp:revision>
  <dcterms:created xsi:type="dcterms:W3CDTF">2017-02-06T01:21:00Z</dcterms:created>
  <dcterms:modified xsi:type="dcterms:W3CDTF">2017-02-08T02:39:00Z</dcterms:modified>
</cp:coreProperties>
</file>