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755" w:rsidRDefault="009B0755" w:rsidP="009B0755">
      <w:pPr>
        <w:spacing w:line="340" w:lineRule="exact"/>
        <w:jc w:val="center"/>
        <w:rPr>
          <w:rFonts w:ascii="HG丸ｺﾞｼｯｸM-PRO" w:eastAsia="HG丸ｺﾞｼｯｸM-PRO" w:hAnsi="HG丸ｺﾞｼｯｸM-PRO"/>
          <w:b/>
          <w:sz w:val="24"/>
        </w:rPr>
      </w:pPr>
      <w:r>
        <w:rPr>
          <w:noProof/>
        </w:rPr>
        <mc:AlternateContent>
          <mc:Choice Requires="wps">
            <w:drawing>
              <wp:anchor distT="0" distB="0" distL="114300" distR="114300" simplePos="0" relativeHeight="251659264" behindDoc="0" locked="0" layoutInCell="1" allowOverlap="1" wp14:anchorId="38795E7B" wp14:editId="232A715F">
                <wp:simplePos x="0" y="0"/>
                <wp:positionH relativeFrom="column">
                  <wp:posOffset>5440680</wp:posOffset>
                </wp:positionH>
                <wp:positionV relativeFrom="paragraph">
                  <wp:posOffset>-33020</wp:posOffset>
                </wp:positionV>
                <wp:extent cx="723900" cy="266700"/>
                <wp:effectExtent l="0" t="0" r="19050" b="19050"/>
                <wp:wrapNone/>
                <wp:docPr id="2" name="テキスト ボックス 1"/>
                <wp:cNvGraphicFramePr/>
                <a:graphic xmlns:a="http://schemas.openxmlformats.org/drawingml/2006/main">
                  <a:graphicData uri="http://schemas.microsoft.com/office/word/2010/wordprocessingShape">
                    <wps:wsp>
                      <wps:cNvSpPr txBox="1"/>
                      <wps:spPr>
                        <a:xfrm>
                          <a:off x="0" y="0"/>
                          <a:ext cx="723900" cy="266700"/>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B640F1" w:rsidRPr="00C77D90" w:rsidRDefault="00B640F1" w:rsidP="009B0755">
                            <w:pPr>
                              <w:pStyle w:val="Web"/>
                              <w:spacing w:before="0" w:beforeAutospacing="0" w:after="0" w:afterAutospacing="0"/>
                              <w:jc w:val="center"/>
                              <w:rPr>
                                <w:rFonts w:asciiTheme="majorEastAsia" w:eastAsiaTheme="majorEastAsia" w:hAnsiTheme="majorEastAsia"/>
                                <w:sz w:val="21"/>
                              </w:rPr>
                            </w:pPr>
                            <w:r w:rsidRPr="00C77D90">
                              <w:rPr>
                                <w:rFonts w:asciiTheme="majorEastAsia" w:eastAsiaTheme="majorEastAsia" w:hAnsiTheme="majorEastAsia" w:cstheme="minorBidi" w:hint="eastAsia"/>
                                <w:color w:val="000000" w:themeColor="dark1"/>
                                <w:sz w:val="20"/>
                                <w:szCs w:val="22"/>
                              </w:rPr>
                              <w:t>資料３</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8.4pt;margin-top:-2.6pt;width:57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E1PSAIAANsEAAAOAAAAZHJzL2Uyb0RvYy54bWysVM2O0zAQviPxDpbvNG3Qdtmq6Qp2tVwQ&#10;i1h4ANexGwvHY2y3STm2EtqH4BUQZ54nL8LY6Q9duCzi4vhnvm9mvpnJ9LKtNVkJ5xWYgo4GQ0qE&#10;4VAqsyjoxw83z15Q4gMzJdNgREHXwtPL2dMn08ZORA4V6FI4giTGTxpb0CoEO8kyzytRMz8AKww+&#10;SnA1C3h0i6x0rEH2Wmf5cDjOGnCldcCF93h73T/SWeKXUvBwK6UXgeiCYmwhrS6t87hmsymbLByz&#10;leK7MNg/RFEzZdDpgeqaBUaWTv1BVSvuwIMMAw51BlIqLlIOmM1o+CCbu4pZkXJBcbw9yOT/Hy1/&#10;u3rniCoLmlNiWI0l6rZfu833bvOz296Tbvut2267zQ88k1GUq7F+gqg7i7jQvoIWy76/93gZVWil&#10;q+MX8yP4jsKvD2KLNhCOl+f584shvnB8ysfjc9wje3YEW+fDawE1iZuCOqxlkpit3vjQm+5Noi8P&#10;WpU3Sut0iP0jrrQjK4aV1yGFiOQnVtqQpqAXZ/kZhlFbFMGbRfJxYpaa8UgW2r+QIbU2GH5Up1ch&#10;7cJaixiPNu+FRJmTGH2AbjGP8fW9iMOCUuw7MpEhIBpKzOiR2B0kokUagUfiD6DkH0w44GtlwPUC&#10;nQpcftprInv7vRS9AFGL0M7bXfvMoVxj9+BvI9ziIjVgGbhWlpIK3JeHdw2OJ5bm85I5QYkL+gr6&#10;aWaGoz1CQx+UgZfLAFKl7og+e0e7WHCCUn/tpj2O6O/nZHX8J81+AQAA//8DAFBLAwQUAAYACAAA&#10;ACEAOqfEB90AAAAJAQAADwAAAGRycy9kb3ducmV2LnhtbEyPvU7DQBCEeyTe4bRIdMmZhPw5PkdR&#10;JDoKCDR0a9/GNvj2jO/iOG/PUkE5O6OZb7Pd6Fo1UB8azwYepgko4tLbhisD729PkzWoEJEttp7J&#10;wJUC7PLbmwxT6y/8SsMxVkpKOKRooI6xS7UOZU0Ow9R3xOKdfO8wiuwrbXu8SLlr9SxJltphw7JQ&#10;Y0eHmsqv49kZiN+uWO2vLx/UDJ+P8+fqgJuiMeb+btxvQUUa418YfvEFHXJhKvyZbVCtgfViKejR&#10;wGQxAyWBzSqRQ2FgLobOM/3/g/wHAAD//wMAUEsBAi0AFAAGAAgAAAAhALaDOJL+AAAA4QEAABMA&#10;AAAAAAAAAAAAAAAAAAAAAFtDb250ZW50X1R5cGVzXS54bWxQSwECLQAUAAYACAAAACEAOP0h/9YA&#10;AACUAQAACwAAAAAAAAAAAAAAAAAvAQAAX3JlbHMvLnJlbHNQSwECLQAUAAYACAAAACEA1SBNT0gC&#10;AADbBAAADgAAAAAAAAAAAAAAAAAuAgAAZHJzL2Uyb0RvYy54bWxQSwECLQAUAAYACAAAACEAOqfE&#10;B90AAAAJAQAADwAAAAAAAAAAAAAAAACiBAAAZHJzL2Rvd25yZXYueG1sUEsFBgAAAAAEAAQA8wAA&#10;AKwFAAAAAA==&#10;" fillcolor="white [3201]" strokecolor="black [3213]">
                <v:textbox>
                  <w:txbxContent>
                    <w:p w:rsidR="00B640F1" w:rsidRPr="00C77D90" w:rsidRDefault="00B640F1" w:rsidP="009B0755">
                      <w:pPr>
                        <w:pStyle w:val="Web"/>
                        <w:spacing w:before="0" w:beforeAutospacing="0" w:after="0" w:afterAutospacing="0"/>
                        <w:jc w:val="center"/>
                        <w:rPr>
                          <w:rFonts w:asciiTheme="majorEastAsia" w:eastAsiaTheme="majorEastAsia" w:hAnsiTheme="majorEastAsia"/>
                          <w:sz w:val="21"/>
                        </w:rPr>
                      </w:pPr>
                      <w:r w:rsidRPr="00C77D90">
                        <w:rPr>
                          <w:rFonts w:asciiTheme="majorEastAsia" w:eastAsiaTheme="majorEastAsia" w:hAnsiTheme="majorEastAsia" w:cstheme="minorBidi" w:hint="eastAsia"/>
                          <w:color w:val="000000" w:themeColor="dark1"/>
                          <w:sz w:val="20"/>
                          <w:szCs w:val="22"/>
                        </w:rPr>
                        <w:t>資料３</w:t>
                      </w:r>
                    </w:p>
                  </w:txbxContent>
                </v:textbox>
              </v:shape>
            </w:pict>
          </mc:Fallback>
        </mc:AlternateContent>
      </w:r>
    </w:p>
    <w:p w:rsidR="00F57581" w:rsidRDefault="00BB3CC4" w:rsidP="009B0755">
      <w:pPr>
        <w:spacing w:line="340" w:lineRule="exact"/>
        <w:jc w:val="center"/>
        <w:rPr>
          <w:rFonts w:ascii="HG丸ｺﾞｼｯｸM-PRO" w:eastAsia="HG丸ｺﾞｼｯｸM-PRO" w:hAnsi="HG丸ｺﾞｼｯｸM-PRO" w:hint="eastAsia"/>
          <w:b/>
          <w:sz w:val="24"/>
        </w:rPr>
      </w:pPr>
      <w:r>
        <w:rPr>
          <w:rFonts w:ascii="HG丸ｺﾞｼｯｸM-PRO" w:eastAsia="HG丸ｺﾞｼｯｸM-PRO" w:hAnsi="HG丸ｺﾞｼｯｸM-PRO" w:hint="eastAsia"/>
          <w:b/>
          <w:sz w:val="24"/>
        </w:rPr>
        <w:t>大阪警察病院の指定に係る</w:t>
      </w:r>
      <w:r w:rsidR="009B0755" w:rsidRPr="009B0755">
        <w:rPr>
          <w:rFonts w:ascii="HG丸ｺﾞｼｯｸM-PRO" w:eastAsia="HG丸ｺﾞｼｯｸM-PRO" w:hAnsi="HG丸ｺﾞｼｯｸM-PRO" w:hint="eastAsia"/>
          <w:b/>
          <w:sz w:val="24"/>
        </w:rPr>
        <w:t>相乗効</w:t>
      </w:r>
      <w:bookmarkStart w:id="0" w:name="_GoBack"/>
      <w:bookmarkEnd w:id="0"/>
      <w:r w:rsidR="009B0755" w:rsidRPr="009B0755">
        <w:rPr>
          <w:rFonts w:ascii="HG丸ｺﾞｼｯｸM-PRO" w:eastAsia="HG丸ｺﾞｼｯｸM-PRO" w:hAnsi="HG丸ｺﾞｼｯｸM-PRO" w:hint="eastAsia"/>
          <w:b/>
          <w:sz w:val="24"/>
        </w:rPr>
        <w:t>果</w:t>
      </w:r>
      <w:r>
        <w:rPr>
          <w:rFonts w:ascii="HG丸ｺﾞｼｯｸM-PRO" w:eastAsia="HG丸ｺﾞｼｯｸM-PRO" w:hAnsi="HG丸ｺﾞｼｯｸM-PRO" w:hint="eastAsia"/>
          <w:b/>
          <w:sz w:val="24"/>
        </w:rPr>
        <w:t>説明資料（大阪警察病院作成</w:t>
      </w:r>
      <w:r w:rsidR="009B0755" w:rsidRPr="009B0755">
        <w:rPr>
          <w:rFonts w:ascii="HG丸ｺﾞｼｯｸM-PRO" w:eastAsia="HG丸ｺﾞｼｯｸM-PRO" w:hAnsi="HG丸ｺﾞｼｯｸM-PRO" w:hint="eastAsia"/>
          <w:b/>
          <w:sz w:val="24"/>
        </w:rPr>
        <w:t>）</w:t>
      </w:r>
    </w:p>
    <w:p w:rsidR="00BB3CC4" w:rsidRDefault="00BB3CC4" w:rsidP="009B0755">
      <w:pPr>
        <w:spacing w:line="340" w:lineRule="exact"/>
        <w:jc w:val="center"/>
        <w:rPr>
          <w:rFonts w:ascii="HG丸ｺﾞｼｯｸM-PRO" w:eastAsia="HG丸ｺﾞｼｯｸM-PRO" w:hAnsi="HG丸ｺﾞｼｯｸM-PRO"/>
          <w:b/>
          <w:color w:val="000000" w:themeColor="text1"/>
        </w:rPr>
      </w:pPr>
    </w:p>
    <w:p w:rsidR="00291901" w:rsidRDefault="00B820C7" w:rsidP="009B0755">
      <w:pPr>
        <w:spacing w:line="340" w:lineRule="exact"/>
        <w:rPr>
          <w:rFonts w:ascii="HG丸ｺﾞｼｯｸM-PRO" w:eastAsia="HG丸ｺﾞｼｯｸM-PRO" w:hAnsi="HG丸ｺﾞｼｯｸM-PRO"/>
          <w:b/>
          <w:color w:val="000000" w:themeColor="text1"/>
        </w:rPr>
      </w:pPr>
      <w:r w:rsidRPr="005068FD">
        <w:rPr>
          <w:rFonts w:ascii="HG丸ｺﾞｼｯｸM-PRO" w:eastAsia="HG丸ｺﾞｼｯｸM-PRO" w:hAnsi="HG丸ｺﾞｼｯｸM-PRO" w:hint="eastAsia"/>
          <w:b/>
          <w:color w:val="000000" w:themeColor="text1"/>
        </w:rPr>
        <w:t>１．</w:t>
      </w:r>
      <w:r w:rsidR="00291901" w:rsidRPr="005068FD">
        <w:rPr>
          <w:rFonts w:ascii="HG丸ｺﾞｼｯｸM-PRO" w:eastAsia="HG丸ｺﾞｼｯｸM-PRO" w:hAnsi="HG丸ｺﾞｼｯｸM-PRO" w:hint="eastAsia"/>
          <w:b/>
          <w:color w:val="000000" w:themeColor="text1"/>
        </w:rPr>
        <w:t>圏域における現状・課題</w:t>
      </w:r>
    </w:p>
    <w:p w:rsidR="00614365" w:rsidRPr="00383BDE" w:rsidRDefault="00614365" w:rsidP="00102B94">
      <w:pPr>
        <w:spacing w:line="320" w:lineRule="exact"/>
        <w:rPr>
          <w:rFonts w:ascii="HG丸ｺﾞｼｯｸM-PRO" w:eastAsia="HG丸ｺﾞｼｯｸM-PRO" w:hAnsi="HG丸ｺﾞｼｯｸM-PRO"/>
          <w:color w:val="000000" w:themeColor="text1"/>
          <w:shd w:val="pct15" w:color="auto" w:fill="FFFFFF"/>
        </w:rPr>
      </w:pPr>
      <w:r w:rsidRPr="00383BDE">
        <w:rPr>
          <w:rFonts w:ascii="HG丸ｺﾞｼｯｸM-PRO" w:eastAsia="HG丸ｺﾞｼｯｸM-PRO" w:hAnsi="HG丸ｺﾞｼｯｸM-PRO" w:hint="eastAsia"/>
          <w:b/>
          <w:color w:val="000000" w:themeColor="text1"/>
          <w:shd w:val="pct15" w:color="auto" w:fill="FFFFFF"/>
        </w:rPr>
        <w:t>医療圏と人口規模、患者の受療動向</w:t>
      </w:r>
    </w:p>
    <w:p w:rsidR="00614A19" w:rsidRDefault="00153FF9" w:rsidP="00102B94">
      <w:pPr>
        <w:spacing w:line="320" w:lineRule="exact"/>
        <w:ind w:firstLineChars="100" w:firstLine="210"/>
        <w:rPr>
          <w:rFonts w:ascii="HG丸ｺﾞｼｯｸM-PRO" w:eastAsia="HG丸ｺﾞｼｯｸM-PRO" w:hAnsi="HG丸ｺﾞｼｯｸM-PRO"/>
          <w:color w:val="000000" w:themeColor="text1"/>
        </w:rPr>
      </w:pPr>
      <w:r w:rsidRPr="005068FD">
        <w:rPr>
          <w:rFonts w:ascii="HG丸ｺﾞｼｯｸM-PRO" w:eastAsia="HG丸ｺﾞｼｯｸM-PRO" w:hAnsi="HG丸ｺﾞｼｯｸM-PRO" w:hint="eastAsia"/>
          <w:color w:val="000000" w:themeColor="text1"/>
        </w:rPr>
        <w:t>大阪市内医療圏（２６０万人）は</w:t>
      </w:r>
      <w:r w:rsidR="00F95B23">
        <w:rPr>
          <w:rFonts w:ascii="HG丸ｺﾞｼｯｸM-PRO" w:eastAsia="HG丸ｺﾞｼｯｸM-PRO" w:hAnsi="HG丸ｺﾞｼｯｸM-PRO" w:hint="eastAsia"/>
          <w:color w:val="000000" w:themeColor="text1"/>
        </w:rPr>
        <w:t>、</w:t>
      </w:r>
      <w:r w:rsidRPr="005068FD">
        <w:rPr>
          <w:rFonts w:ascii="HG丸ｺﾞｼｯｸM-PRO" w:eastAsia="HG丸ｺﾞｼｯｸM-PRO" w:hAnsi="HG丸ｺﾞｼｯｸM-PRO" w:hint="eastAsia"/>
          <w:color w:val="000000" w:themeColor="text1"/>
        </w:rPr>
        <w:t>患者数、医療機関とも極めて規模が大きいが、大阪市内の人口増加傾向とは逆に、隣接する大阪府二次医療圏では人口減少と高齢化が進み</w:t>
      </w:r>
      <w:r w:rsidR="00F95B23">
        <w:rPr>
          <w:rFonts w:ascii="HG丸ｺﾞｼｯｸM-PRO" w:eastAsia="HG丸ｺﾞｼｯｸM-PRO" w:hAnsi="HG丸ｺﾞｼｯｸM-PRO" w:hint="eastAsia"/>
          <w:color w:val="000000" w:themeColor="text1"/>
        </w:rPr>
        <w:t>、</w:t>
      </w:r>
      <w:r w:rsidRPr="005068FD">
        <w:rPr>
          <w:rFonts w:ascii="HG丸ｺﾞｼｯｸM-PRO" w:eastAsia="HG丸ｺﾞｼｯｸM-PRO" w:hAnsi="HG丸ｺﾞｼｯｸM-PRO" w:hint="eastAsia"/>
          <w:color w:val="000000" w:themeColor="text1"/>
        </w:rPr>
        <w:t>人口動態の２極化が起こっている。</w:t>
      </w:r>
      <w:r w:rsidRPr="005068FD">
        <w:rPr>
          <w:rFonts w:ascii="HG丸ｺﾞｼｯｸM-PRO" w:eastAsia="HG丸ｺﾞｼｯｸM-PRO" w:hAnsi="HG丸ｺﾞｼｯｸM-PRO"/>
          <w:color w:val="000000" w:themeColor="text1"/>
        </w:rPr>
        <w:t>特に</w:t>
      </w:r>
      <w:r w:rsidR="00F95B23">
        <w:rPr>
          <w:rFonts w:ascii="HG丸ｺﾞｼｯｸM-PRO" w:eastAsia="HG丸ｺﾞｼｯｸM-PRO" w:hAnsi="HG丸ｺﾞｼｯｸM-PRO" w:hint="eastAsia"/>
          <w:color w:val="000000" w:themeColor="text1"/>
        </w:rPr>
        <w:t>大</w:t>
      </w:r>
      <w:r w:rsidRPr="005068FD">
        <w:rPr>
          <w:rFonts w:ascii="HG丸ｺﾞｼｯｸM-PRO" w:eastAsia="HG丸ｺﾞｼｯｸM-PRO" w:hAnsi="HG丸ｺﾞｼｯｸM-PRO"/>
          <w:color w:val="000000" w:themeColor="text1"/>
        </w:rPr>
        <w:t>阪市東部基本医療圏へ多数の患者が流入している中河内２次医療圏等では</w:t>
      </w:r>
      <w:r w:rsidR="00F95B23">
        <w:rPr>
          <w:rFonts w:ascii="HG丸ｺﾞｼｯｸM-PRO" w:eastAsia="HG丸ｺﾞｼｯｸM-PRO" w:hAnsi="HG丸ｺﾞｼｯｸM-PRO" w:hint="eastAsia"/>
          <w:color w:val="000000" w:themeColor="text1"/>
        </w:rPr>
        <w:t>、</w:t>
      </w:r>
      <w:r w:rsidRPr="005068FD">
        <w:rPr>
          <w:rFonts w:ascii="HG丸ｺﾞｼｯｸM-PRO" w:eastAsia="HG丸ｺﾞｼｯｸM-PRO" w:hAnsi="HG丸ｺﾞｼｯｸM-PRO"/>
          <w:color w:val="000000" w:themeColor="text1"/>
        </w:rPr>
        <w:t>数年の内に高齢化率が３５％近くなるなど急激に少子高齢化が進むため、消化器系、呼吸器系、腎・尿路系がんについては</w:t>
      </w:r>
      <w:r w:rsidR="00F95B23">
        <w:rPr>
          <w:rFonts w:ascii="HG丸ｺﾞｼｯｸM-PRO" w:eastAsia="HG丸ｺﾞｼｯｸM-PRO" w:hAnsi="HG丸ｺﾞｼｯｸM-PRO" w:hint="eastAsia"/>
          <w:color w:val="000000" w:themeColor="text1"/>
        </w:rPr>
        <w:t>、</w:t>
      </w:r>
      <w:r w:rsidR="00614A19">
        <w:rPr>
          <w:rFonts w:ascii="HG丸ｺﾞｼｯｸM-PRO" w:eastAsia="HG丸ｺﾞｼｯｸM-PRO" w:hAnsi="HG丸ｺﾞｼｯｸM-PRO"/>
          <w:color w:val="000000" w:themeColor="text1"/>
        </w:rPr>
        <w:t>２０４０年近くまで患者数が大幅に伸びる事が予想される</w:t>
      </w:r>
      <w:r w:rsidR="00C5175C">
        <w:rPr>
          <w:rFonts w:ascii="HG丸ｺﾞｼｯｸM-PRO" w:eastAsia="HG丸ｺﾞｼｯｸM-PRO" w:hAnsi="HG丸ｺﾞｼｯｸM-PRO" w:hint="eastAsia"/>
          <w:color w:val="000000" w:themeColor="text1"/>
        </w:rPr>
        <w:t>。</w:t>
      </w:r>
      <w:r w:rsidR="00C5175C" w:rsidRPr="00F57581">
        <w:rPr>
          <w:rFonts w:ascii="HG丸ｺﾞｼｯｸM-PRO" w:eastAsia="HG丸ｺﾞｼｯｸM-PRO" w:hAnsi="HG丸ｺﾞｼｯｸM-PRO" w:hint="eastAsia"/>
          <w:color w:val="000000" w:themeColor="text1"/>
        </w:rPr>
        <w:t>また、そのような患者は</w:t>
      </w:r>
      <w:r w:rsidR="0047340E" w:rsidRPr="00F57581">
        <w:rPr>
          <w:rFonts w:ascii="HG丸ｺﾞｼｯｸM-PRO" w:eastAsia="HG丸ｺﾞｼｯｸM-PRO" w:hAnsi="HG丸ｺﾞｼｯｸM-PRO" w:hint="eastAsia"/>
          <w:color w:val="000000" w:themeColor="text1"/>
        </w:rPr>
        <w:t>高齢に伴う</w:t>
      </w:r>
      <w:r w:rsidR="009F7FE4" w:rsidRPr="00F57581">
        <w:rPr>
          <w:rFonts w:ascii="HG丸ｺﾞｼｯｸM-PRO" w:eastAsia="HG丸ｺﾞｼｯｸM-PRO" w:hAnsi="HG丸ｺﾞｼｯｸM-PRO" w:hint="eastAsia"/>
          <w:color w:val="000000" w:themeColor="text1"/>
        </w:rPr>
        <w:t>全身的既往</w:t>
      </w:r>
      <w:r w:rsidR="0047340E" w:rsidRPr="00F57581">
        <w:rPr>
          <w:rFonts w:ascii="HG丸ｺﾞｼｯｸM-PRO" w:eastAsia="HG丸ｺﾞｼｯｸM-PRO" w:hAnsi="HG丸ｺﾞｼｯｸM-PRO" w:hint="eastAsia"/>
          <w:color w:val="000000" w:themeColor="text1"/>
        </w:rPr>
        <w:t>が増え</w:t>
      </w:r>
      <w:r w:rsidR="00C5175C" w:rsidRPr="00F57581">
        <w:rPr>
          <w:rFonts w:ascii="HG丸ｺﾞｼｯｸM-PRO" w:eastAsia="HG丸ｺﾞｼｯｸM-PRO" w:hAnsi="HG丸ｺﾞｼｯｸM-PRO" w:hint="eastAsia"/>
          <w:color w:val="000000" w:themeColor="text1"/>
        </w:rPr>
        <w:t>ることから</w:t>
      </w:r>
      <w:r w:rsidR="0047340E" w:rsidRPr="00F57581">
        <w:rPr>
          <w:rFonts w:ascii="HG丸ｺﾞｼｯｸM-PRO" w:eastAsia="HG丸ｺﾞｼｯｸM-PRO" w:hAnsi="HG丸ｺﾞｼｯｸM-PRO" w:hint="eastAsia"/>
          <w:color w:val="000000" w:themeColor="text1"/>
        </w:rPr>
        <w:t>、がん以外の</w:t>
      </w:r>
      <w:r w:rsidR="009F7FE4" w:rsidRPr="00F57581">
        <w:rPr>
          <w:rFonts w:ascii="HG丸ｺﾞｼｯｸM-PRO" w:eastAsia="HG丸ｺﾞｼｯｸM-PRO" w:hAnsi="HG丸ｺﾞｼｯｸM-PRO" w:hint="eastAsia"/>
          <w:color w:val="000000" w:themeColor="text1"/>
        </w:rPr>
        <w:t>併存疾患</w:t>
      </w:r>
      <w:r w:rsidR="0047340E" w:rsidRPr="00F57581">
        <w:rPr>
          <w:rFonts w:ascii="HG丸ｺﾞｼｯｸM-PRO" w:eastAsia="HG丸ｺﾞｼｯｸM-PRO" w:hAnsi="HG丸ｺﾞｼｯｸM-PRO" w:hint="eastAsia"/>
          <w:color w:val="000000" w:themeColor="text1"/>
        </w:rPr>
        <w:t>の治療も並行して行う必要がある</w:t>
      </w:r>
      <w:r w:rsidR="00C5175C" w:rsidRPr="00F57581">
        <w:rPr>
          <w:rFonts w:ascii="HG丸ｺﾞｼｯｸM-PRO" w:eastAsia="HG丸ｺﾞｼｯｸM-PRO" w:hAnsi="HG丸ｺﾞｼｯｸM-PRO" w:hint="eastAsia"/>
          <w:color w:val="000000" w:themeColor="text1"/>
        </w:rPr>
        <w:t>。</w:t>
      </w:r>
      <w:r w:rsidRPr="00F57581">
        <w:rPr>
          <w:rFonts w:ascii="HG丸ｺﾞｼｯｸM-PRO" w:eastAsia="HG丸ｺﾞｼｯｸM-PRO" w:hAnsi="HG丸ｺﾞｼｯｸM-PRO" w:hint="eastAsia"/>
          <w:color w:val="000000" w:themeColor="text1"/>
        </w:rPr>
        <w:t>が</w:t>
      </w:r>
      <w:r w:rsidR="00614A19" w:rsidRPr="00F57581">
        <w:rPr>
          <w:rFonts w:ascii="HG丸ｺﾞｼｯｸM-PRO" w:eastAsia="HG丸ｺﾞｼｯｸM-PRO" w:hAnsi="HG丸ｺﾞｼｯｸM-PRO" w:hint="eastAsia"/>
          <w:color w:val="000000" w:themeColor="text1"/>
        </w:rPr>
        <w:t>ん</w:t>
      </w:r>
      <w:r w:rsidRPr="00F57581">
        <w:rPr>
          <w:rFonts w:ascii="HG丸ｺﾞｼｯｸM-PRO" w:eastAsia="HG丸ｺﾞｼｯｸM-PRO" w:hAnsi="HG丸ｺﾞｼｯｸM-PRO" w:hint="eastAsia"/>
          <w:color w:val="000000" w:themeColor="text1"/>
        </w:rPr>
        <w:t>専門診療を行う大型病院が集中する大阪市内中心部については</w:t>
      </w:r>
      <w:r w:rsidR="00F95B23" w:rsidRPr="00F57581">
        <w:rPr>
          <w:rFonts w:ascii="HG丸ｺﾞｼｯｸM-PRO" w:eastAsia="HG丸ｺﾞｼｯｸM-PRO" w:hAnsi="HG丸ｺﾞｼｯｸM-PRO" w:hint="eastAsia"/>
          <w:color w:val="000000" w:themeColor="text1"/>
        </w:rPr>
        <w:t>、人口増加に伴う</w:t>
      </w:r>
      <w:r w:rsidRPr="00F57581">
        <w:rPr>
          <w:rFonts w:ascii="HG丸ｺﾞｼｯｸM-PRO" w:eastAsia="HG丸ｺﾞｼｯｸM-PRO" w:hAnsi="HG丸ｺﾞｼｯｸM-PRO" w:hint="eastAsia"/>
          <w:color w:val="000000" w:themeColor="text1"/>
        </w:rPr>
        <w:t>がん患者の増加に加え、周辺の診療圏から多くのがん患者が流入する事が予想される</w:t>
      </w:r>
      <w:r w:rsidR="00614A19" w:rsidRPr="00F57581">
        <w:rPr>
          <w:rFonts w:ascii="HG丸ｺﾞｼｯｸM-PRO" w:eastAsia="HG丸ｺﾞｼｯｸM-PRO" w:hAnsi="HG丸ｺﾞｼｯｸM-PRO" w:hint="eastAsia"/>
          <w:color w:val="000000" w:themeColor="text1"/>
        </w:rPr>
        <w:t>が、</w:t>
      </w:r>
      <w:r w:rsidR="00AD4DA1" w:rsidRPr="00F57581">
        <w:rPr>
          <w:rFonts w:ascii="HG丸ｺﾞｼｯｸM-PRO" w:eastAsia="HG丸ｺﾞｼｯｸM-PRO" w:hAnsi="HG丸ｺﾞｼｯｸM-PRO" w:hint="eastAsia"/>
          <w:color w:val="000000" w:themeColor="text1"/>
        </w:rPr>
        <w:t>併存</w:t>
      </w:r>
      <w:r w:rsidR="009F7FE4" w:rsidRPr="00F57581">
        <w:rPr>
          <w:rFonts w:ascii="HG丸ｺﾞｼｯｸM-PRO" w:eastAsia="HG丸ｺﾞｼｯｸM-PRO" w:hAnsi="HG丸ｺﾞｼｯｸM-PRO" w:hint="eastAsia"/>
          <w:color w:val="000000" w:themeColor="text1"/>
        </w:rPr>
        <w:t>疾患の治療も円滑に行える診療体制が整っている病院は少な</w:t>
      </w:r>
      <w:r w:rsidR="00C5175C" w:rsidRPr="00F57581">
        <w:rPr>
          <w:rFonts w:ascii="HG丸ｺﾞｼｯｸM-PRO" w:eastAsia="HG丸ｺﾞｼｯｸM-PRO" w:hAnsi="HG丸ｺﾞｼｯｸM-PRO" w:hint="eastAsia"/>
          <w:color w:val="000000" w:themeColor="text1"/>
        </w:rPr>
        <w:t>く</w:t>
      </w:r>
      <w:r w:rsidR="009F7FE4" w:rsidRPr="00F57581">
        <w:rPr>
          <w:rFonts w:ascii="HG丸ｺﾞｼｯｸM-PRO" w:eastAsia="HG丸ｺﾞｼｯｸM-PRO" w:hAnsi="HG丸ｺﾞｼｯｸM-PRO" w:hint="eastAsia"/>
          <w:color w:val="000000" w:themeColor="text1"/>
        </w:rPr>
        <w:t>、また、</w:t>
      </w:r>
      <w:r w:rsidR="00614A19" w:rsidRPr="00F57581">
        <w:rPr>
          <w:rFonts w:ascii="HG丸ｺﾞｼｯｸM-PRO" w:eastAsia="HG丸ｺﾞｼｯｸM-PRO" w:hAnsi="HG丸ｺﾞｼｯｸM-PRO" w:hint="eastAsia"/>
          <w:color w:val="000000" w:themeColor="text1"/>
        </w:rPr>
        <w:t>同</w:t>
      </w:r>
      <w:r w:rsidR="00F95B23" w:rsidRPr="00F57581">
        <w:rPr>
          <w:rFonts w:ascii="HG丸ｺﾞｼｯｸM-PRO" w:eastAsia="HG丸ｺﾞｼｯｸM-PRO" w:hAnsi="HG丸ｺﾞｼｯｸM-PRO" w:hint="eastAsia"/>
          <w:color w:val="000000" w:themeColor="text1"/>
        </w:rPr>
        <w:t>市内の各基本医療圏は緩和ケア病棟（床）を有する病院が極端</w:t>
      </w:r>
      <w:r w:rsidRPr="00F57581">
        <w:rPr>
          <w:rFonts w:ascii="HG丸ｺﾞｼｯｸM-PRO" w:eastAsia="HG丸ｺﾞｼｯｸM-PRO" w:hAnsi="HG丸ｺﾞｼｯｸM-PRO" w:hint="eastAsia"/>
          <w:color w:val="000000" w:themeColor="text1"/>
        </w:rPr>
        <w:t>に少な</w:t>
      </w:r>
      <w:r w:rsidR="00C5175C" w:rsidRPr="00F57581">
        <w:rPr>
          <w:rFonts w:ascii="HG丸ｺﾞｼｯｸM-PRO" w:eastAsia="HG丸ｺﾞｼｯｸM-PRO" w:hAnsi="HG丸ｺﾞｼｯｸM-PRO" w:hint="eastAsia"/>
          <w:color w:val="000000" w:themeColor="text1"/>
        </w:rPr>
        <w:t>いため</w:t>
      </w:r>
      <w:r w:rsidRPr="00F57581">
        <w:rPr>
          <w:rFonts w:ascii="HG丸ｺﾞｼｯｸM-PRO" w:eastAsia="HG丸ｺﾞｼｯｸM-PRO" w:hAnsi="HG丸ｺﾞｼｯｸM-PRO" w:hint="eastAsia"/>
          <w:color w:val="000000" w:themeColor="text1"/>
        </w:rPr>
        <w:t>、地域がん診療拠点病院であっても緩和ケア病棟を備</w:t>
      </w:r>
      <w:r w:rsidR="00614A19" w:rsidRPr="00F57581">
        <w:rPr>
          <w:rFonts w:ascii="HG丸ｺﾞｼｯｸM-PRO" w:eastAsia="HG丸ｺﾞｼｯｸM-PRO" w:hAnsi="HG丸ｺﾞｼｯｸM-PRO" w:hint="eastAsia"/>
          <w:color w:val="000000" w:themeColor="text1"/>
        </w:rPr>
        <w:t>える</w:t>
      </w:r>
      <w:r w:rsidRPr="00F57581">
        <w:rPr>
          <w:rFonts w:ascii="HG丸ｺﾞｼｯｸM-PRO" w:eastAsia="HG丸ｺﾞｼｯｸM-PRO" w:hAnsi="HG丸ｺﾞｼｯｸM-PRO" w:hint="eastAsia"/>
          <w:color w:val="000000" w:themeColor="text1"/>
        </w:rPr>
        <w:t>病院は</w:t>
      </w:r>
      <w:r w:rsidRPr="005068FD">
        <w:rPr>
          <w:rFonts w:ascii="HG丸ｺﾞｼｯｸM-PRO" w:eastAsia="HG丸ｺﾞｼｯｸM-PRO" w:hAnsi="HG丸ｺﾞｼｯｸM-PRO" w:hint="eastAsia"/>
          <w:color w:val="000000" w:themeColor="text1"/>
        </w:rPr>
        <w:t>半数に</w:t>
      </w:r>
      <w:r w:rsidR="00F95B23">
        <w:rPr>
          <w:rFonts w:ascii="HG丸ｺﾞｼｯｸM-PRO" w:eastAsia="HG丸ｺﾞｼｯｸM-PRO" w:hAnsi="HG丸ｺﾞｼｯｸM-PRO" w:hint="eastAsia"/>
          <w:color w:val="000000" w:themeColor="text1"/>
        </w:rPr>
        <w:t>も</w:t>
      </w:r>
      <w:r w:rsidRPr="005068FD">
        <w:rPr>
          <w:rFonts w:ascii="HG丸ｺﾞｼｯｸM-PRO" w:eastAsia="HG丸ｺﾞｼｯｸM-PRO" w:hAnsi="HG丸ｺﾞｼｯｸM-PRO" w:hint="eastAsia"/>
          <w:color w:val="000000" w:themeColor="text1"/>
        </w:rPr>
        <w:t>満たない。一方</w:t>
      </w:r>
      <w:r w:rsidR="00F95B23">
        <w:rPr>
          <w:rFonts w:ascii="HG丸ｺﾞｼｯｸM-PRO" w:eastAsia="HG丸ｺﾞｼｯｸM-PRO" w:hAnsi="HG丸ｺﾞｼｯｸM-PRO" w:hint="eastAsia"/>
          <w:color w:val="000000" w:themeColor="text1"/>
        </w:rPr>
        <w:t>、</w:t>
      </w:r>
      <w:r w:rsidRPr="005068FD">
        <w:rPr>
          <w:rFonts w:ascii="HG丸ｺﾞｼｯｸM-PRO" w:eastAsia="HG丸ｺﾞｼｯｸM-PRO" w:hAnsi="HG丸ｺﾞｼｯｸM-PRO" w:hint="eastAsia"/>
          <w:color w:val="000000" w:themeColor="text1"/>
        </w:rPr>
        <w:t>在宅緩和ケアを実施している診療所は</w:t>
      </w:r>
      <w:r w:rsidR="00F95B23">
        <w:rPr>
          <w:rFonts w:ascii="HG丸ｺﾞｼｯｸM-PRO" w:eastAsia="HG丸ｺﾞｼｯｸM-PRO" w:hAnsi="HG丸ｺﾞｼｯｸM-PRO" w:hint="eastAsia"/>
          <w:color w:val="000000" w:themeColor="text1"/>
        </w:rPr>
        <w:t>、</w:t>
      </w:r>
      <w:r w:rsidRPr="005068FD">
        <w:rPr>
          <w:rFonts w:ascii="HG丸ｺﾞｼｯｸM-PRO" w:eastAsia="HG丸ｺﾞｼｯｸM-PRO" w:hAnsi="HG丸ｺﾞｼｯｸM-PRO" w:hint="eastAsia"/>
          <w:color w:val="000000" w:themeColor="text1"/>
        </w:rPr>
        <w:t>十分とは言えないが増加傾向に有り、自宅で</w:t>
      </w:r>
      <w:r w:rsidR="00614A19">
        <w:rPr>
          <w:rFonts w:ascii="HG丸ｺﾞｼｯｸM-PRO" w:eastAsia="HG丸ｺﾞｼｯｸM-PRO" w:hAnsi="HG丸ｺﾞｼｯｸM-PRO" w:hint="eastAsia"/>
          <w:color w:val="000000" w:themeColor="text1"/>
        </w:rPr>
        <w:t>の症状緩和から看取りまでを専門医のいる病院とどう繫いでいくかが課題</w:t>
      </w:r>
      <w:r w:rsidRPr="005068FD">
        <w:rPr>
          <w:rFonts w:ascii="HG丸ｺﾞｼｯｸM-PRO" w:eastAsia="HG丸ｺﾞｼｯｸM-PRO" w:hAnsi="HG丸ｺﾞｼｯｸM-PRO" w:hint="eastAsia"/>
          <w:color w:val="000000" w:themeColor="text1"/>
        </w:rPr>
        <w:t>と考える。</w:t>
      </w:r>
    </w:p>
    <w:p w:rsidR="00F95B23" w:rsidRDefault="00B45EEB" w:rsidP="00102B94">
      <w:pPr>
        <w:spacing w:line="320" w:lineRule="exact"/>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また、新薬</w:t>
      </w:r>
      <w:r w:rsidR="001C772D">
        <w:rPr>
          <w:rFonts w:ascii="HG丸ｺﾞｼｯｸM-PRO" w:eastAsia="HG丸ｺﾞｼｯｸM-PRO" w:hAnsi="HG丸ｺﾞｼｯｸM-PRO" w:hint="eastAsia"/>
          <w:color w:val="000000" w:themeColor="text1"/>
        </w:rPr>
        <w:t>等</w:t>
      </w:r>
      <w:r w:rsidR="008D7035" w:rsidRPr="005068FD">
        <w:rPr>
          <w:rFonts w:ascii="HG丸ｺﾞｼｯｸM-PRO" w:eastAsia="HG丸ｺﾞｼｯｸM-PRO" w:hAnsi="HG丸ｺﾞｼｯｸM-PRO" w:hint="eastAsia"/>
          <w:color w:val="000000" w:themeColor="text1"/>
        </w:rPr>
        <w:t>の</w:t>
      </w:r>
      <w:r w:rsidR="001C772D">
        <w:rPr>
          <w:rFonts w:ascii="HG丸ｺﾞｼｯｸM-PRO" w:eastAsia="HG丸ｺﾞｼｯｸM-PRO" w:hAnsi="HG丸ｺﾞｼｯｸM-PRO" w:hint="eastAsia"/>
          <w:color w:val="000000" w:themeColor="text1"/>
        </w:rPr>
        <w:t>登場により</w:t>
      </w:r>
      <w:r w:rsidR="00F95B23">
        <w:rPr>
          <w:rFonts w:ascii="HG丸ｺﾞｼｯｸM-PRO" w:eastAsia="HG丸ｺﾞｼｯｸM-PRO" w:hAnsi="HG丸ｺﾞｼｯｸM-PRO" w:hint="eastAsia"/>
          <w:color w:val="000000" w:themeColor="text1"/>
        </w:rPr>
        <w:t>高額になる医療費に、治療を躊躇してしまう</w:t>
      </w:r>
      <w:r w:rsidR="008D7035" w:rsidRPr="005068FD">
        <w:rPr>
          <w:rFonts w:ascii="HG丸ｺﾞｼｯｸM-PRO" w:eastAsia="HG丸ｺﾞｼｯｸM-PRO" w:hAnsi="HG丸ｺﾞｼｯｸM-PRO" w:hint="eastAsia"/>
          <w:color w:val="000000" w:themeColor="text1"/>
        </w:rPr>
        <w:t>患者</w:t>
      </w:r>
      <w:r w:rsidR="00F95B23">
        <w:rPr>
          <w:rFonts w:ascii="HG丸ｺﾞｼｯｸM-PRO" w:eastAsia="HG丸ｺﾞｼｯｸM-PRO" w:hAnsi="HG丸ｺﾞｼｯｸM-PRO" w:hint="eastAsia"/>
          <w:color w:val="000000" w:themeColor="text1"/>
        </w:rPr>
        <w:t>に対してのサポートととして、均</w:t>
      </w:r>
      <w:r w:rsidR="008D7035" w:rsidRPr="005068FD">
        <w:rPr>
          <w:rFonts w:ascii="HG丸ｺﾞｼｯｸM-PRO" w:eastAsia="HG丸ｺﾞｼｯｸM-PRO" w:hAnsi="HG丸ｺﾞｼｯｸM-PRO" w:hint="eastAsia"/>
          <w:color w:val="000000" w:themeColor="text1"/>
        </w:rPr>
        <w:t>てん化可</w:t>
      </w:r>
      <w:r w:rsidR="00614A19">
        <w:rPr>
          <w:rFonts w:ascii="HG丸ｺﾞｼｯｸM-PRO" w:eastAsia="HG丸ｺﾞｼｯｸM-PRO" w:hAnsi="HG丸ｺﾞｼｯｸM-PRO" w:hint="eastAsia"/>
          <w:color w:val="000000" w:themeColor="text1"/>
        </w:rPr>
        <w:t>能な医療費抑制策や就労支援対策の推進も課題</w:t>
      </w:r>
      <w:r w:rsidR="00F95B23">
        <w:rPr>
          <w:rFonts w:ascii="HG丸ｺﾞｼｯｸM-PRO" w:eastAsia="HG丸ｺﾞｼｯｸM-PRO" w:hAnsi="HG丸ｺﾞｼｯｸM-PRO" w:hint="eastAsia"/>
          <w:color w:val="000000" w:themeColor="text1"/>
        </w:rPr>
        <w:t>である</w:t>
      </w:r>
      <w:r w:rsidR="008D7035" w:rsidRPr="005068FD">
        <w:rPr>
          <w:rFonts w:ascii="HG丸ｺﾞｼｯｸM-PRO" w:eastAsia="HG丸ｺﾞｼｯｸM-PRO" w:hAnsi="HG丸ｺﾞｼｯｸM-PRO" w:hint="eastAsia"/>
          <w:color w:val="000000" w:themeColor="text1"/>
        </w:rPr>
        <w:t>。</w:t>
      </w:r>
    </w:p>
    <w:p w:rsidR="00102B94" w:rsidRPr="00F95B23" w:rsidRDefault="00102B94" w:rsidP="00102B94">
      <w:pPr>
        <w:spacing w:line="340" w:lineRule="exact"/>
        <w:ind w:firstLineChars="100" w:firstLine="211"/>
        <w:rPr>
          <w:rFonts w:ascii="HG丸ｺﾞｼｯｸM-PRO" w:eastAsia="HG丸ｺﾞｼｯｸM-PRO" w:hAnsi="HG丸ｺﾞｼｯｸM-PRO"/>
          <w:b/>
          <w:color w:val="000000" w:themeColor="text1"/>
        </w:rPr>
      </w:pPr>
    </w:p>
    <w:p w:rsidR="00855877" w:rsidRPr="005068FD" w:rsidRDefault="00B820C7" w:rsidP="00083E7A">
      <w:pPr>
        <w:spacing w:line="340" w:lineRule="exact"/>
        <w:rPr>
          <w:rFonts w:ascii="HG丸ｺﾞｼｯｸM-PRO" w:eastAsia="HG丸ｺﾞｼｯｸM-PRO" w:hAnsi="HG丸ｺﾞｼｯｸM-PRO"/>
          <w:b/>
          <w:color w:val="000000" w:themeColor="text1"/>
        </w:rPr>
      </w:pPr>
      <w:r w:rsidRPr="005068FD">
        <w:rPr>
          <w:rFonts w:ascii="HG丸ｺﾞｼｯｸM-PRO" w:eastAsia="HG丸ｺﾞｼｯｸM-PRO" w:hAnsi="HG丸ｺﾞｼｯｸM-PRO" w:hint="eastAsia"/>
          <w:b/>
          <w:color w:val="000000" w:themeColor="text1"/>
        </w:rPr>
        <w:t>２．</w:t>
      </w:r>
      <w:r w:rsidR="00855877" w:rsidRPr="005068FD">
        <w:rPr>
          <w:rFonts w:ascii="HG丸ｺﾞｼｯｸM-PRO" w:eastAsia="HG丸ｺﾞｼｯｸM-PRO" w:hAnsi="HG丸ｺﾞｼｯｸM-PRO" w:hint="eastAsia"/>
          <w:b/>
          <w:color w:val="000000" w:themeColor="text1"/>
        </w:rPr>
        <w:t>病院の特長</w:t>
      </w:r>
    </w:p>
    <w:p w:rsidR="00F6763A" w:rsidRPr="00383BDE" w:rsidRDefault="00F6763A" w:rsidP="00102B94">
      <w:pPr>
        <w:spacing w:line="320" w:lineRule="exact"/>
        <w:ind w:rightChars="-81" w:right="-170"/>
        <w:rPr>
          <w:rFonts w:ascii="HG丸ｺﾞｼｯｸM-PRO" w:eastAsia="HG丸ｺﾞｼｯｸM-PRO" w:hAnsi="HG丸ｺﾞｼｯｸM-PRO"/>
          <w:b/>
          <w:color w:val="000000" w:themeColor="text1"/>
          <w:shd w:val="pct15" w:color="auto" w:fill="FFFFFF"/>
        </w:rPr>
      </w:pPr>
      <w:r w:rsidRPr="00383BDE">
        <w:rPr>
          <w:rFonts w:ascii="HG丸ｺﾞｼｯｸM-PRO" w:eastAsia="HG丸ｺﾞｼｯｸM-PRO" w:hAnsi="HG丸ｺﾞｼｯｸM-PRO" w:hint="eastAsia"/>
          <w:b/>
          <w:color w:val="000000" w:themeColor="text1"/>
          <w:shd w:val="pct15" w:color="auto" w:fill="FFFFFF"/>
        </w:rPr>
        <w:t>①</w:t>
      </w:r>
      <w:r w:rsidR="00EF5700" w:rsidRPr="00383BDE">
        <w:rPr>
          <w:rFonts w:ascii="HG丸ｺﾞｼｯｸM-PRO" w:eastAsia="HG丸ｺﾞｼｯｸM-PRO" w:hAnsi="HG丸ｺﾞｼｯｸM-PRO" w:hint="eastAsia"/>
          <w:b/>
          <w:color w:val="000000" w:themeColor="text1"/>
          <w:shd w:val="pct15" w:color="auto" w:fill="FFFFFF"/>
        </w:rPr>
        <w:t xml:space="preserve">　</w:t>
      </w:r>
      <w:r w:rsidRPr="00383BDE">
        <w:rPr>
          <w:rFonts w:ascii="HG丸ｺﾞｼｯｸM-PRO" w:eastAsia="HG丸ｺﾞｼｯｸM-PRO" w:hAnsi="HG丸ｺﾞｼｯｸM-PRO" w:hint="eastAsia"/>
          <w:b/>
          <w:color w:val="000000" w:themeColor="text1"/>
          <w:shd w:val="pct15" w:color="auto" w:fill="FFFFFF"/>
        </w:rPr>
        <w:t>診療機能について</w:t>
      </w:r>
    </w:p>
    <w:p w:rsidR="005E76CC" w:rsidRDefault="003C179D" w:rsidP="00102B94">
      <w:pPr>
        <w:spacing w:line="320" w:lineRule="exact"/>
        <w:ind w:rightChars="-81" w:right="-170" w:firstLineChars="100" w:firstLine="210"/>
        <w:rPr>
          <w:rFonts w:ascii="HG丸ｺﾞｼｯｸM-PRO" w:eastAsia="HG丸ｺﾞｼｯｸM-PRO" w:hAnsi="HG丸ｺﾞｼｯｸM-PRO"/>
          <w:color w:val="000000" w:themeColor="text1"/>
        </w:rPr>
      </w:pPr>
      <w:r w:rsidRPr="001C1E1D">
        <w:rPr>
          <w:rFonts w:ascii="HG丸ｺﾞｼｯｸM-PRO" w:eastAsia="HG丸ｺﾞｼｯｸM-PRO" w:hAnsi="HG丸ｺﾞｼｯｸM-PRO"/>
          <w:color w:val="000000" w:themeColor="text1"/>
          <w:u w:val="single"/>
        </w:rPr>
        <w:t>医師数２２</w:t>
      </w:r>
      <w:r w:rsidRPr="001C1E1D">
        <w:rPr>
          <w:rFonts w:ascii="HG丸ｺﾞｼｯｸM-PRO" w:eastAsia="HG丸ｺﾞｼｯｸM-PRO" w:hAnsi="HG丸ｺﾞｼｯｸM-PRO" w:hint="eastAsia"/>
          <w:color w:val="000000" w:themeColor="text1"/>
          <w:u w:val="single"/>
        </w:rPr>
        <w:t>２</w:t>
      </w:r>
      <w:r w:rsidR="008C47FE" w:rsidRPr="001C1E1D">
        <w:rPr>
          <w:rFonts w:ascii="HG丸ｺﾞｼｯｸM-PRO" w:eastAsia="HG丸ｺﾞｼｯｸM-PRO" w:hAnsi="HG丸ｺﾞｼｯｸM-PRO"/>
          <w:color w:val="000000" w:themeColor="text1"/>
          <w:u w:val="single"/>
        </w:rPr>
        <w:t>名（</w:t>
      </w:r>
      <w:r w:rsidR="0088259E" w:rsidRPr="001C1E1D">
        <w:rPr>
          <w:rFonts w:ascii="HG丸ｺﾞｼｯｸM-PRO" w:eastAsia="HG丸ｺﾞｼｯｸM-PRO" w:hAnsi="HG丸ｺﾞｼｯｸM-PRO" w:hint="eastAsia"/>
          <w:color w:val="000000" w:themeColor="text1"/>
          <w:u w:val="single"/>
        </w:rPr>
        <w:t>H</w:t>
      </w:r>
      <w:r w:rsidRPr="001C1E1D">
        <w:rPr>
          <w:rFonts w:ascii="HG丸ｺﾞｼｯｸM-PRO" w:eastAsia="HG丸ｺﾞｼｯｸM-PRO" w:hAnsi="HG丸ｺﾞｼｯｸM-PRO" w:hint="eastAsia"/>
          <w:color w:val="000000" w:themeColor="text1"/>
          <w:u w:val="single"/>
        </w:rPr>
        <w:t>30.９</w:t>
      </w:r>
      <w:r w:rsidR="008C47FE" w:rsidRPr="001C1E1D">
        <w:rPr>
          <w:rFonts w:ascii="HG丸ｺﾞｼｯｸM-PRO" w:eastAsia="HG丸ｺﾞｼｯｸM-PRO" w:hAnsi="HG丸ｺﾞｼｯｸM-PRO" w:hint="eastAsia"/>
          <w:color w:val="000000" w:themeColor="text1"/>
          <w:u w:val="single"/>
        </w:rPr>
        <w:t>現在</w:t>
      </w:r>
      <w:r w:rsidR="008C47FE" w:rsidRPr="001C1E1D">
        <w:rPr>
          <w:rFonts w:ascii="HG丸ｺﾞｼｯｸM-PRO" w:eastAsia="HG丸ｺﾞｼｯｸM-PRO" w:hAnsi="HG丸ｺﾞｼｯｸM-PRO"/>
          <w:color w:val="000000" w:themeColor="text1"/>
          <w:u w:val="single"/>
        </w:rPr>
        <w:t>）３１診療科</w:t>
      </w:r>
      <w:r w:rsidR="005E76CC" w:rsidRPr="001C1E1D">
        <w:rPr>
          <w:rFonts w:ascii="HG丸ｺﾞｼｯｸM-PRO" w:eastAsia="HG丸ｺﾞｼｯｸM-PRO" w:hAnsi="HG丸ｺﾞｼｯｸM-PRO" w:hint="eastAsia"/>
          <w:color w:val="000000" w:themeColor="text1"/>
          <w:u w:val="single"/>
        </w:rPr>
        <w:t>の総合病院であり、</w:t>
      </w:r>
      <w:r w:rsidR="008C47FE" w:rsidRPr="001C1E1D">
        <w:rPr>
          <w:rFonts w:ascii="HG丸ｺﾞｼｯｸM-PRO" w:eastAsia="HG丸ｺﾞｼｯｸM-PRO" w:hAnsi="HG丸ｺﾞｼｯｸM-PRO"/>
          <w:color w:val="000000" w:themeColor="text1"/>
          <w:u w:val="single"/>
        </w:rPr>
        <w:t>幅広い</w:t>
      </w:r>
      <w:r w:rsidR="005E76CC" w:rsidRPr="001C1E1D">
        <w:rPr>
          <w:rFonts w:ascii="HG丸ｺﾞｼｯｸM-PRO" w:eastAsia="HG丸ｺﾞｼｯｸM-PRO" w:hAnsi="HG丸ｺﾞｼｯｸM-PRO" w:hint="eastAsia"/>
          <w:color w:val="000000" w:themeColor="text1"/>
          <w:u w:val="single"/>
        </w:rPr>
        <w:t>がん種への</w:t>
      </w:r>
      <w:r w:rsidR="008C47FE" w:rsidRPr="001C1E1D">
        <w:rPr>
          <w:rFonts w:ascii="HG丸ｺﾞｼｯｸM-PRO" w:eastAsia="HG丸ｺﾞｼｯｸM-PRO" w:hAnsi="HG丸ｺﾞｼｯｸM-PRO"/>
          <w:color w:val="000000" w:themeColor="text1"/>
          <w:u w:val="single"/>
        </w:rPr>
        <w:t>対応</w:t>
      </w:r>
      <w:r w:rsidR="005E76CC" w:rsidRPr="001C1E1D">
        <w:rPr>
          <w:rFonts w:ascii="HG丸ｺﾞｼｯｸM-PRO" w:eastAsia="HG丸ｺﾞｼｯｸM-PRO" w:hAnsi="HG丸ｺﾞｼｯｸM-PRO" w:hint="eastAsia"/>
          <w:color w:val="000000" w:themeColor="text1"/>
          <w:u w:val="single"/>
        </w:rPr>
        <w:t>が可能であること</w:t>
      </w:r>
      <w:r w:rsidR="00102B94">
        <w:rPr>
          <w:rFonts w:ascii="HG丸ｺﾞｼｯｸM-PRO" w:eastAsia="HG丸ｺﾞｼｯｸM-PRO" w:hAnsi="HG丸ｺﾞｼｯｸM-PRO" w:hint="eastAsia"/>
          <w:color w:val="000000" w:themeColor="text1"/>
          <w:u w:val="single"/>
        </w:rPr>
        <w:t>（内科系、外科系の主たる診療科におけるがん患者の割合は61％）</w:t>
      </w:r>
      <w:r w:rsidR="005E76CC" w:rsidRPr="001C1E1D">
        <w:rPr>
          <w:rFonts w:ascii="HG丸ｺﾞｼｯｸM-PRO" w:eastAsia="HG丸ｺﾞｼｯｸM-PRO" w:hAnsi="HG丸ｺﾞｼｯｸM-PRO" w:hint="eastAsia"/>
          <w:color w:val="000000" w:themeColor="text1"/>
          <w:u w:val="single"/>
        </w:rPr>
        <w:t>はもちろん、がん患者の心疾患、脳血管疾患等の併存疾患に</w:t>
      </w:r>
      <w:r w:rsidR="00614A19" w:rsidRPr="001C1E1D">
        <w:rPr>
          <w:rFonts w:ascii="HG丸ｺﾞｼｯｸM-PRO" w:eastAsia="HG丸ｺﾞｼｯｸM-PRO" w:hAnsi="HG丸ｺﾞｼｯｸM-PRO" w:hint="eastAsia"/>
          <w:color w:val="000000" w:themeColor="text1"/>
          <w:u w:val="single"/>
        </w:rPr>
        <w:t>対して</w:t>
      </w:r>
      <w:r w:rsidR="005E76CC" w:rsidRPr="001C1E1D">
        <w:rPr>
          <w:rFonts w:ascii="HG丸ｺﾞｼｯｸM-PRO" w:eastAsia="HG丸ｺﾞｼｯｸM-PRO" w:hAnsi="HG丸ｺﾞｼｯｸM-PRO" w:hint="eastAsia"/>
          <w:color w:val="000000" w:themeColor="text1"/>
          <w:u w:val="single"/>
        </w:rPr>
        <w:t>も幅広く対応</w:t>
      </w:r>
      <w:r w:rsidR="00614365" w:rsidRPr="001C1E1D">
        <w:rPr>
          <w:rFonts w:ascii="HG丸ｺﾞｼｯｸM-PRO" w:eastAsia="HG丸ｺﾞｼｯｸM-PRO" w:hAnsi="HG丸ｺﾞｼｯｸM-PRO" w:hint="eastAsia"/>
          <w:color w:val="000000" w:themeColor="text1"/>
          <w:u w:val="single"/>
        </w:rPr>
        <w:t>でき</w:t>
      </w:r>
      <w:r w:rsidR="00614365" w:rsidRPr="00F57581">
        <w:rPr>
          <w:rFonts w:ascii="HG丸ｺﾞｼｯｸM-PRO" w:eastAsia="HG丸ｺﾞｼｯｸM-PRO" w:hAnsi="HG丸ｺﾞｼｯｸM-PRO" w:hint="eastAsia"/>
          <w:color w:val="000000" w:themeColor="text1"/>
          <w:u w:val="single"/>
        </w:rPr>
        <w:t>、</w:t>
      </w:r>
      <w:r w:rsidR="00B309F8" w:rsidRPr="00F57581">
        <w:rPr>
          <w:rFonts w:ascii="HG丸ｺﾞｼｯｸM-PRO" w:eastAsia="HG丸ｺﾞｼｯｸM-PRO" w:hAnsi="HG丸ｺﾞｼｯｸM-PRO" w:hint="eastAsia"/>
          <w:color w:val="000000" w:themeColor="text1"/>
          <w:u w:val="single"/>
        </w:rPr>
        <w:t>さらに</w:t>
      </w:r>
      <w:r w:rsidR="00B467EA" w:rsidRPr="00F57581">
        <w:rPr>
          <w:rFonts w:ascii="HG丸ｺﾞｼｯｸM-PRO" w:eastAsia="HG丸ｺﾞｼｯｸM-PRO" w:hAnsi="HG丸ｺﾞｼｯｸM-PRO" w:hint="eastAsia"/>
          <w:color w:val="000000" w:themeColor="text1"/>
          <w:u w:val="single"/>
        </w:rPr>
        <w:t>理学療法士や言語聴覚士、歯科衛生士等</w:t>
      </w:r>
      <w:r w:rsidR="00B309F8" w:rsidRPr="00F57581">
        <w:rPr>
          <w:rFonts w:ascii="HG丸ｺﾞｼｯｸM-PRO" w:eastAsia="HG丸ｺﾞｼｯｸM-PRO" w:hAnsi="HG丸ｺﾞｼｯｸM-PRO" w:hint="eastAsia"/>
          <w:color w:val="000000" w:themeColor="text1"/>
          <w:u w:val="single"/>
        </w:rPr>
        <w:t>支持療法</w:t>
      </w:r>
      <w:r w:rsidR="00B467EA" w:rsidRPr="00F57581">
        <w:rPr>
          <w:rFonts w:ascii="HG丸ｺﾞｼｯｸM-PRO" w:eastAsia="HG丸ｺﾞｼｯｸM-PRO" w:hAnsi="HG丸ｺﾞｼｯｸM-PRO" w:hint="eastAsia"/>
          <w:color w:val="000000" w:themeColor="text1"/>
          <w:u w:val="single"/>
        </w:rPr>
        <w:t>を</w:t>
      </w:r>
      <w:r w:rsidR="00B309F8" w:rsidRPr="00F57581">
        <w:rPr>
          <w:rFonts w:ascii="HG丸ｺﾞｼｯｸM-PRO" w:eastAsia="HG丸ｺﾞｼｯｸM-PRO" w:hAnsi="HG丸ｺﾞｼｯｸM-PRO" w:hint="eastAsia"/>
          <w:color w:val="000000" w:themeColor="text1"/>
          <w:u w:val="single"/>
        </w:rPr>
        <w:t>担う全職種に対しても緩和ケア研修会の受講を奨励しているため、</w:t>
      </w:r>
      <w:r w:rsidR="005E76CC" w:rsidRPr="00F57581">
        <w:rPr>
          <w:rFonts w:ascii="HG丸ｺﾞｼｯｸM-PRO" w:eastAsia="HG丸ｺﾞｼｯｸM-PRO" w:hAnsi="HG丸ｺﾞｼｯｸM-PRO" w:hint="eastAsia"/>
          <w:color w:val="000000" w:themeColor="text1"/>
          <w:u w:val="single"/>
        </w:rPr>
        <w:t>安心して治療を受ける体制が整っている。</w:t>
      </w:r>
    </w:p>
    <w:p w:rsidR="00614365" w:rsidRDefault="005E76CC" w:rsidP="00102B94">
      <w:pPr>
        <w:spacing w:line="320" w:lineRule="exact"/>
        <w:ind w:rightChars="-81" w:right="-170"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具体的な治療としては、</w:t>
      </w:r>
      <w:r w:rsidR="008C47FE" w:rsidRPr="005068FD">
        <w:rPr>
          <w:rFonts w:ascii="HG丸ｺﾞｼｯｸM-PRO" w:eastAsia="HG丸ｺﾞｼｯｸM-PRO" w:hAnsi="HG丸ｺﾞｼｯｸM-PRO"/>
          <w:color w:val="000000" w:themeColor="text1"/>
        </w:rPr>
        <w:t>化学療法</w:t>
      </w:r>
      <w:r w:rsidR="00265576">
        <w:rPr>
          <w:rFonts w:ascii="HG丸ｺﾞｼｯｸM-PRO" w:eastAsia="HG丸ｺﾞｼｯｸM-PRO" w:hAnsi="HG丸ｺﾞｼｯｸM-PRO" w:hint="eastAsia"/>
          <w:color w:val="000000" w:themeColor="text1"/>
        </w:rPr>
        <w:t>（血液疾患を除く）</w:t>
      </w:r>
      <w:r w:rsidR="00FE190F" w:rsidRPr="005068FD">
        <w:rPr>
          <w:rFonts w:ascii="HG丸ｺﾞｼｯｸM-PRO" w:eastAsia="HG丸ｺﾞｼｯｸM-PRO" w:hAnsi="HG丸ｺﾞｼｯｸM-PRO"/>
          <w:color w:val="000000" w:themeColor="text1"/>
        </w:rPr>
        <w:t>、低侵襲のロボット手術</w:t>
      </w:r>
      <w:r w:rsidR="003C7CC1">
        <w:rPr>
          <w:rFonts w:ascii="HG丸ｺﾞｼｯｸM-PRO" w:eastAsia="HG丸ｺﾞｼｯｸM-PRO" w:hAnsi="HG丸ｺﾞｼｯｸM-PRO" w:hint="eastAsia"/>
          <w:color w:val="000000" w:themeColor="text1"/>
        </w:rPr>
        <w:t>（泌尿器科をはじめとし、</w:t>
      </w:r>
      <w:r w:rsidR="00497060" w:rsidRPr="005068FD">
        <w:rPr>
          <w:rFonts w:ascii="HG丸ｺﾞｼｯｸM-PRO" w:eastAsia="HG丸ｺﾞｼｯｸM-PRO" w:hAnsi="HG丸ｺﾞｼｯｸM-PRO" w:hint="eastAsia"/>
          <w:color w:val="000000" w:themeColor="text1"/>
        </w:rPr>
        <w:t>婦人科、呼吸器外科へも適用拡大予定）</w:t>
      </w:r>
      <w:r w:rsidR="00FE190F" w:rsidRPr="005068FD">
        <w:rPr>
          <w:rFonts w:ascii="HG丸ｺﾞｼｯｸM-PRO" w:eastAsia="HG丸ｺﾞｼｯｸM-PRO" w:hAnsi="HG丸ｺﾞｼｯｸM-PRO"/>
          <w:color w:val="000000" w:themeColor="text1"/>
        </w:rPr>
        <w:t>、腹腔鏡手術</w:t>
      </w:r>
      <w:r w:rsidR="003C7CC1">
        <w:rPr>
          <w:rFonts w:ascii="HG丸ｺﾞｼｯｸM-PRO" w:eastAsia="HG丸ｺﾞｼｯｸM-PRO" w:hAnsi="HG丸ｺﾞｼｯｸM-PRO" w:hint="eastAsia"/>
          <w:color w:val="000000" w:themeColor="text1"/>
        </w:rPr>
        <w:t>をはじめ、消化器外科</w:t>
      </w:r>
      <w:r w:rsidR="00F44734" w:rsidRPr="005068FD">
        <w:rPr>
          <w:rFonts w:ascii="HG丸ｺﾞｼｯｸM-PRO" w:eastAsia="HG丸ｺﾞｼｯｸM-PRO" w:hAnsi="HG丸ｺﾞｼｯｸM-PRO" w:hint="eastAsia"/>
          <w:color w:val="000000" w:themeColor="text1"/>
        </w:rPr>
        <w:t>分野においては</w:t>
      </w:r>
      <w:r w:rsidR="004C2BA9" w:rsidRPr="005068FD">
        <w:rPr>
          <w:rFonts w:ascii="HG丸ｺﾞｼｯｸM-PRO" w:eastAsia="HG丸ｺﾞｼｯｸM-PRO" w:hAnsi="HG丸ｺﾞｼｯｸM-PRO" w:hint="eastAsia"/>
          <w:color w:val="000000" w:themeColor="text1"/>
        </w:rPr>
        <w:t>胃がんに</w:t>
      </w:r>
      <w:r w:rsidR="00125DEB" w:rsidRPr="005068FD">
        <w:rPr>
          <w:rFonts w:ascii="HG丸ｺﾞｼｯｸM-PRO" w:eastAsia="HG丸ｺﾞｼｯｸM-PRO" w:hAnsi="HG丸ｺﾞｼｯｸM-PRO" w:hint="eastAsia"/>
          <w:color w:val="000000" w:themeColor="text1"/>
        </w:rPr>
        <w:t>関わる５つの先進医療技術のうち</w:t>
      </w:r>
      <w:r w:rsidR="003B5641">
        <w:rPr>
          <w:rFonts w:ascii="HG丸ｺﾞｼｯｸM-PRO" w:eastAsia="HG丸ｺﾞｼｯｸM-PRO" w:hAnsi="HG丸ｺﾞｼｯｸM-PRO" w:hint="eastAsia"/>
          <w:color w:val="000000" w:themeColor="text1"/>
        </w:rPr>
        <w:t>、「</w:t>
      </w:r>
      <w:r w:rsidR="003B5641" w:rsidRPr="003B5641">
        <w:rPr>
          <w:rFonts w:ascii="HG丸ｺﾞｼｯｸM-PRO" w:eastAsia="HG丸ｺﾞｼｯｸM-PRO" w:hAnsi="HG丸ｺﾞｼｯｸM-PRO" w:hint="eastAsia"/>
          <w:color w:val="000000" w:themeColor="text1"/>
        </w:rPr>
        <w:t>Ｓ－１内服投与、シスプラチン静脈内投与及びパクリタキセル腹腔内投与の併用療法　腹膜播種を伴う初発の胃がん</w:t>
      </w:r>
      <w:r w:rsidR="003B5641">
        <w:rPr>
          <w:rFonts w:ascii="HG丸ｺﾞｼｯｸM-PRO" w:eastAsia="HG丸ｺﾞｼｯｸM-PRO" w:hAnsi="HG丸ｺﾞｼｯｸM-PRO" w:hint="eastAsia"/>
          <w:color w:val="000000" w:themeColor="text1"/>
        </w:rPr>
        <w:t>」をはじめとする３</w:t>
      </w:r>
      <w:r w:rsidR="00125DEB" w:rsidRPr="005068FD">
        <w:rPr>
          <w:rFonts w:ascii="HG丸ｺﾞｼｯｸM-PRO" w:eastAsia="HG丸ｺﾞｼｯｸM-PRO" w:hAnsi="HG丸ｺﾞｼｯｸM-PRO" w:hint="eastAsia"/>
          <w:color w:val="000000" w:themeColor="text1"/>
        </w:rPr>
        <w:t>つの先進医療技術を実施するなど</w:t>
      </w:r>
      <w:r w:rsidR="003B5641">
        <w:rPr>
          <w:rFonts w:ascii="HG丸ｺﾞｼｯｸM-PRO" w:eastAsia="HG丸ｺﾞｼｯｸM-PRO" w:hAnsi="HG丸ｺﾞｼｯｸM-PRO" w:hint="eastAsia"/>
          <w:color w:val="000000" w:themeColor="text1"/>
        </w:rPr>
        <w:t>、</w:t>
      </w:r>
      <w:r w:rsidR="00FE190F" w:rsidRPr="005068FD">
        <w:rPr>
          <w:rFonts w:ascii="HG丸ｺﾞｼｯｸM-PRO" w:eastAsia="HG丸ｺﾞｼｯｸM-PRO" w:hAnsi="HG丸ｺﾞｼｯｸM-PRO"/>
          <w:color w:val="000000" w:themeColor="text1"/>
        </w:rPr>
        <w:t>高度ながん治療</w:t>
      </w:r>
      <w:r w:rsidR="00125DEB" w:rsidRPr="005068FD">
        <w:rPr>
          <w:rFonts w:ascii="HG丸ｺﾞｼｯｸM-PRO" w:eastAsia="HG丸ｺﾞｼｯｸM-PRO" w:hAnsi="HG丸ｺﾞｼｯｸM-PRO" w:hint="eastAsia"/>
          <w:color w:val="000000" w:themeColor="text1"/>
        </w:rPr>
        <w:t>も</w:t>
      </w:r>
      <w:r w:rsidR="00EA020C">
        <w:rPr>
          <w:rFonts w:ascii="HG丸ｺﾞｼｯｸM-PRO" w:eastAsia="HG丸ｺﾞｼｯｸM-PRO" w:hAnsi="HG丸ｺﾞｼｯｸM-PRO" w:hint="eastAsia"/>
          <w:color w:val="000000" w:themeColor="text1"/>
        </w:rPr>
        <w:t>行っ</w:t>
      </w:r>
      <w:r w:rsidR="00125DEB" w:rsidRPr="005068FD">
        <w:rPr>
          <w:rFonts w:ascii="HG丸ｺﾞｼｯｸM-PRO" w:eastAsia="HG丸ｺﾞｼｯｸM-PRO" w:hAnsi="HG丸ｺﾞｼｯｸM-PRO" w:hint="eastAsia"/>
          <w:color w:val="000000" w:themeColor="text1"/>
        </w:rPr>
        <w:t>ている。</w:t>
      </w:r>
      <w:r w:rsidR="00614365">
        <w:rPr>
          <w:rFonts w:ascii="HG丸ｺﾞｼｯｸM-PRO" w:eastAsia="HG丸ｺﾞｼｯｸM-PRO" w:hAnsi="HG丸ｺﾞｼｯｸM-PRO" w:hint="eastAsia"/>
          <w:color w:val="000000" w:themeColor="text1"/>
        </w:rPr>
        <w:t>また</w:t>
      </w:r>
      <w:r w:rsidR="00614365" w:rsidRPr="00614365">
        <w:rPr>
          <w:rFonts w:ascii="HG丸ｺﾞｼｯｸM-PRO" w:eastAsia="HG丸ｺﾞｼｯｸM-PRO" w:hAnsi="HG丸ｺﾞｼｯｸM-PRO" w:hint="eastAsia"/>
          <w:color w:val="000000" w:themeColor="text1"/>
        </w:rPr>
        <w:t xml:space="preserve">甲状腺がんに関しては、国際臨床試験に積極的に登録し高い評価を得ており、他の病院にない強みがあり府内のがん診療体制で大きな役割を担っている。（例：RIFTOS試験　</w:t>
      </w:r>
    </w:p>
    <w:p w:rsidR="00614365" w:rsidRPr="00614365" w:rsidRDefault="00614365" w:rsidP="00102B94">
      <w:pPr>
        <w:spacing w:line="320" w:lineRule="exact"/>
        <w:ind w:rightChars="-81" w:right="-170"/>
        <w:rPr>
          <w:rFonts w:ascii="HG丸ｺﾞｼｯｸM-PRO" w:eastAsia="HG丸ｺﾞｼｯｸM-PRO" w:hAnsi="HG丸ｺﾞｼｯｸM-PRO"/>
          <w:color w:val="000000" w:themeColor="text1"/>
        </w:rPr>
      </w:pPr>
      <w:r w:rsidRPr="00614365">
        <w:rPr>
          <w:rFonts w:ascii="HG丸ｺﾞｼｯｸM-PRO" w:eastAsia="HG丸ｺﾞｼｯｸM-PRO" w:hAnsi="HG丸ｺﾞｼｯｸM-PRO" w:hint="eastAsia"/>
          <w:color w:val="000000" w:themeColor="text1"/>
        </w:rPr>
        <w:t>世界第1位）、VERIFY試験　国内1位・世界3位）</w:t>
      </w:r>
    </w:p>
    <w:p w:rsidR="00B06645" w:rsidRDefault="001C772D" w:rsidP="00102B94">
      <w:pPr>
        <w:spacing w:line="320" w:lineRule="exact"/>
        <w:ind w:rightChars="-81" w:right="-170"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手術に関しては、17名の麻酔科医</w:t>
      </w:r>
      <w:r w:rsidR="00EA020C">
        <w:rPr>
          <w:rFonts w:ascii="HG丸ｺﾞｼｯｸM-PRO" w:eastAsia="HG丸ｺﾞｼｯｸM-PRO" w:hAnsi="HG丸ｺﾞｼｯｸM-PRO" w:hint="eastAsia"/>
          <w:color w:val="000000" w:themeColor="text1"/>
        </w:rPr>
        <w:t>（常勤）</w:t>
      </w:r>
      <w:r w:rsidRPr="001C772D">
        <w:rPr>
          <w:rFonts w:ascii="HG丸ｺﾞｼｯｸM-PRO" w:eastAsia="HG丸ｺﾞｼｯｸM-PRO" w:hAnsi="HG丸ｺﾞｼｯｸM-PRO" w:hint="eastAsia"/>
          <w:color w:val="000000" w:themeColor="text1"/>
        </w:rPr>
        <w:t>が</w:t>
      </w:r>
      <w:r>
        <w:rPr>
          <w:rFonts w:ascii="HG丸ｺﾞｼｯｸM-PRO" w:eastAsia="HG丸ｺﾞｼｯｸM-PRO" w:hAnsi="HG丸ｺﾞｼｯｸM-PRO" w:hint="eastAsia"/>
          <w:color w:val="000000" w:themeColor="text1"/>
        </w:rPr>
        <w:t>在籍して</w:t>
      </w:r>
      <w:r w:rsidR="00EA020C">
        <w:rPr>
          <w:rFonts w:ascii="HG丸ｺﾞｼｯｸM-PRO" w:eastAsia="HG丸ｺﾞｼｯｸM-PRO" w:hAnsi="HG丸ｺﾞｼｯｸM-PRO" w:hint="eastAsia"/>
          <w:color w:val="000000" w:themeColor="text1"/>
        </w:rPr>
        <w:t>おり</w:t>
      </w:r>
      <w:r w:rsidRPr="001C772D">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悪性腫瘍の</w:t>
      </w:r>
      <w:r w:rsidR="00F5246C" w:rsidRPr="00F5246C">
        <w:rPr>
          <w:rFonts w:ascii="HG丸ｺﾞｼｯｸM-PRO" w:eastAsia="HG丸ｺﾞｼｯｸM-PRO" w:hAnsi="HG丸ｺﾞｼｯｸM-PRO" w:hint="eastAsia"/>
          <w:color w:val="000000" w:themeColor="text1"/>
        </w:rPr>
        <w:t>緊急手術</w:t>
      </w:r>
      <w:r>
        <w:rPr>
          <w:rFonts w:ascii="HG丸ｺﾞｼｯｸM-PRO" w:eastAsia="HG丸ｺﾞｼｯｸM-PRO" w:hAnsi="HG丸ｺﾞｼｯｸM-PRO" w:hint="eastAsia"/>
          <w:color w:val="000000" w:themeColor="text1"/>
        </w:rPr>
        <w:t>に</w:t>
      </w:r>
      <w:r w:rsidR="00F5246C" w:rsidRPr="00F5246C">
        <w:rPr>
          <w:rFonts w:ascii="HG丸ｺﾞｼｯｸM-PRO" w:eastAsia="HG丸ｺﾞｼｯｸM-PRO" w:hAnsi="HG丸ｺﾞｼｯｸM-PRO" w:hint="eastAsia"/>
          <w:color w:val="000000" w:themeColor="text1"/>
        </w:rPr>
        <w:t>も</w:t>
      </w:r>
      <w:r w:rsidR="00EE5931">
        <w:rPr>
          <w:rFonts w:ascii="HG丸ｺﾞｼｯｸM-PRO" w:eastAsia="HG丸ｺﾞｼｯｸM-PRO" w:hAnsi="HG丸ｺﾞｼｯｸM-PRO" w:hint="eastAsia"/>
          <w:color w:val="000000" w:themeColor="text1"/>
        </w:rPr>
        <w:t>スムースな</w:t>
      </w:r>
      <w:r w:rsidR="00EA020C">
        <w:rPr>
          <w:rFonts w:ascii="HG丸ｺﾞｼｯｸM-PRO" w:eastAsia="HG丸ｺﾞｼｯｸM-PRO" w:hAnsi="HG丸ｺﾞｼｯｸM-PRO" w:hint="eastAsia"/>
          <w:color w:val="000000" w:themeColor="text1"/>
        </w:rPr>
        <w:t>対応が可能である</w:t>
      </w:r>
      <w:r w:rsidR="00F5246C" w:rsidRPr="00F5246C">
        <w:rPr>
          <w:rFonts w:ascii="HG丸ｺﾞｼｯｸM-PRO" w:eastAsia="HG丸ｺﾞｼｯｸM-PRO" w:hAnsi="HG丸ｺﾞｼｯｸM-PRO" w:hint="eastAsia"/>
          <w:color w:val="000000" w:themeColor="text1"/>
        </w:rPr>
        <w:t>。</w:t>
      </w:r>
    </w:p>
    <w:p w:rsidR="00EA020C" w:rsidRPr="00B06645" w:rsidRDefault="00B06645" w:rsidP="00102B94">
      <w:pPr>
        <w:spacing w:line="320" w:lineRule="exact"/>
        <w:ind w:rightChars="-81" w:right="-170" w:firstLineChars="100" w:firstLine="210"/>
        <w:rPr>
          <w:rFonts w:ascii="HG丸ｺﾞｼｯｸM-PRO" w:eastAsia="HG丸ｺﾞｼｯｸM-PRO" w:hAnsi="HG丸ｺﾞｼｯｸM-PRO"/>
          <w:color w:val="FF0000"/>
        </w:rPr>
      </w:pPr>
      <w:r w:rsidRPr="00F57581">
        <w:rPr>
          <w:rFonts w:ascii="HG丸ｺﾞｼｯｸM-PRO" w:eastAsia="HG丸ｺﾞｼｯｸM-PRO" w:hAnsi="HG丸ｺﾞｼｯｸM-PRO" w:hint="eastAsia"/>
          <w:color w:val="000000" w:themeColor="text1"/>
        </w:rPr>
        <w:t>支持療法の１つとして周術期口腔機能管理</w:t>
      </w:r>
      <w:r w:rsidRPr="00314750">
        <w:rPr>
          <w:rFonts w:ascii="HG丸ｺﾞｼｯｸM-PRO" w:eastAsia="HG丸ｺﾞｼｯｸM-PRO" w:hAnsi="HG丸ｺﾞｼｯｸM-PRO" w:hint="eastAsia"/>
        </w:rPr>
        <w:t>は化学療法を行っている患者、消化器系、呼吸器系、頭頸部領域の悪性腫瘍手術予定患者</w:t>
      </w:r>
      <w:r w:rsidR="00C5175C" w:rsidRPr="00314750">
        <w:rPr>
          <w:rFonts w:ascii="HG丸ｺﾞｼｯｸM-PRO" w:eastAsia="HG丸ｺﾞｼｯｸM-PRO" w:hAnsi="HG丸ｺﾞｼｯｸM-PRO" w:hint="eastAsia"/>
        </w:rPr>
        <w:t>の</w:t>
      </w:r>
      <w:r w:rsidRPr="00314750">
        <w:rPr>
          <w:rFonts w:ascii="HG丸ｺﾞｼｯｸM-PRO" w:eastAsia="HG丸ｺﾞｼｯｸM-PRO" w:hAnsi="HG丸ｺﾞｼｯｸM-PRO" w:hint="eastAsia"/>
        </w:rPr>
        <w:t>ほぼ全例</w:t>
      </w:r>
      <w:r w:rsidR="00C5175C" w:rsidRPr="00314750">
        <w:rPr>
          <w:rFonts w:ascii="HG丸ｺﾞｼｯｸM-PRO" w:eastAsia="HG丸ｺﾞｼｯｸM-PRO" w:hAnsi="HG丸ｺﾞｼｯｸM-PRO" w:hint="eastAsia"/>
        </w:rPr>
        <w:t>に対して</w:t>
      </w:r>
      <w:r w:rsidRPr="00314750">
        <w:rPr>
          <w:rFonts w:ascii="HG丸ｺﾞｼｯｸM-PRO" w:eastAsia="HG丸ｺﾞｼｯｸM-PRO" w:hAnsi="HG丸ｺﾞｼｯｸM-PRO" w:hint="eastAsia"/>
        </w:rPr>
        <w:t>医科と当院歯科口腔外科との緊密な医科歯科連携により実施している（周術期口腔機能管理は全国的に未だ１割程度の病院でしか行えていない）。</w:t>
      </w:r>
    </w:p>
    <w:p w:rsidR="00A413E0" w:rsidRPr="00383BDE" w:rsidRDefault="00083E7A" w:rsidP="00102B94">
      <w:pPr>
        <w:spacing w:line="320" w:lineRule="exact"/>
        <w:rPr>
          <w:rFonts w:ascii="HG丸ｺﾞｼｯｸM-PRO" w:eastAsia="HG丸ｺﾞｼｯｸM-PRO" w:hAnsi="HG丸ｺﾞｼｯｸM-PRO"/>
          <w:b/>
          <w:color w:val="000000" w:themeColor="text1"/>
          <w:shd w:val="pct15" w:color="auto" w:fill="FFFFFF"/>
        </w:rPr>
      </w:pPr>
      <w:r>
        <w:rPr>
          <w:rFonts w:ascii="HG丸ｺﾞｼｯｸM-PRO" w:eastAsia="HG丸ｺﾞｼｯｸM-PRO" w:hAnsi="HG丸ｺﾞｼｯｸM-PRO" w:hint="eastAsia"/>
          <w:b/>
          <w:color w:val="000000" w:themeColor="text1"/>
          <w:shd w:val="pct15" w:color="auto" w:fill="FFFFFF"/>
        </w:rPr>
        <w:t xml:space="preserve">②　</w:t>
      </w:r>
      <w:r w:rsidR="00B923DB" w:rsidRPr="00383BDE">
        <w:rPr>
          <w:rFonts w:ascii="HG丸ｺﾞｼｯｸM-PRO" w:eastAsia="HG丸ｺﾞｼｯｸM-PRO" w:hAnsi="HG丸ｺﾞｼｯｸM-PRO" w:hint="eastAsia"/>
          <w:b/>
          <w:color w:val="000000" w:themeColor="text1"/>
          <w:shd w:val="pct15" w:color="auto" w:fill="FFFFFF"/>
        </w:rPr>
        <w:t>緩和ケアを軸としたきめの細かい</w:t>
      </w:r>
      <w:r w:rsidR="00C44C73" w:rsidRPr="00383BDE">
        <w:rPr>
          <w:rFonts w:ascii="HG丸ｺﾞｼｯｸM-PRO" w:eastAsia="HG丸ｺﾞｼｯｸM-PRO" w:hAnsi="HG丸ｺﾞｼｯｸM-PRO" w:hint="eastAsia"/>
          <w:b/>
          <w:color w:val="000000" w:themeColor="text1"/>
          <w:shd w:val="pct15" w:color="auto" w:fill="FFFFFF"/>
        </w:rPr>
        <w:t>地域連携・</w:t>
      </w:r>
      <w:r w:rsidR="00B923DB" w:rsidRPr="00383BDE">
        <w:rPr>
          <w:rFonts w:ascii="HG丸ｺﾞｼｯｸM-PRO" w:eastAsia="HG丸ｺﾞｼｯｸM-PRO" w:hAnsi="HG丸ｺﾞｼｯｸM-PRO" w:hint="eastAsia"/>
          <w:b/>
          <w:color w:val="000000" w:themeColor="text1"/>
          <w:shd w:val="pct15" w:color="auto" w:fill="FFFFFF"/>
        </w:rPr>
        <w:t>在宅ケア</w:t>
      </w:r>
      <w:r w:rsidR="00C44C73" w:rsidRPr="00383BDE">
        <w:rPr>
          <w:rFonts w:ascii="HG丸ｺﾞｼｯｸM-PRO" w:eastAsia="HG丸ｺﾞｼｯｸM-PRO" w:hAnsi="HG丸ｺﾞｼｯｸM-PRO" w:hint="eastAsia"/>
          <w:b/>
          <w:color w:val="000000" w:themeColor="text1"/>
          <w:shd w:val="pct15" w:color="auto" w:fill="FFFFFF"/>
        </w:rPr>
        <w:t>の推進</w:t>
      </w:r>
    </w:p>
    <w:p w:rsidR="00FD6232" w:rsidRDefault="00FD6232" w:rsidP="00102B94">
      <w:pPr>
        <w:spacing w:line="32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614A19">
        <w:rPr>
          <w:rFonts w:ascii="HG丸ｺﾞｼｯｸM-PRO" w:eastAsia="HG丸ｺﾞｼｯｸM-PRO" w:hAnsi="HG丸ｺﾞｼｯｸM-PRO" w:hint="eastAsia"/>
          <w:color w:val="000000" w:themeColor="text1"/>
        </w:rPr>
        <w:t>大阪市東部基本医療圏以外の医療圏との病病連携、病診連携を</w:t>
      </w:r>
      <w:r w:rsidRPr="00FD6232">
        <w:rPr>
          <w:rFonts w:ascii="HG丸ｺﾞｼｯｸM-PRO" w:eastAsia="HG丸ｺﾞｼｯｸM-PRO" w:hAnsi="HG丸ｺﾞｼｯｸM-PRO" w:hint="eastAsia"/>
          <w:color w:val="000000" w:themeColor="text1"/>
        </w:rPr>
        <w:t>日々進めており、現在では786施設まで拡大している。</w:t>
      </w:r>
    </w:p>
    <w:p w:rsidR="0022339F" w:rsidRDefault="00D904DD" w:rsidP="00102B94">
      <w:pPr>
        <w:spacing w:line="320" w:lineRule="exact"/>
        <w:ind w:firstLineChars="100" w:firstLine="210"/>
        <w:rPr>
          <w:rFonts w:ascii="HG丸ｺﾞｼｯｸM-PRO" w:eastAsia="HG丸ｺﾞｼｯｸM-PRO" w:hAnsi="HG丸ｺﾞｼｯｸM-PRO"/>
          <w:color w:val="000000" w:themeColor="text1"/>
        </w:rPr>
      </w:pPr>
      <w:r w:rsidRPr="005068FD">
        <w:rPr>
          <w:rFonts w:ascii="HG丸ｺﾞｼｯｸM-PRO" w:eastAsia="HG丸ｺﾞｼｯｸM-PRO" w:hAnsi="HG丸ｺﾞｼｯｸM-PRO" w:hint="eastAsia"/>
          <w:color w:val="000000" w:themeColor="text1"/>
        </w:rPr>
        <w:t>施設が狭隘で緩和ケア病棟を自ら整備するスペース</w:t>
      </w:r>
      <w:r w:rsidR="001D6D88" w:rsidRPr="005068FD">
        <w:rPr>
          <w:rFonts w:ascii="HG丸ｺﾞｼｯｸM-PRO" w:eastAsia="HG丸ｺﾞｼｯｸM-PRO" w:hAnsi="HG丸ｺﾞｼｯｸM-PRO" w:hint="eastAsia"/>
          <w:color w:val="000000" w:themeColor="text1"/>
        </w:rPr>
        <w:t>は</w:t>
      </w:r>
      <w:r w:rsidRPr="005068FD">
        <w:rPr>
          <w:rFonts w:ascii="HG丸ｺﾞｼｯｸM-PRO" w:eastAsia="HG丸ｺﾞｼｯｸM-PRO" w:hAnsi="HG丸ｺﾞｼｯｸM-PRO" w:hint="eastAsia"/>
          <w:color w:val="000000" w:themeColor="text1"/>
        </w:rPr>
        <w:t>無いが、緩和ケアチームが患者・家族の意向に沿った対応を</w:t>
      </w:r>
      <w:r w:rsidR="0022339F">
        <w:rPr>
          <w:rFonts w:ascii="HG丸ｺﾞｼｯｸM-PRO" w:eastAsia="HG丸ｺﾞｼｯｸM-PRO" w:hAnsi="HG丸ｺﾞｼｯｸM-PRO" w:hint="eastAsia"/>
          <w:color w:val="000000" w:themeColor="text1"/>
        </w:rPr>
        <w:t>行っており、</w:t>
      </w:r>
      <w:r w:rsidR="0022339F" w:rsidRPr="005068FD">
        <w:rPr>
          <w:rFonts w:ascii="HG丸ｺﾞｼｯｸM-PRO" w:eastAsia="HG丸ｺﾞｼｯｸM-PRO" w:hAnsi="HG丸ｺﾞｼｯｸM-PRO" w:hint="eastAsia"/>
          <w:color w:val="000000" w:themeColor="text1"/>
        </w:rPr>
        <w:t>疾患の進行に伴う症状コントロールだけでなく、化学療法等の治療に伴う症状コントロールにも力を入れ、入院から在宅だけでなく外来緩和ケアにおいても緩</w:t>
      </w:r>
      <w:r w:rsidR="0022339F">
        <w:rPr>
          <w:rFonts w:ascii="HG丸ｺﾞｼｯｸM-PRO" w:eastAsia="HG丸ｺﾞｼｯｸM-PRO" w:hAnsi="HG丸ｺﾞｼｯｸM-PRO" w:hint="eastAsia"/>
          <w:color w:val="000000" w:themeColor="text1"/>
        </w:rPr>
        <w:t>和ケア病棟や在宅医へ繋ぐ患者・家族の希望に沿ったきめ細かい支援を</w:t>
      </w:r>
      <w:r w:rsidR="0022339F" w:rsidRPr="005068FD">
        <w:rPr>
          <w:rFonts w:ascii="HG丸ｺﾞｼｯｸM-PRO" w:eastAsia="HG丸ｺﾞｼｯｸM-PRO" w:hAnsi="HG丸ｺﾞｼｯｸM-PRO" w:hint="eastAsia"/>
          <w:color w:val="000000" w:themeColor="text1"/>
        </w:rPr>
        <w:t>行</w:t>
      </w:r>
      <w:r w:rsidR="0022339F">
        <w:rPr>
          <w:rFonts w:ascii="HG丸ｺﾞｼｯｸM-PRO" w:eastAsia="HG丸ｺﾞｼｯｸM-PRO" w:hAnsi="HG丸ｺﾞｼｯｸM-PRO" w:hint="eastAsia"/>
          <w:color w:val="000000" w:themeColor="text1"/>
        </w:rPr>
        <w:t>うことでその点を補っている</w:t>
      </w:r>
      <w:r w:rsidR="0022339F" w:rsidRPr="005068FD">
        <w:rPr>
          <w:rFonts w:ascii="HG丸ｺﾞｼｯｸM-PRO" w:eastAsia="HG丸ｺﾞｼｯｸM-PRO" w:hAnsi="HG丸ｺﾞｼｯｸM-PRO" w:hint="eastAsia"/>
          <w:color w:val="000000" w:themeColor="text1"/>
        </w:rPr>
        <w:t>。</w:t>
      </w:r>
    </w:p>
    <w:p w:rsidR="005C5424" w:rsidRPr="00314750" w:rsidRDefault="005B1362" w:rsidP="00102B94">
      <w:pPr>
        <w:spacing w:line="320" w:lineRule="exact"/>
        <w:ind w:firstLineChars="100" w:firstLine="210"/>
        <w:rPr>
          <w:rFonts w:ascii="HG丸ｺﾞｼｯｸM-PRO" w:eastAsia="HG丸ｺﾞｼｯｸM-PRO" w:hAnsi="HG丸ｺﾞｼｯｸM-PRO"/>
        </w:rPr>
      </w:pPr>
      <w:r w:rsidRPr="001C1E1D">
        <w:rPr>
          <w:rFonts w:ascii="HG丸ｺﾞｼｯｸM-PRO" w:eastAsia="HG丸ｺﾞｼｯｸM-PRO" w:hAnsi="HG丸ｺﾞｼｯｸM-PRO" w:hint="eastAsia"/>
          <w:color w:val="000000" w:themeColor="text1"/>
          <w:u w:val="single"/>
        </w:rPr>
        <w:t>特に</w:t>
      </w:r>
      <w:r w:rsidR="00D904DD" w:rsidRPr="001C1E1D">
        <w:rPr>
          <w:rFonts w:ascii="HG丸ｺﾞｼｯｸM-PRO" w:eastAsia="HG丸ｺﾞｼｯｸM-PRO" w:hAnsi="HG丸ｺﾞｼｯｸM-PRO" w:hint="eastAsia"/>
          <w:color w:val="000000" w:themeColor="text1"/>
          <w:u w:val="single"/>
        </w:rPr>
        <w:t>入院緩和希望者に</w:t>
      </w:r>
      <w:r w:rsidR="00A61F2F" w:rsidRPr="001C1E1D">
        <w:rPr>
          <w:rFonts w:ascii="HG丸ｺﾞｼｯｸM-PRO" w:eastAsia="HG丸ｺﾞｼｯｸM-PRO" w:hAnsi="HG丸ｺﾞｼｯｸM-PRO" w:hint="eastAsia"/>
          <w:color w:val="000000" w:themeColor="text1"/>
          <w:u w:val="single"/>
        </w:rPr>
        <w:t>対しては、</w:t>
      </w:r>
      <w:r w:rsidR="00D904DD" w:rsidRPr="001C1E1D">
        <w:rPr>
          <w:rFonts w:ascii="HG丸ｺﾞｼｯｸM-PRO" w:eastAsia="HG丸ｺﾞｼｯｸM-PRO" w:hAnsi="HG丸ｺﾞｼｯｸM-PRO" w:hint="eastAsia"/>
          <w:color w:val="000000" w:themeColor="text1"/>
          <w:u w:val="single"/>
        </w:rPr>
        <w:t>隣接している湯川胃腸病院</w:t>
      </w:r>
      <w:r w:rsidR="00C3300A" w:rsidRPr="001C1E1D">
        <w:rPr>
          <w:rFonts w:ascii="HG丸ｺﾞｼｯｸM-PRO" w:eastAsia="HG丸ｺﾞｼｯｸM-PRO" w:hAnsi="HG丸ｺﾞｼｯｸM-PRO" w:hint="eastAsia"/>
          <w:color w:val="000000" w:themeColor="text1"/>
          <w:u w:val="single"/>
        </w:rPr>
        <w:t>（緩和ケア病床34床）</w:t>
      </w:r>
      <w:r w:rsidR="00D904DD" w:rsidRPr="001C1E1D">
        <w:rPr>
          <w:rFonts w:ascii="HG丸ｺﾞｼｯｸM-PRO" w:eastAsia="HG丸ｺﾞｼｯｸM-PRO" w:hAnsi="HG丸ｺﾞｼｯｸM-PRO" w:hint="eastAsia"/>
          <w:color w:val="000000" w:themeColor="text1"/>
          <w:u w:val="single"/>
        </w:rPr>
        <w:t>と</w:t>
      </w:r>
      <w:r w:rsidR="00A61F2F" w:rsidRPr="001C1E1D">
        <w:rPr>
          <w:rFonts w:ascii="HG丸ｺﾞｼｯｸM-PRO" w:eastAsia="HG丸ｺﾞｼｯｸM-PRO" w:hAnsi="HG丸ｺﾞｼｯｸM-PRO" w:hint="eastAsia"/>
          <w:color w:val="000000" w:themeColor="text1"/>
          <w:u w:val="single"/>
        </w:rPr>
        <w:t>の密接な</w:t>
      </w:r>
      <w:r w:rsidR="001A5A70">
        <w:rPr>
          <w:rFonts w:ascii="HG丸ｺﾞｼｯｸM-PRO" w:eastAsia="HG丸ｺﾞｼｯｸM-PRO" w:hAnsi="HG丸ｺﾞｼｯｸM-PRO" w:hint="eastAsia"/>
          <w:color w:val="000000" w:themeColor="text1"/>
          <w:u w:val="single"/>
        </w:rPr>
        <w:t>独自の</w:t>
      </w:r>
      <w:r w:rsidR="00D904DD" w:rsidRPr="001C1E1D">
        <w:rPr>
          <w:rFonts w:ascii="HG丸ｺﾞｼｯｸM-PRO" w:eastAsia="HG丸ｺﾞｼｯｸM-PRO" w:hAnsi="HG丸ｺﾞｼｯｸM-PRO" w:hint="eastAsia"/>
          <w:color w:val="000000" w:themeColor="text1"/>
          <w:u w:val="single"/>
        </w:rPr>
        <w:t>連携</w:t>
      </w:r>
      <w:r w:rsidR="00E11C48" w:rsidRPr="001C1E1D">
        <w:rPr>
          <w:rFonts w:ascii="HG丸ｺﾞｼｯｸM-PRO" w:eastAsia="HG丸ｺﾞｼｯｸM-PRO" w:hAnsi="HG丸ｺﾞｼｯｸM-PRO" w:hint="eastAsia"/>
          <w:color w:val="000000" w:themeColor="text1"/>
          <w:u w:val="single"/>
        </w:rPr>
        <w:t>協力体制</w:t>
      </w:r>
      <w:r w:rsidR="00A61F2F" w:rsidRPr="001C1E1D">
        <w:rPr>
          <w:rFonts w:ascii="HG丸ｺﾞｼｯｸM-PRO" w:eastAsia="HG丸ｺﾞｼｯｸM-PRO" w:hAnsi="HG丸ｺﾞｼｯｸM-PRO" w:hint="eastAsia"/>
          <w:color w:val="000000" w:themeColor="text1"/>
          <w:u w:val="single"/>
        </w:rPr>
        <w:t>のもと</w:t>
      </w:r>
      <w:r w:rsidR="00D904DD" w:rsidRPr="001C1E1D">
        <w:rPr>
          <w:rFonts w:ascii="HG丸ｺﾞｼｯｸM-PRO" w:eastAsia="HG丸ｺﾞｼｯｸM-PRO" w:hAnsi="HG丸ｺﾞｼｯｸM-PRO" w:hint="eastAsia"/>
          <w:color w:val="000000" w:themeColor="text1"/>
          <w:u w:val="single"/>
        </w:rPr>
        <w:t>、</w:t>
      </w:r>
      <w:r w:rsidR="00BD79AD" w:rsidRPr="001C1E1D">
        <w:rPr>
          <w:rFonts w:ascii="HG丸ｺﾞｼｯｸM-PRO" w:eastAsia="HG丸ｺﾞｼｯｸM-PRO" w:hAnsi="HG丸ｺﾞｼｯｸM-PRO" w:hint="eastAsia"/>
          <w:color w:val="000000" w:themeColor="text1"/>
          <w:u w:val="single"/>
        </w:rPr>
        <w:t>患者面談から</w:t>
      </w:r>
      <w:r w:rsidR="00A413E0" w:rsidRPr="001C1E1D">
        <w:rPr>
          <w:rFonts w:ascii="HG丸ｺﾞｼｯｸM-PRO" w:eastAsia="HG丸ｺﾞｼｯｸM-PRO" w:hAnsi="HG丸ｺﾞｼｯｸM-PRO" w:hint="eastAsia"/>
          <w:color w:val="000000" w:themeColor="text1"/>
          <w:u w:val="single"/>
        </w:rPr>
        <w:t>おおよそ</w:t>
      </w:r>
      <w:r w:rsidR="00C3300A" w:rsidRPr="001C1E1D">
        <w:rPr>
          <w:rFonts w:ascii="HG丸ｺﾞｼｯｸM-PRO" w:eastAsia="HG丸ｺﾞｼｯｸM-PRO" w:hAnsi="HG丸ｺﾞｼｯｸM-PRO" w:hint="eastAsia"/>
          <w:color w:val="000000" w:themeColor="text1"/>
          <w:u w:val="single"/>
        </w:rPr>
        <w:t>２日</w:t>
      </w:r>
      <w:r w:rsidR="00BD79AD" w:rsidRPr="001C1E1D">
        <w:rPr>
          <w:rFonts w:ascii="HG丸ｺﾞｼｯｸM-PRO" w:eastAsia="HG丸ｺﾞｼｯｸM-PRO" w:hAnsi="HG丸ｺﾞｼｯｸM-PRO" w:hint="eastAsia"/>
          <w:color w:val="000000" w:themeColor="text1"/>
          <w:u w:val="single"/>
        </w:rPr>
        <w:t>以内</w:t>
      </w:r>
      <w:r w:rsidR="00A413E0" w:rsidRPr="001C1E1D">
        <w:rPr>
          <w:rFonts w:ascii="HG丸ｺﾞｼｯｸM-PRO" w:eastAsia="HG丸ｺﾞｼｯｸM-PRO" w:hAnsi="HG丸ｺﾞｼｯｸM-PRO" w:hint="eastAsia"/>
          <w:color w:val="000000" w:themeColor="text1"/>
          <w:u w:val="single"/>
        </w:rPr>
        <w:t>には</w:t>
      </w:r>
      <w:r w:rsidR="00C3300A" w:rsidRPr="001C1E1D">
        <w:rPr>
          <w:rFonts w:ascii="HG丸ｺﾞｼｯｸM-PRO" w:eastAsia="HG丸ｺﾞｼｯｸM-PRO" w:hAnsi="HG丸ｺﾞｼｯｸM-PRO" w:hint="eastAsia"/>
          <w:color w:val="000000" w:themeColor="text1"/>
          <w:u w:val="single"/>
        </w:rPr>
        <w:t>転院</w:t>
      </w:r>
      <w:r w:rsidR="00A61F2F" w:rsidRPr="001C1E1D">
        <w:rPr>
          <w:rFonts w:ascii="HG丸ｺﾞｼｯｸM-PRO" w:eastAsia="HG丸ｺﾞｼｯｸM-PRO" w:hAnsi="HG丸ｺﾞｼｯｸM-PRO" w:hint="eastAsia"/>
          <w:color w:val="000000" w:themeColor="text1"/>
          <w:u w:val="single"/>
        </w:rPr>
        <w:t>できる体制を整えており</w:t>
      </w:r>
      <w:r w:rsidR="00C3300A" w:rsidRPr="001C1E1D">
        <w:rPr>
          <w:rFonts w:ascii="HG丸ｺﾞｼｯｸM-PRO" w:eastAsia="HG丸ｺﾞｼｯｸM-PRO" w:hAnsi="HG丸ｺﾞｼｯｸM-PRO" w:hint="eastAsia"/>
          <w:color w:val="000000" w:themeColor="text1"/>
          <w:u w:val="single"/>
        </w:rPr>
        <w:t>、</w:t>
      </w:r>
      <w:r w:rsidR="008074C3" w:rsidRPr="001C1E1D">
        <w:rPr>
          <w:rFonts w:ascii="HG丸ｺﾞｼｯｸM-PRO" w:eastAsia="HG丸ｺﾞｼｯｸM-PRO" w:hAnsi="HG丸ｺﾞｼｯｸM-PRO" w:hint="eastAsia"/>
          <w:color w:val="000000" w:themeColor="text1"/>
          <w:u w:val="single"/>
        </w:rPr>
        <w:t>スムース</w:t>
      </w:r>
      <w:r w:rsidR="00D904DD" w:rsidRPr="001C1E1D">
        <w:rPr>
          <w:rFonts w:ascii="HG丸ｺﾞｼｯｸM-PRO" w:eastAsia="HG丸ｺﾞｼｯｸM-PRO" w:hAnsi="HG丸ｺﾞｼｯｸM-PRO" w:hint="eastAsia"/>
          <w:color w:val="000000" w:themeColor="text1"/>
          <w:u w:val="single"/>
        </w:rPr>
        <w:t>な入院移行を実現している</w:t>
      </w:r>
      <w:r w:rsidR="00E11C48" w:rsidRPr="001C1E1D">
        <w:rPr>
          <w:rFonts w:ascii="HG丸ｺﾞｼｯｸM-PRO" w:eastAsia="HG丸ｺﾞｼｯｸM-PRO" w:hAnsi="HG丸ｺﾞｼｯｸM-PRO" w:hint="eastAsia"/>
          <w:color w:val="000000" w:themeColor="text1"/>
          <w:u w:val="single"/>
        </w:rPr>
        <w:t>。</w:t>
      </w:r>
      <w:r w:rsidR="00E11C48">
        <w:rPr>
          <w:rFonts w:ascii="HG丸ｺﾞｼｯｸM-PRO" w:eastAsia="HG丸ｺﾞｼｯｸM-PRO" w:hAnsi="HG丸ｺﾞｼｯｸM-PRO" w:hint="eastAsia"/>
          <w:color w:val="000000" w:themeColor="text1"/>
        </w:rPr>
        <w:t>また、</w:t>
      </w:r>
      <w:r w:rsidRPr="005068FD">
        <w:rPr>
          <w:rFonts w:ascii="HG丸ｺﾞｼｯｸM-PRO" w:eastAsia="HG丸ｺﾞｼｯｸM-PRO" w:hAnsi="HG丸ｺﾞｼｯｸM-PRO" w:hint="eastAsia"/>
          <w:color w:val="000000" w:themeColor="text1"/>
        </w:rPr>
        <w:t>大阪市東部基本保健医療圏内の医院、病院を始め隣接医療圏の医院・</w:t>
      </w:r>
      <w:r w:rsidRPr="005068FD">
        <w:rPr>
          <w:rFonts w:ascii="HG丸ｺﾞｼｯｸM-PRO" w:eastAsia="HG丸ｺﾞｼｯｸM-PRO" w:hAnsi="HG丸ｺﾞｼｯｸM-PRO" w:hint="eastAsia"/>
          <w:color w:val="000000" w:themeColor="text1"/>
        </w:rPr>
        <w:lastRenderedPageBreak/>
        <w:t>病院からの紹介患者に対しても湯川胃腸病院を</w:t>
      </w:r>
      <w:r w:rsidR="007453AA">
        <w:rPr>
          <w:rFonts w:ascii="HG丸ｺﾞｼｯｸM-PRO" w:eastAsia="HG丸ｺﾞｼｯｸM-PRO" w:hAnsi="HG丸ｺﾞｼｯｸM-PRO" w:hint="eastAsia"/>
          <w:color w:val="000000" w:themeColor="text1"/>
        </w:rPr>
        <w:t>はじめ</w:t>
      </w:r>
      <w:r w:rsidR="007453AA" w:rsidRPr="007453AA">
        <w:rPr>
          <w:rFonts w:ascii="HG丸ｺﾞｼｯｸM-PRO" w:eastAsia="HG丸ｺﾞｼｯｸM-PRO" w:hAnsi="HG丸ｺﾞｼｯｸM-PRO" w:hint="eastAsia"/>
          <w:color w:val="000000" w:themeColor="text1"/>
        </w:rPr>
        <w:t>その他の私立病院</w:t>
      </w:r>
      <w:r w:rsidR="007453AA">
        <w:rPr>
          <w:rFonts w:ascii="HG丸ｺﾞｼｯｸM-PRO" w:eastAsia="HG丸ｺﾞｼｯｸM-PRO" w:hAnsi="HG丸ｺﾞｼｯｸM-PRO" w:hint="eastAsia"/>
          <w:color w:val="000000" w:themeColor="text1"/>
        </w:rPr>
        <w:t>の</w:t>
      </w:r>
      <w:r w:rsidRPr="005068FD">
        <w:rPr>
          <w:rFonts w:ascii="HG丸ｺﾞｼｯｸM-PRO" w:eastAsia="HG丸ｺﾞｼｯｸM-PRO" w:hAnsi="HG丸ｺﾞｼｯｸM-PRO" w:hint="eastAsia"/>
          <w:color w:val="000000" w:themeColor="text1"/>
        </w:rPr>
        <w:t>緩和ケア病床へ</w:t>
      </w:r>
      <w:r w:rsidR="007453AA">
        <w:rPr>
          <w:rFonts w:ascii="HG丸ｺﾞｼｯｸM-PRO" w:eastAsia="HG丸ｺﾞｼｯｸM-PRO" w:hAnsi="HG丸ｺﾞｼｯｸM-PRO" w:hint="eastAsia"/>
          <w:color w:val="000000" w:themeColor="text1"/>
        </w:rPr>
        <w:t>の入院を当院が</w:t>
      </w:r>
      <w:r w:rsidR="007453AA" w:rsidRPr="00314750">
        <w:rPr>
          <w:rFonts w:ascii="HG丸ｺﾞｼｯｸM-PRO" w:eastAsia="HG丸ｺﾞｼｯｸM-PRO" w:hAnsi="HG丸ｺﾞｼｯｸM-PRO" w:hint="eastAsia"/>
        </w:rPr>
        <w:t>ハブ施設となりサポートしている。</w:t>
      </w:r>
    </w:p>
    <w:p w:rsidR="00BC5C07" w:rsidRPr="00314750" w:rsidRDefault="00B65DEA" w:rsidP="00102B94">
      <w:pPr>
        <w:spacing w:line="320" w:lineRule="exact"/>
        <w:ind w:firstLineChars="100" w:firstLine="210"/>
        <w:rPr>
          <w:rFonts w:ascii="HG丸ｺﾞｼｯｸM-PRO" w:eastAsia="HG丸ｺﾞｼｯｸM-PRO" w:hAnsi="HG丸ｺﾞｼｯｸM-PRO"/>
        </w:rPr>
      </w:pPr>
      <w:r w:rsidRPr="00314750">
        <w:rPr>
          <w:rFonts w:ascii="HG丸ｺﾞｼｯｸM-PRO" w:eastAsia="HG丸ｺﾞｼｯｸM-PRO" w:hAnsi="HG丸ｺﾞｼｯｸM-PRO" w:hint="eastAsia"/>
        </w:rPr>
        <w:t>在宅医への繋ぎとしては、看取りを希望する患者家族に連携在宅医への紹介を行っており、現在、在宅での</w:t>
      </w:r>
      <w:r w:rsidR="00F57581" w:rsidRPr="00314750">
        <w:rPr>
          <w:rFonts w:ascii="HG丸ｺﾞｼｯｸM-PRO" w:eastAsia="HG丸ｺﾞｼｯｸM-PRO" w:hAnsi="HG丸ｺﾞｼｯｸM-PRO" w:hint="eastAsia"/>
        </w:rPr>
        <w:t>看取り</w:t>
      </w:r>
      <w:r w:rsidRPr="00314750">
        <w:rPr>
          <w:rFonts w:ascii="HG丸ｺﾞｼｯｸM-PRO" w:eastAsia="HG丸ｺﾞｼｯｸM-PRO" w:hAnsi="HG丸ｺﾞｼｯｸM-PRO" w:hint="eastAsia"/>
        </w:rPr>
        <w:t>患者は3割を超えてきている。</w:t>
      </w:r>
    </w:p>
    <w:p w:rsidR="00A413E0" w:rsidRPr="00314750" w:rsidRDefault="00DC524B" w:rsidP="00102B94">
      <w:pPr>
        <w:spacing w:line="320" w:lineRule="exact"/>
        <w:rPr>
          <w:rFonts w:ascii="HG丸ｺﾞｼｯｸM-PRO" w:eastAsia="HG丸ｺﾞｼｯｸM-PRO" w:hAnsi="HG丸ｺﾞｼｯｸM-PRO"/>
          <w:b/>
          <w:shd w:val="pct15" w:color="auto" w:fill="FFFFFF"/>
        </w:rPr>
      </w:pPr>
      <w:r w:rsidRPr="009B0755">
        <w:rPr>
          <w:rFonts w:ascii="HG丸ｺﾞｼｯｸM-PRO" w:eastAsia="HG丸ｺﾞｼｯｸM-PRO" w:hAnsi="HG丸ｺﾞｼｯｸM-PRO" w:hint="eastAsia"/>
          <w:b/>
          <w:shd w:val="pct15" w:color="auto" w:fill="FFFFFF"/>
        </w:rPr>
        <w:t>③</w:t>
      </w:r>
      <w:r w:rsidR="00287D85" w:rsidRPr="009B0755">
        <w:rPr>
          <w:rFonts w:ascii="HG丸ｺﾞｼｯｸM-PRO" w:eastAsia="HG丸ｺﾞｼｯｸM-PRO" w:hAnsi="HG丸ｺﾞｼｯｸM-PRO" w:hint="eastAsia"/>
          <w:b/>
          <w:shd w:val="pct15" w:color="auto" w:fill="FFFFFF"/>
        </w:rPr>
        <w:t xml:space="preserve">　</w:t>
      </w:r>
      <w:r w:rsidR="00662A67" w:rsidRPr="00314750">
        <w:rPr>
          <w:rFonts w:ascii="HG丸ｺﾞｼｯｸM-PRO" w:eastAsia="HG丸ｺﾞｼｯｸM-PRO" w:hAnsi="HG丸ｺﾞｼｯｸM-PRO" w:hint="eastAsia"/>
          <w:b/>
          <w:shd w:val="pct15" w:color="auto" w:fill="FFFFFF"/>
        </w:rPr>
        <w:t>就労支援</w:t>
      </w:r>
      <w:r w:rsidR="00A413E0" w:rsidRPr="00314750">
        <w:rPr>
          <w:rFonts w:ascii="HG丸ｺﾞｼｯｸM-PRO" w:eastAsia="HG丸ｺﾞｼｯｸM-PRO" w:hAnsi="HG丸ｺﾞｼｯｸM-PRO" w:hint="eastAsia"/>
          <w:b/>
          <w:shd w:val="pct15" w:color="auto" w:fill="FFFFFF"/>
        </w:rPr>
        <w:t>について</w:t>
      </w:r>
    </w:p>
    <w:p w:rsidR="00675FDB" w:rsidRPr="00314750" w:rsidRDefault="00E5617D" w:rsidP="00102B94">
      <w:pPr>
        <w:spacing w:line="320" w:lineRule="exact"/>
        <w:ind w:firstLineChars="100" w:firstLine="210"/>
        <w:rPr>
          <w:rFonts w:ascii="HG丸ｺﾞｼｯｸM-PRO" w:eastAsia="HG丸ｺﾞｼｯｸM-PRO" w:hAnsi="HG丸ｺﾞｼｯｸM-PRO"/>
        </w:rPr>
      </w:pPr>
      <w:r w:rsidRPr="00314750">
        <w:rPr>
          <w:rFonts w:ascii="HG丸ｺﾞｼｯｸM-PRO" w:eastAsia="HG丸ｺﾞｼｯｸM-PRO" w:hAnsi="HG丸ｺﾞｼｯｸM-PRO" w:hint="eastAsia"/>
        </w:rPr>
        <w:t>がんサバイバーを中心に</w:t>
      </w:r>
      <w:r w:rsidR="00BC20EE" w:rsidRPr="00314750">
        <w:rPr>
          <w:rFonts w:ascii="HG丸ｺﾞｼｯｸM-PRO" w:eastAsia="HG丸ｺﾞｼｯｸM-PRO" w:hAnsi="HG丸ｺﾞｼｯｸM-PRO" w:hint="eastAsia"/>
        </w:rPr>
        <w:t>医療者も参加</w:t>
      </w:r>
      <w:r w:rsidR="00E45D05" w:rsidRPr="00314750">
        <w:rPr>
          <w:rFonts w:ascii="HG丸ｺﾞｼｯｸM-PRO" w:eastAsia="HG丸ｺﾞｼｯｸM-PRO" w:hAnsi="HG丸ｺﾞｼｯｸM-PRO" w:hint="eastAsia"/>
        </w:rPr>
        <w:t>する</w:t>
      </w:r>
      <w:r w:rsidR="00A413E0" w:rsidRPr="00314750">
        <w:rPr>
          <w:rFonts w:ascii="HG丸ｺﾞｼｯｸM-PRO" w:eastAsia="HG丸ｺﾞｼｯｸM-PRO" w:hAnsi="HG丸ｺﾞｼｯｸM-PRO" w:hint="eastAsia"/>
        </w:rPr>
        <w:t>「</w:t>
      </w:r>
      <w:r w:rsidR="00E45D05" w:rsidRPr="00314750">
        <w:rPr>
          <w:rFonts w:ascii="HG丸ｺﾞｼｯｸM-PRO" w:eastAsia="HG丸ｺﾞｼｯｸM-PRO" w:hAnsi="HG丸ｺﾞｼｯｸM-PRO" w:hint="eastAsia"/>
        </w:rPr>
        <w:t>がん患者サロン</w:t>
      </w:r>
      <w:r w:rsidR="00A413E0" w:rsidRPr="00314750">
        <w:rPr>
          <w:rFonts w:ascii="HG丸ｺﾞｼｯｸM-PRO" w:eastAsia="HG丸ｺﾞｼｯｸM-PRO" w:hAnsi="HG丸ｺﾞｼｯｸM-PRO" w:hint="eastAsia"/>
        </w:rPr>
        <w:t>」</w:t>
      </w:r>
      <w:r w:rsidR="00E45D05" w:rsidRPr="00314750">
        <w:rPr>
          <w:rFonts w:ascii="HG丸ｺﾞｼｯｸM-PRO" w:eastAsia="HG丸ｺﾞｼｯｸM-PRO" w:hAnsi="HG丸ｺﾞｼｯｸM-PRO" w:hint="eastAsia"/>
        </w:rPr>
        <w:t>を</w:t>
      </w:r>
      <w:r w:rsidR="00BC20EE" w:rsidRPr="00314750">
        <w:rPr>
          <w:rFonts w:ascii="HG丸ｺﾞｼｯｸM-PRO" w:eastAsia="HG丸ｺﾞｼｯｸM-PRO" w:hAnsi="HG丸ｺﾞｼｯｸM-PRO" w:hint="eastAsia"/>
        </w:rPr>
        <w:t>定期</w:t>
      </w:r>
      <w:r w:rsidR="00F95B23" w:rsidRPr="00314750">
        <w:rPr>
          <w:rFonts w:ascii="HG丸ｺﾞｼｯｸM-PRO" w:eastAsia="HG丸ｺﾞｼｯｸM-PRO" w:hAnsi="HG丸ｺﾞｼｯｸM-PRO" w:hint="eastAsia"/>
        </w:rPr>
        <w:t>的に</w:t>
      </w:r>
      <w:r w:rsidRPr="00314750">
        <w:rPr>
          <w:rFonts w:ascii="HG丸ｺﾞｼｯｸM-PRO" w:eastAsia="HG丸ｺﾞｼｯｸM-PRO" w:hAnsi="HG丸ｺﾞｼｯｸM-PRO" w:hint="eastAsia"/>
        </w:rPr>
        <w:t>開催</w:t>
      </w:r>
      <w:r w:rsidR="00F95B23" w:rsidRPr="00314750">
        <w:rPr>
          <w:rFonts w:ascii="HG丸ｺﾞｼｯｸM-PRO" w:eastAsia="HG丸ｺﾞｼｯｸM-PRO" w:hAnsi="HG丸ｺﾞｼｯｸM-PRO" w:hint="eastAsia"/>
        </w:rPr>
        <w:t>している。</w:t>
      </w:r>
      <w:r w:rsidRPr="00314750">
        <w:rPr>
          <w:rFonts w:ascii="HG丸ｺﾞｼｯｸM-PRO" w:eastAsia="HG丸ｺﾞｼｯｸM-PRO" w:hAnsi="HG丸ｺﾞｼｯｸM-PRO" w:hint="eastAsia"/>
        </w:rPr>
        <w:t>社会保険労務士などの協力も得</w:t>
      </w:r>
      <w:r w:rsidR="00E45D05" w:rsidRPr="00314750">
        <w:rPr>
          <w:rFonts w:ascii="HG丸ｺﾞｼｯｸM-PRO" w:eastAsia="HG丸ｺﾞｼｯｸM-PRO" w:hAnsi="HG丸ｺﾞｼｯｸM-PRO" w:hint="eastAsia"/>
        </w:rPr>
        <w:t>て</w:t>
      </w:r>
      <w:r w:rsidRPr="00314750">
        <w:rPr>
          <w:rFonts w:ascii="HG丸ｺﾞｼｯｸM-PRO" w:eastAsia="HG丸ｺﾞｼｯｸM-PRO" w:hAnsi="HG丸ｺﾞｼｯｸM-PRO" w:hint="eastAsia"/>
        </w:rPr>
        <w:t>、就労支援や仕事と治療の両立支援に</w:t>
      </w:r>
      <w:r w:rsidR="001C537E" w:rsidRPr="00314750">
        <w:rPr>
          <w:rFonts w:ascii="HG丸ｺﾞｼｯｸM-PRO" w:eastAsia="HG丸ｺﾞｼｯｸM-PRO" w:hAnsi="HG丸ｺﾞｼｯｸM-PRO" w:hint="eastAsia"/>
        </w:rPr>
        <w:t>も</w:t>
      </w:r>
      <w:r w:rsidR="001C1E1D" w:rsidRPr="00314750">
        <w:rPr>
          <w:rFonts w:ascii="HG丸ｺﾞｼｯｸM-PRO" w:eastAsia="HG丸ｺﾞｼｯｸM-PRO" w:hAnsi="HG丸ｺﾞｼｯｸM-PRO" w:hint="eastAsia"/>
        </w:rPr>
        <w:t>取り組んで</w:t>
      </w:r>
      <w:r w:rsidRPr="00314750">
        <w:rPr>
          <w:rFonts w:ascii="HG丸ｺﾞｼｯｸM-PRO" w:eastAsia="HG丸ｺﾞｼｯｸM-PRO" w:hAnsi="HG丸ｺﾞｼｯｸM-PRO" w:hint="eastAsia"/>
        </w:rPr>
        <w:t>いる。</w:t>
      </w:r>
      <w:r w:rsidR="00A86480" w:rsidRPr="00314750">
        <w:rPr>
          <w:rFonts w:ascii="HG丸ｺﾞｼｯｸM-PRO" w:eastAsia="HG丸ｺﾞｼｯｸM-PRO" w:hAnsi="HG丸ｺﾞｼｯｸM-PRO" w:hint="eastAsia"/>
        </w:rPr>
        <w:t>また、</w:t>
      </w:r>
      <w:r w:rsidR="00675FDB" w:rsidRPr="00314750">
        <w:rPr>
          <w:rFonts w:ascii="HG丸ｺﾞｼｯｸM-PRO" w:eastAsia="HG丸ｺﾞｼｯｸM-PRO" w:hAnsi="HG丸ｺﾞｼｯｸM-PRO" w:hint="eastAsia"/>
        </w:rPr>
        <w:t>患者の在宅・社会復帰に向け、自立した生活維持の為に理学療法士と連携し、在宅を希望する終末期にある患者のリハビリにも力を入れ、早期に退院できるよう取り組んでいる。</w:t>
      </w:r>
      <w:r w:rsidR="00B45EEB" w:rsidRPr="00314750">
        <w:rPr>
          <w:rFonts w:ascii="HG丸ｺﾞｼｯｸM-PRO" w:eastAsia="HG丸ｺﾞｼｯｸM-PRO" w:hAnsi="HG丸ｺﾞｼｯｸM-PRO" w:hint="eastAsia"/>
        </w:rPr>
        <w:t>また、第二種社会福祉事業である無料低額診療によるがん治療中の就業困難患者への経済的負担軽減通じて社会復帰支援も行っている。</w:t>
      </w:r>
    </w:p>
    <w:p w:rsidR="00B45EEB" w:rsidRPr="00314750" w:rsidRDefault="00B45EEB" w:rsidP="00102B94">
      <w:pPr>
        <w:spacing w:line="320" w:lineRule="exact"/>
        <w:ind w:firstLineChars="100" w:firstLine="210"/>
        <w:rPr>
          <w:rFonts w:ascii="HG丸ｺﾞｼｯｸM-PRO" w:eastAsia="HG丸ｺﾞｼｯｸM-PRO" w:hAnsi="HG丸ｺﾞｼｯｸM-PRO"/>
        </w:rPr>
      </w:pPr>
    </w:p>
    <w:p w:rsidR="009B0755" w:rsidRDefault="00B820C7" w:rsidP="00083E7A">
      <w:pPr>
        <w:spacing w:line="340" w:lineRule="exact"/>
        <w:rPr>
          <w:rFonts w:ascii="HG丸ｺﾞｼｯｸM-PRO" w:eastAsia="HG丸ｺﾞｼｯｸM-PRO" w:hAnsi="HG丸ｺﾞｼｯｸM-PRO"/>
          <w:b/>
        </w:rPr>
      </w:pPr>
      <w:r w:rsidRPr="00314750">
        <w:rPr>
          <w:rFonts w:ascii="HG丸ｺﾞｼｯｸM-PRO" w:eastAsia="HG丸ｺﾞｼｯｸM-PRO" w:hAnsi="HG丸ｺﾞｼｯｸM-PRO" w:hint="eastAsia"/>
          <w:b/>
        </w:rPr>
        <w:t>３．</w:t>
      </w:r>
      <w:r w:rsidR="00941903" w:rsidRPr="00314750">
        <w:rPr>
          <w:rFonts w:ascii="HG丸ｺﾞｼｯｸM-PRO" w:eastAsia="HG丸ｺﾞｼｯｸM-PRO" w:hAnsi="HG丸ｺﾞｼｯｸM-PRO" w:hint="eastAsia"/>
          <w:b/>
        </w:rPr>
        <w:t>指定による相乗効果</w:t>
      </w:r>
    </w:p>
    <w:p w:rsidR="00B640F1" w:rsidRPr="00102B94" w:rsidRDefault="00B640F1" w:rsidP="00B640F1">
      <w:pPr>
        <w:pStyle w:val="ab"/>
        <w:numPr>
          <w:ilvl w:val="0"/>
          <w:numId w:val="4"/>
        </w:numPr>
        <w:spacing w:line="320" w:lineRule="exact"/>
        <w:ind w:leftChars="0"/>
        <w:rPr>
          <w:rFonts w:ascii="HG丸ｺﾞｼｯｸM-PRO" w:eastAsia="HG丸ｺﾞｼｯｸM-PRO" w:hAnsi="HG丸ｺﾞｼｯｸM-PRO"/>
          <w:b/>
          <w:shd w:val="pct15" w:color="auto" w:fill="FFFFFF"/>
        </w:rPr>
      </w:pPr>
      <w:r w:rsidRPr="00102B94">
        <w:rPr>
          <w:rFonts w:ascii="HG丸ｺﾞｼｯｸM-PRO" w:eastAsia="HG丸ｺﾞｼｯｸM-PRO" w:hAnsi="HG丸ｺﾞｼｯｸM-PRO" w:hint="eastAsia"/>
          <w:b/>
          <w:shd w:val="pct15" w:color="auto" w:fill="FFFFFF"/>
        </w:rPr>
        <w:t xml:space="preserve">　</w:t>
      </w:r>
      <w:r w:rsidR="003032A0">
        <w:rPr>
          <w:rFonts w:ascii="HG丸ｺﾞｼｯｸM-PRO" w:eastAsia="HG丸ｺﾞｼｯｸM-PRO" w:hAnsi="HG丸ｺﾞｼｯｸM-PRO" w:hint="eastAsia"/>
          <w:b/>
          <w:shd w:val="pct15" w:color="auto" w:fill="FFFFFF"/>
        </w:rPr>
        <w:t>圏域での緩和医療の推進と充実</w:t>
      </w:r>
    </w:p>
    <w:p w:rsidR="00B640F1" w:rsidRPr="00B640F1" w:rsidRDefault="00B640F1" w:rsidP="00B640F1">
      <w:pPr>
        <w:spacing w:line="320" w:lineRule="exact"/>
        <w:ind w:firstLineChars="100" w:firstLine="210"/>
        <w:rPr>
          <w:rFonts w:ascii="HG丸ｺﾞｼｯｸM-PRO" w:eastAsia="HG丸ｺﾞｼｯｸM-PRO" w:hAnsi="HG丸ｺﾞｼｯｸM-PRO"/>
        </w:rPr>
      </w:pPr>
      <w:r w:rsidRPr="00314750">
        <w:rPr>
          <w:rFonts w:ascii="HG丸ｺﾞｼｯｸM-PRO" w:eastAsia="HG丸ｺﾞｼｯｸM-PRO" w:hAnsi="HG丸ｺﾞｼｯｸM-PRO"/>
        </w:rPr>
        <w:t>当院では１０年前より近隣医師、看護師、ＭＳＷ等の多職種参加による「夕陽丘緩和ケア連絡会」を年３回主催し、合同会議及び講習会にて約５００施設の圏域連携病院・診療所・在宅診療所・訪問看護ステーションへ緩和医療の質向上、診断されたときからの緩和ケアの推進、最新情報の提供につとめてきた。２０１６年より隣接する湯川胃腸病院の緩和ケア病棟（３４床）開設に伴い、緩和ケア病棟を持たない当院とのアライアンス関係を構築し</w:t>
      </w:r>
      <w:r w:rsidRPr="00314750">
        <w:rPr>
          <w:rFonts w:ascii="HG丸ｺﾞｼｯｸM-PRO" w:eastAsia="HG丸ｺﾞｼｯｸM-PRO" w:hAnsi="HG丸ｺﾞｼｯｸM-PRO" w:hint="eastAsia"/>
        </w:rPr>
        <w:t>患者面談からおおよそ２日以内には転院できる体制を整えるとともに、</w:t>
      </w:r>
      <w:r w:rsidRPr="00314750">
        <w:rPr>
          <w:rFonts w:ascii="HG丸ｺﾞｼｯｸM-PRO" w:eastAsia="HG丸ｺﾞｼｯｸM-PRO" w:hAnsi="HG丸ｺﾞｼｯｸM-PRO"/>
        </w:rPr>
        <w:t>「夕陽丘緩和ケア連絡会」への講師派遣はもとより、連絡会での他職種症例検討会による在宅看取りの推進と質向上につとめた結果、２０１８年には連携する病院・診療所・在宅診療所・訪問看護ステーションは約８５０施設に増加した。大阪市内圏域は人口に対して緩和ケア病床が不足しているが、地域医療支援病院でもある当院はこのネットワークを推進し、がん拠点病院として緩和ケア病床と在宅緩和ケアを組みあせた圏域都市部における患者家族の希望に添った質の高い終末期ケアを、地域包括ケアシステムの中に組み入れる事が出来る。</w:t>
      </w:r>
    </w:p>
    <w:p w:rsidR="00DC524B" w:rsidRPr="00102B94" w:rsidRDefault="00DC524B" w:rsidP="00102B94">
      <w:pPr>
        <w:pStyle w:val="ab"/>
        <w:numPr>
          <w:ilvl w:val="0"/>
          <w:numId w:val="4"/>
        </w:numPr>
        <w:spacing w:line="320" w:lineRule="exact"/>
        <w:ind w:leftChars="0" w:rightChars="-149" w:right="-313"/>
        <w:rPr>
          <w:rFonts w:ascii="HG丸ｺﾞｼｯｸM-PRO" w:eastAsia="HG丸ｺﾞｼｯｸM-PRO" w:hAnsi="HG丸ｺﾞｼｯｸM-PRO"/>
          <w:b/>
          <w:shd w:val="pct15" w:color="auto" w:fill="FFFFFF"/>
        </w:rPr>
      </w:pPr>
      <w:r w:rsidRPr="00102B94">
        <w:rPr>
          <w:rFonts w:ascii="HG丸ｺﾞｼｯｸM-PRO" w:eastAsia="HG丸ｺﾞｼｯｸM-PRO" w:hAnsi="HG丸ｺﾞｼｯｸM-PRO" w:hint="eastAsia"/>
          <w:b/>
          <w:shd w:val="pct15" w:color="auto" w:fill="FFFFFF"/>
        </w:rPr>
        <w:t xml:space="preserve">　2次医療圏内の既指定病院等との役割分担と相互連携</w:t>
      </w:r>
    </w:p>
    <w:p w:rsidR="00DC524B" w:rsidRPr="00102B94" w:rsidRDefault="00DC524B" w:rsidP="00102B94">
      <w:pPr>
        <w:spacing w:line="320" w:lineRule="exact"/>
        <w:ind w:firstLineChars="100" w:firstLine="210"/>
        <w:rPr>
          <w:rFonts w:ascii="HG丸ｺﾞｼｯｸM-PRO" w:eastAsia="HG丸ｺﾞｼｯｸM-PRO" w:hAnsi="HG丸ｺﾞｼｯｸM-PRO"/>
        </w:rPr>
      </w:pPr>
      <w:r w:rsidRPr="00314750">
        <w:rPr>
          <w:rFonts w:ascii="HG丸ｺﾞｼｯｸM-PRO" w:eastAsia="HG丸ｺﾞｼｯｸM-PRO" w:hAnsi="HG丸ｺﾞｼｯｸM-PRO" w:hint="eastAsia"/>
        </w:rPr>
        <w:t>２次医療圏内の既指定病院は大阪市内中心部をほぼ北から南に一線に並んでおり、当院もその直線上にあり２４時間体制のＥＲを開設しているため連携が取りやすく、指定病院からも合併症でがん治療を合わせた総合的な専門治療が必要ながん患者や、がん患者の急変症例を多く受け入れている。また、相互連携の一つとして、大阪国際がん治療財団 大阪重粒子線センターからの依頼を受け、大阪府下の医療施設では行っていない肺・膵・肝臓に対して治療目的の金マーカー植え込みを唯一行</w:t>
      </w:r>
      <w:r w:rsidR="003032A0">
        <w:rPr>
          <w:rFonts w:ascii="HG丸ｺﾞｼｯｸM-PRO" w:eastAsia="HG丸ｺﾞｼｯｸM-PRO" w:hAnsi="HG丸ｺﾞｼｯｸM-PRO" w:hint="eastAsia"/>
        </w:rPr>
        <w:t>う</w:t>
      </w:r>
      <w:r w:rsidRPr="00314750">
        <w:rPr>
          <w:rFonts w:ascii="HG丸ｺﾞｼｯｸM-PRO" w:eastAsia="HG丸ｺﾞｼｯｸM-PRO" w:hAnsi="HG丸ｺﾞｼｯｸM-PRO" w:hint="eastAsia"/>
        </w:rPr>
        <w:t>。大阪重粒子センターとの連携により最先端の重粒子線による治療前から治療後のフォローまで一貫して行う事で患者の選択肢を増やす事が出来、安全な治療に寄与する事が出来る。</w:t>
      </w:r>
      <w:r w:rsidR="00102B94" w:rsidRPr="00102B94">
        <w:rPr>
          <w:rFonts w:ascii="HG丸ｺﾞｼｯｸM-PRO" w:eastAsia="HG丸ｺﾞｼｯｸM-PRO" w:hAnsi="HG丸ｺﾞｼｯｸM-PRO" w:hint="eastAsia"/>
        </w:rPr>
        <w:t>2019</w:t>
      </w:r>
      <w:r w:rsidR="00102B94" w:rsidRPr="00102B94">
        <w:rPr>
          <w:rFonts w:ascii="HG丸ｺﾞｼｯｸM-PRO" w:eastAsia="HG丸ｺﾞｼｯｸM-PRO" w:hAnsi="HG丸ｺﾞｼｯｸM-PRO"/>
        </w:rPr>
        <w:t>年</w:t>
      </w:r>
      <w:r w:rsidR="00102B94" w:rsidRPr="00102B94">
        <w:rPr>
          <w:rFonts w:ascii="HG丸ｺﾞｼｯｸM-PRO" w:eastAsia="HG丸ｺﾞｼｯｸM-PRO" w:hAnsi="HG丸ｺﾞｼｯｸM-PRO" w:hint="eastAsia"/>
        </w:rPr>
        <w:t>4</w:t>
      </w:r>
      <w:r w:rsidR="00102B94" w:rsidRPr="00102B94">
        <w:rPr>
          <w:rFonts w:ascii="HG丸ｺﾞｼｯｸM-PRO" w:eastAsia="HG丸ｺﾞｼｯｸM-PRO" w:hAnsi="HG丸ｺﾞｼｯｸM-PRO"/>
        </w:rPr>
        <w:t>月</w:t>
      </w:r>
      <w:r w:rsidR="00102B94" w:rsidRPr="00102B94">
        <w:rPr>
          <w:rFonts w:ascii="HG丸ｺﾞｼｯｸM-PRO" w:eastAsia="HG丸ｺﾞｼｯｸM-PRO" w:hAnsi="HG丸ｺﾞｼｯｸM-PRO" w:hint="eastAsia"/>
        </w:rPr>
        <w:t>1</w:t>
      </w:r>
      <w:r w:rsidR="00102B94" w:rsidRPr="00102B94">
        <w:rPr>
          <w:rFonts w:ascii="HG丸ｺﾞｼｯｸM-PRO" w:eastAsia="HG丸ｺﾞｼｯｸM-PRO" w:hAnsi="HG丸ｺﾞｼｯｸM-PRO"/>
        </w:rPr>
        <w:t>日より隣接する大阪府がん診療拠点病院でもあるＮＴＴ西日本大阪病院の事業譲渡を受け、第二大阪警察病院として診療機能はそのままに経営する事となり</w:t>
      </w:r>
      <w:r w:rsidR="00102B94">
        <w:rPr>
          <w:rFonts w:ascii="HG丸ｺﾞｼｯｸM-PRO" w:eastAsia="HG丸ｺﾞｼｯｸM-PRO" w:hAnsi="HG丸ｺﾞｼｯｸM-PRO" w:hint="eastAsia"/>
        </w:rPr>
        <w:t>、</w:t>
      </w:r>
      <w:r w:rsidR="00102B94" w:rsidRPr="00102B94">
        <w:rPr>
          <w:rFonts w:ascii="HG丸ｺﾞｼｯｸM-PRO" w:eastAsia="HG丸ｺﾞｼｯｸM-PRO" w:hAnsi="HG丸ｺﾞｼｯｸM-PRO"/>
        </w:rPr>
        <w:t>ＮＴＴ西日本大阪病院が独自に担ってきた血液がん及び頭頸部のがん、透析中のがん患者について両院が一体となって対応する事が</w:t>
      </w:r>
      <w:r w:rsidR="00102B94" w:rsidRPr="00102B94">
        <w:rPr>
          <w:rFonts w:ascii="HG丸ｺﾞｼｯｸM-PRO" w:eastAsia="HG丸ｺﾞｼｯｸM-PRO" w:hAnsi="HG丸ｺﾞｼｯｸM-PRO" w:hint="eastAsia"/>
        </w:rPr>
        <w:t>可能となり、該当診療科を持たない他のがん拠点病院との相互連携が強化される。</w:t>
      </w:r>
    </w:p>
    <w:p w:rsidR="00B640F1" w:rsidRPr="00314750" w:rsidRDefault="00B640F1" w:rsidP="00B640F1">
      <w:pPr>
        <w:pStyle w:val="ab"/>
        <w:numPr>
          <w:ilvl w:val="0"/>
          <w:numId w:val="4"/>
        </w:numPr>
        <w:spacing w:line="320" w:lineRule="exact"/>
        <w:ind w:leftChars="0" w:rightChars="-81" w:right="-170"/>
        <w:rPr>
          <w:rFonts w:ascii="HG丸ｺﾞｼｯｸM-PRO" w:eastAsia="HG丸ｺﾞｼｯｸM-PRO" w:hAnsi="HG丸ｺﾞｼｯｸM-PRO"/>
          <w:b/>
          <w:shd w:val="pct15" w:color="auto" w:fill="FFFFFF"/>
        </w:rPr>
      </w:pPr>
      <w:r w:rsidRPr="00314750">
        <w:rPr>
          <w:rFonts w:ascii="HG丸ｺﾞｼｯｸM-PRO" w:eastAsia="HG丸ｺﾞｼｯｸM-PRO" w:hAnsi="HG丸ｺﾞｼｯｸM-PRO" w:hint="eastAsia"/>
          <w:b/>
          <w:shd w:val="pct15" w:color="auto" w:fill="FFFFFF"/>
        </w:rPr>
        <w:t xml:space="preserve">　入院日数の短縮、感染症などの合併症の低減における取り組み</w:t>
      </w:r>
    </w:p>
    <w:p w:rsidR="00B640F1" w:rsidRPr="00B640F1" w:rsidRDefault="00B640F1" w:rsidP="00B640F1">
      <w:pPr>
        <w:spacing w:line="320" w:lineRule="exact"/>
        <w:ind w:rightChars="-149" w:right="-313" w:firstLineChars="100" w:firstLine="210"/>
        <w:rPr>
          <w:rFonts w:ascii="HG丸ｺﾞｼｯｸM-PRO" w:eastAsia="HG丸ｺﾞｼｯｸM-PRO" w:hAnsi="HG丸ｺﾞｼｯｸM-PRO"/>
          <w:sz w:val="18"/>
          <w:szCs w:val="18"/>
        </w:rPr>
      </w:pPr>
      <w:r w:rsidRPr="00314750">
        <w:rPr>
          <w:rFonts w:ascii="HG丸ｺﾞｼｯｸM-PRO" w:eastAsia="HG丸ｺﾞｼｯｸM-PRO" w:hAnsi="HG丸ｺﾞｼｯｸM-PRO" w:hint="eastAsia"/>
        </w:rPr>
        <w:t>周術期口腔機能管理は、入院日数の短縮、感染症などの合併症の低減などに顕著な効果を得ており、医療費の約１５％を削減している。（参考：</w:t>
      </w:r>
      <w:r w:rsidRPr="00314750">
        <w:rPr>
          <w:rFonts w:ascii="HG丸ｺﾞｼｯｸM-PRO" w:eastAsia="HG丸ｺﾞｼｯｸM-PRO" w:hAnsi="HG丸ｺﾞｼｯｸM-PRO" w:hint="eastAsia"/>
          <w:sz w:val="18"/>
          <w:szCs w:val="18"/>
        </w:rPr>
        <w:t>「</w:t>
      </w:r>
      <w:r w:rsidRPr="00314750">
        <w:rPr>
          <w:rFonts w:ascii="HG丸ｺﾞｼｯｸM-PRO" w:eastAsia="HG丸ｺﾞｼｯｸM-PRO" w:hAnsi="HG丸ｺﾞｼｯｸM-PRO"/>
          <w:sz w:val="18"/>
          <w:szCs w:val="18"/>
        </w:rPr>
        <w:t>H26.11.7</w:t>
      </w:r>
      <w:r w:rsidRPr="00314750">
        <w:rPr>
          <w:rFonts w:ascii="HG丸ｺﾞｼｯｸM-PRO" w:eastAsia="HG丸ｺﾞｼｯｸM-PRO" w:hAnsi="HG丸ｺﾞｼｯｸM-PRO" w:hint="eastAsia"/>
          <w:sz w:val="18"/>
          <w:szCs w:val="18"/>
        </w:rPr>
        <w:t xml:space="preserve">第84回社会保障審議会医療保険部会」） </w:t>
      </w:r>
      <w:r w:rsidRPr="00314750">
        <w:rPr>
          <w:rFonts w:ascii="HG丸ｺﾞｼｯｸM-PRO" w:eastAsia="HG丸ｺﾞｼｯｸM-PRO" w:hAnsi="HG丸ｺﾞｼｯｸM-PRO" w:hint="eastAsia"/>
        </w:rPr>
        <w:t>国民歯科問題議員連盟総会（H30.5.23）における、日本歯科医師会の説明では、当院での事例を紹介し、国のがん医療費４兆1300億円（平成27年度時点）について、「周術期口腔機能管理がすべての病院で徹底されれば、がん治療だけで年間6千億円規模の効果につながる」と説明しており、医療費抑制の面で関心を集めている。また、合併症予防に有効である観点から、併存疾患を持つ高齢患者が増加すると見込まれるため医科歯科連携の体制が整った当院でのがん治療では特に有効である。今後は、当院が中心となり、近隣歯科医師会のネットワークを通じてがん術後や外来化学療法中の患者の口腔機能管理について近隣医療機関と連携し、さらなる成果を上げるとともに、モデルとなる連携体制の構築ができるものと考える。また、がん周術期や化学療法患者の口腔機能管理においては、患者が「がん治療に対して前向きになれた」ことを示すデータによるメンタルケアの効果も検証されており併せて推進していきたい。</w:t>
      </w:r>
    </w:p>
    <w:sectPr w:rsidR="00B640F1" w:rsidRPr="00B640F1" w:rsidSect="00102B94">
      <w:pgSz w:w="11906" w:h="16838" w:code="9"/>
      <w:pgMar w:top="397" w:right="1077" w:bottom="39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0F1" w:rsidRDefault="00B640F1" w:rsidP="00C249A5">
      <w:r>
        <w:separator/>
      </w:r>
    </w:p>
  </w:endnote>
  <w:endnote w:type="continuationSeparator" w:id="0">
    <w:p w:rsidR="00B640F1" w:rsidRDefault="00B640F1" w:rsidP="00C2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0F1" w:rsidRDefault="00B640F1" w:rsidP="00C249A5">
      <w:r>
        <w:separator/>
      </w:r>
    </w:p>
  </w:footnote>
  <w:footnote w:type="continuationSeparator" w:id="0">
    <w:p w:rsidR="00B640F1" w:rsidRDefault="00B640F1" w:rsidP="00C249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C5757"/>
    <w:multiLevelType w:val="hybridMultilevel"/>
    <w:tmpl w:val="A5F8B13A"/>
    <w:lvl w:ilvl="0" w:tplc="03868C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15A4B7C"/>
    <w:multiLevelType w:val="hybridMultilevel"/>
    <w:tmpl w:val="FB161EDC"/>
    <w:lvl w:ilvl="0" w:tplc="6908EB56">
      <w:start w:val="1"/>
      <w:numFmt w:val="decimalEnclosedCircle"/>
      <w:lvlText w:val="%1"/>
      <w:lvlJc w:val="left"/>
      <w:pPr>
        <w:ind w:left="360" w:hanging="360"/>
      </w:pPr>
      <w:rPr>
        <w:rFonts w:hint="default"/>
        <w:shd w:val="pct15" w:color="auto" w:fil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CDF4078"/>
    <w:multiLevelType w:val="hybridMultilevel"/>
    <w:tmpl w:val="83C465FE"/>
    <w:lvl w:ilvl="0" w:tplc="774AD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E2D02FC"/>
    <w:multiLevelType w:val="hybridMultilevel"/>
    <w:tmpl w:val="03787446"/>
    <w:lvl w:ilvl="0" w:tplc="E66A2B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901"/>
    <w:rsid w:val="00003867"/>
    <w:rsid w:val="000041F4"/>
    <w:rsid w:val="00005EF4"/>
    <w:rsid w:val="00011F86"/>
    <w:rsid w:val="000332F1"/>
    <w:rsid w:val="00061851"/>
    <w:rsid w:val="00070909"/>
    <w:rsid w:val="0007297A"/>
    <w:rsid w:val="0008140D"/>
    <w:rsid w:val="00083E7A"/>
    <w:rsid w:val="000911AA"/>
    <w:rsid w:val="000B5B8F"/>
    <w:rsid w:val="000C20AA"/>
    <w:rsid w:val="000C4A74"/>
    <w:rsid w:val="000C5982"/>
    <w:rsid w:val="000E4CC4"/>
    <w:rsid w:val="000F5346"/>
    <w:rsid w:val="00102B94"/>
    <w:rsid w:val="00125DEB"/>
    <w:rsid w:val="00151A45"/>
    <w:rsid w:val="00153FF9"/>
    <w:rsid w:val="00165A52"/>
    <w:rsid w:val="001A5A70"/>
    <w:rsid w:val="001B3A35"/>
    <w:rsid w:val="001C1E1D"/>
    <w:rsid w:val="001C4A22"/>
    <w:rsid w:val="001C537E"/>
    <w:rsid w:val="001C772D"/>
    <w:rsid w:val="001D194E"/>
    <w:rsid w:val="001D6D88"/>
    <w:rsid w:val="001E009A"/>
    <w:rsid w:val="001F00D7"/>
    <w:rsid w:val="002007D2"/>
    <w:rsid w:val="00207797"/>
    <w:rsid w:val="00210161"/>
    <w:rsid w:val="00216517"/>
    <w:rsid w:val="0022339F"/>
    <w:rsid w:val="00233F20"/>
    <w:rsid w:val="00265576"/>
    <w:rsid w:val="002778BD"/>
    <w:rsid w:val="00287606"/>
    <w:rsid w:val="00287D85"/>
    <w:rsid w:val="00291901"/>
    <w:rsid w:val="002A0FF5"/>
    <w:rsid w:val="002A608B"/>
    <w:rsid w:val="002A7A97"/>
    <w:rsid w:val="002D1CFF"/>
    <w:rsid w:val="002D5CF9"/>
    <w:rsid w:val="003032A0"/>
    <w:rsid w:val="00314750"/>
    <w:rsid w:val="00321D5F"/>
    <w:rsid w:val="00341081"/>
    <w:rsid w:val="00367D2D"/>
    <w:rsid w:val="00375A0E"/>
    <w:rsid w:val="00383BDE"/>
    <w:rsid w:val="00383DA1"/>
    <w:rsid w:val="003921C9"/>
    <w:rsid w:val="0039225C"/>
    <w:rsid w:val="003A1D2D"/>
    <w:rsid w:val="003B5641"/>
    <w:rsid w:val="003C179D"/>
    <w:rsid w:val="003C61DD"/>
    <w:rsid w:val="003C7CC1"/>
    <w:rsid w:val="003D448F"/>
    <w:rsid w:val="003E3F16"/>
    <w:rsid w:val="003F428E"/>
    <w:rsid w:val="004012BB"/>
    <w:rsid w:val="0041561C"/>
    <w:rsid w:val="00417642"/>
    <w:rsid w:val="004213DA"/>
    <w:rsid w:val="004470CE"/>
    <w:rsid w:val="0047340E"/>
    <w:rsid w:val="00491046"/>
    <w:rsid w:val="00497060"/>
    <w:rsid w:val="004A175D"/>
    <w:rsid w:val="004C2BA9"/>
    <w:rsid w:val="004D0A38"/>
    <w:rsid w:val="004D359D"/>
    <w:rsid w:val="004E69F1"/>
    <w:rsid w:val="004F00B0"/>
    <w:rsid w:val="005068FD"/>
    <w:rsid w:val="005137CA"/>
    <w:rsid w:val="005150D2"/>
    <w:rsid w:val="005305A0"/>
    <w:rsid w:val="005329C5"/>
    <w:rsid w:val="00535EE8"/>
    <w:rsid w:val="00544B82"/>
    <w:rsid w:val="005665A6"/>
    <w:rsid w:val="00592512"/>
    <w:rsid w:val="00592F20"/>
    <w:rsid w:val="005A11B1"/>
    <w:rsid w:val="005A6339"/>
    <w:rsid w:val="005B1362"/>
    <w:rsid w:val="005B3F5D"/>
    <w:rsid w:val="005C5424"/>
    <w:rsid w:val="005C6F89"/>
    <w:rsid w:val="005C7AB4"/>
    <w:rsid w:val="005D6C09"/>
    <w:rsid w:val="005E76CC"/>
    <w:rsid w:val="00614365"/>
    <w:rsid w:val="00614A19"/>
    <w:rsid w:val="00620EA7"/>
    <w:rsid w:val="00640EAE"/>
    <w:rsid w:val="00656703"/>
    <w:rsid w:val="00662A67"/>
    <w:rsid w:val="00675FDB"/>
    <w:rsid w:val="006926DC"/>
    <w:rsid w:val="00696BA0"/>
    <w:rsid w:val="006F114E"/>
    <w:rsid w:val="006F1F25"/>
    <w:rsid w:val="006F67FB"/>
    <w:rsid w:val="007104F2"/>
    <w:rsid w:val="00711BAE"/>
    <w:rsid w:val="00734AC8"/>
    <w:rsid w:val="007453AA"/>
    <w:rsid w:val="00750E57"/>
    <w:rsid w:val="00752BAF"/>
    <w:rsid w:val="007930E7"/>
    <w:rsid w:val="007934E0"/>
    <w:rsid w:val="007C6C6B"/>
    <w:rsid w:val="007D0679"/>
    <w:rsid w:val="007D6E3F"/>
    <w:rsid w:val="008074C3"/>
    <w:rsid w:val="008202AE"/>
    <w:rsid w:val="00855877"/>
    <w:rsid w:val="008722D5"/>
    <w:rsid w:val="0088259E"/>
    <w:rsid w:val="008A6A7F"/>
    <w:rsid w:val="008C47FE"/>
    <w:rsid w:val="008D43E9"/>
    <w:rsid w:val="008D7035"/>
    <w:rsid w:val="008E003F"/>
    <w:rsid w:val="008E637D"/>
    <w:rsid w:val="008F6281"/>
    <w:rsid w:val="0090223B"/>
    <w:rsid w:val="00916CAC"/>
    <w:rsid w:val="00936A64"/>
    <w:rsid w:val="00941903"/>
    <w:rsid w:val="009527DF"/>
    <w:rsid w:val="00975DE2"/>
    <w:rsid w:val="00985269"/>
    <w:rsid w:val="00985BEF"/>
    <w:rsid w:val="00991FAE"/>
    <w:rsid w:val="009A4AC8"/>
    <w:rsid w:val="009B0755"/>
    <w:rsid w:val="009B2B29"/>
    <w:rsid w:val="009D1B63"/>
    <w:rsid w:val="009E221F"/>
    <w:rsid w:val="009F7FE4"/>
    <w:rsid w:val="00A07DA5"/>
    <w:rsid w:val="00A10917"/>
    <w:rsid w:val="00A128B7"/>
    <w:rsid w:val="00A33C9D"/>
    <w:rsid w:val="00A345C4"/>
    <w:rsid w:val="00A413E0"/>
    <w:rsid w:val="00A52FE3"/>
    <w:rsid w:val="00A61F2F"/>
    <w:rsid w:val="00A85561"/>
    <w:rsid w:val="00A86480"/>
    <w:rsid w:val="00AD390F"/>
    <w:rsid w:val="00AD4DA1"/>
    <w:rsid w:val="00AE6D47"/>
    <w:rsid w:val="00AF05D0"/>
    <w:rsid w:val="00AF37A8"/>
    <w:rsid w:val="00AF6A3F"/>
    <w:rsid w:val="00B02ACE"/>
    <w:rsid w:val="00B06645"/>
    <w:rsid w:val="00B1154F"/>
    <w:rsid w:val="00B24A86"/>
    <w:rsid w:val="00B309F8"/>
    <w:rsid w:val="00B3622F"/>
    <w:rsid w:val="00B45EEB"/>
    <w:rsid w:val="00B467EA"/>
    <w:rsid w:val="00B47B0E"/>
    <w:rsid w:val="00B640F1"/>
    <w:rsid w:val="00B65DEA"/>
    <w:rsid w:val="00B820C7"/>
    <w:rsid w:val="00B923DB"/>
    <w:rsid w:val="00BB3CC4"/>
    <w:rsid w:val="00BC20EE"/>
    <w:rsid w:val="00BC5C07"/>
    <w:rsid w:val="00BD79AD"/>
    <w:rsid w:val="00C065F6"/>
    <w:rsid w:val="00C06774"/>
    <w:rsid w:val="00C0734D"/>
    <w:rsid w:val="00C127C1"/>
    <w:rsid w:val="00C249A5"/>
    <w:rsid w:val="00C3300A"/>
    <w:rsid w:val="00C4189B"/>
    <w:rsid w:val="00C44C73"/>
    <w:rsid w:val="00C5175C"/>
    <w:rsid w:val="00C64FE3"/>
    <w:rsid w:val="00C74519"/>
    <w:rsid w:val="00C90A97"/>
    <w:rsid w:val="00CA6475"/>
    <w:rsid w:val="00CB227E"/>
    <w:rsid w:val="00CB3A23"/>
    <w:rsid w:val="00CC0A1B"/>
    <w:rsid w:val="00CC1451"/>
    <w:rsid w:val="00CC24A5"/>
    <w:rsid w:val="00CF0DE5"/>
    <w:rsid w:val="00D05B63"/>
    <w:rsid w:val="00D66B5A"/>
    <w:rsid w:val="00D7262F"/>
    <w:rsid w:val="00D904DD"/>
    <w:rsid w:val="00D9232E"/>
    <w:rsid w:val="00DB19C6"/>
    <w:rsid w:val="00DC524B"/>
    <w:rsid w:val="00E01F75"/>
    <w:rsid w:val="00E11C48"/>
    <w:rsid w:val="00E32A24"/>
    <w:rsid w:val="00E45D05"/>
    <w:rsid w:val="00E463F6"/>
    <w:rsid w:val="00E546EB"/>
    <w:rsid w:val="00E5617D"/>
    <w:rsid w:val="00E5624D"/>
    <w:rsid w:val="00E705E9"/>
    <w:rsid w:val="00E71BA2"/>
    <w:rsid w:val="00E8607C"/>
    <w:rsid w:val="00E963BE"/>
    <w:rsid w:val="00EA020C"/>
    <w:rsid w:val="00EC2544"/>
    <w:rsid w:val="00EE5931"/>
    <w:rsid w:val="00EF4496"/>
    <w:rsid w:val="00EF5513"/>
    <w:rsid w:val="00EF5700"/>
    <w:rsid w:val="00F019C5"/>
    <w:rsid w:val="00F04752"/>
    <w:rsid w:val="00F40AE1"/>
    <w:rsid w:val="00F44734"/>
    <w:rsid w:val="00F516EA"/>
    <w:rsid w:val="00F5246C"/>
    <w:rsid w:val="00F57581"/>
    <w:rsid w:val="00F65AAA"/>
    <w:rsid w:val="00F6763A"/>
    <w:rsid w:val="00F8234E"/>
    <w:rsid w:val="00F95B23"/>
    <w:rsid w:val="00F97D48"/>
    <w:rsid w:val="00FD523C"/>
    <w:rsid w:val="00FD6232"/>
    <w:rsid w:val="00FE1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D067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49A5"/>
    <w:pPr>
      <w:tabs>
        <w:tab w:val="center" w:pos="4252"/>
        <w:tab w:val="right" w:pos="8504"/>
      </w:tabs>
      <w:snapToGrid w:val="0"/>
    </w:pPr>
  </w:style>
  <w:style w:type="character" w:customStyle="1" w:styleId="a5">
    <w:name w:val="ヘッダー (文字)"/>
    <w:basedOn w:val="a0"/>
    <w:link w:val="a4"/>
    <w:uiPriority w:val="99"/>
    <w:rsid w:val="00C249A5"/>
  </w:style>
  <w:style w:type="paragraph" w:styleId="a6">
    <w:name w:val="footer"/>
    <w:basedOn w:val="a"/>
    <w:link w:val="a7"/>
    <w:uiPriority w:val="99"/>
    <w:unhideWhenUsed/>
    <w:rsid w:val="00C249A5"/>
    <w:pPr>
      <w:tabs>
        <w:tab w:val="center" w:pos="4252"/>
        <w:tab w:val="right" w:pos="8504"/>
      </w:tabs>
      <w:snapToGrid w:val="0"/>
    </w:pPr>
  </w:style>
  <w:style w:type="character" w:customStyle="1" w:styleId="a7">
    <w:name w:val="フッター (文字)"/>
    <w:basedOn w:val="a0"/>
    <w:link w:val="a6"/>
    <w:uiPriority w:val="99"/>
    <w:rsid w:val="00C249A5"/>
  </w:style>
  <w:style w:type="character" w:styleId="a8">
    <w:name w:val="Hyperlink"/>
    <w:basedOn w:val="a0"/>
    <w:uiPriority w:val="99"/>
    <w:unhideWhenUsed/>
    <w:rsid w:val="008C47FE"/>
    <w:rPr>
      <w:color w:val="0000FF" w:themeColor="hyperlink"/>
      <w:u w:val="single"/>
    </w:rPr>
  </w:style>
  <w:style w:type="paragraph" w:styleId="a9">
    <w:name w:val="Balloon Text"/>
    <w:basedOn w:val="a"/>
    <w:link w:val="aa"/>
    <w:uiPriority w:val="99"/>
    <w:semiHidden/>
    <w:unhideWhenUsed/>
    <w:rsid w:val="0059251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92512"/>
    <w:rPr>
      <w:rFonts w:asciiTheme="majorHAnsi" w:eastAsiaTheme="majorEastAsia" w:hAnsiTheme="majorHAnsi" w:cstheme="majorBidi"/>
      <w:sz w:val="18"/>
      <w:szCs w:val="18"/>
    </w:rPr>
  </w:style>
  <w:style w:type="paragraph" w:styleId="ab">
    <w:name w:val="List Paragraph"/>
    <w:basedOn w:val="a"/>
    <w:uiPriority w:val="34"/>
    <w:qFormat/>
    <w:rsid w:val="00E45D05"/>
    <w:pPr>
      <w:ind w:leftChars="400" w:left="840"/>
    </w:pPr>
  </w:style>
  <w:style w:type="paragraph" w:styleId="Web">
    <w:name w:val="Normal (Web)"/>
    <w:basedOn w:val="a"/>
    <w:uiPriority w:val="99"/>
    <w:semiHidden/>
    <w:unhideWhenUsed/>
    <w:rsid w:val="009B0755"/>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D067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49A5"/>
    <w:pPr>
      <w:tabs>
        <w:tab w:val="center" w:pos="4252"/>
        <w:tab w:val="right" w:pos="8504"/>
      </w:tabs>
      <w:snapToGrid w:val="0"/>
    </w:pPr>
  </w:style>
  <w:style w:type="character" w:customStyle="1" w:styleId="a5">
    <w:name w:val="ヘッダー (文字)"/>
    <w:basedOn w:val="a0"/>
    <w:link w:val="a4"/>
    <w:uiPriority w:val="99"/>
    <w:rsid w:val="00C249A5"/>
  </w:style>
  <w:style w:type="paragraph" w:styleId="a6">
    <w:name w:val="footer"/>
    <w:basedOn w:val="a"/>
    <w:link w:val="a7"/>
    <w:uiPriority w:val="99"/>
    <w:unhideWhenUsed/>
    <w:rsid w:val="00C249A5"/>
    <w:pPr>
      <w:tabs>
        <w:tab w:val="center" w:pos="4252"/>
        <w:tab w:val="right" w:pos="8504"/>
      </w:tabs>
      <w:snapToGrid w:val="0"/>
    </w:pPr>
  </w:style>
  <w:style w:type="character" w:customStyle="1" w:styleId="a7">
    <w:name w:val="フッター (文字)"/>
    <w:basedOn w:val="a0"/>
    <w:link w:val="a6"/>
    <w:uiPriority w:val="99"/>
    <w:rsid w:val="00C249A5"/>
  </w:style>
  <w:style w:type="character" w:styleId="a8">
    <w:name w:val="Hyperlink"/>
    <w:basedOn w:val="a0"/>
    <w:uiPriority w:val="99"/>
    <w:unhideWhenUsed/>
    <w:rsid w:val="008C47FE"/>
    <w:rPr>
      <w:color w:val="0000FF" w:themeColor="hyperlink"/>
      <w:u w:val="single"/>
    </w:rPr>
  </w:style>
  <w:style w:type="paragraph" w:styleId="a9">
    <w:name w:val="Balloon Text"/>
    <w:basedOn w:val="a"/>
    <w:link w:val="aa"/>
    <w:uiPriority w:val="99"/>
    <w:semiHidden/>
    <w:unhideWhenUsed/>
    <w:rsid w:val="0059251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92512"/>
    <w:rPr>
      <w:rFonts w:asciiTheme="majorHAnsi" w:eastAsiaTheme="majorEastAsia" w:hAnsiTheme="majorHAnsi" w:cstheme="majorBidi"/>
      <w:sz w:val="18"/>
      <w:szCs w:val="18"/>
    </w:rPr>
  </w:style>
  <w:style w:type="paragraph" w:styleId="ab">
    <w:name w:val="List Paragraph"/>
    <w:basedOn w:val="a"/>
    <w:uiPriority w:val="34"/>
    <w:qFormat/>
    <w:rsid w:val="00E45D05"/>
    <w:pPr>
      <w:ind w:leftChars="400" w:left="840"/>
    </w:pPr>
  </w:style>
  <w:style w:type="paragraph" w:styleId="Web">
    <w:name w:val="Normal (Web)"/>
    <w:basedOn w:val="a"/>
    <w:uiPriority w:val="99"/>
    <w:semiHidden/>
    <w:unhideWhenUsed/>
    <w:rsid w:val="009B0755"/>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07549-2554-4DC0-B066-BBD991DFA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3170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cp:revision>
  <cp:lastPrinted>2018-11-17T03:02:00Z</cp:lastPrinted>
  <dcterms:created xsi:type="dcterms:W3CDTF">2018-11-21T07:14:00Z</dcterms:created>
  <dcterms:modified xsi:type="dcterms:W3CDTF">2018-11-22T10:53:00Z</dcterms:modified>
</cp:coreProperties>
</file>