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77D3C" w14:textId="7E717783" w:rsidR="00DE19BC" w:rsidRPr="004D46FE" w:rsidRDefault="008A7DA2" w:rsidP="00DE19BC">
      <w:pPr>
        <w:spacing w:line="280" w:lineRule="exact"/>
        <w:jc w:val="center"/>
        <w:rPr>
          <w:rFonts w:ascii="HG丸ｺﾞｼｯｸM-PRO" w:eastAsia="HG丸ｺﾞｼｯｸM-PRO" w:hAnsi="HG丸ｺﾞｼｯｸM-PRO" w:cs="メイリオ"/>
          <w:b/>
          <w:szCs w:val="21"/>
        </w:rPr>
      </w:pPr>
      <w:r w:rsidRPr="004D46FE">
        <w:rPr>
          <w:rFonts w:ascii="HG丸ｺﾞｼｯｸM-PRO" w:eastAsia="HG丸ｺﾞｼｯｸM-PRO" w:hAnsi="HG丸ｺﾞｼｯｸM-PRO" w:cs="メイリオ" w:hint="eastAsia"/>
          <w:b/>
          <w:szCs w:val="21"/>
        </w:rPr>
        <w:t>令和</w:t>
      </w:r>
      <w:r w:rsidR="00CE1FE0">
        <w:rPr>
          <w:rFonts w:ascii="HG丸ｺﾞｼｯｸM-PRO" w:eastAsia="HG丸ｺﾞｼｯｸM-PRO" w:hAnsi="HG丸ｺﾞｼｯｸM-PRO" w:cs="メイリオ" w:hint="eastAsia"/>
          <w:b/>
          <w:szCs w:val="21"/>
        </w:rPr>
        <w:t>４</w:t>
      </w:r>
      <w:r w:rsidRPr="004D46FE">
        <w:rPr>
          <w:rFonts w:ascii="HG丸ｺﾞｼｯｸM-PRO" w:eastAsia="HG丸ｺﾞｼｯｸM-PRO" w:hAnsi="HG丸ｺﾞｼｯｸM-PRO" w:cs="メイリオ" w:hint="eastAsia"/>
          <w:b/>
          <w:szCs w:val="21"/>
        </w:rPr>
        <w:t>年度</w:t>
      </w:r>
      <w:r w:rsidR="00DE19BC" w:rsidRPr="004D46FE">
        <w:rPr>
          <w:rFonts w:ascii="HG丸ｺﾞｼｯｸM-PRO" w:eastAsia="HG丸ｺﾞｼｯｸM-PRO" w:hAnsi="HG丸ｺﾞｼｯｸM-PRO" w:cs="メイリオ" w:hint="eastAsia"/>
          <w:b/>
          <w:szCs w:val="21"/>
        </w:rPr>
        <w:t>大阪府がん対策推進委員会</w:t>
      </w:r>
    </w:p>
    <w:p w14:paraId="3DB77D3D" w14:textId="77777777" w:rsidR="00DE19BC" w:rsidRPr="004D46FE" w:rsidRDefault="00DE19BC" w:rsidP="00DE19BC">
      <w:pPr>
        <w:spacing w:line="280" w:lineRule="exact"/>
        <w:jc w:val="center"/>
        <w:rPr>
          <w:rFonts w:ascii="HG丸ｺﾞｼｯｸM-PRO" w:eastAsia="HG丸ｺﾞｼｯｸM-PRO" w:hAnsi="HG丸ｺﾞｼｯｸM-PRO" w:cs="メイリオ"/>
          <w:b/>
          <w:szCs w:val="21"/>
        </w:rPr>
      </w:pPr>
      <w:r w:rsidRPr="004D46FE">
        <w:rPr>
          <w:rFonts w:ascii="HG丸ｺﾞｼｯｸM-PRO" w:eastAsia="HG丸ｺﾞｼｯｸM-PRO" w:hAnsi="HG丸ｺﾞｼｯｸM-PRO" w:cs="メイリオ" w:hint="eastAsia"/>
          <w:b/>
          <w:szCs w:val="21"/>
        </w:rPr>
        <w:t>がん</w:t>
      </w:r>
      <w:r w:rsidR="00D82031" w:rsidRPr="004D46FE">
        <w:rPr>
          <w:rFonts w:ascii="HG丸ｺﾞｼｯｸM-PRO" w:eastAsia="HG丸ｺﾞｼｯｸM-PRO" w:hAnsi="HG丸ｺﾞｼｯｸM-PRO" w:cs="メイリオ" w:hint="eastAsia"/>
          <w:b/>
          <w:szCs w:val="21"/>
        </w:rPr>
        <w:t>検診</w:t>
      </w:r>
      <w:r w:rsidRPr="004D46FE">
        <w:rPr>
          <w:rFonts w:ascii="HG丸ｺﾞｼｯｸM-PRO" w:eastAsia="HG丸ｺﾞｼｯｸM-PRO" w:hAnsi="HG丸ｺﾞｼｯｸM-PRO" w:cs="メイリオ" w:hint="eastAsia"/>
          <w:b/>
          <w:szCs w:val="21"/>
        </w:rPr>
        <w:t>部会（概要）</w:t>
      </w:r>
    </w:p>
    <w:p w14:paraId="3DB77D3E" w14:textId="02E0BB81" w:rsidR="00DE19BC" w:rsidRPr="005D560D" w:rsidRDefault="008A7DA2" w:rsidP="00252BAF">
      <w:pPr>
        <w:pStyle w:val="1"/>
        <w:spacing w:line="280" w:lineRule="exact"/>
        <w:ind w:leftChars="-472" w:hangingChars="472" w:hanging="991"/>
        <w:rPr>
          <w:rFonts w:ascii="HG丸ｺﾞｼｯｸM-PRO" w:eastAsia="HG丸ｺﾞｼｯｸM-PRO" w:hAnsi="HG丸ｺﾞｼｯｸM-PRO" w:cs="メイリオ"/>
          <w:sz w:val="21"/>
          <w:szCs w:val="21"/>
        </w:rPr>
      </w:pPr>
      <w:r w:rsidRPr="005D560D">
        <w:rPr>
          <w:rFonts w:ascii="HG丸ｺﾞｼｯｸM-PRO" w:eastAsia="HG丸ｺﾞｼｯｸM-PRO" w:hAnsi="HG丸ｺﾞｼｯｸM-PRO" w:cs="メイリオ" w:hint="eastAsia"/>
          <w:sz w:val="21"/>
          <w:szCs w:val="21"/>
        </w:rPr>
        <w:t>１．日　時：令和</w:t>
      </w:r>
      <w:r w:rsidR="002B152F">
        <w:rPr>
          <w:rFonts w:ascii="HG丸ｺﾞｼｯｸM-PRO" w:eastAsia="HG丸ｺﾞｼｯｸM-PRO" w:hAnsi="HG丸ｺﾞｼｯｸM-PRO" w:cs="メイリオ" w:hint="eastAsia"/>
          <w:sz w:val="21"/>
          <w:szCs w:val="21"/>
        </w:rPr>
        <w:t>５</w:t>
      </w:r>
      <w:r w:rsidR="00DE19BC" w:rsidRPr="005D560D">
        <w:rPr>
          <w:rFonts w:ascii="HG丸ｺﾞｼｯｸM-PRO" w:eastAsia="HG丸ｺﾞｼｯｸM-PRO" w:hAnsi="HG丸ｺﾞｼｯｸM-PRO" w:cs="メイリオ" w:hint="eastAsia"/>
          <w:sz w:val="21"/>
          <w:szCs w:val="21"/>
        </w:rPr>
        <w:t>年</w:t>
      </w:r>
      <w:r w:rsidR="009D6FC6" w:rsidRPr="005D560D">
        <w:rPr>
          <w:rFonts w:ascii="HG丸ｺﾞｼｯｸM-PRO" w:eastAsia="HG丸ｺﾞｼｯｸM-PRO" w:hAnsi="HG丸ｺﾞｼｯｸM-PRO" w:cs="メイリオ" w:hint="eastAsia"/>
          <w:sz w:val="21"/>
          <w:szCs w:val="21"/>
        </w:rPr>
        <w:t>２</w:t>
      </w:r>
      <w:r w:rsidR="00DE19BC" w:rsidRPr="005D560D">
        <w:rPr>
          <w:rFonts w:ascii="HG丸ｺﾞｼｯｸM-PRO" w:eastAsia="HG丸ｺﾞｼｯｸM-PRO" w:hAnsi="HG丸ｺﾞｼｯｸM-PRO" w:cs="メイリオ" w:hint="eastAsia"/>
          <w:sz w:val="21"/>
          <w:szCs w:val="21"/>
        </w:rPr>
        <w:t>月</w:t>
      </w:r>
      <w:r w:rsidR="006B5166" w:rsidRPr="005D560D">
        <w:rPr>
          <w:rFonts w:ascii="HG丸ｺﾞｼｯｸM-PRO" w:eastAsia="HG丸ｺﾞｼｯｸM-PRO" w:hAnsi="HG丸ｺﾞｼｯｸM-PRO" w:cs="メイリオ" w:hint="eastAsia"/>
          <w:sz w:val="21"/>
          <w:szCs w:val="21"/>
        </w:rPr>
        <w:t>２</w:t>
      </w:r>
      <w:r w:rsidR="00DE19BC" w:rsidRPr="005D560D">
        <w:rPr>
          <w:rFonts w:ascii="HG丸ｺﾞｼｯｸM-PRO" w:eastAsia="HG丸ｺﾞｼｯｸM-PRO" w:hAnsi="HG丸ｺﾞｼｯｸM-PRO" w:cs="メイリオ" w:hint="eastAsia"/>
          <w:sz w:val="21"/>
          <w:szCs w:val="21"/>
        </w:rPr>
        <w:t>日（</w:t>
      </w:r>
      <w:r w:rsidR="006B5166" w:rsidRPr="005D560D">
        <w:rPr>
          <w:rFonts w:ascii="HG丸ｺﾞｼｯｸM-PRO" w:eastAsia="HG丸ｺﾞｼｯｸM-PRO" w:hAnsi="HG丸ｺﾞｼｯｸM-PRO" w:cs="メイリオ" w:hint="eastAsia"/>
          <w:sz w:val="21"/>
          <w:szCs w:val="21"/>
        </w:rPr>
        <w:t>木</w:t>
      </w:r>
      <w:r w:rsidR="00DE19BC" w:rsidRPr="005D560D">
        <w:rPr>
          <w:rFonts w:ascii="HG丸ｺﾞｼｯｸM-PRO" w:eastAsia="HG丸ｺﾞｼｯｸM-PRO" w:hAnsi="HG丸ｺﾞｼｯｸM-PRO" w:cs="メイリオ" w:hint="eastAsia"/>
          <w:sz w:val="21"/>
          <w:szCs w:val="21"/>
        </w:rPr>
        <w:t>）18時～</w:t>
      </w:r>
      <w:r w:rsidR="00310372">
        <w:rPr>
          <w:rFonts w:ascii="HG丸ｺﾞｼｯｸM-PRO" w:eastAsia="HG丸ｺﾞｼｯｸM-PRO" w:hAnsi="HG丸ｺﾞｼｯｸM-PRO" w:cs="メイリオ" w:hint="eastAsia"/>
          <w:sz w:val="21"/>
          <w:szCs w:val="21"/>
        </w:rPr>
        <w:t>19時30分</w:t>
      </w:r>
      <w:r w:rsidR="00310372" w:rsidRPr="005D560D">
        <w:rPr>
          <w:rFonts w:ascii="HG丸ｺﾞｼｯｸM-PRO" w:eastAsia="HG丸ｺﾞｼｯｸM-PRO" w:hAnsi="HG丸ｺﾞｼｯｸM-PRO" w:cs="メイリオ"/>
          <w:sz w:val="21"/>
          <w:szCs w:val="21"/>
        </w:rPr>
        <w:t xml:space="preserve"> </w:t>
      </w:r>
    </w:p>
    <w:p w14:paraId="4771659D" w14:textId="19C78766" w:rsidR="006B5166" w:rsidRPr="005D560D" w:rsidRDefault="00DE19BC" w:rsidP="006B5166">
      <w:pPr>
        <w:pStyle w:val="1"/>
        <w:spacing w:line="280" w:lineRule="exact"/>
        <w:ind w:leftChars="-472" w:hangingChars="472" w:hanging="991"/>
        <w:rPr>
          <w:rFonts w:ascii="HG丸ｺﾞｼｯｸM-PRO" w:eastAsia="HG丸ｺﾞｼｯｸM-PRO" w:hAnsi="HG丸ｺﾞｼｯｸM-PRO" w:cs="メイリオ"/>
          <w:sz w:val="21"/>
          <w:szCs w:val="21"/>
        </w:rPr>
      </w:pPr>
      <w:r w:rsidRPr="005D560D">
        <w:rPr>
          <w:rFonts w:ascii="HG丸ｺﾞｼｯｸM-PRO" w:eastAsia="HG丸ｺﾞｼｯｸM-PRO" w:hAnsi="HG丸ｺﾞｼｯｸM-PRO" w:cs="メイリオ" w:hint="eastAsia"/>
          <w:sz w:val="21"/>
          <w:szCs w:val="21"/>
        </w:rPr>
        <w:t>２．場　所：</w:t>
      </w:r>
      <w:r w:rsidR="006B5166" w:rsidRPr="005D560D">
        <w:rPr>
          <w:rFonts w:ascii="HG丸ｺﾞｼｯｸM-PRO" w:eastAsia="HG丸ｺﾞｼｯｸM-PRO" w:hAnsi="HG丸ｺﾞｼｯｸM-PRO" w:cs="メイリオ" w:hint="eastAsia"/>
          <w:sz w:val="21"/>
          <w:szCs w:val="21"/>
        </w:rPr>
        <w:t xml:space="preserve">大阪がん循環器病予防センター </w:t>
      </w:r>
      <w:r w:rsidR="006B5166" w:rsidRPr="005D560D">
        <w:rPr>
          <w:rFonts w:ascii="HG丸ｺﾞｼｯｸM-PRO" w:eastAsia="HG丸ｺﾞｼｯｸM-PRO" w:hAnsi="HG丸ｺﾞｼｯｸM-PRO" w:cs="メイリオ"/>
          <w:sz w:val="21"/>
          <w:szCs w:val="21"/>
        </w:rPr>
        <w:t>6</w:t>
      </w:r>
      <w:r w:rsidR="006B5166" w:rsidRPr="005D560D">
        <w:rPr>
          <w:rFonts w:ascii="HG丸ｺﾞｼｯｸM-PRO" w:eastAsia="HG丸ｺﾞｼｯｸM-PRO" w:hAnsi="HG丸ｺﾞｼｯｸM-PRO" w:cs="メイリオ" w:hint="eastAsia"/>
          <w:sz w:val="21"/>
          <w:szCs w:val="21"/>
        </w:rPr>
        <w:t>階研修室</w:t>
      </w:r>
    </w:p>
    <w:p w14:paraId="3DB77D40" w14:textId="77777777" w:rsidR="009D6FC6" w:rsidRPr="005D560D" w:rsidRDefault="00E81FCB" w:rsidP="009D6FC6">
      <w:pPr>
        <w:pStyle w:val="1"/>
        <w:spacing w:line="280" w:lineRule="exact"/>
        <w:ind w:leftChars="-472" w:hangingChars="472" w:hanging="991"/>
        <w:rPr>
          <w:rFonts w:ascii="HG丸ｺﾞｼｯｸM-PRO" w:eastAsia="HG丸ｺﾞｼｯｸM-PRO" w:hAnsi="HG丸ｺﾞｼｯｸM-PRO" w:cs="メイリオ"/>
          <w:sz w:val="21"/>
          <w:szCs w:val="21"/>
        </w:rPr>
      </w:pPr>
      <w:r w:rsidRPr="005D560D">
        <w:rPr>
          <w:rFonts w:ascii="HG丸ｺﾞｼｯｸM-PRO" w:eastAsia="HG丸ｺﾞｼｯｸM-PRO" w:hAnsi="HG丸ｺﾞｼｯｸM-PRO" w:cs="メイリオ" w:hint="eastAsia"/>
          <w:sz w:val="21"/>
          <w:szCs w:val="21"/>
        </w:rPr>
        <w:t>３．議　事：</w:t>
      </w:r>
    </w:p>
    <w:p w14:paraId="40EF02A7" w14:textId="77777777" w:rsidR="006B5166" w:rsidRPr="005D560D" w:rsidRDefault="006B5166" w:rsidP="006B5166">
      <w:pPr>
        <w:spacing w:line="280" w:lineRule="exact"/>
        <w:ind w:leftChars="-472" w:hangingChars="472" w:hanging="991"/>
        <w:rPr>
          <w:rFonts w:ascii="HG丸ｺﾞｼｯｸM-PRO" w:eastAsia="HG丸ｺﾞｼｯｸM-PRO" w:hAnsi="HG丸ｺﾞｼｯｸM-PRO" w:cs="メイリオ"/>
          <w:bCs/>
          <w:kern w:val="0"/>
          <w:szCs w:val="21"/>
        </w:rPr>
      </w:pPr>
      <w:r w:rsidRPr="005D560D">
        <w:rPr>
          <w:rFonts w:ascii="HG丸ｺﾞｼｯｸM-PRO" w:eastAsia="HG丸ｺﾞｼｯｸM-PRO" w:hAnsi="HG丸ｺﾞｼｯｸM-PRO" w:cs="メイリオ" w:hint="eastAsia"/>
          <w:bCs/>
          <w:kern w:val="0"/>
          <w:szCs w:val="21"/>
        </w:rPr>
        <w:t>（１）第３期大阪府がん対策推進計画進捗管理について</w:t>
      </w:r>
    </w:p>
    <w:p w14:paraId="2C45A5E6" w14:textId="77777777" w:rsidR="006B5166" w:rsidRPr="005D560D" w:rsidRDefault="006B5166" w:rsidP="006B5166">
      <w:pPr>
        <w:spacing w:line="280" w:lineRule="exact"/>
        <w:ind w:leftChars="-472" w:hangingChars="472" w:hanging="991"/>
        <w:rPr>
          <w:rFonts w:ascii="HG丸ｺﾞｼｯｸM-PRO" w:eastAsia="HG丸ｺﾞｼｯｸM-PRO" w:hAnsi="HG丸ｺﾞｼｯｸM-PRO" w:cs="メイリオ"/>
          <w:bCs/>
          <w:kern w:val="0"/>
          <w:szCs w:val="21"/>
        </w:rPr>
      </w:pPr>
      <w:r w:rsidRPr="005D560D">
        <w:rPr>
          <w:rFonts w:ascii="HG丸ｺﾞｼｯｸM-PRO" w:eastAsia="HG丸ｺﾞｼｯｸM-PRO" w:hAnsi="HG丸ｺﾞｼｯｸM-PRO" w:cs="メイリオ" w:hint="eastAsia"/>
          <w:bCs/>
          <w:kern w:val="0"/>
          <w:szCs w:val="21"/>
        </w:rPr>
        <w:t>（２）精度管理センター事業について</w:t>
      </w:r>
    </w:p>
    <w:p w14:paraId="06FA2B3F" w14:textId="77777777" w:rsidR="006B5166" w:rsidRPr="005D560D" w:rsidRDefault="006B5166" w:rsidP="006B5166">
      <w:pPr>
        <w:spacing w:line="280" w:lineRule="exact"/>
        <w:ind w:leftChars="-472" w:hangingChars="472" w:hanging="991"/>
        <w:rPr>
          <w:rFonts w:ascii="HG丸ｺﾞｼｯｸM-PRO" w:eastAsia="HG丸ｺﾞｼｯｸM-PRO" w:hAnsi="HG丸ｺﾞｼｯｸM-PRO" w:cs="メイリオ"/>
          <w:bCs/>
          <w:kern w:val="0"/>
          <w:szCs w:val="21"/>
        </w:rPr>
      </w:pPr>
      <w:r w:rsidRPr="005D560D">
        <w:rPr>
          <w:rFonts w:ascii="HG丸ｺﾞｼｯｸM-PRO" w:eastAsia="HG丸ｺﾞｼｯｸM-PRO" w:hAnsi="HG丸ｺﾞｼｯｸM-PRO" w:cs="メイリオ" w:hint="eastAsia"/>
          <w:bCs/>
          <w:kern w:val="0"/>
          <w:szCs w:val="21"/>
        </w:rPr>
        <w:t>（３）令和４年度がん検診受診率向上事業取組み報告について</w:t>
      </w:r>
      <w:bookmarkStart w:id="0" w:name="_GoBack"/>
      <w:bookmarkEnd w:id="0"/>
    </w:p>
    <w:p w14:paraId="3DB77D46" w14:textId="4659B653" w:rsidR="009D6FC6" w:rsidRPr="005D560D" w:rsidRDefault="006B5166" w:rsidP="006B5166">
      <w:pPr>
        <w:spacing w:line="280" w:lineRule="exact"/>
        <w:ind w:leftChars="-472" w:hangingChars="472" w:hanging="991"/>
        <w:rPr>
          <w:rFonts w:ascii="HG丸ｺﾞｼｯｸM-PRO" w:eastAsia="HG丸ｺﾞｼｯｸM-PRO" w:hAnsi="HG丸ｺﾞｼｯｸM-PRO" w:cs="メイリオ"/>
          <w:szCs w:val="21"/>
        </w:rPr>
      </w:pPr>
      <w:r w:rsidRPr="005D560D">
        <w:rPr>
          <w:rFonts w:ascii="HG丸ｺﾞｼｯｸM-PRO" w:eastAsia="HG丸ｺﾞｼｯｸM-PRO" w:hAnsi="HG丸ｺﾞｼｯｸM-PRO" w:cs="メイリオ" w:hint="eastAsia"/>
          <w:bCs/>
          <w:kern w:val="0"/>
          <w:szCs w:val="21"/>
        </w:rPr>
        <w:t>（4）その他</w:t>
      </w:r>
    </w:p>
    <w:p w14:paraId="3DB77D47" w14:textId="77777777" w:rsidR="00E37B82" w:rsidRPr="005D560D" w:rsidRDefault="00E37B82" w:rsidP="00252BAF">
      <w:pPr>
        <w:spacing w:line="280" w:lineRule="exact"/>
        <w:ind w:leftChars="-472" w:hangingChars="472" w:hanging="991"/>
        <w:rPr>
          <w:rFonts w:ascii="HG丸ｺﾞｼｯｸM-PRO" w:eastAsia="HG丸ｺﾞｼｯｸM-PRO" w:hAnsi="HG丸ｺﾞｼｯｸM-PRO" w:cs="メイリオ"/>
          <w:szCs w:val="21"/>
        </w:rPr>
      </w:pPr>
    </w:p>
    <w:p w14:paraId="3DB77D48" w14:textId="77777777" w:rsidR="009D6FC6" w:rsidRPr="005D560D" w:rsidRDefault="00277A7A" w:rsidP="009D6FC6">
      <w:pPr>
        <w:spacing w:line="280" w:lineRule="exact"/>
        <w:ind w:leftChars="-472" w:hangingChars="472" w:hanging="991"/>
        <w:rPr>
          <w:rFonts w:ascii="HG丸ｺﾞｼｯｸM-PRO" w:eastAsia="HG丸ｺﾞｼｯｸM-PRO" w:hAnsi="HG丸ｺﾞｼｯｸM-PRO" w:cs="メイリオ"/>
          <w:szCs w:val="21"/>
        </w:rPr>
      </w:pPr>
      <w:r w:rsidRPr="005D560D">
        <w:rPr>
          <w:rFonts w:ascii="HG丸ｺﾞｼｯｸM-PRO" w:eastAsia="HG丸ｺﾞｼｯｸM-PRO" w:hAnsi="HG丸ｺﾞｼｯｸM-PRO" w:cs="メイリオ" w:hint="eastAsia"/>
          <w:szCs w:val="21"/>
        </w:rPr>
        <w:t>４．委員からの意見要旨</w:t>
      </w:r>
      <w:r w:rsidR="007471CC" w:rsidRPr="005D560D">
        <w:rPr>
          <w:rFonts w:ascii="HG丸ｺﾞｼｯｸM-PRO" w:eastAsia="HG丸ｺﾞｼｯｸM-PRO" w:hAnsi="HG丸ｺﾞｼｯｸM-PRO" w:cs="メイリオ" w:hint="eastAsia"/>
          <w:szCs w:val="21"/>
        </w:rPr>
        <w:t>と審議結果</w:t>
      </w:r>
    </w:p>
    <w:p w14:paraId="3DB77D49" w14:textId="6DE77A66" w:rsidR="00E81FCB" w:rsidRPr="005D560D" w:rsidRDefault="009D6FC6" w:rsidP="00E37B82">
      <w:pPr>
        <w:spacing w:line="280" w:lineRule="exact"/>
        <w:ind w:leftChars="-472" w:hangingChars="472" w:hanging="991"/>
        <w:rPr>
          <w:rFonts w:ascii="HG丸ｺﾞｼｯｸM-PRO" w:eastAsia="HG丸ｺﾞｼｯｸM-PRO" w:hAnsi="HG丸ｺﾞｼｯｸM-PRO" w:cs="メイリオ"/>
          <w:szCs w:val="21"/>
        </w:rPr>
      </w:pPr>
      <w:r w:rsidRPr="005D560D">
        <w:rPr>
          <w:rFonts w:ascii="HG丸ｺﾞｼｯｸM-PRO" w:eastAsia="HG丸ｺﾞｼｯｸM-PRO" w:hAnsi="HG丸ｺﾞｼｯｸM-PRO" w:cs="メイリオ" w:hint="eastAsia"/>
          <w:szCs w:val="21"/>
        </w:rPr>
        <w:t>（１）</w:t>
      </w:r>
      <w:r w:rsidR="006B5166" w:rsidRPr="005D560D">
        <w:rPr>
          <w:rFonts w:ascii="HG丸ｺﾞｼｯｸM-PRO" w:eastAsia="HG丸ｺﾞｼｯｸM-PRO" w:hAnsi="HG丸ｺﾞｼｯｸM-PRO" w:cs="メイリオ" w:hint="eastAsia"/>
          <w:szCs w:val="21"/>
        </w:rPr>
        <w:t>第３期大阪府がん対策推進計画進捗管理について</w:t>
      </w:r>
      <w:r w:rsidR="00E81FCB" w:rsidRPr="005D560D">
        <w:rPr>
          <w:rFonts w:ascii="HG丸ｺﾞｼｯｸM-PRO" w:eastAsia="HG丸ｺﾞｼｯｸM-PRO" w:hAnsi="HG丸ｺﾞｼｯｸM-PRO" w:cs="メイリオ" w:hint="eastAsia"/>
          <w:szCs w:val="21"/>
        </w:rPr>
        <w:t>【資料１</w:t>
      </w:r>
      <w:r w:rsidR="00E37B82" w:rsidRPr="005D560D">
        <w:rPr>
          <w:rFonts w:ascii="HG丸ｺﾞｼｯｸM-PRO" w:eastAsia="HG丸ｺﾞｼｯｸM-PRO" w:hAnsi="HG丸ｺﾞｼｯｸM-PRO" w:cs="メイリオ" w:hint="eastAsia"/>
          <w:szCs w:val="21"/>
        </w:rPr>
        <w:t>－１・資料１－２</w:t>
      </w:r>
      <w:r w:rsidR="00E81FCB" w:rsidRPr="005D560D">
        <w:rPr>
          <w:rFonts w:ascii="HG丸ｺﾞｼｯｸM-PRO" w:eastAsia="HG丸ｺﾞｼｯｸM-PRO" w:hAnsi="HG丸ｺﾞｼｯｸM-PRO" w:cs="メイリオ" w:hint="eastAsia"/>
          <w:szCs w:val="21"/>
        </w:rPr>
        <w:t>】</w:t>
      </w:r>
    </w:p>
    <w:p w14:paraId="3DB77D4E" w14:textId="77777777" w:rsidR="007471CC" w:rsidRPr="005D560D" w:rsidRDefault="007471CC" w:rsidP="007471CC">
      <w:pPr>
        <w:pStyle w:val="a3"/>
        <w:spacing w:line="280" w:lineRule="exact"/>
        <w:ind w:leftChars="-170" w:left="-170" w:hangingChars="89" w:hanging="187"/>
        <w:rPr>
          <w:rFonts w:ascii="HG丸ｺﾞｼｯｸM-PRO" w:eastAsia="HG丸ｺﾞｼｯｸM-PRO" w:hAnsi="HG丸ｺﾞｼｯｸM-PRO" w:cs="メイリオ"/>
          <w:sz w:val="21"/>
          <w:szCs w:val="21"/>
        </w:rPr>
      </w:pPr>
      <w:r w:rsidRPr="005D560D">
        <w:rPr>
          <w:rFonts w:ascii="HG丸ｺﾞｼｯｸM-PRO" w:eastAsia="HG丸ｺﾞｼｯｸM-PRO" w:hAnsi="HG丸ｺﾞｼｯｸM-PRO" w:cs="メイリオ" w:hint="eastAsia"/>
          <w:sz w:val="21"/>
          <w:szCs w:val="21"/>
        </w:rPr>
        <w:t>【意見要旨】</w:t>
      </w:r>
    </w:p>
    <w:p w14:paraId="3DB77D4F" w14:textId="7B2DFF60" w:rsidR="00CC27D6" w:rsidRPr="005D560D" w:rsidRDefault="007471CC" w:rsidP="00CC27D6">
      <w:pPr>
        <w:spacing w:line="280" w:lineRule="exact"/>
        <w:ind w:leftChars="-106" w:left="-13" w:hangingChars="100" w:hanging="210"/>
        <w:rPr>
          <w:rFonts w:ascii="HG丸ｺﾞｼｯｸM-PRO" w:eastAsia="HG丸ｺﾞｼｯｸM-PRO" w:hAnsi="HG丸ｺﾞｼｯｸM-PRO" w:cs="メイリオ"/>
          <w:szCs w:val="21"/>
        </w:rPr>
      </w:pPr>
      <w:r w:rsidRPr="005D560D">
        <w:rPr>
          <w:rFonts w:ascii="HG丸ｺﾞｼｯｸM-PRO" w:eastAsia="HG丸ｺﾞｼｯｸM-PRO" w:hAnsi="HG丸ｺﾞｼｯｸM-PRO" w:cs="メイリオ" w:hint="eastAsia"/>
          <w:szCs w:val="21"/>
        </w:rPr>
        <w:t>○</w:t>
      </w:r>
      <w:r w:rsidR="00CC27D6" w:rsidRPr="005D560D">
        <w:rPr>
          <w:rFonts w:ascii="HG丸ｺﾞｼｯｸM-PRO" w:eastAsia="HG丸ｺﾞｼｯｸM-PRO" w:hAnsi="HG丸ｺﾞｼｯｸM-PRO" w:cs="メイリオ" w:hint="eastAsia"/>
          <w:szCs w:val="21"/>
        </w:rPr>
        <w:t>がん検診受診啓発にデジタルサイネージ等を活用しているが、効果はあるのか。</w:t>
      </w:r>
    </w:p>
    <w:p w14:paraId="49F13418" w14:textId="77777777" w:rsidR="005D560D" w:rsidRDefault="00CC27D6" w:rsidP="005D560D">
      <w:pPr>
        <w:spacing w:line="280" w:lineRule="exact"/>
        <w:ind w:leftChars="-106" w:left="-13" w:hangingChars="100" w:hanging="210"/>
        <w:rPr>
          <w:rFonts w:ascii="HG丸ｺﾞｼｯｸM-PRO" w:eastAsia="HG丸ｺﾞｼｯｸM-PRO" w:hAnsi="HG丸ｺﾞｼｯｸM-PRO" w:cs="メイリオ"/>
          <w:szCs w:val="21"/>
        </w:rPr>
      </w:pPr>
      <w:r w:rsidRPr="005D560D">
        <w:rPr>
          <w:rFonts w:ascii="HG丸ｺﾞｼｯｸM-PRO" w:eastAsia="HG丸ｺﾞｼｯｸM-PRO" w:hAnsi="HG丸ｺﾞｼｯｸM-PRO" w:cs="メイリオ" w:hint="eastAsia"/>
          <w:szCs w:val="21"/>
        </w:rPr>
        <w:t>→直接の受診者数の増という形では効果が見えてこないことが事実。一連の啓発事業の中で、YouTube広告は再生回数を定めており、その回数をクリアしているので、一定の方にがん検診を知っていただくことに寄与しているのではと考えている。</w:t>
      </w:r>
    </w:p>
    <w:p w14:paraId="4282FCD0" w14:textId="5EBB13BD" w:rsidR="005D560D" w:rsidRPr="005D560D" w:rsidRDefault="005D560D" w:rsidP="005D560D">
      <w:pPr>
        <w:spacing w:line="280" w:lineRule="exact"/>
        <w:ind w:leftChars="-135" w:left="-12" w:hangingChars="129" w:hanging="271"/>
        <w:rPr>
          <w:rFonts w:ascii="HG丸ｺﾞｼｯｸM-PRO" w:eastAsia="HG丸ｺﾞｼｯｸM-PRO" w:hAnsi="HG丸ｺﾞｼｯｸM-PRO" w:cs="メイリオ"/>
          <w:szCs w:val="21"/>
        </w:rPr>
      </w:pPr>
      <w:r>
        <w:rPr>
          <w:rFonts w:ascii="HG丸ｺﾞｼｯｸM-PRO" w:eastAsia="HG丸ｺﾞｼｯｸM-PRO" w:hAnsi="HG丸ｺﾞｼｯｸM-PRO" w:hint="eastAsia"/>
          <w:color w:val="000000"/>
          <w:szCs w:val="21"/>
        </w:rPr>
        <w:t>【審議結果】</w:t>
      </w:r>
    </w:p>
    <w:p w14:paraId="36298DCE" w14:textId="15AFD4F4" w:rsidR="005D560D" w:rsidRPr="00AF053A" w:rsidRDefault="005D560D" w:rsidP="005D560D">
      <w:pPr>
        <w:ind w:leftChars="-270" w:hangingChars="270" w:hanging="567"/>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〇承認</w:t>
      </w:r>
    </w:p>
    <w:p w14:paraId="157C28B2" w14:textId="5B7FF73F" w:rsidR="00EC45AF" w:rsidRPr="005D560D" w:rsidRDefault="00ED3F41" w:rsidP="00ED3F41">
      <w:pPr>
        <w:spacing w:line="280" w:lineRule="exact"/>
        <w:rPr>
          <w:rFonts w:ascii="HG丸ｺﾞｼｯｸM-PRO" w:eastAsia="HG丸ｺﾞｼｯｸM-PRO" w:hAnsi="HG丸ｺﾞｼｯｸM-PRO" w:cs="メイリオ"/>
          <w:szCs w:val="21"/>
        </w:rPr>
      </w:pPr>
      <w:r w:rsidRPr="005D560D">
        <w:rPr>
          <w:rFonts w:ascii="HG丸ｺﾞｼｯｸM-PRO" w:eastAsia="HG丸ｺﾞｼｯｸM-PRO" w:hAnsi="HG丸ｺﾞｼｯｸM-PRO" w:cs="メイリオ" w:hint="eastAsia"/>
          <w:szCs w:val="21"/>
        </w:rPr>
        <w:t xml:space="preserve">　</w:t>
      </w:r>
    </w:p>
    <w:p w14:paraId="3DB77D5D" w14:textId="77777777" w:rsidR="006624F4" w:rsidRPr="005D560D" w:rsidRDefault="006624F4" w:rsidP="006624F4">
      <w:pPr>
        <w:spacing w:line="280" w:lineRule="exact"/>
        <w:ind w:leftChars="-170" w:hangingChars="170" w:hanging="357"/>
        <w:rPr>
          <w:rFonts w:ascii="HG丸ｺﾞｼｯｸM-PRO" w:eastAsia="HG丸ｺﾞｼｯｸM-PRO" w:hAnsi="HG丸ｺﾞｼｯｸM-PRO" w:cs="メイリオ"/>
          <w:szCs w:val="21"/>
        </w:rPr>
      </w:pPr>
    </w:p>
    <w:p w14:paraId="3DB77D5E" w14:textId="1B354C9B" w:rsidR="00224E15" w:rsidRPr="005D560D" w:rsidRDefault="006624F4" w:rsidP="006624F4">
      <w:pPr>
        <w:spacing w:line="280" w:lineRule="exact"/>
        <w:ind w:leftChars="-472" w:hangingChars="472" w:hanging="991"/>
        <w:rPr>
          <w:rFonts w:ascii="HG丸ｺﾞｼｯｸM-PRO" w:eastAsia="HG丸ｺﾞｼｯｸM-PRO" w:hAnsi="HG丸ｺﾞｼｯｸM-PRO" w:cs="メイリオ"/>
          <w:szCs w:val="21"/>
        </w:rPr>
      </w:pPr>
      <w:r w:rsidRPr="005D560D">
        <w:rPr>
          <w:rFonts w:ascii="HG丸ｺﾞｼｯｸM-PRO" w:eastAsia="HG丸ｺﾞｼｯｸM-PRO" w:hAnsi="HG丸ｺﾞｼｯｸM-PRO" w:cs="メイリオ" w:hint="eastAsia"/>
          <w:szCs w:val="21"/>
        </w:rPr>
        <w:t>（２）</w:t>
      </w:r>
      <w:r w:rsidR="00ED3F41" w:rsidRPr="005D560D">
        <w:rPr>
          <w:rFonts w:ascii="HG丸ｺﾞｼｯｸM-PRO" w:eastAsia="HG丸ｺﾞｼｯｸM-PRO" w:hAnsi="HG丸ｺﾞｼｯｸM-PRO" w:cs="メイリオ" w:hint="eastAsia"/>
          <w:szCs w:val="21"/>
        </w:rPr>
        <w:t>精度管理センター事業について</w:t>
      </w:r>
      <w:r w:rsidR="0034146B" w:rsidRPr="005D560D">
        <w:rPr>
          <w:rFonts w:ascii="HG丸ｺﾞｼｯｸM-PRO" w:eastAsia="HG丸ｺﾞｼｯｸM-PRO" w:hAnsi="HG丸ｺﾞｼｯｸM-PRO" w:cs="メイリオ" w:hint="eastAsia"/>
          <w:szCs w:val="21"/>
        </w:rPr>
        <w:t>【</w:t>
      </w:r>
      <w:r w:rsidR="00ED3F41" w:rsidRPr="005D560D">
        <w:rPr>
          <w:rFonts w:ascii="HG丸ｺﾞｼｯｸM-PRO" w:eastAsia="HG丸ｺﾞｼｯｸM-PRO" w:hAnsi="HG丸ｺﾞｼｯｸM-PRO" w:cs="メイリオ" w:hint="eastAsia"/>
          <w:szCs w:val="21"/>
        </w:rPr>
        <w:t>資料２－１・資料２－２</w:t>
      </w:r>
      <w:r w:rsidRPr="005D560D">
        <w:rPr>
          <w:rFonts w:ascii="HG丸ｺﾞｼｯｸM-PRO" w:eastAsia="HG丸ｺﾞｼｯｸM-PRO" w:hAnsi="HG丸ｺﾞｼｯｸM-PRO" w:cs="メイリオ" w:hint="eastAsia"/>
          <w:szCs w:val="21"/>
        </w:rPr>
        <w:t>】</w:t>
      </w:r>
    </w:p>
    <w:p w14:paraId="3DB77D63" w14:textId="77777777" w:rsidR="00CD76DA" w:rsidRPr="005D560D" w:rsidRDefault="006624F4" w:rsidP="006624F4">
      <w:pPr>
        <w:pStyle w:val="a3"/>
        <w:spacing w:line="280" w:lineRule="exact"/>
        <w:ind w:leftChars="-170" w:left="-170" w:hangingChars="89" w:hanging="187"/>
        <w:rPr>
          <w:rFonts w:ascii="HG丸ｺﾞｼｯｸM-PRO" w:eastAsia="HG丸ｺﾞｼｯｸM-PRO" w:hAnsi="HG丸ｺﾞｼｯｸM-PRO" w:cs="メイリオ"/>
          <w:sz w:val="21"/>
          <w:szCs w:val="21"/>
        </w:rPr>
      </w:pPr>
      <w:r w:rsidRPr="005D560D">
        <w:rPr>
          <w:rFonts w:ascii="HG丸ｺﾞｼｯｸM-PRO" w:eastAsia="HG丸ｺﾞｼｯｸM-PRO" w:hAnsi="HG丸ｺﾞｼｯｸM-PRO" w:cs="メイリオ" w:hint="eastAsia"/>
          <w:sz w:val="21"/>
          <w:szCs w:val="21"/>
        </w:rPr>
        <w:t>【意見要旨】</w:t>
      </w:r>
    </w:p>
    <w:p w14:paraId="3DB77D65" w14:textId="030099FB" w:rsidR="004D46FE" w:rsidRPr="005D560D" w:rsidRDefault="00D6035B" w:rsidP="004D46FE">
      <w:pPr>
        <w:pStyle w:val="a3"/>
        <w:spacing w:line="280" w:lineRule="exact"/>
        <w:ind w:leftChars="-203" w:left="-2" w:hangingChars="202" w:hanging="424"/>
        <w:rPr>
          <w:rFonts w:ascii="HG丸ｺﾞｼｯｸM-PRO" w:eastAsia="HG丸ｺﾞｼｯｸM-PRO" w:hAnsi="HG丸ｺﾞｼｯｸM-PRO" w:cs="メイリオ"/>
          <w:sz w:val="21"/>
          <w:szCs w:val="21"/>
        </w:rPr>
      </w:pPr>
      <w:r w:rsidRPr="005D560D">
        <w:rPr>
          <w:rFonts w:ascii="HG丸ｺﾞｼｯｸM-PRO" w:eastAsia="HG丸ｺﾞｼｯｸM-PRO" w:hAnsi="HG丸ｺﾞｼｯｸM-PRO" w:cs="メイリオ" w:hint="eastAsia"/>
          <w:sz w:val="21"/>
          <w:szCs w:val="21"/>
        </w:rPr>
        <w:t xml:space="preserve">　</w:t>
      </w:r>
      <w:r w:rsidR="004D46FE" w:rsidRPr="005D560D">
        <w:rPr>
          <w:rFonts w:ascii="HG丸ｺﾞｼｯｸM-PRO" w:eastAsia="HG丸ｺﾞｼｯｸM-PRO" w:hAnsi="HG丸ｺﾞｼｯｸM-PRO" w:cs="メイリオ" w:hint="eastAsia"/>
          <w:sz w:val="21"/>
          <w:szCs w:val="21"/>
        </w:rPr>
        <w:t>〇ヒアリング実施市に精度管理委員会が設置されていないならば、まずは設置されている市の取組みを見本に精度管理を実施していくことが重要。</w:t>
      </w:r>
    </w:p>
    <w:p w14:paraId="491FE2D0" w14:textId="2E5B0510" w:rsidR="004D46FE" w:rsidRPr="005D560D" w:rsidRDefault="004D46FE" w:rsidP="004D46FE">
      <w:pPr>
        <w:pStyle w:val="a3"/>
        <w:spacing w:line="280" w:lineRule="exact"/>
        <w:ind w:leftChars="-103" w:left="-2" w:hangingChars="102" w:hanging="214"/>
        <w:rPr>
          <w:rFonts w:ascii="HG丸ｺﾞｼｯｸM-PRO" w:eastAsia="HG丸ｺﾞｼｯｸM-PRO" w:hAnsi="HG丸ｺﾞｼｯｸM-PRO" w:cs="メイリオ"/>
          <w:sz w:val="21"/>
          <w:szCs w:val="21"/>
        </w:rPr>
      </w:pPr>
      <w:r w:rsidRPr="005D560D">
        <w:rPr>
          <w:rFonts w:ascii="HG丸ｺﾞｼｯｸM-PRO" w:eastAsia="HG丸ｺﾞｼｯｸM-PRO" w:hAnsi="HG丸ｺﾞｼｯｸM-PRO" w:cs="メイリオ" w:hint="eastAsia"/>
          <w:sz w:val="21"/>
          <w:szCs w:val="21"/>
        </w:rPr>
        <w:t>〇個別検診の場合は、個別に医師が精検受診勧奨をすることが精検受診率向上には重要</w:t>
      </w:r>
    </w:p>
    <w:p w14:paraId="4036263E" w14:textId="77777777" w:rsidR="004D29C2" w:rsidRPr="005D560D" w:rsidRDefault="004D29C2" w:rsidP="004D29C2">
      <w:pPr>
        <w:spacing w:line="280" w:lineRule="exact"/>
        <w:ind w:leftChars="-135" w:left="-12" w:hangingChars="129" w:hanging="271"/>
        <w:rPr>
          <w:rFonts w:ascii="HG丸ｺﾞｼｯｸM-PRO" w:eastAsia="HG丸ｺﾞｼｯｸM-PRO" w:hAnsi="HG丸ｺﾞｼｯｸM-PRO" w:cs="メイリオ"/>
          <w:szCs w:val="21"/>
        </w:rPr>
      </w:pPr>
      <w:r>
        <w:rPr>
          <w:rFonts w:ascii="HG丸ｺﾞｼｯｸM-PRO" w:eastAsia="HG丸ｺﾞｼｯｸM-PRO" w:hAnsi="HG丸ｺﾞｼｯｸM-PRO" w:hint="eastAsia"/>
          <w:color w:val="000000"/>
          <w:szCs w:val="21"/>
        </w:rPr>
        <w:t>【審議結果】</w:t>
      </w:r>
    </w:p>
    <w:p w14:paraId="786600E5" w14:textId="77777777" w:rsidR="004D29C2" w:rsidRPr="00AF053A" w:rsidRDefault="004D29C2" w:rsidP="004D29C2">
      <w:pPr>
        <w:ind w:leftChars="-270" w:hangingChars="270" w:hanging="567"/>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〇承認</w:t>
      </w:r>
    </w:p>
    <w:p w14:paraId="0040A154" w14:textId="77777777" w:rsidR="004D46FE" w:rsidRPr="004D29C2" w:rsidRDefault="004D46FE" w:rsidP="004D46FE">
      <w:pPr>
        <w:pStyle w:val="a3"/>
        <w:spacing w:line="280" w:lineRule="exact"/>
        <w:ind w:leftChars="-203" w:left="-2" w:hangingChars="202" w:hanging="424"/>
        <w:rPr>
          <w:rFonts w:ascii="HG丸ｺﾞｼｯｸM-PRO" w:eastAsia="HG丸ｺﾞｼｯｸM-PRO" w:hAnsi="HG丸ｺﾞｼｯｸM-PRO" w:cs="メイリオ"/>
          <w:sz w:val="21"/>
          <w:szCs w:val="21"/>
        </w:rPr>
      </w:pPr>
    </w:p>
    <w:p w14:paraId="5361A75D" w14:textId="77777777" w:rsidR="00EC45AF" w:rsidRPr="005D560D" w:rsidRDefault="00EC45AF" w:rsidP="00B77145">
      <w:pPr>
        <w:spacing w:line="280" w:lineRule="exact"/>
        <w:rPr>
          <w:rFonts w:ascii="HG丸ｺﾞｼｯｸM-PRO" w:eastAsia="HG丸ｺﾞｼｯｸM-PRO" w:hAnsi="HG丸ｺﾞｼｯｸM-PRO" w:cs="メイリオ"/>
          <w:szCs w:val="21"/>
        </w:rPr>
      </w:pPr>
    </w:p>
    <w:p w14:paraId="3DB77D80" w14:textId="218A0EDF" w:rsidR="00224E15" w:rsidRPr="005D560D" w:rsidRDefault="00277A7A" w:rsidP="0000214C">
      <w:pPr>
        <w:spacing w:line="280" w:lineRule="exact"/>
        <w:ind w:leftChars="-472" w:hangingChars="472" w:hanging="991"/>
        <w:rPr>
          <w:rFonts w:ascii="HG丸ｺﾞｼｯｸM-PRO" w:eastAsia="HG丸ｺﾞｼｯｸM-PRO" w:hAnsi="HG丸ｺﾞｼｯｸM-PRO" w:cs="メイリオ"/>
          <w:szCs w:val="21"/>
        </w:rPr>
      </w:pPr>
      <w:r w:rsidRPr="005D560D">
        <w:rPr>
          <w:rFonts w:ascii="HG丸ｺﾞｼｯｸM-PRO" w:eastAsia="HG丸ｺﾞｼｯｸM-PRO" w:hAnsi="HG丸ｺﾞｼｯｸM-PRO" w:cs="メイリオ" w:hint="eastAsia"/>
          <w:szCs w:val="21"/>
        </w:rPr>
        <w:t>（３）</w:t>
      </w:r>
      <w:r w:rsidR="005D560D" w:rsidRPr="005D560D">
        <w:rPr>
          <w:rFonts w:ascii="HG丸ｺﾞｼｯｸM-PRO" w:eastAsia="HG丸ｺﾞｼｯｸM-PRO" w:hAnsi="HG丸ｺﾞｼｯｸM-PRO" w:cs="メイリオ" w:hint="eastAsia"/>
          <w:szCs w:val="21"/>
        </w:rPr>
        <w:t>令和４年度がん検診受診率向上事業取組み報告について</w:t>
      </w:r>
      <w:r w:rsidR="0034146B" w:rsidRPr="005D560D">
        <w:rPr>
          <w:rFonts w:ascii="HG丸ｺﾞｼｯｸM-PRO" w:eastAsia="HG丸ｺﾞｼｯｸM-PRO" w:hAnsi="HG丸ｺﾞｼｯｸM-PRO" w:cs="メイリオ" w:hint="eastAsia"/>
          <w:szCs w:val="21"/>
        </w:rPr>
        <w:t>【資料３</w:t>
      </w:r>
      <w:r w:rsidR="005D560D" w:rsidRPr="005D560D">
        <w:rPr>
          <w:rFonts w:ascii="HG丸ｺﾞｼｯｸM-PRO" w:eastAsia="HG丸ｺﾞｼｯｸM-PRO" w:hAnsi="HG丸ｺﾞｼｯｸM-PRO" w:cs="メイリオ" w:hint="eastAsia"/>
          <w:szCs w:val="21"/>
        </w:rPr>
        <w:t>－１～3</w:t>
      </w:r>
      <w:r w:rsidR="00EB3C37" w:rsidRPr="005D560D">
        <w:rPr>
          <w:rFonts w:ascii="HG丸ｺﾞｼｯｸM-PRO" w:eastAsia="HG丸ｺﾞｼｯｸM-PRO" w:hAnsi="HG丸ｺﾞｼｯｸM-PRO" w:cs="メイリオ" w:hint="eastAsia"/>
          <w:szCs w:val="21"/>
        </w:rPr>
        <w:t>】</w:t>
      </w:r>
    </w:p>
    <w:p w14:paraId="3DB77D85" w14:textId="42FF550E" w:rsidR="00B77145" w:rsidRPr="005D560D" w:rsidRDefault="00224E15" w:rsidP="005D560D">
      <w:pPr>
        <w:spacing w:line="280" w:lineRule="exact"/>
        <w:ind w:leftChars="-272" w:hangingChars="272" w:hanging="571"/>
        <w:rPr>
          <w:rFonts w:ascii="HG丸ｺﾞｼｯｸM-PRO" w:eastAsia="HG丸ｺﾞｼｯｸM-PRO" w:hAnsi="HG丸ｺﾞｼｯｸM-PRO" w:cs="メイリオ"/>
          <w:szCs w:val="21"/>
        </w:rPr>
      </w:pPr>
      <w:r w:rsidRPr="005D560D">
        <w:rPr>
          <w:rFonts w:ascii="HG丸ｺﾞｼｯｸM-PRO" w:eastAsia="HG丸ｺﾞｼｯｸM-PRO" w:hAnsi="HG丸ｺﾞｼｯｸM-PRO" w:cs="メイリオ" w:hint="eastAsia"/>
          <w:szCs w:val="21"/>
        </w:rPr>
        <w:t xml:space="preserve">　</w:t>
      </w:r>
      <w:r w:rsidR="00B77145" w:rsidRPr="005D560D">
        <w:rPr>
          <w:rFonts w:ascii="HG丸ｺﾞｼｯｸM-PRO" w:eastAsia="HG丸ｺﾞｼｯｸM-PRO" w:hAnsi="HG丸ｺﾞｼｯｸM-PRO" w:cs="メイリオ" w:hint="eastAsia"/>
          <w:szCs w:val="21"/>
        </w:rPr>
        <w:t>【意見要旨】</w:t>
      </w:r>
    </w:p>
    <w:p w14:paraId="3DB77DA2" w14:textId="7CA1C697" w:rsidR="00CA07A1" w:rsidRPr="005D560D" w:rsidRDefault="00E5243D" w:rsidP="00E5243D">
      <w:pPr>
        <w:spacing w:line="280" w:lineRule="exact"/>
        <w:ind w:leftChars="-203" w:left="-35" w:hangingChars="186" w:hanging="391"/>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 xml:space="preserve">　〇職域のがん検診ハンドブックについて、企業の健康管理担当者にも送付してほしい。健康管理担当者は熱心に取り組もうとしても、上が動いてくれない場合がある。</w:t>
      </w:r>
    </w:p>
    <w:p w14:paraId="4B652DAA" w14:textId="7C38E74A" w:rsidR="00E5243D" w:rsidRDefault="00E5243D" w:rsidP="00E5243D">
      <w:pPr>
        <w:spacing w:line="280" w:lineRule="exact"/>
        <w:ind w:leftChars="-336" w:left="-76"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府</w:t>
      </w:r>
      <w:r w:rsidR="00310372">
        <w:rPr>
          <w:rFonts w:ascii="HG丸ｺﾞｼｯｸM-PRO" w:eastAsia="HG丸ｺﾞｼｯｸM-PRO" w:hAnsi="HG丸ｺﾞｼｯｸM-PRO" w:hint="eastAsia"/>
          <w:szCs w:val="21"/>
        </w:rPr>
        <w:t>で</w:t>
      </w:r>
      <w:r>
        <w:rPr>
          <w:rFonts w:ascii="HG丸ｺﾞｼｯｸM-PRO" w:eastAsia="HG丸ｺﾞｼｯｸM-PRO" w:hAnsi="HG丸ｺﾞｼｯｸM-PRO" w:hint="eastAsia"/>
          <w:szCs w:val="21"/>
        </w:rPr>
        <w:t>こういう物が作られているということを知ってもらうことで、上に働きかけてもらいやすくなる。</w:t>
      </w:r>
    </w:p>
    <w:p w14:paraId="49D1DEFE" w14:textId="7C3D525D" w:rsidR="00936514" w:rsidRDefault="00E5243D" w:rsidP="00936514">
      <w:pPr>
        <w:spacing w:line="280" w:lineRule="exact"/>
        <w:ind w:leftChars="-336" w:left="239" w:hangingChars="450" w:hanging="94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36514">
        <w:rPr>
          <w:rFonts w:ascii="HG丸ｺﾞｼｯｸM-PRO" w:eastAsia="HG丸ｺﾞｼｯｸM-PRO" w:hAnsi="HG丸ｺﾞｼｯｸM-PRO" w:hint="eastAsia"/>
          <w:szCs w:val="21"/>
        </w:rPr>
        <w:t>大企業については、企業そのもので検診事業を実施しているのではなく、社会保険組合が担っているため、多くの社会保険組合が加入している</w:t>
      </w:r>
      <w:r w:rsidR="00936514" w:rsidRPr="00936514">
        <w:rPr>
          <w:rFonts w:ascii="HG丸ｺﾞｼｯｸM-PRO" w:eastAsia="HG丸ｺﾞｼｯｸM-PRO" w:hAnsi="HG丸ｺﾞｼｯｸM-PRO" w:hint="eastAsia"/>
          <w:szCs w:val="21"/>
        </w:rPr>
        <w:t>健康保険組合連合会大阪連合会</w:t>
      </w:r>
      <w:r w:rsidR="00936514">
        <w:rPr>
          <w:rFonts w:ascii="HG丸ｺﾞｼｯｸM-PRO" w:eastAsia="HG丸ｺﾞｼｯｸM-PRO" w:hAnsi="HG丸ｺﾞｼｯｸM-PRO" w:hint="eastAsia"/>
          <w:szCs w:val="21"/>
        </w:rPr>
        <w:t>経由で各社会保険組合にハンドブックを送付している。</w:t>
      </w:r>
    </w:p>
    <w:p w14:paraId="73FF66D3" w14:textId="77777777" w:rsidR="004D29C2" w:rsidRPr="005D560D" w:rsidRDefault="004D29C2" w:rsidP="004D29C2">
      <w:pPr>
        <w:spacing w:line="280" w:lineRule="exact"/>
        <w:ind w:leftChars="-135" w:left="-12" w:hangingChars="129" w:hanging="271"/>
        <w:rPr>
          <w:rFonts w:ascii="HG丸ｺﾞｼｯｸM-PRO" w:eastAsia="HG丸ｺﾞｼｯｸM-PRO" w:hAnsi="HG丸ｺﾞｼｯｸM-PRO" w:cs="メイリオ"/>
          <w:szCs w:val="21"/>
        </w:rPr>
      </w:pPr>
      <w:r>
        <w:rPr>
          <w:rFonts w:ascii="HG丸ｺﾞｼｯｸM-PRO" w:eastAsia="HG丸ｺﾞｼｯｸM-PRO" w:hAnsi="HG丸ｺﾞｼｯｸM-PRO" w:hint="eastAsia"/>
          <w:color w:val="000000"/>
          <w:szCs w:val="21"/>
        </w:rPr>
        <w:t>【審議結果】</w:t>
      </w:r>
    </w:p>
    <w:p w14:paraId="2818AD15" w14:textId="77777777" w:rsidR="004D29C2" w:rsidRPr="00AF053A" w:rsidRDefault="004D29C2" w:rsidP="004D29C2">
      <w:pPr>
        <w:ind w:leftChars="-270" w:hangingChars="270" w:hanging="567"/>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〇承認</w:t>
      </w:r>
    </w:p>
    <w:p w14:paraId="578DBFAE" w14:textId="77777777" w:rsidR="004D29C2" w:rsidRPr="004D29C2" w:rsidRDefault="004D29C2" w:rsidP="00936514">
      <w:pPr>
        <w:spacing w:line="280" w:lineRule="exact"/>
        <w:ind w:leftChars="-336" w:left="239" w:hangingChars="450" w:hanging="945"/>
        <w:rPr>
          <w:rFonts w:ascii="HG丸ｺﾞｼｯｸM-PRO" w:eastAsia="HG丸ｺﾞｼｯｸM-PRO" w:hAnsi="HG丸ｺﾞｼｯｸM-PRO"/>
          <w:szCs w:val="21"/>
        </w:rPr>
      </w:pPr>
    </w:p>
    <w:sectPr w:rsidR="004D29C2" w:rsidRPr="004D29C2" w:rsidSect="004319F9">
      <w:pgSz w:w="11906" w:h="16838"/>
      <w:pgMar w:top="1985" w:right="1701" w:bottom="1701" w:left="212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77DA6" w14:textId="77777777" w:rsidR="0037744F" w:rsidRDefault="0037744F" w:rsidP="008275EB">
      <w:r>
        <w:separator/>
      </w:r>
    </w:p>
  </w:endnote>
  <w:endnote w:type="continuationSeparator" w:id="0">
    <w:p w14:paraId="3DB77DA7" w14:textId="77777777" w:rsidR="0037744F" w:rsidRDefault="0037744F" w:rsidP="0082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77DA4" w14:textId="77777777" w:rsidR="0037744F" w:rsidRDefault="0037744F" w:rsidP="008275EB">
      <w:r>
        <w:separator/>
      </w:r>
    </w:p>
  </w:footnote>
  <w:footnote w:type="continuationSeparator" w:id="0">
    <w:p w14:paraId="3DB77DA5" w14:textId="77777777" w:rsidR="0037744F" w:rsidRDefault="0037744F" w:rsidP="00827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A0589"/>
    <w:multiLevelType w:val="hybridMultilevel"/>
    <w:tmpl w:val="F2122200"/>
    <w:lvl w:ilvl="0" w:tplc="57667F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35558ED"/>
    <w:multiLevelType w:val="hybridMultilevel"/>
    <w:tmpl w:val="2FC298A0"/>
    <w:lvl w:ilvl="0" w:tplc="55C84A56">
      <w:start w:val="4"/>
      <w:numFmt w:val="decimalFullWidth"/>
      <w:lvlText w:val="（%1）"/>
      <w:lvlJc w:val="left"/>
      <w:pPr>
        <w:ind w:left="-271" w:hanging="72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269" w:hanging="420"/>
      </w:pPr>
    </w:lvl>
    <w:lvl w:ilvl="3" w:tplc="0409000F" w:tentative="1">
      <w:start w:val="1"/>
      <w:numFmt w:val="decimal"/>
      <w:lvlText w:val="%4."/>
      <w:lvlJc w:val="left"/>
      <w:pPr>
        <w:ind w:left="689" w:hanging="420"/>
      </w:pPr>
    </w:lvl>
    <w:lvl w:ilvl="4" w:tplc="04090017" w:tentative="1">
      <w:start w:val="1"/>
      <w:numFmt w:val="aiueoFullWidth"/>
      <w:lvlText w:val="(%5)"/>
      <w:lvlJc w:val="left"/>
      <w:pPr>
        <w:ind w:left="1109" w:hanging="420"/>
      </w:pPr>
    </w:lvl>
    <w:lvl w:ilvl="5" w:tplc="04090011" w:tentative="1">
      <w:start w:val="1"/>
      <w:numFmt w:val="decimalEnclosedCircle"/>
      <w:lvlText w:val="%6"/>
      <w:lvlJc w:val="left"/>
      <w:pPr>
        <w:ind w:left="1529" w:hanging="420"/>
      </w:pPr>
    </w:lvl>
    <w:lvl w:ilvl="6" w:tplc="0409000F" w:tentative="1">
      <w:start w:val="1"/>
      <w:numFmt w:val="decimal"/>
      <w:lvlText w:val="%7."/>
      <w:lvlJc w:val="left"/>
      <w:pPr>
        <w:ind w:left="1949" w:hanging="420"/>
      </w:pPr>
    </w:lvl>
    <w:lvl w:ilvl="7" w:tplc="04090017" w:tentative="1">
      <w:start w:val="1"/>
      <w:numFmt w:val="aiueoFullWidth"/>
      <w:lvlText w:val="(%8)"/>
      <w:lvlJc w:val="left"/>
      <w:pPr>
        <w:ind w:left="2369" w:hanging="420"/>
      </w:pPr>
    </w:lvl>
    <w:lvl w:ilvl="8" w:tplc="04090011" w:tentative="1">
      <w:start w:val="1"/>
      <w:numFmt w:val="decimalEnclosedCircle"/>
      <w:lvlText w:val="%9"/>
      <w:lvlJc w:val="left"/>
      <w:pPr>
        <w:ind w:left="2789" w:hanging="420"/>
      </w:pPr>
    </w:lvl>
  </w:abstractNum>
  <w:abstractNum w:abstractNumId="2" w15:restartNumberingAfterBreak="0">
    <w:nsid w:val="44F65135"/>
    <w:multiLevelType w:val="hybridMultilevel"/>
    <w:tmpl w:val="F2122200"/>
    <w:lvl w:ilvl="0" w:tplc="57667F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0FA5885"/>
    <w:multiLevelType w:val="hybridMultilevel"/>
    <w:tmpl w:val="F2122200"/>
    <w:lvl w:ilvl="0" w:tplc="57667F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21D6FD5"/>
    <w:multiLevelType w:val="hybridMultilevel"/>
    <w:tmpl w:val="B78E41C4"/>
    <w:lvl w:ilvl="0" w:tplc="F6D264F6">
      <w:start w:val="1"/>
      <w:numFmt w:val="decimalEnclosedCircle"/>
      <w:lvlText w:val="%1"/>
      <w:lvlJc w:val="left"/>
      <w:pPr>
        <w:ind w:left="75" w:hanging="360"/>
      </w:pPr>
      <w:rPr>
        <w:rFonts w:hint="default"/>
      </w:rPr>
    </w:lvl>
    <w:lvl w:ilvl="1" w:tplc="04090017" w:tentative="1">
      <w:start w:val="1"/>
      <w:numFmt w:val="aiueoFullWidth"/>
      <w:lvlText w:val="(%2)"/>
      <w:lvlJc w:val="left"/>
      <w:pPr>
        <w:ind w:left="555" w:hanging="420"/>
      </w:pPr>
    </w:lvl>
    <w:lvl w:ilvl="2" w:tplc="04090011" w:tentative="1">
      <w:start w:val="1"/>
      <w:numFmt w:val="decimalEnclosedCircle"/>
      <w:lvlText w:val="%3"/>
      <w:lvlJc w:val="left"/>
      <w:pPr>
        <w:ind w:left="975" w:hanging="420"/>
      </w:pPr>
    </w:lvl>
    <w:lvl w:ilvl="3" w:tplc="0409000F" w:tentative="1">
      <w:start w:val="1"/>
      <w:numFmt w:val="decimal"/>
      <w:lvlText w:val="%4."/>
      <w:lvlJc w:val="left"/>
      <w:pPr>
        <w:ind w:left="1395" w:hanging="420"/>
      </w:pPr>
    </w:lvl>
    <w:lvl w:ilvl="4" w:tplc="04090017" w:tentative="1">
      <w:start w:val="1"/>
      <w:numFmt w:val="aiueoFullWidth"/>
      <w:lvlText w:val="(%5)"/>
      <w:lvlJc w:val="left"/>
      <w:pPr>
        <w:ind w:left="1815" w:hanging="420"/>
      </w:pPr>
    </w:lvl>
    <w:lvl w:ilvl="5" w:tplc="04090011" w:tentative="1">
      <w:start w:val="1"/>
      <w:numFmt w:val="decimalEnclosedCircle"/>
      <w:lvlText w:val="%6"/>
      <w:lvlJc w:val="left"/>
      <w:pPr>
        <w:ind w:left="2235" w:hanging="420"/>
      </w:pPr>
    </w:lvl>
    <w:lvl w:ilvl="6" w:tplc="0409000F" w:tentative="1">
      <w:start w:val="1"/>
      <w:numFmt w:val="decimal"/>
      <w:lvlText w:val="%7."/>
      <w:lvlJc w:val="left"/>
      <w:pPr>
        <w:ind w:left="2655" w:hanging="420"/>
      </w:pPr>
    </w:lvl>
    <w:lvl w:ilvl="7" w:tplc="04090017" w:tentative="1">
      <w:start w:val="1"/>
      <w:numFmt w:val="aiueoFullWidth"/>
      <w:lvlText w:val="(%8)"/>
      <w:lvlJc w:val="left"/>
      <w:pPr>
        <w:ind w:left="3075" w:hanging="420"/>
      </w:pPr>
    </w:lvl>
    <w:lvl w:ilvl="8" w:tplc="04090011" w:tentative="1">
      <w:start w:val="1"/>
      <w:numFmt w:val="decimalEnclosedCircle"/>
      <w:lvlText w:val="%9"/>
      <w:lvlJc w:val="left"/>
      <w:pPr>
        <w:ind w:left="3495" w:hanging="420"/>
      </w:pPr>
    </w:lvl>
  </w:abstractNum>
  <w:abstractNum w:abstractNumId="5" w15:restartNumberingAfterBreak="0">
    <w:nsid w:val="659E2D57"/>
    <w:multiLevelType w:val="hybridMultilevel"/>
    <w:tmpl w:val="F2122200"/>
    <w:lvl w:ilvl="0" w:tplc="57667F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F101378"/>
    <w:multiLevelType w:val="hybridMultilevel"/>
    <w:tmpl w:val="AA5AB180"/>
    <w:lvl w:ilvl="0" w:tplc="18805F20">
      <w:start w:val="2"/>
      <w:numFmt w:val="decimal"/>
      <w:lvlText w:val="（%1）"/>
      <w:lvlJc w:val="left"/>
      <w:pPr>
        <w:ind w:left="-271" w:hanging="72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269" w:hanging="420"/>
      </w:pPr>
    </w:lvl>
    <w:lvl w:ilvl="3" w:tplc="0409000F" w:tentative="1">
      <w:start w:val="1"/>
      <w:numFmt w:val="decimal"/>
      <w:lvlText w:val="%4."/>
      <w:lvlJc w:val="left"/>
      <w:pPr>
        <w:ind w:left="689" w:hanging="420"/>
      </w:pPr>
    </w:lvl>
    <w:lvl w:ilvl="4" w:tplc="04090017" w:tentative="1">
      <w:start w:val="1"/>
      <w:numFmt w:val="aiueoFullWidth"/>
      <w:lvlText w:val="(%5)"/>
      <w:lvlJc w:val="left"/>
      <w:pPr>
        <w:ind w:left="1109" w:hanging="420"/>
      </w:pPr>
    </w:lvl>
    <w:lvl w:ilvl="5" w:tplc="04090011" w:tentative="1">
      <w:start w:val="1"/>
      <w:numFmt w:val="decimalEnclosedCircle"/>
      <w:lvlText w:val="%6"/>
      <w:lvlJc w:val="left"/>
      <w:pPr>
        <w:ind w:left="1529" w:hanging="420"/>
      </w:pPr>
    </w:lvl>
    <w:lvl w:ilvl="6" w:tplc="0409000F" w:tentative="1">
      <w:start w:val="1"/>
      <w:numFmt w:val="decimal"/>
      <w:lvlText w:val="%7."/>
      <w:lvlJc w:val="left"/>
      <w:pPr>
        <w:ind w:left="1949" w:hanging="420"/>
      </w:pPr>
    </w:lvl>
    <w:lvl w:ilvl="7" w:tplc="04090017" w:tentative="1">
      <w:start w:val="1"/>
      <w:numFmt w:val="aiueoFullWidth"/>
      <w:lvlText w:val="(%8)"/>
      <w:lvlJc w:val="left"/>
      <w:pPr>
        <w:ind w:left="2369" w:hanging="420"/>
      </w:pPr>
    </w:lvl>
    <w:lvl w:ilvl="8" w:tplc="04090011" w:tentative="1">
      <w:start w:val="1"/>
      <w:numFmt w:val="decimalEnclosedCircle"/>
      <w:lvlText w:val="%9"/>
      <w:lvlJc w:val="left"/>
      <w:pPr>
        <w:ind w:left="2789" w:hanging="420"/>
      </w:pPr>
    </w:lvl>
  </w:abstractNum>
  <w:abstractNum w:abstractNumId="7" w15:restartNumberingAfterBreak="0">
    <w:nsid w:val="72366445"/>
    <w:multiLevelType w:val="hybridMultilevel"/>
    <w:tmpl w:val="F2122200"/>
    <w:lvl w:ilvl="0" w:tplc="57667F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0"/>
  </w:num>
  <w:num w:numId="4">
    <w:abstractNumId w:val="2"/>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B7"/>
    <w:rsid w:val="0000214C"/>
    <w:rsid w:val="000052FB"/>
    <w:rsid w:val="00010F84"/>
    <w:rsid w:val="0001767C"/>
    <w:rsid w:val="00060C2E"/>
    <w:rsid w:val="0009197F"/>
    <w:rsid w:val="0009736E"/>
    <w:rsid w:val="000C52B5"/>
    <w:rsid w:val="000E17BD"/>
    <w:rsid w:val="0011430B"/>
    <w:rsid w:val="0011703D"/>
    <w:rsid w:val="00123A9B"/>
    <w:rsid w:val="00127667"/>
    <w:rsid w:val="00131695"/>
    <w:rsid w:val="00134850"/>
    <w:rsid w:val="0013504A"/>
    <w:rsid w:val="00143561"/>
    <w:rsid w:val="001454F6"/>
    <w:rsid w:val="00151FFA"/>
    <w:rsid w:val="001629C9"/>
    <w:rsid w:val="00172AAB"/>
    <w:rsid w:val="0017690C"/>
    <w:rsid w:val="001B29BA"/>
    <w:rsid w:val="001D23AD"/>
    <w:rsid w:val="001E2C9F"/>
    <w:rsid w:val="001F386B"/>
    <w:rsid w:val="00207AAF"/>
    <w:rsid w:val="002149B9"/>
    <w:rsid w:val="00224E15"/>
    <w:rsid w:val="00245F08"/>
    <w:rsid w:val="00246B2E"/>
    <w:rsid w:val="00252BAF"/>
    <w:rsid w:val="00256B5E"/>
    <w:rsid w:val="002603EE"/>
    <w:rsid w:val="00266257"/>
    <w:rsid w:val="00277A7A"/>
    <w:rsid w:val="00297C42"/>
    <w:rsid w:val="002A04E6"/>
    <w:rsid w:val="002B152F"/>
    <w:rsid w:val="002C060B"/>
    <w:rsid w:val="002C0B71"/>
    <w:rsid w:val="002C6423"/>
    <w:rsid w:val="002F0F6C"/>
    <w:rsid w:val="002F75C2"/>
    <w:rsid w:val="002F7CA8"/>
    <w:rsid w:val="00310372"/>
    <w:rsid w:val="00334692"/>
    <w:rsid w:val="0034146B"/>
    <w:rsid w:val="00347D74"/>
    <w:rsid w:val="00352076"/>
    <w:rsid w:val="0035605F"/>
    <w:rsid w:val="003744A2"/>
    <w:rsid w:val="0037744F"/>
    <w:rsid w:val="00384171"/>
    <w:rsid w:val="003905AD"/>
    <w:rsid w:val="003B6722"/>
    <w:rsid w:val="003E5EA3"/>
    <w:rsid w:val="003F7EF5"/>
    <w:rsid w:val="00427CFC"/>
    <w:rsid w:val="004319F9"/>
    <w:rsid w:val="00454D54"/>
    <w:rsid w:val="00455C0F"/>
    <w:rsid w:val="00471E06"/>
    <w:rsid w:val="00495F27"/>
    <w:rsid w:val="004B428D"/>
    <w:rsid w:val="004B5B4B"/>
    <w:rsid w:val="004C2F26"/>
    <w:rsid w:val="004D29C2"/>
    <w:rsid w:val="004D3C5C"/>
    <w:rsid w:val="004D46FE"/>
    <w:rsid w:val="004E0464"/>
    <w:rsid w:val="004F0B39"/>
    <w:rsid w:val="004F421F"/>
    <w:rsid w:val="005051D3"/>
    <w:rsid w:val="0051041E"/>
    <w:rsid w:val="00523C7E"/>
    <w:rsid w:val="00541C51"/>
    <w:rsid w:val="005458F8"/>
    <w:rsid w:val="0056237F"/>
    <w:rsid w:val="0057545B"/>
    <w:rsid w:val="005812B9"/>
    <w:rsid w:val="005A13E5"/>
    <w:rsid w:val="005A6884"/>
    <w:rsid w:val="005D38A6"/>
    <w:rsid w:val="005D560D"/>
    <w:rsid w:val="005D6633"/>
    <w:rsid w:val="00610EF6"/>
    <w:rsid w:val="006126D4"/>
    <w:rsid w:val="00625D6D"/>
    <w:rsid w:val="00634388"/>
    <w:rsid w:val="00661291"/>
    <w:rsid w:val="006624F4"/>
    <w:rsid w:val="00665D4A"/>
    <w:rsid w:val="00680129"/>
    <w:rsid w:val="0068408F"/>
    <w:rsid w:val="006969CD"/>
    <w:rsid w:val="006A5020"/>
    <w:rsid w:val="006A7542"/>
    <w:rsid w:val="006B5166"/>
    <w:rsid w:val="006D6DBB"/>
    <w:rsid w:val="006E5718"/>
    <w:rsid w:val="007471CC"/>
    <w:rsid w:val="007517B4"/>
    <w:rsid w:val="0076472A"/>
    <w:rsid w:val="00781969"/>
    <w:rsid w:val="007975B7"/>
    <w:rsid w:val="007A6D94"/>
    <w:rsid w:val="007B0944"/>
    <w:rsid w:val="00822143"/>
    <w:rsid w:val="008275EB"/>
    <w:rsid w:val="0084368E"/>
    <w:rsid w:val="008A7DA2"/>
    <w:rsid w:val="008B53FA"/>
    <w:rsid w:val="008E2A27"/>
    <w:rsid w:val="00904884"/>
    <w:rsid w:val="00906906"/>
    <w:rsid w:val="009071BC"/>
    <w:rsid w:val="00936514"/>
    <w:rsid w:val="009530E7"/>
    <w:rsid w:val="00977C57"/>
    <w:rsid w:val="00985503"/>
    <w:rsid w:val="00992AA6"/>
    <w:rsid w:val="009A71F2"/>
    <w:rsid w:val="009C3A84"/>
    <w:rsid w:val="009C5ACF"/>
    <w:rsid w:val="009D6FC6"/>
    <w:rsid w:val="009E0667"/>
    <w:rsid w:val="009E467C"/>
    <w:rsid w:val="00A14099"/>
    <w:rsid w:val="00A31285"/>
    <w:rsid w:val="00A5199A"/>
    <w:rsid w:val="00A71A3D"/>
    <w:rsid w:val="00A80A9F"/>
    <w:rsid w:val="00A814D1"/>
    <w:rsid w:val="00A83C41"/>
    <w:rsid w:val="00A92B0C"/>
    <w:rsid w:val="00AD2921"/>
    <w:rsid w:val="00B71916"/>
    <w:rsid w:val="00B77145"/>
    <w:rsid w:val="00B96740"/>
    <w:rsid w:val="00B97380"/>
    <w:rsid w:val="00BA7691"/>
    <w:rsid w:val="00BC3401"/>
    <w:rsid w:val="00BD5BCB"/>
    <w:rsid w:val="00BE01C0"/>
    <w:rsid w:val="00BF63D4"/>
    <w:rsid w:val="00C1157C"/>
    <w:rsid w:val="00C87A35"/>
    <w:rsid w:val="00CA0600"/>
    <w:rsid w:val="00CA07A1"/>
    <w:rsid w:val="00CB5D0F"/>
    <w:rsid w:val="00CC26ED"/>
    <w:rsid w:val="00CC27D6"/>
    <w:rsid w:val="00CD1CB7"/>
    <w:rsid w:val="00CD76DA"/>
    <w:rsid w:val="00CE1FE0"/>
    <w:rsid w:val="00CE4D9E"/>
    <w:rsid w:val="00CE77D4"/>
    <w:rsid w:val="00D04C7E"/>
    <w:rsid w:val="00D06A88"/>
    <w:rsid w:val="00D14DF1"/>
    <w:rsid w:val="00D22D32"/>
    <w:rsid w:val="00D24125"/>
    <w:rsid w:val="00D30903"/>
    <w:rsid w:val="00D5005A"/>
    <w:rsid w:val="00D6035B"/>
    <w:rsid w:val="00D62156"/>
    <w:rsid w:val="00D737FA"/>
    <w:rsid w:val="00D82031"/>
    <w:rsid w:val="00D84F97"/>
    <w:rsid w:val="00D85528"/>
    <w:rsid w:val="00D8597D"/>
    <w:rsid w:val="00DA737A"/>
    <w:rsid w:val="00DC11A9"/>
    <w:rsid w:val="00DC46DA"/>
    <w:rsid w:val="00DD49DB"/>
    <w:rsid w:val="00DE19BC"/>
    <w:rsid w:val="00DE365A"/>
    <w:rsid w:val="00DF4B7F"/>
    <w:rsid w:val="00E0771B"/>
    <w:rsid w:val="00E109FE"/>
    <w:rsid w:val="00E12C83"/>
    <w:rsid w:val="00E2723D"/>
    <w:rsid w:val="00E37B82"/>
    <w:rsid w:val="00E5243D"/>
    <w:rsid w:val="00E64A14"/>
    <w:rsid w:val="00E81FCB"/>
    <w:rsid w:val="00E9357D"/>
    <w:rsid w:val="00E941EC"/>
    <w:rsid w:val="00EA0D58"/>
    <w:rsid w:val="00EB3C37"/>
    <w:rsid w:val="00EB62F7"/>
    <w:rsid w:val="00EC45AF"/>
    <w:rsid w:val="00ED3F41"/>
    <w:rsid w:val="00F20D5F"/>
    <w:rsid w:val="00F37A62"/>
    <w:rsid w:val="00F439E6"/>
    <w:rsid w:val="00F55FB1"/>
    <w:rsid w:val="00F6427F"/>
    <w:rsid w:val="00F65F42"/>
    <w:rsid w:val="00F74FA9"/>
    <w:rsid w:val="00F77766"/>
    <w:rsid w:val="00F779FC"/>
    <w:rsid w:val="00F947F1"/>
    <w:rsid w:val="00FD15D6"/>
    <w:rsid w:val="00FD2010"/>
    <w:rsid w:val="00FD2783"/>
    <w:rsid w:val="00FE080F"/>
    <w:rsid w:val="00FE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DB77D3C"/>
  <w15:docId w15:val="{7E2F460B-254B-47E6-9D45-DA7D2ED8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ACF"/>
    <w:pPr>
      <w:widowControl w:val="0"/>
      <w:jc w:val="both"/>
    </w:pPr>
  </w:style>
  <w:style w:type="paragraph" w:styleId="1">
    <w:name w:val="heading 1"/>
    <w:basedOn w:val="a"/>
    <w:next w:val="a"/>
    <w:link w:val="10"/>
    <w:uiPriority w:val="9"/>
    <w:qFormat/>
    <w:rsid w:val="00DE19BC"/>
    <w:pPr>
      <w:widowControl/>
      <w:spacing w:before="480"/>
      <w:contextualSpacing/>
      <w:jc w:val="left"/>
      <w:outlineLvl w:val="0"/>
    </w:pPr>
    <w:rPr>
      <w:rFonts w:asciiTheme="majorHAnsi" w:eastAsiaTheme="majorEastAsia" w:hAnsiTheme="majorHAnsi" w:cstheme="majorBidi"/>
      <w:bCs/>
      <w:kern w:val="0"/>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19BC"/>
    <w:rPr>
      <w:rFonts w:asciiTheme="majorHAnsi" w:eastAsiaTheme="majorEastAsia" w:hAnsiTheme="majorHAnsi" w:cstheme="majorBidi"/>
      <w:bCs/>
      <w:kern w:val="0"/>
      <w:sz w:val="22"/>
      <w:szCs w:val="28"/>
    </w:rPr>
  </w:style>
  <w:style w:type="paragraph" w:styleId="a3">
    <w:name w:val="List Paragraph"/>
    <w:basedOn w:val="a"/>
    <w:uiPriority w:val="34"/>
    <w:qFormat/>
    <w:rsid w:val="00E81FCB"/>
    <w:pPr>
      <w:widowControl/>
      <w:ind w:left="720"/>
      <w:contextualSpacing/>
      <w:jc w:val="left"/>
    </w:pPr>
    <w:rPr>
      <w:kern w:val="0"/>
      <w:sz w:val="22"/>
    </w:rPr>
  </w:style>
  <w:style w:type="paragraph" w:styleId="a4">
    <w:name w:val="header"/>
    <w:basedOn w:val="a"/>
    <w:link w:val="a5"/>
    <w:uiPriority w:val="99"/>
    <w:unhideWhenUsed/>
    <w:rsid w:val="008275EB"/>
    <w:pPr>
      <w:tabs>
        <w:tab w:val="center" w:pos="4252"/>
        <w:tab w:val="right" w:pos="8504"/>
      </w:tabs>
      <w:snapToGrid w:val="0"/>
    </w:pPr>
  </w:style>
  <w:style w:type="character" w:customStyle="1" w:styleId="a5">
    <w:name w:val="ヘッダー (文字)"/>
    <w:basedOn w:val="a0"/>
    <w:link w:val="a4"/>
    <w:uiPriority w:val="99"/>
    <w:rsid w:val="008275EB"/>
  </w:style>
  <w:style w:type="paragraph" w:styleId="a6">
    <w:name w:val="footer"/>
    <w:basedOn w:val="a"/>
    <w:link w:val="a7"/>
    <w:uiPriority w:val="99"/>
    <w:unhideWhenUsed/>
    <w:rsid w:val="008275EB"/>
    <w:pPr>
      <w:tabs>
        <w:tab w:val="center" w:pos="4252"/>
        <w:tab w:val="right" w:pos="8504"/>
      </w:tabs>
      <w:snapToGrid w:val="0"/>
    </w:pPr>
  </w:style>
  <w:style w:type="character" w:customStyle="1" w:styleId="a7">
    <w:name w:val="フッター (文字)"/>
    <w:basedOn w:val="a0"/>
    <w:link w:val="a6"/>
    <w:uiPriority w:val="99"/>
    <w:rsid w:val="008275EB"/>
  </w:style>
  <w:style w:type="paragraph" w:styleId="a8">
    <w:name w:val="Balloon Text"/>
    <w:basedOn w:val="a"/>
    <w:link w:val="a9"/>
    <w:uiPriority w:val="99"/>
    <w:semiHidden/>
    <w:unhideWhenUsed/>
    <w:rsid w:val="001276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76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71342-B3CB-482B-89A6-8488ED68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dc:creator>
  <cp:lastModifiedBy>片山　芙美子</cp:lastModifiedBy>
  <cp:revision>7</cp:revision>
  <cp:lastPrinted>2020-03-05T03:15:00Z</cp:lastPrinted>
  <dcterms:created xsi:type="dcterms:W3CDTF">2023-02-06T06:39:00Z</dcterms:created>
  <dcterms:modified xsi:type="dcterms:W3CDTF">2023-02-21T05:40:00Z</dcterms:modified>
</cp:coreProperties>
</file>