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7233" w14:textId="2F7BA35B" w:rsidR="00154D43" w:rsidRPr="00154D43" w:rsidRDefault="00D02108" w:rsidP="00154D43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364F8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DFB78" wp14:editId="500EB1DA">
                <wp:simplePos x="0" y="0"/>
                <wp:positionH relativeFrom="column">
                  <wp:posOffset>5145405</wp:posOffset>
                </wp:positionH>
                <wp:positionV relativeFrom="paragraph">
                  <wp:posOffset>-600075</wp:posOffset>
                </wp:positionV>
                <wp:extent cx="1038225" cy="4667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5F7C" w14:textId="5FCFDD7E" w:rsidR="00364F83" w:rsidRDefault="009724CB" w:rsidP="00364F8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資料</w:t>
                            </w:r>
                            <w:r w:rsidR="00914BA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15pt;margin-top:-47.25pt;width:8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">
                <v:textbox>
                  <w:txbxContent>
                    <w:p w14:paraId="18BC5F7C" w14:textId="5FCFDD7E" w:rsidR="00364F83" w:rsidRDefault="009724CB" w:rsidP="00364F8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資料</w:t>
                      </w:r>
                      <w:r w:rsidR="00914BA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73BA">
        <w:rPr>
          <w:rFonts w:ascii="メイリオ" w:eastAsia="メイリオ" w:hAnsi="メイリオ" w:cs="メイリオ" w:hint="eastAsia"/>
          <w:b/>
          <w:sz w:val="28"/>
        </w:rPr>
        <w:t>平成30年度</w:t>
      </w:r>
      <w:r w:rsidR="00F8340D" w:rsidRPr="00F8340D">
        <w:rPr>
          <w:rFonts w:ascii="メイリオ" w:eastAsia="メイリオ" w:hAnsi="メイリオ" w:cs="メイリオ" w:hint="eastAsia"/>
          <w:b/>
          <w:sz w:val="28"/>
        </w:rPr>
        <w:t>がん検診受診率向上等に関する取組みについて（主なもの）</w:t>
      </w:r>
    </w:p>
    <w:p w14:paraId="0297BF72" w14:textId="77777777" w:rsid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  <w:u w:val="single"/>
        </w:rPr>
      </w:pPr>
    </w:p>
    <w:p w14:paraId="369AA4A0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F8340D">
        <w:rPr>
          <w:rFonts w:ascii="メイリオ" w:eastAsia="メイリオ" w:hAnsi="メイリオ" w:cs="メイリオ" w:hint="eastAsia"/>
          <w:sz w:val="22"/>
          <w:u w:val="single"/>
        </w:rPr>
        <w:t>①市町村におけるがん検診受診率向上、精度管理に関する技術的支援</w:t>
      </w:r>
    </w:p>
    <w:p w14:paraId="65AA5681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○精度管理センター事業の実施</w:t>
      </w:r>
    </w:p>
    <w:p w14:paraId="52C57E89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※大阪府保健医療財団大阪がん循環器病予防センターに委託</w:t>
      </w:r>
    </w:p>
    <w:p w14:paraId="7D942848" w14:textId="77777777" w:rsidR="00F8340D" w:rsidRPr="00F8340D" w:rsidRDefault="00F8340D" w:rsidP="00F8340D">
      <w:pPr>
        <w:spacing w:line="280" w:lineRule="exact"/>
        <w:ind w:left="708" w:hangingChars="337" w:hanging="708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　・市町村職員向け研修会等の開催（個別受診勧奨・再受診勧奨、「重点受診勧奨対象者」への受診勧奨、精度管理等）</w:t>
      </w:r>
    </w:p>
    <w:p w14:paraId="37DA3C2E" w14:textId="58883D6A" w:rsidR="00F8340D" w:rsidRPr="00F8340D" w:rsidRDefault="00CF04B1" w:rsidP="00F8340D">
      <w:pPr>
        <w:spacing w:line="280" w:lineRule="exact"/>
        <w:ind w:left="708" w:hangingChars="337" w:hanging="708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・市町村訪問を含めた個別支援【資料７</w:t>
      </w:r>
      <w:r w:rsidR="00F8340D" w:rsidRPr="00F8340D">
        <w:rPr>
          <w:rFonts w:ascii="メイリオ" w:eastAsia="メイリオ" w:hAnsi="メイリオ" w:cs="メイリオ" w:hint="eastAsia"/>
        </w:rPr>
        <w:t>参照】</w:t>
      </w:r>
    </w:p>
    <w:p w14:paraId="4A438B73" w14:textId="4BD8D44E" w:rsidR="00F8340D" w:rsidRPr="00F8340D" w:rsidRDefault="00F8340D" w:rsidP="00F8340D">
      <w:pPr>
        <w:spacing w:line="280" w:lineRule="exact"/>
        <w:ind w:left="708" w:hangingChars="337" w:hanging="708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　・検診に従事する</w:t>
      </w:r>
      <w:r w:rsidR="009B7D5E">
        <w:rPr>
          <w:rFonts w:ascii="メイリオ" w:eastAsia="メイリオ" w:hAnsi="メイリオ" w:cs="メイリオ" w:hint="eastAsia"/>
        </w:rPr>
        <w:t>医師等</w:t>
      </w:r>
      <w:r w:rsidR="00CF04B1">
        <w:rPr>
          <w:rFonts w:ascii="メイリオ" w:eastAsia="メイリオ" w:hAnsi="メイリオ" w:cs="メイリオ" w:hint="eastAsia"/>
        </w:rPr>
        <w:t>への研修、医療機関向け大腸がん検診冊子の作成【資料８</w:t>
      </w:r>
      <w:r w:rsidRPr="00F8340D">
        <w:rPr>
          <w:rFonts w:ascii="メイリオ" w:eastAsia="メイリオ" w:hAnsi="メイリオ" w:cs="メイリオ" w:hint="eastAsia"/>
        </w:rPr>
        <w:t>参照】</w:t>
      </w:r>
    </w:p>
    <w:p w14:paraId="1C499358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○市町村がん検診事業評価</w:t>
      </w:r>
    </w:p>
    <w:p w14:paraId="4DA66545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　・精度管理システムを通じた市町村と検診実施機関（市町村が実施する一次検診）の評価</w:t>
      </w:r>
    </w:p>
    <w:p w14:paraId="5EA0D079" w14:textId="6A3D59AB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　・</w:t>
      </w:r>
      <w:r w:rsidR="00007671">
        <w:rPr>
          <w:rFonts w:ascii="メイリオ" w:eastAsia="メイリオ" w:hAnsi="メイリオ" w:cs="メイリオ" w:hint="eastAsia"/>
        </w:rPr>
        <w:t>事業評価</w:t>
      </w:r>
      <w:r w:rsidR="00BE73BA">
        <w:rPr>
          <w:rFonts w:ascii="メイリオ" w:eastAsia="メイリオ" w:hAnsi="メイリオ" w:cs="メイリオ" w:hint="eastAsia"/>
        </w:rPr>
        <w:t>結果</w:t>
      </w:r>
      <w:r w:rsidR="00007671">
        <w:rPr>
          <w:rFonts w:ascii="メイリオ" w:eastAsia="メイリオ" w:hAnsi="メイリオ" w:cs="メイリオ" w:hint="eastAsia"/>
        </w:rPr>
        <w:t>に</w:t>
      </w:r>
      <w:r w:rsidRPr="00F8340D">
        <w:rPr>
          <w:rFonts w:ascii="メイリオ" w:eastAsia="メイリオ" w:hAnsi="メイリオ" w:cs="メイリオ" w:hint="eastAsia"/>
        </w:rPr>
        <w:t>基づく</w:t>
      </w:r>
      <w:r w:rsidR="00007671">
        <w:rPr>
          <w:rFonts w:ascii="メイリオ" w:eastAsia="メイリオ" w:hAnsi="メイリオ" w:cs="メイリオ" w:hint="eastAsia"/>
        </w:rPr>
        <w:t>市町村へ</w:t>
      </w:r>
      <w:r w:rsidR="00CF04B1">
        <w:rPr>
          <w:rFonts w:ascii="メイリオ" w:eastAsia="メイリオ" w:hAnsi="メイリオ" w:cs="メイリオ" w:hint="eastAsia"/>
        </w:rPr>
        <w:t>の通知【資料１～４</w:t>
      </w:r>
      <w:r w:rsidRPr="00F8340D">
        <w:rPr>
          <w:rFonts w:ascii="メイリオ" w:eastAsia="メイリオ" w:hAnsi="メイリオ" w:cs="メイリオ" w:hint="eastAsia"/>
        </w:rPr>
        <w:t>参照】</w:t>
      </w:r>
    </w:p>
    <w:p w14:paraId="693821DE" w14:textId="3364580D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○乳がん検診</w:t>
      </w:r>
      <w:r w:rsidR="00D02108">
        <w:rPr>
          <w:rFonts w:ascii="メイリオ" w:eastAsia="メイリオ" w:hAnsi="メイリオ" w:cs="メイリオ" w:hint="eastAsia"/>
        </w:rPr>
        <w:t>受診率</w:t>
      </w:r>
      <w:r w:rsidR="003B4683">
        <w:rPr>
          <w:rFonts w:ascii="メイリオ" w:eastAsia="メイリオ" w:hAnsi="メイリオ" w:cs="メイリオ" w:hint="eastAsia"/>
        </w:rPr>
        <w:t>向上</w:t>
      </w:r>
      <w:r w:rsidRPr="00F8340D">
        <w:rPr>
          <w:rFonts w:ascii="メイリオ" w:eastAsia="メイリオ" w:hAnsi="メイリオ" w:cs="メイリオ" w:hint="eastAsia"/>
        </w:rPr>
        <w:t>モデル事業の実施【健康寿命延伸プロジェクト】</w:t>
      </w:r>
    </w:p>
    <w:p w14:paraId="1939E96D" w14:textId="77777777" w:rsidR="00D02108" w:rsidRDefault="00F8340D" w:rsidP="00F8340D">
      <w:pPr>
        <w:spacing w:line="280" w:lineRule="exact"/>
        <w:ind w:left="708" w:hangingChars="337" w:hanging="708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　・市町村</w:t>
      </w:r>
      <w:r w:rsidR="00D02108">
        <w:rPr>
          <w:rFonts w:ascii="メイリオ" w:eastAsia="メイリオ" w:hAnsi="メイリオ" w:cs="メイリオ" w:hint="eastAsia"/>
        </w:rPr>
        <w:t>との連携により、大型商業施設に乳がん検診車を派遣し、身近に検診を受診できる</w:t>
      </w:r>
    </w:p>
    <w:p w14:paraId="2978290D" w14:textId="0FBE97F1" w:rsidR="00F8340D" w:rsidRPr="00F8340D" w:rsidRDefault="00D02108" w:rsidP="00D02108">
      <w:pPr>
        <w:spacing w:line="280" w:lineRule="exact"/>
        <w:ind w:leftChars="300" w:left="630"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機会を創出</w:t>
      </w:r>
      <w:r w:rsidR="003B4683">
        <w:rPr>
          <w:rFonts w:ascii="メイリオ" w:eastAsia="メイリオ" w:hAnsi="メイリオ" w:cs="メイリオ" w:hint="eastAsia"/>
        </w:rPr>
        <w:t>（平成30年９月）</w:t>
      </w:r>
    </w:p>
    <w:p w14:paraId="01CBA4AE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14:paraId="7C79493A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F8340D">
        <w:rPr>
          <w:rFonts w:ascii="メイリオ" w:eastAsia="メイリオ" w:hAnsi="メイリオ" w:cs="メイリオ" w:hint="eastAsia"/>
          <w:sz w:val="22"/>
          <w:u w:val="single"/>
        </w:rPr>
        <w:t>②職域におけるがん検診の推進</w:t>
      </w:r>
    </w:p>
    <w:p w14:paraId="53FB21BE" w14:textId="77777777" w:rsidR="00F8340D" w:rsidRPr="00F8340D" w:rsidRDefault="00F8340D" w:rsidP="00D02108">
      <w:pPr>
        <w:spacing w:line="280" w:lineRule="exact"/>
        <w:ind w:left="388" w:hangingChars="185" w:hanging="388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○大阪府と連携協定を締結している企業・団体の従業員等を「がん検診受診推進員」として認定し、職域におけるがん検診の普及啓発を実施</w:t>
      </w:r>
    </w:p>
    <w:p w14:paraId="644A678A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○国が作成した「職域におけるがん検診に関するマニュアル」の普及</w:t>
      </w:r>
    </w:p>
    <w:p w14:paraId="67DCF0ED" w14:textId="77777777" w:rsidR="0031760D" w:rsidRDefault="00F8340D" w:rsidP="00F8340D">
      <w:pPr>
        <w:spacing w:line="280" w:lineRule="exact"/>
        <w:ind w:left="283" w:hangingChars="135" w:hanging="283"/>
        <w:jc w:val="left"/>
        <w:rPr>
          <w:rFonts w:ascii="メイリオ" w:eastAsia="メイリオ" w:hAnsi="メイリオ" w:cs="メイリオ" w:hint="eastAsia"/>
        </w:rPr>
      </w:pPr>
      <w:r w:rsidRPr="00F8340D">
        <w:rPr>
          <w:rFonts w:ascii="メイリオ" w:eastAsia="メイリオ" w:hAnsi="メイリオ" w:cs="メイリオ" w:hint="eastAsia"/>
        </w:rPr>
        <w:t xml:space="preserve">　○健康経営の普及（健康経営セミナー、健康づくりアワード、女性の</w:t>
      </w:r>
      <w:r w:rsidR="0031760D">
        <w:rPr>
          <w:rFonts w:ascii="メイリオ" w:eastAsia="メイリオ" w:hAnsi="メイリオ" w:cs="メイリオ" w:hint="eastAsia"/>
        </w:rPr>
        <w:t>ための</w:t>
      </w:r>
      <w:r w:rsidRPr="00F8340D">
        <w:rPr>
          <w:rFonts w:ascii="メイリオ" w:eastAsia="メイリオ" w:hAnsi="メイリオ" w:cs="メイリオ" w:hint="eastAsia"/>
        </w:rPr>
        <w:t>健活セミナー等）【健康寿</w:t>
      </w:r>
    </w:p>
    <w:p w14:paraId="76F11FD7" w14:textId="2213A89D" w:rsidR="00F8340D" w:rsidRPr="00F8340D" w:rsidRDefault="00F8340D" w:rsidP="0031760D">
      <w:pPr>
        <w:spacing w:line="280" w:lineRule="exact"/>
        <w:ind w:leftChars="100" w:left="210" w:firstLineChars="100" w:firstLine="210"/>
        <w:jc w:val="left"/>
        <w:rPr>
          <w:rFonts w:ascii="メイリオ" w:eastAsia="メイリオ" w:hAnsi="メイリオ" w:cs="メイリオ"/>
        </w:rPr>
      </w:pPr>
      <w:bookmarkStart w:id="0" w:name="_GoBack"/>
      <w:bookmarkEnd w:id="0"/>
      <w:r w:rsidRPr="00F8340D">
        <w:rPr>
          <w:rFonts w:ascii="メイリオ" w:eastAsia="メイリオ" w:hAnsi="メイリオ" w:cs="メイリオ" w:hint="eastAsia"/>
        </w:rPr>
        <w:t>命延伸プロジェクト】</w:t>
      </w:r>
    </w:p>
    <w:p w14:paraId="1B5F72FE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14:paraId="37CB45BA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F8340D">
        <w:rPr>
          <w:rFonts w:ascii="メイリオ" w:eastAsia="メイリオ" w:hAnsi="メイリオ" w:cs="メイリオ" w:hint="eastAsia"/>
          <w:sz w:val="22"/>
          <w:u w:val="single"/>
        </w:rPr>
        <w:t>③がん検診受診の機運醸成</w:t>
      </w:r>
    </w:p>
    <w:p w14:paraId="0C3EC70B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○健康キャンパスプロジェクト【健康寿命延伸プロジェクト】</w:t>
      </w:r>
    </w:p>
    <w:p w14:paraId="639C2900" w14:textId="77777777" w:rsidR="00D02108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　・女</w:t>
      </w:r>
      <w:r w:rsidR="00D02108">
        <w:rPr>
          <w:rFonts w:ascii="メイリオ" w:eastAsia="メイリオ" w:hAnsi="メイリオ" w:cs="メイリオ" w:hint="eastAsia"/>
        </w:rPr>
        <w:t>子学生を対象とした検診車派遣による子宮頸がん検診の実施や</w:t>
      </w:r>
      <w:r w:rsidRPr="00F8340D">
        <w:rPr>
          <w:rFonts w:ascii="メイリオ" w:eastAsia="メイリオ" w:hAnsi="メイリオ" w:cs="メイリオ" w:hint="eastAsia"/>
        </w:rPr>
        <w:t>健康セミナーを開催</w:t>
      </w:r>
    </w:p>
    <w:p w14:paraId="5F6695A2" w14:textId="78DDDA1C" w:rsidR="00F8340D" w:rsidRPr="00F8340D" w:rsidRDefault="00D02108" w:rsidP="00D02108">
      <w:pPr>
        <w:spacing w:line="280" w:lineRule="exact"/>
        <w:ind w:firstLineChars="250" w:firstLine="525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（平成30年9月～）</w:t>
      </w:r>
    </w:p>
    <w:p w14:paraId="7476E12D" w14:textId="77777777" w:rsidR="00D02108" w:rsidRDefault="00F8340D" w:rsidP="00D02108">
      <w:pPr>
        <w:spacing w:line="280" w:lineRule="exact"/>
        <w:ind w:left="283" w:hangingChars="135" w:hanging="283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○府民の健康づくり機運醸成（キャッチコピー「健活１０」ロゴの作成、ＰＲ動画の作成</w:t>
      </w:r>
      <w:r w:rsidR="00D02108">
        <w:rPr>
          <w:rFonts w:ascii="メイリオ" w:eastAsia="メイリオ" w:hAnsi="メイリオ" w:cs="メイリオ" w:hint="eastAsia"/>
        </w:rPr>
        <w:t>等</w:t>
      </w:r>
      <w:r w:rsidRPr="00F8340D">
        <w:rPr>
          <w:rFonts w:ascii="メイリオ" w:eastAsia="メイリオ" w:hAnsi="メイリオ" w:cs="メイリオ" w:hint="eastAsia"/>
        </w:rPr>
        <w:t>）【健康寿</w:t>
      </w:r>
    </w:p>
    <w:p w14:paraId="7D87613B" w14:textId="0FA972B6" w:rsidR="00F8340D" w:rsidRPr="00F8340D" w:rsidRDefault="00F8340D" w:rsidP="00D02108">
      <w:pPr>
        <w:spacing w:line="280" w:lineRule="exact"/>
        <w:ind w:leftChars="100" w:left="210" w:firstLineChars="100" w:firstLine="210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>命延伸プロジェクト】</w:t>
      </w:r>
    </w:p>
    <w:p w14:paraId="4DAA1E87" w14:textId="6152928E" w:rsidR="00F8340D" w:rsidRPr="00F8340D" w:rsidRDefault="00D02108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○大阪版健康マイレージ</w:t>
      </w:r>
      <w:r w:rsidR="00F8340D" w:rsidRPr="00F8340D">
        <w:rPr>
          <w:rFonts w:ascii="メイリオ" w:eastAsia="メイリオ" w:hAnsi="メイリオ" w:cs="メイリオ" w:hint="eastAsia"/>
        </w:rPr>
        <w:t>（</w:t>
      </w:r>
      <w:r w:rsidR="00F8340D">
        <w:rPr>
          <w:rFonts w:ascii="メイリオ" w:eastAsia="メイリオ" w:hAnsi="メイリオ" w:cs="メイリオ" w:hint="eastAsia"/>
        </w:rPr>
        <w:t>大阪府</w:t>
      </w:r>
      <w:r w:rsidR="00F8340D" w:rsidRPr="00F8340D">
        <w:rPr>
          <w:rFonts w:ascii="メイリオ" w:eastAsia="メイリオ" w:hAnsi="メイリオ" w:cs="メイリオ" w:hint="eastAsia"/>
        </w:rPr>
        <w:t>健康づくり支援プラットフォーム</w:t>
      </w:r>
      <w:r w:rsidR="00F8340D">
        <w:rPr>
          <w:rFonts w:ascii="メイリオ" w:eastAsia="メイリオ" w:hAnsi="メイリオ" w:cs="メイリオ" w:hint="eastAsia"/>
        </w:rPr>
        <w:t>整備等</w:t>
      </w:r>
      <w:r w:rsidR="00F8340D" w:rsidRPr="00F8340D">
        <w:rPr>
          <w:rFonts w:ascii="メイリオ" w:eastAsia="メイリオ" w:hAnsi="メイリオ" w:cs="メイリオ" w:hint="eastAsia"/>
        </w:rPr>
        <w:t>事業）の運用</w:t>
      </w:r>
    </w:p>
    <w:p w14:paraId="1261F1E5" w14:textId="77777777" w:rsidR="00F8340D" w:rsidRPr="00F8340D" w:rsidRDefault="00F8340D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 w:rsidRPr="00F8340D">
        <w:rPr>
          <w:rFonts w:ascii="メイリオ" w:eastAsia="メイリオ" w:hAnsi="メイリオ" w:cs="メイリオ" w:hint="eastAsia"/>
        </w:rPr>
        <w:t xml:space="preserve">　○公民連携の枠組みを通じた普及啓発</w:t>
      </w:r>
    </w:p>
    <w:p w14:paraId="5289914B" w14:textId="4EF42E9B" w:rsidR="00F8340D" w:rsidRPr="00F8340D" w:rsidRDefault="00BE73BA" w:rsidP="00F8340D">
      <w:pPr>
        <w:spacing w:line="28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○がん対策基金を活用した普及啓発</w:t>
      </w:r>
    </w:p>
    <w:p w14:paraId="14CFEB1A" w14:textId="77777777" w:rsidR="00F20431" w:rsidRPr="00F8340D" w:rsidRDefault="00F20431" w:rsidP="00BB69A2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14:paraId="077B0F14" w14:textId="77777777" w:rsidR="00677F20" w:rsidRDefault="00677F20" w:rsidP="00BB69A2">
      <w:pPr>
        <w:spacing w:line="280" w:lineRule="exact"/>
        <w:jc w:val="left"/>
      </w:pPr>
    </w:p>
    <w:p w14:paraId="16FE2273" w14:textId="063A43E5" w:rsidR="00677F20" w:rsidRDefault="00CF04B1" w:rsidP="00BB69A2">
      <w:pPr>
        <w:spacing w:line="280" w:lineRule="exact"/>
        <w:jc w:val="left"/>
      </w:pPr>
      <w:r w:rsidRPr="00CF04B1">
        <w:rPr>
          <w:noProof/>
        </w:rPr>
        <w:drawing>
          <wp:anchor distT="0" distB="0" distL="114300" distR="114300" simplePos="0" relativeHeight="251660288" behindDoc="0" locked="0" layoutInCell="1" allowOverlap="1" wp14:anchorId="4C87146F" wp14:editId="23D884DF">
            <wp:simplePos x="0" y="0"/>
            <wp:positionH relativeFrom="column">
              <wp:posOffset>3573780</wp:posOffset>
            </wp:positionH>
            <wp:positionV relativeFrom="paragraph">
              <wp:posOffset>53975</wp:posOffset>
            </wp:positionV>
            <wp:extent cx="2437130" cy="791845"/>
            <wp:effectExtent l="0" t="0" r="1270" b="8255"/>
            <wp:wrapNone/>
            <wp:docPr id="1026" name="Picture 2" descr="健活１０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健活１０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791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4163" w14:textId="77777777" w:rsidR="00677F20" w:rsidRDefault="00677F20" w:rsidP="00BB69A2">
      <w:pPr>
        <w:spacing w:line="280" w:lineRule="exact"/>
        <w:jc w:val="left"/>
      </w:pPr>
    </w:p>
    <w:p w14:paraId="7723C2CA" w14:textId="77777777" w:rsidR="00CF04B1" w:rsidRDefault="00CF04B1" w:rsidP="00BB69A2">
      <w:pPr>
        <w:spacing w:line="280" w:lineRule="exact"/>
        <w:jc w:val="left"/>
      </w:pPr>
    </w:p>
    <w:p w14:paraId="31F4BFA9" w14:textId="77777777" w:rsidR="00CF04B1" w:rsidRDefault="00CF04B1" w:rsidP="00BB69A2">
      <w:pPr>
        <w:spacing w:line="280" w:lineRule="exact"/>
        <w:jc w:val="left"/>
      </w:pPr>
    </w:p>
    <w:p w14:paraId="15698F0A" w14:textId="77777777" w:rsidR="00CF04B1" w:rsidRDefault="00CF04B1" w:rsidP="00BB69A2">
      <w:pPr>
        <w:spacing w:line="280" w:lineRule="exact"/>
        <w:jc w:val="left"/>
      </w:pPr>
    </w:p>
    <w:p w14:paraId="0DA1218B" w14:textId="77777777" w:rsidR="00CF04B1" w:rsidRDefault="00CF04B1" w:rsidP="00BB69A2">
      <w:pPr>
        <w:spacing w:line="280" w:lineRule="exact"/>
        <w:jc w:val="left"/>
      </w:pPr>
    </w:p>
    <w:p w14:paraId="799079BB" w14:textId="77777777" w:rsidR="00CF04B1" w:rsidRDefault="00CF04B1" w:rsidP="00BB69A2">
      <w:pPr>
        <w:spacing w:line="280" w:lineRule="exact"/>
        <w:jc w:val="left"/>
      </w:pPr>
    </w:p>
    <w:p w14:paraId="6FE541DD" w14:textId="77777777" w:rsidR="00677F20" w:rsidRDefault="00677F20" w:rsidP="00BB69A2">
      <w:pPr>
        <w:spacing w:line="280" w:lineRule="exact"/>
        <w:jc w:val="left"/>
      </w:pPr>
    </w:p>
    <w:p w14:paraId="491C9F64" w14:textId="77777777" w:rsidR="00677F20" w:rsidRDefault="00677F20" w:rsidP="00BB69A2">
      <w:pPr>
        <w:spacing w:line="280" w:lineRule="exact"/>
        <w:jc w:val="left"/>
      </w:pPr>
    </w:p>
    <w:p w14:paraId="6A1B8C94" w14:textId="77777777" w:rsidR="00677F20" w:rsidRDefault="00677F20" w:rsidP="00BB69A2">
      <w:pPr>
        <w:spacing w:line="280" w:lineRule="exact"/>
        <w:jc w:val="left"/>
      </w:pPr>
    </w:p>
    <w:p w14:paraId="3DECEE05" w14:textId="77777777" w:rsidR="00677F20" w:rsidRDefault="00677F20" w:rsidP="00BB69A2">
      <w:pPr>
        <w:spacing w:line="280" w:lineRule="exact"/>
        <w:jc w:val="left"/>
      </w:pPr>
    </w:p>
    <w:p w14:paraId="45741101" w14:textId="77777777" w:rsidR="00677F20" w:rsidRDefault="00677F20" w:rsidP="00BB69A2">
      <w:pPr>
        <w:spacing w:line="280" w:lineRule="exact"/>
        <w:jc w:val="left"/>
      </w:pPr>
    </w:p>
    <w:p w14:paraId="10BD2F61" w14:textId="77777777" w:rsidR="00677F20" w:rsidRDefault="00677F20" w:rsidP="00BB69A2">
      <w:pPr>
        <w:spacing w:line="280" w:lineRule="exact"/>
        <w:jc w:val="left"/>
      </w:pPr>
    </w:p>
    <w:p w14:paraId="297670DB" w14:textId="77777777" w:rsidR="00677F20" w:rsidRDefault="00677F20" w:rsidP="00BB69A2">
      <w:pPr>
        <w:spacing w:line="280" w:lineRule="exact"/>
        <w:jc w:val="left"/>
      </w:pPr>
    </w:p>
    <w:sectPr w:rsidR="00677F20" w:rsidSect="002F601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ED990" w14:textId="77777777" w:rsidR="00814BEC" w:rsidRDefault="00814BEC" w:rsidP="008E35C2">
      <w:r>
        <w:separator/>
      </w:r>
    </w:p>
  </w:endnote>
  <w:endnote w:type="continuationSeparator" w:id="0">
    <w:p w14:paraId="6DC02C4A" w14:textId="77777777" w:rsidR="00814BEC" w:rsidRDefault="00814BEC" w:rsidP="008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30804" w14:textId="77777777" w:rsidR="00814BEC" w:rsidRDefault="00814BEC" w:rsidP="008E35C2">
      <w:r>
        <w:separator/>
      </w:r>
    </w:p>
  </w:footnote>
  <w:footnote w:type="continuationSeparator" w:id="0">
    <w:p w14:paraId="01B74857" w14:textId="77777777" w:rsidR="00814BEC" w:rsidRDefault="00814BEC" w:rsidP="008E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A2"/>
    <w:rsid w:val="000034A1"/>
    <w:rsid w:val="00007671"/>
    <w:rsid w:val="0002568E"/>
    <w:rsid w:val="00075C1C"/>
    <w:rsid w:val="000A5EB2"/>
    <w:rsid w:val="000B5C27"/>
    <w:rsid w:val="00113CB9"/>
    <w:rsid w:val="00126D9A"/>
    <w:rsid w:val="00154D43"/>
    <w:rsid w:val="001712C9"/>
    <w:rsid w:val="001958C6"/>
    <w:rsid w:val="001F1EBE"/>
    <w:rsid w:val="001F7CAB"/>
    <w:rsid w:val="002231DC"/>
    <w:rsid w:val="002C0CE7"/>
    <w:rsid w:val="002C3B6F"/>
    <w:rsid w:val="002C594A"/>
    <w:rsid w:val="002D1794"/>
    <w:rsid w:val="002F4147"/>
    <w:rsid w:val="002F6019"/>
    <w:rsid w:val="0031760D"/>
    <w:rsid w:val="003537AA"/>
    <w:rsid w:val="00364F83"/>
    <w:rsid w:val="003B0E2C"/>
    <w:rsid w:val="003B3230"/>
    <w:rsid w:val="003B4683"/>
    <w:rsid w:val="004154E4"/>
    <w:rsid w:val="0043408F"/>
    <w:rsid w:val="00445905"/>
    <w:rsid w:val="004D5934"/>
    <w:rsid w:val="005050AB"/>
    <w:rsid w:val="00525EB0"/>
    <w:rsid w:val="00544DD0"/>
    <w:rsid w:val="00555EE3"/>
    <w:rsid w:val="0057172E"/>
    <w:rsid w:val="00621BA9"/>
    <w:rsid w:val="00677F20"/>
    <w:rsid w:val="006A5A8C"/>
    <w:rsid w:val="006B0472"/>
    <w:rsid w:val="006D6CED"/>
    <w:rsid w:val="006E062D"/>
    <w:rsid w:val="007052F9"/>
    <w:rsid w:val="0076252D"/>
    <w:rsid w:val="00796980"/>
    <w:rsid w:val="007D553E"/>
    <w:rsid w:val="00814BEC"/>
    <w:rsid w:val="00840CA1"/>
    <w:rsid w:val="008805E4"/>
    <w:rsid w:val="008E35C2"/>
    <w:rsid w:val="008F6A44"/>
    <w:rsid w:val="00914BA0"/>
    <w:rsid w:val="009724CB"/>
    <w:rsid w:val="009B7D5E"/>
    <w:rsid w:val="00B21EEB"/>
    <w:rsid w:val="00B47F00"/>
    <w:rsid w:val="00BB69A2"/>
    <w:rsid w:val="00BE73BA"/>
    <w:rsid w:val="00C111C8"/>
    <w:rsid w:val="00C42C95"/>
    <w:rsid w:val="00CF04B1"/>
    <w:rsid w:val="00D02108"/>
    <w:rsid w:val="00D177A4"/>
    <w:rsid w:val="00D33BBB"/>
    <w:rsid w:val="00D474BF"/>
    <w:rsid w:val="00DB15CC"/>
    <w:rsid w:val="00DE60F9"/>
    <w:rsid w:val="00E02425"/>
    <w:rsid w:val="00E56A4F"/>
    <w:rsid w:val="00EA717F"/>
    <w:rsid w:val="00F20431"/>
    <w:rsid w:val="00F459E9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A92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2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7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3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5C2"/>
  </w:style>
  <w:style w:type="paragraph" w:styleId="a9">
    <w:name w:val="footer"/>
    <w:basedOn w:val="a"/>
    <w:link w:val="aa"/>
    <w:uiPriority w:val="99"/>
    <w:unhideWhenUsed/>
    <w:rsid w:val="008E3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5C2"/>
  </w:style>
  <w:style w:type="character" w:styleId="ab">
    <w:name w:val="annotation reference"/>
    <w:basedOn w:val="a0"/>
    <w:uiPriority w:val="99"/>
    <w:semiHidden/>
    <w:unhideWhenUsed/>
    <w:rsid w:val="00C4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2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2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7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3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5C2"/>
  </w:style>
  <w:style w:type="paragraph" w:styleId="a9">
    <w:name w:val="footer"/>
    <w:basedOn w:val="a"/>
    <w:link w:val="aa"/>
    <w:uiPriority w:val="99"/>
    <w:unhideWhenUsed/>
    <w:rsid w:val="008E3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5C2"/>
  </w:style>
  <w:style w:type="character" w:styleId="ab">
    <w:name w:val="annotation reference"/>
    <w:basedOn w:val="a0"/>
    <w:uiPriority w:val="99"/>
    <w:semiHidden/>
    <w:unhideWhenUsed/>
    <w:rsid w:val="00C4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29B2-52C3-473B-9859-FA3929A0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</dc:creator>
  <cp:lastModifiedBy>HOSTNAME</cp:lastModifiedBy>
  <cp:revision>16</cp:revision>
  <cp:lastPrinted>2018-08-28T09:31:00Z</cp:lastPrinted>
  <dcterms:created xsi:type="dcterms:W3CDTF">2018-08-22T04:08:00Z</dcterms:created>
  <dcterms:modified xsi:type="dcterms:W3CDTF">2018-08-29T10:47:00Z</dcterms:modified>
</cp:coreProperties>
</file>