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22EE" w14:textId="1B36904D" w:rsidR="001144E9" w:rsidRPr="003C0EE6" w:rsidRDefault="009763DC" w:rsidP="009001E3">
      <w:pPr>
        <w:jc w:val="center"/>
        <w:rPr>
          <w:rFonts w:ascii="ＭＳ 明朝" w:eastAsia="ＭＳ 明朝" w:hAnsi="ＭＳ 明朝" w:cs="Times New Roman"/>
          <w:b/>
          <w:color w:val="000000" w:themeColor="text1"/>
        </w:rPr>
      </w:pPr>
      <w:r w:rsidRPr="003C0EE6">
        <w:rPr>
          <w:rFonts w:ascii="ＭＳ 明朝" w:eastAsia="ＭＳ 明朝" w:hAnsi="ＭＳ 明朝" w:cs="Times New Roman" w:hint="eastAsia"/>
          <w:b/>
          <w:color w:val="000000" w:themeColor="text1"/>
        </w:rPr>
        <w:t>令和</w:t>
      </w:r>
      <w:r w:rsidR="007B7B87" w:rsidRPr="003C0EE6">
        <w:rPr>
          <w:rFonts w:ascii="ＭＳ 明朝" w:eastAsia="ＭＳ 明朝" w:hAnsi="ＭＳ 明朝" w:cs="Times New Roman" w:hint="eastAsia"/>
          <w:b/>
          <w:color w:val="000000" w:themeColor="text1"/>
        </w:rPr>
        <w:t>５</w:t>
      </w:r>
      <w:r w:rsidR="008967B5" w:rsidRPr="003C0EE6">
        <w:rPr>
          <w:rFonts w:ascii="ＭＳ 明朝" w:eastAsia="ＭＳ 明朝" w:hAnsi="ＭＳ 明朝" w:cs="Times New Roman" w:hint="eastAsia"/>
          <w:b/>
          <w:color w:val="000000" w:themeColor="text1"/>
        </w:rPr>
        <w:t>年度</w:t>
      </w:r>
      <w:r w:rsidR="00F7224A" w:rsidRPr="003C0EE6">
        <w:rPr>
          <w:rFonts w:ascii="ＭＳ 明朝" w:eastAsia="ＭＳ 明朝" w:hAnsi="ＭＳ 明朝" w:cs="Times New Roman" w:hint="eastAsia"/>
          <w:b/>
          <w:color w:val="000000" w:themeColor="text1"/>
        </w:rPr>
        <w:t>第４回</w:t>
      </w:r>
      <w:r w:rsidR="009001E3" w:rsidRPr="003C0EE6">
        <w:rPr>
          <w:rFonts w:ascii="ＭＳ 明朝" w:eastAsia="ＭＳ 明朝" w:hAnsi="ＭＳ 明朝" w:cs="Times New Roman" w:hint="eastAsia"/>
          <w:b/>
          <w:color w:val="000000" w:themeColor="text1"/>
        </w:rPr>
        <w:t>大阪府がん対策推進委員会</w:t>
      </w:r>
      <w:r w:rsidR="00230E4B" w:rsidRPr="003C0EE6">
        <w:rPr>
          <w:rFonts w:ascii="ＭＳ 明朝" w:eastAsia="ＭＳ 明朝" w:hAnsi="ＭＳ 明朝" w:cs="Times New Roman" w:hint="eastAsia"/>
          <w:b/>
          <w:color w:val="000000" w:themeColor="text1"/>
        </w:rPr>
        <w:t>議事概要</w:t>
      </w:r>
    </w:p>
    <w:p w14:paraId="78D5A654" w14:textId="500829B3" w:rsidR="009001E3" w:rsidRPr="003C0EE6" w:rsidRDefault="00160D98" w:rsidP="009001E3">
      <w:pPr>
        <w:jc w:val="center"/>
        <w:rPr>
          <w:rFonts w:ascii="ＭＳ 明朝" w:eastAsia="ＭＳ 明朝" w:hAnsi="ＭＳ 明朝" w:cs="Times New Roman"/>
          <w:b/>
          <w:color w:val="000000" w:themeColor="text1"/>
        </w:rPr>
      </w:pPr>
      <w:r w:rsidRPr="003C0EE6">
        <w:rPr>
          <w:rFonts w:ascii="ＭＳ 明朝" w:eastAsia="ＭＳ 明朝" w:hAnsi="ＭＳ 明朝" w:cs="Times New Roman" w:hint="eastAsia"/>
          <w:b/>
          <w:color w:val="000000" w:themeColor="text1"/>
        </w:rPr>
        <w:t xml:space="preserve">　</w:t>
      </w:r>
    </w:p>
    <w:p w14:paraId="0D5FC956" w14:textId="36C69761" w:rsidR="009763DC" w:rsidRDefault="009763DC" w:rsidP="003C0EE6">
      <w:pPr>
        <w:rPr>
          <w:rFonts w:ascii="ＭＳ 明朝" w:eastAsia="ＭＳ 明朝" w:hAnsi="ＭＳ 明朝" w:cs="Times New Roman"/>
          <w:b/>
          <w:color w:val="000000" w:themeColor="text1"/>
        </w:rPr>
      </w:pPr>
    </w:p>
    <w:p w14:paraId="7BAA2FFD" w14:textId="77777777" w:rsidR="005A5BBA" w:rsidRPr="003C0EE6" w:rsidRDefault="005A5BBA" w:rsidP="003C0EE6">
      <w:pPr>
        <w:rPr>
          <w:rFonts w:ascii="ＭＳ 明朝" w:eastAsia="ＭＳ 明朝" w:hAnsi="ＭＳ 明朝" w:cs="Times New Roman"/>
          <w:b/>
          <w:color w:val="000000" w:themeColor="text1"/>
        </w:rPr>
      </w:pPr>
    </w:p>
    <w:p w14:paraId="39632D1B" w14:textId="68F694B2" w:rsidR="002405C8" w:rsidRPr="003C0EE6" w:rsidRDefault="008D1B31" w:rsidP="002405C8">
      <w:pPr>
        <w:rPr>
          <w:rFonts w:ascii="ＭＳ 明朝" w:eastAsia="ＭＳ 明朝" w:hAnsi="ＭＳ 明朝" w:cs="Times New Roman"/>
          <w:color w:val="000000" w:themeColor="text1"/>
        </w:rPr>
      </w:pPr>
      <w:r w:rsidRPr="003C0EE6">
        <w:rPr>
          <w:rFonts w:ascii="ＭＳ 明朝" w:eastAsia="ＭＳ 明朝" w:hAnsi="ＭＳ 明朝" w:cs="Times New Roman" w:hint="eastAsia"/>
          <w:color w:val="000000" w:themeColor="text1"/>
        </w:rPr>
        <w:t xml:space="preserve">１　</w:t>
      </w:r>
      <w:r w:rsidR="00F40ABC" w:rsidRPr="003C0EE6">
        <w:rPr>
          <w:rFonts w:ascii="ＭＳ 明朝" w:eastAsia="ＭＳ 明朝" w:hAnsi="ＭＳ 明朝" w:cs="Times New Roman" w:hint="eastAsia"/>
          <w:color w:val="000000" w:themeColor="text1"/>
        </w:rPr>
        <w:t>日　時：令和</w:t>
      </w:r>
      <w:r w:rsidR="007B7B87" w:rsidRPr="003C0EE6">
        <w:rPr>
          <w:rFonts w:ascii="ＭＳ 明朝" w:eastAsia="ＭＳ 明朝" w:hAnsi="ＭＳ 明朝" w:cs="Times New Roman" w:hint="eastAsia"/>
          <w:color w:val="000000" w:themeColor="text1"/>
        </w:rPr>
        <w:t>５</w:t>
      </w:r>
      <w:r w:rsidR="00C61D8E" w:rsidRPr="003C0EE6">
        <w:rPr>
          <w:rFonts w:ascii="ＭＳ 明朝" w:eastAsia="ＭＳ 明朝" w:hAnsi="ＭＳ 明朝" w:cs="Times New Roman" w:hint="eastAsia"/>
          <w:color w:val="000000" w:themeColor="text1"/>
        </w:rPr>
        <w:t>年</w:t>
      </w:r>
      <w:r w:rsidR="00F7224A" w:rsidRPr="003C0EE6">
        <w:rPr>
          <w:rFonts w:ascii="ＭＳ 明朝" w:eastAsia="ＭＳ 明朝" w:hAnsi="ＭＳ 明朝" w:cs="Times New Roman" w:hint="eastAsia"/>
          <w:color w:val="000000" w:themeColor="text1"/>
        </w:rPr>
        <w:t>1</w:t>
      </w:r>
      <w:r w:rsidR="00F7224A" w:rsidRPr="003C0EE6">
        <w:rPr>
          <w:rFonts w:ascii="ＭＳ 明朝" w:eastAsia="ＭＳ 明朝" w:hAnsi="ＭＳ 明朝" w:cs="Times New Roman"/>
          <w:color w:val="000000" w:themeColor="text1"/>
        </w:rPr>
        <w:t>2</w:t>
      </w:r>
      <w:r w:rsidR="00A947F1" w:rsidRPr="003C0EE6">
        <w:rPr>
          <w:rFonts w:ascii="ＭＳ 明朝" w:eastAsia="ＭＳ 明朝" w:hAnsi="ＭＳ 明朝" w:cs="Times New Roman" w:hint="eastAsia"/>
          <w:color w:val="000000" w:themeColor="text1"/>
        </w:rPr>
        <w:t>月</w:t>
      </w:r>
      <w:r w:rsidR="00F7224A" w:rsidRPr="003C0EE6">
        <w:rPr>
          <w:rFonts w:ascii="ＭＳ 明朝" w:eastAsia="ＭＳ 明朝" w:hAnsi="ＭＳ 明朝" w:cs="Times New Roman" w:hint="eastAsia"/>
          <w:color w:val="000000" w:themeColor="text1"/>
        </w:rPr>
        <w:t>６</w:t>
      </w:r>
      <w:r w:rsidR="00A947F1" w:rsidRPr="003C0EE6">
        <w:rPr>
          <w:rFonts w:ascii="ＭＳ 明朝" w:eastAsia="ＭＳ 明朝" w:hAnsi="ＭＳ 明朝" w:cs="Times New Roman" w:hint="eastAsia"/>
          <w:color w:val="000000" w:themeColor="text1"/>
        </w:rPr>
        <w:t>日～</w:t>
      </w:r>
      <w:r w:rsidR="00F7224A" w:rsidRPr="003C0EE6">
        <w:rPr>
          <w:rFonts w:ascii="ＭＳ 明朝" w:eastAsia="ＭＳ 明朝" w:hAnsi="ＭＳ 明朝" w:cs="Times New Roman" w:hint="eastAsia"/>
          <w:color w:val="000000" w:themeColor="text1"/>
        </w:rPr>
        <w:t>1</w:t>
      </w:r>
      <w:r w:rsidR="00F7224A" w:rsidRPr="003C0EE6">
        <w:rPr>
          <w:rFonts w:ascii="ＭＳ 明朝" w:eastAsia="ＭＳ 明朝" w:hAnsi="ＭＳ 明朝" w:cs="Times New Roman"/>
          <w:color w:val="000000" w:themeColor="text1"/>
        </w:rPr>
        <w:t>2</w:t>
      </w:r>
      <w:r w:rsidR="00C61D8E" w:rsidRPr="003C0EE6">
        <w:rPr>
          <w:rFonts w:ascii="ＭＳ 明朝" w:eastAsia="ＭＳ 明朝" w:hAnsi="ＭＳ 明朝" w:cs="Times New Roman" w:hint="eastAsia"/>
          <w:color w:val="000000" w:themeColor="text1"/>
        </w:rPr>
        <w:t>月</w:t>
      </w:r>
      <w:r w:rsidR="00F7224A" w:rsidRPr="003C0EE6">
        <w:rPr>
          <w:rFonts w:ascii="ＭＳ 明朝" w:eastAsia="ＭＳ 明朝" w:hAnsi="ＭＳ 明朝" w:cs="Times New Roman" w:hint="eastAsia"/>
          <w:color w:val="000000" w:themeColor="text1"/>
        </w:rPr>
        <w:t>1</w:t>
      </w:r>
      <w:r w:rsidR="00F7224A" w:rsidRPr="003C0EE6">
        <w:rPr>
          <w:rFonts w:ascii="ＭＳ 明朝" w:eastAsia="ＭＳ 明朝" w:hAnsi="ＭＳ 明朝" w:cs="Times New Roman"/>
          <w:color w:val="000000" w:themeColor="text1"/>
        </w:rPr>
        <w:t>5</w:t>
      </w:r>
      <w:r w:rsidR="002405C8" w:rsidRPr="003C0EE6">
        <w:rPr>
          <w:rFonts w:ascii="ＭＳ 明朝" w:eastAsia="ＭＳ 明朝" w:hAnsi="ＭＳ 明朝" w:cs="Times New Roman" w:hint="eastAsia"/>
          <w:color w:val="000000" w:themeColor="text1"/>
        </w:rPr>
        <w:t>日</w:t>
      </w:r>
      <w:r w:rsidR="00230E4B" w:rsidRPr="003C0EE6">
        <w:rPr>
          <w:rFonts w:ascii="ＭＳ 明朝" w:eastAsia="ＭＳ 明朝" w:hAnsi="ＭＳ 明朝" w:cs="Times New Roman" w:hint="eastAsia"/>
          <w:color w:val="000000" w:themeColor="text1"/>
        </w:rPr>
        <w:t>（書面開催）</w:t>
      </w:r>
    </w:p>
    <w:p w14:paraId="6A676DE4" w14:textId="77777777" w:rsidR="00A947F1" w:rsidRPr="003C0EE6" w:rsidRDefault="00A947F1" w:rsidP="009001E3">
      <w:pPr>
        <w:rPr>
          <w:rFonts w:ascii="ＭＳ 明朝" w:eastAsia="ＭＳ 明朝" w:hAnsi="ＭＳ 明朝" w:cs="Times New Roman"/>
          <w:color w:val="000000" w:themeColor="text1"/>
        </w:rPr>
      </w:pPr>
    </w:p>
    <w:p w14:paraId="21F8A798" w14:textId="4583363A" w:rsidR="009001E3" w:rsidRPr="003C0EE6" w:rsidRDefault="002405C8" w:rsidP="009001E3">
      <w:pPr>
        <w:rPr>
          <w:rFonts w:ascii="ＭＳ 明朝" w:eastAsia="ＭＳ 明朝" w:hAnsi="ＭＳ 明朝" w:cs="Times New Roman"/>
          <w:color w:val="000000" w:themeColor="text1"/>
        </w:rPr>
      </w:pPr>
      <w:r w:rsidRPr="003C0EE6">
        <w:rPr>
          <w:rFonts w:ascii="ＭＳ 明朝" w:eastAsia="ＭＳ 明朝" w:hAnsi="ＭＳ 明朝" w:cs="Times New Roman" w:hint="eastAsia"/>
          <w:color w:val="000000" w:themeColor="text1"/>
        </w:rPr>
        <w:t>２</w:t>
      </w:r>
      <w:r w:rsidR="008D1B31" w:rsidRPr="003C0EE6">
        <w:rPr>
          <w:rFonts w:ascii="ＭＳ 明朝" w:eastAsia="ＭＳ 明朝" w:hAnsi="ＭＳ 明朝" w:cs="Times New Roman" w:hint="eastAsia"/>
          <w:color w:val="000000" w:themeColor="text1"/>
        </w:rPr>
        <w:t xml:space="preserve">　</w:t>
      </w:r>
      <w:r w:rsidR="009001E3" w:rsidRPr="003C0EE6">
        <w:rPr>
          <w:rFonts w:ascii="ＭＳ 明朝" w:eastAsia="ＭＳ 明朝" w:hAnsi="ＭＳ 明朝" w:cs="Times New Roman" w:hint="eastAsia"/>
          <w:color w:val="000000" w:themeColor="text1"/>
        </w:rPr>
        <w:t>議　事：</w:t>
      </w:r>
    </w:p>
    <w:p w14:paraId="60CB1AD8" w14:textId="45804406" w:rsidR="00F7224A" w:rsidRPr="003C0EE6" w:rsidRDefault="00F7224A" w:rsidP="00F7224A">
      <w:pPr>
        <w:rPr>
          <w:rFonts w:ascii="ＭＳ 明朝" w:eastAsia="ＭＳ 明朝" w:hAnsi="ＭＳ 明朝" w:cs="Times New Roman"/>
          <w:color w:val="000000" w:themeColor="text1"/>
          <w:szCs w:val="21"/>
        </w:rPr>
      </w:pPr>
      <w:r w:rsidRPr="003C0EE6">
        <w:rPr>
          <w:rFonts w:ascii="ＭＳ 明朝" w:eastAsia="ＭＳ 明朝" w:hAnsi="ＭＳ 明朝" w:cs="Times New Roman" w:hint="eastAsia"/>
          <w:color w:val="000000" w:themeColor="text1"/>
          <w:szCs w:val="21"/>
        </w:rPr>
        <w:t>（</w:t>
      </w:r>
      <w:r w:rsidRPr="003C0EE6">
        <w:rPr>
          <w:rFonts w:ascii="ＭＳ 明朝" w:eastAsia="ＭＳ 明朝" w:hAnsi="ＭＳ 明朝" w:cs="Times New Roman"/>
          <w:color w:val="000000" w:themeColor="text1"/>
          <w:szCs w:val="21"/>
        </w:rPr>
        <w:t>１</w:t>
      </w:r>
      <w:r w:rsidRPr="003C0EE6">
        <w:rPr>
          <w:rFonts w:ascii="ＭＳ 明朝" w:eastAsia="ＭＳ 明朝" w:hAnsi="ＭＳ 明朝" w:cs="Times New Roman" w:hint="eastAsia"/>
          <w:color w:val="000000" w:themeColor="text1"/>
          <w:szCs w:val="21"/>
        </w:rPr>
        <w:t>）第４</w:t>
      </w:r>
      <w:r w:rsidRPr="003C0EE6">
        <w:rPr>
          <w:rFonts w:ascii="ＭＳ 明朝" w:eastAsia="ＭＳ 明朝" w:hAnsi="ＭＳ 明朝" w:cs="Times New Roman"/>
          <w:color w:val="000000" w:themeColor="text1"/>
          <w:szCs w:val="21"/>
        </w:rPr>
        <w:t>期大阪府がん対策推進計画（案）について</w:t>
      </w:r>
    </w:p>
    <w:p w14:paraId="45879182" w14:textId="648B5494" w:rsidR="007B7B87" w:rsidRPr="003C0EE6" w:rsidRDefault="00F7224A" w:rsidP="00F7224A">
      <w:pPr>
        <w:rPr>
          <w:rFonts w:ascii="ＭＳ 明朝" w:eastAsia="ＭＳ 明朝" w:hAnsi="ＭＳ 明朝" w:cs="Times New Roman"/>
          <w:color w:val="000000" w:themeColor="text1"/>
          <w:szCs w:val="21"/>
        </w:rPr>
      </w:pPr>
      <w:r w:rsidRPr="003C0EE6">
        <w:rPr>
          <w:rFonts w:ascii="ＭＳ 明朝" w:eastAsia="ＭＳ 明朝" w:hAnsi="ＭＳ 明朝" w:cs="Times New Roman" w:hint="eastAsia"/>
          <w:color w:val="000000" w:themeColor="text1"/>
          <w:szCs w:val="21"/>
        </w:rPr>
        <w:t>（２）</w:t>
      </w:r>
      <w:r w:rsidRPr="003C0EE6">
        <w:rPr>
          <w:rFonts w:ascii="ＭＳ 明朝" w:eastAsia="ＭＳ 明朝" w:hAnsi="ＭＳ 明朝" w:cs="Times New Roman"/>
          <w:color w:val="000000" w:themeColor="text1"/>
          <w:szCs w:val="21"/>
        </w:rPr>
        <w:t>第８次大阪府医療計画（案）（新興感染症の発生・まん延時における体制）について</w:t>
      </w:r>
    </w:p>
    <w:p w14:paraId="1F53F5B6" w14:textId="77777777" w:rsidR="009763DC" w:rsidRPr="003C0EE6" w:rsidRDefault="009763DC" w:rsidP="009763DC">
      <w:pPr>
        <w:rPr>
          <w:rFonts w:ascii="ＭＳ 明朝" w:eastAsia="ＭＳ 明朝" w:hAnsi="ＭＳ 明朝" w:cs="Times New Roman"/>
          <w:color w:val="000000" w:themeColor="text1"/>
          <w:szCs w:val="21"/>
        </w:rPr>
      </w:pPr>
    </w:p>
    <w:p w14:paraId="766139DD" w14:textId="2F069F4F" w:rsidR="009001E3" w:rsidRPr="003C0EE6" w:rsidRDefault="002405C8" w:rsidP="009763DC">
      <w:pPr>
        <w:rPr>
          <w:rFonts w:ascii="ＭＳ 明朝" w:eastAsia="ＭＳ 明朝" w:hAnsi="ＭＳ 明朝" w:cs="Times New Roman"/>
        </w:rPr>
      </w:pPr>
      <w:r w:rsidRPr="003C0EE6">
        <w:rPr>
          <w:rFonts w:ascii="ＭＳ 明朝" w:eastAsia="ＭＳ 明朝" w:hAnsi="ＭＳ 明朝" w:cs="Times New Roman" w:hint="eastAsia"/>
        </w:rPr>
        <w:t>３</w:t>
      </w:r>
      <w:r w:rsidR="008D1B31" w:rsidRPr="003C0EE6">
        <w:rPr>
          <w:rFonts w:ascii="ＭＳ 明朝" w:eastAsia="ＭＳ 明朝" w:hAnsi="ＭＳ 明朝" w:cs="Times New Roman" w:hint="eastAsia"/>
        </w:rPr>
        <w:t xml:space="preserve">　</w:t>
      </w:r>
      <w:r w:rsidR="009001E3" w:rsidRPr="003C0EE6">
        <w:rPr>
          <w:rFonts w:ascii="ＭＳ 明朝" w:eastAsia="ＭＳ 明朝" w:hAnsi="ＭＳ 明朝" w:cs="Times New Roman" w:hint="eastAsia"/>
        </w:rPr>
        <w:t>委員からの意見要旨</w:t>
      </w:r>
    </w:p>
    <w:p w14:paraId="3B51A9FD" w14:textId="2FCB3271" w:rsidR="008D1B31" w:rsidRPr="003C0EE6" w:rsidRDefault="008D1B31" w:rsidP="008D1B31">
      <w:pPr>
        <w:rPr>
          <w:rFonts w:ascii="ＭＳ 明朝" w:eastAsia="ＭＳ 明朝" w:hAnsi="ＭＳ 明朝" w:cs="Times New Roman"/>
          <w:color w:val="000000" w:themeColor="text1"/>
          <w:szCs w:val="21"/>
        </w:rPr>
      </w:pPr>
      <w:r w:rsidRPr="003C0EE6">
        <w:rPr>
          <w:rFonts w:ascii="ＭＳ 明朝" w:eastAsia="ＭＳ 明朝" w:hAnsi="ＭＳ 明朝" w:cs="Times New Roman" w:hint="eastAsia"/>
          <w:color w:val="000000" w:themeColor="text1"/>
          <w:szCs w:val="21"/>
        </w:rPr>
        <w:t>（１）</w:t>
      </w:r>
      <w:r w:rsidR="001C622A" w:rsidRPr="003C0EE6">
        <w:rPr>
          <w:rFonts w:ascii="ＭＳ 明朝" w:eastAsia="ＭＳ 明朝" w:hAnsi="ＭＳ 明朝" w:cs="Times New Roman" w:hint="eastAsia"/>
          <w:color w:val="000000" w:themeColor="text1"/>
          <w:szCs w:val="21"/>
        </w:rPr>
        <w:t>第４</w:t>
      </w:r>
      <w:r w:rsidR="001C622A" w:rsidRPr="003C0EE6">
        <w:rPr>
          <w:rFonts w:ascii="ＭＳ 明朝" w:eastAsia="ＭＳ 明朝" w:hAnsi="ＭＳ 明朝" w:cs="Times New Roman"/>
          <w:color w:val="000000" w:themeColor="text1"/>
          <w:szCs w:val="21"/>
        </w:rPr>
        <w:t>期大阪府がん対策推進計画（案）について</w:t>
      </w:r>
    </w:p>
    <w:p w14:paraId="38B2B835" w14:textId="77777777" w:rsidR="008D1B31" w:rsidRPr="003C0EE6" w:rsidRDefault="008D1B31" w:rsidP="00533974">
      <w:pPr>
        <w:ind w:firstLineChars="100" w:firstLine="210"/>
        <w:rPr>
          <w:rFonts w:ascii="ＭＳ 明朝" w:eastAsia="ＭＳ 明朝" w:hAnsi="ＭＳ 明朝" w:cs="Times New Roman"/>
          <w:color w:val="000000" w:themeColor="text1"/>
        </w:rPr>
      </w:pPr>
    </w:p>
    <w:p w14:paraId="432FBFB7" w14:textId="17412199" w:rsidR="007064BC" w:rsidRPr="003C0EE6" w:rsidRDefault="007E2573" w:rsidP="00533974">
      <w:pPr>
        <w:ind w:firstLineChars="100" w:firstLine="210"/>
        <w:rPr>
          <w:rFonts w:ascii="ＭＳ 明朝" w:eastAsia="ＭＳ 明朝" w:hAnsi="ＭＳ 明朝" w:cs="Times New Roman"/>
          <w:color w:val="000000" w:themeColor="text1"/>
        </w:rPr>
      </w:pPr>
      <w:r w:rsidRPr="003C0EE6">
        <w:rPr>
          <w:rFonts w:ascii="ＭＳ 明朝" w:eastAsia="ＭＳ 明朝" w:hAnsi="ＭＳ 明朝" w:cs="Times New Roman" w:hint="eastAsia"/>
          <w:color w:val="000000" w:themeColor="text1"/>
        </w:rPr>
        <w:t>（主な意見）</w:t>
      </w:r>
    </w:p>
    <w:p w14:paraId="7951E6EA" w14:textId="6F7E8713" w:rsidR="00B9736C" w:rsidRPr="003C0EE6" w:rsidRDefault="00B9736C" w:rsidP="00B9736C">
      <w:pPr>
        <w:ind w:leftChars="200" w:left="630" w:hangingChars="100" w:hanging="210"/>
        <w:rPr>
          <w:rFonts w:ascii="ＭＳ 明朝" w:eastAsia="ＭＳ 明朝" w:hAnsi="ＭＳ 明朝"/>
        </w:rPr>
      </w:pPr>
      <w:r w:rsidRPr="003C0EE6">
        <w:rPr>
          <w:rFonts w:ascii="ＭＳ 明朝" w:eastAsia="ＭＳ 明朝" w:hAnsi="ＭＳ 明朝" w:hint="eastAsia"/>
        </w:rPr>
        <w:t>・モニタリング指標として妊婦の喫煙率を取り上げている理由が</w:t>
      </w:r>
      <w:r w:rsidR="005A4DC4" w:rsidRPr="003C0EE6">
        <w:rPr>
          <w:rFonts w:ascii="ＭＳ 明朝" w:eastAsia="ＭＳ 明朝" w:hAnsi="ＭＳ 明朝" w:hint="eastAsia"/>
        </w:rPr>
        <w:t>不明瞭であるため、</w:t>
      </w:r>
      <w:r w:rsidRPr="003C0EE6">
        <w:rPr>
          <w:rFonts w:ascii="ＭＳ 明朝" w:eastAsia="ＭＳ 明朝" w:hAnsi="ＭＳ 明朝" w:hint="eastAsia"/>
        </w:rPr>
        <w:t>大阪府の妊婦の喫煙率が全国に比べて高い</w:t>
      </w:r>
      <w:r w:rsidR="005A4DC4" w:rsidRPr="003C0EE6">
        <w:rPr>
          <w:rFonts w:ascii="ＭＳ 明朝" w:eastAsia="ＭＳ 明朝" w:hAnsi="ＭＳ 明朝" w:hint="eastAsia"/>
        </w:rPr>
        <w:t>なら</w:t>
      </w:r>
      <w:r w:rsidRPr="003C0EE6">
        <w:rPr>
          <w:rFonts w:ascii="ＭＳ 明朝" w:eastAsia="ＭＳ 明朝" w:hAnsi="ＭＳ 明朝" w:hint="eastAsia"/>
        </w:rPr>
        <w:t>、そのことを記載したうえで、モニタリング指標にするべき。</w:t>
      </w:r>
    </w:p>
    <w:p w14:paraId="3B6F58C5" w14:textId="212EDD10" w:rsidR="00B9736C" w:rsidRPr="003C0EE6" w:rsidRDefault="0075343C" w:rsidP="00B9736C">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9628AA" w:rsidRPr="003C0EE6">
        <w:rPr>
          <w:rFonts w:ascii="ＭＳ 明朝" w:eastAsia="ＭＳ 明朝" w:hAnsi="ＭＳ 明朝" w:hint="eastAsia"/>
        </w:rPr>
        <w:t>ヘリコバクター・ピロリの除菌による胃がん発症予防における</w:t>
      </w:r>
      <w:r w:rsidR="00B9736C" w:rsidRPr="003C0EE6">
        <w:rPr>
          <w:rFonts w:ascii="ＭＳ 明朝" w:eastAsia="ＭＳ 明朝" w:hAnsi="ＭＳ 明朝" w:hint="eastAsia"/>
        </w:rPr>
        <w:t>「有効性の削除」には賛成だが、修正後の文言では胃がんの発症予防の何を検討するのか</w:t>
      </w:r>
      <w:r w:rsidR="009628AA" w:rsidRPr="003C0EE6">
        <w:rPr>
          <w:rFonts w:ascii="ＭＳ 明朝" w:eastAsia="ＭＳ 明朝" w:hAnsi="ＭＳ 明朝" w:hint="eastAsia"/>
        </w:rPr>
        <w:t>が</w:t>
      </w:r>
      <w:r w:rsidR="00B9736C" w:rsidRPr="003C0EE6">
        <w:rPr>
          <w:rFonts w:ascii="ＭＳ 明朝" w:eastAsia="ＭＳ 明朝" w:hAnsi="ＭＳ 明朝" w:hint="eastAsia"/>
        </w:rPr>
        <w:t>不明</w:t>
      </w:r>
      <w:r w:rsidR="009628AA" w:rsidRPr="003C0EE6">
        <w:rPr>
          <w:rFonts w:ascii="ＭＳ 明朝" w:eastAsia="ＭＳ 明朝" w:hAnsi="ＭＳ 明朝" w:hint="eastAsia"/>
        </w:rPr>
        <w:t>。</w:t>
      </w:r>
    </w:p>
    <w:p w14:paraId="399125D2" w14:textId="07DBF3AF" w:rsidR="00F42259" w:rsidRPr="003C0EE6" w:rsidRDefault="00F42259" w:rsidP="00B9736C">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B9736C" w:rsidRPr="003C0EE6">
        <w:rPr>
          <w:rFonts w:ascii="ＭＳ 明朝" w:eastAsia="ＭＳ 明朝" w:hAnsi="ＭＳ 明朝" w:hint="eastAsia"/>
        </w:rPr>
        <w:t>精密検査受診率に関する記述を削除する理由はないため、前段に追記してはどうか</w:t>
      </w:r>
      <w:r w:rsidR="009D2BC4" w:rsidRPr="003C0EE6">
        <w:rPr>
          <w:rFonts w:ascii="ＭＳ 明朝" w:eastAsia="ＭＳ 明朝" w:hAnsi="ＭＳ 明朝" w:hint="eastAsia"/>
        </w:rPr>
        <w:t>。</w:t>
      </w:r>
    </w:p>
    <w:p w14:paraId="786C0F35" w14:textId="1DBD56A0" w:rsidR="00651038" w:rsidRPr="003C0EE6" w:rsidRDefault="004302F2" w:rsidP="00F255EA">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B9736C" w:rsidRPr="003C0EE6">
        <w:rPr>
          <w:rFonts w:ascii="ＭＳ 明朝" w:eastAsia="ＭＳ 明朝" w:hAnsi="ＭＳ 明朝" w:hint="eastAsia"/>
        </w:rPr>
        <w:t>職域への普及啓発も引き続き必要であるため、二次読影支援との併記が望ましい</w:t>
      </w:r>
      <w:r w:rsidR="009D2BC4" w:rsidRPr="003C0EE6">
        <w:rPr>
          <w:rFonts w:ascii="ＭＳ 明朝" w:eastAsia="ＭＳ 明朝" w:hAnsi="ＭＳ 明朝" w:hint="eastAsia"/>
        </w:rPr>
        <w:t>。</w:t>
      </w:r>
    </w:p>
    <w:p w14:paraId="151AC707" w14:textId="3102EE70" w:rsidR="00A5577C" w:rsidRPr="003C0EE6" w:rsidRDefault="00A5577C" w:rsidP="00A5577C">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3F0F82">
        <w:rPr>
          <w:rFonts w:ascii="ＭＳ 明朝" w:eastAsia="ＭＳ 明朝" w:hAnsi="ＭＳ 明朝" w:hint="eastAsia"/>
        </w:rPr>
        <w:t>二次読影</w:t>
      </w:r>
      <w:r w:rsidR="003D593B" w:rsidRPr="003C0EE6">
        <w:rPr>
          <w:rFonts w:ascii="ＭＳ 明朝" w:eastAsia="ＭＳ 明朝" w:hAnsi="ＭＳ 明朝" w:hint="eastAsia"/>
        </w:rPr>
        <w:t>に関する記述について、唐突感が否めないため、第４章に記載している現状と</w:t>
      </w:r>
      <w:r w:rsidR="00B9736C" w:rsidRPr="003C0EE6">
        <w:rPr>
          <w:rFonts w:ascii="ＭＳ 明朝" w:eastAsia="ＭＳ 明朝" w:hAnsi="ＭＳ 明朝" w:hint="eastAsia"/>
        </w:rPr>
        <w:t>課題に</w:t>
      </w:r>
      <w:r w:rsidR="003F0F82">
        <w:rPr>
          <w:rFonts w:ascii="ＭＳ 明朝" w:eastAsia="ＭＳ 明朝" w:hAnsi="ＭＳ 明朝" w:hint="eastAsia"/>
        </w:rPr>
        <w:t>おいて</w:t>
      </w:r>
      <w:r w:rsidR="00B9736C" w:rsidRPr="003C0EE6">
        <w:rPr>
          <w:rFonts w:ascii="ＭＳ 明朝" w:eastAsia="ＭＳ 明朝" w:hAnsi="ＭＳ 明朝" w:hint="eastAsia"/>
        </w:rPr>
        <w:t>触れた方が良い</w:t>
      </w:r>
      <w:r w:rsidR="003D593B" w:rsidRPr="003C0EE6">
        <w:rPr>
          <w:rFonts w:ascii="ＭＳ 明朝" w:eastAsia="ＭＳ 明朝" w:hAnsi="ＭＳ 明朝" w:hint="eastAsia"/>
        </w:rPr>
        <w:t>。</w:t>
      </w:r>
    </w:p>
    <w:p w14:paraId="43EE122B" w14:textId="46435E83" w:rsidR="00E14ED5" w:rsidRPr="003C0EE6" w:rsidRDefault="00E14ED5" w:rsidP="00E14ED5">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EA1A30">
        <w:rPr>
          <w:rFonts w:ascii="ＭＳ 明朝" w:eastAsia="ＭＳ 明朝" w:hAnsi="ＭＳ 明朝" w:hint="eastAsia"/>
        </w:rPr>
        <w:t>二次読影の代替実施による受診率向上に係る記載について、</w:t>
      </w:r>
      <w:r w:rsidR="00B9736C" w:rsidRPr="003C0EE6">
        <w:rPr>
          <w:rFonts w:ascii="ＭＳ 明朝" w:eastAsia="ＭＳ 明朝" w:hAnsi="ＭＳ 明朝" w:hint="eastAsia"/>
        </w:rPr>
        <w:t>受け入れ態勢を拡充することで受診しやすくするという意図</w:t>
      </w:r>
      <w:r w:rsidR="00BB4300" w:rsidRPr="003C0EE6">
        <w:rPr>
          <w:rFonts w:ascii="ＭＳ 明朝" w:eastAsia="ＭＳ 明朝" w:hAnsi="ＭＳ 明朝" w:hint="eastAsia"/>
        </w:rPr>
        <w:t>で記述していると</w:t>
      </w:r>
      <w:r w:rsidR="00EA1A30">
        <w:rPr>
          <w:rFonts w:ascii="ＭＳ 明朝" w:eastAsia="ＭＳ 明朝" w:hAnsi="ＭＳ 明朝" w:hint="eastAsia"/>
        </w:rPr>
        <w:t>思うが</w:t>
      </w:r>
      <w:r w:rsidR="00B9736C" w:rsidRPr="003C0EE6">
        <w:rPr>
          <w:rFonts w:ascii="ＭＳ 明朝" w:eastAsia="ＭＳ 明朝" w:hAnsi="ＭＳ 明朝" w:hint="eastAsia"/>
        </w:rPr>
        <w:t>、文面が分かりにくいため、記述を加えてはどうか</w:t>
      </w:r>
      <w:r w:rsidR="00BB4300" w:rsidRPr="003C0EE6">
        <w:rPr>
          <w:rFonts w:ascii="ＭＳ 明朝" w:eastAsia="ＭＳ 明朝" w:hAnsi="ＭＳ 明朝" w:hint="eastAsia"/>
        </w:rPr>
        <w:t>。</w:t>
      </w:r>
    </w:p>
    <w:p w14:paraId="15235D1F" w14:textId="44199F11" w:rsidR="00281A92" w:rsidRPr="003C0EE6" w:rsidRDefault="00893907" w:rsidP="00281A92">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19798C" w:rsidRPr="003C0EE6">
        <w:rPr>
          <w:rFonts w:ascii="ＭＳ 明朝" w:eastAsia="ＭＳ 明朝" w:hAnsi="ＭＳ 明朝" w:hint="eastAsia"/>
        </w:rPr>
        <w:t>精密検査の受診率向上への取り組みについて、</w:t>
      </w:r>
      <w:r w:rsidR="00177549" w:rsidRPr="003C0EE6">
        <w:rPr>
          <w:rFonts w:ascii="ＭＳ 明朝" w:eastAsia="ＭＳ 明朝" w:hAnsi="ＭＳ 明朝" w:hint="eastAsia"/>
        </w:rPr>
        <w:t>基本的には追記に賛成するが、未把握率の改善は市町村では難しい部分が多い</w:t>
      </w:r>
      <w:r w:rsidR="0019798C" w:rsidRPr="003C0EE6">
        <w:rPr>
          <w:rFonts w:ascii="ＭＳ 明朝" w:eastAsia="ＭＳ 明朝" w:hAnsi="ＭＳ 明朝" w:hint="eastAsia"/>
        </w:rPr>
        <w:t>。</w:t>
      </w:r>
    </w:p>
    <w:p w14:paraId="35F7BCDC" w14:textId="545EBF28" w:rsidR="00F255EA" w:rsidRPr="003C0EE6" w:rsidRDefault="00177549" w:rsidP="00D4261B">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19798C" w:rsidRPr="003C0EE6">
        <w:rPr>
          <w:rFonts w:ascii="ＭＳ 明朝" w:eastAsia="ＭＳ 明朝" w:hAnsi="ＭＳ 明朝" w:hint="eastAsia"/>
        </w:rPr>
        <w:t>未把握率を下げること</w:t>
      </w:r>
      <w:r w:rsidR="00093192" w:rsidRPr="003C0EE6">
        <w:rPr>
          <w:rFonts w:ascii="ＭＳ 明朝" w:eastAsia="ＭＳ 明朝" w:hAnsi="ＭＳ 明朝" w:hint="eastAsia"/>
        </w:rPr>
        <w:t>が、直接的に</w:t>
      </w:r>
      <w:r w:rsidR="0019798C" w:rsidRPr="003C0EE6">
        <w:rPr>
          <w:rFonts w:ascii="ＭＳ 明朝" w:eastAsia="ＭＳ 明朝" w:hAnsi="ＭＳ 明朝" w:hint="eastAsia"/>
        </w:rPr>
        <w:t>精密検査の受診率</w:t>
      </w:r>
      <w:r w:rsidR="00093192" w:rsidRPr="003C0EE6">
        <w:rPr>
          <w:rFonts w:ascii="ＭＳ 明朝" w:eastAsia="ＭＳ 明朝" w:hAnsi="ＭＳ 明朝" w:hint="eastAsia"/>
        </w:rPr>
        <w:t>の</w:t>
      </w:r>
      <w:r w:rsidR="0019798C" w:rsidRPr="003C0EE6">
        <w:rPr>
          <w:rFonts w:ascii="ＭＳ 明朝" w:eastAsia="ＭＳ 明朝" w:hAnsi="ＭＳ 明朝" w:hint="eastAsia"/>
        </w:rPr>
        <w:t>向上</w:t>
      </w:r>
      <w:r w:rsidR="00093192" w:rsidRPr="003C0EE6">
        <w:rPr>
          <w:rFonts w:ascii="ＭＳ 明朝" w:eastAsia="ＭＳ 明朝" w:hAnsi="ＭＳ 明朝" w:hint="eastAsia"/>
        </w:rPr>
        <w:t>に寄与</w:t>
      </w:r>
      <w:r w:rsidR="0019798C" w:rsidRPr="003C0EE6">
        <w:rPr>
          <w:rFonts w:ascii="ＭＳ 明朝" w:eastAsia="ＭＳ 明朝" w:hAnsi="ＭＳ 明朝" w:hint="eastAsia"/>
        </w:rPr>
        <w:t>するわけではない。</w:t>
      </w:r>
      <w:r w:rsidR="00093192" w:rsidRPr="003C0EE6">
        <w:rPr>
          <w:rFonts w:ascii="ＭＳ 明朝" w:eastAsia="ＭＳ 明朝" w:hAnsi="ＭＳ 明朝" w:hint="eastAsia"/>
        </w:rPr>
        <w:t>また、未把握率を下げるための取組みについて具体的な記述が必要。</w:t>
      </w:r>
    </w:p>
    <w:p w14:paraId="3E945CD4" w14:textId="744DAA5E" w:rsidR="00177549" w:rsidRPr="003C0EE6" w:rsidRDefault="00177549" w:rsidP="005A1D9A">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F255EA" w:rsidRPr="003C0EE6">
        <w:rPr>
          <w:rFonts w:ascii="ＭＳ 明朝" w:eastAsia="ＭＳ 明朝" w:hAnsi="ＭＳ 明朝" w:hint="eastAsia"/>
        </w:rPr>
        <w:t>職域における</w:t>
      </w:r>
      <w:r w:rsidR="00067E09" w:rsidRPr="003C0EE6">
        <w:rPr>
          <w:rFonts w:ascii="ＭＳ 明朝" w:eastAsia="ＭＳ 明朝" w:hAnsi="ＭＳ 明朝" w:hint="eastAsia"/>
        </w:rPr>
        <w:t>がん検診</w:t>
      </w:r>
      <w:r w:rsidR="00F255EA" w:rsidRPr="003C0EE6">
        <w:rPr>
          <w:rFonts w:ascii="ＭＳ 明朝" w:eastAsia="ＭＳ 明朝" w:hAnsi="ＭＳ 明朝" w:hint="eastAsia"/>
        </w:rPr>
        <w:t>に関</w:t>
      </w:r>
      <w:r w:rsidR="00067E09" w:rsidRPr="003C0EE6">
        <w:rPr>
          <w:rFonts w:ascii="ＭＳ 明朝" w:eastAsia="ＭＳ 明朝" w:hAnsi="ＭＳ 明朝" w:hint="eastAsia"/>
        </w:rPr>
        <w:t>しては、</w:t>
      </w:r>
      <w:r w:rsidRPr="003C0EE6">
        <w:rPr>
          <w:rFonts w:ascii="ＭＳ 明朝" w:eastAsia="ＭＳ 明朝" w:hAnsi="ＭＳ 明朝" w:hint="eastAsia"/>
        </w:rPr>
        <w:t>前触れとし</w:t>
      </w:r>
      <w:r w:rsidR="00D4261B" w:rsidRPr="003C0EE6">
        <w:rPr>
          <w:rFonts w:ascii="ＭＳ 明朝" w:eastAsia="ＭＳ 明朝" w:hAnsi="ＭＳ 明朝" w:hint="eastAsia"/>
        </w:rPr>
        <w:t>て</w:t>
      </w:r>
      <w:r w:rsidR="00067E09" w:rsidRPr="003C0EE6">
        <w:rPr>
          <w:rFonts w:ascii="ＭＳ 明朝" w:eastAsia="ＭＳ 明朝" w:hAnsi="ＭＳ 明朝" w:hint="eastAsia"/>
        </w:rPr>
        <w:t>国民生活基礎調査の職域における受診者データの</w:t>
      </w:r>
      <w:r w:rsidR="00D4261B" w:rsidRPr="003C0EE6">
        <w:rPr>
          <w:rFonts w:ascii="ＭＳ 明朝" w:eastAsia="ＭＳ 明朝" w:hAnsi="ＭＳ 明朝" w:hint="eastAsia"/>
        </w:rPr>
        <w:t>記述を残す</w:t>
      </w:r>
      <w:r w:rsidRPr="003C0EE6">
        <w:rPr>
          <w:rFonts w:ascii="ＭＳ 明朝" w:eastAsia="ＭＳ 明朝" w:hAnsi="ＭＳ 明朝" w:hint="eastAsia"/>
        </w:rPr>
        <w:t>方が</w:t>
      </w:r>
      <w:r w:rsidR="00067E09" w:rsidRPr="003C0EE6">
        <w:rPr>
          <w:rFonts w:ascii="ＭＳ 明朝" w:eastAsia="ＭＳ 明朝" w:hAnsi="ＭＳ 明朝" w:hint="eastAsia"/>
        </w:rPr>
        <w:t>、読み手に</w:t>
      </w:r>
      <w:r w:rsidRPr="003C0EE6">
        <w:rPr>
          <w:rFonts w:ascii="ＭＳ 明朝" w:eastAsia="ＭＳ 明朝" w:hAnsi="ＭＳ 明朝" w:hint="eastAsia"/>
        </w:rPr>
        <w:t>分かりやすいと思う</w:t>
      </w:r>
      <w:r w:rsidR="00D4261B" w:rsidRPr="003C0EE6">
        <w:rPr>
          <w:rFonts w:ascii="ＭＳ 明朝" w:eastAsia="ＭＳ 明朝" w:hAnsi="ＭＳ 明朝" w:hint="eastAsia"/>
        </w:rPr>
        <w:t>。</w:t>
      </w:r>
    </w:p>
    <w:p w14:paraId="7A514A3A" w14:textId="2B3B3778" w:rsidR="00177549" w:rsidRPr="003C0EE6" w:rsidRDefault="00177549" w:rsidP="00177549">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EA135C" w:rsidRPr="003C0EE6">
        <w:rPr>
          <w:rFonts w:ascii="ＭＳ 明朝" w:eastAsia="ＭＳ 明朝" w:hAnsi="ＭＳ 明朝" w:hint="eastAsia"/>
        </w:rPr>
        <w:t>職域におけるがん検診の推進</w:t>
      </w:r>
      <w:r w:rsidRPr="003C0EE6">
        <w:rPr>
          <w:rFonts w:ascii="ＭＳ 明朝" w:eastAsia="ＭＳ 明朝" w:hAnsi="ＭＳ 明朝" w:hint="eastAsia"/>
        </w:rPr>
        <w:t>について、</w:t>
      </w:r>
      <w:r w:rsidR="004A5A15" w:rsidRPr="003C0EE6">
        <w:rPr>
          <w:rFonts w:ascii="ＭＳ 明朝" w:eastAsia="ＭＳ 明朝" w:hAnsi="ＭＳ 明朝" w:hint="eastAsia"/>
        </w:rPr>
        <w:t>大学生を対象とする記載となっているが、対象年齢である</w:t>
      </w:r>
      <w:r w:rsidR="004A5A15" w:rsidRPr="003C0EE6">
        <w:rPr>
          <w:rFonts w:ascii="ＭＳ 明朝" w:eastAsia="ＭＳ 明朝" w:hAnsi="ＭＳ 明朝"/>
        </w:rPr>
        <w:t>子宮頸がん</w:t>
      </w:r>
      <w:r w:rsidR="004A5A15" w:rsidRPr="003C0EE6">
        <w:rPr>
          <w:rFonts w:ascii="ＭＳ 明朝" w:eastAsia="ＭＳ 明朝" w:hAnsi="ＭＳ 明朝" w:hint="eastAsia"/>
        </w:rPr>
        <w:t>検診の</w:t>
      </w:r>
      <w:r w:rsidR="004A5A15" w:rsidRPr="003C0EE6">
        <w:rPr>
          <w:rFonts w:ascii="ＭＳ 明朝" w:eastAsia="ＭＳ 明朝" w:hAnsi="ＭＳ 明朝"/>
        </w:rPr>
        <w:t>受診促進</w:t>
      </w:r>
      <w:r w:rsidR="004A5A15" w:rsidRPr="003C0EE6">
        <w:rPr>
          <w:rFonts w:ascii="ＭＳ 明朝" w:eastAsia="ＭＳ 明朝" w:hAnsi="ＭＳ 明朝" w:hint="eastAsia"/>
        </w:rPr>
        <w:t>と</w:t>
      </w:r>
      <w:r w:rsidRPr="003C0EE6">
        <w:rPr>
          <w:rFonts w:ascii="ＭＳ 明朝" w:eastAsia="ＭＳ 明朝" w:hAnsi="ＭＳ 明朝"/>
        </w:rPr>
        <w:t>対象年齢</w:t>
      </w:r>
      <w:r w:rsidR="004A5A15" w:rsidRPr="003C0EE6">
        <w:rPr>
          <w:rFonts w:ascii="ＭＳ 明朝" w:eastAsia="ＭＳ 明朝" w:hAnsi="ＭＳ 明朝" w:hint="eastAsia"/>
        </w:rPr>
        <w:t>に達していない</w:t>
      </w:r>
      <w:r w:rsidRPr="003C0EE6">
        <w:rPr>
          <w:rFonts w:ascii="ＭＳ 明朝" w:eastAsia="ＭＳ 明朝" w:hAnsi="ＭＳ 明朝"/>
        </w:rPr>
        <w:t>がん検診に関する知識の普及</w:t>
      </w:r>
      <w:r w:rsidR="004A5A15" w:rsidRPr="003C0EE6">
        <w:rPr>
          <w:rFonts w:ascii="ＭＳ 明朝" w:eastAsia="ＭＳ 明朝" w:hAnsi="ＭＳ 明朝" w:hint="eastAsia"/>
        </w:rPr>
        <w:t>とは区別するべき</w:t>
      </w:r>
      <w:r w:rsidRPr="003C0EE6">
        <w:rPr>
          <w:rFonts w:ascii="ＭＳ 明朝" w:eastAsia="ＭＳ 明朝" w:hAnsi="ＭＳ 明朝"/>
        </w:rPr>
        <w:t>。</w:t>
      </w:r>
    </w:p>
    <w:p w14:paraId="013F81F9" w14:textId="45F88DE8" w:rsidR="008460DE" w:rsidRPr="003C0EE6" w:rsidRDefault="005A1D9A" w:rsidP="00C02A57">
      <w:pPr>
        <w:ind w:firstLineChars="200" w:firstLine="420"/>
        <w:rPr>
          <w:rFonts w:ascii="ＭＳ 明朝" w:eastAsia="ＭＳ 明朝" w:hAnsi="ＭＳ 明朝"/>
        </w:rPr>
      </w:pPr>
      <w:r w:rsidRPr="003C0EE6">
        <w:rPr>
          <w:rFonts w:ascii="ＭＳ 明朝" w:eastAsia="ＭＳ 明朝" w:hAnsi="ＭＳ 明朝" w:hint="eastAsia"/>
        </w:rPr>
        <w:t>・</w:t>
      </w:r>
      <w:r w:rsidR="003465F6" w:rsidRPr="003C0EE6">
        <w:rPr>
          <w:rFonts w:ascii="ＭＳ 明朝" w:eastAsia="ＭＳ 明朝" w:hAnsi="ＭＳ 明朝" w:hint="eastAsia"/>
        </w:rPr>
        <w:t>小児・AYA世代のがん</w:t>
      </w:r>
      <w:r w:rsidR="008460DE" w:rsidRPr="003C0EE6">
        <w:rPr>
          <w:rFonts w:ascii="ＭＳ 明朝" w:eastAsia="ＭＳ 明朝" w:hAnsi="ＭＳ 明朝" w:hint="eastAsia"/>
        </w:rPr>
        <w:t>患者への長期フォローアップに</w:t>
      </w:r>
      <w:r w:rsidR="003465F6" w:rsidRPr="003C0EE6">
        <w:rPr>
          <w:rFonts w:ascii="ＭＳ 明朝" w:eastAsia="ＭＳ 明朝" w:hAnsi="ＭＳ 明朝" w:hint="eastAsia"/>
        </w:rPr>
        <w:t>関する</w:t>
      </w:r>
      <w:r w:rsidR="008460DE" w:rsidRPr="003C0EE6">
        <w:rPr>
          <w:rFonts w:ascii="ＭＳ 明朝" w:eastAsia="ＭＳ 明朝" w:hAnsi="ＭＳ 明朝" w:hint="eastAsia"/>
        </w:rPr>
        <w:t>記載について、</w:t>
      </w:r>
      <w:r w:rsidRPr="003C0EE6">
        <w:rPr>
          <w:rFonts w:ascii="ＭＳ 明朝" w:eastAsia="ＭＳ 明朝" w:hAnsi="ＭＳ 明朝" w:hint="eastAsia"/>
        </w:rPr>
        <w:t>晩期合併症の疾</w:t>
      </w:r>
    </w:p>
    <w:p w14:paraId="669F854B" w14:textId="49CDB00D" w:rsidR="005A1D9A" w:rsidRPr="003C0EE6" w:rsidRDefault="005A1D9A" w:rsidP="008460DE">
      <w:pPr>
        <w:ind w:firstLineChars="300" w:firstLine="630"/>
        <w:rPr>
          <w:rFonts w:ascii="ＭＳ 明朝" w:eastAsia="ＭＳ 明朝" w:hAnsi="ＭＳ 明朝"/>
        </w:rPr>
      </w:pPr>
      <w:r w:rsidRPr="003C0EE6">
        <w:rPr>
          <w:rFonts w:ascii="ＭＳ 明朝" w:eastAsia="ＭＳ 明朝" w:hAnsi="ＭＳ 明朝" w:hint="eastAsia"/>
        </w:rPr>
        <w:t>患名を二次がん以外にも複数記載した方が良い</w:t>
      </w:r>
      <w:r w:rsidR="008460DE" w:rsidRPr="003C0EE6">
        <w:rPr>
          <w:rFonts w:ascii="ＭＳ 明朝" w:eastAsia="ＭＳ 明朝" w:hAnsi="ＭＳ 明朝" w:hint="eastAsia"/>
        </w:rPr>
        <w:t>。</w:t>
      </w:r>
    </w:p>
    <w:p w14:paraId="27980280" w14:textId="77777777" w:rsidR="003F47D6" w:rsidRPr="003C0EE6" w:rsidRDefault="005A1D9A" w:rsidP="005A1D9A">
      <w:pPr>
        <w:ind w:firstLineChars="200" w:firstLine="420"/>
        <w:rPr>
          <w:rFonts w:ascii="ＭＳ 明朝" w:eastAsia="ＭＳ 明朝" w:hAnsi="ＭＳ 明朝"/>
        </w:rPr>
      </w:pPr>
      <w:r w:rsidRPr="003C0EE6">
        <w:rPr>
          <w:rFonts w:ascii="ＭＳ 明朝" w:eastAsia="ＭＳ 明朝" w:hAnsi="ＭＳ 明朝" w:hint="eastAsia"/>
        </w:rPr>
        <w:t>・</w:t>
      </w:r>
      <w:r w:rsidR="003F47D6" w:rsidRPr="003C0EE6">
        <w:rPr>
          <w:rFonts w:ascii="ＭＳ 明朝" w:eastAsia="ＭＳ 明朝" w:hAnsi="ＭＳ 明朝" w:hint="eastAsia"/>
        </w:rPr>
        <w:t>「二次がん等の晩期合併症」という記載については、</w:t>
      </w:r>
      <w:r w:rsidRPr="003C0EE6">
        <w:rPr>
          <w:rFonts w:ascii="ＭＳ 明朝" w:eastAsia="ＭＳ 明朝" w:hAnsi="ＭＳ 明朝" w:hint="eastAsia"/>
        </w:rPr>
        <w:t>新たながんが全て晩期合併症であると</w:t>
      </w:r>
    </w:p>
    <w:p w14:paraId="6DA2D358" w14:textId="0DA4A040" w:rsidR="005A1D9A" w:rsidRPr="003C0EE6" w:rsidRDefault="005A1D9A" w:rsidP="003F47D6">
      <w:pPr>
        <w:ind w:firstLineChars="300" w:firstLine="630"/>
        <w:rPr>
          <w:rFonts w:ascii="ＭＳ 明朝" w:eastAsia="ＭＳ 明朝" w:hAnsi="ＭＳ 明朝"/>
        </w:rPr>
      </w:pPr>
      <w:r w:rsidRPr="003C0EE6">
        <w:rPr>
          <w:rFonts w:ascii="ＭＳ 明朝" w:eastAsia="ＭＳ 明朝" w:hAnsi="ＭＳ 明朝" w:hint="eastAsia"/>
        </w:rPr>
        <w:lastRenderedPageBreak/>
        <w:t>の誤認を誘導する</w:t>
      </w:r>
      <w:r w:rsidR="003F47D6" w:rsidRPr="003C0EE6">
        <w:rPr>
          <w:rFonts w:ascii="ＭＳ 明朝" w:eastAsia="ＭＳ 明朝" w:hAnsi="ＭＳ 明朝" w:hint="eastAsia"/>
        </w:rPr>
        <w:t>可能性があるため</w:t>
      </w:r>
      <w:r w:rsidRPr="003C0EE6">
        <w:rPr>
          <w:rFonts w:ascii="ＭＳ 明朝" w:eastAsia="ＭＳ 明朝" w:hAnsi="ＭＳ 明朝" w:hint="eastAsia"/>
        </w:rPr>
        <w:t>、修正が望ましい。</w:t>
      </w:r>
    </w:p>
    <w:p w14:paraId="3E6204D6" w14:textId="147AD103" w:rsidR="005A1D9A" w:rsidRPr="003C0EE6" w:rsidRDefault="005A1D9A" w:rsidP="005A1D9A">
      <w:pPr>
        <w:ind w:leftChars="200" w:left="630" w:hangingChars="100" w:hanging="210"/>
        <w:rPr>
          <w:rFonts w:ascii="ＭＳ 明朝" w:eastAsia="ＭＳ 明朝" w:hAnsi="ＭＳ 明朝"/>
        </w:rPr>
      </w:pPr>
      <w:r w:rsidRPr="003C0EE6">
        <w:rPr>
          <w:rFonts w:ascii="ＭＳ 明朝" w:eastAsia="ＭＳ 明朝" w:hAnsi="ＭＳ 明朝" w:hint="eastAsia"/>
        </w:rPr>
        <w:t>・高齢のがん患者の医療</w:t>
      </w:r>
      <w:r w:rsidR="004B648E" w:rsidRPr="003C0EE6">
        <w:rPr>
          <w:rFonts w:ascii="ＭＳ 明朝" w:eastAsia="ＭＳ 明朝" w:hAnsi="ＭＳ 明朝" w:hint="eastAsia"/>
        </w:rPr>
        <w:t>における</w:t>
      </w:r>
      <w:r w:rsidRPr="003C0EE6">
        <w:rPr>
          <w:rFonts w:ascii="ＭＳ 明朝" w:eastAsia="ＭＳ 明朝" w:hAnsi="ＭＳ 明朝" w:hint="eastAsia"/>
        </w:rPr>
        <w:t>課題は、個々人の認知機能の程度に</w:t>
      </w:r>
      <w:r w:rsidR="004B648E" w:rsidRPr="003C0EE6">
        <w:rPr>
          <w:rFonts w:ascii="ＭＳ 明朝" w:eastAsia="ＭＳ 明朝" w:hAnsi="ＭＳ 明朝" w:hint="eastAsia"/>
        </w:rPr>
        <w:t>かなり</w:t>
      </w:r>
      <w:r w:rsidRPr="003C0EE6">
        <w:rPr>
          <w:rFonts w:ascii="ＭＳ 明朝" w:eastAsia="ＭＳ 明朝" w:hAnsi="ＭＳ 明朝" w:hint="eastAsia"/>
        </w:rPr>
        <w:t>依存するため、高齢者のがんの特性に「認知機能の低下」の文言を追加するのが</w:t>
      </w:r>
      <w:r w:rsidR="00EA1A30">
        <w:rPr>
          <w:rFonts w:ascii="ＭＳ 明朝" w:eastAsia="ＭＳ 明朝" w:hAnsi="ＭＳ 明朝" w:hint="eastAsia"/>
        </w:rPr>
        <w:t>良い</w:t>
      </w:r>
      <w:r w:rsidRPr="003C0EE6">
        <w:rPr>
          <w:rFonts w:ascii="ＭＳ 明朝" w:eastAsia="ＭＳ 明朝" w:hAnsi="ＭＳ 明朝" w:hint="eastAsia"/>
        </w:rPr>
        <w:t>。</w:t>
      </w:r>
    </w:p>
    <w:p w14:paraId="0D6F8F15" w14:textId="686EF5B4" w:rsidR="005A1D9A" w:rsidRPr="003C0EE6" w:rsidRDefault="005A1D9A" w:rsidP="005A1D9A">
      <w:pPr>
        <w:ind w:leftChars="200" w:left="630" w:hangingChars="100" w:hanging="210"/>
        <w:rPr>
          <w:rFonts w:ascii="ＭＳ 明朝" w:eastAsia="ＭＳ 明朝" w:hAnsi="ＭＳ 明朝"/>
        </w:rPr>
      </w:pPr>
      <w:r w:rsidRPr="003C0EE6">
        <w:rPr>
          <w:rFonts w:ascii="ＭＳ 明朝" w:eastAsia="ＭＳ 明朝" w:hAnsi="ＭＳ 明朝" w:hint="eastAsia"/>
        </w:rPr>
        <w:t>・併存疾患や合併症のリスクへの留意は高齢者に限定</w:t>
      </w:r>
      <w:r w:rsidR="00DF074C" w:rsidRPr="003C0EE6">
        <w:rPr>
          <w:rFonts w:ascii="ＭＳ 明朝" w:eastAsia="ＭＳ 明朝" w:hAnsi="ＭＳ 明朝" w:hint="eastAsia"/>
        </w:rPr>
        <w:t>される</w:t>
      </w:r>
      <w:r w:rsidRPr="003C0EE6">
        <w:rPr>
          <w:rFonts w:ascii="ＭＳ 明朝" w:eastAsia="ＭＳ 明朝" w:hAnsi="ＭＳ 明朝" w:hint="eastAsia"/>
        </w:rPr>
        <w:t>ものではなく、「留意すべき高齢者</w:t>
      </w:r>
      <w:r w:rsidR="00C93CF0">
        <w:rPr>
          <w:rFonts w:ascii="ＭＳ 明朝" w:eastAsia="ＭＳ 明朝" w:hAnsi="ＭＳ 明朝" w:hint="eastAsia"/>
        </w:rPr>
        <w:t>」</w:t>
      </w:r>
      <w:r w:rsidRPr="003C0EE6">
        <w:rPr>
          <w:rFonts w:ascii="ＭＳ 明朝" w:eastAsia="ＭＳ 明朝" w:hAnsi="ＭＳ 明朝" w:hint="eastAsia"/>
        </w:rPr>
        <w:t>と読まれる危惧もある。「併存疾患や合併症のリスクに対してより留意する等、高齢がん患者の特性に」としてはどうか。</w:t>
      </w:r>
    </w:p>
    <w:p w14:paraId="7E434999" w14:textId="4C526AFD" w:rsidR="005A1D9A" w:rsidRPr="003C0EE6" w:rsidRDefault="005A1D9A" w:rsidP="005A1D9A">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EC490B" w:rsidRPr="003C0EE6">
        <w:rPr>
          <w:rFonts w:ascii="ＭＳ 明朝" w:eastAsia="ＭＳ 明朝" w:hAnsi="ＭＳ 明朝" w:hint="eastAsia"/>
        </w:rPr>
        <w:t>緩和ケアの普及啓発の記載に関連して、施設間の案内に差異があるため、</w:t>
      </w:r>
      <w:r w:rsidRPr="003C0EE6">
        <w:rPr>
          <w:rFonts w:ascii="ＭＳ 明朝" w:eastAsia="ＭＳ 明朝" w:hAnsi="ＭＳ 明朝" w:hint="eastAsia"/>
        </w:rPr>
        <w:t>がん相談等の窓口案内における整備が必要</w:t>
      </w:r>
      <w:r w:rsidR="00EC490B" w:rsidRPr="003C0EE6">
        <w:rPr>
          <w:rFonts w:ascii="ＭＳ 明朝" w:eastAsia="ＭＳ 明朝" w:hAnsi="ＭＳ 明朝" w:hint="eastAsia"/>
        </w:rPr>
        <w:t>。</w:t>
      </w:r>
    </w:p>
    <w:p w14:paraId="4B79A8E4" w14:textId="77777777" w:rsidR="00EC490B" w:rsidRPr="003C0EE6" w:rsidRDefault="005A1D9A" w:rsidP="00EC490B">
      <w:pPr>
        <w:ind w:firstLineChars="200" w:firstLine="420"/>
        <w:rPr>
          <w:rFonts w:ascii="ＭＳ 明朝" w:eastAsia="ＭＳ 明朝" w:hAnsi="ＭＳ 明朝"/>
        </w:rPr>
      </w:pPr>
      <w:r w:rsidRPr="003C0EE6">
        <w:rPr>
          <w:rFonts w:ascii="ＭＳ 明朝" w:eastAsia="ＭＳ 明朝" w:hAnsi="ＭＳ 明朝" w:hint="eastAsia"/>
        </w:rPr>
        <w:t>・</w:t>
      </w:r>
      <w:r w:rsidR="00EC490B" w:rsidRPr="003C0EE6">
        <w:rPr>
          <w:rFonts w:ascii="ＭＳ 明朝" w:eastAsia="ＭＳ 明朝" w:hAnsi="ＭＳ 明朝" w:hint="eastAsia"/>
        </w:rPr>
        <w:t>緩和ケアに関する正しい知識については、</w:t>
      </w:r>
      <w:r w:rsidRPr="003C0EE6">
        <w:rPr>
          <w:rFonts w:ascii="ＭＳ 明朝" w:eastAsia="ＭＳ 明朝" w:hAnsi="ＭＳ 明朝" w:hint="eastAsia"/>
        </w:rPr>
        <w:t>府民に対する啓発</w:t>
      </w:r>
      <w:r w:rsidR="00EC490B" w:rsidRPr="003C0EE6">
        <w:rPr>
          <w:rFonts w:ascii="ＭＳ 明朝" w:eastAsia="ＭＳ 明朝" w:hAnsi="ＭＳ 明朝" w:hint="eastAsia"/>
        </w:rPr>
        <w:t>のみならず、</w:t>
      </w:r>
      <w:r w:rsidRPr="003C0EE6">
        <w:rPr>
          <w:rFonts w:ascii="ＭＳ 明朝" w:eastAsia="ＭＳ 明朝" w:hAnsi="ＭＳ 明朝" w:hint="eastAsia"/>
        </w:rPr>
        <w:t>医療者の教育も</w:t>
      </w:r>
    </w:p>
    <w:p w14:paraId="05057F71" w14:textId="155110A4" w:rsidR="005A1D9A" w:rsidRPr="003C0EE6" w:rsidRDefault="005A1D9A" w:rsidP="00EC490B">
      <w:pPr>
        <w:ind w:firstLineChars="300" w:firstLine="630"/>
        <w:rPr>
          <w:rFonts w:ascii="ＭＳ 明朝" w:eastAsia="ＭＳ 明朝" w:hAnsi="ＭＳ 明朝"/>
        </w:rPr>
      </w:pPr>
      <w:r w:rsidRPr="003C0EE6">
        <w:rPr>
          <w:rFonts w:ascii="ＭＳ 明朝" w:eastAsia="ＭＳ 明朝" w:hAnsi="ＭＳ 明朝" w:hint="eastAsia"/>
        </w:rPr>
        <w:t>引き続き必要</w:t>
      </w:r>
      <w:r w:rsidR="00EC490B" w:rsidRPr="003C0EE6">
        <w:rPr>
          <w:rFonts w:ascii="ＭＳ 明朝" w:eastAsia="ＭＳ 明朝" w:hAnsi="ＭＳ 明朝" w:hint="eastAsia"/>
        </w:rPr>
        <w:t>。</w:t>
      </w:r>
    </w:p>
    <w:p w14:paraId="2ACEC533" w14:textId="32478420" w:rsidR="005A1D9A" w:rsidRPr="003C0EE6" w:rsidRDefault="005A1D9A" w:rsidP="005A1D9A">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6575C4" w:rsidRPr="003C0EE6">
        <w:rPr>
          <w:rFonts w:ascii="ＭＳ 明朝" w:eastAsia="ＭＳ 明朝" w:hAnsi="ＭＳ 明朝" w:hint="eastAsia"/>
        </w:rPr>
        <w:t>がん患者の相談支援に関連して、がん相談支援センターにおける相談支援体制の整備に加え、</w:t>
      </w:r>
      <w:r w:rsidRPr="003C0EE6">
        <w:rPr>
          <w:rFonts w:ascii="ＭＳ 明朝" w:eastAsia="ＭＳ 明朝" w:hAnsi="ＭＳ 明朝" w:hint="eastAsia"/>
        </w:rPr>
        <w:t>訪問看護や訪問介護、居宅支援事業所などへの案内も必要ではないか。</w:t>
      </w:r>
    </w:p>
    <w:p w14:paraId="1E3244A1" w14:textId="77777777" w:rsidR="005A1D9A" w:rsidRPr="003C0EE6" w:rsidRDefault="005A1D9A" w:rsidP="00533974">
      <w:pPr>
        <w:ind w:firstLineChars="100" w:firstLine="210"/>
        <w:rPr>
          <w:rFonts w:ascii="ＭＳ 明朝" w:eastAsia="ＭＳ 明朝" w:hAnsi="ＭＳ 明朝"/>
        </w:rPr>
      </w:pPr>
    </w:p>
    <w:p w14:paraId="175753D3" w14:textId="0C3778C2" w:rsidR="001C0906" w:rsidRPr="003C0EE6" w:rsidRDefault="008D1B31" w:rsidP="001C0906">
      <w:pPr>
        <w:ind w:firstLineChars="100" w:firstLine="210"/>
        <w:rPr>
          <w:rFonts w:ascii="ＭＳ 明朝" w:eastAsia="ＭＳ 明朝" w:hAnsi="ＭＳ 明朝"/>
        </w:rPr>
      </w:pPr>
      <w:r w:rsidRPr="003C0EE6">
        <w:rPr>
          <w:rFonts w:ascii="ＭＳ 明朝" w:eastAsia="ＭＳ 明朝" w:hAnsi="ＭＳ 明朝" w:hint="eastAsia"/>
        </w:rPr>
        <w:t>（審議結果）</w:t>
      </w:r>
    </w:p>
    <w:p w14:paraId="12E8C299" w14:textId="77777777" w:rsidR="001C0906" w:rsidRPr="00A2097A" w:rsidRDefault="00D5257C" w:rsidP="001C0906">
      <w:pPr>
        <w:spacing w:line="0" w:lineRule="atLeast"/>
        <w:ind w:firstLineChars="200" w:firstLine="420"/>
        <w:rPr>
          <w:rFonts w:ascii="ＭＳ 明朝" w:eastAsia="ＭＳ 明朝" w:hAnsi="ＭＳ 明朝"/>
        </w:rPr>
      </w:pPr>
      <w:r w:rsidRPr="003C0EE6">
        <w:rPr>
          <w:rFonts w:ascii="ＭＳ 明朝" w:eastAsia="ＭＳ 明朝" w:hAnsi="ＭＳ 明朝" w:hint="eastAsia"/>
        </w:rPr>
        <w:t>・委員の</w:t>
      </w:r>
      <w:r w:rsidRPr="003C0EE6">
        <w:rPr>
          <w:rFonts w:ascii="ＭＳ 明朝" w:eastAsia="ＭＳ 明朝" w:hAnsi="ＭＳ 明朝"/>
        </w:rPr>
        <w:t>意見を踏まえ</w:t>
      </w:r>
      <w:r w:rsidRPr="00A2097A">
        <w:rPr>
          <w:rFonts w:ascii="ＭＳ 明朝" w:eastAsia="ＭＳ 明朝" w:hAnsi="ＭＳ 明朝"/>
        </w:rPr>
        <w:t xml:space="preserve"> 、第４期大阪府がん対策推進計画</w:t>
      </w:r>
      <w:r w:rsidR="001C0906" w:rsidRPr="00A2097A">
        <w:rPr>
          <w:rFonts w:ascii="ＭＳ 明朝" w:eastAsia="ＭＳ 明朝" w:hAnsi="ＭＳ 明朝" w:hint="eastAsia"/>
        </w:rPr>
        <w:t>の</w:t>
      </w:r>
      <w:r w:rsidR="001C0906" w:rsidRPr="00A2097A">
        <w:rPr>
          <w:rFonts w:ascii="ＭＳ 明朝" w:eastAsia="ＭＳ 明朝" w:hAnsi="ＭＳ 明朝" w:cs="Arial"/>
          <w:color w:val="222222"/>
          <w:szCs w:val="21"/>
          <w:shd w:val="clear" w:color="auto" w:fill="FFFFFF"/>
        </w:rPr>
        <w:t>パブリックコメント</w:t>
      </w:r>
      <w:r w:rsidRPr="00A2097A">
        <w:rPr>
          <w:rFonts w:ascii="ＭＳ 明朝" w:eastAsia="ＭＳ 明朝" w:hAnsi="ＭＳ 明朝"/>
        </w:rPr>
        <w:t>案を作成す</w:t>
      </w:r>
      <w:r w:rsidR="001C0906" w:rsidRPr="00A2097A">
        <w:rPr>
          <w:rFonts w:ascii="ＭＳ 明朝" w:eastAsia="ＭＳ 明朝" w:hAnsi="ＭＳ 明朝" w:hint="eastAsia"/>
        </w:rPr>
        <w:t>る</w:t>
      </w:r>
    </w:p>
    <w:p w14:paraId="22B2BBB2" w14:textId="76CF89DC" w:rsidR="004A4E84" w:rsidRPr="00A2097A" w:rsidRDefault="001C0906" w:rsidP="001C0906">
      <w:pPr>
        <w:spacing w:line="0" w:lineRule="atLeast"/>
        <w:ind w:firstLineChars="300" w:firstLine="630"/>
        <w:rPr>
          <w:rFonts w:ascii="ＭＳ 明朝" w:eastAsia="ＭＳ 明朝" w:hAnsi="ＭＳ 明朝"/>
        </w:rPr>
      </w:pPr>
      <w:r w:rsidRPr="00A2097A">
        <w:rPr>
          <w:rFonts w:ascii="ＭＳ 明朝" w:eastAsia="ＭＳ 明朝" w:hAnsi="ＭＳ 明朝" w:hint="eastAsia"/>
        </w:rPr>
        <w:t>こと</w:t>
      </w:r>
      <w:r w:rsidR="00D5257C" w:rsidRPr="00A2097A">
        <w:rPr>
          <w:rFonts w:ascii="ＭＳ 明朝" w:eastAsia="ＭＳ 明朝" w:hAnsi="ＭＳ 明朝"/>
        </w:rPr>
        <w:t>。</w:t>
      </w:r>
    </w:p>
    <w:p w14:paraId="05C43284" w14:textId="77777777" w:rsidR="00DD385E" w:rsidRPr="00A2097A" w:rsidRDefault="00DD385E" w:rsidP="00DD385E">
      <w:pPr>
        <w:ind w:firstLineChars="100" w:firstLine="210"/>
        <w:rPr>
          <w:rFonts w:ascii="ＭＳ 明朝" w:eastAsia="ＭＳ 明朝" w:hAnsi="ＭＳ 明朝" w:cs="Times New Roman"/>
          <w:color w:val="000000" w:themeColor="text1"/>
          <w:szCs w:val="21"/>
        </w:rPr>
      </w:pPr>
    </w:p>
    <w:p w14:paraId="400BA340" w14:textId="72D3B2D5" w:rsidR="00F3736D" w:rsidRPr="003C0EE6" w:rsidRDefault="00F3736D" w:rsidP="00F3736D">
      <w:pPr>
        <w:rPr>
          <w:rFonts w:ascii="ＭＳ 明朝" w:eastAsia="ＭＳ 明朝" w:hAnsi="ＭＳ 明朝"/>
          <w:sz w:val="22"/>
        </w:rPr>
      </w:pPr>
      <w:r w:rsidRPr="003C0EE6">
        <w:rPr>
          <w:rFonts w:ascii="ＭＳ 明朝" w:eastAsia="ＭＳ 明朝" w:hAnsi="ＭＳ 明朝" w:cs="Times New Roman" w:hint="eastAsia"/>
          <w:color w:val="000000" w:themeColor="text1"/>
          <w:szCs w:val="21"/>
        </w:rPr>
        <w:t>（２）</w:t>
      </w:r>
      <w:r w:rsidR="001C622A" w:rsidRPr="003C0EE6">
        <w:rPr>
          <w:rFonts w:ascii="ＭＳ 明朝" w:eastAsia="ＭＳ 明朝" w:hAnsi="ＭＳ 明朝" w:cs="Times New Roman"/>
          <w:color w:val="000000" w:themeColor="text1"/>
          <w:szCs w:val="21"/>
        </w:rPr>
        <w:t>第８次大阪府医療計画（案）（新興感染症の発生・まん延時における体制）について</w:t>
      </w:r>
    </w:p>
    <w:p w14:paraId="02D1BCA2" w14:textId="77777777" w:rsidR="00F3736D" w:rsidRPr="003C0EE6" w:rsidRDefault="00F3736D" w:rsidP="00F3736D">
      <w:pPr>
        <w:ind w:firstLineChars="100" w:firstLine="210"/>
        <w:rPr>
          <w:rFonts w:ascii="ＭＳ 明朝" w:eastAsia="ＭＳ 明朝" w:hAnsi="ＭＳ 明朝" w:cs="Times New Roman"/>
          <w:color w:val="000000" w:themeColor="text1"/>
        </w:rPr>
      </w:pPr>
    </w:p>
    <w:p w14:paraId="0066C6DB" w14:textId="2C458A27" w:rsidR="00F3736D" w:rsidRPr="003C0EE6" w:rsidRDefault="00F3736D" w:rsidP="00F3736D">
      <w:pPr>
        <w:ind w:firstLineChars="100" w:firstLine="210"/>
        <w:rPr>
          <w:rFonts w:ascii="ＭＳ 明朝" w:eastAsia="ＭＳ 明朝" w:hAnsi="ＭＳ 明朝" w:cs="Times New Roman"/>
          <w:color w:val="000000" w:themeColor="text1"/>
        </w:rPr>
      </w:pPr>
      <w:r w:rsidRPr="003C0EE6">
        <w:rPr>
          <w:rFonts w:ascii="ＭＳ 明朝" w:eastAsia="ＭＳ 明朝" w:hAnsi="ＭＳ 明朝" w:cs="Times New Roman" w:hint="eastAsia"/>
          <w:color w:val="000000" w:themeColor="text1"/>
        </w:rPr>
        <w:t>（主な意見）</w:t>
      </w:r>
    </w:p>
    <w:p w14:paraId="5A52F2C3" w14:textId="49BA34BC" w:rsidR="00D51A27" w:rsidRPr="003C0EE6" w:rsidRDefault="00F3736D" w:rsidP="00445A42">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BF178E" w:rsidRPr="003C0EE6">
        <w:rPr>
          <w:rFonts w:ascii="ＭＳ 明朝" w:eastAsia="ＭＳ 明朝" w:hAnsi="ＭＳ 明朝" w:hint="eastAsia"/>
        </w:rPr>
        <w:t>近隣の病院において協定の締結ができれば望ましいが、新興感染症</w:t>
      </w:r>
      <w:r w:rsidR="005D7F97" w:rsidRPr="003C0EE6">
        <w:rPr>
          <w:rFonts w:ascii="ＭＳ 明朝" w:eastAsia="ＭＳ 明朝" w:hAnsi="ＭＳ 明朝" w:hint="eastAsia"/>
        </w:rPr>
        <w:t>の発生・まん延時において、</w:t>
      </w:r>
      <w:r w:rsidR="00BF178E" w:rsidRPr="003C0EE6">
        <w:rPr>
          <w:rFonts w:ascii="ＭＳ 明朝" w:eastAsia="ＭＳ 明朝" w:hAnsi="ＭＳ 明朝" w:hint="eastAsia"/>
        </w:rPr>
        <w:t>円滑な治療</w:t>
      </w:r>
      <w:r w:rsidR="005D7F97" w:rsidRPr="003C0EE6">
        <w:rPr>
          <w:rFonts w:ascii="ＭＳ 明朝" w:eastAsia="ＭＳ 明朝" w:hAnsi="ＭＳ 明朝" w:hint="eastAsia"/>
        </w:rPr>
        <w:t>への移行</w:t>
      </w:r>
      <w:r w:rsidR="00BF178E" w:rsidRPr="003C0EE6">
        <w:rPr>
          <w:rFonts w:ascii="ＭＳ 明朝" w:eastAsia="ＭＳ 明朝" w:hAnsi="ＭＳ 明朝" w:hint="eastAsia"/>
        </w:rPr>
        <w:t>は困難</w:t>
      </w:r>
      <w:r w:rsidR="005D7F97" w:rsidRPr="003C0EE6">
        <w:rPr>
          <w:rFonts w:ascii="ＭＳ 明朝" w:eastAsia="ＭＳ 明朝" w:hAnsi="ＭＳ 明朝" w:hint="eastAsia"/>
        </w:rPr>
        <w:t>であるため、</w:t>
      </w:r>
      <w:r w:rsidR="00BF178E" w:rsidRPr="003C0EE6">
        <w:rPr>
          <w:rFonts w:ascii="ＭＳ 明朝" w:eastAsia="ＭＳ 明朝" w:hAnsi="ＭＳ 明朝" w:hint="eastAsia"/>
        </w:rPr>
        <w:t>従来の主治医とオンラインでやりとりができる仕組み、治療場所を借りる、訪問看護へつなぐなど</w:t>
      </w:r>
      <w:r w:rsidR="005D7F97" w:rsidRPr="003C0EE6">
        <w:rPr>
          <w:rFonts w:ascii="ＭＳ 明朝" w:eastAsia="ＭＳ 明朝" w:hAnsi="ＭＳ 明朝" w:hint="eastAsia"/>
        </w:rPr>
        <w:t>、</w:t>
      </w:r>
      <w:r w:rsidR="00BF178E" w:rsidRPr="003C0EE6">
        <w:rPr>
          <w:rFonts w:ascii="ＭＳ 明朝" w:eastAsia="ＭＳ 明朝" w:hAnsi="ＭＳ 明朝" w:hint="eastAsia"/>
        </w:rPr>
        <w:t>平時に</w:t>
      </w:r>
      <w:r w:rsidR="005D7F97" w:rsidRPr="003C0EE6">
        <w:rPr>
          <w:rFonts w:ascii="ＭＳ 明朝" w:eastAsia="ＭＳ 明朝" w:hAnsi="ＭＳ 明朝" w:hint="eastAsia"/>
        </w:rPr>
        <w:t>取り組めることに</w:t>
      </w:r>
      <w:r w:rsidR="00AD1E2A" w:rsidRPr="003C0EE6">
        <w:rPr>
          <w:rFonts w:ascii="ＭＳ 明朝" w:eastAsia="ＭＳ 明朝" w:hAnsi="ＭＳ 明朝" w:hint="eastAsia"/>
        </w:rPr>
        <w:t>関する</w:t>
      </w:r>
      <w:r w:rsidR="00BF178E" w:rsidRPr="003C0EE6">
        <w:rPr>
          <w:rFonts w:ascii="ＭＳ 明朝" w:eastAsia="ＭＳ 明朝" w:hAnsi="ＭＳ 明朝" w:hint="eastAsia"/>
        </w:rPr>
        <w:t>協定</w:t>
      </w:r>
      <w:r w:rsidR="00AD1E2A" w:rsidRPr="003C0EE6">
        <w:rPr>
          <w:rFonts w:ascii="ＭＳ 明朝" w:eastAsia="ＭＳ 明朝" w:hAnsi="ＭＳ 明朝" w:hint="eastAsia"/>
        </w:rPr>
        <w:t>の</w:t>
      </w:r>
      <w:r w:rsidR="00BF178E" w:rsidRPr="003C0EE6">
        <w:rPr>
          <w:rFonts w:ascii="ＭＳ 明朝" w:eastAsia="ＭＳ 明朝" w:hAnsi="ＭＳ 明朝" w:hint="eastAsia"/>
        </w:rPr>
        <w:t>締結</w:t>
      </w:r>
      <w:r w:rsidR="005D7F97" w:rsidRPr="003C0EE6">
        <w:rPr>
          <w:rFonts w:ascii="ＭＳ 明朝" w:eastAsia="ＭＳ 明朝" w:hAnsi="ＭＳ 明朝" w:hint="eastAsia"/>
        </w:rPr>
        <w:t>が</w:t>
      </w:r>
      <w:r w:rsidR="00BF178E" w:rsidRPr="003C0EE6">
        <w:rPr>
          <w:rFonts w:ascii="ＭＳ 明朝" w:eastAsia="ＭＳ 明朝" w:hAnsi="ＭＳ 明朝" w:hint="eastAsia"/>
        </w:rPr>
        <w:t>必要。特に在宅看護については、感染のまん延時には必要不可欠と考える。</w:t>
      </w:r>
    </w:p>
    <w:p w14:paraId="58AA126F" w14:textId="7B9962C7" w:rsidR="00BF178E" w:rsidRPr="003C0EE6" w:rsidRDefault="003079DF" w:rsidP="00445A42">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695882" w:rsidRPr="003C0EE6">
        <w:rPr>
          <w:rFonts w:ascii="ＭＳ 明朝" w:eastAsia="ＭＳ 明朝" w:hAnsi="ＭＳ 明朝" w:hint="eastAsia"/>
        </w:rPr>
        <w:t>第一種協定指定医療機関となっていない非拠点病院に関する記載について、「がん検診の実施への対応」を「適切ながん検診の実施への対応」と修正されたい。また、「感染症にり患していないがん患者への対応の強化」を「感染症にり患していないがん患者への入院医療の対応の強化」</w:t>
      </w:r>
      <w:r w:rsidR="00BF178E" w:rsidRPr="003C0EE6">
        <w:rPr>
          <w:rFonts w:ascii="ＭＳ 明朝" w:eastAsia="ＭＳ 明朝" w:hAnsi="ＭＳ 明朝" w:hint="eastAsia"/>
        </w:rPr>
        <w:t>と修正</w:t>
      </w:r>
      <w:r w:rsidR="00695882" w:rsidRPr="003C0EE6">
        <w:rPr>
          <w:rFonts w:ascii="ＭＳ 明朝" w:eastAsia="ＭＳ 明朝" w:hAnsi="ＭＳ 明朝" w:hint="eastAsia"/>
        </w:rPr>
        <w:t>されたい。</w:t>
      </w:r>
    </w:p>
    <w:p w14:paraId="0AC25F12" w14:textId="14F43749" w:rsidR="00BF178E" w:rsidRPr="003C0EE6" w:rsidRDefault="00BF178E" w:rsidP="00445A42">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E913A7" w:rsidRPr="003C0EE6">
        <w:rPr>
          <w:rFonts w:ascii="ＭＳ 明朝" w:eastAsia="ＭＳ 明朝" w:hAnsi="ＭＳ 明朝" w:hint="eastAsia"/>
        </w:rPr>
        <w:t>「拠点病院以外の病院」と「非拠点病院」が同一の趣旨であるなら、文言を統一してはどうか。</w:t>
      </w:r>
    </w:p>
    <w:p w14:paraId="141CEA84" w14:textId="7CDA0155" w:rsidR="00BF178E" w:rsidRPr="003C0EE6" w:rsidRDefault="00BF178E" w:rsidP="005E3F35">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CB7143" w:rsidRPr="003C0EE6">
        <w:rPr>
          <w:rFonts w:ascii="ＭＳ 明朝" w:eastAsia="ＭＳ 明朝" w:hAnsi="ＭＳ 明朝" w:hint="eastAsia"/>
        </w:rPr>
        <w:t>新興感染症の発生・</w:t>
      </w:r>
      <w:r w:rsidRPr="003C0EE6">
        <w:rPr>
          <w:rFonts w:ascii="ＭＳ 明朝" w:eastAsia="ＭＳ 明朝" w:hAnsi="ＭＳ 明朝" w:hint="eastAsia"/>
        </w:rPr>
        <w:t>まん延時</w:t>
      </w:r>
      <w:r w:rsidR="002F3B46" w:rsidRPr="003C0EE6">
        <w:rPr>
          <w:rFonts w:ascii="ＭＳ 明朝" w:eastAsia="ＭＳ 明朝" w:hAnsi="ＭＳ 明朝" w:hint="eastAsia"/>
        </w:rPr>
        <w:t>の対応を</w:t>
      </w:r>
      <w:r w:rsidRPr="003C0EE6">
        <w:rPr>
          <w:rFonts w:ascii="ＭＳ 明朝" w:eastAsia="ＭＳ 明朝" w:hAnsi="ＭＳ 明朝" w:hint="eastAsia"/>
        </w:rPr>
        <w:t>事前に定義するのは難しい</w:t>
      </w:r>
      <w:r w:rsidR="002F3B46" w:rsidRPr="003C0EE6">
        <w:rPr>
          <w:rFonts w:ascii="ＭＳ 明朝" w:eastAsia="ＭＳ 明朝" w:hAnsi="ＭＳ 明朝" w:hint="eastAsia"/>
        </w:rPr>
        <w:t>ため、</w:t>
      </w:r>
      <w:r w:rsidRPr="003C0EE6">
        <w:rPr>
          <w:rFonts w:ascii="ＭＳ 明朝" w:eastAsia="ＭＳ 明朝" w:hAnsi="ＭＳ 明朝" w:hint="eastAsia"/>
        </w:rPr>
        <w:t>感染症の種類や重症度</w:t>
      </w:r>
      <w:r w:rsidR="002F3B46" w:rsidRPr="003C0EE6">
        <w:rPr>
          <w:rFonts w:ascii="ＭＳ 明朝" w:eastAsia="ＭＳ 明朝" w:hAnsi="ＭＳ 明朝" w:hint="eastAsia"/>
        </w:rPr>
        <w:t>やまん延状況、</w:t>
      </w:r>
      <w:r w:rsidRPr="003C0EE6">
        <w:rPr>
          <w:rFonts w:ascii="ＭＳ 明朝" w:eastAsia="ＭＳ 明朝" w:hAnsi="ＭＳ 明朝" w:hint="eastAsia"/>
        </w:rPr>
        <w:t>各施設の医療リソース</w:t>
      </w:r>
      <w:r w:rsidR="002F3B46" w:rsidRPr="003C0EE6">
        <w:rPr>
          <w:rFonts w:ascii="ＭＳ 明朝" w:eastAsia="ＭＳ 明朝" w:hAnsi="ＭＳ 明朝" w:hint="eastAsia"/>
        </w:rPr>
        <w:t>等を踏まえ</w:t>
      </w:r>
      <w:r w:rsidRPr="003C0EE6">
        <w:rPr>
          <w:rFonts w:ascii="ＭＳ 明朝" w:eastAsia="ＭＳ 明朝" w:hAnsi="ＭＳ 明朝" w:hint="eastAsia"/>
        </w:rPr>
        <w:t>、流行ごとに役割分担を見直す必要がある</w:t>
      </w:r>
      <w:r w:rsidR="002F3B46" w:rsidRPr="003C0EE6">
        <w:rPr>
          <w:rFonts w:ascii="ＭＳ 明朝" w:eastAsia="ＭＳ 明朝" w:hAnsi="ＭＳ 明朝" w:hint="eastAsia"/>
        </w:rPr>
        <w:t>。</w:t>
      </w:r>
    </w:p>
    <w:p w14:paraId="4C039B3B" w14:textId="586DB264" w:rsidR="00BF178E" w:rsidRPr="003C0EE6" w:rsidRDefault="00BF178E" w:rsidP="00445A42">
      <w:pPr>
        <w:ind w:leftChars="200" w:left="630" w:hangingChars="100" w:hanging="210"/>
        <w:rPr>
          <w:rFonts w:ascii="ＭＳ 明朝" w:eastAsia="ＭＳ 明朝" w:hAnsi="ＭＳ 明朝"/>
        </w:rPr>
      </w:pPr>
      <w:r w:rsidRPr="003C0EE6">
        <w:rPr>
          <w:rFonts w:ascii="ＭＳ 明朝" w:eastAsia="ＭＳ 明朝" w:hAnsi="ＭＳ 明朝" w:hint="eastAsia"/>
        </w:rPr>
        <w:t>・</w:t>
      </w:r>
      <w:r w:rsidR="00CB7143" w:rsidRPr="003C0EE6">
        <w:rPr>
          <w:rFonts w:ascii="ＭＳ 明朝" w:eastAsia="ＭＳ 明朝" w:hAnsi="ＭＳ 明朝" w:hint="eastAsia"/>
        </w:rPr>
        <w:t>新興感染症の</w:t>
      </w:r>
      <w:r w:rsidRPr="003C0EE6">
        <w:rPr>
          <w:rFonts w:ascii="ＭＳ 明朝" w:eastAsia="ＭＳ 明朝" w:hAnsi="ＭＳ 明朝" w:hint="eastAsia"/>
        </w:rPr>
        <w:t>発生</w:t>
      </w:r>
      <w:r w:rsidR="00CB7143" w:rsidRPr="003C0EE6">
        <w:rPr>
          <w:rFonts w:ascii="ＭＳ 明朝" w:eastAsia="ＭＳ 明朝" w:hAnsi="ＭＳ 明朝" w:hint="eastAsia"/>
        </w:rPr>
        <w:t>・</w:t>
      </w:r>
      <w:r w:rsidRPr="003C0EE6">
        <w:rPr>
          <w:rFonts w:ascii="ＭＳ 明朝" w:eastAsia="ＭＳ 明朝" w:hAnsi="ＭＳ 明朝" w:hint="eastAsia"/>
        </w:rPr>
        <w:t>まん延時</w:t>
      </w:r>
      <w:r w:rsidR="00CB7143" w:rsidRPr="003C0EE6">
        <w:rPr>
          <w:rFonts w:ascii="ＭＳ 明朝" w:eastAsia="ＭＳ 明朝" w:hAnsi="ＭＳ 明朝" w:hint="eastAsia"/>
        </w:rPr>
        <w:t>における</w:t>
      </w:r>
      <w:r w:rsidRPr="003C0EE6">
        <w:rPr>
          <w:rFonts w:ascii="ＭＳ 明朝" w:eastAsia="ＭＳ 明朝" w:hAnsi="ＭＳ 明朝" w:hint="eastAsia"/>
        </w:rPr>
        <w:t>がん医療提供体制は、緩和ケア病棟、在宅医療も合わせて考えておくことが必要</w:t>
      </w:r>
      <w:r w:rsidR="00CB7143" w:rsidRPr="003C0EE6">
        <w:rPr>
          <w:rFonts w:ascii="ＭＳ 明朝" w:eastAsia="ＭＳ 明朝" w:hAnsi="ＭＳ 明朝" w:hint="eastAsia"/>
        </w:rPr>
        <w:t>。</w:t>
      </w:r>
    </w:p>
    <w:p w14:paraId="71EFE6F4" w14:textId="77777777" w:rsidR="001C0906" w:rsidRPr="003C0EE6" w:rsidRDefault="001C0906" w:rsidP="00F3736D">
      <w:pPr>
        <w:ind w:firstLineChars="100" w:firstLine="210"/>
        <w:rPr>
          <w:rFonts w:ascii="ＭＳ 明朝" w:eastAsia="ＭＳ 明朝" w:hAnsi="ＭＳ 明朝"/>
        </w:rPr>
      </w:pPr>
    </w:p>
    <w:p w14:paraId="68787094" w14:textId="5A2C5619" w:rsidR="00F3736D" w:rsidRPr="003C0EE6" w:rsidRDefault="00F3736D" w:rsidP="00F3736D">
      <w:pPr>
        <w:ind w:firstLineChars="100" w:firstLine="210"/>
        <w:rPr>
          <w:rFonts w:ascii="ＭＳ 明朝" w:eastAsia="ＭＳ 明朝" w:hAnsi="ＭＳ 明朝"/>
        </w:rPr>
      </w:pPr>
      <w:r w:rsidRPr="003C0EE6">
        <w:rPr>
          <w:rFonts w:ascii="ＭＳ 明朝" w:eastAsia="ＭＳ 明朝" w:hAnsi="ＭＳ 明朝" w:hint="eastAsia"/>
        </w:rPr>
        <w:t>（審議結果）</w:t>
      </w:r>
    </w:p>
    <w:p w14:paraId="6C3EA2A6" w14:textId="1153E2B1" w:rsidR="00F3736D" w:rsidRPr="003C0EE6" w:rsidRDefault="00F3736D" w:rsidP="001C0906">
      <w:pPr>
        <w:spacing w:line="0" w:lineRule="atLeast"/>
        <w:ind w:firstLineChars="200" w:firstLine="420"/>
        <w:rPr>
          <w:rFonts w:ascii="ＭＳ 明朝" w:eastAsia="ＭＳ 明朝" w:hAnsi="ＭＳ 明朝"/>
        </w:rPr>
      </w:pPr>
      <w:r w:rsidRPr="003C0EE6">
        <w:rPr>
          <w:rFonts w:ascii="ＭＳ 明朝" w:eastAsia="ＭＳ 明朝" w:hAnsi="ＭＳ 明朝" w:hint="eastAsia"/>
        </w:rPr>
        <w:t>・</w:t>
      </w:r>
      <w:r w:rsidR="001C0906" w:rsidRPr="003C0EE6">
        <w:rPr>
          <w:rFonts w:ascii="ＭＳ 明朝" w:eastAsia="ＭＳ 明朝" w:hAnsi="ＭＳ 明朝" w:hint="eastAsia"/>
        </w:rPr>
        <w:t>委員の</w:t>
      </w:r>
      <w:r w:rsidR="001C0906" w:rsidRPr="003C0EE6">
        <w:rPr>
          <w:rFonts w:ascii="ＭＳ 明朝" w:eastAsia="ＭＳ 明朝" w:hAnsi="ＭＳ 明朝"/>
        </w:rPr>
        <w:t>意見を踏まえ 、</w:t>
      </w:r>
      <w:r w:rsidR="001C0906" w:rsidRPr="003C0EE6">
        <w:rPr>
          <w:rFonts w:ascii="ＭＳ 明朝" w:eastAsia="ＭＳ 明朝" w:hAnsi="ＭＳ 明朝" w:cs="Times New Roman"/>
          <w:color w:val="000000" w:themeColor="text1"/>
          <w:szCs w:val="21"/>
        </w:rPr>
        <w:t>第８次大阪府医療計画</w:t>
      </w:r>
      <w:r w:rsidR="001C0906" w:rsidRPr="00A2097A">
        <w:rPr>
          <w:rFonts w:ascii="ＭＳ 明朝" w:eastAsia="ＭＳ 明朝" w:hAnsi="ＭＳ 明朝" w:hint="eastAsia"/>
          <w:color w:val="000000" w:themeColor="text1"/>
        </w:rPr>
        <w:t>の</w:t>
      </w:r>
      <w:r w:rsidR="001C0906" w:rsidRPr="00A2097A">
        <w:rPr>
          <w:rFonts w:ascii="ＭＳ 明朝" w:eastAsia="ＭＳ 明朝" w:hAnsi="ＭＳ 明朝" w:cs="Arial"/>
          <w:color w:val="000000" w:themeColor="text1"/>
          <w:szCs w:val="21"/>
          <w:shd w:val="clear" w:color="auto" w:fill="FFFFFF"/>
        </w:rPr>
        <w:t>パブリックコメント</w:t>
      </w:r>
      <w:r w:rsidR="001C0906" w:rsidRPr="00A2097A">
        <w:rPr>
          <w:rFonts w:ascii="ＭＳ 明朝" w:eastAsia="ＭＳ 明朝" w:hAnsi="ＭＳ 明朝"/>
          <w:color w:val="000000" w:themeColor="text1"/>
        </w:rPr>
        <w:t>案を作成す</w:t>
      </w:r>
      <w:r w:rsidR="001C0906" w:rsidRPr="00A2097A">
        <w:rPr>
          <w:rFonts w:ascii="ＭＳ 明朝" w:eastAsia="ＭＳ 明朝" w:hAnsi="ＭＳ 明朝" w:hint="eastAsia"/>
          <w:color w:val="000000" w:themeColor="text1"/>
        </w:rPr>
        <w:t>るこ</w:t>
      </w:r>
      <w:r w:rsidR="001C0906" w:rsidRPr="003C0EE6">
        <w:rPr>
          <w:rFonts w:ascii="ＭＳ 明朝" w:eastAsia="ＭＳ 明朝" w:hAnsi="ＭＳ 明朝" w:hint="eastAsia"/>
        </w:rPr>
        <w:t>と</w:t>
      </w:r>
      <w:r w:rsidR="001C0906" w:rsidRPr="003C0EE6">
        <w:rPr>
          <w:rFonts w:ascii="ＭＳ 明朝" w:eastAsia="ＭＳ 明朝" w:hAnsi="ＭＳ 明朝"/>
        </w:rPr>
        <w:t>。</w:t>
      </w:r>
    </w:p>
    <w:sectPr w:rsidR="00F3736D" w:rsidRPr="003C0EE6"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33118"/>
    <w:rsid w:val="0003735B"/>
    <w:rsid w:val="00051792"/>
    <w:rsid w:val="00051D68"/>
    <w:rsid w:val="0005573E"/>
    <w:rsid w:val="00067238"/>
    <w:rsid w:val="00067E09"/>
    <w:rsid w:val="00077890"/>
    <w:rsid w:val="000842C4"/>
    <w:rsid w:val="00085D17"/>
    <w:rsid w:val="0008677F"/>
    <w:rsid w:val="00093192"/>
    <w:rsid w:val="00093408"/>
    <w:rsid w:val="000944DD"/>
    <w:rsid w:val="00094761"/>
    <w:rsid w:val="00096439"/>
    <w:rsid w:val="00097973"/>
    <w:rsid w:val="000A1CBD"/>
    <w:rsid w:val="000B15D4"/>
    <w:rsid w:val="000B6395"/>
    <w:rsid w:val="000D419B"/>
    <w:rsid w:val="000E1589"/>
    <w:rsid w:val="000E58D1"/>
    <w:rsid w:val="0011080E"/>
    <w:rsid w:val="001144E9"/>
    <w:rsid w:val="001251DE"/>
    <w:rsid w:val="00160D98"/>
    <w:rsid w:val="00163A07"/>
    <w:rsid w:val="00177549"/>
    <w:rsid w:val="001778A7"/>
    <w:rsid w:val="00193894"/>
    <w:rsid w:val="0019798C"/>
    <w:rsid w:val="001A10C4"/>
    <w:rsid w:val="001A392B"/>
    <w:rsid w:val="001B69FA"/>
    <w:rsid w:val="001C0906"/>
    <w:rsid w:val="001C304F"/>
    <w:rsid w:val="001C430D"/>
    <w:rsid w:val="001C622A"/>
    <w:rsid w:val="001D5410"/>
    <w:rsid w:val="001E6341"/>
    <w:rsid w:val="001F74F5"/>
    <w:rsid w:val="0022394B"/>
    <w:rsid w:val="002251D2"/>
    <w:rsid w:val="00230E4B"/>
    <w:rsid w:val="002405C8"/>
    <w:rsid w:val="0024561C"/>
    <w:rsid w:val="0024665D"/>
    <w:rsid w:val="002500C1"/>
    <w:rsid w:val="00252096"/>
    <w:rsid w:val="00253A91"/>
    <w:rsid w:val="00260EAF"/>
    <w:rsid w:val="00281A92"/>
    <w:rsid w:val="002A31F8"/>
    <w:rsid w:val="002A41BC"/>
    <w:rsid w:val="002B5DDB"/>
    <w:rsid w:val="002B7511"/>
    <w:rsid w:val="002E73DD"/>
    <w:rsid w:val="002F3B46"/>
    <w:rsid w:val="00300E87"/>
    <w:rsid w:val="00304B59"/>
    <w:rsid w:val="003079DF"/>
    <w:rsid w:val="0031063D"/>
    <w:rsid w:val="003351AC"/>
    <w:rsid w:val="003444D4"/>
    <w:rsid w:val="003465F6"/>
    <w:rsid w:val="00351CF1"/>
    <w:rsid w:val="00367467"/>
    <w:rsid w:val="00381513"/>
    <w:rsid w:val="00393844"/>
    <w:rsid w:val="003C0EE6"/>
    <w:rsid w:val="003D593B"/>
    <w:rsid w:val="003F0F82"/>
    <w:rsid w:val="003F47D6"/>
    <w:rsid w:val="004105B1"/>
    <w:rsid w:val="00425386"/>
    <w:rsid w:val="00425441"/>
    <w:rsid w:val="004302F2"/>
    <w:rsid w:val="00432A5D"/>
    <w:rsid w:val="00433ADC"/>
    <w:rsid w:val="0043749D"/>
    <w:rsid w:val="004400F7"/>
    <w:rsid w:val="00444EBD"/>
    <w:rsid w:val="00445A42"/>
    <w:rsid w:val="00446E63"/>
    <w:rsid w:val="00447854"/>
    <w:rsid w:val="00457459"/>
    <w:rsid w:val="0047233E"/>
    <w:rsid w:val="0048064D"/>
    <w:rsid w:val="00484EDE"/>
    <w:rsid w:val="00491EE1"/>
    <w:rsid w:val="004A4E84"/>
    <w:rsid w:val="004A5A15"/>
    <w:rsid w:val="004B648E"/>
    <w:rsid w:val="004E609D"/>
    <w:rsid w:val="00501971"/>
    <w:rsid w:val="005162D2"/>
    <w:rsid w:val="00522355"/>
    <w:rsid w:val="00533974"/>
    <w:rsid w:val="005603D5"/>
    <w:rsid w:val="00567943"/>
    <w:rsid w:val="00571B9A"/>
    <w:rsid w:val="005A1D9A"/>
    <w:rsid w:val="005A4DC4"/>
    <w:rsid w:val="005A5BBA"/>
    <w:rsid w:val="005C770E"/>
    <w:rsid w:val="005D1174"/>
    <w:rsid w:val="005D11F9"/>
    <w:rsid w:val="005D6406"/>
    <w:rsid w:val="005D7F97"/>
    <w:rsid w:val="005E3F35"/>
    <w:rsid w:val="005E47D2"/>
    <w:rsid w:val="00633774"/>
    <w:rsid w:val="0064604C"/>
    <w:rsid w:val="00651038"/>
    <w:rsid w:val="00652C85"/>
    <w:rsid w:val="006575C4"/>
    <w:rsid w:val="0068205C"/>
    <w:rsid w:val="00695882"/>
    <w:rsid w:val="006B576C"/>
    <w:rsid w:val="006B5D60"/>
    <w:rsid w:val="006F1361"/>
    <w:rsid w:val="007064BC"/>
    <w:rsid w:val="00714F84"/>
    <w:rsid w:val="00716CF5"/>
    <w:rsid w:val="00736CC7"/>
    <w:rsid w:val="007418EA"/>
    <w:rsid w:val="00751214"/>
    <w:rsid w:val="0075343C"/>
    <w:rsid w:val="00757240"/>
    <w:rsid w:val="00774A07"/>
    <w:rsid w:val="00782FCD"/>
    <w:rsid w:val="007A73AA"/>
    <w:rsid w:val="007B7B87"/>
    <w:rsid w:val="007C5ECB"/>
    <w:rsid w:val="007C7636"/>
    <w:rsid w:val="007D5D3A"/>
    <w:rsid w:val="007D6060"/>
    <w:rsid w:val="007E2573"/>
    <w:rsid w:val="007E75A5"/>
    <w:rsid w:val="007F159A"/>
    <w:rsid w:val="007F1786"/>
    <w:rsid w:val="007F1FF6"/>
    <w:rsid w:val="007F399A"/>
    <w:rsid w:val="007F40BB"/>
    <w:rsid w:val="008107BB"/>
    <w:rsid w:val="008167C9"/>
    <w:rsid w:val="00817313"/>
    <w:rsid w:val="008460DE"/>
    <w:rsid w:val="00847C80"/>
    <w:rsid w:val="008826D4"/>
    <w:rsid w:val="0088336C"/>
    <w:rsid w:val="00893907"/>
    <w:rsid w:val="00895867"/>
    <w:rsid w:val="008967B5"/>
    <w:rsid w:val="008A0704"/>
    <w:rsid w:val="008A382C"/>
    <w:rsid w:val="008A61C5"/>
    <w:rsid w:val="008D1B31"/>
    <w:rsid w:val="009001E3"/>
    <w:rsid w:val="009046F2"/>
    <w:rsid w:val="00924914"/>
    <w:rsid w:val="0093603F"/>
    <w:rsid w:val="00960BDD"/>
    <w:rsid w:val="00960F19"/>
    <w:rsid w:val="009628AA"/>
    <w:rsid w:val="00972875"/>
    <w:rsid w:val="009763DC"/>
    <w:rsid w:val="0097657F"/>
    <w:rsid w:val="009836DC"/>
    <w:rsid w:val="0098789A"/>
    <w:rsid w:val="0099756F"/>
    <w:rsid w:val="009A4F06"/>
    <w:rsid w:val="009B0E63"/>
    <w:rsid w:val="009C2B22"/>
    <w:rsid w:val="009D078D"/>
    <w:rsid w:val="009D2BC4"/>
    <w:rsid w:val="009D77C2"/>
    <w:rsid w:val="009E1698"/>
    <w:rsid w:val="009E3D47"/>
    <w:rsid w:val="009E61FF"/>
    <w:rsid w:val="009E6405"/>
    <w:rsid w:val="00A025BE"/>
    <w:rsid w:val="00A05FA1"/>
    <w:rsid w:val="00A2097A"/>
    <w:rsid w:val="00A33983"/>
    <w:rsid w:val="00A41286"/>
    <w:rsid w:val="00A5577C"/>
    <w:rsid w:val="00A61F5C"/>
    <w:rsid w:val="00A64CB5"/>
    <w:rsid w:val="00A7123A"/>
    <w:rsid w:val="00A7318F"/>
    <w:rsid w:val="00A7707A"/>
    <w:rsid w:val="00A816C4"/>
    <w:rsid w:val="00A84882"/>
    <w:rsid w:val="00A93C36"/>
    <w:rsid w:val="00A945A0"/>
    <w:rsid w:val="00A947F1"/>
    <w:rsid w:val="00A958B6"/>
    <w:rsid w:val="00AA07B9"/>
    <w:rsid w:val="00AD1276"/>
    <w:rsid w:val="00AD1E2A"/>
    <w:rsid w:val="00AE51D5"/>
    <w:rsid w:val="00AF17B1"/>
    <w:rsid w:val="00AF4C52"/>
    <w:rsid w:val="00AF5D50"/>
    <w:rsid w:val="00B02609"/>
    <w:rsid w:val="00B059F2"/>
    <w:rsid w:val="00B21C38"/>
    <w:rsid w:val="00B24CED"/>
    <w:rsid w:val="00B27A2D"/>
    <w:rsid w:val="00B638C8"/>
    <w:rsid w:val="00B72A0C"/>
    <w:rsid w:val="00B84B41"/>
    <w:rsid w:val="00B85CDD"/>
    <w:rsid w:val="00B90D4E"/>
    <w:rsid w:val="00B96745"/>
    <w:rsid w:val="00B96903"/>
    <w:rsid w:val="00B9736C"/>
    <w:rsid w:val="00BB4300"/>
    <w:rsid w:val="00BB7A43"/>
    <w:rsid w:val="00BC5902"/>
    <w:rsid w:val="00BD47B2"/>
    <w:rsid w:val="00BD64B3"/>
    <w:rsid w:val="00BF178E"/>
    <w:rsid w:val="00C02A57"/>
    <w:rsid w:val="00C057B2"/>
    <w:rsid w:val="00C05A3D"/>
    <w:rsid w:val="00C05BCD"/>
    <w:rsid w:val="00C11574"/>
    <w:rsid w:val="00C11841"/>
    <w:rsid w:val="00C20F4A"/>
    <w:rsid w:val="00C44E61"/>
    <w:rsid w:val="00C4511E"/>
    <w:rsid w:val="00C46973"/>
    <w:rsid w:val="00C57D10"/>
    <w:rsid w:val="00C61D8E"/>
    <w:rsid w:val="00C87686"/>
    <w:rsid w:val="00C93CF0"/>
    <w:rsid w:val="00CA2A58"/>
    <w:rsid w:val="00CA5317"/>
    <w:rsid w:val="00CB7143"/>
    <w:rsid w:val="00CD0DD1"/>
    <w:rsid w:val="00CF291A"/>
    <w:rsid w:val="00CF6C3C"/>
    <w:rsid w:val="00D41D4E"/>
    <w:rsid w:val="00D4261B"/>
    <w:rsid w:val="00D470AF"/>
    <w:rsid w:val="00D51A27"/>
    <w:rsid w:val="00D5257C"/>
    <w:rsid w:val="00D72A3A"/>
    <w:rsid w:val="00D74A36"/>
    <w:rsid w:val="00DD1D34"/>
    <w:rsid w:val="00DD385E"/>
    <w:rsid w:val="00DD4B4F"/>
    <w:rsid w:val="00DF074C"/>
    <w:rsid w:val="00E0465E"/>
    <w:rsid w:val="00E14ED5"/>
    <w:rsid w:val="00E276CD"/>
    <w:rsid w:val="00E338BF"/>
    <w:rsid w:val="00E4731B"/>
    <w:rsid w:val="00E81F12"/>
    <w:rsid w:val="00E913A7"/>
    <w:rsid w:val="00E925F1"/>
    <w:rsid w:val="00EA135C"/>
    <w:rsid w:val="00EA1A30"/>
    <w:rsid w:val="00EA4A47"/>
    <w:rsid w:val="00EB006B"/>
    <w:rsid w:val="00EC490B"/>
    <w:rsid w:val="00ED1413"/>
    <w:rsid w:val="00EF2700"/>
    <w:rsid w:val="00F055F2"/>
    <w:rsid w:val="00F14C82"/>
    <w:rsid w:val="00F255EA"/>
    <w:rsid w:val="00F31847"/>
    <w:rsid w:val="00F3736D"/>
    <w:rsid w:val="00F40ABC"/>
    <w:rsid w:val="00F41C70"/>
    <w:rsid w:val="00F42259"/>
    <w:rsid w:val="00F44AA2"/>
    <w:rsid w:val="00F551A1"/>
    <w:rsid w:val="00F569B5"/>
    <w:rsid w:val="00F57D84"/>
    <w:rsid w:val="00F61EB3"/>
    <w:rsid w:val="00F64855"/>
    <w:rsid w:val="00F67894"/>
    <w:rsid w:val="00F70B3A"/>
    <w:rsid w:val="00F70CF7"/>
    <w:rsid w:val="00F7132D"/>
    <w:rsid w:val="00F7224A"/>
    <w:rsid w:val="00F806CB"/>
    <w:rsid w:val="00F820CA"/>
    <w:rsid w:val="00F86556"/>
    <w:rsid w:val="00F9283C"/>
    <w:rsid w:val="00FD14BC"/>
    <w:rsid w:val="00FD4A26"/>
    <w:rsid w:val="00FD5415"/>
    <w:rsid w:val="00FD6AF7"/>
    <w:rsid w:val="00FD70FE"/>
    <w:rsid w:val="00FE6477"/>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 w:type="paragraph" w:styleId="Web">
    <w:name w:val="Normal (Web)"/>
    <w:basedOn w:val="a"/>
    <w:uiPriority w:val="99"/>
    <w:semiHidden/>
    <w:unhideWhenUsed/>
    <w:rsid w:val="00B973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 w:id="12736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藤原　遼祐</cp:lastModifiedBy>
  <cp:revision>182</cp:revision>
  <cp:lastPrinted>2024-01-04T05:38:00Z</cp:lastPrinted>
  <dcterms:created xsi:type="dcterms:W3CDTF">2020-03-30T10:12:00Z</dcterms:created>
  <dcterms:modified xsi:type="dcterms:W3CDTF">2024-01-09T00:28:00Z</dcterms:modified>
</cp:coreProperties>
</file>