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DA5" w:rsidRPr="00FF1F11" w:rsidRDefault="005F2D33">
      <w:pPr>
        <w:ind w:firstLineChars="100" w:firstLine="280"/>
        <w:jc w:val="right"/>
        <w:rPr>
          <w:rFonts w:ascii="ＭＳ 明朝" w:hAnsi="ＭＳ 明朝"/>
          <w:sz w:val="28"/>
          <w:szCs w:val="28"/>
        </w:rPr>
      </w:pPr>
      <w:bookmarkStart w:id="0" w:name="_GoBack"/>
      <w:bookmarkEnd w:id="0"/>
      <w:r w:rsidRPr="00FF1F11">
        <w:rPr>
          <w:rFonts w:ascii="ＭＳ 明朝" w:hAnsi="ＭＳ 明朝" w:hint="eastAsia"/>
          <w:sz w:val="28"/>
          <w:szCs w:val="28"/>
        </w:rPr>
        <w:t>（</w:t>
      </w:r>
      <w:r w:rsidR="00AC737F">
        <w:rPr>
          <w:rFonts w:ascii="ＭＳ 明朝" w:hAnsi="ＭＳ 明朝" w:hint="eastAsia"/>
          <w:sz w:val="28"/>
          <w:szCs w:val="28"/>
        </w:rPr>
        <w:t>参考資料１</w:t>
      </w:r>
      <w:r w:rsidR="00B57DA5" w:rsidRPr="00FF1F11">
        <w:rPr>
          <w:rFonts w:ascii="ＭＳ 明朝" w:hAnsi="ＭＳ 明朝" w:hint="eastAsia"/>
          <w:sz w:val="28"/>
          <w:szCs w:val="28"/>
        </w:rPr>
        <w:t>）</w:t>
      </w:r>
    </w:p>
    <w:p w:rsidR="00803EAD" w:rsidRPr="00FF1F11" w:rsidRDefault="00803EAD">
      <w:pPr>
        <w:ind w:firstLineChars="100" w:firstLine="280"/>
        <w:jc w:val="right"/>
        <w:rPr>
          <w:rFonts w:ascii="ＭＳ 明朝" w:hAnsi="ＭＳ 明朝"/>
          <w:sz w:val="28"/>
          <w:szCs w:val="28"/>
        </w:rPr>
      </w:pPr>
    </w:p>
    <w:p w:rsidR="00B57DA5" w:rsidRPr="00FF1F11" w:rsidRDefault="00B57DA5">
      <w:pPr>
        <w:ind w:firstLineChars="100" w:firstLine="280"/>
        <w:jc w:val="center"/>
        <w:rPr>
          <w:rFonts w:ascii="ＭＳ 明朝" w:hAnsi="ＭＳ 明朝"/>
          <w:sz w:val="28"/>
          <w:szCs w:val="28"/>
        </w:rPr>
      </w:pPr>
      <w:r w:rsidRPr="00FF1F11">
        <w:rPr>
          <w:rFonts w:ascii="ＭＳ 明朝" w:hAnsi="ＭＳ 明朝" w:hint="eastAsia"/>
          <w:sz w:val="28"/>
          <w:szCs w:val="28"/>
        </w:rPr>
        <w:t>肝炎専門医療機関及び協力医療機関の指定手続きについて</w:t>
      </w:r>
    </w:p>
    <w:p w:rsidR="00B57DA5" w:rsidRPr="00FF1F11" w:rsidRDefault="00B57DA5">
      <w:pPr>
        <w:ind w:firstLineChars="100" w:firstLine="220"/>
        <w:jc w:val="center"/>
        <w:rPr>
          <w:rFonts w:ascii="ＭＳ 明朝" w:hAnsi="ＭＳ 明朝"/>
          <w:sz w:val="22"/>
          <w:szCs w:val="22"/>
        </w:rPr>
      </w:pPr>
    </w:p>
    <w:p w:rsidR="00531C39" w:rsidRPr="00CF567C" w:rsidRDefault="00531C39">
      <w:pPr>
        <w:ind w:firstLineChars="100" w:firstLine="220"/>
        <w:jc w:val="center"/>
        <w:rPr>
          <w:rFonts w:ascii="ＭＳ ゴシック" w:eastAsia="ＭＳ ゴシック" w:hAnsi="ＭＳ ゴシック"/>
          <w:sz w:val="22"/>
          <w:szCs w:val="22"/>
        </w:rPr>
      </w:pPr>
    </w:p>
    <w:p w:rsidR="0084195C" w:rsidRPr="00CF567C" w:rsidRDefault="00B57DA5" w:rsidP="00803EAD">
      <w:pPr>
        <w:rPr>
          <w:rFonts w:ascii="ＭＳ 明朝" w:hAnsi="ＭＳ 明朝"/>
          <w:sz w:val="24"/>
        </w:rPr>
      </w:pPr>
      <w:r w:rsidRPr="00CF567C">
        <w:rPr>
          <w:rFonts w:ascii="ＭＳ 明朝" w:hAnsi="ＭＳ 明朝" w:hint="eastAsia"/>
          <w:sz w:val="24"/>
        </w:rPr>
        <w:t>１　肝炎専門医療機関及び肝炎協力医療機関</w:t>
      </w:r>
      <w:r w:rsidR="00E71176">
        <w:rPr>
          <w:rFonts w:ascii="ＭＳ 明朝" w:hAnsi="ＭＳ 明朝" w:hint="eastAsia"/>
          <w:sz w:val="24"/>
        </w:rPr>
        <w:t>の指定</w:t>
      </w:r>
    </w:p>
    <w:p w:rsidR="00B57DA5" w:rsidRDefault="00E71176" w:rsidP="00803EAD">
      <w:pPr>
        <w:ind w:leftChars="115" w:left="567" w:hangingChars="136" w:hanging="326"/>
        <w:rPr>
          <w:rFonts w:ascii="ＭＳ 明朝" w:hAnsi="ＭＳ 明朝"/>
          <w:sz w:val="24"/>
        </w:rPr>
      </w:pPr>
      <w:r>
        <w:rPr>
          <w:rFonts w:ascii="ＭＳ 明朝" w:hAnsi="ＭＳ 明朝" w:hint="eastAsia"/>
          <w:sz w:val="24"/>
        </w:rPr>
        <w:t>(</w:t>
      </w:r>
      <w:r w:rsidR="009B6586">
        <w:rPr>
          <w:rFonts w:ascii="ＭＳ 明朝" w:hAnsi="ＭＳ 明朝" w:hint="eastAsia"/>
          <w:sz w:val="24"/>
        </w:rPr>
        <w:t>1</w:t>
      </w:r>
      <w:r>
        <w:rPr>
          <w:rFonts w:ascii="ＭＳ 明朝" w:hAnsi="ＭＳ 明朝"/>
          <w:sz w:val="24"/>
        </w:rPr>
        <w:t>）</w:t>
      </w:r>
      <w:r w:rsidR="009B6586">
        <w:rPr>
          <w:rFonts w:ascii="ＭＳ 明朝" w:hAnsi="ＭＳ 明朝" w:hint="eastAsia"/>
          <w:sz w:val="24"/>
        </w:rPr>
        <w:t xml:space="preserve">　</w:t>
      </w:r>
      <w:r>
        <w:rPr>
          <w:rFonts w:ascii="ＭＳ 明朝" w:hAnsi="ＭＳ 明朝" w:hint="eastAsia"/>
          <w:sz w:val="24"/>
        </w:rPr>
        <w:t>大阪府は</w:t>
      </w:r>
      <w:r w:rsidR="00B57DA5" w:rsidRPr="00CF567C">
        <w:rPr>
          <w:rFonts w:ascii="ＭＳ 明朝" w:hAnsi="ＭＳ 明朝" w:hint="eastAsia"/>
          <w:sz w:val="24"/>
        </w:rPr>
        <w:t>肝炎専門医療機関及び肝炎協力医療機関（以下、「肝炎専門及び協力医療機関」という。）の募集</w:t>
      </w:r>
      <w:r>
        <w:rPr>
          <w:rFonts w:ascii="ＭＳ 明朝" w:hAnsi="ＭＳ 明朝" w:hint="eastAsia"/>
          <w:sz w:val="24"/>
        </w:rPr>
        <w:t>及び</w:t>
      </w:r>
      <w:r w:rsidR="00531C39">
        <w:rPr>
          <w:rFonts w:ascii="ＭＳ 明朝" w:hAnsi="ＭＳ 明朝" w:hint="eastAsia"/>
          <w:sz w:val="24"/>
        </w:rPr>
        <w:t>更新</w:t>
      </w:r>
      <w:r w:rsidR="00803EAD">
        <w:rPr>
          <w:rFonts w:ascii="ＭＳ 明朝" w:hAnsi="ＭＳ 明朝" w:hint="eastAsia"/>
          <w:sz w:val="24"/>
        </w:rPr>
        <w:t>について</w:t>
      </w:r>
      <w:r w:rsidR="00B57DA5" w:rsidRPr="00E82FC7">
        <w:rPr>
          <w:rFonts w:ascii="ＭＳ 明朝" w:hAnsi="ＭＳ 明朝" w:hint="eastAsia"/>
          <w:sz w:val="24"/>
        </w:rPr>
        <w:t>大阪府ホームページに登載するとともに</w:t>
      </w:r>
      <w:r w:rsidR="00803EAD">
        <w:rPr>
          <w:rFonts w:ascii="ＭＳ 明朝" w:hAnsi="ＭＳ 明朝" w:hint="eastAsia"/>
          <w:sz w:val="24"/>
        </w:rPr>
        <w:t>、</w:t>
      </w:r>
      <w:r w:rsidR="00B57DA5" w:rsidRPr="00E82FC7">
        <w:rPr>
          <w:rFonts w:ascii="ＭＳ 明朝" w:hAnsi="ＭＳ 明朝" w:hint="eastAsia"/>
          <w:sz w:val="24"/>
        </w:rPr>
        <w:t>医師会等</w:t>
      </w:r>
      <w:r>
        <w:rPr>
          <w:rFonts w:ascii="ＭＳ 明朝" w:hAnsi="ＭＳ 明朝" w:hint="eastAsia"/>
          <w:sz w:val="24"/>
        </w:rPr>
        <w:t>を通じて</w:t>
      </w:r>
      <w:r w:rsidR="00803EAD">
        <w:rPr>
          <w:rFonts w:ascii="ＭＳ 明朝" w:hAnsi="ＭＳ 明朝" w:hint="eastAsia"/>
          <w:sz w:val="24"/>
        </w:rPr>
        <w:t>府内</w:t>
      </w:r>
      <w:r>
        <w:rPr>
          <w:rFonts w:ascii="ＭＳ 明朝" w:hAnsi="ＭＳ 明朝" w:hint="eastAsia"/>
          <w:sz w:val="24"/>
        </w:rPr>
        <w:t>医療機関へ通知する。</w:t>
      </w:r>
    </w:p>
    <w:p w:rsidR="00B57DA5" w:rsidRPr="00CF567C" w:rsidRDefault="009B6586" w:rsidP="00803EAD">
      <w:pPr>
        <w:ind w:leftChars="115" w:left="567" w:hangingChars="136" w:hanging="326"/>
        <w:rPr>
          <w:rFonts w:ascii="ＭＳ 明朝" w:hAnsi="ＭＳ 明朝"/>
          <w:sz w:val="24"/>
        </w:rPr>
      </w:pPr>
      <w:r>
        <w:rPr>
          <w:rFonts w:ascii="ＭＳ 明朝" w:hAnsi="ＭＳ 明朝" w:hint="eastAsia"/>
          <w:sz w:val="24"/>
        </w:rPr>
        <w:t>(2</w:t>
      </w:r>
      <w:r w:rsidR="00E71176">
        <w:rPr>
          <w:rFonts w:ascii="ＭＳ 明朝" w:hAnsi="ＭＳ 明朝" w:hint="eastAsia"/>
          <w:sz w:val="24"/>
        </w:rPr>
        <w:t xml:space="preserve">)　</w:t>
      </w:r>
      <w:r w:rsidR="00531C39">
        <w:rPr>
          <w:rFonts w:ascii="ＭＳ 明朝" w:hAnsi="ＭＳ 明朝" w:hint="eastAsia"/>
          <w:sz w:val="24"/>
        </w:rPr>
        <w:t>新規</w:t>
      </w:r>
      <w:r w:rsidR="00B57DA5" w:rsidRPr="00CF567C">
        <w:rPr>
          <w:rFonts w:ascii="ＭＳ 明朝" w:hAnsi="ＭＳ 明朝" w:hint="eastAsia"/>
          <w:sz w:val="24"/>
        </w:rPr>
        <w:t>指定</w:t>
      </w:r>
      <w:r w:rsidR="00531C39">
        <w:rPr>
          <w:rFonts w:ascii="ＭＳ 明朝" w:hAnsi="ＭＳ 明朝" w:hint="eastAsia"/>
          <w:sz w:val="24"/>
        </w:rPr>
        <w:t>及び更新指定</w:t>
      </w:r>
      <w:r w:rsidR="00B57DA5" w:rsidRPr="00CF567C">
        <w:rPr>
          <w:rFonts w:ascii="ＭＳ 明朝" w:hAnsi="ＭＳ 明朝" w:hint="eastAsia"/>
          <w:sz w:val="24"/>
        </w:rPr>
        <w:t>を希望する医療機関は、別添の申出書に必要事項を記入の上、</w:t>
      </w:r>
      <w:r w:rsidR="005A6510">
        <w:rPr>
          <w:rFonts w:ascii="ＭＳ 明朝" w:hAnsi="ＭＳ 明朝" w:hint="eastAsia"/>
          <w:sz w:val="24"/>
        </w:rPr>
        <w:t>大阪府健康医療</w:t>
      </w:r>
      <w:r w:rsidR="009E4DA0">
        <w:rPr>
          <w:rFonts w:ascii="ＭＳ 明朝" w:hAnsi="ＭＳ 明朝" w:hint="eastAsia"/>
          <w:sz w:val="24"/>
        </w:rPr>
        <w:t>部健康推進</w:t>
      </w:r>
      <w:r w:rsidR="000C60CA">
        <w:rPr>
          <w:rFonts w:ascii="ＭＳ 明朝" w:hAnsi="ＭＳ 明朝" w:hint="eastAsia"/>
          <w:sz w:val="24"/>
        </w:rPr>
        <w:t>室</w:t>
      </w:r>
      <w:r w:rsidR="007A3DAF">
        <w:rPr>
          <w:rFonts w:ascii="ＭＳ 明朝" w:hAnsi="ＭＳ 明朝" w:hint="eastAsia"/>
          <w:sz w:val="24"/>
        </w:rPr>
        <w:t>健康づくり課</w:t>
      </w:r>
      <w:r w:rsidR="00B57DA5" w:rsidRPr="00CF567C">
        <w:rPr>
          <w:rFonts w:ascii="ＭＳ 明朝" w:hAnsi="ＭＳ 明朝" w:hint="eastAsia"/>
          <w:sz w:val="24"/>
        </w:rPr>
        <w:t>（以下「</w:t>
      </w:r>
      <w:r w:rsidR="007A3DAF">
        <w:rPr>
          <w:rFonts w:ascii="ＭＳ 明朝" w:hAnsi="ＭＳ 明朝" w:hint="eastAsia"/>
          <w:sz w:val="24"/>
        </w:rPr>
        <w:t>府健康づくり課</w:t>
      </w:r>
      <w:r w:rsidR="00803EAD">
        <w:rPr>
          <w:rFonts w:ascii="ＭＳ 明朝" w:hAnsi="ＭＳ 明朝" w:hint="eastAsia"/>
          <w:sz w:val="24"/>
        </w:rPr>
        <w:t>」という。）に提出する。</w:t>
      </w:r>
    </w:p>
    <w:p w:rsidR="00803EAD" w:rsidRDefault="009B6586" w:rsidP="00803EAD">
      <w:pPr>
        <w:ind w:leftChars="115" w:left="567" w:hangingChars="136" w:hanging="326"/>
        <w:rPr>
          <w:rFonts w:ascii="ＭＳ 明朝" w:hAnsi="ＭＳ 明朝"/>
          <w:sz w:val="24"/>
        </w:rPr>
      </w:pPr>
      <w:r>
        <w:rPr>
          <w:rFonts w:ascii="ＭＳ 明朝" w:hAnsi="ＭＳ 明朝" w:hint="eastAsia"/>
          <w:sz w:val="24"/>
        </w:rPr>
        <w:t>(3</w:t>
      </w:r>
      <w:r w:rsidR="00E71176">
        <w:rPr>
          <w:rFonts w:ascii="ＭＳ 明朝" w:hAnsi="ＭＳ 明朝" w:hint="eastAsia"/>
          <w:sz w:val="24"/>
        </w:rPr>
        <w:t xml:space="preserve">)　</w:t>
      </w:r>
      <w:r w:rsidR="007A3DAF">
        <w:rPr>
          <w:rFonts w:ascii="ＭＳ 明朝" w:hAnsi="ＭＳ 明朝" w:hint="eastAsia"/>
          <w:sz w:val="24"/>
        </w:rPr>
        <w:t>府健康づくり課</w:t>
      </w:r>
      <w:r w:rsidR="00B57DA5" w:rsidRPr="00CF567C">
        <w:rPr>
          <w:rFonts w:ascii="ＭＳ 明朝" w:hAnsi="ＭＳ 明朝" w:hint="eastAsia"/>
          <w:sz w:val="24"/>
        </w:rPr>
        <w:t>は、</w:t>
      </w:r>
      <w:r w:rsidR="003A3ACF">
        <w:rPr>
          <w:rFonts w:ascii="ＭＳ 明朝" w:hAnsi="ＭＳ 明朝" w:hint="eastAsia"/>
          <w:sz w:val="24"/>
        </w:rPr>
        <w:t>大阪府</w:t>
      </w:r>
      <w:r w:rsidR="005A6510">
        <w:rPr>
          <w:rFonts w:ascii="ＭＳ 明朝" w:hAnsi="ＭＳ 明朝" w:hint="eastAsia"/>
          <w:sz w:val="24"/>
        </w:rPr>
        <w:t>がん対策推進委員会</w:t>
      </w:r>
      <w:r w:rsidR="00190EF7">
        <w:rPr>
          <w:rFonts w:ascii="ＭＳ 明朝" w:hAnsi="ＭＳ 明朝" w:hint="eastAsia"/>
          <w:sz w:val="24"/>
        </w:rPr>
        <w:t>肝炎肝がん対策部会</w:t>
      </w:r>
      <w:r w:rsidR="00B57DA5" w:rsidRPr="00CF567C">
        <w:rPr>
          <w:rFonts w:ascii="ＭＳ 明朝" w:hAnsi="ＭＳ 明朝" w:hint="eastAsia"/>
          <w:sz w:val="24"/>
        </w:rPr>
        <w:t>に肝炎専門及び協力医療機関の指定について諮問</w:t>
      </w:r>
      <w:r w:rsidR="00803EAD">
        <w:rPr>
          <w:rFonts w:ascii="ＭＳ 明朝" w:hAnsi="ＭＳ 明朝" w:hint="eastAsia"/>
          <w:sz w:val="24"/>
        </w:rPr>
        <w:t>を行う</w:t>
      </w:r>
      <w:r w:rsidR="00B57DA5" w:rsidRPr="00CF567C">
        <w:rPr>
          <w:rFonts w:ascii="ＭＳ 明朝" w:hAnsi="ＭＳ 明朝" w:hint="eastAsia"/>
          <w:sz w:val="24"/>
        </w:rPr>
        <w:t>。</w:t>
      </w:r>
    </w:p>
    <w:p w:rsidR="00803EAD" w:rsidRDefault="00E71176" w:rsidP="00803EAD">
      <w:pPr>
        <w:ind w:firstLineChars="100" w:firstLine="240"/>
        <w:rPr>
          <w:rFonts w:ascii="ＭＳ 明朝" w:hAnsi="ＭＳ 明朝"/>
          <w:sz w:val="24"/>
        </w:rPr>
      </w:pPr>
      <w:r>
        <w:rPr>
          <w:rFonts w:ascii="ＭＳ 明朝" w:hAnsi="ＭＳ 明朝" w:hint="eastAsia"/>
          <w:sz w:val="24"/>
        </w:rPr>
        <w:t>(</w:t>
      </w:r>
      <w:r w:rsidR="009B6586">
        <w:rPr>
          <w:rFonts w:ascii="ＭＳ 明朝" w:hAnsi="ＭＳ 明朝" w:hint="eastAsia"/>
          <w:sz w:val="24"/>
        </w:rPr>
        <w:t>4</w:t>
      </w:r>
      <w:r>
        <w:rPr>
          <w:rFonts w:ascii="ＭＳ 明朝" w:hAnsi="ＭＳ 明朝" w:hint="eastAsia"/>
          <w:sz w:val="24"/>
        </w:rPr>
        <w:t>)</w:t>
      </w:r>
      <w:r w:rsidR="00B57DA5" w:rsidRPr="00CF567C">
        <w:rPr>
          <w:rFonts w:ascii="ＭＳ 明朝" w:hAnsi="ＭＳ 明朝" w:hint="eastAsia"/>
          <w:sz w:val="24"/>
        </w:rPr>
        <w:t xml:space="preserve">　</w:t>
      </w:r>
      <w:r w:rsidR="00F15971">
        <w:rPr>
          <w:rFonts w:ascii="ＭＳ 明朝" w:hAnsi="ＭＳ 明朝" w:hint="eastAsia"/>
          <w:sz w:val="24"/>
        </w:rPr>
        <w:t>大阪府がん対策推進委員会</w:t>
      </w:r>
      <w:r w:rsidR="00190EF7">
        <w:rPr>
          <w:rFonts w:ascii="ＭＳ 明朝" w:hAnsi="ＭＳ 明朝" w:hint="eastAsia"/>
          <w:sz w:val="24"/>
        </w:rPr>
        <w:t>肝炎肝がん対策部会</w:t>
      </w:r>
      <w:r w:rsidR="00B57DA5" w:rsidRPr="00CF567C">
        <w:rPr>
          <w:rFonts w:ascii="ＭＳ 明朝" w:hAnsi="ＭＳ 明朝" w:hint="eastAsia"/>
          <w:sz w:val="24"/>
        </w:rPr>
        <w:t>が指定の適否について審議し、答申</w:t>
      </w:r>
      <w:r w:rsidR="00803EAD">
        <w:rPr>
          <w:rFonts w:ascii="ＭＳ 明朝" w:hAnsi="ＭＳ 明朝" w:hint="eastAsia"/>
          <w:sz w:val="24"/>
        </w:rPr>
        <w:t>する</w:t>
      </w:r>
      <w:r w:rsidR="00B57DA5" w:rsidRPr="00CF567C">
        <w:rPr>
          <w:rFonts w:ascii="ＭＳ 明朝" w:hAnsi="ＭＳ 明朝" w:hint="eastAsia"/>
          <w:sz w:val="24"/>
        </w:rPr>
        <w:t>。</w:t>
      </w:r>
    </w:p>
    <w:p w:rsidR="00B57DA5" w:rsidRPr="00CF567C" w:rsidRDefault="00E71176" w:rsidP="00803EAD">
      <w:pPr>
        <w:ind w:leftChars="115" w:left="567" w:hangingChars="136" w:hanging="326"/>
        <w:rPr>
          <w:rFonts w:ascii="ＭＳ 明朝" w:hAnsi="ＭＳ 明朝"/>
          <w:sz w:val="24"/>
        </w:rPr>
      </w:pPr>
      <w:r>
        <w:rPr>
          <w:rFonts w:ascii="ＭＳ 明朝" w:hAnsi="ＭＳ 明朝" w:hint="eastAsia"/>
          <w:sz w:val="24"/>
        </w:rPr>
        <w:t>(</w:t>
      </w:r>
      <w:r w:rsidR="009B6586">
        <w:rPr>
          <w:rFonts w:ascii="ＭＳ 明朝" w:hAnsi="ＭＳ 明朝" w:hint="eastAsia"/>
          <w:sz w:val="24"/>
        </w:rPr>
        <w:t>5</w:t>
      </w:r>
      <w:r>
        <w:rPr>
          <w:rFonts w:ascii="ＭＳ 明朝" w:hAnsi="ＭＳ 明朝" w:hint="eastAsia"/>
          <w:sz w:val="24"/>
        </w:rPr>
        <w:t xml:space="preserve">)　</w:t>
      </w:r>
      <w:r w:rsidR="00F15971">
        <w:rPr>
          <w:rFonts w:ascii="ＭＳ 明朝" w:hAnsi="ＭＳ 明朝" w:hint="eastAsia"/>
          <w:sz w:val="24"/>
        </w:rPr>
        <w:t>大阪府がん対策推進委員会</w:t>
      </w:r>
      <w:r w:rsidR="00190EF7">
        <w:rPr>
          <w:rFonts w:ascii="ＭＳ 明朝" w:hAnsi="ＭＳ 明朝" w:hint="eastAsia"/>
          <w:sz w:val="24"/>
        </w:rPr>
        <w:t>肝炎肝がん対策部会</w:t>
      </w:r>
      <w:r w:rsidR="00B57DA5" w:rsidRPr="00CF567C">
        <w:rPr>
          <w:rFonts w:ascii="ＭＳ 明朝" w:hAnsi="ＭＳ 明朝" w:hint="eastAsia"/>
          <w:sz w:val="24"/>
        </w:rPr>
        <w:t>の答申の結果、肝炎専門及び協力医療機関として協力していただく医療機関については、当該医療機関に対してその旨通知するとともに、「肝炎専門医療機関及び肝炎協力医療機関一覧表」を大阪府ホームページ等に登載する。</w:t>
      </w:r>
    </w:p>
    <w:p w:rsidR="00B57DA5" w:rsidRPr="00F15971" w:rsidRDefault="00B57DA5">
      <w:pPr>
        <w:ind w:leftChars="105" w:left="220"/>
        <w:rPr>
          <w:rFonts w:ascii="ＭＳ 明朝" w:hAnsi="ＭＳ 明朝"/>
          <w:sz w:val="24"/>
        </w:rPr>
      </w:pPr>
    </w:p>
    <w:p w:rsidR="00B57DA5" w:rsidRPr="00CF567C" w:rsidRDefault="00B57DA5">
      <w:pPr>
        <w:rPr>
          <w:rFonts w:ascii="ＭＳ 明朝" w:hAnsi="ＭＳ 明朝"/>
          <w:sz w:val="24"/>
        </w:rPr>
      </w:pPr>
      <w:r w:rsidRPr="00CF567C">
        <w:rPr>
          <w:rFonts w:ascii="ＭＳ 明朝" w:hAnsi="ＭＳ 明朝" w:hint="eastAsia"/>
          <w:sz w:val="24"/>
        </w:rPr>
        <w:t>２　指定の解除</w:t>
      </w:r>
    </w:p>
    <w:p w:rsidR="00803EAD" w:rsidRDefault="009B6586" w:rsidP="00803EAD">
      <w:pPr>
        <w:ind w:firstLineChars="100" w:firstLine="240"/>
        <w:rPr>
          <w:rFonts w:ascii="ＭＳ 明朝" w:hAnsi="ＭＳ 明朝"/>
          <w:sz w:val="24"/>
        </w:rPr>
      </w:pPr>
      <w:r>
        <w:rPr>
          <w:rFonts w:ascii="ＭＳ 明朝" w:hAnsi="ＭＳ 明朝" w:hint="eastAsia"/>
          <w:sz w:val="24"/>
        </w:rPr>
        <w:t>以下</w:t>
      </w:r>
      <w:r w:rsidR="00B57DA5" w:rsidRPr="00CF567C">
        <w:rPr>
          <w:rFonts w:ascii="ＭＳ 明朝" w:hAnsi="ＭＳ 明朝" w:hint="eastAsia"/>
          <w:sz w:val="24"/>
        </w:rPr>
        <w:t>の場合、大阪府は肝炎専門医療機関又は肝炎協力医療機関の指定を解除する。</w:t>
      </w:r>
    </w:p>
    <w:p w:rsidR="00803EAD" w:rsidRDefault="0084195C" w:rsidP="00803EAD">
      <w:pPr>
        <w:ind w:firstLineChars="200" w:firstLine="480"/>
        <w:rPr>
          <w:rFonts w:ascii="ＭＳ 明朝" w:hAnsi="ＭＳ 明朝"/>
          <w:sz w:val="24"/>
        </w:rPr>
      </w:pPr>
      <w:r>
        <w:rPr>
          <w:rFonts w:ascii="ＭＳ 明朝" w:hAnsi="ＭＳ 明朝" w:hint="eastAsia"/>
          <w:sz w:val="24"/>
        </w:rPr>
        <w:t xml:space="preserve">(1)　</w:t>
      </w:r>
      <w:r w:rsidR="00B57DA5" w:rsidRPr="00CF567C">
        <w:rPr>
          <w:rFonts w:ascii="ＭＳ 明朝" w:hAnsi="ＭＳ 明朝" w:hint="eastAsia"/>
          <w:sz w:val="24"/>
        </w:rPr>
        <w:t>肝炎専門及び協力医療機関から指定の解除の</w:t>
      </w:r>
      <w:r w:rsidR="00AC3A61">
        <w:rPr>
          <w:rFonts w:ascii="ＭＳ 明朝" w:hAnsi="ＭＳ 明朝" w:hint="eastAsia"/>
          <w:sz w:val="24"/>
        </w:rPr>
        <w:t>申し出</w:t>
      </w:r>
      <w:r w:rsidR="00B57DA5" w:rsidRPr="00CF567C">
        <w:rPr>
          <w:rFonts w:ascii="ＭＳ 明朝" w:hAnsi="ＭＳ 明朝" w:hint="eastAsia"/>
          <w:sz w:val="24"/>
        </w:rPr>
        <w:t>があった場合</w:t>
      </w:r>
      <w:bookmarkStart w:id="1" w:name="OLE_LINK1"/>
    </w:p>
    <w:p w:rsidR="00803EAD" w:rsidRDefault="00930469" w:rsidP="00803EAD">
      <w:pPr>
        <w:ind w:leftChars="229" w:left="851" w:hangingChars="154" w:hanging="370"/>
        <w:rPr>
          <w:rFonts w:ascii="ＭＳ 明朝" w:hAnsi="ＭＳ 明朝"/>
          <w:sz w:val="24"/>
        </w:rPr>
      </w:pPr>
      <w:r>
        <w:rPr>
          <w:rFonts w:ascii="ＭＳ 明朝" w:hAnsi="ＭＳ 明朝" w:hint="eastAsia"/>
          <w:sz w:val="24"/>
        </w:rPr>
        <w:t>(</w:t>
      </w:r>
      <w:r>
        <w:rPr>
          <w:rFonts w:ascii="ＭＳ 明朝" w:hAnsi="ＭＳ 明朝"/>
          <w:sz w:val="24"/>
        </w:rPr>
        <w:t>2)</w:t>
      </w:r>
      <w:r>
        <w:rPr>
          <w:rFonts w:ascii="ＭＳ 明朝" w:hAnsi="ＭＳ 明朝" w:hint="eastAsia"/>
          <w:sz w:val="24"/>
        </w:rPr>
        <w:t xml:space="preserve">　</w:t>
      </w:r>
      <w:r w:rsidRPr="00CF567C">
        <w:rPr>
          <w:rFonts w:ascii="ＭＳ 明朝" w:hAnsi="ＭＳ 明朝" w:hint="eastAsia"/>
          <w:sz w:val="24"/>
        </w:rPr>
        <w:t>肝炎専門及び協力医療機関</w:t>
      </w:r>
      <w:r>
        <w:rPr>
          <w:rFonts w:ascii="ＭＳ 明朝" w:hAnsi="ＭＳ 明朝" w:hint="eastAsia"/>
          <w:sz w:val="24"/>
        </w:rPr>
        <w:t>に指定された医療機関の廃止を</w:t>
      </w:r>
      <w:r w:rsidR="007A3DAF">
        <w:rPr>
          <w:rFonts w:ascii="ＭＳ 明朝" w:hAnsi="ＭＳ 明朝" w:hint="eastAsia"/>
          <w:sz w:val="24"/>
        </w:rPr>
        <w:t>府健康づくり課</w:t>
      </w:r>
      <w:r>
        <w:rPr>
          <w:rFonts w:ascii="ＭＳ 明朝" w:hAnsi="ＭＳ 明朝" w:hint="eastAsia"/>
          <w:sz w:val="24"/>
        </w:rPr>
        <w:t>が把握した場合。</w:t>
      </w:r>
    </w:p>
    <w:p w:rsidR="00803EAD" w:rsidRDefault="00930469" w:rsidP="00803EAD">
      <w:pPr>
        <w:ind w:leftChars="229" w:left="851" w:hangingChars="154" w:hanging="370"/>
        <w:rPr>
          <w:rFonts w:ascii="ＭＳ 明朝" w:hAnsi="ＭＳ 明朝"/>
          <w:sz w:val="24"/>
        </w:rPr>
      </w:pPr>
      <w:r>
        <w:rPr>
          <w:rFonts w:ascii="ＭＳ 明朝" w:hAnsi="ＭＳ 明朝" w:hint="eastAsia"/>
          <w:sz w:val="24"/>
        </w:rPr>
        <w:t>(3</w:t>
      </w:r>
      <w:r w:rsidR="0084195C">
        <w:rPr>
          <w:rFonts w:ascii="ＭＳ 明朝" w:hAnsi="ＭＳ 明朝" w:hint="eastAsia"/>
          <w:sz w:val="24"/>
        </w:rPr>
        <w:t xml:space="preserve">)　</w:t>
      </w:r>
      <w:r w:rsidR="00E26940" w:rsidRPr="001C381D">
        <w:rPr>
          <w:rFonts w:ascii="ＭＳ 明朝" w:hAnsi="ＭＳ 明朝" w:hint="eastAsia"/>
          <w:sz w:val="24"/>
        </w:rPr>
        <w:t>市町村又は保健所の肝炎ウイルス</w:t>
      </w:r>
      <w:r w:rsidR="007A3DAF">
        <w:rPr>
          <w:rFonts w:ascii="ＭＳ 明朝" w:hAnsi="ＭＳ 明朝" w:hint="eastAsia"/>
          <w:sz w:val="24"/>
        </w:rPr>
        <w:t>検査等</w:t>
      </w:r>
      <w:r w:rsidR="00E26940" w:rsidRPr="001C381D">
        <w:rPr>
          <w:rFonts w:ascii="ＭＳ 明朝" w:hAnsi="ＭＳ 明朝" w:hint="eastAsia"/>
          <w:sz w:val="24"/>
        </w:rPr>
        <w:t>で</w:t>
      </w:r>
      <w:r w:rsidR="00F719E3">
        <w:rPr>
          <w:rFonts w:ascii="ＭＳ 明朝" w:hAnsi="ＭＳ 明朝" w:hint="eastAsia"/>
          <w:sz w:val="24"/>
        </w:rPr>
        <w:t>、</w:t>
      </w:r>
      <w:r w:rsidR="00E26940" w:rsidRPr="001C381D">
        <w:rPr>
          <w:rFonts w:ascii="ＭＳ 明朝" w:hAnsi="ＭＳ 明朝" w:hint="eastAsia"/>
          <w:sz w:val="24"/>
        </w:rPr>
        <w:t>感染が疑われた患者の精検結果及び治療方針等を患者紹介元の市町村や保健所等</w:t>
      </w:r>
      <w:r w:rsidR="00F719E3">
        <w:rPr>
          <w:rFonts w:ascii="ＭＳ 明朝" w:hAnsi="ＭＳ 明朝" w:hint="eastAsia"/>
          <w:sz w:val="24"/>
        </w:rPr>
        <w:t>、</w:t>
      </w:r>
      <w:r w:rsidR="00E26940" w:rsidRPr="001C381D">
        <w:rPr>
          <w:rFonts w:ascii="ＭＳ 明朝" w:hAnsi="ＭＳ 明朝" w:hint="eastAsia"/>
          <w:sz w:val="24"/>
        </w:rPr>
        <w:t>検診実施機関に適切に報告されない場合</w:t>
      </w:r>
      <w:r w:rsidR="00E26940">
        <w:rPr>
          <w:rFonts w:ascii="ＭＳ 明朝" w:hAnsi="ＭＳ 明朝" w:hint="eastAsia"/>
          <w:sz w:val="24"/>
        </w:rPr>
        <w:t>。</w:t>
      </w:r>
      <w:bookmarkEnd w:id="1"/>
    </w:p>
    <w:p w:rsidR="00803EAD" w:rsidRDefault="00930469" w:rsidP="00803EAD">
      <w:pPr>
        <w:ind w:leftChars="229" w:left="851" w:hangingChars="154" w:hanging="370"/>
        <w:rPr>
          <w:rFonts w:ascii="ＭＳ 明朝" w:hAnsi="ＭＳ 明朝"/>
          <w:sz w:val="24"/>
        </w:rPr>
      </w:pPr>
      <w:r>
        <w:rPr>
          <w:rFonts w:ascii="ＭＳ 明朝" w:hAnsi="ＭＳ 明朝" w:hint="eastAsia"/>
          <w:sz w:val="24"/>
        </w:rPr>
        <w:t>(4</w:t>
      </w:r>
      <w:r w:rsidR="0084195C">
        <w:rPr>
          <w:rFonts w:ascii="ＭＳ 明朝" w:hAnsi="ＭＳ 明朝" w:hint="eastAsia"/>
          <w:sz w:val="24"/>
        </w:rPr>
        <w:t xml:space="preserve">)　</w:t>
      </w:r>
      <w:r w:rsidR="00B57DA5" w:rsidRPr="00CF567C">
        <w:rPr>
          <w:rFonts w:ascii="ＭＳ 明朝" w:hAnsi="ＭＳ 明朝" w:hint="eastAsia"/>
          <w:sz w:val="24"/>
        </w:rPr>
        <w:t>虚偽の報告が行われた場合</w:t>
      </w:r>
      <w:r w:rsidR="00112D50">
        <w:rPr>
          <w:rFonts w:ascii="ＭＳ 明朝" w:hAnsi="ＭＳ 明朝" w:hint="eastAsia"/>
          <w:sz w:val="24"/>
        </w:rPr>
        <w:t>。</w:t>
      </w:r>
    </w:p>
    <w:p w:rsidR="00B57DA5" w:rsidRPr="00CF567C" w:rsidRDefault="00930469" w:rsidP="00803EAD">
      <w:pPr>
        <w:ind w:leftChars="229" w:left="851" w:hangingChars="154" w:hanging="370"/>
        <w:rPr>
          <w:rFonts w:ascii="ＭＳ 明朝" w:hAnsi="ＭＳ 明朝"/>
          <w:sz w:val="24"/>
        </w:rPr>
      </w:pPr>
      <w:r>
        <w:rPr>
          <w:rFonts w:ascii="ＭＳ 明朝" w:hAnsi="ＭＳ 明朝" w:hint="eastAsia"/>
          <w:sz w:val="24"/>
        </w:rPr>
        <w:t>(5</w:t>
      </w:r>
      <w:r w:rsidR="0084195C">
        <w:rPr>
          <w:rFonts w:ascii="ＭＳ 明朝" w:hAnsi="ＭＳ 明朝" w:hint="eastAsia"/>
          <w:sz w:val="24"/>
        </w:rPr>
        <w:t xml:space="preserve">)　</w:t>
      </w:r>
      <w:r w:rsidR="00B57DA5" w:rsidRPr="00CF567C">
        <w:rPr>
          <w:rFonts w:ascii="ＭＳ 明朝" w:hAnsi="ＭＳ 明朝" w:hint="eastAsia"/>
          <w:sz w:val="24"/>
        </w:rPr>
        <w:t>その他、</w:t>
      </w:r>
      <w:r w:rsidR="003A3ACF">
        <w:rPr>
          <w:rFonts w:ascii="ＭＳ 明朝" w:hAnsi="ＭＳ 明朝" w:hint="eastAsia"/>
          <w:sz w:val="24"/>
        </w:rPr>
        <w:t>指定要件を満たさなかったなど、</w:t>
      </w:r>
      <w:r w:rsidR="00F15971">
        <w:rPr>
          <w:rFonts w:ascii="ＭＳ 明朝" w:hAnsi="ＭＳ 明朝" w:hint="eastAsia"/>
          <w:sz w:val="24"/>
        </w:rPr>
        <w:t>大阪府がん対策推進委員会</w:t>
      </w:r>
      <w:r w:rsidR="00190EF7">
        <w:rPr>
          <w:rFonts w:ascii="ＭＳ 明朝" w:hAnsi="ＭＳ 明朝" w:hint="eastAsia"/>
          <w:sz w:val="24"/>
        </w:rPr>
        <w:t>肝炎肝がん対策部会</w:t>
      </w:r>
      <w:r w:rsidR="00B57DA5" w:rsidRPr="00CF567C">
        <w:rPr>
          <w:rFonts w:ascii="ＭＳ 明朝" w:hAnsi="ＭＳ 明朝" w:hint="eastAsia"/>
          <w:sz w:val="24"/>
        </w:rPr>
        <w:t>が、肝炎専門及び協力医療機関として指定することが適当でないと判断する場合</w:t>
      </w:r>
      <w:r w:rsidR="00112D50">
        <w:rPr>
          <w:rFonts w:ascii="ＭＳ 明朝" w:hAnsi="ＭＳ 明朝" w:hint="eastAsia"/>
          <w:sz w:val="24"/>
        </w:rPr>
        <w:t>。</w:t>
      </w:r>
    </w:p>
    <w:p w:rsidR="00A00C68" w:rsidRDefault="00A00C68" w:rsidP="00A00C68">
      <w:pPr>
        <w:rPr>
          <w:rFonts w:ascii="ＭＳ 明朝" w:hAnsi="ＭＳ 明朝"/>
          <w:sz w:val="24"/>
        </w:rPr>
      </w:pPr>
    </w:p>
    <w:p w:rsidR="00892960" w:rsidRDefault="00892960" w:rsidP="00A00C68">
      <w:pPr>
        <w:rPr>
          <w:rFonts w:ascii="ＭＳ 明朝" w:hAnsi="ＭＳ 明朝"/>
          <w:sz w:val="24"/>
        </w:rPr>
      </w:pPr>
    </w:p>
    <w:p w:rsidR="00B57DA5" w:rsidRPr="004131E8" w:rsidRDefault="00B57DA5" w:rsidP="00C23609">
      <w:pPr>
        <w:rPr>
          <w:rFonts w:ascii="ＭＳ 明朝" w:hAnsi="ＭＳ 明朝"/>
          <w:sz w:val="24"/>
        </w:rPr>
      </w:pPr>
    </w:p>
    <w:sectPr w:rsidR="00B57DA5" w:rsidRPr="004131E8" w:rsidSect="00A00C68">
      <w:headerReference w:type="default" r:id="rId8"/>
      <w:pgSz w:w="11906" w:h="16838" w:code="9"/>
      <w:pgMar w:top="907" w:right="851" w:bottom="1021" w:left="851" w:header="851" w:footer="992" w:gutter="0"/>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96B" w:rsidRDefault="0081296B">
      <w:r>
        <w:separator/>
      </w:r>
    </w:p>
  </w:endnote>
  <w:endnote w:type="continuationSeparator" w:id="0">
    <w:p w:rsidR="0081296B" w:rsidRDefault="0081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96B" w:rsidRDefault="0081296B">
      <w:r>
        <w:separator/>
      </w:r>
    </w:p>
  </w:footnote>
  <w:footnote w:type="continuationSeparator" w:id="0">
    <w:p w:rsidR="0081296B" w:rsidRDefault="00812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19B" w:rsidRDefault="0085219B" w:rsidP="00504D2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6710"/>
    <w:multiLevelType w:val="singleLevel"/>
    <w:tmpl w:val="4F54ACF2"/>
    <w:lvl w:ilvl="0">
      <w:numFmt w:val="bullet"/>
      <w:lvlText w:val="・"/>
      <w:lvlJc w:val="left"/>
      <w:pPr>
        <w:tabs>
          <w:tab w:val="num" w:pos="240"/>
        </w:tabs>
        <w:ind w:left="240" w:hanging="240"/>
      </w:pPr>
      <w:rPr>
        <w:rFonts w:ascii="Times New Roman" w:eastAsia="ＭＳ ゴシック" w:hAnsi="Times New Roman" w:hint="default"/>
      </w:rPr>
    </w:lvl>
  </w:abstractNum>
  <w:abstractNum w:abstractNumId="1" w15:restartNumberingAfterBreak="0">
    <w:nsid w:val="099D0CEE"/>
    <w:multiLevelType w:val="hybridMultilevel"/>
    <w:tmpl w:val="061EE9EA"/>
    <w:lvl w:ilvl="0" w:tplc="642A0EBE">
      <w:start w:val="4"/>
      <w:numFmt w:val="decimalEnclosedCircle"/>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 w15:restartNumberingAfterBreak="0">
    <w:nsid w:val="0DA3694E"/>
    <w:multiLevelType w:val="hybridMultilevel"/>
    <w:tmpl w:val="00AE6D1A"/>
    <w:lvl w:ilvl="0" w:tplc="5C5A47E8">
      <w:start w:val="2"/>
      <w:numFmt w:val="bullet"/>
      <w:lvlText w:val="・"/>
      <w:lvlJc w:val="left"/>
      <w:pPr>
        <w:tabs>
          <w:tab w:val="num" w:pos="1097"/>
        </w:tabs>
        <w:ind w:left="1097" w:hanging="360"/>
      </w:pPr>
      <w:rPr>
        <w:rFonts w:ascii="ＭＳ 明朝" w:eastAsia="ＭＳ 明朝" w:hAnsi="ＭＳ 明朝" w:cs="TmsRmn" w:hint="eastAsia"/>
      </w:rPr>
    </w:lvl>
    <w:lvl w:ilvl="1" w:tplc="0409000B" w:tentative="1">
      <w:start w:val="1"/>
      <w:numFmt w:val="bullet"/>
      <w:lvlText w:val=""/>
      <w:lvlJc w:val="left"/>
      <w:pPr>
        <w:tabs>
          <w:tab w:val="num" w:pos="1577"/>
        </w:tabs>
        <w:ind w:left="1577" w:hanging="420"/>
      </w:pPr>
      <w:rPr>
        <w:rFonts w:ascii="Wingdings" w:hAnsi="Wingdings" w:hint="default"/>
      </w:rPr>
    </w:lvl>
    <w:lvl w:ilvl="2" w:tplc="0409000D" w:tentative="1">
      <w:start w:val="1"/>
      <w:numFmt w:val="bullet"/>
      <w:lvlText w:val=""/>
      <w:lvlJc w:val="left"/>
      <w:pPr>
        <w:tabs>
          <w:tab w:val="num" w:pos="1997"/>
        </w:tabs>
        <w:ind w:left="1997" w:hanging="420"/>
      </w:pPr>
      <w:rPr>
        <w:rFonts w:ascii="Wingdings" w:hAnsi="Wingdings" w:hint="default"/>
      </w:rPr>
    </w:lvl>
    <w:lvl w:ilvl="3" w:tplc="04090001" w:tentative="1">
      <w:start w:val="1"/>
      <w:numFmt w:val="bullet"/>
      <w:lvlText w:val=""/>
      <w:lvlJc w:val="left"/>
      <w:pPr>
        <w:tabs>
          <w:tab w:val="num" w:pos="2417"/>
        </w:tabs>
        <w:ind w:left="2417" w:hanging="420"/>
      </w:pPr>
      <w:rPr>
        <w:rFonts w:ascii="Wingdings" w:hAnsi="Wingdings" w:hint="default"/>
      </w:rPr>
    </w:lvl>
    <w:lvl w:ilvl="4" w:tplc="0409000B" w:tentative="1">
      <w:start w:val="1"/>
      <w:numFmt w:val="bullet"/>
      <w:lvlText w:val=""/>
      <w:lvlJc w:val="left"/>
      <w:pPr>
        <w:tabs>
          <w:tab w:val="num" w:pos="2837"/>
        </w:tabs>
        <w:ind w:left="2837" w:hanging="420"/>
      </w:pPr>
      <w:rPr>
        <w:rFonts w:ascii="Wingdings" w:hAnsi="Wingdings" w:hint="default"/>
      </w:rPr>
    </w:lvl>
    <w:lvl w:ilvl="5" w:tplc="0409000D" w:tentative="1">
      <w:start w:val="1"/>
      <w:numFmt w:val="bullet"/>
      <w:lvlText w:val=""/>
      <w:lvlJc w:val="left"/>
      <w:pPr>
        <w:tabs>
          <w:tab w:val="num" w:pos="3257"/>
        </w:tabs>
        <w:ind w:left="3257" w:hanging="420"/>
      </w:pPr>
      <w:rPr>
        <w:rFonts w:ascii="Wingdings" w:hAnsi="Wingdings" w:hint="default"/>
      </w:rPr>
    </w:lvl>
    <w:lvl w:ilvl="6" w:tplc="04090001" w:tentative="1">
      <w:start w:val="1"/>
      <w:numFmt w:val="bullet"/>
      <w:lvlText w:val=""/>
      <w:lvlJc w:val="left"/>
      <w:pPr>
        <w:tabs>
          <w:tab w:val="num" w:pos="3677"/>
        </w:tabs>
        <w:ind w:left="3677" w:hanging="420"/>
      </w:pPr>
      <w:rPr>
        <w:rFonts w:ascii="Wingdings" w:hAnsi="Wingdings" w:hint="default"/>
      </w:rPr>
    </w:lvl>
    <w:lvl w:ilvl="7" w:tplc="0409000B" w:tentative="1">
      <w:start w:val="1"/>
      <w:numFmt w:val="bullet"/>
      <w:lvlText w:val=""/>
      <w:lvlJc w:val="left"/>
      <w:pPr>
        <w:tabs>
          <w:tab w:val="num" w:pos="4097"/>
        </w:tabs>
        <w:ind w:left="4097" w:hanging="420"/>
      </w:pPr>
      <w:rPr>
        <w:rFonts w:ascii="Wingdings" w:hAnsi="Wingdings" w:hint="default"/>
      </w:rPr>
    </w:lvl>
    <w:lvl w:ilvl="8" w:tplc="0409000D" w:tentative="1">
      <w:start w:val="1"/>
      <w:numFmt w:val="bullet"/>
      <w:lvlText w:val=""/>
      <w:lvlJc w:val="left"/>
      <w:pPr>
        <w:tabs>
          <w:tab w:val="num" w:pos="4517"/>
        </w:tabs>
        <w:ind w:left="4517" w:hanging="420"/>
      </w:pPr>
      <w:rPr>
        <w:rFonts w:ascii="Wingdings" w:hAnsi="Wingdings" w:hint="default"/>
      </w:rPr>
    </w:lvl>
  </w:abstractNum>
  <w:abstractNum w:abstractNumId="3" w15:restartNumberingAfterBreak="0">
    <w:nsid w:val="2864465C"/>
    <w:multiLevelType w:val="hybridMultilevel"/>
    <w:tmpl w:val="F9387F7E"/>
    <w:lvl w:ilvl="0" w:tplc="A3883510">
      <w:start w:val="2"/>
      <w:numFmt w:val="decimalEnclosedCircle"/>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32F76740"/>
    <w:multiLevelType w:val="hybridMultilevel"/>
    <w:tmpl w:val="38E86A04"/>
    <w:lvl w:ilvl="0" w:tplc="251E39EA">
      <w:start w:val="3"/>
      <w:numFmt w:val="decimalEnclosedCircle"/>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34C52B21"/>
    <w:multiLevelType w:val="hybridMultilevel"/>
    <w:tmpl w:val="BD40B00A"/>
    <w:lvl w:ilvl="0" w:tplc="7520DFD6">
      <w:start w:val="2"/>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6" w15:restartNumberingAfterBreak="0">
    <w:nsid w:val="5845279B"/>
    <w:multiLevelType w:val="singleLevel"/>
    <w:tmpl w:val="54106A60"/>
    <w:lvl w:ilvl="0">
      <w:start w:val="2"/>
      <w:numFmt w:val="lowerLetter"/>
      <w:lvlText w:val="(%1)"/>
      <w:lvlJc w:val="left"/>
      <w:pPr>
        <w:tabs>
          <w:tab w:val="num" w:pos="840"/>
        </w:tabs>
        <w:ind w:left="840" w:hanging="360"/>
      </w:pPr>
      <w:rPr>
        <w:rFonts w:hint="eastAsia"/>
      </w:rPr>
    </w:lvl>
  </w:abstractNum>
  <w:abstractNum w:abstractNumId="7" w15:restartNumberingAfterBreak="0">
    <w:nsid w:val="5FC1308D"/>
    <w:multiLevelType w:val="hybridMultilevel"/>
    <w:tmpl w:val="E3280364"/>
    <w:lvl w:ilvl="0" w:tplc="8DA477EA">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8" w15:restartNumberingAfterBreak="0">
    <w:nsid w:val="71231577"/>
    <w:multiLevelType w:val="singleLevel"/>
    <w:tmpl w:val="4E904E64"/>
    <w:lvl w:ilvl="0">
      <w:start w:val="1"/>
      <w:numFmt w:val="decimalFullWidth"/>
      <w:lvlText w:val="%1"/>
      <w:lvlJc w:val="left"/>
      <w:pPr>
        <w:tabs>
          <w:tab w:val="num" w:pos="360"/>
        </w:tabs>
        <w:ind w:left="360" w:hanging="360"/>
      </w:pPr>
      <w:rPr>
        <w:rFonts w:hint="eastAsia"/>
      </w:rPr>
    </w:lvl>
  </w:abstractNum>
  <w:abstractNum w:abstractNumId="9" w15:restartNumberingAfterBreak="0">
    <w:nsid w:val="786505BF"/>
    <w:multiLevelType w:val="hybridMultilevel"/>
    <w:tmpl w:val="19AC5C14"/>
    <w:lvl w:ilvl="0" w:tplc="348C32F4">
      <w:start w:val="1"/>
      <w:numFmt w:val="decimalEnclosedCircle"/>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0" w15:restartNumberingAfterBreak="0">
    <w:nsid w:val="79A20515"/>
    <w:multiLevelType w:val="hybridMultilevel"/>
    <w:tmpl w:val="A34ABD40"/>
    <w:lvl w:ilvl="0" w:tplc="EAE01BA2">
      <w:numFmt w:val="bullet"/>
      <w:lvlText w:val="・"/>
      <w:lvlJc w:val="left"/>
      <w:pPr>
        <w:tabs>
          <w:tab w:val="num" w:pos="800"/>
        </w:tabs>
        <w:ind w:left="8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num w:numId="1">
    <w:abstractNumId w:val="0"/>
  </w:num>
  <w:num w:numId="2">
    <w:abstractNumId w:val="8"/>
  </w:num>
  <w:num w:numId="3">
    <w:abstractNumId w:val="6"/>
  </w:num>
  <w:num w:numId="4">
    <w:abstractNumId w:val="3"/>
  </w:num>
  <w:num w:numId="5">
    <w:abstractNumId w:val="4"/>
  </w:num>
  <w:num w:numId="6">
    <w:abstractNumId w:val="10"/>
  </w:num>
  <w:num w:numId="7">
    <w:abstractNumId w:val="9"/>
  </w:num>
  <w:num w:numId="8">
    <w:abstractNumId w:val="1"/>
  </w:num>
  <w:num w:numId="9">
    <w:abstractNumId w:val="5"/>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A5"/>
    <w:rsid w:val="000C60CA"/>
    <w:rsid w:val="000C7884"/>
    <w:rsid w:val="000F234A"/>
    <w:rsid w:val="00112D50"/>
    <w:rsid w:val="00176609"/>
    <w:rsid w:val="00190EF7"/>
    <w:rsid w:val="001C381D"/>
    <w:rsid w:val="001F411A"/>
    <w:rsid w:val="00200441"/>
    <w:rsid w:val="002175E5"/>
    <w:rsid w:val="002219C7"/>
    <w:rsid w:val="00230C25"/>
    <w:rsid w:val="002B4821"/>
    <w:rsid w:val="002D67AE"/>
    <w:rsid w:val="00353B58"/>
    <w:rsid w:val="00392A4B"/>
    <w:rsid w:val="003A3ACF"/>
    <w:rsid w:val="003D4CCD"/>
    <w:rsid w:val="0041219C"/>
    <w:rsid w:val="004131E8"/>
    <w:rsid w:val="00431955"/>
    <w:rsid w:val="004C1159"/>
    <w:rsid w:val="004D76CD"/>
    <w:rsid w:val="005004D1"/>
    <w:rsid w:val="00504D25"/>
    <w:rsid w:val="00531C39"/>
    <w:rsid w:val="00557E1E"/>
    <w:rsid w:val="00593362"/>
    <w:rsid w:val="005A19B5"/>
    <w:rsid w:val="005A6510"/>
    <w:rsid w:val="005F2D33"/>
    <w:rsid w:val="00683678"/>
    <w:rsid w:val="00694C2E"/>
    <w:rsid w:val="006C0582"/>
    <w:rsid w:val="006D3B68"/>
    <w:rsid w:val="007A3DAF"/>
    <w:rsid w:val="007E5C5C"/>
    <w:rsid w:val="00803EAD"/>
    <w:rsid w:val="00811AB6"/>
    <w:rsid w:val="0081296B"/>
    <w:rsid w:val="00814AB0"/>
    <w:rsid w:val="0084195C"/>
    <w:rsid w:val="00851133"/>
    <w:rsid w:val="0085219B"/>
    <w:rsid w:val="00892960"/>
    <w:rsid w:val="00896C62"/>
    <w:rsid w:val="008A6C1C"/>
    <w:rsid w:val="00925574"/>
    <w:rsid w:val="00930469"/>
    <w:rsid w:val="009415AD"/>
    <w:rsid w:val="00947D88"/>
    <w:rsid w:val="009550D9"/>
    <w:rsid w:val="00961B11"/>
    <w:rsid w:val="00974849"/>
    <w:rsid w:val="00993FE0"/>
    <w:rsid w:val="00994838"/>
    <w:rsid w:val="009B6586"/>
    <w:rsid w:val="009E4DA0"/>
    <w:rsid w:val="00A00C68"/>
    <w:rsid w:val="00A12418"/>
    <w:rsid w:val="00A3550A"/>
    <w:rsid w:val="00A64AB0"/>
    <w:rsid w:val="00A8198F"/>
    <w:rsid w:val="00A82D1E"/>
    <w:rsid w:val="00AB0FB8"/>
    <w:rsid w:val="00AB2F11"/>
    <w:rsid w:val="00AC3A61"/>
    <w:rsid w:val="00AC737F"/>
    <w:rsid w:val="00AD7BA1"/>
    <w:rsid w:val="00AE799B"/>
    <w:rsid w:val="00B218C5"/>
    <w:rsid w:val="00B37E35"/>
    <w:rsid w:val="00B57DA5"/>
    <w:rsid w:val="00B81B62"/>
    <w:rsid w:val="00BA55DF"/>
    <w:rsid w:val="00C23609"/>
    <w:rsid w:val="00CF4640"/>
    <w:rsid w:val="00CF567C"/>
    <w:rsid w:val="00D152CF"/>
    <w:rsid w:val="00E26940"/>
    <w:rsid w:val="00E557D3"/>
    <w:rsid w:val="00E60893"/>
    <w:rsid w:val="00E71176"/>
    <w:rsid w:val="00E82FC7"/>
    <w:rsid w:val="00EB022A"/>
    <w:rsid w:val="00EE18C0"/>
    <w:rsid w:val="00F15971"/>
    <w:rsid w:val="00F719E3"/>
    <w:rsid w:val="00F75981"/>
    <w:rsid w:val="00F81FC5"/>
    <w:rsid w:val="00FB2FD8"/>
    <w:rsid w:val="00FD152E"/>
    <w:rsid w:val="00FF1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1D5CFBF-D9F3-4545-8B65-5B17AD35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hanging="240"/>
    </w:pPr>
    <w:rPr>
      <w:rFonts w:ascii="ＭＳ ゴシック" w:eastAsia="ＭＳ ゴシック" w:hAnsi="ＭＳ ゴシック"/>
      <w:sz w:val="24"/>
    </w:rPr>
  </w:style>
  <w:style w:type="paragraph" w:styleId="2">
    <w:name w:val="Body Text Indent 2"/>
    <w:basedOn w:val="a"/>
    <w:pPr>
      <w:tabs>
        <w:tab w:val="num" w:pos="630"/>
      </w:tabs>
      <w:ind w:left="240"/>
    </w:pPr>
    <w:rPr>
      <w:rFonts w:ascii="ＭＳ ゴシック" w:eastAsia="ＭＳ ゴシック" w:hAnsi="ＭＳ ゴシック"/>
      <w:sz w:val="22"/>
      <w:szCs w:val="22"/>
    </w:rPr>
  </w:style>
  <w:style w:type="paragraph" w:styleId="3">
    <w:name w:val="Body Text Indent 3"/>
    <w:basedOn w:val="a"/>
    <w:pPr>
      <w:tabs>
        <w:tab w:val="num" w:pos="630"/>
      </w:tabs>
      <w:ind w:left="209" w:hangingChars="95" w:hanging="209"/>
    </w:pPr>
    <w:rPr>
      <w:rFonts w:ascii="ＭＳ ゴシック" w:eastAsia="ＭＳ ゴシック" w:hAnsi="ＭＳ ゴシック"/>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0D7B9-4D4B-4BC2-9A31-8350A10A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dc:creator>中村</dc:creator>
  <cp:keywords/>
  <cp:lastModifiedBy>山野　令奈</cp:lastModifiedBy>
  <cp:revision>2</cp:revision>
  <cp:lastPrinted>2018-10-30T04:10:00Z</cp:lastPrinted>
  <dcterms:created xsi:type="dcterms:W3CDTF">2023-01-20T05:06:00Z</dcterms:created>
  <dcterms:modified xsi:type="dcterms:W3CDTF">2023-01-20T05:06:00Z</dcterms:modified>
</cp:coreProperties>
</file>