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6429A" w14:textId="2D33668F" w:rsidR="003032C2" w:rsidRDefault="00326E26" w:rsidP="00D766F1">
      <w:pPr>
        <w:rPr>
          <w:b/>
        </w:rPr>
      </w:pPr>
      <w:r w:rsidRPr="00D77D7F">
        <w:rPr>
          <w:rFonts w:ascii="ＭＳ ゴシック" w:eastAsia="ＭＳ ゴシック" w:hAnsi="ＭＳ ゴシック" w:hint="eastAsia"/>
          <w:b/>
          <w:noProof/>
          <w:sz w:val="28"/>
        </w:rPr>
        <mc:AlternateContent>
          <mc:Choice Requires="wps">
            <w:drawing>
              <wp:anchor distT="0" distB="0" distL="114300" distR="114300" simplePos="0" relativeHeight="251750400" behindDoc="0" locked="0" layoutInCell="1" allowOverlap="1" wp14:anchorId="4A32CBB2" wp14:editId="705E2880">
                <wp:simplePos x="0" y="0"/>
                <wp:positionH relativeFrom="column">
                  <wp:posOffset>5238750</wp:posOffset>
                </wp:positionH>
                <wp:positionV relativeFrom="paragraph">
                  <wp:posOffset>-195580</wp:posOffset>
                </wp:positionV>
                <wp:extent cx="914400" cy="3143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wps:spPr>
                      <wps:txbx>
                        <w:txbxContent>
                          <w:p w14:paraId="7755305A" w14:textId="30413844" w:rsidR="00326E26" w:rsidRPr="00D77D7F" w:rsidRDefault="00326E26" w:rsidP="00326E26">
                            <w:pPr>
                              <w:jc w:val="center"/>
                            </w:pPr>
                            <w:r w:rsidRPr="00D77D7F">
                              <w:rPr>
                                <w:rFonts w:hint="eastAsia"/>
                              </w:rPr>
                              <w:t>資料</w:t>
                            </w:r>
                            <w:r>
                              <w:rPr>
                                <w:rFonts w:hint="eastAsia"/>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2CBB2" id="_x0000_t202" coordsize="21600,21600" o:spt="202" path="m,l,21600r21600,l21600,xe">
                <v:stroke joinstyle="miter"/>
                <v:path gradientshapeok="t" o:connecttype="rect"/>
              </v:shapetype>
              <v:shape id="テキスト ボックス 9" o:spid="_x0000_s1026" type="#_x0000_t202" style="position:absolute;left:0;text-align:left;margin-left:412.5pt;margin-top:-15.4pt;width:1in;height:24.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" fillcolor="white [3201]" strokeweight=".5pt">
                <v:textbox>
                  <w:txbxContent>
                    <w:p w14:paraId="7755305A" w14:textId="30413844" w:rsidR="00326E26" w:rsidRPr="00D77D7F" w:rsidRDefault="00326E26" w:rsidP="00326E26">
                      <w:pPr>
                        <w:jc w:val="center"/>
                      </w:pPr>
                      <w:r w:rsidRPr="00D77D7F">
                        <w:rPr>
                          <w:rFonts w:hint="eastAsia"/>
                        </w:rPr>
                        <w:t>資料</w:t>
                      </w:r>
                      <w:r>
                        <w:rPr>
                          <w:rFonts w:hint="eastAsia"/>
                        </w:rPr>
                        <w:t>1-2</w:t>
                      </w:r>
                    </w:p>
                  </w:txbxContent>
                </v:textbox>
              </v:shape>
            </w:pict>
          </mc:Fallback>
        </mc:AlternateContent>
      </w:r>
    </w:p>
    <w:p w14:paraId="2A937E04" w14:textId="04AC1F90" w:rsidR="007E306B" w:rsidRDefault="007E306B" w:rsidP="00D766F1">
      <w:pPr>
        <w:rPr>
          <w:b/>
        </w:rPr>
      </w:pPr>
    </w:p>
    <w:p w14:paraId="691B1F17" w14:textId="6862B129" w:rsidR="007E306B" w:rsidRDefault="007E306B" w:rsidP="00D766F1">
      <w:pPr>
        <w:rPr>
          <w:b/>
        </w:rPr>
      </w:pPr>
    </w:p>
    <w:p w14:paraId="4F2F1CA4" w14:textId="72FCE474" w:rsidR="00715681" w:rsidRPr="00831E25" w:rsidRDefault="00CC26EE" w:rsidP="00D766F1">
      <w:pPr>
        <w:rPr>
          <w:b/>
        </w:rPr>
      </w:pPr>
      <w:r>
        <w:rPr>
          <w:rFonts w:hint="eastAsia"/>
          <w:b/>
        </w:rPr>
        <w:t>＜審議事項＞</w:t>
      </w:r>
    </w:p>
    <w:p w14:paraId="14D5D297" w14:textId="4CA56F6C" w:rsidR="004020D8" w:rsidRDefault="003032C2" w:rsidP="009B7B6E">
      <w:pPr>
        <w:rPr>
          <w:b/>
          <w:color w:val="000000" w:themeColor="text1"/>
          <w:u w:val="single"/>
        </w:rPr>
      </w:pPr>
      <w:r>
        <w:rPr>
          <w:noProof/>
        </w:rPr>
        <mc:AlternateContent>
          <mc:Choice Requires="wps">
            <w:drawing>
              <wp:anchor distT="0" distB="0" distL="114300" distR="114300" simplePos="0" relativeHeight="251705344" behindDoc="0" locked="0" layoutInCell="1" allowOverlap="1" wp14:anchorId="386F9A7A" wp14:editId="01B0564F">
                <wp:simplePos x="0" y="0"/>
                <wp:positionH relativeFrom="column">
                  <wp:posOffset>-81280</wp:posOffset>
                </wp:positionH>
                <wp:positionV relativeFrom="paragraph">
                  <wp:posOffset>120650</wp:posOffset>
                </wp:positionV>
                <wp:extent cx="5972175" cy="55054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5972175" cy="550545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22DA7" id="正方形/長方形 19" o:spid="_x0000_s1026" style="position:absolute;left:0;text-align:left;margin-left:-6.4pt;margin-top:9.5pt;width:470.25pt;height:43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" filled="f" strokecolor="black [3213]"/>
            </w:pict>
          </mc:Fallback>
        </mc:AlternateContent>
      </w:r>
    </w:p>
    <w:p w14:paraId="223C35BC" w14:textId="5DA4E8EC" w:rsidR="00385D5F" w:rsidRDefault="00287A87" w:rsidP="00385D5F">
      <w:pPr>
        <w:rPr>
          <w:b/>
          <w:color w:val="000000" w:themeColor="text1"/>
          <w:u w:val="single"/>
        </w:rPr>
      </w:pPr>
      <w:r>
        <w:rPr>
          <w:rFonts w:hint="eastAsia"/>
          <w:b/>
          <w:color w:val="000000" w:themeColor="text1"/>
          <w:u w:val="single"/>
        </w:rPr>
        <w:t>１．認定</w:t>
      </w:r>
      <w:r w:rsidR="00385D5F" w:rsidRPr="00385D5F">
        <w:rPr>
          <w:rFonts w:hint="eastAsia"/>
          <w:b/>
          <w:color w:val="000000" w:themeColor="text1"/>
          <w:u w:val="single"/>
        </w:rPr>
        <w:t>薬局の審査基準</w:t>
      </w:r>
    </w:p>
    <w:p w14:paraId="3C8D4FDC" w14:textId="11CA282C" w:rsidR="00385D5F" w:rsidRPr="00385D5F" w:rsidRDefault="00385D5F" w:rsidP="00385D5F">
      <w:pPr>
        <w:ind w:leftChars="100" w:left="240" w:rightChars="100" w:right="240" w:firstLineChars="100" w:firstLine="220"/>
        <w:rPr>
          <w:color w:val="000000" w:themeColor="text1"/>
          <w:sz w:val="22"/>
          <w:szCs w:val="22"/>
        </w:rPr>
      </w:pPr>
      <w:r w:rsidRPr="00385D5F">
        <w:rPr>
          <w:rFonts w:hint="eastAsia"/>
          <w:color w:val="000000" w:themeColor="text1"/>
          <w:sz w:val="22"/>
          <w:szCs w:val="22"/>
        </w:rPr>
        <w:t>関係する法律や政省令、通知で示された判断基準、方針等を基に、大阪府における認定薬局にかかる審査基準を制定するが、</w:t>
      </w:r>
      <w:r>
        <w:rPr>
          <w:rFonts w:hint="eastAsia"/>
          <w:color w:val="000000" w:themeColor="text1"/>
          <w:sz w:val="22"/>
          <w:szCs w:val="22"/>
        </w:rPr>
        <w:t>地域連携薬局において</w:t>
      </w:r>
      <w:r w:rsidRPr="00385D5F">
        <w:rPr>
          <w:rFonts w:hint="eastAsia"/>
          <w:color w:val="000000" w:themeColor="text1"/>
          <w:sz w:val="22"/>
          <w:szCs w:val="22"/>
        </w:rPr>
        <w:t>都道府県知事に裁量が認められている要件がある。</w:t>
      </w:r>
    </w:p>
    <w:p w14:paraId="127CA1FA" w14:textId="0272B5A8" w:rsidR="00385D5F" w:rsidRDefault="00385D5F" w:rsidP="00385D5F">
      <w:pPr>
        <w:ind w:leftChars="100" w:left="460" w:hangingChars="100" w:hanging="220"/>
        <w:rPr>
          <w:color w:val="000000" w:themeColor="text1"/>
          <w:sz w:val="22"/>
          <w:szCs w:val="22"/>
        </w:rPr>
      </w:pPr>
    </w:p>
    <w:p w14:paraId="5863DBC3" w14:textId="461CFE6E" w:rsidR="00385D5F" w:rsidRDefault="00385D5F" w:rsidP="00385D5F">
      <w:pPr>
        <w:ind w:leftChars="100" w:left="460" w:hangingChars="100" w:hanging="220"/>
        <w:rPr>
          <w:color w:val="000000" w:themeColor="text1"/>
          <w:sz w:val="22"/>
          <w:szCs w:val="22"/>
        </w:rPr>
      </w:pPr>
      <w:r w:rsidRPr="00385D5F">
        <w:rPr>
          <w:rFonts w:hint="eastAsia"/>
          <w:color w:val="000000" w:themeColor="text1"/>
          <w:sz w:val="22"/>
          <w:szCs w:val="22"/>
        </w:rPr>
        <w:t>【知事に裁量が認められている要件】</w:t>
      </w:r>
    </w:p>
    <w:p w14:paraId="4F287C8D" w14:textId="43E1DB44" w:rsidR="00D8120D" w:rsidRPr="009E64C6" w:rsidRDefault="00D8120D" w:rsidP="00385D5F">
      <w:pPr>
        <w:ind w:leftChars="100" w:left="460" w:hangingChars="100" w:hanging="220"/>
        <w:rPr>
          <w:color w:val="000000" w:themeColor="text1"/>
          <w:sz w:val="22"/>
          <w:szCs w:val="22"/>
        </w:rPr>
      </w:pPr>
      <w:r w:rsidRPr="009E64C6">
        <w:rPr>
          <w:rFonts w:hint="eastAsia"/>
          <w:color w:val="000000" w:themeColor="text1"/>
          <w:sz w:val="22"/>
          <w:szCs w:val="22"/>
        </w:rPr>
        <w:t>＜地域連携薬局＞</w:t>
      </w:r>
    </w:p>
    <w:p w14:paraId="5F3EFCDF" w14:textId="714D5D11" w:rsidR="00D8120D" w:rsidRPr="009E64C6" w:rsidRDefault="00D8120D" w:rsidP="0076365B">
      <w:pPr>
        <w:ind w:leftChars="100" w:left="460" w:hangingChars="100" w:hanging="220"/>
        <w:rPr>
          <w:color w:val="000000" w:themeColor="text1"/>
          <w:sz w:val="22"/>
          <w:szCs w:val="22"/>
        </w:rPr>
      </w:pPr>
      <w:r w:rsidRPr="009E64C6">
        <w:rPr>
          <w:rFonts w:hint="eastAsia"/>
          <w:color w:val="000000" w:themeColor="text1"/>
          <w:sz w:val="22"/>
          <w:szCs w:val="22"/>
        </w:rPr>
        <w:t>居宅等における調剤並びに情報の提供及び薬学的知見に基づく指導の実績</w:t>
      </w:r>
    </w:p>
    <w:p w14:paraId="0E77D413" w14:textId="40EA9567" w:rsidR="00D8120D" w:rsidRPr="009E64C6" w:rsidRDefault="00D8120D" w:rsidP="0076365B">
      <w:pPr>
        <w:ind w:leftChars="100" w:left="460" w:hangingChars="100" w:hanging="220"/>
        <w:rPr>
          <w:color w:val="000000" w:themeColor="text1"/>
          <w:sz w:val="22"/>
          <w:szCs w:val="22"/>
        </w:rPr>
      </w:pPr>
      <w:r w:rsidRPr="009E64C6">
        <w:rPr>
          <w:rFonts w:hint="eastAsia"/>
          <w:color w:val="000000" w:themeColor="text1"/>
          <w:sz w:val="22"/>
          <w:szCs w:val="22"/>
        </w:rPr>
        <w:t>（過去１年間において</w:t>
      </w:r>
      <w:r w:rsidRPr="009E64C6">
        <w:rPr>
          <w:rFonts w:hint="eastAsia"/>
          <w:color w:val="000000" w:themeColor="text1"/>
          <w:sz w:val="22"/>
          <w:szCs w:val="22"/>
          <w:u w:val="double"/>
        </w:rPr>
        <w:t>月平均２回以上</w:t>
      </w:r>
      <w:r w:rsidRPr="009E64C6">
        <w:rPr>
          <w:rFonts w:hint="eastAsia"/>
          <w:color w:val="000000" w:themeColor="text1"/>
          <w:sz w:val="22"/>
          <w:szCs w:val="22"/>
        </w:rPr>
        <w:t>実施）</w:t>
      </w:r>
    </w:p>
    <w:p w14:paraId="29232345" w14:textId="1D0DA2D6" w:rsidR="004C59F7" w:rsidRDefault="004C59F7" w:rsidP="00D8120D">
      <w:pPr>
        <w:rPr>
          <w:color w:val="000000" w:themeColor="text1"/>
        </w:rPr>
      </w:pPr>
    </w:p>
    <w:p w14:paraId="260FA74F" w14:textId="53E89EEA" w:rsidR="00D8120D" w:rsidRPr="009E64C6" w:rsidRDefault="000F64FA" w:rsidP="00D8120D">
      <w:pPr>
        <w:rPr>
          <w:color w:val="000000" w:themeColor="text1"/>
        </w:rPr>
      </w:pPr>
      <w:r w:rsidRPr="009E64C6">
        <w:rPr>
          <w:noProof/>
          <w:color w:val="000000" w:themeColor="text1"/>
        </w:rPr>
        <mc:AlternateContent>
          <mc:Choice Requires="wps">
            <w:drawing>
              <wp:anchor distT="0" distB="0" distL="114300" distR="114300" simplePos="0" relativeHeight="251676672" behindDoc="0" locked="0" layoutInCell="1" allowOverlap="1" wp14:anchorId="30192B0C" wp14:editId="01C493F2">
                <wp:simplePos x="0" y="0"/>
                <wp:positionH relativeFrom="column">
                  <wp:posOffset>499745</wp:posOffset>
                </wp:positionH>
                <wp:positionV relativeFrom="paragraph">
                  <wp:posOffset>90805</wp:posOffset>
                </wp:positionV>
                <wp:extent cx="3038475" cy="228600"/>
                <wp:effectExtent l="0" t="266700" r="28575" b="19050"/>
                <wp:wrapNone/>
                <wp:docPr id="34" name="四角形吹き出し 34"/>
                <wp:cNvGraphicFramePr/>
                <a:graphic xmlns:a="http://schemas.openxmlformats.org/drawingml/2006/main">
                  <a:graphicData uri="http://schemas.microsoft.com/office/word/2010/wordprocessingShape">
                    <wps:wsp>
                      <wps:cNvSpPr/>
                      <wps:spPr>
                        <a:xfrm>
                          <a:off x="0" y="0"/>
                          <a:ext cx="3038475" cy="228600"/>
                        </a:xfrm>
                        <a:prstGeom prst="wedgeRectCallout">
                          <a:avLst>
                            <a:gd name="adj1" fmla="val 5075"/>
                            <a:gd name="adj2" fmla="val -16265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752448" w14:textId="77777777" w:rsidR="00564FD5" w:rsidRPr="005A5ADB" w:rsidRDefault="00564FD5" w:rsidP="0076365B">
                            <w:pPr>
                              <w:spacing w:line="220" w:lineRule="exact"/>
                              <w:jc w:val="left"/>
                              <w:rPr>
                                <w:color w:val="000000" w:themeColor="text1"/>
                              </w:rPr>
                            </w:pPr>
                            <w:r>
                              <w:rPr>
                                <w:rFonts w:asciiTheme="minorEastAsia" w:hAnsiTheme="minorEastAsia" w:hint="eastAsia"/>
                                <w:color w:val="000000" w:themeColor="text1"/>
                                <w:sz w:val="22"/>
                              </w:rPr>
                              <w:t>都道府県知事が回数を</w:t>
                            </w:r>
                            <w:r>
                              <w:rPr>
                                <w:rFonts w:asciiTheme="minorEastAsia" w:hAnsiTheme="minorEastAsia"/>
                                <w:color w:val="000000" w:themeColor="text1"/>
                                <w:sz w:val="22"/>
                              </w:rPr>
                              <w:t>別に定めることが可能</w:t>
                            </w:r>
                          </w:p>
                          <w:p w14:paraId="16FDC2F0" w14:textId="77777777" w:rsidR="00564FD5" w:rsidRPr="0042085C" w:rsidRDefault="00564FD5" w:rsidP="00D812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92B0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4" o:spid="_x0000_s1027" type="#_x0000_t61" style="position:absolute;left:0;text-align:left;margin-left:39.35pt;margin-top:7.15pt;width:239.2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" adj="11896,-24332" fillcolor="white [3212]" strokecolor="black [3213]" strokeweight="1pt">
                <v:textbox>
                  <w:txbxContent>
                    <w:p w14:paraId="46752448" w14:textId="77777777" w:rsidR="00564FD5" w:rsidRPr="005A5ADB" w:rsidRDefault="00564FD5" w:rsidP="0076365B">
                      <w:pPr>
                        <w:spacing w:line="220" w:lineRule="exact"/>
                        <w:jc w:val="left"/>
                        <w:rPr>
                          <w:color w:val="000000" w:themeColor="text1"/>
                        </w:rPr>
                      </w:pPr>
                      <w:r>
                        <w:rPr>
                          <w:rFonts w:asciiTheme="minorEastAsia" w:hAnsiTheme="minorEastAsia" w:hint="eastAsia"/>
                          <w:color w:val="000000" w:themeColor="text1"/>
                          <w:sz w:val="22"/>
                        </w:rPr>
                        <w:t>都道府県知事が回数を</w:t>
                      </w:r>
                      <w:r>
                        <w:rPr>
                          <w:rFonts w:asciiTheme="minorEastAsia" w:hAnsiTheme="minorEastAsia"/>
                          <w:color w:val="000000" w:themeColor="text1"/>
                          <w:sz w:val="22"/>
                        </w:rPr>
                        <w:t>別に定めることが可能</w:t>
                      </w:r>
                    </w:p>
                    <w:p w14:paraId="16FDC2F0" w14:textId="77777777" w:rsidR="00564FD5" w:rsidRPr="0042085C" w:rsidRDefault="00564FD5" w:rsidP="00D8120D">
                      <w:pPr>
                        <w:jc w:val="center"/>
                      </w:pPr>
                    </w:p>
                  </w:txbxContent>
                </v:textbox>
              </v:shape>
            </w:pict>
          </mc:Fallback>
        </mc:AlternateContent>
      </w:r>
      <w:r w:rsidR="00F2401B" w:rsidRPr="009E64C6">
        <w:rPr>
          <w:noProof/>
          <w:color w:val="000000" w:themeColor="text1"/>
        </w:rPr>
        <mc:AlternateContent>
          <mc:Choice Requires="wps">
            <w:drawing>
              <wp:anchor distT="0" distB="0" distL="114300" distR="114300" simplePos="0" relativeHeight="251675648" behindDoc="0" locked="0" layoutInCell="1" allowOverlap="1" wp14:anchorId="0A1C40BD" wp14:editId="1411C7CF">
                <wp:simplePos x="0" y="0"/>
                <wp:positionH relativeFrom="margin">
                  <wp:posOffset>328295</wp:posOffset>
                </wp:positionH>
                <wp:positionV relativeFrom="paragraph">
                  <wp:posOffset>184150</wp:posOffset>
                </wp:positionV>
                <wp:extent cx="5438775" cy="609600"/>
                <wp:effectExtent l="0" t="0" r="28575" b="19050"/>
                <wp:wrapNone/>
                <wp:docPr id="36" name="フローチャート: 代替処理 36"/>
                <wp:cNvGraphicFramePr/>
                <a:graphic xmlns:a="http://schemas.openxmlformats.org/drawingml/2006/main">
                  <a:graphicData uri="http://schemas.microsoft.com/office/word/2010/wordprocessingShape">
                    <wps:wsp>
                      <wps:cNvSpPr/>
                      <wps:spPr>
                        <a:xfrm>
                          <a:off x="0" y="0"/>
                          <a:ext cx="5438775" cy="60960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4AAB20" w14:textId="77777777" w:rsidR="00564FD5" w:rsidRDefault="00564FD5" w:rsidP="0076365B">
                            <w:pPr>
                              <w:spacing w:line="200" w:lineRule="exact"/>
                              <w:jc w:val="left"/>
                              <w:rPr>
                                <w:rFonts w:asciiTheme="minorEastAsia" w:hAnsiTheme="minorEastAsia"/>
                                <w:color w:val="000000" w:themeColor="text1"/>
                                <w:sz w:val="22"/>
                              </w:rPr>
                            </w:pPr>
                          </w:p>
                          <w:p w14:paraId="7D93C92E" w14:textId="77777777" w:rsidR="00564FD5" w:rsidRPr="0076365B" w:rsidRDefault="00564FD5" w:rsidP="00AE6474">
                            <w:pPr>
                              <w:spacing w:line="260" w:lineRule="exact"/>
                              <w:ind w:firstLineChars="100" w:firstLine="220"/>
                              <w:jc w:val="left"/>
                              <w:rPr>
                                <w:color w:val="000000" w:themeColor="text1"/>
                                <w:sz w:val="22"/>
                              </w:rPr>
                            </w:pPr>
                            <w:r w:rsidRPr="009017FE">
                              <w:rPr>
                                <w:rFonts w:asciiTheme="minorEastAsia" w:hAnsiTheme="minorEastAsia" w:hint="eastAsia"/>
                                <w:color w:val="000000" w:themeColor="text1"/>
                                <w:sz w:val="22"/>
                              </w:rPr>
                              <w:t>地域の特段の事情により、当該地域において</w:t>
                            </w:r>
                            <w:r w:rsidRPr="00643436">
                              <w:rPr>
                                <w:rFonts w:asciiTheme="minorEastAsia" w:hAnsiTheme="minorEastAsia" w:hint="eastAsia"/>
                                <w:color w:val="000000" w:themeColor="text1"/>
                                <w:sz w:val="22"/>
                                <w:u w:val="wave"/>
                              </w:rPr>
                              <w:t>本規定を満たすことが困難であり</w:t>
                            </w:r>
                            <w:r w:rsidRPr="00643436">
                              <w:rPr>
                                <w:rFonts w:asciiTheme="minorEastAsia" w:hAnsiTheme="minorEastAsia" w:hint="eastAsia"/>
                                <w:color w:val="000000" w:themeColor="text1"/>
                                <w:sz w:val="22"/>
                              </w:rPr>
                              <w:t>、</w:t>
                            </w:r>
                            <w:r w:rsidRPr="009017FE">
                              <w:rPr>
                                <w:rFonts w:asciiTheme="minorEastAsia" w:hAnsiTheme="minorEastAsia" w:hint="eastAsia"/>
                                <w:color w:val="000000" w:themeColor="text1"/>
                                <w:sz w:val="22"/>
                              </w:rPr>
                              <w:t>地域連携薬局の認定が進まないと都道府県知事が判断する場合に限</w:t>
                            </w:r>
                            <w:r>
                              <w:rPr>
                                <w:rFonts w:asciiTheme="minorEastAsia" w:hAnsiTheme="minorEastAsia" w:hint="eastAsia"/>
                                <w:color w:val="000000" w:themeColor="text1"/>
                                <w:sz w:val="22"/>
                              </w:rPr>
                              <w:t>る</w:t>
                            </w:r>
                            <w:r w:rsidRPr="00D8120D">
                              <w:rPr>
                                <w:rFonts w:asciiTheme="minorEastAsia" w:hAnsiTheme="minorEastAsia" w:hint="eastAsia"/>
                                <w:color w:val="000000" w:themeColor="text1"/>
                                <w:sz w:val="22"/>
                                <w:vertAlign w:val="superscript"/>
                              </w:rPr>
                              <w:t>※</w:t>
                            </w:r>
                            <w:r>
                              <w:rPr>
                                <w:rFonts w:asciiTheme="minorEastAsia" w:hAnsiTheme="minorEastAsia" w:hint="eastAsia"/>
                                <w:color w:val="000000" w:themeColor="text1"/>
                                <w:sz w:val="22"/>
                                <w:vertAlign w:val="superscript"/>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C40B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6" o:spid="_x0000_s1028" type="#_x0000_t176" style="position:absolute;left:0;text-align:left;margin-left:25.85pt;margin-top:14.5pt;width:428.25pt;height:4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" filled="f" strokecolor="black [3213]" strokeweight="1pt">
                <v:textbox>
                  <w:txbxContent>
                    <w:p w14:paraId="5A4AAB20" w14:textId="77777777" w:rsidR="00564FD5" w:rsidRDefault="00564FD5" w:rsidP="0076365B">
                      <w:pPr>
                        <w:spacing w:line="200" w:lineRule="exact"/>
                        <w:jc w:val="left"/>
                        <w:rPr>
                          <w:rFonts w:asciiTheme="minorEastAsia" w:hAnsiTheme="minorEastAsia"/>
                          <w:color w:val="000000" w:themeColor="text1"/>
                          <w:sz w:val="22"/>
                        </w:rPr>
                      </w:pPr>
                    </w:p>
                    <w:p w14:paraId="7D93C92E" w14:textId="77777777" w:rsidR="00564FD5" w:rsidRPr="0076365B" w:rsidRDefault="00564FD5" w:rsidP="00AE6474">
                      <w:pPr>
                        <w:spacing w:line="260" w:lineRule="exact"/>
                        <w:ind w:firstLineChars="100" w:firstLine="220"/>
                        <w:jc w:val="left"/>
                        <w:rPr>
                          <w:color w:val="000000" w:themeColor="text1"/>
                          <w:sz w:val="22"/>
                        </w:rPr>
                      </w:pPr>
                      <w:r w:rsidRPr="009017FE">
                        <w:rPr>
                          <w:rFonts w:asciiTheme="minorEastAsia" w:hAnsiTheme="minorEastAsia" w:hint="eastAsia"/>
                          <w:color w:val="000000" w:themeColor="text1"/>
                          <w:sz w:val="22"/>
                        </w:rPr>
                        <w:t>地域の特段の事情により、当該地域において</w:t>
                      </w:r>
                      <w:r w:rsidRPr="00643436">
                        <w:rPr>
                          <w:rFonts w:asciiTheme="minorEastAsia" w:hAnsiTheme="minorEastAsia" w:hint="eastAsia"/>
                          <w:color w:val="000000" w:themeColor="text1"/>
                          <w:sz w:val="22"/>
                          <w:u w:val="wave"/>
                        </w:rPr>
                        <w:t>本規定を満たすことが困難であり</w:t>
                      </w:r>
                      <w:r w:rsidRPr="00643436">
                        <w:rPr>
                          <w:rFonts w:asciiTheme="minorEastAsia" w:hAnsiTheme="minorEastAsia" w:hint="eastAsia"/>
                          <w:color w:val="000000" w:themeColor="text1"/>
                          <w:sz w:val="22"/>
                        </w:rPr>
                        <w:t>、</w:t>
                      </w:r>
                      <w:r w:rsidRPr="009017FE">
                        <w:rPr>
                          <w:rFonts w:asciiTheme="minorEastAsia" w:hAnsiTheme="minorEastAsia" w:hint="eastAsia"/>
                          <w:color w:val="000000" w:themeColor="text1"/>
                          <w:sz w:val="22"/>
                        </w:rPr>
                        <w:t>地域連携薬局の認定が進まないと都道府県知事が判断する場合に限</w:t>
                      </w:r>
                      <w:r>
                        <w:rPr>
                          <w:rFonts w:asciiTheme="minorEastAsia" w:hAnsiTheme="minorEastAsia" w:hint="eastAsia"/>
                          <w:color w:val="000000" w:themeColor="text1"/>
                          <w:sz w:val="22"/>
                        </w:rPr>
                        <w:t>る</w:t>
                      </w:r>
                      <w:r w:rsidRPr="00D8120D">
                        <w:rPr>
                          <w:rFonts w:asciiTheme="minorEastAsia" w:hAnsiTheme="minorEastAsia" w:hint="eastAsia"/>
                          <w:color w:val="000000" w:themeColor="text1"/>
                          <w:sz w:val="22"/>
                          <w:vertAlign w:val="superscript"/>
                        </w:rPr>
                        <w:t>※</w:t>
                      </w:r>
                      <w:r>
                        <w:rPr>
                          <w:rFonts w:asciiTheme="minorEastAsia" w:hAnsiTheme="minorEastAsia" w:hint="eastAsia"/>
                          <w:color w:val="000000" w:themeColor="text1"/>
                          <w:sz w:val="22"/>
                          <w:vertAlign w:val="superscript"/>
                        </w:rPr>
                        <w:t>１</w:t>
                      </w:r>
                    </w:p>
                  </w:txbxContent>
                </v:textbox>
                <w10:wrap anchorx="margin"/>
              </v:shape>
            </w:pict>
          </mc:Fallback>
        </mc:AlternateContent>
      </w:r>
    </w:p>
    <w:p w14:paraId="41924356" w14:textId="239F0FA0" w:rsidR="00D8120D" w:rsidRPr="009E64C6" w:rsidRDefault="00D8120D" w:rsidP="00D8120D">
      <w:pPr>
        <w:rPr>
          <w:color w:val="000000" w:themeColor="text1"/>
        </w:rPr>
      </w:pPr>
    </w:p>
    <w:p w14:paraId="232E1894" w14:textId="1D37FB0A" w:rsidR="00D8120D" w:rsidRPr="009E64C6" w:rsidRDefault="00D8120D" w:rsidP="00D8120D">
      <w:pPr>
        <w:rPr>
          <w:color w:val="000000" w:themeColor="text1"/>
        </w:rPr>
      </w:pPr>
    </w:p>
    <w:p w14:paraId="3A71B38B" w14:textId="0B0819D1" w:rsidR="00AE3098" w:rsidRPr="009E64C6" w:rsidRDefault="00AE3098" w:rsidP="00D8120D">
      <w:pPr>
        <w:rPr>
          <w:color w:val="000000" w:themeColor="text1"/>
          <w:sz w:val="20"/>
          <w:szCs w:val="20"/>
        </w:rPr>
      </w:pPr>
    </w:p>
    <w:p w14:paraId="3701A3CE" w14:textId="2E3524B9" w:rsidR="00C85CC2" w:rsidRPr="009E64C6" w:rsidRDefault="00980CF3" w:rsidP="00980CF3">
      <w:pPr>
        <w:spacing w:line="360" w:lineRule="exact"/>
        <w:jc w:val="right"/>
        <w:rPr>
          <w:rFonts w:asciiTheme="minorEastAsia" w:eastAsiaTheme="minorEastAsia" w:hAnsiTheme="minorEastAsia" w:cstheme="minorBidi"/>
          <w:color w:val="000000" w:themeColor="text1"/>
          <w:kern w:val="2"/>
          <w:sz w:val="18"/>
          <w:szCs w:val="18"/>
        </w:rPr>
      </w:pPr>
      <w:r w:rsidRPr="009E64C6">
        <w:rPr>
          <w:rFonts w:asciiTheme="minorEastAsia" w:eastAsiaTheme="minorEastAsia" w:hAnsiTheme="minorEastAsia" w:cstheme="minorBidi" w:hint="eastAsia"/>
          <w:color w:val="000000" w:themeColor="text1"/>
          <w:kern w:val="2"/>
          <w:sz w:val="18"/>
          <w:szCs w:val="18"/>
        </w:rPr>
        <w:t>※</w:t>
      </w:r>
      <w:r w:rsidR="00AE3098" w:rsidRPr="009E64C6">
        <w:rPr>
          <w:rFonts w:asciiTheme="minorEastAsia" w:eastAsiaTheme="minorEastAsia" w:hAnsiTheme="minorEastAsia" w:cstheme="minorBidi" w:hint="eastAsia"/>
          <w:color w:val="000000" w:themeColor="text1"/>
          <w:kern w:val="2"/>
          <w:sz w:val="18"/>
          <w:szCs w:val="18"/>
        </w:rPr>
        <w:t>１</w:t>
      </w:r>
      <w:r w:rsidR="00F2401B" w:rsidRPr="009E64C6">
        <w:rPr>
          <w:rFonts w:asciiTheme="minorEastAsia" w:eastAsiaTheme="minorEastAsia" w:hAnsiTheme="minorEastAsia" w:cstheme="minorBidi" w:hint="eastAsia"/>
          <w:color w:val="000000" w:themeColor="text1"/>
          <w:kern w:val="2"/>
          <w:sz w:val="18"/>
          <w:szCs w:val="18"/>
        </w:rPr>
        <w:t xml:space="preserve"> </w:t>
      </w:r>
      <w:r w:rsidR="0054428D" w:rsidRPr="009E64C6">
        <w:rPr>
          <w:rFonts w:asciiTheme="minorEastAsia" w:eastAsiaTheme="minorEastAsia" w:hAnsiTheme="minorEastAsia" w:cstheme="minorBidi" w:hint="eastAsia"/>
          <w:color w:val="000000" w:themeColor="text1"/>
          <w:kern w:val="2"/>
          <w:sz w:val="18"/>
          <w:szCs w:val="18"/>
        </w:rPr>
        <w:t>令和</w:t>
      </w:r>
      <w:r w:rsidR="00640357" w:rsidRPr="009E64C6">
        <w:rPr>
          <w:rFonts w:asciiTheme="minorEastAsia" w:eastAsiaTheme="minorEastAsia" w:hAnsiTheme="minorEastAsia" w:cstheme="minorBidi" w:hint="eastAsia"/>
          <w:color w:val="000000" w:themeColor="text1"/>
          <w:kern w:val="2"/>
          <w:sz w:val="18"/>
          <w:szCs w:val="18"/>
        </w:rPr>
        <w:t>３</w:t>
      </w:r>
      <w:r w:rsidR="0054428D" w:rsidRPr="009E64C6">
        <w:rPr>
          <w:rFonts w:asciiTheme="minorEastAsia" w:eastAsiaTheme="minorEastAsia" w:hAnsiTheme="minorEastAsia" w:cstheme="minorBidi" w:hint="eastAsia"/>
          <w:color w:val="000000" w:themeColor="text1"/>
          <w:kern w:val="2"/>
          <w:sz w:val="18"/>
          <w:szCs w:val="18"/>
        </w:rPr>
        <w:t>年</w:t>
      </w:r>
      <w:r w:rsidR="00640357" w:rsidRPr="009E64C6">
        <w:rPr>
          <w:rFonts w:asciiTheme="minorEastAsia" w:eastAsiaTheme="minorEastAsia" w:hAnsiTheme="minorEastAsia" w:cstheme="minorBidi" w:hint="eastAsia"/>
          <w:color w:val="000000" w:themeColor="text1"/>
          <w:kern w:val="2"/>
          <w:sz w:val="18"/>
          <w:szCs w:val="18"/>
        </w:rPr>
        <w:t>１</w:t>
      </w:r>
      <w:r w:rsidR="0054428D" w:rsidRPr="009E64C6">
        <w:rPr>
          <w:rFonts w:asciiTheme="minorEastAsia" w:eastAsiaTheme="minorEastAsia" w:hAnsiTheme="minorEastAsia" w:cstheme="minorBidi" w:hint="eastAsia"/>
          <w:color w:val="000000" w:themeColor="text1"/>
          <w:kern w:val="2"/>
          <w:sz w:val="18"/>
          <w:szCs w:val="18"/>
        </w:rPr>
        <w:t>月</w:t>
      </w:r>
      <w:r w:rsidRPr="009E64C6">
        <w:rPr>
          <w:rFonts w:asciiTheme="minorEastAsia" w:eastAsiaTheme="minorEastAsia" w:hAnsiTheme="minorEastAsia" w:cstheme="minorBidi"/>
          <w:color w:val="000000" w:themeColor="text1"/>
          <w:kern w:val="2"/>
          <w:sz w:val="18"/>
          <w:szCs w:val="18"/>
        </w:rPr>
        <w:t>29</w:t>
      </w:r>
      <w:r w:rsidR="0054428D" w:rsidRPr="009E64C6">
        <w:rPr>
          <w:rFonts w:asciiTheme="minorEastAsia" w:eastAsiaTheme="minorEastAsia" w:hAnsiTheme="minorEastAsia" w:cstheme="minorBidi" w:hint="eastAsia"/>
          <w:color w:val="000000" w:themeColor="text1"/>
          <w:kern w:val="2"/>
          <w:sz w:val="18"/>
          <w:szCs w:val="18"/>
        </w:rPr>
        <w:t>日</w:t>
      </w:r>
      <w:r w:rsidRPr="009E64C6">
        <w:rPr>
          <w:rFonts w:asciiTheme="minorEastAsia" w:eastAsiaTheme="minorEastAsia" w:hAnsiTheme="minorEastAsia" w:cstheme="minorBidi"/>
          <w:color w:val="000000" w:themeColor="text1"/>
          <w:kern w:val="2"/>
          <w:sz w:val="18"/>
          <w:szCs w:val="18"/>
        </w:rPr>
        <w:t>付け薬生発第0129</w:t>
      </w:r>
      <w:r w:rsidR="0054428D" w:rsidRPr="009E64C6">
        <w:rPr>
          <w:rFonts w:asciiTheme="minorEastAsia" w:eastAsiaTheme="minorEastAsia" w:hAnsiTheme="minorEastAsia" w:cstheme="minorBidi"/>
          <w:color w:val="000000" w:themeColor="text1"/>
          <w:kern w:val="2"/>
          <w:sz w:val="18"/>
          <w:szCs w:val="18"/>
        </w:rPr>
        <w:t>第６号</w:t>
      </w:r>
      <w:r w:rsidR="0075142A" w:rsidRPr="009E64C6">
        <w:rPr>
          <w:rFonts w:asciiTheme="minorEastAsia" w:eastAsiaTheme="minorEastAsia" w:hAnsiTheme="minorEastAsia" w:cstheme="minorBidi" w:hint="eastAsia"/>
          <w:color w:val="000000" w:themeColor="text1"/>
          <w:kern w:val="2"/>
          <w:sz w:val="18"/>
          <w:szCs w:val="18"/>
        </w:rPr>
        <w:t>厚生労働省医薬・生活衛生局長</w:t>
      </w:r>
      <w:r w:rsidR="0054428D" w:rsidRPr="009E64C6">
        <w:rPr>
          <w:rFonts w:asciiTheme="minorEastAsia" w:eastAsiaTheme="minorEastAsia" w:hAnsiTheme="minorEastAsia" w:cstheme="minorBidi"/>
          <w:color w:val="000000" w:themeColor="text1"/>
          <w:kern w:val="2"/>
          <w:sz w:val="18"/>
          <w:szCs w:val="18"/>
        </w:rPr>
        <w:t>通知</w:t>
      </w:r>
    </w:p>
    <w:p w14:paraId="54F5D42D" w14:textId="02139923" w:rsidR="0076365B" w:rsidRPr="009E64C6" w:rsidRDefault="0076365B" w:rsidP="00C344EC">
      <w:pPr>
        <w:jc w:val="right"/>
        <w:rPr>
          <w:rFonts w:asciiTheme="minorEastAsia" w:eastAsiaTheme="minorEastAsia" w:hAnsiTheme="minorEastAsia" w:cstheme="minorBidi"/>
          <w:color w:val="000000" w:themeColor="text1"/>
          <w:kern w:val="2"/>
          <w:sz w:val="20"/>
          <w:szCs w:val="20"/>
        </w:rPr>
      </w:pPr>
    </w:p>
    <w:p w14:paraId="75D9A0FB" w14:textId="508ECD24" w:rsidR="00DB37DE" w:rsidRPr="009E64C6" w:rsidRDefault="00980CF3" w:rsidP="00DB37DE">
      <w:pPr>
        <w:ind w:firstLineChars="200" w:firstLine="440"/>
        <w:rPr>
          <w:color w:val="000000" w:themeColor="text1"/>
          <w:sz w:val="16"/>
          <w:szCs w:val="16"/>
        </w:rPr>
      </w:pPr>
      <w:r w:rsidRPr="009E64C6">
        <w:rPr>
          <w:rFonts w:hint="eastAsia"/>
          <w:color w:val="000000" w:themeColor="text1"/>
          <w:sz w:val="22"/>
          <w:szCs w:val="22"/>
        </w:rPr>
        <w:t>〇</w:t>
      </w:r>
      <w:r w:rsidR="002656DF" w:rsidRPr="009E64C6">
        <w:rPr>
          <w:rFonts w:hint="eastAsia"/>
          <w:color w:val="000000" w:themeColor="text1"/>
          <w:sz w:val="22"/>
          <w:szCs w:val="22"/>
        </w:rPr>
        <w:t>居宅等における調剤業務等について</w:t>
      </w:r>
      <w:r w:rsidR="00DB37DE" w:rsidRPr="009E64C6">
        <w:rPr>
          <w:rFonts w:hint="eastAsia"/>
          <w:color w:val="000000" w:themeColor="text1"/>
          <w:sz w:val="22"/>
          <w:szCs w:val="22"/>
        </w:rPr>
        <w:t xml:space="preserve">　　　　 </w:t>
      </w:r>
      <w:r w:rsidR="002656DF" w:rsidRPr="009E64C6">
        <w:rPr>
          <w:rFonts w:hint="eastAsia"/>
          <w:color w:val="000000" w:themeColor="text1"/>
          <w:sz w:val="22"/>
          <w:szCs w:val="22"/>
        </w:rPr>
        <w:t xml:space="preserve">　　　</w:t>
      </w:r>
      <w:r w:rsidR="00DB37DE" w:rsidRPr="009E64C6">
        <w:rPr>
          <w:rFonts w:hint="eastAsia"/>
          <w:color w:val="000000" w:themeColor="text1"/>
          <w:sz w:val="18"/>
          <w:szCs w:val="18"/>
        </w:rPr>
        <w:t>〇</w:t>
      </w:r>
      <w:r w:rsidR="00207CDB" w:rsidRPr="009E64C6">
        <w:rPr>
          <w:rFonts w:hint="eastAsia"/>
          <w:color w:val="000000" w:themeColor="text1"/>
          <w:sz w:val="18"/>
          <w:szCs w:val="18"/>
        </w:rPr>
        <w:t>厚生労働省</w:t>
      </w:r>
      <w:r w:rsidR="00DB37DE" w:rsidRPr="009E64C6">
        <w:rPr>
          <w:rFonts w:hint="eastAsia"/>
          <w:color w:val="000000" w:themeColor="text1"/>
          <w:sz w:val="18"/>
          <w:szCs w:val="18"/>
        </w:rPr>
        <w:t>の想定する地域連携薬局数</w:t>
      </w:r>
    </w:p>
    <w:p w14:paraId="3901A6D5" w14:textId="6FDBF6D7" w:rsidR="000F4855" w:rsidRPr="009E64C6" w:rsidRDefault="002656DF" w:rsidP="00DB37DE">
      <w:pPr>
        <w:ind w:firstLineChars="300" w:firstLine="660"/>
        <w:rPr>
          <w:color w:val="000000" w:themeColor="text1"/>
          <w:sz w:val="22"/>
          <w:szCs w:val="22"/>
        </w:rPr>
      </w:pPr>
      <w:r w:rsidRPr="009E64C6">
        <w:rPr>
          <w:rFonts w:hint="eastAsia"/>
          <w:color w:val="000000" w:themeColor="text1"/>
          <w:sz w:val="22"/>
          <w:szCs w:val="22"/>
        </w:rPr>
        <w:t>月平均２回以上の実績がある</w:t>
      </w:r>
      <w:r w:rsidR="0076365B" w:rsidRPr="009E64C6">
        <w:rPr>
          <w:rFonts w:hint="eastAsia"/>
          <w:color w:val="000000" w:themeColor="text1"/>
          <w:sz w:val="22"/>
          <w:szCs w:val="22"/>
        </w:rPr>
        <w:t>薬局</w:t>
      </w:r>
    </w:p>
    <w:p w14:paraId="0F6A17B8" w14:textId="59BCFDEE" w:rsidR="00AE3098" w:rsidRPr="009E64C6" w:rsidRDefault="009E64C6" w:rsidP="00AE3098">
      <w:pPr>
        <w:jc w:val="left"/>
        <w:rPr>
          <w:color w:val="000000" w:themeColor="text1"/>
        </w:rPr>
      </w:pPr>
      <w:r w:rsidRPr="009E64C6">
        <w:rPr>
          <w:rFonts w:hint="eastAsia"/>
          <w:noProof/>
          <w:color w:val="000000" w:themeColor="text1"/>
        </w:rPr>
        <mc:AlternateContent>
          <mc:Choice Requires="wps">
            <w:drawing>
              <wp:anchor distT="0" distB="0" distL="114300" distR="114300" simplePos="0" relativeHeight="251695104" behindDoc="0" locked="0" layoutInCell="1" allowOverlap="1" wp14:anchorId="191817BD" wp14:editId="6A4DFB94">
                <wp:simplePos x="0" y="0"/>
                <wp:positionH relativeFrom="margin">
                  <wp:align>right</wp:align>
                </wp:positionH>
                <wp:positionV relativeFrom="paragraph">
                  <wp:posOffset>26523</wp:posOffset>
                </wp:positionV>
                <wp:extent cx="1885950" cy="712177"/>
                <wp:effectExtent l="0" t="0" r="19050" b="12065"/>
                <wp:wrapNone/>
                <wp:docPr id="1" name="角丸四角形 1"/>
                <wp:cNvGraphicFramePr/>
                <a:graphic xmlns:a="http://schemas.openxmlformats.org/drawingml/2006/main">
                  <a:graphicData uri="http://schemas.microsoft.com/office/word/2010/wordprocessingShape">
                    <wps:wsp>
                      <wps:cNvSpPr/>
                      <wps:spPr>
                        <a:xfrm>
                          <a:off x="0" y="0"/>
                          <a:ext cx="1885950" cy="712177"/>
                        </a:xfrm>
                        <a:prstGeom prst="roundRect">
                          <a:avLst>
                            <a:gd name="adj" fmla="val 9936"/>
                          </a:avLst>
                        </a:prstGeom>
                        <a:noFill/>
                        <a:ln w="12700"/>
                      </wps:spPr>
                      <wps:style>
                        <a:lnRef idx="2">
                          <a:schemeClr val="accent1"/>
                        </a:lnRef>
                        <a:fillRef idx="1">
                          <a:schemeClr val="lt1"/>
                        </a:fillRef>
                        <a:effectRef idx="0">
                          <a:schemeClr val="accent1"/>
                        </a:effectRef>
                        <a:fontRef idx="minor">
                          <a:schemeClr val="dk1"/>
                        </a:fontRef>
                      </wps:style>
                      <wps:txbx>
                        <w:txbxContent>
                          <w:p w14:paraId="1202B87F" w14:textId="77777777" w:rsidR="00564FD5" w:rsidRPr="00635F5F" w:rsidRDefault="00564FD5" w:rsidP="003303D5">
                            <w:pPr>
                              <w:jc w:val="center"/>
                              <w:rPr>
                                <w:color w:val="000000" w:themeColor="text1"/>
                                <w:sz w:val="22"/>
                                <w:szCs w:val="22"/>
                              </w:rPr>
                            </w:pPr>
                            <w:r w:rsidRPr="00635F5F">
                              <w:rPr>
                                <w:rFonts w:hint="eastAsia"/>
                                <w:color w:val="000000" w:themeColor="text1"/>
                                <w:sz w:val="22"/>
                                <w:szCs w:val="22"/>
                              </w:rPr>
                              <w:t>（</w:t>
                            </w:r>
                            <w:r w:rsidRPr="00635F5F">
                              <w:rPr>
                                <w:color w:val="000000" w:themeColor="text1"/>
                                <w:sz w:val="22"/>
                                <w:szCs w:val="22"/>
                              </w:rPr>
                              <w:t>府内）</w:t>
                            </w:r>
                            <w:r w:rsidRPr="00635F5F">
                              <w:rPr>
                                <w:color w:val="000000" w:themeColor="text1"/>
                                <w:sz w:val="22"/>
                                <w:szCs w:val="22"/>
                                <w:u w:val="single"/>
                              </w:rPr>
                              <w:t>452</w:t>
                            </w:r>
                            <w:r w:rsidRPr="00635F5F">
                              <w:rPr>
                                <w:rFonts w:hint="eastAsia"/>
                                <w:color w:val="000000" w:themeColor="text1"/>
                                <w:sz w:val="22"/>
                                <w:szCs w:val="22"/>
                                <w:u w:val="single"/>
                              </w:rPr>
                              <w:t>軒</w:t>
                            </w:r>
                          </w:p>
                          <w:p w14:paraId="0D6CA693" w14:textId="77777777" w:rsidR="00564FD5" w:rsidRPr="00635F5F" w:rsidRDefault="00564FD5" w:rsidP="003303D5">
                            <w:pPr>
                              <w:jc w:val="right"/>
                              <w:rPr>
                                <w:color w:val="000000" w:themeColor="text1"/>
                                <w:sz w:val="12"/>
                                <w:szCs w:val="12"/>
                              </w:rPr>
                            </w:pPr>
                          </w:p>
                          <w:p w14:paraId="1C3EFEFD" w14:textId="77777777" w:rsidR="00564FD5" w:rsidRPr="003303D5" w:rsidRDefault="00564FD5" w:rsidP="003303D5">
                            <w:pPr>
                              <w:spacing w:line="180" w:lineRule="exact"/>
                              <w:jc w:val="center"/>
                              <w:rPr>
                                <w:color w:val="000000" w:themeColor="text1"/>
                                <w:sz w:val="18"/>
                                <w:szCs w:val="20"/>
                              </w:rPr>
                            </w:pPr>
                            <w:r>
                              <w:rPr>
                                <w:rFonts w:hint="eastAsia"/>
                                <w:color w:val="000000" w:themeColor="text1"/>
                                <w:sz w:val="18"/>
                                <w:szCs w:val="20"/>
                              </w:rPr>
                              <w:t>日常</w:t>
                            </w:r>
                            <w:r>
                              <w:rPr>
                                <w:color w:val="000000" w:themeColor="text1"/>
                                <w:sz w:val="18"/>
                                <w:szCs w:val="20"/>
                              </w:rPr>
                              <w:t>生活圏域（</w:t>
                            </w:r>
                            <w:r w:rsidRPr="00643436">
                              <w:rPr>
                                <w:rFonts w:hint="eastAsia"/>
                                <w:color w:val="000000" w:themeColor="text1"/>
                                <w:sz w:val="18"/>
                                <w:szCs w:val="20"/>
                              </w:rPr>
                              <w:t>中学校区</w:t>
                            </w:r>
                            <w:r>
                              <w:rPr>
                                <w:rFonts w:hint="eastAsia"/>
                                <w:color w:val="000000" w:themeColor="text1"/>
                                <w:sz w:val="18"/>
                                <w:szCs w:val="20"/>
                              </w:rPr>
                              <w:t>）</w:t>
                            </w:r>
                            <w:r w:rsidRPr="00643436">
                              <w:rPr>
                                <w:color w:val="000000" w:themeColor="text1"/>
                                <w:sz w:val="18"/>
                                <w:szCs w:val="20"/>
                              </w:rPr>
                              <w:t>ごとに</w:t>
                            </w:r>
                            <w:r>
                              <w:rPr>
                                <w:rFonts w:hint="eastAsia"/>
                                <w:color w:val="000000" w:themeColor="text1"/>
                                <w:sz w:val="18"/>
                                <w:szCs w:val="20"/>
                              </w:rPr>
                              <w:t>少なくとも</w:t>
                            </w:r>
                            <w:r w:rsidRPr="00643436">
                              <w:rPr>
                                <w:color w:val="000000" w:themeColor="text1"/>
                                <w:sz w:val="18"/>
                                <w:szCs w:val="20"/>
                              </w:rPr>
                              <w:t>１薬局</w:t>
                            </w:r>
                            <w:r>
                              <w:rPr>
                                <w:rFonts w:hint="eastAsia"/>
                                <w:color w:val="000000" w:themeColor="text1"/>
                                <w:sz w:val="18"/>
                                <w:szCs w:val="20"/>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817BD" id="角丸四角形 1" o:spid="_x0000_s1029" style="position:absolute;margin-left:97.3pt;margin-top:2.1pt;width:148.5pt;height:56.1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5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" filled="f" strokecolor="#4f81bd [3204]" strokeweight="1pt">
                <v:textbox>
                  <w:txbxContent>
                    <w:p w14:paraId="1202B87F" w14:textId="77777777" w:rsidR="00564FD5" w:rsidRPr="00635F5F" w:rsidRDefault="00564FD5" w:rsidP="003303D5">
                      <w:pPr>
                        <w:jc w:val="center"/>
                        <w:rPr>
                          <w:color w:val="000000" w:themeColor="text1"/>
                          <w:sz w:val="22"/>
                          <w:szCs w:val="22"/>
                        </w:rPr>
                      </w:pPr>
                      <w:r w:rsidRPr="00635F5F">
                        <w:rPr>
                          <w:rFonts w:hint="eastAsia"/>
                          <w:color w:val="000000" w:themeColor="text1"/>
                          <w:sz w:val="22"/>
                          <w:szCs w:val="22"/>
                        </w:rPr>
                        <w:t>（</w:t>
                      </w:r>
                      <w:r w:rsidRPr="00635F5F">
                        <w:rPr>
                          <w:color w:val="000000" w:themeColor="text1"/>
                          <w:sz w:val="22"/>
                          <w:szCs w:val="22"/>
                        </w:rPr>
                        <w:t>府内）</w:t>
                      </w:r>
                      <w:r w:rsidRPr="00635F5F">
                        <w:rPr>
                          <w:color w:val="000000" w:themeColor="text1"/>
                          <w:sz w:val="22"/>
                          <w:szCs w:val="22"/>
                          <w:u w:val="single"/>
                        </w:rPr>
                        <w:t>452</w:t>
                      </w:r>
                      <w:r w:rsidRPr="00635F5F">
                        <w:rPr>
                          <w:rFonts w:hint="eastAsia"/>
                          <w:color w:val="000000" w:themeColor="text1"/>
                          <w:sz w:val="22"/>
                          <w:szCs w:val="22"/>
                          <w:u w:val="single"/>
                        </w:rPr>
                        <w:t>軒</w:t>
                      </w:r>
                    </w:p>
                    <w:p w14:paraId="0D6CA693" w14:textId="77777777" w:rsidR="00564FD5" w:rsidRPr="00635F5F" w:rsidRDefault="00564FD5" w:rsidP="003303D5">
                      <w:pPr>
                        <w:jc w:val="right"/>
                        <w:rPr>
                          <w:color w:val="000000" w:themeColor="text1"/>
                          <w:sz w:val="12"/>
                          <w:szCs w:val="12"/>
                        </w:rPr>
                      </w:pPr>
                    </w:p>
                    <w:p w14:paraId="1C3EFEFD" w14:textId="77777777" w:rsidR="00564FD5" w:rsidRPr="003303D5" w:rsidRDefault="00564FD5" w:rsidP="003303D5">
                      <w:pPr>
                        <w:spacing w:line="180" w:lineRule="exact"/>
                        <w:jc w:val="center"/>
                        <w:rPr>
                          <w:color w:val="000000" w:themeColor="text1"/>
                          <w:sz w:val="18"/>
                          <w:szCs w:val="20"/>
                        </w:rPr>
                      </w:pPr>
                      <w:r>
                        <w:rPr>
                          <w:rFonts w:hint="eastAsia"/>
                          <w:color w:val="000000" w:themeColor="text1"/>
                          <w:sz w:val="18"/>
                          <w:szCs w:val="20"/>
                        </w:rPr>
                        <w:t>日常</w:t>
                      </w:r>
                      <w:r>
                        <w:rPr>
                          <w:color w:val="000000" w:themeColor="text1"/>
                          <w:sz w:val="18"/>
                          <w:szCs w:val="20"/>
                        </w:rPr>
                        <w:t>生活圏域（</w:t>
                      </w:r>
                      <w:r w:rsidRPr="00643436">
                        <w:rPr>
                          <w:rFonts w:hint="eastAsia"/>
                          <w:color w:val="000000" w:themeColor="text1"/>
                          <w:sz w:val="18"/>
                          <w:szCs w:val="20"/>
                        </w:rPr>
                        <w:t>中学校区</w:t>
                      </w:r>
                      <w:r>
                        <w:rPr>
                          <w:rFonts w:hint="eastAsia"/>
                          <w:color w:val="000000" w:themeColor="text1"/>
                          <w:sz w:val="18"/>
                          <w:szCs w:val="20"/>
                        </w:rPr>
                        <w:t>）</w:t>
                      </w:r>
                      <w:r w:rsidRPr="00643436">
                        <w:rPr>
                          <w:color w:val="000000" w:themeColor="text1"/>
                          <w:sz w:val="18"/>
                          <w:szCs w:val="20"/>
                        </w:rPr>
                        <w:t>ごとに</w:t>
                      </w:r>
                      <w:r>
                        <w:rPr>
                          <w:rFonts w:hint="eastAsia"/>
                          <w:color w:val="000000" w:themeColor="text1"/>
                          <w:sz w:val="18"/>
                          <w:szCs w:val="20"/>
                        </w:rPr>
                        <w:t>少なくとも</w:t>
                      </w:r>
                      <w:r w:rsidRPr="00643436">
                        <w:rPr>
                          <w:color w:val="000000" w:themeColor="text1"/>
                          <w:sz w:val="18"/>
                          <w:szCs w:val="20"/>
                        </w:rPr>
                        <w:t>１薬局</w:t>
                      </w:r>
                      <w:r>
                        <w:rPr>
                          <w:rFonts w:hint="eastAsia"/>
                          <w:color w:val="000000" w:themeColor="text1"/>
                          <w:sz w:val="18"/>
                          <w:szCs w:val="20"/>
                        </w:rPr>
                        <w:t>以上</w:t>
                      </w:r>
                    </w:p>
                  </w:txbxContent>
                </v:textbox>
                <w10:wrap anchorx="margin"/>
              </v:roundrect>
            </w:pict>
          </mc:Fallback>
        </mc:AlternateContent>
      </w:r>
      <w:r w:rsidR="00635F5F" w:rsidRPr="009E64C6">
        <w:rPr>
          <w:rFonts w:hint="eastAsia"/>
          <w:noProof/>
          <w:color w:val="000000" w:themeColor="text1"/>
        </w:rPr>
        <mc:AlternateContent>
          <mc:Choice Requires="wps">
            <w:drawing>
              <wp:anchor distT="0" distB="0" distL="114300" distR="114300" simplePos="0" relativeHeight="251680768" behindDoc="0" locked="0" layoutInCell="1" allowOverlap="1" wp14:anchorId="36074A49" wp14:editId="53AE84B5">
                <wp:simplePos x="0" y="0"/>
                <wp:positionH relativeFrom="margin">
                  <wp:posOffset>347345</wp:posOffset>
                </wp:positionH>
                <wp:positionV relativeFrom="paragraph">
                  <wp:posOffset>24765</wp:posOffset>
                </wp:positionV>
                <wp:extent cx="3048000" cy="52387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3048000" cy="523875"/>
                        </a:xfrm>
                        <a:prstGeom prst="roundRect">
                          <a:avLst>
                            <a:gd name="adj" fmla="val 9936"/>
                          </a:avLst>
                        </a:prstGeom>
                        <a:noFill/>
                        <a:ln w="12700"/>
                      </wps:spPr>
                      <wps:style>
                        <a:lnRef idx="2">
                          <a:schemeClr val="accent1"/>
                        </a:lnRef>
                        <a:fillRef idx="1">
                          <a:schemeClr val="lt1"/>
                        </a:fillRef>
                        <a:effectRef idx="0">
                          <a:schemeClr val="accent1"/>
                        </a:effectRef>
                        <a:fontRef idx="minor">
                          <a:schemeClr val="dk1"/>
                        </a:fontRef>
                      </wps:style>
                      <wps:txbx>
                        <w:txbxContent>
                          <w:p w14:paraId="357108F8" w14:textId="77777777" w:rsidR="00564FD5" w:rsidRPr="00635F5F" w:rsidRDefault="00564FD5" w:rsidP="00AE3098">
                            <w:pPr>
                              <w:jc w:val="center"/>
                              <w:rPr>
                                <w:color w:val="000000" w:themeColor="text1"/>
                                <w:sz w:val="22"/>
                                <w:szCs w:val="22"/>
                              </w:rPr>
                            </w:pPr>
                            <w:r w:rsidRPr="00635F5F">
                              <w:rPr>
                                <w:rFonts w:hint="eastAsia"/>
                                <w:color w:val="000000" w:themeColor="text1"/>
                                <w:sz w:val="22"/>
                                <w:szCs w:val="22"/>
                              </w:rPr>
                              <w:t>（</w:t>
                            </w:r>
                            <w:r w:rsidRPr="00635F5F">
                              <w:rPr>
                                <w:color w:val="000000" w:themeColor="text1"/>
                                <w:sz w:val="22"/>
                                <w:szCs w:val="22"/>
                              </w:rPr>
                              <w:t>府内）</w:t>
                            </w:r>
                            <w:r w:rsidRPr="00635F5F">
                              <w:rPr>
                                <w:color w:val="000000" w:themeColor="text1"/>
                                <w:sz w:val="22"/>
                                <w:szCs w:val="22"/>
                                <w:u w:val="single"/>
                              </w:rPr>
                              <w:t>1,418</w:t>
                            </w:r>
                            <w:r w:rsidRPr="00635F5F">
                              <w:rPr>
                                <w:rFonts w:hint="eastAsia"/>
                                <w:color w:val="000000" w:themeColor="text1"/>
                                <w:sz w:val="22"/>
                                <w:szCs w:val="22"/>
                                <w:u w:val="single"/>
                              </w:rPr>
                              <w:t>軒</w:t>
                            </w:r>
                            <w:r w:rsidRPr="00635F5F">
                              <w:rPr>
                                <w:rFonts w:hint="eastAsia"/>
                                <w:color w:val="000000" w:themeColor="text1"/>
                                <w:sz w:val="22"/>
                                <w:szCs w:val="22"/>
                                <w:u w:val="single"/>
                                <w:vertAlign w:val="superscript"/>
                              </w:rPr>
                              <w:t>※2</w:t>
                            </w:r>
                          </w:p>
                          <w:p w14:paraId="4C71D53B" w14:textId="77777777" w:rsidR="00564FD5" w:rsidRPr="00643436" w:rsidRDefault="00564FD5" w:rsidP="00AE3098">
                            <w:pPr>
                              <w:jc w:val="right"/>
                              <w:rPr>
                                <w:color w:val="000000" w:themeColor="text1"/>
                                <w:sz w:val="12"/>
                                <w:szCs w:val="12"/>
                              </w:rPr>
                            </w:pPr>
                          </w:p>
                          <w:p w14:paraId="460E08AF" w14:textId="77777777" w:rsidR="00564FD5" w:rsidRPr="00B60276" w:rsidRDefault="00564FD5" w:rsidP="00DB37DE">
                            <w:pPr>
                              <w:spacing w:line="180" w:lineRule="exact"/>
                              <w:jc w:val="right"/>
                              <w:rPr>
                                <w:color w:val="000000" w:themeColor="text1"/>
                                <w:sz w:val="18"/>
                                <w:szCs w:val="20"/>
                              </w:rPr>
                            </w:pPr>
                            <w:r w:rsidRPr="00643436">
                              <w:rPr>
                                <w:rFonts w:hint="eastAsia"/>
                                <w:color w:val="000000" w:themeColor="text1"/>
                                <w:sz w:val="18"/>
                                <w:szCs w:val="20"/>
                              </w:rPr>
                              <w:t>（</w:t>
                            </w:r>
                            <w:r w:rsidRPr="00643436">
                              <w:rPr>
                                <w:rFonts w:hint="eastAsia"/>
                                <w:color w:val="000000" w:themeColor="text1"/>
                                <w:sz w:val="18"/>
                                <w:szCs w:val="20"/>
                                <w:u w:val="single"/>
                              </w:rPr>
                              <w:t>府内</w:t>
                            </w:r>
                            <w:r w:rsidRPr="00643436">
                              <w:rPr>
                                <w:color w:val="000000" w:themeColor="text1"/>
                                <w:sz w:val="18"/>
                                <w:szCs w:val="20"/>
                                <w:u w:val="single"/>
                              </w:rPr>
                              <w:t>の薬局数4,248</w:t>
                            </w:r>
                            <w:r w:rsidRPr="00643436">
                              <w:rPr>
                                <w:rFonts w:hint="eastAsia"/>
                                <w:color w:val="000000" w:themeColor="text1"/>
                                <w:sz w:val="18"/>
                                <w:szCs w:val="20"/>
                                <w:u w:val="single"/>
                              </w:rPr>
                              <w:t>軒</w:t>
                            </w:r>
                            <w:r w:rsidRPr="00643436">
                              <w:rPr>
                                <w:rFonts w:hint="eastAsia"/>
                                <w:color w:val="000000" w:themeColor="text1"/>
                                <w:sz w:val="18"/>
                                <w:szCs w:val="20"/>
                              </w:rPr>
                              <w:t>（令和</w:t>
                            </w:r>
                            <w:r>
                              <w:rPr>
                                <w:rFonts w:hint="eastAsia"/>
                                <w:color w:val="000000" w:themeColor="text1"/>
                                <w:sz w:val="18"/>
                                <w:szCs w:val="20"/>
                              </w:rPr>
                              <w:t>２</w:t>
                            </w:r>
                            <w:r w:rsidRPr="00643436">
                              <w:rPr>
                                <w:rFonts w:hint="eastAsia"/>
                                <w:color w:val="000000" w:themeColor="text1"/>
                                <w:sz w:val="18"/>
                                <w:szCs w:val="20"/>
                              </w:rPr>
                              <w:t>年</w:t>
                            </w:r>
                            <w:r>
                              <w:rPr>
                                <w:rFonts w:hint="eastAsia"/>
                                <w:color w:val="000000" w:themeColor="text1"/>
                                <w:sz w:val="18"/>
                                <w:szCs w:val="20"/>
                              </w:rPr>
                              <w:t>３</w:t>
                            </w:r>
                            <w:r w:rsidRPr="00643436">
                              <w:rPr>
                                <w:rFonts w:hint="eastAsia"/>
                                <w:color w:val="000000" w:themeColor="text1"/>
                                <w:sz w:val="18"/>
                                <w:szCs w:val="20"/>
                              </w:rPr>
                              <w:t>月31日</w:t>
                            </w:r>
                            <w:r w:rsidRPr="0075142A">
                              <w:rPr>
                                <w:rFonts w:hint="eastAsia"/>
                                <w:color w:val="000000" w:themeColor="text1"/>
                                <w:sz w:val="18"/>
                                <w:szCs w:val="20"/>
                              </w:rPr>
                              <w:t>現在</w:t>
                            </w:r>
                            <w:r w:rsidRPr="0075142A">
                              <w:rPr>
                                <w:color w:val="000000" w:themeColor="text1"/>
                                <w:sz w:val="18"/>
                                <w:szCs w:val="20"/>
                              </w:rPr>
                              <w:t>）</w:t>
                            </w:r>
                            <w:r>
                              <w:rPr>
                                <w:rFonts w:hint="eastAsia"/>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74A49" id="角丸四角形 8" o:spid="_x0000_s1030" style="position:absolute;margin-left:27.35pt;margin-top:1.95pt;width:240pt;height:41.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" filled="f" strokecolor="#4f81bd [3204]" strokeweight="1pt">
                <v:textbox>
                  <w:txbxContent>
                    <w:p w14:paraId="357108F8" w14:textId="77777777" w:rsidR="00564FD5" w:rsidRPr="00635F5F" w:rsidRDefault="00564FD5" w:rsidP="00AE3098">
                      <w:pPr>
                        <w:jc w:val="center"/>
                        <w:rPr>
                          <w:color w:val="000000" w:themeColor="text1"/>
                          <w:sz w:val="22"/>
                          <w:szCs w:val="22"/>
                        </w:rPr>
                      </w:pPr>
                      <w:r w:rsidRPr="00635F5F">
                        <w:rPr>
                          <w:rFonts w:hint="eastAsia"/>
                          <w:color w:val="000000" w:themeColor="text1"/>
                          <w:sz w:val="22"/>
                          <w:szCs w:val="22"/>
                        </w:rPr>
                        <w:t>（</w:t>
                      </w:r>
                      <w:r w:rsidRPr="00635F5F">
                        <w:rPr>
                          <w:color w:val="000000" w:themeColor="text1"/>
                          <w:sz w:val="22"/>
                          <w:szCs w:val="22"/>
                        </w:rPr>
                        <w:t>府内）</w:t>
                      </w:r>
                      <w:r w:rsidRPr="00635F5F">
                        <w:rPr>
                          <w:color w:val="000000" w:themeColor="text1"/>
                          <w:sz w:val="22"/>
                          <w:szCs w:val="22"/>
                          <w:u w:val="single"/>
                        </w:rPr>
                        <w:t>1,418</w:t>
                      </w:r>
                      <w:r w:rsidRPr="00635F5F">
                        <w:rPr>
                          <w:rFonts w:hint="eastAsia"/>
                          <w:color w:val="000000" w:themeColor="text1"/>
                          <w:sz w:val="22"/>
                          <w:szCs w:val="22"/>
                          <w:u w:val="single"/>
                        </w:rPr>
                        <w:t>軒</w:t>
                      </w:r>
                      <w:r w:rsidRPr="00635F5F">
                        <w:rPr>
                          <w:rFonts w:hint="eastAsia"/>
                          <w:color w:val="000000" w:themeColor="text1"/>
                          <w:sz w:val="22"/>
                          <w:szCs w:val="22"/>
                          <w:u w:val="single"/>
                          <w:vertAlign w:val="superscript"/>
                        </w:rPr>
                        <w:t>※2</w:t>
                      </w:r>
                    </w:p>
                    <w:p w14:paraId="4C71D53B" w14:textId="77777777" w:rsidR="00564FD5" w:rsidRPr="00643436" w:rsidRDefault="00564FD5" w:rsidP="00AE3098">
                      <w:pPr>
                        <w:jc w:val="right"/>
                        <w:rPr>
                          <w:color w:val="000000" w:themeColor="text1"/>
                          <w:sz w:val="12"/>
                          <w:szCs w:val="12"/>
                        </w:rPr>
                      </w:pPr>
                    </w:p>
                    <w:p w14:paraId="460E08AF" w14:textId="77777777" w:rsidR="00564FD5" w:rsidRPr="00B60276" w:rsidRDefault="00564FD5" w:rsidP="00DB37DE">
                      <w:pPr>
                        <w:spacing w:line="180" w:lineRule="exact"/>
                        <w:jc w:val="right"/>
                        <w:rPr>
                          <w:color w:val="000000" w:themeColor="text1"/>
                          <w:sz w:val="18"/>
                          <w:szCs w:val="20"/>
                        </w:rPr>
                      </w:pPr>
                      <w:r w:rsidRPr="00643436">
                        <w:rPr>
                          <w:rFonts w:hint="eastAsia"/>
                          <w:color w:val="000000" w:themeColor="text1"/>
                          <w:sz w:val="18"/>
                          <w:szCs w:val="20"/>
                        </w:rPr>
                        <w:t>（</w:t>
                      </w:r>
                      <w:r w:rsidRPr="00643436">
                        <w:rPr>
                          <w:rFonts w:hint="eastAsia"/>
                          <w:color w:val="000000" w:themeColor="text1"/>
                          <w:sz w:val="18"/>
                          <w:szCs w:val="20"/>
                          <w:u w:val="single"/>
                        </w:rPr>
                        <w:t>府内</w:t>
                      </w:r>
                      <w:r w:rsidRPr="00643436">
                        <w:rPr>
                          <w:color w:val="000000" w:themeColor="text1"/>
                          <w:sz w:val="18"/>
                          <w:szCs w:val="20"/>
                          <w:u w:val="single"/>
                        </w:rPr>
                        <w:t>の薬局数4,248</w:t>
                      </w:r>
                      <w:r w:rsidRPr="00643436">
                        <w:rPr>
                          <w:rFonts w:hint="eastAsia"/>
                          <w:color w:val="000000" w:themeColor="text1"/>
                          <w:sz w:val="18"/>
                          <w:szCs w:val="20"/>
                          <w:u w:val="single"/>
                        </w:rPr>
                        <w:t>軒</w:t>
                      </w:r>
                      <w:r w:rsidRPr="00643436">
                        <w:rPr>
                          <w:rFonts w:hint="eastAsia"/>
                          <w:color w:val="000000" w:themeColor="text1"/>
                          <w:sz w:val="18"/>
                          <w:szCs w:val="20"/>
                        </w:rPr>
                        <w:t>（令和</w:t>
                      </w:r>
                      <w:r>
                        <w:rPr>
                          <w:rFonts w:hint="eastAsia"/>
                          <w:color w:val="000000" w:themeColor="text1"/>
                          <w:sz w:val="18"/>
                          <w:szCs w:val="20"/>
                        </w:rPr>
                        <w:t>２</w:t>
                      </w:r>
                      <w:r w:rsidRPr="00643436">
                        <w:rPr>
                          <w:rFonts w:hint="eastAsia"/>
                          <w:color w:val="000000" w:themeColor="text1"/>
                          <w:sz w:val="18"/>
                          <w:szCs w:val="20"/>
                        </w:rPr>
                        <w:t>年</w:t>
                      </w:r>
                      <w:r>
                        <w:rPr>
                          <w:rFonts w:hint="eastAsia"/>
                          <w:color w:val="000000" w:themeColor="text1"/>
                          <w:sz w:val="18"/>
                          <w:szCs w:val="20"/>
                        </w:rPr>
                        <w:t>３</w:t>
                      </w:r>
                      <w:r w:rsidRPr="00643436">
                        <w:rPr>
                          <w:rFonts w:hint="eastAsia"/>
                          <w:color w:val="000000" w:themeColor="text1"/>
                          <w:sz w:val="18"/>
                          <w:szCs w:val="20"/>
                        </w:rPr>
                        <w:t>月31日</w:t>
                      </w:r>
                      <w:r w:rsidRPr="0075142A">
                        <w:rPr>
                          <w:rFonts w:hint="eastAsia"/>
                          <w:color w:val="000000" w:themeColor="text1"/>
                          <w:sz w:val="18"/>
                          <w:szCs w:val="20"/>
                        </w:rPr>
                        <w:t>現在</w:t>
                      </w:r>
                      <w:r w:rsidRPr="0075142A">
                        <w:rPr>
                          <w:color w:val="000000" w:themeColor="text1"/>
                          <w:sz w:val="18"/>
                          <w:szCs w:val="20"/>
                        </w:rPr>
                        <w:t>）</w:t>
                      </w:r>
                      <w:r>
                        <w:rPr>
                          <w:rFonts w:hint="eastAsia"/>
                          <w:color w:val="000000" w:themeColor="text1"/>
                          <w:sz w:val="18"/>
                          <w:szCs w:val="20"/>
                        </w:rPr>
                        <w:t>）</w:t>
                      </w:r>
                    </w:p>
                  </w:txbxContent>
                </v:textbox>
                <w10:wrap anchorx="margin"/>
              </v:roundrect>
            </w:pict>
          </mc:Fallback>
        </mc:AlternateContent>
      </w:r>
      <w:r w:rsidR="003303D5" w:rsidRPr="009E64C6">
        <w:rPr>
          <w:noProof/>
          <w:color w:val="000000" w:themeColor="text1"/>
        </w:rPr>
        <mc:AlternateContent>
          <mc:Choice Requires="wps">
            <w:drawing>
              <wp:anchor distT="0" distB="0" distL="114300" distR="114300" simplePos="0" relativeHeight="251684864" behindDoc="0" locked="0" layoutInCell="1" allowOverlap="1" wp14:anchorId="7AB1FE26" wp14:editId="196FE221">
                <wp:simplePos x="0" y="0"/>
                <wp:positionH relativeFrom="column">
                  <wp:posOffset>3355340</wp:posOffset>
                </wp:positionH>
                <wp:positionV relativeFrom="paragraph">
                  <wp:posOffset>53340</wp:posOffset>
                </wp:positionV>
                <wp:extent cx="523875" cy="5905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23875" cy="590550"/>
                        </a:xfrm>
                        <a:prstGeom prst="rect">
                          <a:avLst/>
                        </a:prstGeom>
                        <a:noFill/>
                        <a:ln>
                          <a:noFill/>
                        </a:ln>
                      </wps:spPr>
                      <wps:txbx>
                        <w:txbxContent>
                          <w:p w14:paraId="1763A1D5" w14:textId="77777777" w:rsidR="00564FD5" w:rsidRPr="00B60276" w:rsidRDefault="00564FD5" w:rsidP="00AE3098">
                            <w:pPr>
                              <w:jc w:val="center"/>
                              <w:rPr>
                                <w:b/>
                                <w:noProof/>
                                <w:color w:val="000000" w:themeColor="text1"/>
                                <w:sz w:val="56"/>
                                <w:szCs w:val="72"/>
                                <w14:shadow w14:blurRad="38100" w14:dist="22860" w14:dir="5400000" w14:sx="100000" w14:sy="100000" w14:kx="0" w14:ky="0" w14:algn="tl">
                                  <w14:srgbClr w14:val="000000">
                                    <w14:alpha w14:val="70000"/>
                                  </w14:srgbClr>
                                </w14:shadow>
                                <w14:textOutline w14:w="10160" w14:cap="flat" w14:cmpd="sng" w14:algn="ctr">
                                  <w14:solidFill>
                                    <w14:schemeClr w14:val="bg1">
                                      <w14:lumMod w14:val="95000"/>
                                    </w14:schemeClr>
                                  </w14:solidFill>
                                  <w14:prstDash w14:val="solid"/>
                                  <w14:round/>
                                </w14:textOutline>
                              </w:rPr>
                            </w:pPr>
                            <w:r w:rsidRPr="00B60276">
                              <w:rPr>
                                <w:rFonts w:hint="eastAsia"/>
                                <w:b/>
                                <w:noProof/>
                                <w:color w:val="000000" w:themeColor="text1"/>
                                <w:sz w:val="56"/>
                                <w:szCs w:val="72"/>
                                <w14:shadow w14:blurRad="38100" w14:dist="22860" w14:dir="5400000" w14:sx="100000" w14:sy="100000" w14:kx="0" w14:ky="0" w14:algn="tl">
                                  <w14:srgbClr w14:val="000000">
                                    <w14:alpha w14:val="70000"/>
                                  </w14:srgbClr>
                                </w14:shadow>
                                <w14:textOutline w14:w="10160" w14:cap="flat" w14:cmpd="sng" w14:algn="ctr">
                                  <w14:solidFill>
                                    <w14:schemeClr w14:val="bg1">
                                      <w14:lumMod w14:val="95000"/>
                                    </w14:schemeClr>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1FE26" id="テキスト ボックス 10" o:spid="_x0000_s1031" type="#_x0000_t202" style="position:absolute;margin-left:264.2pt;margin-top:4.2pt;width:41.25pt;height: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" filled="f" stroked="f">
                <v:textbox inset="5.85pt,.7pt,5.85pt,.7pt">
                  <w:txbxContent>
                    <w:p w14:paraId="1763A1D5" w14:textId="77777777" w:rsidR="00564FD5" w:rsidRPr="00B60276" w:rsidRDefault="00564FD5" w:rsidP="00AE3098">
                      <w:pPr>
                        <w:jc w:val="center"/>
                        <w:rPr>
                          <w:b/>
                          <w:noProof/>
                          <w:color w:val="000000" w:themeColor="text1"/>
                          <w:sz w:val="56"/>
                          <w:szCs w:val="72"/>
                          <w14:shadow w14:blurRad="38100" w14:dist="22860" w14:dir="5400000" w14:sx="100000" w14:sy="100000" w14:kx="0" w14:ky="0" w14:algn="tl">
                            <w14:srgbClr w14:val="000000">
                              <w14:alpha w14:val="70000"/>
                            </w14:srgbClr>
                          </w14:shadow>
                          <w14:textOutline w14:w="10160" w14:cap="flat" w14:cmpd="sng" w14:algn="ctr">
                            <w14:solidFill>
                              <w14:schemeClr w14:val="bg1">
                                <w14:lumMod w14:val="95000"/>
                              </w14:schemeClr>
                            </w14:solidFill>
                            <w14:prstDash w14:val="solid"/>
                            <w14:round/>
                          </w14:textOutline>
                        </w:rPr>
                      </w:pPr>
                      <w:r w:rsidRPr="00B60276">
                        <w:rPr>
                          <w:rFonts w:hint="eastAsia"/>
                          <w:b/>
                          <w:noProof/>
                          <w:color w:val="000000" w:themeColor="text1"/>
                          <w:sz w:val="56"/>
                          <w:szCs w:val="72"/>
                          <w14:shadow w14:blurRad="38100" w14:dist="22860" w14:dir="5400000" w14:sx="100000" w14:sy="100000" w14:kx="0" w14:ky="0" w14:algn="tl">
                            <w14:srgbClr w14:val="000000">
                              <w14:alpha w14:val="70000"/>
                            </w14:srgbClr>
                          </w14:shadow>
                          <w14:textOutline w14:w="10160" w14:cap="flat" w14:cmpd="sng" w14:algn="ctr">
                            <w14:solidFill>
                              <w14:schemeClr w14:val="bg1">
                                <w14:lumMod w14:val="95000"/>
                              </w14:schemeClr>
                            </w14:solidFill>
                            <w14:prstDash w14:val="solid"/>
                            <w14:round/>
                          </w14:textOutline>
                        </w:rPr>
                        <w:t>≧</w:t>
                      </w:r>
                    </w:p>
                  </w:txbxContent>
                </v:textbox>
              </v:shape>
            </w:pict>
          </mc:Fallback>
        </mc:AlternateContent>
      </w:r>
    </w:p>
    <w:p w14:paraId="741C9541" w14:textId="02A3AC71" w:rsidR="00AE3098" w:rsidRPr="009E64C6" w:rsidRDefault="00AE3098" w:rsidP="00AE3098">
      <w:pPr>
        <w:jc w:val="left"/>
        <w:rPr>
          <w:color w:val="000000" w:themeColor="text1"/>
        </w:rPr>
      </w:pPr>
    </w:p>
    <w:p w14:paraId="0796CD49" w14:textId="4639110E" w:rsidR="00DB37DE" w:rsidRPr="009E64C6" w:rsidRDefault="00DB37DE" w:rsidP="00AE3098">
      <w:pPr>
        <w:jc w:val="left"/>
        <w:rPr>
          <w:color w:val="000000" w:themeColor="text1"/>
          <w:sz w:val="18"/>
          <w:szCs w:val="18"/>
        </w:rPr>
      </w:pPr>
    </w:p>
    <w:p w14:paraId="3F4E27EF" w14:textId="09B7614E" w:rsidR="0020638C" w:rsidRPr="009E64C6" w:rsidRDefault="00B70356" w:rsidP="00DB37DE">
      <w:pPr>
        <w:ind w:right="960" w:firstLineChars="200" w:firstLine="160"/>
        <w:rPr>
          <w:color w:val="000000" w:themeColor="text1"/>
          <w:sz w:val="8"/>
          <w:szCs w:val="8"/>
        </w:rPr>
      </w:pPr>
      <w:r w:rsidRPr="009E64C6">
        <w:rPr>
          <w:rFonts w:hint="eastAsia"/>
          <w:color w:val="000000" w:themeColor="text1"/>
          <w:sz w:val="8"/>
          <w:szCs w:val="8"/>
        </w:rPr>
        <w:t xml:space="preserve">　</w:t>
      </w:r>
    </w:p>
    <w:p w14:paraId="345EE16E" w14:textId="006870B8" w:rsidR="00D8120D" w:rsidRPr="009E64C6" w:rsidRDefault="00AE3098" w:rsidP="002656DF">
      <w:pPr>
        <w:ind w:right="960" w:firstLineChars="500" w:firstLine="900"/>
        <w:rPr>
          <w:color w:val="000000" w:themeColor="text1"/>
          <w:sz w:val="18"/>
          <w:szCs w:val="20"/>
        </w:rPr>
      </w:pPr>
      <w:r w:rsidRPr="009E64C6">
        <w:rPr>
          <w:rFonts w:hint="eastAsia"/>
          <w:color w:val="000000" w:themeColor="text1"/>
          <w:sz w:val="18"/>
          <w:szCs w:val="20"/>
        </w:rPr>
        <w:t>※２</w:t>
      </w:r>
      <w:r w:rsidR="00F2401B" w:rsidRPr="009E64C6">
        <w:rPr>
          <w:rFonts w:hint="eastAsia"/>
          <w:color w:val="000000" w:themeColor="text1"/>
          <w:sz w:val="18"/>
          <w:szCs w:val="20"/>
        </w:rPr>
        <w:t xml:space="preserve"> </w:t>
      </w:r>
      <w:r w:rsidR="00DB37DE" w:rsidRPr="009E64C6">
        <w:rPr>
          <w:rFonts w:hint="eastAsia"/>
          <w:color w:val="000000" w:themeColor="text1"/>
          <w:sz w:val="18"/>
          <w:szCs w:val="20"/>
        </w:rPr>
        <w:t>大阪府</w:t>
      </w:r>
      <w:r w:rsidRPr="009E64C6">
        <w:rPr>
          <w:rFonts w:hint="eastAsia"/>
          <w:color w:val="000000" w:themeColor="text1"/>
          <w:sz w:val="18"/>
          <w:szCs w:val="20"/>
        </w:rPr>
        <w:t>薬局機能情報（令和２年12月</w:t>
      </w:r>
      <w:r w:rsidR="00A54CBF" w:rsidRPr="009E64C6">
        <w:rPr>
          <w:rFonts w:hint="eastAsia"/>
          <w:color w:val="000000" w:themeColor="text1"/>
          <w:sz w:val="18"/>
          <w:szCs w:val="20"/>
        </w:rPr>
        <w:t>１</w:t>
      </w:r>
      <w:r w:rsidRPr="009E64C6">
        <w:rPr>
          <w:rFonts w:hint="eastAsia"/>
          <w:color w:val="000000" w:themeColor="text1"/>
          <w:sz w:val="18"/>
          <w:szCs w:val="20"/>
        </w:rPr>
        <w:t>日現在）</w:t>
      </w:r>
    </w:p>
    <w:p w14:paraId="36FAF820" w14:textId="2A2E0DD0" w:rsidR="009E5402" w:rsidRPr="009E64C6" w:rsidRDefault="009E5402" w:rsidP="00DB37DE">
      <w:pPr>
        <w:ind w:right="960"/>
        <w:rPr>
          <w:color w:val="000000" w:themeColor="text1"/>
          <w:sz w:val="20"/>
          <w:szCs w:val="20"/>
        </w:rPr>
      </w:pPr>
    </w:p>
    <w:p w14:paraId="6ECD95A7" w14:textId="544C01D2" w:rsidR="007653ED" w:rsidRPr="009E64C6" w:rsidRDefault="00C3064D" w:rsidP="007653ED">
      <w:pPr>
        <w:ind w:firstLineChars="100" w:firstLine="221"/>
        <w:rPr>
          <w:b/>
          <w:color w:val="000000" w:themeColor="text1"/>
          <w:sz w:val="22"/>
          <w:szCs w:val="22"/>
          <w:u w:val="single"/>
        </w:rPr>
      </w:pPr>
      <w:r>
        <w:rPr>
          <w:rFonts w:hint="eastAsia"/>
          <w:b/>
          <w:color w:val="000000" w:themeColor="text1"/>
          <w:sz w:val="22"/>
          <w:szCs w:val="22"/>
          <w:u w:val="single"/>
        </w:rPr>
        <w:t>〇大阪府</w:t>
      </w:r>
      <w:r w:rsidR="00D8120D" w:rsidRPr="009E64C6">
        <w:rPr>
          <w:rFonts w:hint="eastAsia"/>
          <w:b/>
          <w:color w:val="000000" w:themeColor="text1"/>
          <w:sz w:val="22"/>
          <w:szCs w:val="22"/>
          <w:u w:val="single"/>
        </w:rPr>
        <w:t>（案）</w:t>
      </w:r>
    </w:p>
    <w:p w14:paraId="0BDF67C2" w14:textId="320DA60E" w:rsidR="00267FF4" w:rsidRPr="009E64C6" w:rsidRDefault="00AE6474" w:rsidP="000F4855">
      <w:pPr>
        <w:jc w:val="left"/>
        <w:rPr>
          <w:color w:val="000000" w:themeColor="text1"/>
        </w:rPr>
      </w:pPr>
      <w:r w:rsidRPr="009E64C6">
        <w:rPr>
          <w:rFonts w:hint="eastAsia"/>
          <w:noProof/>
          <w:color w:val="000000" w:themeColor="text1"/>
        </w:rPr>
        <mc:AlternateContent>
          <mc:Choice Requires="wps">
            <w:drawing>
              <wp:anchor distT="0" distB="0" distL="114300" distR="114300" simplePos="0" relativeHeight="251662336" behindDoc="0" locked="0" layoutInCell="1" allowOverlap="1" wp14:anchorId="7442DC3C" wp14:editId="037376DE">
                <wp:simplePos x="0" y="0"/>
                <wp:positionH relativeFrom="margin">
                  <wp:posOffset>252095</wp:posOffset>
                </wp:positionH>
                <wp:positionV relativeFrom="paragraph">
                  <wp:posOffset>81280</wp:posOffset>
                </wp:positionV>
                <wp:extent cx="5391150" cy="712177"/>
                <wp:effectExtent l="0" t="0" r="19050" b="12065"/>
                <wp:wrapNone/>
                <wp:docPr id="3" name="角丸四角形 3"/>
                <wp:cNvGraphicFramePr/>
                <a:graphic xmlns:a="http://schemas.openxmlformats.org/drawingml/2006/main">
                  <a:graphicData uri="http://schemas.microsoft.com/office/word/2010/wordprocessingShape">
                    <wps:wsp>
                      <wps:cNvSpPr/>
                      <wps:spPr>
                        <a:xfrm>
                          <a:off x="0" y="0"/>
                          <a:ext cx="5391150" cy="712177"/>
                        </a:xfrm>
                        <a:prstGeom prst="roundRect">
                          <a:avLst/>
                        </a:prstGeom>
                        <a:solidFill>
                          <a:schemeClr val="accent6">
                            <a:lumMod val="20000"/>
                            <a:lumOff val="80000"/>
                          </a:schemeClr>
                        </a:solidFill>
                        <a:ln>
                          <a:solidFill>
                            <a:srgbClr val="FC72DE"/>
                          </a:solidFill>
                        </a:ln>
                      </wps:spPr>
                      <wps:style>
                        <a:lnRef idx="2">
                          <a:schemeClr val="accent2"/>
                        </a:lnRef>
                        <a:fillRef idx="1">
                          <a:schemeClr val="lt1"/>
                        </a:fillRef>
                        <a:effectRef idx="0">
                          <a:schemeClr val="accent2"/>
                        </a:effectRef>
                        <a:fontRef idx="minor">
                          <a:schemeClr val="dk1"/>
                        </a:fontRef>
                      </wps:style>
                      <wps:txbx>
                        <w:txbxContent>
                          <w:p w14:paraId="267FB49E" w14:textId="77777777" w:rsidR="00564FD5" w:rsidRPr="00D766F1" w:rsidRDefault="00564FD5" w:rsidP="00AE6474">
                            <w:pPr>
                              <w:spacing w:line="260" w:lineRule="exact"/>
                              <w:ind w:firstLineChars="100" w:firstLine="220"/>
                              <w:rPr>
                                <w:color w:val="000000" w:themeColor="text1"/>
                                <w:sz w:val="22"/>
                                <w:szCs w:val="22"/>
                              </w:rPr>
                            </w:pPr>
                            <w:r w:rsidRPr="00643436">
                              <w:rPr>
                                <w:rFonts w:hint="eastAsia"/>
                                <w:color w:val="000000" w:themeColor="text1"/>
                                <w:sz w:val="22"/>
                                <w:szCs w:val="22"/>
                              </w:rPr>
                              <w:t>居宅等における調剤業務等について</w:t>
                            </w:r>
                            <w:r w:rsidRPr="00643436">
                              <w:rPr>
                                <w:color w:val="000000" w:themeColor="text1"/>
                                <w:sz w:val="22"/>
                                <w:szCs w:val="22"/>
                              </w:rPr>
                              <w:t>月平均２回以上の実績がある</w:t>
                            </w:r>
                            <w:r w:rsidRPr="00643436">
                              <w:rPr>
                                <w:rFonts w:hint="eastAsia"/>
                                <w:color w:val="000000" w:themeColor="text1"/>
                                <w:sz w:val="22"/>
                                <w:szCs w:val="22"/>
                              </w:rPr>
                              <w:t>薬局は、</w:t>
                            </w:r>
                            <w:r w:rsidRPr="002656DF">
                              <w:rPr>
                                <w:rFonts w:hint="eastAsia"/>
                                <w:color w:val="000000" w:themeColor="text1"/>
                                <w:sz w:val="22"/>
                                <w:szCs w:val="22"/>
                              </w:rPr>
                              <w:t>国の</w:t>
                            </w:r>
                            <w:r w:rsidRPr="002656DF">
                              <w:rPr>
                                <w:color w:val="000000" w:themeColor="text1"/>
                                <w:sz w:val="22"/>
                                <w:szCs w:val="22"/>
                              </w:rPr>
                              <w:t>想定</w:t>
                            </w:r>
                            <w:r w:rsidRPr="002656DF">
                              <w:rPr>
                                <w:rFonts w:hint="eastAsia"/>
                                <w:color w:val="000000" w:themeColor="text1"/>
                                <w:sz w:val="22"/>
                                <w:szCs w:val="22"/>
                              </w:rPr>
                              <w:t>する</w:t>
                            </w:r>
                            <w:r w:rsidRPr="002656DF">
                              <w:rPr>
                                <w:color w:val="000000" w:themeColor="text1"/>
                                <w:sz w:val="22"/>
                                <w:szCs w:val="22"/>
                              </w:rPr>
                              <w:t>地域連携薬局数</w:t>
                            </w:r>
                            <w:r w:rsidRPr="002656DF">
                              <w:rPr>
                                <w:rFonts w:hint="eastAsia"/>
                                <w:color w:val="000000" w:themeColor="text1"/>
                                <w:sz w:val="22"/>
                                <w:szCs w:val="22"/>
                              </w:rPr>
                              <w:t>以上である</w:t>
                            </w:r>
                            <w:r w:rsidRPr="002656DF">
                              <w:rPr>
                                <w:color w:val="000000" w:themeColor="text1"/>
                                <w:sz w:val="22"/>
                                <w:szCs w:val="22"/>
                              </w:rPr>
                              <w:t>ことから、</w:t>
                            </w:r>
                            <w:r>
                              <w:rPr>
                                <w:rFonts w:hint="eastAsia"/>
                                <w:color w:val="000000" w:themeColor="text1"/>
                                <w:sz w:val="22"/>
                                <w:szCs w:val="22"/>
                              </w:rPr>
                              <w:t>法</w:t>
                            </w:r>
                            <w:r>
                              <w:rPr>
                                <w:color w:val="000000" w:themeColor="text1"/>
                                <w:sz w:val="22"/>
                                <w:szCs w:val="22"/>
                              </w:rPr>
                              <w:t>で定める</w:t>
                            </w:r>
                            <w:r w:rsidRPr="00D766F1">
                              <w:rPr>
                                <w:rFonts w:hint="eastAsia"/>
                                <w:color w:val="000000" w:themeColor="text1"/>
                                <w:sz w:val="22"/>
                                <w:szCs w:val="22"/>
                              </w:rPr>
                              <w:t>要件</w:t>
                            </w:r>
                            <w:r w:rsidRPr="00D766F1">
                              <w:rPr>
                                <w:color w:val="000000" w:themeColor="text1"/>
                                <w:sz w:val="22"/>
                                <w:szCs w:val="22"/>
                              </w:rPr>
                              <w:t>で対応</w:t>
                            </w:r>
                            <w:r w:rsidRPr="00D766F1">
                              <w:rPr>
                                <w:rFonts w:hint="eastAsia"/>
                                <w:color w:val="000000" w:themeColor="text1"/>
                                <w:sz w:val="22"/>
                                <w:szCs w:val="22"/>
                              </w:rPr>
                              <w:t>したい</w:t>
                            </w:r>
                            <w:r>
                              <w:rPr>
                                <w:rFonts w:hint="eastAsia"/>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42DC3C" id="角丸四角形 3" o:spid="_x0000_s1032" style="position:absolute;margin-left:19.85pt;margin-top:6.4pt;width:424.5pt;height:5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" fillcolor="#fde9d9 [665]" strokecolor="#fc72de" strokeweight="2pt">
                <v:textbox>
                  <w:txbxContent>
                    <w:p w14:paraId="267FB49E" w14:textId="77777777" w:rsidR="00564FD5" w:rsidRPr="00D766F1" w:rsidRDefault="00564FD5" w:rsidP="00AE6474">
                      <w:pPr>
                        <w:spacing w:line="260" w:lineRule="exact"/>
                        <w:ind w:firstLineChars="100" w:firstLine="220"/>
                        <w:rPr>
                          <w:color w:val="000000" w:themeColor="text1"/>
                          <w:sz w:val="22"/>
                          <w:szCs w:val="22"/>
                        </w:rPr>
                      </w:pPr>
                      <w:r w:rsidRPr="00643436">
                        <w:rPr>
                          <w:rFonts w:hint="eastAsia"/>
                          <w:color w:val="000000" w:themeColor="text1"/>
                          <w:sz w:val="22"/>
                          <w:szCs w:val="22"/>
                        </w:rPr>
                        <w:t>居宅等における調剤業務等について</w:t>
                      </w:r>
                      <w:r w:rsidRPr="00643436">
                        <w:rPr>
                          <w:color w:val="000000" w:themeColor="text1"/>
                          <w:sz w:val="22"/>
                          <w:szCs w:val="22"/>
                        </w:rPr>
                        <w:t>月平均２回以上の実績がある</w:t>
                      </w:r>
                      <w:r w:rsidRPr="00643436">
                        <w:rPr>
                          <w:rFonts w:hint="eastAsia"/>
                          <w:color w:val="000000" w:themeColor="text1"/>
                          <w:sz w:val="22"/>
                          <w:szCs w:val="22"/>
                        </w:rPr>
                        <w:t>薬局は、</w:t>
                      </w:r>
                      <w:r w:rsidRPr="002656DF">
                        <w:rPr>
                          <w:rFonts w:hint="eastAsia"/>
                          <w:color w:val="000000" w:themeColor="text1"/>
                          <w:sz w:val="22"/>
                          <w:szCs w:val="22"/>
                        </w:rPr>
                        <w:t>国の</w:t>
                      </w:r>
                      <w:r w:rsidRPr="002656DF">
                        <w:rPr>
                          <w:color w:val="000000" w:themeColor="text1"/>
                          <w:sz w:val="22"/>
                          <w:szCs w:val="22"/>
                        </w:rPr>
                        <w:t>想定</w:t>
                      </w:r>
                      <w:r w:rsidRPr="002656DF">
                        <w:rPr>
                          <w:rFonts w:hint="eastAsia"/>
                          <w:color w:val="000000" w:themeColor="text1"/>
                          <w:sz w:val="22"/>
                          <w:szCs w:val="22"/>
                        </w:rPr>
                        <w:t>する</w:t>
                      </w:r>
                      <w:r w:rsidRPr="002656DF">
                        <w:rPr>
                          <w:color w:val="000000" w:themeColor="text1"/>
                          <w:sz w:val="22"/>
                          <w:szCs w:val="22"/>
                        </w:rPr>
                        <w:t>地域連携薬局数</w:t>
                      </w:r>
                      <w:r w:rsidRPr="002656DF">
                        <w:rPr>
                          <w:rFonts w:hint="eastAsia"/>
                          <w:color w:val="000000" w:themeColor="text1"/>
                          <w:sz w:val="22"/>
                          <w:szCs w:val="22"/>
                        </w:rPr>
                        <w:t>以上である</w:t>
                      </w:r>
                      <w:r w:rsidRPr="002656DF">
                        <w:rPr>
                          <w:color w:val="000000" w:themeColor="text1"/>
                          <w:sz w:val="22"/>
                          <w:szCs w:val="22"/>
                        </w:rPr>
                        <w:t>ことから、</w:t>
                      </w:r>
                      <w:r>
                        <w:rPr>
                          <w:rFonts w:hint="eastAsia"/>
                          <w:color w:val="000000" w:themeColor="text1"/>
                          <w:sz w:val="22"/>
                          <w:szCs w:val="22"/>
                        </w:rPr>
                        <w:t>法</w:t>
                      </w:r>
                      <w:r>
                        <w:rPr>
                          <w:color w:val="000000" w:themeColor="text1"/>
                          <w:sz w:val="22"/>
                          <w:szCs w:val="22"/>
                        </w:rPr>
                        <w:t>で定める</w:t>
                      </w:r>
                      <w:r w:rsidRPr="00D766F1">
                        <w:rPr>
                          <w:rFonts w:hint="eastAsia"/>
                          <w:color w:val="000000" w:themeColor="text1"/>
                          <w:sz w:val="22"/>
                          <w:szCs w:val="22"/>
                        </w:rPr>
                        <w:t>要件</w:t>
                      </w:r>
                      <w:r w:rsidRPr="00D766F1">
                        <w:rPr>
                          <w:color w:val="000000" w:themeColor="text1"/>
                          <w:sz w:val="22"/>
                          <w:szCs w:val="22"/>
                        </w:rPr>
                        <w:t>で対応</w:t>
                      </w:r>
                      <w:r w:rsidRPr="00D766F1">
                        <w:rPr>
                          <w:rFonts w:hint="eastAsia"/>
                          <w:color w:val="000000" w:themeColor="text1"/>
                          <w:sz w:val="22"/>
                          <w:szCs w:val="22"/>
                        </w:rPr>
                        <w:t>したい</w:t>
                      </w:r>
                      <w:r>
                        <w:rPr>
                          <w:rFonts w:hint="eastAsia"/>
                          <w:color w:val="000000" w:themeColor="text1"/>
                          <w:sz w:val="22"/>
                          <w:szCs w:val="22"/>
                        </w:rPr>
                        <w:t>。</w:t>
                      </w:r>
                    </w:p>
                  </w:txbxContent>
                </v:textbox>
                <w10:wrap anchorx="margin"/>
              </v:roundrect>
            </w:pict>
          </mc:Fallback>
        </mc:AlternateContent>
      </w:r>
    </w:p>
    <w:p w14:paraId="149C396C" w14:textId="4C1C220D" w:rsidR="00267FF4" w:rsidRPr="009E64C6" w:rsidRDefault="00267FF4" w:rsidP="000F4855">
      <w:pPr>
        <w:jc w:val="left"/>
        <w:rPr>
          <w:color w:val="000000" w:themeColor="text1"/>
        </w:rPr>
      </w:pPr>
    </w:p>
    <w:p w14:paraId="4853A3B3" w14:textId="764B4847" w:rsidR="00267FF4" w:rsidRPr="009E64C6" w:rsidRDefault="00267FF4" w:rsidP="000F4855">
      <w:pPr>
        <w:jc w:val="left"/>
        <w:rPr>
          <w:color w:val="000000" w:themeColor="text1"/>
        </w:rPr>
      </w:pPr>
    </w:p>
    <w:p w14:paraId="4BBBDE19" w14:textId="1D6834DE" w:rsidR="00213472" w:rsidRPr="009E64C6" w:rsidRDefault="00AD53F8" w:rsidP="000F4855">
      <w:pPr>
        <w:jc w:val="left"/>
        <w:rPr>
          <w:color w:val="000000" w:themeColor="text1"/>
        </w:rPr>
      </w:pPr>
      <w:r w:rsidRPr="009E64C6">
        <w:rPr>
          <w:noProof/>
          <w:color w:val="000000" w:themeColor="text1"/>
          <w:sz w:val="22"/>
        </w:rPr>
        <mc:AlternateContent>
          <mc:Choice Requires="wps">
            <w:drawing>
              <wp:anchor distT="0" distB="0" distL="114300" distR="114300" simplePos="0" relativeHeight="251704320" behindDoc="0" locked="0" layoutInCell="1" allowOverlap="1" wp14:anchorId="67765D11" wp14:editId="215735A4">
                <wp:simplePos x="0" y="0"/>
                <wp:positionH relativeFrom="column">
                  <wp:posOffset>7173595</wp:posOffset>
                </wp:positionH>
                <wp:positionV relativeFrom="paragraph">
                  <wp:posOffset>279400</wp:posOffset>
                </wp:positionV>
                <wp:extent cx="248920" cy="304800"/>
                <wp:effectExtent l="0" t="19050" r="36830" b="38100"/>
                <wp:wrapNone/>
                <wp:docPr id="6" name="右矢印 6"/>
                <wp:cNvGraphicFramePr/>
                <a:graphic xmlns:a="http://schemas.openxmlformats.org/drawingml/2006/main">
                  <a:graphicData uri="http://schemas.microsoft.com/office/word/2010/wordprocessingShape">
                    <wps:wsp>
                      <wps:cNvSpPr/>
                      <wps:spPr>
                        <a:xfrm>
                          <a:off x="0" y="0"/>
                          <a:ext cx="24892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66F7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564.85pt;margin-top:22pt;width:19.6pt;height:24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" adj="10800" fillcolor="#4f81bd [3204]" strokecolor="#243f60 [1604]" strokeweight="2pt"/>
            </w:pict>
          </mc:Fallback>
        </mc:AlternateContent>
      </w:r>
    </w:p>
    <w:p w14:paraId="0F436E17" w14:textId="6A369902" w:rsidR="007653ED" w:rsidRPr="009E64C6" w:rsidRDefault="007653ED" w:rsidP="00DC3D08">
      <w:pPr>
        <w:jc w:val="left"/>
        <w:rPr>
          <w:b/>
          <w:color w:val="000000" w:themeColor="text1"/>
          <w:u w:val="single"/>
        </w:rPr>
      </w:pPr>
    </w:p>
    <w:p w14:paraId="4AB682AB" w14:textId="50D8034E" w:rsidR="004C59F7" w:rsidRDefault="004C59F7" w:rsidP="00DC3D08">
      <w:pPr>
        <w:jc w:val="left"/>
        <w:rPr>
          <w:b/>
          <w:u w:val="single"/>
        </w:rPr>
      </w:pPr>
    </w:p>
    <w:p w14:paraId="674CD8BC" w14:textId="18D08C32" w:rsidR="007653ED" w:rsidRPr="007653ED" w:rsidRDefault="007653ED" w:rsidP="004C59F7">
      <w:pPr>
        <w:spacing w:line="300" w:lineRule="exact"/>
        <w:rPr>
          <w:sz w:val="22"/>
          <w:szCs w:val="22"/>
        </w:rPr>
      </w:pPr>
      <w:r>
        <w:rPr>
          <w:rFonts w:hint="eastAsia"/>
          <w:sz w:val="22"/>
          <w:szCs w:val="22"/>
        </w:rPr>
        <w:t>＜参考＞</w:t>
      </w:r>
      <w:r w:rsidRPr="007653ED">
        <w:rPr>
          <w:rFonts w:hint="eastAsia"/>
          <w:sz w:val="22"/>
          <w:szCs w:val="22"/>
        </w:rPr>
        <w:t>認定薬局</w:t>
      </w:r>
      <w:r w:rsidRPr="007653ED">
        <w:rPr>
          <w:sz w:val="22"/>
          <w:szCs w:val="22"/>
        </w:rPr>
        <w:t>制度開始に向けた</w:t>
      </w:r>
      <w:r w:rsidRPr="007653ED">
        <w:rPr>
          <w:rFonts w:hint="eastAsia"/>
          <w:sz w:val="22"/>
          <w:szCs w:val="22"/>
        </w:rPr>
        <w:t>今後のスケジュール</w:t>
      </w:r>
    </w:p>
    <w:p w14:paraId="1073E1D4" w14:textId="77777777" w:rsidR="007653ED" w:rsidRPr="004C59F7" w:rsidRDefault="007653ED" w:rsidP="004C59F7">
      <w:pPr>
        <w:spacing w:line="300" w:lineRule="exact"/>
        <w:ind w:leftChars="100" w:left="1120" w:hangingChars="400" w:hanging="880"/>
        <w:rPr>
          <w:sz w:val="22"/>
          <w:szCs w:val="22"/>
        </w:rPr>
      </w:pPr>
      <w:r w:rsidRPr="004C59F7">
        <w:rPr>
          <w:rFonts w:hint="eastAsia"/>
          <w:sz w:val="22"/>
          <w:szCs w:val="22"/>
        </w:rPr>
        <w:t>〇５月頃：審査基準のパブリックコメント実施</w:t>
      </w:r>
    </w:p>
    <w:p w14:paraId="48AB31F8" w14:textId="21003FA5" w:rsidR="007653ED" w:rsidRPr="004C59F7" w:rsidRDefault="007653ED" w:rsidP="004C59F7">
      <w:pPr>
        <w:spacing w:line="300" w:lineRule="exact"/>
        <w:ind w:leftChars="100" w:left="1120" w:hangingChars="400" w:hanging="880"/>
        <w:rPr>
          <w:sz w:val="22"/>
          <w:szCs w:val="22"/>
        </w:rPr>
      </w:pPr>
      <w:r w:rsidRPr="004C59F7">
        <w:rPr>
          <w:rFonts w:hint="eastAsia"/>
          <w:sz w:val="22"/>
          <w:szCs w:val="22"/>
        </w:rPr>
        <w:t>〇６月頃：審査基準の確定。薬局開設者等への周知</w:t>
      </w:r>
    </w:p>
    <w:p w14:paraId="6AA8DA85" w14:textId="77777777" w:rsidR="007653ED" w:rsidRPr="004C59F7" w:rsidRDefault="007653ED" w:rsidP="004C59F7">
      <w:pPr>
        <w:spacing w:line="300" w:lineRule="exact"/>
        <w:ind w:firstLineChars="100" w:firstLine="220"/>
        <w:rPr>
          <w:sz w:val="22"/>
          <w:szCs w:val="22"/>
        </w:rPr>
      </w:pPr>
      <w:r w:rsidRPr="004C59F7">
        <w:rPr>
          <w:rFonts w:hint="eastAsia"/>
          <w:sz w:val="22"/>
          <w:szCs w:val="22"/>
        </w:rPr>
        <w:t>〇７月中旬：申請受付開始</w:t>
      </w:r>
    </w:p>
    <w:p w14:paraId="6AD421F1" w14:textId="123B49BE" w:rsidR="007653ED" w:rsidRPr="007653ED" w:rsidRDefault="007653ED" w:rsidP="004C59F7">
      <w:pPr>
        <w:spacing w:line="300" w:lineRule="exact"/>
        <w:ind w:firstLineChars="100" w:firstLine="220"/>
        <w:rPr>
          <w:sz w:val="22"/>
          <w:szCs w:val="22"/>
        </w:rPr>
      </w:pPr>
      <w:r w:rsidRPr="004C59F7">
        <w:rPr>
          <w:rFonts w:hint="eastAsia"/>
          <w:sz w:val="22"/>
          <w:szCs w:val="22"/>
        </w:rPr>
        <w:t>〇８月１日：</w:t>
      </w:r>
      <w:r w:rsidRPr="007653ED">
        <w:rPr>
          <w:rFonts w:hint="eastAsia"/>
          <w:sz w:val="22"/>
          <w:szCs w:val="22"/>
        </w:rPr>
        <w:t>法施行</w:t>
      </w:r>
    </w:p>
    <w:p w14:paraId="1C3B8045" w14:textId="5661A985" w:rsidR="007E306B" w:rsidRPr="00290D22" w:rsidRDefault="007653ED" w:rsidP="00290D22">
      <w:pPr>
        <w:rPr>
          <w:rFonts w:hint="eastAsia"/>
          <w:b/>
          <w:sz w:val="20"/>
          <w:szCs w:val="20"/>
          <w:u w:val="single"/>
        </w:rPr>
      </w:pPr>
      <w:r>
        <w:rPr>
          <w:b/>
          <w:sz w:val="20"/>
          <w:szCs w:val="20"/>
          <w:u w:val="single"/>
        </w:rPr>
        <w:br w:type="page"/>
      </w:r>
    </w:p>
    <w:p w14:paraId="3D3219D9" w14:textId="583B6646" w:rsidR="007E306B" w:rsidRDefault="007E306B" w:rsidP="00A04BB9">
      <w:pPr>
        <w:jc w:val="left"/>
        <w:rPr>
          <w:b/>
        </w:rPr>
      </w:pPr>
    </w:p>
    <w:p w14:paraId="76F78670" w14:textId="67243DC7" w:rsidR="007653ED" w:rsidRDefault="007653ED" w:rsidP="00A04BB9">
      <w:pPr>
        <w:jc w:val="left"/>
        <w:rPr>
          <w:b/>
        </w:rPr>
      </w:pPr>
      <w:r>
        <w:rPr>
          <w:rFonts w:hint="eastAsia"/>
          <w:b/>
        </w:rPr>
        <w:t>＜審議事項＞</w:t>
      </w:r>
    </w:p>
    <w:p w14:paraId="61DF3F8D" w14:textId="5D17E6FB" w:rsidR="007653ED" w:rsidRPr="00A04BB9" w:rsidRDefault="007653ED" w:rsidP="00A04BB9">
      <w:pPr>
        <w:jc w:val="left"/>
        <w:rPr>
          <w:b/>
          <w:sz w:val="20"/>
          <w:szCs w:val="20"/>
          <w:u w:val="single"/>
        </w:rPr>
      </w:pPr>
      <w:r>
        <w:rPr>
          <w:noProof/>
        </w:rPr>
        <mc:AlternateContent>
          <mc:Choice Requires="wps">
            <w:drawing>
              <wp:anchor distT="0" distB="0" distL="114300" distR="114300" simplePos="0" relativeHeight="251707392" behindDoc="0" locked="0" layoutInCell="1" allowOverlap="1" wp14:anchorId="7BFF9278" wp14:editId="679B741F">
                <wp:simplePos x="0" y="0"/>
                <wp:positionH relativeFrom="margin">
                  <wp:posOffset>-90804</wp:posOffset>
                </wp:positionH>
                <wp:positionV relativeFrom="paragraph">
                  <wp:posOffset>111125</wp:posOffset>
                </wp:positionV>
                <wp:extent cx="5946140" cy="4800600"/>
                <wp:effectExtent l="0" t="0" r="16510" b="19050"/>
                <wp:wrapNone/>
                <wp:docPr id="20" name="正方形/長方形 20"/>
                <wp:cNvGraphicFramePr/>
                <a:graphic xmlns:a="http://schemas.openxmlformats.org/drawingml/2006/main">
                  <a:graphicData uri="http://schemas.microsoft.com/office/word/2010/wordprocessingShape">
                    <wps:wsp>
                      <wps:cNvSpPr/>
                      <wps:spPr>
                        <a:xfrm>
                          <a:off x="0" y="0"/>
                          <a:ext cx="5946140" cy="48006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01017" id="正方形/長方形 20" o:spid="_x0000_s1026" style="position:absolute;left:0;text-align:left;margin-left:-7.15pt;margin-top:8.75pt;width:468.2pt;height:37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" filled="f" strokecolor="black [3213]">
                <w10:wrap anchorx="margin"/>
              </v:rect>
            </w:pict>
          </mc:Fallback>
        </mc:AlternateContent>
      </w:r>
    </w:p>
    <w:p w14:paraId="31098299" w14:textId="25A3CFF8" w:rsidR="004E1AB6" w:rsidRPr="009B7B6E" w:rsidRDefault="007653ED" w:rsidP="004020D8">
      <w:pPr>
        <w:jc w:val="left"/>
        <w:rPr>
          <w:b/>
          <w:u w:val="single"/>
        </w:rPr>
      </w:pPr>
      <w:r>
        <w:rPr>
          <w:rFonts w:hint="eastAsia"/>
          <w:b/>
          <w:u w:val="single"/>
        </w:rPr>
        <w:t>２</w:t>
      </w:r>
      <w:r w:rsidR="00CC26EE">
        <w:rPr>
          <w:rFonts w:hint="eastAsia"/>
          <w:b/>
          <w:u w:val="single"/>
        </w:rPr>
        <w:t>．</w:t>
      </w:r>
      <w:r w:rsidR="004E1AB6" w:rsidRPr="009B7B6E">
        <w:rPr>
          <w:rFonts w:hint="eastAsia"/>
          <w:b/>
          <w:u w:val="single"/>
        </w:rPr>
        <w:t>目指すべき方向</w:t>
      </w:r>
    </w:p>
    <w:p w14:paraId="54E3FF53" w14:textId="0031EF74" w:rsidR="004E1AB6" w:rsidRPr="002656DF" w:rsidRDefault="003C3704" w:rsidP="004E1AB6">
      <w:pPr>
        <w:jc w:val="left"/>
        <w:rPr>
          <w:b/>
          <w:u w:val="single"/>
        </w:rPr>
      </w:pPr>
      <w:r w:rsidRPr="002656DF">
        <w:rPr>
          <w:rFonts w:hint="eastAsia"/>
          <w:noProof/>
        </w:rPr>
        <mc:AlternateContent>
          <mc:Choice Requires="wps">
            <w:drawing>
              <wp:anchor distT="0" distB="0" distL="114300" distR="114300" simplePos="0" relativeHeight="251709440" behindDoc="0" locked="0" layoutInCell="1" allowOverlap="1" wp14:anchorId="4DB878AE" wp14:editId="3F76627D">
                <wp:simplePos x="0" y="0"/>
                <wp:positionH relativeFrom="margin">
                  <wp:posOffset>261620</wp:posOffset>
                </wp:positionH>
                <wp:positionV relativeFrom="paragraph">
                  <wp:posOffset>87630</wp:posOffset>
                </wp:positionV>
                <wp:extent cx="5448300" cy="11334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5448300" cy="1133475"/>
                        </a:xfrm>
                        <a:prstGeom prst="roundRect">
                          <a:avLst>
                            <a:gd name="adj" fmla="val 9091"/>
                          </a:avLst>
                        </a:prstGeom>
                        <a:noFill/>
                        <a:ln>
                          <a:solidFill>
                            <a:srgbClr val="FC72DE"/>
                          </a:solidFill>
                        </a:ln>
                      </wps:spPr>
                      <wps:style>
                        <a:lnRef idx="2">
                          <a:schemeClr val="accent2"/>
                        </a:lnRef>
                        <a:fillRef idx="1">
                          <a:schemeClr val="lt1"/>
                        </a:fillRef>
                        <a:effectRef idx="0">
                          <a:schemeClr val="accent2"/>
                        </a:effectRef>
                        <a:fontRef idx="minor">
                          <a:schemeClr val="dk1"/>
                        </a:fontRef>
                      </wps:style>
                      <wps:txbx>
                        <w:txbxContent>
                          <w:p w14:paraId="4124DA2A" w14:textId="4B8A455E" w:rsidR="00564FD5" w:rsidRPr="00B75269" w:rsidRDefault="00564FD5" w:rsidP="00B75269">
                            <w:pPr>
                              <w:spacing w:line="280" w:lineRule="exact"/>
                              <w:jc w:val="center"/>
                              <w:rPr>
                                <w:b/>
                                <w:color w:val="000000" w:themeColor="text1"/>
                                <w:sz w:val="22"/>
                                <w:u w:val="single"/>
                              </w:rPr>
                            </w:pPr>
                            <w:r w:rsidRPr="00B75269">
                              <w:rPr>
                                <w:rFonts w:hint="eastAsia"/>
                                <w:b/>
                                <w:color w:val="000000" w:themeColor="text1"/>
                                <w:sz w:val="22"/>
                                <w:u w:val="single"/>
                              </w:rPr>
                              <w:t>地域包括ケアシステムを担う一員として</w:t>
                            </w:r>
                            <w:r w:rsidRPr="00831E25">
                              <w:rPr>
                                <w:rFonts w:hint="eastAsia"/>
                                <w:b/>
                                <w:color w:val="000000" w:themeColor="text1"/>
                                <w:sz w:val="22"/>
                                <w:szCs w:val="22"/>
                                <w:u w:val="single"/>
                              </w:rPr>
                              <w:t>認定薬局</w:t>
                            </w:r>
                            <w:r w:rsidRPr="00831E25">
                              <w:rPr>
                                <w:b/>
                                <w:color w:val="000000" w:themeColor="text1"/>
                                <w:sz w:val="22"/>
                                <w:szCs w:val="22"/>
                                <w:u w:val="single"/>
                              </w:rPr>
                              <w:t>が</w:t>
                            </w:r>
                            <w:r w:rsidRPr="00B75269">
                              <w:rPr>
                                <w:rFonts w:hint="eastAsia"/>
                                <w:b/>
                                <w:color w:val="000000" w:themeColor="text1"/>
                                <w:sz w:val="22"/>
                                <w:szCs w:val="22"/>
                                <w:u w:val="single"/>
                              </w:rPr>
                              <w:t>地域</w:t>
                            </w:r>
                            <w:r w:rsidRPr="00B75269">
                              <w:rPr>
                                <w:b/>
                                <w:color w:val="000000" w:themeColor="text1"/>
                                <w:sz w:val="22"/>
                                <w:u w:val="single"/>
                              </w:rPr>
                              <w:t>医療</w:t>
                            </w:r>
                            <w:r w:rsidRPr="00B75269">
                              <w:rPr>
                                <w:rFonts w:hint="eastAsia"/>
                                <w:b/>
                                <w:color w:val="000000" w:themeColor="text1"/>
                                <w:sz w:val="22"/>
                                <w:u w:val="single"/>
                              </w:rPr>
                              <w:t>の</w:t>
                            </w:r>
                            <w:r w:rsidRPr="00B75269">
                              <w:rPr>
                                <w:b/>
                                <w:color w:val="000000" w:themeColor="text1"/>
                                <w:sz w:val="22"/>
                                <w:u w:val="single"/>
                              </w:rPr>
                              <w:t>質</w:t>
                            </w:r>
                            <w:r w:rsidRPr="00B75269">
                              <w:rPr>
                                <w:rFonts w:hint="eastAsia"/>
                                <w:b/>
                                <w:color w:val="000000" w:themeColor="text1"/>
                                <w:sz w:val="22"/>
                                <w:u w:val="single"/>
                              </w:rPr>
                              <w:t>の</w:t>
                            </w:r>
                            <w:r w:rsidRPr="00B75269">
                              <w:rPr>
                                <w:b/>
                                <w:color w:val="000000" w:themeColor="text1"/>
                                <w:sz w:val="22"/>
                                <w:u w:val="single"/>
                              </w:rPr>
                              <w:t>向上</w:t>
                            </w:r>
                            <w:r w:rsidRPr="00B75269">
                              <w:rPr>
                                <w:rFonts w:hint="eastAsia"/>
                                <w:b/>
                                <w:color w:val="000000" w:themeColor="text1"/>
                                <w:sz w:val="22"/>
                                <w:u w:val="single"/>
                              </w:rPr>
                              <w:t>に貢献する</w:t>
                            </w:r>
                          </w:p>
                          <w:p w14:paraId="42E039F9" w14:textId="77777777" w:rsidR="00564FD5" w:rsidRPr="003C3704" w:rsidRDefault="00564FD5" w:rsidP="003C3704">
                            <w:pPr>
                              <w:spacing w:line="280" w:lineRule="exact"/>
                              <w:rPr>
                                <w:b/>
                                <w:color w:val="000000" w:themeColor="text1"/>
                                <w:u w:val="single"/>
                              </w:rPr>
                            </w:pPr>
                          </w:p>
                          <w:p w14:paraId="483EF8F2" w14:textId="0471E882" w:rsidR="00564FD5" w:rsidRPr="002656DF" w:rsidRDefault="00564FD5" w:rsidP="003C3704">
                            <w:pPr>
                              <w:rPr>
                                <w:sz w:val="22"/>
                              </w:rPr>
                            </w:pPr>
                            <w:r w:rsidRPr="002656DF">
                              <w:rPr>
                                <w:rFonts w:asciiTheme="minorEastAsia" w:hAnsiTheme="minorEastAsia" w:hint="eastAsia"/>
                                <w:sz w:val="20"/>
                                <w:szCs w:val="20"/>
                              </w:rPr>
                              <w:t>＊</w:t>
                            </w:r>
                            <w:r w:rsidRPr="002656DF">
                              <w:rPr>
                                <w:rFonts w:hint="eastAsia"/>
                                <w:sz w:val="22"/>
                              </w:rPr>
                              <w:t>大阪府では</w:t>
                            </w:r>
                            <w:r w:rsidRPr="004B5985">
                              <w:rPr>
                                <w:rFonts w:hint="eastAsia"/>
                                <w:sz w:val="22"/>
                              </w:rPr>
                              <w:t>厚生労働省</w:t>
                            </w:r>
                            <w:r w:rsidRPr="002656DF">
                              <w:rPr>
                                <w:rFonts w:hint="eastAsia"/>
                                <w:sz w:val="22"/>
                              </w:rPr>
                              <w:t>の想定軒数に準じた認定軒数を目指す。</w:t>
                            </w:r>
                          </w:p>
                          <w:p w14:paraId="32E133A8" w14:textId="4194E6E1" w:rsidR="00564FD5" w:rsidRPr="002656DF" w:rsidRDefault="00564FD5" w:rsidP="003C3704">
                            <w:pPr>
                              <w:tabs>
                                <w:tab w:val="left" w:pos="1276"/>
                              </w:tabs>
                              <w:rPr>
                                <w:rFonts w:asciiTheme="minorEastAsia" w:hAnsiTheme="minorEastAsia"/>
                                <w:sz w:val="22"/>
                                <w:vertAlign w:val="superscript"/>
                              </w:rPr>
                            </w:pPr>
                            <w:r w:rsidRPr="002656DF">
                              <w:rPr>
                                <w:rFonts w:hint="eastAsia"/>
                                <w:sz w:val="22"/>
                              </w:rPr>
                              <w:t xml:space="preserve">　　地域連携薬局</w:t>
                            </w:r>
                            <w:r>
                              <w:rPr>
                                <w:rFonts w:hint="eastAsia"/>
                                <w:sz w:val="22"/>
                              </w:rPr>
                              <w:t xml:space="preserve">　</w:t>
                            </w:r>
                            <w:r>
                              <w:rPr>
                                <w:sz w:val="22"/>
                              </w:rPr>
                              <w:t xml:space="preserve">　　　</w:t>
                            </w:r>
                            <w:r w:rsidRPr="002656DF">
                              <w:rPr>
                                <w:rFonts w:hint="eastAsia"/>
                                <w:sz w:val="22"/>
                              </w:rPr>
                              <w:t>：</w:t>
                            </w:r>
                            <w:r>
                              <w:rPr>
                                <w:rFonts w:hint="eastAsia"/>
                                <w:sz w:val="22"/>
                              </w:rPr>
                              <w:t>日常生活圏域(</w:t>
                            </w:r>
                            <w:r w:rsidRPr="002656DF">
                              <w:rPr>
                                <w:rFonts w:hint="eastAsia"/>
                                <w:sz w:val="22"/>
                              </w:rPr>
                              <w:t>中学校区</w:t>
                            </w:r>
                            <w:r>
                              <w:rPr>
                                <w:rFonts w:hint="eastAsia"/>
                                <w:sz w:val="22"/>
                              </w:rPr>
                              <w:t>)</w:t>
                            </w:r>
                            <w:r w:rsidRPr="002656DF">
                              <w:rPr>
                                <w:rFonts w:hint="eastAsia"/>
                                <w:sz w:val="22"/>
                              </w:rPr>
                              <w:t>ごとに</w:t>
                            </w:r>
                            <w:r>
                              <w:rPr>
                                <w:rFonts w:hint="eastAsia"/>
                                <w:sz w:val="22"/>
                              </w:rPr>
                              <w:t>少なくとも１薬局以上</w:t>
                            </w:r>
                          </w:p>
                          <w:p w14:paraId="66401456" w14:textId="2EC873B3" w:rsidR="00564FD5" w:rsidRPr="00B75269" w:rsidRDefault="00564FD5" w:rsidP="00B75269">
                            <w:pPr>
                              <w:tabs>
                                <w:tab w:val="left" w:pos="1276"/>
                              </w:tabs>
                              <w:ind w:rightChars="-119" w:right="-286"/>
                              <w:rPr>
                                <w:sz w:val="22"/>
                              </w:rPr>
                            </w:pPr>
                            <w:r>
                              <w:rPr>
                                <w:rFonts w:hint="eastAsia"/>
                                <w:sz w:val="22"/>
                              </w:rPr>
                              <w:t xml:space="preserve">　　専門医療機関連携薬局：二次医療圏ごとに少なくとも１薬局以上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878AE" id="角丸四角形 5" o:spid="_x0000_s1033" style="position:absolute;margin-left:20.6pt;margin-top:6.9pt;width:429pt;height:89.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9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" filled="f" strokecolor="#fc72de" strokeweight="2pt">
                <v:textbox inset="1mm,1mm,1mm,1mm">
                  <w:txbxContent>
                    <w:p w14:paraId="4124DA2A" w14:textId="4B8A455E" w:rsidR="00564FD5" w:rsidRPr="00B75269" w:rsidRDefault="00564FD5" w:rsidP="00B75269">
                      <w:pPr>
                        <w:spacing w:line="280" w:lineRule="exact"/>
                        <w:jc w:val="center"/>
                        <w:rPr>
                          <w:b/>
                          <w:color w:val="000000" w:themeColor="text1"/>
                          <w:sz w:val="22"/>
                          <w:u w:val="single"/>
                        </w:rPr>
                      </w:pPr>
                      <w:r w:rsidRPr="00B75269">
                        <w:rPr>
                          <w:rFonts w:hint="eastAsia"/>
                          <w:b/>
                          <w:color w:val="000000" w:themeColor="text1"/>
                          <w:sz w:val="22"/>
                          <w:u w:val="single"/>
                        </w:rPr>
                        <w:t>地域包括ケアシステムを担う一員として</w:t>
                      </w:r>
                      <w:r w:rsidRPr="00831E25">
                        <w:rPr>
                          <w:rFonts w:hint="eastAsia"/>
                          <w:b/>
                          <w:color w:val="000000" w:themeColor="text1"/>
                          <w:sz w:val="22"/>
                          <w:szCs w:val="22"/>
                          <w:u w:val="single"/>
                        </w:rPr>
                        <w:t>認定薬局</w:t>
                      </w:r>
                      <w:r w:rsidRPr="00831E25">
                        <w:rPr>
                          <w:b/>
                          <w:color w:val="000000" w:themeColor="text1"/>
                          <w:sz w:val="22"/>
                          <w:szCs w:val="22"/>
                          <w:u w:val="single"/>
                        </w:rPr>
                        <w:t>が</w:t>
                      </w:r>
                      <w:r w:rsidRPr="00B75269">
                        <w:rPr>
                          <w:rFonts w:hint="eastAsia"/>
                          <w:b/>
                          <w:color w:val="000000" w:themeColor="text1"/>
                          <w:sz w:val="22"/>
                          <w:szCs w:val="22"/>
                          <w:u w:val="single"/>
                        </w:rPr>
                        <w:t>地域</w:t>
                      </w:r>
                      <w:r w:rsidRPr="00B75269">
                        <w:rPr>
                          <w:b/>
                          <w:color w:val="000000" w:themeColor="text1"/>
                          <w:sz w:val="22"/>
                          <w:u w:val="single"/>
                        </w:rPr>
                        <w:t>医療</w:t>
                      </w:r>
                      <w:r w:rsidRPr="00B75269">
                        <w:rPr>
                          <w:rFonts w:hint="eastAsia"/>
                          <w:b/>
                          <w:color w:val="000000" w:themeColor="text1"/>
                          <w:sz w:val="22"/>
                          <w:u w:val="single"/>
                        </w:rPr>
                        <w:t>の</w:t>
                      </w:r>
                      <w:r w:rsidRPr="00B75269">
                        <w:rPr>
                          <w:b/>
                          <w:color w:val="000000" w:themeColor="text1"/>
                          <w:sz w:val="22"/>
                          <w:u w:val="single"/>
                        </w:rPr>
                        <w:t>質</w:t>
                      </w:r>
                      <w:r w:rsidRPr="00B75269">
                        <w:rPr>
                          <w:rFonts w:hint="eastAsia"/>
                          <w:b/>
                          <w:color w:val="000000" w:themeColor="text1"/>
                          <w:sz w:val="22"/>
                          <w:u w:val="single"/>
                        </w:rPr>
                        <w:t>の</w:t>
                      </w:r>
                      <w:r w:rsidRPr="00B75269">
                        <w:rPr>
                          <w:b/>
                          <w:color w:val="000000" w:themeColor="text1"/>
                          <w:sz w:val="22"/>
                          <w:u w:val="single"/>
                        </w:rPr>
                        <w:t>向上</w:t>
                      </w:r>
                      <w:r w:rsidRPr="00B75269">
                        <w:rPr>
                          <w:rFonts w:hint="eastAsia"/>
                          <w:b/>
                          <w:color w:val="000000" w:themeColor="text1"/>
                          <w:sz w:val="22"/>
                          <w:u w:val="single"/>
                        </w:rPr>
                        <w:t>に貢献する</w:t>
                      </w:r>
                    </w:p>
                    <w:p w14:paraId="42E039F9" w14:textId="77777777" w:rsidR="00564FD5" w:rsidRPr="003C3704" w:rsidRDefault="00564FD5" w:rsidP="003C3704">
                      <w:pPr>
                        <w:spacing w:line="280" w:lineRule="exact"/>
                        <w:rPr>
                          <w:b/>
                          <w:color w:val="000000" w:themeColor="text1"/>
                          <w:u w:val="single"/>
                        </w:rPr>
                      </w:pPr>
                    </w:p>
                    <w:p w14:paraId="483EF8F2" w14:textId="0471E882" w:rsidR="00564FD5" w:rsidRPr="002656DF" w:rsidRDefault="00564FD5" w:rsidP="003C3704">
                      <w:pPr>
                        <w:rPr>
                          <w:sz w:val="22"/>
                        </w:rPr>
                      </w:pPr>
                      <w:r w:rsidRPr="002656DF">
                        <w:rPr>
                          <w:rFonts w:asciiTheme="minorEastAsia" w:hAnsiTheme="minorEastAsia" w:hint="eastAsia"/>
                          <w:sz w:val="20"/>
                          <w:szCs w:val="20"/>
                        </w:rPr>
                        <w:t>＊</w:t>
                      </w:r>
                      <w:r w:rsidRPr="002656DF">
                        <w:rPr>
                          <w:rFonts w:hint="eastAsia"/>
                          <w:sz w:val="22"/>
                        </w:rPr>
                        <w:t>大阪府では</w:t>
                      </w:r>
                      <w:r w:rsidRPr="004B5985">
                        <w:rPr>
                          <w:rFonts w:hint="eastAsia"/>
                          <w:sz w:val="22"/>
                        </w:rPr>
                        <w:t>厚生労働省</w:t>
                      </w:r>
                      <w:r w:rsidRPr="002656DF">
                        <w:rPr>
                          <w:rFonts w:hint="eastAsia"/>
                          <w:sz w:val="22"/>
                        </w:rPr>
                        <w:t>の想定軒数に準じた認定軒数を目指す。</w:t>
                      </w:r>
                    </w:p>
                    <w:p w14:paraId="32E133A8" w14:textId="4194E6E1" w:rsidR="00564FD5" w:rsidRPr="002656DF" w:rsidRDefault="00564FD5" w:rsidP="003C3704">
                      <w:pPr>
                        <w:tabs>
                          <w:tab w:val="left" w:pos="1276"/>
                        </w:tabs>
                        <w:rPr>
                          <w:rFonts w:asciiTheme="minorEastAsia" w:hAnsiTheme="minorEastAsia"/>
                          <w:sz w:val="22"/>
                          <w:vertAlign w:val="superscript"/>
                        </w:rPr>
                      </w:pPr>
                      <w:r w:rsidRPr="002656DF">
                        <w:rPr>
                          <w:rFonts w:hint="eastAsia"/>
                          <w:sz w:val="22"/>
                        </w:rPr>
                        <w:t xml:space="preserve">　　地域連携薬局</w:t>
                      </w:r>
                      <w:r>
                        <w:rPr>
                          <w:rFonts w:hint="eastAsia"/>
                          <w:sz w:val="22"/>
                        </w:rPr>
                        <w:t xml:space="preserve">　</w:t>
                      </w:r>
                      <w:r>
                        <w:rPr>
                          <w:sz w:val="22"/>
                        </w:rPr>
                        <w:t xml:space="preserve">　　　</w:t>
                      </w:r>
                      <w:r w:rsidRPr="002656DF">
                        <w:rPr>
                          <w:rFonts w:hint="eastAsia"/>
                          <w:sz w:val="22"/>
                        </w:rPr>
                        <w:t>：</w:t>
                      </w:r>
                      <w:r>
                        <w:rPr>
                          <w:rFonts w:hint="eastAsia"/>
                          <w:sz w:val="22"/>
                        </w:rPr>
                        <w:t>日常生活圏域(</w:t>
                      </w:r>
                      <w:r w:rsidRPr="002656DF">
                        <w:rPr>
                          <w:rFonts w:hint="eastAsia"/>
                          <w:sz w:val="22"/>
                        </w:rPr>
                        <w:t>中学校区</w:t>
                      </w:r>
                      <w:r>
                        <w:rPr>
                          <w:rFonts w:hint="eastAsia"/>
                          <w:sz w:val="22"/>
                        </w:rPr>
                        <w:t>)</w:t>
                      </w:r>
                      <w:r w:rsidRPr="002656DF">
                        <w:rPr>
                          <w:rFonts w:hint="eastAsia"/>
                          <w:sz w:val="22"/>
                        </w:rPr>
                        <w:t>ごとに</w:t>
                      </w:r>
                      <w:r>
                        <w:rPr>
                          <w:rFonts w:hint="eastAsia"/>
                          <w:sz w:val="22"/>
                        </w:rPr>
                        <w:t>少なくとも１薬局以上</w:t>
                      </w:r>
                    </w:p>
                    <w:p w14:paraId="66401456" w14:textId="2EC873B3" w:rsidR="00564FD5" w:rsidRPr="00B75269" w:rsidRDefault="00564FD5" w:rsidP="00B75269">
                      <w:pPr>
                        <w:tabs>
                          <w:tab w:val="left" w:pos="1276"/>
                        </w:tabs>
                        <w:ind w:rightChars="-119" w:right="-286"/>
                        <w:rPr>
                          <w:sz w:val="22"/>
                        </w:rPr>
                      </w:pPr>
                      <w:r>
                        <w:rPr>
                          <w:rFonts w:hint="eastAsia"/>
                          <w:sz w:val="22"/>
                        </w:rPr>
                        <w:t xml:space="preserve">　　専門医療機関連携薬局：二次医療圏ごとに少なくとも１薬局以上</w:t>
                      </w:r>
                    </w:p>
                  </w:txbxContent>
                </v:textbox>
                <w10:wrap anchorx="margin"/>
              </v:roundrect>
            </w:pict>
          </mc:Fallback>
        </mc:AlternateContent>
      </w:r>
    </w:p>
    <w:p w14:paraId="49C6ED07" w14:textId="3DE063FD" w:rsidR="004E1AB6" w:rsidRPr="002656DF" w:rsidRDefault="004E1AB6" w:rsidP="004E1AB6">
      <w:pPr>
        <w:jc w:val="left"/>
        <w:rPr>
          <w:b/>
          <w:u w:val="single"/>
        </w:rPr>
      </w:pPr>
    </w:p>
    <w:p w14:paraId="6F800DD7" w14:textId="1C14BE2A" w:rsidR="004E1AB6" w:rsidRPr="002656DF" w:rsidRDefault="004E1AB6" w:rsidP="004E1AB6">
      <w:pPr>
        <w:tabs>
          <w:tab w:val="left" w:pos="1276"/>
        </w:tabs>
        <w:ind w:firstLineChars="100" w:firstLine="220"/>
        <w:rPr>
          <w:sz w:val="22"/>
        </w:rPr>
      </w:pPr>
    </w:p>
    <w:p w14:paraId="1E9FEB51" w14:textId="2AFC8890" w:rsidR="004E1AB6" w:rsidRDefault="004E1AB6" w:rsidP="004E1AB6">
      <w:pPr>
        <w:tabs>
          <w:tab w:val="left" w:pos="1276"/>
        </w:tabs>
        <w:ind w:firstLineChars="100" w:firstLine="220"/>
        <w:rPr>
          <w:sz w:val="22"/>
        </w:rPr>
      </w:pPr>
    </w:p>
    <w:p w14:paraId="3F338F7E" w14:textId="2CFCC133" w:rsidR="003C3704" w:rsidRDefault="003C3704" w:rsidP="004E1AB6">
      <w:pPr>
        <w:tabs>
          <w:tab w:val="left" w:pos="1276"/>
        </w:tabs>
        <w:ind w:firstLineChars="100" w:firstLine="220"/>
        <w:rPr>
          <w:sz w:val="22"/>
        </w:rPr>
      </w:pPr>
    </w:p>
    <w:p w14:paraId="0BBAF760" w14:textId="03AC1EAF" w:rsidR="003C3704" w:rsidRDefault="003C3704" w:rsidP="004E1AB6">
      <w:pPr>
        <w:tabs>
          <w:tab w:val="left" w:pos="1276"/>
        </w:tabs>
        <w:ind w:firstLineChars="100" w:firstLine="220"/>
        <w:rPr>
          <w:sz w:val="22"/>
        </w:rPr>
      </w:pPr>
    </w:p>
    <w:p w14:paraId="11AF65A0" w14:textId="70AB130A" w:rsidR="003C3704" w:rsidRDefault="003C3704" w:rsidP="00B75269">
      <w:pPr>
        <w:tabs>
          <w:tab w:val="left" w:pos="1276"/>
        </w:tabs>
        <w:rPr>
          <w:sz w:val="22"/>
        </w:rPr>
      </w:pPr>
    </w:p>
    <w:p w14:paraId="317785A0" w14:textId="79FFAB78" w:rsidR="009D0919" w:rsidRDefault="003C3704" w:rsidP="003C3704">
      <w:pPr>
        <w:ind w:rightChars="-414" w:right="-994"/>
        <w:jc w:val="left"/>
        <w:rPr>
          <w:rFonts w:asciiTheme="minorEastAsia" w:eastAsiaTheme="minorEastAsia" w:hAnsiTheme="minorEastAsia" w:cs="Times New Roman"/>
          <w:color w:val="000000" w:themeColor="text1"/>
          <w:sz w:val="20"/>
          <w:szCs w:val="20"/>
        </w:rPr>
      </w:pPr>
      <w:r w:rsidRPr="002656DF">
        <w:rPr>
          <w:rFonts w:asciiTheme="minorEastAsia" w:hAnsiTheme="minorEastAsia" w:hint="eastAsia"/>
          <w:color w:val="000000" w:themeColor="text1"/>
          <w:sz w:val="20"/>
          <w:szCs w:val="20"/>
        </w:rPr>
        <w:t>（</w:t>
      </w:r>
      <w:r w:rsidRPr="009D0919">
        <w:rPr>
          <w:rFonts w:asciiTheme="minorEastAsia" w:hAnsiTheme="minorEastAsia" w:hint="eastAsia"/>
          <w:color w:val="000000" w:themeColor="text1"/>
          <w:sz w:val="20"/>
          <w:szCs w:val="20"/>
        </w:rPr>
        <w:t>参考）</w:t>
      </w:r>
      <w:r w:rsidRPr="009D0919">
        <w:rPr>
          <w:rFonts w:asciiTheme="minorEastAsia" w:eastAsiaTheme="minorEastAsia" w:hAnsiTheme="minorEastAsia" w:cs="Times New Roman" w:hint="eastAsia"/>
          <w:color w:val="000000" w:themeColor="text1"/>
          <w:sz w:val="20"/>
          <w:szCs w:val="20"/>
          <w:u w:val="single"/>
        </w:rPr>
        <w:t>令和２年度大阪府薬事講習会のアンケート結果</w:t>
      </w:r>
      <w:r w:rsidRPr="009D0919">
        <w:rPr>
          <w:rFonts w:asciiTheme="minorEastAsia" w:eastAsiaTheme="minorEastAsia" w:hAnsiTheme="minorEastAsia" w:cs="Times New Roman" w:hint="eastAsia"/>
          <w:color w:val="000000" w:themeColor="text1"/>
          <w:sz w:val="20"/>
          <w:szCs w:val="20"/>
        </w:rPr>
        <w:t>【抜粋】</w:t>
      </w:r>
    </w:p>
    <w:p w14:paraId="56DA3392" w14:textId="77777777" w:rsidR="009D0919" w:rsidRDefault="009D0919" w:rsidP="004C59F7">
      <w:pPr>
        <w:ind w:rightChars="-414" w:right="-994" w:firstLineChars="100" w:firstLine="200"/>
        <w:jc w:val="left"/>
        <w:rPr>
          <w:rFonts w:asciiTheme="minorEastAsia" w:eastAsiaTheme="minorEastAsia" w:hAnsiTheme="minorEastAsia" w:cs="Times New Roman"/>
          <w:color w:val="000000" w:themeColor="text1"/>
          <w:sz w:val="20"/>
          <w:szCs w:val="20"/>
        </w:rPr>
      </w:pPr>
      <w:r>
        <w:rPr>
          <w:rFonts w:asciiTheme="minorEastAsia" w:eastAsiaTheme="minorEastAsia" w:hAnsiTheme="minorEastAsia" w:cs="Times New Roman" w:hint="eastAsia"/>
          <w:color w:val="000000" w:themeColor="text1"/>
          <w:sz w:val="20"/>
          <w:szCs w:val="20"/>
        </w:rPr>
        <w:t>〇</w:t>
      </w:r>
      <w:r w:rsidR="003C3704" w:rsidRPr="009D0919">
        <w:rPr>
          <w:rFonts w:asciiTheme="minorEastAsia" w:eastAsiaTheme="minorEastAsia" w:hAnsiTheme="minorEastAsia" w:cs="Times New Roman" w:hint="eastAsia"/>
          <w:color w:val="000000" w:themeColor="text1"/>
          <w:sz w:val="20"/>
          <w:szCs w:val="20"/>
        </w:rPr>
        <w:t>回答数</w:t>
      </w:r>
      <w:r>
        <w:rPr>
          <w:rFonts w:asciiTheme="minorEastAsia" w:eastAsiaTheme="minorEastAsia" w:hAnsiTheme="minorEastAsia" w:cs="Times New Roman" w:hint="eastAsia"/>
          <w:color w:val="000000" w:themeColor="text1"/>
          <w:sz w:val="20"/>
          <w:szCs w:val="20"/>
        </w:rPr>
        <w:t>:</w:t>
      </w:r>
      <w:r w:rsidR="003C3704" w:rsidRPr="009D0919">
        <w:rPr>
          <w:rFonts w:asciiTheme="minorEastAsia" w:eastAsiaTheme="minorEastAsia" w:hAnsiTheme="minorEastAsia" w:cs="Times New Roman"/>
          <w:color w:val="000000" w:themeColor="text1"/>
          <w:sz w:val="20"/>
          <w:szCs w:val="20"/>
        </w:rPr>
        <w:t>1,468</w:t>
      </w:r>
      <w:r w:rsidR="003C3704" w:rsidRPr="009D0919">
        <w:rPr>
          <w:rFonts w:asciiTheme="minorEastAsia" w:eastAsiaTheme="minorEastAsia" w:hAnsiTheme="minorEastAsia" w:cs="Times New Roman" w:hint="eastAsia"/>
          <w:color w:val="000000" w:themeColor="text1"/>
          <w:sz w:val="20"/>
          <w:szCs w:val="20"/>
        </w:rPr>
        <w:t>薬局</w:t>
      </w:r>
    </w:p>
    <w:p w14:paraId="480AA424" w14:textId="74342153" w:rsidR="003C3704" w:rsidRPr="009D0919" w:rsidRDefault="009D0919" w:rsidP="004C59F7">
      <w:pPr>
        <w:ind w:rightChars="-414" w:right="-994" w:firstLineChars="100" w:firstLine="200"/>
        <w:jc w:val="left"/>
        <w:rPr>
          <w:rFonts w:asciiTheme="minorEastAsia" w:eastAsiaTheme="minorEastAsia" w:hAnsiTheme="minorEastAsia" w:cs="Times New Roman"/>
          <w:color w:val="000000" w:themeColor="text1"/>
          <w:sz w:val="20"/>
          <w:szCs w:val="20"/>
        </w:rPr>
      </w:pPr>
      <w:r>
        <w:rPr>
          <w:rFonts w:asciiTheme="minorEastAsia" w:eastAsiaTheme="minorEastAsia" w:hAnsiTheme="minorEastAsia" w:cs="Times New Roman" w:hint="eastAsia"/>
          <w:color w:val="000000" w:themeColor="text1"/>
          <w:sz w:val="20"/>
          <w:szCs w:val="20"/>
        </w:rPr>
        <w:t>〇</w:t>
      </w:r>
      <w:r w:rsidR="003C3704" w:rsidRPr="009D0919">
        <w:rPr>
          <w:rFonts w:asciiTheme="minorEastAsia" w:eastAsiaTheme="minorEastAsia" w:hAnsiTheme="minorEastAsia" w:cs="Times New Roman" w:hint="eastAsia"/>
          <w:color w:val="000000" w:themeColor="text1"/>
          <w:sz w:val="20"/>
          <w:szCs w:val="20"/>
        </w:rPr>
        <w:t>期</w:t>
      </w:r>
      <w:r>
        <w:rPr>
          <w:rFonts w:asciiTheme="minorEastAsia" w:eastAsiaTheme="minorEastAsia" w:hAnsiTheme="minorEastAsia" w:cs="Times New Roman" w:hint="eastAsia"/>
          <w:color w:val="000000" w:themeColor="text1"/>
          <w:sz w:val="20"/>
          <w:szCs w:val="20"/>
        </w:rPr>
        <w:t xml:space="preserve">　</w:t>
      </w:r>
      <w:r w:rsidR="003C3704" w:rsidRPr="009D0919">
        <w:rPr>
          <w:rFonts w:asciiTheme="minorEastAsia" w:eastAsiaTheme="minorEastAsia" w:hAnsiTheme="minorEastAsia" w:cs="Times New Roman" w:hint="eastAsia"/>
          <w:color w:val="000000" w:themeColor="text1"/>
          <w:sz w:val="20"/>
          <w:szCs w:val="20"/>
        </w:rPr>
        <w:t>間</w:t>
      </w:r>
      <w:r>
        <w:rPr>
          <w:rFonts w:asciiTheme="minorEastAsia" w:eastAsiaTheme="minorEastAsia" w:hAnsiTheme="minorEastAsia" w:cs="Times New Roman" w:hint="eastAsia"/>
          <w:color w:val="000000" w:themeColor="text1"/>
          <w:sz w:val="20"/>
          <w:szCs w:val="20"/>
        </w:rPr>
        <w:t>:令和2年</w:t>
      </w:r>
      <w:r w:rsidR="003C3704" w:rsidRPr="009D0919">
        <w:rPr>
          <w:rFonts w:asciiTheme="minorEastAsia" w:eastAsiaTheme="minorEastAsia" w:hAnsiTheme="minorEastAsia" w:cs="Times New Roman" w:hint="eastAsia"/>
          <w:color w:val="000000" w:themeColor="text1"/>
          <w:sz w:val="20"/>
          <w:szCs w:val="20"/>
        </w:rPr>
        <w:t>11</w:t>
      </w:r>
      <w:r>
        <w:rPr>
          <w:rFonts w:asciiTheme="minorEastAsia" w:eastAsiaTheme="minorEastAsia" w:hAnsiTheme="minorEastAsia" w:cs="Times New Roman" w:hint="eastAsia"/>
          <w:color w:val="000000" w:themeColor="text1"/>
          <w:sz w:val="20"/>
          <w:szCs w:val="20"/>
        </w:rPr>
        <w:t>月</w:t>
      </w:r>
      <w:r w:rsidR="003C3704" w:rsidRPr="009D0919">
        <w:rPr>
          <w:rFonts w:asciiTheme="minorEastAsia" w:eastAsiaTheme="minorEastAsia" w:hAnsiTheme="minorEastAsia" w:cs="Times New Roman"/>
          <w:color w:val="000000" w:themeColor="text1"/>
          <w:sz w:val="20"/>
          <w:szCs w:val="20"/>
        </w:rPr>
        <w:t>4</w:t>
      </w:r>
      <w:r>
        <w:rPr>
          <w:rFonts w:asciiTheme="minorEastAsia" w:eastAsiaTheme="minorEastAsia" w:hAnsiTheme="minorEastAsia" w:cs="Times New Roman" w:hint="eastAsia"/>
          <w:color w:val="000000" w:themeColor="text1"/>
          <w:sz w:val="20"/>
          <w:szCs w:val="20"/>
        </w:rPr>
        <w:t>日</w:t>
      </w:r>
      <w:r w:rsidR="003C3704" w:rsidRPr="009D0919">
        <w:rPr>
          <w:rFonts w:asciiTheme="minorEastAsia" w:eastAsiaTheme="minorEastAsia" w:hAnsiTheme="minorEastAsia" w:cs="Times New Roman" w:hint="eastAsia"/>
          <w:color w:val="000000" w:themeColor="text1"/>
          <w:sz w:val="20"/>
          <w:szCs w:val="20"/>
        </w:rPr>
        <w:t>～</w:t>
      </w:r>
      <w:r>
        <w:rPr>
          <w:rFonts w:asciiTheme="minorEastAsia" w:eastAsiaTheme="minorEastAsia" w:hAnsiTheme="minorEastAsia" w:cs="Times New Roman" w:hint="eastAsia"/>
          <w:color w:val="000000" w:themeColor="text1"/>
          <w:sz w:val="20"/>
          <w:szCs w:val="20"/>
        </w:rPr>
        <w:t>同年</w:t>
      </w:r>
      <w:r w:rsidR="003C3704" w:rsidRPr="009D0919">
        <w:rPr>
          <w:rFonts w:asciiTheme="minorEastAsia" w:eastAsiaTheme="minorEastAsia" w:hAnsiTheme="minorEastAsia" w:cs="Times New Roman" w:hint="eastAsia"/>
          <w:color w:val="000000" w:themeColor="text1"/>
          <w:sz w:val="20"/>
          <w:szCs w:val="20"/>
        </w:rPr>
        <w:t>12</w:t>
      </w:r>
      <w:r>
        <w:rPr>
          <w:rFonts w:asciiTheme="minorEastAsia" w:eastAsiaTheme="minorEastAsia" w:hAnsiTheme="minorEastAsia" w:cs="Times New Roman" w:hint="eastAsia"/>
          <w:color w:val="000000" w:themeColor="text1"/>
          <w:sz w:val="20"/>
          <w:szCs w:val="20"/>
        </w:rPr>
        <w:t>月</w:t>
      </w:r>
      <w:r w:rsidR="003C3704" w:rsidRPr="009D0919">
        <w:rPr>
          <w:rFonts w:asciiTheme="minorEastAsia" w:eastAsiaTheme="minorEastAsia" w:hAnsiTheme="minorEastAsia" w:cs="Times New Roman" w:hint="eastAsia"/>
          <w:color w:val="000000" w:themeColor="text1"/>
          <w:sz w:val="20"/>
          <w:szCs w:val="20"/>
        </w:rPr>
        <w:t>31</w:t>
      </w:r>
      <w:r>
        <w:rPr>
          <w:rFonts w:asciiTheme="minorEastAsia" w:eastAsiaTheme="minorEastAsia" w:hAnsiTheme="minorEastAsia" w:cs="Times New Roman" w:hint="eastAsia"/>
          <w:color w:val="000000" w:themeColor="text1"/>
          <w:sz w:val="20"/>
          <w:szCs w:val="20"/>
        </w:rPr>
        <w:t>日</w:t>
      </w:r>
    </w:p>
    <w:p w14:paraId="5B47C2BB" w14:textId="3C217003" w:rsidR="003C3704" w:rsidRPr="009D0919" w:rsidRDefault="009D0919" w:rsidP="004C59F7">
      <w:pPr>
        <w:ind w:rightChars="-237" w:right="-569" w:firstLineChars="200" w:firstLine="400"/>
        <w:rPr>
          <w:rFonts w:asciiTheme="minorEastAsia" w:hAnsiTheme="minorEastAsia" w:cs="Times New Roman"/>
          <w:color w:val="000000" w:themeColor="text1"/>
          <w:sz w:val="20"/>
          <w:szCs w:val="20"/>
        </w:rPr>
      </w:pPr>
      <w:r>
        <w:rPr>
          <w:rFonts w:asciiTheme="minorEastAsia" w:eastAsiaTheme="minorEastAsia" w:hAnsiTheme="minorEastAsia" w:cs="Times New Roman" w:hint="eastAsia"/>
          <w:color w:val="000000" w:themeColor="text1"/>
          <w:sz w:val="20"/>
          <w:szCs w:val="20"/>
        </w:rPr>
        <w:t>◎</w:t>
      </w:r>
      <w:r w:rsidR="003C3704" w:rsidRPr="009D0919">
        <w:rPr>
          <w:rFonts w:asciiTheme="minorEastAsia" w:eastAsiaTheme="minorEastAsia" w:hAnsiTheme="minorEastAsia" w:cs="Times New Roman"/>
          <w:color w:val="000000" w:themeColor="text1"/>
          <w:sz w:val="20"/>
          <w:szCs w:val="20"/>
        </w:rPr>
        <w:t>「地域連携薬局」の認定申請を</w:t>
      </w:r>
      <w:r w:rsidR="003C3704" w:rsidRPr="009D0919">
        <w:rPr>
          <w:rFonts w:asciiTheme="minorEastAsia" w:hAnsiTheme="minorEastAsia" w:cs="Times New Roman" w:hint="eastAsia"/>
          <w:color w:val="000000" w:themeColor="text1"/>
          <w:sz w:val="20"/>
          <w:szCs w:val="20"/>
        </w:rPr>
        <w:t>行う予定あり</w:t>
      </w:r>
      <w:r w:rsidR="003C3704" w:rsidRPr="009D0919">
        <w:rPr>
          <w:rFonts w:asciiTheme="minorEastAsia" w:eastAsiaTheme="minorEastAsia" w:hAnsiTheme="minorEastAsia" w:cs="Times New Roman"/>
          <w:color w:val="000000" w:themeColor="text1"/>
          <w:sz w:val="20"/>
          <w:szCs w:val="20"/>
          <w:u w:val="single"/>
        </w:rPr>
        <w:t>703</w:t>
      </w:r>
      <w:r w:rsidR="003C3704" w:rsidRPr="009D0919">
        <w:rPr>
          <w:rFonts w:asciiTheme="minorEastAsia" w:eastAsiaTheme="minorEastAsia" w:hAnsiTheme="minorEastAsia" w:cs="Times New Roman" w:hint="eastAsia"/>
          <w:color w:val="000000" w:themeColor="text1"/>
          <w:sz w:val="20"/>
          <w:szCs w:val="20"/>
        </w:rPr>
        <w:t>薬局</w:t>
      </w:r>
      <w:r w:rsidR="003C3704" w:rsidRPr="009D0919">
        <w:rPr>
          <w:rFonts w:asciiTheme="minorEastAsia" w:eastAsiaTheme="minorEastAsia" w:hAnsiTheme="minorEastAsia" w:cs="Times New Roman"/>
          <w:color w:val="000000" w:themeColor="text1"/>
          <w:sz w:val="20"/>
          <w:szCs w:val="20"/>
        </w:rPr>
        <w:t>47.9%)</w:t>
      </w:r>
    </w:p>
    <w:p w14:paraId="6B066EFA" w14:textId="29E6E6B4" w:rsidR="003C3704" w:rsidRPr="009D0919" w:rsidRDefault="003C3704" w:rsidP="003C3704">
      <w:pPr>
        <w:ind w:rightChars="-237" w:right="-569"/>
        <w:rPr>
          <w:rFonts w:asciiTheme="minorEastAsia" w:eastAsiaTheme="minorEastAsia" w:hAnsiTheme="minorEastAsia" w:cs="Times New Roman"/>
          <w:color w:val="000000" w:themeColor="text1"/>
          <w:sz w:val="20"/>
          <w:szCs w:val="20"/>
        </w:rPr>
      </w:pPr>
      <w:r w:rsidRPr="009D0919">
        <w:rPr>
          <w:rFonts w:asciiTheme="minorEastAsia" w:eastAsiaTheme="minorEastAsia" w:hAnsiTheme="minorEastAsia" w:cs="Times New Roman"/>
          <w:color w:val="000000" w:themeColor="text1"/>
          <w:sz w:val="20"/>
          <w:szCs w:val="20"/>
        </w:rPr>
        <w:t xml:space="preserve"> </w:t>
      </w:r>
      <w:r w:rsidR="009D0919">
        <w:rPr>
          <w:rFonts w:asciiTheme="minorEastAsia" w:eastAsiaTheme="minorEastAsia" w:hAnsiTheme="minorEastAsia" w:cs="Times New Roman" w:hint="eastAsia"/>
          <w:color w:val="000000" w:themeColor="text1"/>
          <w:sz w:val="20"/>
          <w:szCs w:val="20"/>
        </w:rPr>
        <w:t xml:space="preserve">　</w:t>
      </w:r>
      <w:r w:rsidR="004C59F7">
        <w:rPr>
          <w:rFonts w:asciiTheme="minorEastAsia" w:eastAsiaTheme="minorEastAsia" w:hAnsiTheme="minorEastAsia" w:cs="Times New Roman" w:hint="eastAsia"/>
          <w:color w:val="000000" w:themeColor="text1"/>
          <w:sz w:val="20"/>
          <w:szCs w:val="20"/>
        </w:rPr>
        <w:t xml:space="preserve">　</w:t>
      </w:r>
      <w:r w:rsidRPr="009D0919">
        <w:rPr>
          <w:rFonts w:asciiTheme="minorEastAsia" w:eastAsiaTheme="minorEastAsia" w:hAnsiTheme="minorEastAsia" w:cs="Times New Roman" w:hint="eastAsia"/>
          <w:color w:val="000000" w:themeColor="text1"/>
          <w:sz w:val="20"/>
          <w:szCs w:val="20"/>
        </w:rPr>
        <w:t>（内、</w:t>
      </w:r>
      <w:r w:rsidRPr="009D0919">
        <w:rPr>
          <w:rFonts w:asciiTheme="minorEastAsia" w:eastAsiaTheme="minorEastAsia" w:hAnsiTheme="minorEastAsia" w:cs="Times New Roman"/>
          <w:color w:val="000000" w:themeColor="text1"/>
          <w:sz w:val="20"/>
          <w:szCs w:val="20"/>
        </w:rPr>
        <w:t>令和３年度中に申請予定の薬局193(13.1%)</w:t>
      </w:r>
      <w:r w:rsidRPr="009D0919">
        <w:rPr>
          <w:rFonts w:asciiTheme="minorEastAsia" w:eastAsiaTheme="minorEastAsia" w:hAnsiTheme="minorEastAsia" w:cs="Times New Roman" w:hint="eastAsia"/>
          <w:color w:val="000000" w:themeColor="text1"/>
          <w:sz w:val="20"/>
          <w:szCs w:val="20"/>
        </w:rPr>
        <w:t>、</w:t>
      </w:r>
      <w:r w:rsidRPr="009D0919">
        <w:rPr>
          <w:rFonts w:asciiTheme="minorEastAsia" w:eastAsiaTheme="minorEastAsia" w:hAnsiTheme="minorEastAsia" w:cs="Times New Roman"/>
          <w:color w:val="000000" w:themeColor="text1"/>
          <w:sz w:val="20"/>
          <w:szCs w:val="20"/>
        </w:rPr>
        <w:t>時期は未定だが申請予定の薬局 510(34.7%)</w:t>
      </w:r>
      <w:r w:rsidRPr="009D0919">
        <w:rPr>
          <w:rFonts w:asciiTheme="minorEastAsia" w:eastAsiaTheme="minorEastAsia" w:hAnsiTheme="minorEastAsia" w:cs="Times New Roman" w:hint="eastAsia"/>
          <w:color w:val="000000" w:themeColor="text1"/>
          <w:sz w:val="20"/>
          <w:szCs w:val="20"/>
        </w:rPr>
        <w:t>）</w:t>
      </w:r>
    </w:p>
    <w:p w14:paraId="70DC4E00" w14:textId="6710EAC6" w:rsidR="003C3704" w:rsidRPr="009D0919" w:rsidRDefault="009D0919" w:rsidP="004C59F7">
      <w:pPr>
        <w:ind w:rightChars="-237" w:right="-569" w:firstLineChars="200" w:firstLine="400"/>
        <w:rPr>
          <w:rFonts w:asciiTheme="minorEastAsia" w:hAnsiTheme="minorEastAsia" w:cs="Times New Roman"/>
          <w:color w:val="000000" w:themeColor="text1"/>
          <w:sz w:val="20"/>
          <w:szCs w:val="20"/>
        </w:rPr>
      </w:pPr>
      <w:r>
        <w:rPr>
          <w:rFonts w:asciiTheme="minorEastAsia" w:eastAsiaTheme="minorEastAsia" w:hAnsiTheme="minorEastAsia" w:cs="Times New Roman" w:hint="eastAsia"/>
          <w:color w:val="000000" w:themeColor="text1"/>
          <w:sz w:val="20"/>
          <w:szCs w:val="20"/>
        </w:rPr>
        <w:t>◎</w:t>
      </w:r>
      <w:r w:rsidR="003C3704" w:rsidRPr="009D0919">
        <w:rPr>
          <w:rFonts w:asciiTheme="minorEastAsia" w:eastAsiaTheme="minorEastAsia" w:hAnsiTheme="minorEastAsia" w:cs="Times New Roman"/>
          <w:color w:val="000000" w:themeColor="text1"/>
          <w:sz w:val="20"/>
          <w:szCs w:val="20"/>
        </w:rPr>
        <w:t>「専門医療機関連携薬局(がん)</w:t>
      </w:r>
      <w:r w:rsidR="003C3704" w:rsidRPr="009D0919">
        <w:rPr>
          <w:rFonts w:asciiTheme="minorEastAsia" w:hAnsiTheme="minorEastAsia" w:cs="Times New Roman"/>
          <w:color w:val="000000" w:themeColor="text1"/>
          <w:sz w:val="20"/>
          <w:szCs w:val="20"/>
        </w:rPr>
        <w:t>」の認定申請を</w:t>
      </w:r>
      <w:r w:rsidR="003C3704" w:rsidRPr="009D0919">
        <w:rPr>
          <w:rFonts w:asciiTheme="minorEastAsia" w:hAnsiTheme="minorEastAsia" w:cs="Times New Roman" w:hint="eastAsia"/>
          <w:color w:val="000000" w:themeColor="text1"/>
          <w:sz w:val="20"/>
          <w:szCs w:val="20"/>
        </w:rPr>
        <w:t>行う</w:t>
      </w:r>
      <w:r w:rsidR="003C3704" w:rsidRPr="009D0919">
        <w:rPr>
          <w:rFonts w:asciiTheme="minorEastAsia" w:eastAsiaTheme="minorEastAsia" w:hAnsiTheme="minorEastAsia" w:cs="Times New Roman"/>
          <w:color w:val="000000" w:themeColor="text1"/>
          <w:sz w:val="20"/>
          <w:szCs w:val="20"/>
        </w:rPr>
        <w:t>予定</w:t>
      </w:r>
      <w:r w:rsidR="003C3704" w:rsidRPr="009D0919">
        <w:rPr>
          <w:rFonts w:asciiTheme="minorEastAsia" w:hAnsiTheme="minorEastAsia" w:cs="Times New Roman" w:hint="eastAsia"/>
          <w:color w:val="000000" w:themeColor="text1"/>
          <w:sz w:val="20"/>
          <w:szCs w:val="20"/>
        </w:rPr>
        <w:t>あり</w:t>
      </w:r>
      <w:r w:rsidR="003C3704" w:rsidRPr="009D0919">
        <w:rPr>
          <w:rFonts w:asciiTheme="minorEastAsia" w:eastAsiaTheme="minorEastAsia" w:hAnsiTheme="minorEastAsia" w:cs="Times New Roman"/>
          <w:color w:val="000000" w:themeColor="text1"/>
          <w:sz w:val="20"/>
          <w:szCs w:val="20"/>
        </w:rPr>
        <w:t xml:space="preserve"> </w:t>
      </w:r>
      <w:r w:rsidR="003C3704" w:rsidRPr="009D0919">
        <w:rPr>
          <w:rFonts w:asciiTheme="minorEastAsia" w:eastAsiaTheme="minorEastAsia" w:hAnsiTheme="minorEastAsia" w:cs="Times New Roman"/>
          <w:color w:val="000000" w:themeColor="text1"/>
          <w:sz w:val="20"/>
          <w:szCs w:val="20"/>
          <w:u w:val="single"/>
        </w:rPr>
        <w:t>213</w:t>
      </w:r>
      <w:r w:rsidR="003C3704" w:rsidRPr="009D0919">
        <w:rPr>
          <w:rFonts w:asciiTheme="minorEastAsia" w:eastAsiaTheme="minorEastAsia" w:hAnsiTheme="minorEastAsia" w:cs="Times New Roman" w:hint="eastAsia"/>
          <w:color w:val="000000" w:themeColor="text1"/>
          <w:sz w:val="20"/>
          <w:szCs w:val="20"/>
          <w:u w:val="single"/>
        </w:rPr>
        <w:t>薬局</w:t>
      </w:r>
      <w:r w:rsidR="003C3704" w:rsidRPr="009D0919">
        <w:rPr>
          <w:rFonts w:asciiTheme="minorEastAsia" w:eastAsiaTheme="minorEastAsia" w:hAnsiTheme="minorEastAsia" w:cs="Times New Roman"/>
          <w:color w:val="000000" w:themeColor="text1"/>
          <w:sz w:val="20"/>
          <w:szCs w:val="20"/>
        </w:rPr>
        <w:t>(14.5%)</w:t>
      </w:r>
    </w:p>
    <w:p w14:paraId="4EA94678" w14:textId="3D3621D3" w:rsidR="003C3704" w:rsidRPr="009D0919" w:rsidRDefault="003C3704" w:rsidP="003C3704">
      <w:pPr>
        <w:ind w:rightChars="-237" w:right="-569"/>
        <w:rPr>
          <w:rFonts w:asciiTheme="minorEastAsia" w:eastAsiaTheme="minorEastAsia" w:hAnsiTheme="minorEastAsia" w:cs="Times New Roman"/>
          <w:color w:val="000000" w:themeColor="text1"/>
          <w:sz w:val="20"/>
          <w:szCs w:val="20"/>
        </w:rPr>
      </w:pPr>
      <w:r w:rsidRPr="009D0919">
        <w:rPr>
          <w:rFonts w:asciiTheme="minorEastAsia" w:eastAsiaTheme="minorEastAsia" w:hAnsiTheme="minorEastAsia" w:cs="Times New Roman"/>
          <w:color w:val="000000" w:themeColor="text1"/>
          <w:sz w:val="20"/>
          <w:szCs w:val="20"/>
        </w:rPr>
        <w:t xml:space="preserve"> </w:t>
      </w:r>
      <w:r w:rsidR="009D0919">
        <w:rPr>
          <w:rFonts w:asciiTheme="minorEastAsia" w:eastAsiaTheme="minorEastAsia" w:hAnsiTheme="minorEastAsia" w:cs="Times New Roman" w:hint="eastAsia"/>
          <w:color w:val="000000" w:themeColor="text1"/>
          <w:sz w:val="20"/>
          <w:szCs w:val="20"/>
        </w:rPr>
        <w:t xml:space="preserve">　</w:t>
      </w:r>
      <w:r w:rsidR="004C59F7">
        <w:rPr>
          <w:rFonts w:asciiTheme="minorEastAsia" w:eastAsiaTheme="minorEastAsia" w:hAnsiTheme="minorEastAsia" w:cs="Times New Roman" w:hint="eastAsia"/>
          <w:color w:val="000000" w:themeColor="text1"/>
          <w:sz w:val="20"/>
          <w:szCs w:val="20"/>
        </w:rPr>
        <w:t xml:space="preserve">　</w:t>
      </w:r>
      <w:r w:rsidRPr="009D0919">
        <w:rPr>
          <w:rFonts w:asciiTheme="minorEastAsia" w:eastAsiaTheme="minorEastAsia" w:hAnsiTheme="minorEastAsia" w:cs="Times New Roman" w:hint="eastAsia"/>
          <w:color w:val="000000" w:themeColor="text1"/>
          <w:sz w:val="20"/>
          <w:szCs w:val="20"/>
        </w:rPr>
        <w:t>（内、</w:t>
      </w:r>
      <w:r w:rsidRPr="009D0919">
        <w:rPr>
          <w:rFonts w:asciiTheme="minorEastAsia" w:eastAsiaTheme="minorEastAsia" w:hAnsiTheme="minorEastAsia" w:cs="Times New Roman"/>
          <w:color w:val="000000" w:themeColor="text1"/>
          <w:sz w:val="20"/>
          <w:szCs w:val="20"/>
        </w:rPr>
        <w:t>令和３年度中に申請予定の薬局</w:t>
      </w:r>
      <w:r w:rsidRPr="009D0919">
        <w:rPr>
          <w:rFonts w:asciiTheme="minorEastAsia" w:eastAsiaTheme="minorEastAsia" w:hAnsiTheme="minorEastAsia" w:cs="Times New Roman" w:hint="eastAsia"/>
          <w:color w:val="000000" w:themeColor="text1"/>
          <w:sz w:val="20"/>
          <w:szCs w:val="20"/>
        </w:rPr>
        <w:t xml:space="preserve">　</w:t>
      </w:r>
      <w:r w:rsidRPr="009D0919">
        <w:rPr>
          <w:rFonts w:asciiTheme="minorEastAsia" w:eastAsiaTheme="minorEastAsia" w:hAnsiTheme="minorEastAsia" w:cs="Times New Roman"/>
          <w:color w:val="000000" w:themeColor="text1"/>
          <w:sz w:val="20"/>
          <w:szCs w:val="20"/>
        </w:rPr>
        <w:t>24(1.6%)</w:t>
      </w:r>
      <w:r w:rsidRPr="009D0919">
        <w:rPr>
          <w:rFonts w:asciiTheme="minorEastAsia" w:eastAsiaTheme="minorEastAsia" w:hAnsiTheme="minorEastAsia" w:cs="Times New Roman" w:hint="eastAsia"/>
          <w:color w:val="000000" w:themeColor="text1"/>
          <w:sz w:val="20"/>
          <w:szCs w:val="20"/>
        </w:rPr>
        <w:t>、</w:t>
      </w:r>
      <w:r w:rsidRPr="009D0919">
        <w:rPr>
          <w:rFonts w:asciiTheme="minorEastAsia" w:eastAsiaTheme="minorEastAsia" w:hAnsiTheme="minorEastAsia" w:cs="Times New Roman"/>
          <w:color w:val="000000" w:themeColor="text1"/>
          <w:sz w:val="20"/>
          <w:szCs w:val="20"/>
        </w:rPr>
        <w:t>時期は未定だが申請予定の薬局189(12.9%)</w:t>
      </w:r>
      <w:r w:rsidRPr="009D0919">
        <w:rPr>
          <w:rFonts w:asciiTheme="minorEastAsia" w:eastAsiaTheme="minorEastAsia" w:hAnsiTheme="minorEastAsia" w:cs="Times New Roman" w:hint="eastAsia"/>
          <w:color w:val="000000" w:themeColor="text1"/>
          <w:sz w:val="20"/>
          <w:szCs w:val="20"/>
        </w:rPr>
        <w:t>）</w:t>
      </w:r>
    </w:p>
    <w:p w14:paraId="72587EF0" w14:textId="3767F475" w:rsidR="003C3704" w:rsidRPr="003C3704" w:rsidRDefault="003C3704" w:rsidP="004E1AB6">
      <w:pPr>
        <w:tabs>
          <w:tab w:val="left" w:pos="1276"/>
        </w:tabs>
        <w:ind w:firstLineChars="100" w:firstLine="220"/>
        <w:rPr>
          <w:sz w:val="22"/>
        </w:rPr>
      </w:pPr>
    </w:p>
    <w:p w14:paraId="46AAD918" w14:textId="106E3E98" w:rsidR="00D766F1" w:rsidRPr="009B7B6E" w:rsidRDefault="007653ED" w:rsidP="009B7B6E">
      <w:pPr>
        <w:rPr>
          <w:b/>
          <w:u w:val="single"/>
        </w:rPr>
      </w:pPr>
      <w:r>
        <w:rPr>
          <w:rFonts w:hint="eastAsia"/>
          <w:b/>
          <w:u w:val="single"/>
        </w:rPr>
        <w:t>３</w:t>
      </w:r>
      <w:r w:rsidR="00CC26EE">
        <w:rPr>
          <w:rFonts w:hint="eastAsia"/>
          <w:b/>
          <w:u w:val="single"/>
        </w:rPr>
        <w:t>．</w:t>
      </w:r>
      <w:r w:rsidR="00385D5F">
        <w:rPr>
          <w:rFonts w:hint="eastAsia"/>
          <w:b/>
          <w:u w:val="single"/>
        </w:rPr>
        <w:t>今後の府の</w:t>
      </w:r>
      <w:r w:rsidR="00D766F1" w:rsidRPr="009B7B6E">
        <w:rPr>
          <w:b/>
          <w:u w:val="single"/>
        </w:rPr>
        <w:t>取組み</w:t>
      </w:r>
    </w:p>
    <w:p w14:paraId="75FF18D3" w14:textId="7F654A0A" w:rsidR="000D22A0" w:rsidRPr="0047494D" w:rsidRDefault="003C3704" w:rsidP="0047494D">
      <w:pPr>
        <w:ind w:right="-425"/>
        <w:rPr>
          <w:color w:val="000000" w:themeColor="text1"/>
          <w:sz w:val="20"/>
          <w:szCs w:val="20"/>
        </w:rPr>
      </w:pPr>
      <w:r w:rsidRPr="002656DF">
        <w:rPr>
          <w:rFonts w:hint="eastAsia"/>
          <w:noProof/>
        </w:rPr>
        <mc:AlternateContent>
          <mc:Choice Requires="wps">
            <w:drawing>
              <wp:anchor distT="0" distB="0" distL="114300" distR="114300" simplePos="0" relativeHeight="251711488" behindDoc="0" locked="0" layoutInCell="1" allowOverlap="1" wp14:anchorId="70F16B4F" wp14:editId="1C0E7BB2">
                <wp:simplePos x="0" y="0"/>
                <wp:positionH relativeFrom="margin">
                  <wp:posOffset>261620</wp:posOffset>
                </wp:positionH>
                <wp:positionV relativeFrom="paragraph">
                  <wp:posOffset>106680</wp:posOffset>
                </wp:positionV>
                <wp:extent cx="5448300" cy="145732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5448300" cy="1457325"/>
                        </a:xfrm>
                        <a:prstGeom prst="roundRect">
                          <a:avLst>
                            <a:gd name="adj" fmla="val 12879"/>
                          </a:avLst>
                        </a:prstGeom>
                        <a:noFill/>
                        <a:ln>
                          <a:solidFill>
                            <a:srgbClr val="FC72DE"/>
                          </a:solidFill>
                        </a:ln>
                      </wps:spPr>
                      <wps:style>
                        <a:lnRef idx="2">
                          <a:schemeClr val="accent2"/>
                        </a:lnRef>
                        <a:fillRef idx="1">
                          <a:schemeClr val="lt1"/>
                        </a:fillRef>
                        <a:effectRef idx="0">
                          <a:schemeClr val="accent2"/>
                        </a:effectRef>
                        <a:fontRef idx="minor">
                          <a:schemeClr val="dk1"/>
                        </a:fontRef>
                      </wps:style>
                      <wps:txbx>
                        <w:txbxContent>
                          <w:p w14:paraId="37CF3BBE" w14:textId="77777777" w:rsidR="00564FD5" w:rsidRPr="002656DF" w:rsidRDefault="00564FD5" w:rsidP="003C3704">
                            <w:pPr>
                              <w:ind w:right="-428"/>
                              <w:rPr>
                                <w:color w:val="000000" w:themeColor="text1"/>
                                <w:sz w:val="18"/>
                                <w:szCs w:val="20"/>
                              </w:rPr>
                            </w:pPr>
                            <w:r w:rsidRPr="002656DF">
                              <w:rPr>
                                <w:rFonts w:hint="eastAsia"/>
                                <w:color w:val="000000" w:themeColor="text1"/>
                                <w:sz w:val="22"/>
                                <w:szCs w:val="22"/>
                              </w:rPr>
                              <w:t>（１）府民・関係機関</w:t>
                            </w:r>
                            <w:r w:rsidRPr="002656DF">
                              <w:rPr>
                                <w:rFonts w:hint="eastAsia"/>
                                <w:color w:val="000000" w:themeColor="text1"/>
                                <w:sz w:val="22"/>
                                <w:szCs w:val="22"/>
                                <w:vertAlign w:val="superscript"/>
                              </w:rPr>
                              <w:t>※３</w:t>
                            </w:r>
                            <w:r w:rsidRPr="002656DF">
                              <w:rPr>
                                <w:rFonts w:hint="eastAsia"/>
                                <w:color w:val="000000" w:themeColor="text1"/>
                                <w:sz w:val="18"/>
                                <w:szCs w:val="20"/>
                              </w:rPr>
                              <w:t xml:space="preserve"> </w:t>
                            </w:r>
                            <w:r w:rsidRPr="00831E25">
                              <w:rPr>
                                <w:rFonts w:hint="eastAsia"/>
                                <w:color w:val="000000" w:themeColor="text1"/>
                                <w:sz w:val="22"/>
                                <w:szCs w:val="22"/>
                              </w:rPr>
                              <w:t>への周知</w:t>
                            </w:r>
                            <w:r>
                              <w:rPr>
                                <w:rFonts w:hint="eastAsia"/>
                                <w:color w:val="000000" w:themeColor="text1"/>
                                <w:sz w:val="18"/>
                                <w:szCs w:val="20"/>
                              </w:rPr>
                              <w:t xml:space="preserve">　</w:t>
                            </w:r>
                            <w:r w:rsidRPr="002656DF">
                              <w:rPr>
                                <w:rFonts w:hint="eastAsia"/>
                                <w:color w:val="000000" w:themeColor="text1"/>
                                <w:sz w:val="18"/>
                                <w:szCs w:val="18"/>
                              </w:rPr>
                              <w:t>※３ 医療提供施設、介護施設等</w:t>
                            </w:r>
                          </w:p>
                          <w:p w14:paraId="2433AA1D" w14:textId="77777777" w:rsidR="00564FD5" w:rsidRPr="002656DF" w:rsidRDefault="00564FD5" w:rsidP="00B75269">
                            <w:pPr>
                              <w:ind w:firstLineChars="100" w:firstLine="220"/>
                              <w:rPr>
                                <w:color w:val="000000" w:themeColor="text1"/>
                                <w:sz w:val="22"/>
                                <w:szCs w:val="22"/>
                              </w:rPr>
                            </w:pPr>
                            <w:r w:rsidRPr="002656DF">
                              <w:rPr>
                                <w:rFonts w:hint="eastAsia"/>
                                <w:color w:val="000000" w:themeColor="text1"/>
                                <w:sz w:val="22"/>
                                <w:szCs w:val="22"/>
                              </w:rPr>
                              <w:t>・認定薬局の役割や活用するメリットを周知（ＨＰの作成、啓発資材等の配布）</w:t>
                            </w:r>
                          </w:p>
                          <w:p w14:paraId="6D11D5F3" w14:textId="77777777" w:rsidR="00564FD5" w:rsidRPr="002656DF" w:rsidRDefault="00564FD5" w:rsidP="00B75269">
                            <w:pPr>
                              <w:ind w:firstLineChars="100" w:firstLine="220"/>
                              <w:rPr>
                                <w:color w:val="000000" w:themeColor="text1"/>
                                <w:sz w:val="22"/>
                                <w:szCs w:val="22"/>
                              </w:rPr>
                            </w:pPr>
                            <w:r w:rsidRPr="002656DF">
                              <w:rPr>
                                <w:rFonts w:hint="eastAsia"/>
                                <w:color w:val="000000" w:themeColor="text1"/>
                                <w:sz w:val="22"/>
                                <w:szCs w:val="22"/>
                              </w:rPr>
                              <w:t>・認定薬局を検索できるサイトを整備</w:t>
                            </w:r>
                          </w:p>
                          <w:p w14:paraId="616CD5A2" w14:textId="77777777" w:rsidR="004C59F7" w:rsidRDefault="004C59F7" w:rsidP="00B75269">
                            <w:pPr>
                              <w:rPr>
                                <w:color w:val="000000" w:themeColor="text1"/>
                                <w:sz w:val="22"/>
                                <w:szCs w:val="22"/>
                              </w:rPr>
                            </w:pPr>
                          </w:p>
                          <w:p w14:paraId="6049CD0D" w14:textId="4EC47296" w:rsidR="00564FD5" w:rsidRPr="002656DF" w:rsidRDefault="00564FD5" w:rsidP="00B75269">
                            <w:pPr>
                              <w:rPr>
                                <w:color w:val="000000" w:themeColor="text1"/>
                                <w:sz w:val="22"/>
                                <w:szCs w:val="22"/>
                              </w:rPr>
                            </w:pPr>
                            <w:r w:rsidRPr="002656DF">
                              <w:rPr>
                                <w:rFonts w:hint="eastAsia"/>
                                <w:color w:val="000000" w:themeColor="text1"/>
                                <w:sz w:val="22"/>
                                <w:szCs w:val="22"/>
                              </w:rPr>
                              <w:t>（２）薬局</w:t>
                            </w:r>
                            <w:r>
                              <w:rPr>
                                <w:rFonts w:hint="eastAsia"/>
                                <w:color w:val="000000" w:themeColor="text1"/>
                                <w:sz w:val="22"/>
                                <w:szCs w:val="22"/>
                              </w:rPr>
                              <w:t>への</w:t>
                            </w:r>
                            <w:r>
                              <w:rPr>
                                <w:color w:val="000000" w:themeColor="text1"/>
                                <w:sz w:val="22"/>
                                <w:szCs w:val="22"/>
                              </w:rPr>
                              <w:t>支援</w:t>
                            </w:r>
                          </w:p>
                          <w:p w14:paraId="0A4C5CA5" w14:textId="5B0B6F12" w:rsidR="00564FD5" w:rsidRPr="00940F1A" w:rsidRDefault="00564FD5" w:rsidP="00B75269">
                            <w:pPr>
                              <w:ind w:rightChars="-237" w:right="-569" w:firstLineChars="100" w:firstLine="220"/>
                              <w:rPr>
                                <w:color w:val="000000" w:themeColor="text1"/>
                                <w:sz w:val="21"/>
                                <w:szCs w:val="21"/>
                              </w:rPr>
                            </w:pPr>
                            <w:r w:rsidRPr="00940F1A">
                              <w:rPr>
                                <w:rFonts w:hint="eastAsia"/>
                                <w:color w:val="000000" w:themeColor="text1"/>
                                <w:sz w:val="22"/>
                                <w:szCs w:val="22"/>
                              </w:rPr>
                              <w:t>・</w:t>
                            </w:r>
                            <w:r w:rsidRPr="00940F1A">
                              <w:rPr>
                                <w:rFonts w:hint="eastAsia"/>
                                <w:color w:val="000000" w:themeColor="text1"/>
                                <w:sz w:val="21"/>
                                <w:szCs w:val="21"/>
                              </w:rPr>
                              <w:t>かかりつけ薬剤師・薬局の機能強化に係る事業の好事例を</w:t>
                            </w:r>
                            <w:r>
                              <w:rPr>
                                <w:rFonts w:hint="eastAsia"/>
                                <w:color w:val="000000" w:themeColor="text1"/>
                                <w:sz w:val="21"/>
                                <w:szCs w:val="21"/>
                              </w:rPr>
                              <w:t>共有</w:t>
                            </w:r>
                          </w:p>
                          <w:p w14:paraId="2E8ACF27" w14:textId="74C5D674" w:rsidR="00564FD5" w:rsidRPr="002656DF" w:rsidRDefault="00564FD5" w:rsidP="00B75269">
                            <w:pPr>
                              <w:ind w:rightChars="-237" w:right="-569" w:firstLineChars="100" w:firstLine="220"/>
                              <w:rPr>
                                <w:color w:val="000000" w:themeColor="text1"/>
                                <w:sz w:val="22"/>
                                <w:szCs w:val="22"/>
                              </w:rPr>
                            </w:pPr>
                            <w:r w:rsidRPr="00207CDB">
                              <w:rPr>
                                <w:rFonts w:hint="eastAsia"/>
                                <w:color w:val="000000" w:themeColor="text1"/>
                                <w:sz w:val="22"/>
                                <w:szCs w:val="22"/>
                              </w:rPr>
                              <w:t>・医療機関と薬局の連携及び在宅での服薬指導等に関する研修</w:t>
                            </w:r>
                          </w:p>
                          <w:p w14:paraId="73947CFE" w14:textId="101554C5" w:rsidR="00564FD5" w:rsidRPr="003C3704" w:rsidRDefault="00564FD5" w:rsidP="003C3704">
                            <w:pPr>
                              <w:spacing w:line="280" w:lineRule="exact"/>
                              <w:rPr>
                                <w:color w:val="000000" w:themeColor="text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F16B4F" id="角丸四角形 12" o:spid="_x0000_s1034" style="position:absolute;left:0;text-align:left;margin-left:20.6pt;margin-top:8.4pt;width:429pt;height:114.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" filled="f" strokecolor="#fc72de" strokeweight="2pt">
                <v:textbox inset="1mm,1mm,1mm,1mm">
                  <w:txbxContent>
                    <w:p w14:paraId="37CF3BBE" w14:textId="77777777" w:rsidR="00564FD5" w:rsidRPr="002656DF" w:rsidRDefault="00564FD5" w:rsidP="003C3704">
                      <w:pPr>
                        <w:ind w:right="-428"/>
                        <w:rPr>
                          <w:color w:val="000000" w:themeColor="text1"/>
                          <w:sz w:val="18"/>
                          <w:szCs w:val="20"/>
                        </w:rPr>
                      </w:pPr>
                      <w:r w:rsidRPr="002656DF">
                        <w:rPr>
                          <w:rFonts w:hint="eastAsia"/>
                          <w:color w:val="000000" w:themeColor="text1"/>
                          <w:sz w:val="22"/>
                          <w:szCs w:val="22"/>
                        </w:rPr>
                        <w:t>（</w:t>
                      </w:r>
                      <w:r w:rsidRPr="002656DF">
                        <w:rPr>
                          <w:rFonts w:hint="eastAsia"/>
                          <w:color w:val="000000" w:themeColor="text1"/>
                          <w:sz w:val="22"/>
                          <w:szCs w:val="22"/>
                        </w:rPr>
                        <w:t>１）府民・関係機関</w:t>
                      </w:r>
                      <w:r w:rsidRPr="002656DF">
                        <w:rPr>
                          <w:rFonts w:hint="eastAsia"/>
                          <w:color w:val="000000" w:themeColor="text1"/>
                          <w:sz w:val="22"/>
                          <w:szCs w:val="22"/>
                          <w:vertAlign w:val="superscript"/>
                        </w:rPr>
                        <w:t>※３</w:t>
                      </w:r>
                      <w:r w:rsidRPr="002656DF">
                        <w:rPr>
                          <w:rFonts w:hint="eastAsia"/>
                          <w:color w:val="000000" w:themeColor="text1"/>
                          <w:sz w:val="18"/>
                          <w:szCs w:val="20"/>
                        </w:rPr>
                        <w:t xml:space="preserve"> </w:t>
                      </w:r>
                      <w:r w:rsidRPr="00831E25">
                        <w:rPr>
                          <w:rFonts w:hint="eastAsia"/>
                          <w:color w:val="000000" w:themeColor="text1"/>
                          <w:sz w:val="22"/>
                          <w:szCs w:val="22"/>
                        </w:rPr>
                        <w:t>への周知</w:t>
                      </w:r>
                      <w:r>
                        <w:rPr>
                          <w:rFonts w:hint="eastAsia"/>
                          <w:color w:val="000000" w:themeColor="text1"/>
                          <w:sz w:val="18"/>
                          <w:szCs w:val="20"/>
                        </w:rPr>
                        <w:t xml:space="preserve">　</w:t>
                      </w:r>
                      <w:r w:rsidRPr="002656DF">
                        <w:rPr>
                          <w:rFonts w:hint="eastAsia"/>
                          <w:color w:val="000000" w:themeColor="text1"/>
                          <w:sz w:val="18"/>
                          <w:szCs w:val="18"/>
                        </w:rPr>
                        <w:t>※３ 医療提供施設、介護施設等</w:t>
                      </w:r>
                    </w:p>
                    <w:p w14:paraId="2433AA1D" w14:textId="77777777" w:rsidR="00564FD5" w:rsidRPr="002656DF" w:rsidRDefault="00564FD5" w:rsidP="00B75269">
                      <w:pPr>
                        <w:ind w:firstLineChars="100" w:firstLine="220"/>
                        <w:rPr>
                          <w:color w:val="000000" w:themeColor="text1"/>
                          <w:sz w:val="22"/>
                          <w:szCs w:val="22"/>
                        </w:rPr>
                      </w:pPr>
                      <w:r w:rsidRPr="002656DF">
                        <w:rPr>
                          <w:rFonts w:hint="eastAsia"/>
                          <w:color w:val="000000" w:themeColor="text1"/>
                          <w:sz w:val="22"/>
                          <w:szCs w:val="22"/>
                        </w:rPr>
                        <w:t>・認定薬局の役割や活用するメリットを周知（ＨＰの作成、啓発資材等の配布）</w:t>
                      </w:r>
                    </w:p>
                    <w:p w14:paraId="6D11D5F3" w14:textId="77777777" w:rsidR="00564FD5" w:rsidRPr="002656DF" w:rsidRDefault="00564FD5" w:rsidP="00B75269">
                      <w:pPr>
                        <w:ind w:firstLineChars="100" w:firstLine="220"/>
                        <w:rPr>
                          <w:color w:val="000000" w:themeColor="text1"/>
                          <w:sz w:val="22"/>
                          <w:szCs w:val="22"/>
                        </w:rPr>
                      </w:pPr>
                      <w:r w:rsidRPr="002656DF">
                        <w:rPr>
                          <w:rFonts w:hint="eastAsia"/>
                          <w:color w:val="000000" w:themeColor="text1"/>
                          <w:sz w:val="22"/>
                          <w:szCs w:val="22"/>
                        </w:rPr>
                        <w:t>・認定薬局を検索できるサイトを整備</w:t>
                      </w:r>
                    </w:p>
                    <w:p w14:paraId="616CD5A2" w14:textId="77777777" w:rsidR="004C59F7" w:rsidRDefault="004C59F7" w:rsidP="00B75269">
                      <w:pPr>
                        <w:rPr>
                          <w:color w:val="000000" w:themeColor="text1"/>
                          <w:sz w:val="22"/>
                          <w:szCs w:val="22"/>
                        </w:rPr>
                      </w:pPr>
                    </w:p>
                    <w:p w14:paraId="6049CD0D" w14:textId="4EC47296" w:rsidR="00564FD5" w:rsidRPr="002656DF" w:rsidRDefault="00564FD5" w:rsidP="00B75269">
                      <w:pPr>
                        <w:rPr>
                          <w:color w:val="000000" w:themeColor="text1"/>
                          <w:sz w:val="22"/>
                          <w:szCs w:val="22"/>
                        </w:rPr>
                      </w:pPr>
                      <w:r w:rsidRPr="002656DF">
                        <w:rPr>
                          <w:rFonts w:hint="eastAsia"/>
                          <w:color w:val="000000" w:themeColor="text1"/>
                          <w:sz w:val="22"/>
                          <w:szCs w:val="22"/>
                        </w:rPr>
                        <w:t>（２）薬局</w:t>
                      </w:r>
                      <w:r>
                        <w:rPr>
                          <w:rFonts w:hint="eastAsia"/>
                          <w:color w:val="000000" w:themeColor="text1"/>
                          <w:sz w:val="22"/>
                          <w:szCs w:val="22"/>
                        </w:rPr>
                        <w:t>への</w:t>
                      </w:r>
                      <w:r>
                        <w:rPr>
                          <w:color w:val="000000" w:themeColor="text1"/>
                          <w:sz w:val="22"/>
                          <w:szCs w:val="22"/>
                        </w:rPr>
                        <w:t>支援</w:t>
                      </w:r>
                    </w:p>
                    <w:p w14:paraId="0A4C5CA5" w14:textId="5B0B6F12" w:rsidR="00564FD5" w:rsidRPr="00940F1A" w:rsidRDefault="00564FD5" w:rsidP="00B75269">
                      <w:pPr>
                        <w:ind w:rightChars="-237" w:right="-569" w:firstLineChars="100" w:firstLine="220"/>
                        <w:rPr>
                          <w:color w:val="000000" w:themeColor="text1"/>
                          <w:sz w:val="21"/>
                          <w:szCs w:val="21"/>
                        </w:rPr>
                      </w:pPr>
                      <w:r w:rsidRPr="00940F1A">
                        <w:rPr>
                          <w:rFonts w:hint="eastAsia"/>
                          <w:color w:val="000000" w:themeColor="text1"/>
                          <w:sz w:val="22"/>
                          <w:szCs w:val="22"/>
                        </w:rPr>
                        <w:t>・</w:t>
                      </w:r>
                      <w:r w:rsidRPr="00940F1A">
                        <w:rPr>
                          <w:rFonts w:hint="eastAsia"/>
                          <w:color w:val="000000" w:themeColor="text1"/>
                          <w:sz w:val="21"/>
                          <w:szCs w:val="21"/>
                        </w:rPr>
                        <w:t>かかりつけ薬剤師・薬局の機能強化に係る事業の好事例を</w:t>
                      </w:r>
                      <w:r>
                        <w:rPr>
                          <w:rFonts w:hint="eastAsia"/>
                          <w:color w:val="000000" w:themeColor="text1"/>
                          <w:sz w:val="21"/>
                          <w:szCs w:val="21"/>
                        </w:rPr>
                        <w:t>共有</w:t>
                      </w:r>
                    </w:p>
                    <w:p w14:paraId="2E8ACF27" w14:textId="74C5D674" w:rsidR="00564FD5" w:rsidRPr="002656DF" w:rsidRDefault="00564FD5" w:rsidP="00B75269">
                      <w:pPr>
                        <w:ind w:rightChars="-237" w:right="-569" w:firstLineChars="100" w:firstLine="220"/>
                        <w:rPr>
                          <w:color w:val="000000" w:themeColor="text1"/>
                          <w:sz w:val="22"/>
                          <w:szCs w:val="22"/>
                        </w:rPr>
                      </w:pPr>
                      <w:r w:rsidRPr="00207CDB">
                        <w:rPr>
                          <w:rFonts w:hint="eastAsia"/>
                          <w:color w:val="000000" w:themeColor="text1"/>
                          <w:sz w:val="22"/>
                          <w:szCs w:val="22"/>
                        </w:rPr>
                        <w:t>・医療機関と薬局の連携及び在宅での服薬指導等に関する研修</w:t>
                      </w:r>
                    </w:p>
                    <w:p w14:paraId="73947CFE" w14:textId="101554C5" w:rsidR="00564FD5" w:rsidRPr="003C3704" w:rsidRDefault="00564FD5" w:rsidP="003C3704">
                      <w:pPr>
                        <w:spacing w:line="280" w:lineRule="exact"/>
                        <w:rPr>
                          <w:color w:val="000000" w:themeColor="text1"/>
                        </w:rPr>
                      </w:pPr>
                    </w:p>
                  </w:txbxContent>
                </v:textbox>
                <w10:wrap anchorx="margin"/>
              </v:roundrect>
            </w:pict>
          </mc:Fallback>
        </mc:AlternateContent>
      </w:r>
      <w:r w:rsidR="008B40B3" w:rsidRPr="002656DF">
        <w:rPr>
          <w:rFonts w:hint="eastAsia"/>
          <w:color w:val="000000" w:themeColor="text1"/>
          <w:sz w:val="22"/>
          <w:szCs w:val="22"/>
        </w:rPr>
        <w:t xml:space="preserve">　</w:t>
      </w:r>
    </w:p>
    <w:p w14:paraId="0BCB15EA" w14:textId="77777777" w:rsidR="0047494D" w:rsidRPr="002656DF" w:rsidRDefault="0047494D" w:rsidP="0047494D">
      <w:pPr>
        <w:ind w:right="-425"/>
        <w:rPr>
          <w:color w:val="000000" w:themeColor="text1"/>
          <w:sz w:val="22"/>
          <w:szCs w:val="22"/>
        </w:rPr>
      </w:pPr>
    </w:p>
    <w:p w14:paraId="56685BCD" w14:textId="7FDE6B05" w:rsidR="00F51767" w:rsidRDefault="00F51767" w:rsidP="00DB37DE">
      <w:pPr>
        <w:ind w:leftChars="200" w:left="660" w:rightChars="-178" w:right="-427" w:hangingChars="100" w:hanging="180"/>
        <w:rPr>
          <w:color w:val="000000" w:themeColor="text1"/>
          <w:sz w:val="18"/>
          <w:szCs w:val="20"/>
        </w:rPr>
      </w:pPr>
    </w:p>
    <w:p w14:paraId="21B95CF1" w14:textId="50FE6CB6" w:rsidR="00DB275B" w:rsidRDefault="00DB275B" w:rsidP="00DB37DE">
      <w:pPr>
        <w:ind w:leftChars="200" w:left="660" w:rightChars="-178" w:right="-427" w:hangingChars="100" w:hanging="180"/>
        <w:rPr>
          <w:color w:val="000000" w:themeColor="text1"/>
          <w:sz w:val="18"/>
          <w:szCs w:val="20"/>
        </w:rPr>
      </w:pPr>
    </w:p>
    <w:p w14:paraId="2D8395DE" w14:textId="1DFF8B3E" w:rsidR="003C3704" w:rsidRDefault="003C3704" w:rsidP="00DB37DE">
      <w:pPr>
        <w:ind w:leftChars="200" w:left="660" w:rightChars="-178" w:right="-427" w:hangingChars="100" w:hanging="180"/>
        <w:rPr>
          <w:color w:val="000000" w:themeColor="text1"/>
          <w:sz w:val="18"/>
          <w:szCs w:val="20"/>
        </w:rPr>
      </w:pPr>
    </w:p>
    <w:p w14:paraId="5BF69A80" w14:textId="2F3BF34B" w:rsidR="003C3704" w:rsidRDefault="003C3704" w:rsidP="00DB37DE">
      <w:pPr>
        <w:ind w:leftChars="200" w:left="660" w:rightChars="-178" w:right="-427" w:hangingChars="100" w:hanging="180"/>
        <w:rPr>
          <w:color w:val="000000" w:themeColor="text1"/>
          <w:sz w:val="18"/>
          <w:szCs w:val="20"/>
        </w:rPr>
      </w:pPr>
    </w:p>
    <w:p w14:paraId="62855E88" w14:textId="553B5E07" w:rsidR="003C3704" w:rsidRDefault="003C3704" w:rsidP="00DB37DE">
      <w:pPr>
        <w:ind w:leftChars="200" w:left="660" w:rightChars="-178" w:right="-427" w:hangingChars="100" w:hanging="180"/>
        <w:rPr>
          <w:color w:val="000000" w:themeColor="text1"/>
          <w:sz w:val="18"/>
          <w:szCs w:val="20"/>
        </w:rPr>
      </w:pPr>
    </w:p>
    <w:p w14:paraId="5C4BCE6A" w14:textId="1F1965C8" w:rsidR="003C3704" w:rsidRDefault="003C3704" w:rsidP="00DB37DE">
      <w:pPr>
        <w:ind w:leftChars="200" w:left="660" w:rightChars="-178" w:right="-427" w:hangingChars="100" w:hanging="180"/>
        <w:rPr>
          <w:color w:val="000000" w:themeColor="text1"/>
          <w:sz w:val="18"/>
          <w:szCs w:val="20"/>
        </w:rPr>
      </w:pPr>
    </w:p>
    <w:p w14:paraId="5A0466E1" w14:textId="75EBBC59" w:rsidR="003C3704" w:rsidRDefault="003C3704" w:rsidP="00DB37DE">
      <w:pPr>
        <w:ind w:leftChars="200" w:left="660" w:rightChars="-178" w:right="-427" w:hangingChars="100" w:hanging="180"/>
        <w:rPr>
          <w:color w:val="000000" w:themeColor="text1"/>
          <w:sz w:val="18"/>
          <w:szCs w:val="20"/>
        </w:rPr>
      </w:pPr>
    </w:p>
    <w:p w14:paraId="5B4059DE" w14:textId="4836E821" w:rsidR="004C59F7" w:rsidRDefault="004C59F7" w:rsidP="00290D22">
      <w:pPr>
        <w:ind w:rightChars="-296" w:right="-710"/>
        <w:rPr>
          <w:rFonts w:hint="eastAsia"/>
          <w:b/>
          <w:color w:val="000000" w:themeColor="text1"/>
          <w:szCs w:val="22"/>
        </w:rPr>
      </w:pPr>
    </w:p>
    <w:p w14:paraId="51799F76" w14:textId="77777777" w:rsidR="004C59F7" w:rsidRDefault="004C59F7" w:rsidP="007E306B">
      <w:pPr>
        <w:ind w:rightChars="-296" w:right="-710"/>
        <w:jc w:val="center"/>
        <w:rPr>
          <w:b/>
          <w:color w:val="000000" w:themeColor="text1"/>
          <w:szCs w:val="22"/>
        </w:rPr>
      </w:pPr>
    </w:p>
    <w:p w14:paraId="5498E3E9" w14:textId="04DADC41" w:rsidR="007E306B" w:rsidRDefault="007E306B" w:rsidP="007E306B">
      <w:pPr>
        <w:ind w:rightChars="-296" w:right="-710"/>
        <w:jc w:val="center"/>
        <w:rPr>
          <w:b/>
          <w:color w:val="000000" w:themeColor="text1"/>
          <w:szCs w:val="22"/>
        </w:rPr>
      </w:pPr>
      <w:r>
        <w:rPr>
          <w:noProof/>
          <w:sz w:val="22"/>
        </w:rPr>
        <mc:AlternateContent>
          <mc:Choice Requires="wps">
            <w:drawing>
              <wp:anchor distT="0" distB="0" distL="114300" distR="114300" simplePos="0" relativeHeight="251748352" behindDoc="0" locked="0" layoutInCell="1" allowOverlap="1" wp14:anchorId="5A5ADAFD" wp14:editId="77F8C6E1">
                <wp:simplePos x="0" y="0"/>
                <wp:positionH relativeFrom="margin">
                  <wp:posOffset>2571750</wp:posOffset>
                </wp:positionH>
                <wp:positionV relativeFrom="paragraph">
                  <wp:posOffset>27940</wp:posOffset>
                </wp:positionV>
                <wp:extent cx="465455" cy="202565"/>
                <wp:effectExtent l="57150" t="19050" r="0" b="102235"/>
                <wp:wrapNone/>
                <wp:docPr id="7" name="下矢印 7"/>
                <wp:cNvGraphicFramePr/>
                <a:graphic xmlns:a="http://schemas.openxmlformats.org/drawingml/2006/main">
                  <a:graphicData uri="http://schemas.microsoft.com/office/word/2010/wordprocessingShape">
                    <wps:wsp>
                      <wps:cNvSpPr/>
                      <wps:spPr>
                        <a:xfrm>
                          <a:off x="0" y="0"/>
                          <a:ext cx="465455" cy="202565"/>
                        </a:xfrm>
                        <a:prstGeom prst="downArrow">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CF832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202.5pt;margin-top:2.2pt;width:36.65pt;height:15.95pt;z-index:2517483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" adj="10800" filled="f" strokecolor="black [3213]">
                <v:shadow on="t" color="black" opacity="22937f" origin=",.5" offset="0,.63889mm"/>
                <w10:wrap anchorx="margin"/>
              </v:shape>
            </w:pict>
          </mc:Fallback>
        </mc:AlternateContent>
      </w:r>
    </w:p>
    <w:p w14:paraId="7ADA65D1" w14:textId="77777777" w:rsidR="007E306B" w:rsidRDefault="007E306B" w:rsidP="007E306B">
      <w:pPr>
        <w:ind w:rightChars="-296" w:right="-710"/>
        <w:jc w:val="center"/>
        <w:rPr>
          <w:b/>
          <w:color w:val="000000" w:themeColor="text1"/>
          <w:szCs w:val="22"/>
        </w:rPr>
      </w:pPr>
    </w:p>
    <w:p w14:paraId="789DCC5C" w14:textId="55938E8D" w:rsidR="007E306B" w:rsidRDefault="00D766F1" w:rsidP="007E306B">
      <w:pPr>
        <w:jc w:val="center"/>
        <w:rPr>
          <w:b/>
          <w:color w:val="000000" w:themeColor="text1"/>
          <w:szCs w:val="22"/>
        </w:rPr>
      </w:pPr>
      <w:r w:rsidRPr="009B7B6E">
        <w:rPr>
          <w:b/>
          <w:color w:val="000000" w:themeColor="text1"/>
          <w:szCs w:val="22"/>
        </w:rPr>
        <w:t>今後、薬事審議会で認定状況等を報告し、</w:t>
      </w:r>
    </w:p>
    <w:p w14:paraId="7C9698C4" w14:textId="23AE0EFE" w:rsidR="00980CF3" w:rsidRPr="009B7B6E" w:rsidRDefault="00042E7A" w:rsidP="007E306B">
      <w:pPr>
        <w:jc w:val="center"/>
        <w:rPr>
          <w:b/>
          <w:szCs w:val="22"/>
        </w:rPr>
      </w:pPr>
      <w:r w:rsidRPr="009B7B6E">
        <w:rPr>
          <w:rFonts w:hint="eastAsia"/>
          <w:b/>
          <w:szCs w:val="22"/>
        </w:rPr>
        <w:t>認定薬局にかかる</w:t>
      </w:r>
      <w:r w:rsidR="00DB37DE" w:rsidRPr="009B7B6E">
        <w:rPr>
          <w:rFonts w:hint="eastAsia"/>
          <w:b/>
          <w:szCs w:val="22"/>
        </w:rPr>
        <w:t>必要</w:t>
      </w:r>
      <w:r w:rsidR="00F34DB2" w:rsidRPr="009B7B6E">
        <w:rPr>
          <w:rFonts w:hint="eastAsia"/>
          <w:b/>
          <w:szCs w:val="22"/>
        </w:rPr>
        <w:t>事項を</w:t>
      </w:r>
      <w:r w:rsidR="00213472" w:rsidRPr="009B7B6E">
        <w:rPr>
          <w:rFonts w:hint="eastAsia"/>
          <w:b/>
          <w:szCs w:val="22"/>
        </w:rPr>
        <w:t>審議</w:t>
      </w:r>
      <w:r w:rsidR="00D766F1" w:rsidRPr="009B7B6E">
        <w:rPr>
          <w:b/>
          <w:color w:val="000000" w:themeColor="text1"/>
          <w:szCs w:val="22"/>
        </w:rPr>
        <w:t>い</w:t>
      </w:r>
      <w:bookmarkStart w:id="0" w:name="_GoBack"/>
      <w:bookmarkEnd w:id="0"/>
      <w:r w:rsidR="00D766F1" w:rsidRPr="009B7B6E">
        <w:rPr>
          <w:b/>
          <w:color w:val="000000" w:themeColor="text1"/>
          <w:szCs w:val="22"/>
        </w:rPr>
        <w:t>ただく</w:t>
      </w:r>
      <w:r w:rsidR="00385D5F">
        <w:rPr>
          <w:rFonts w:hint="eastAsia"/>
          <w:b/>
          <w:color w:val="000000" w:themeColor="text1"/>
          <w:szCs w:val="22"/>
        </w:rPr>
        <w:t>方針</w:t>
      </w:r>
    </w:p>
    <w:sectPr w:rsidR="00980CF3" w:rsidRPr="009B7B6E" w:rsidSect="00611612">
      <w:footerReference w:type="default" r:id="rId8"/>
      <w:pgSz w:w="11906" w:h="16838" w:code="9"/>
      <w:pgMar w:top="680" w:right="1418" w:bottom="680" w:left="1418" w:header="567"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B3141" w14:textId="77777777" w:rsidR="00564FD5" w:rsidRDefault="00564FD5">
      <w:r>
        <w:separator/>
      </w:r>
    </w:p>
  </w:endnote>
  <w:endnote w:type="continuationSeparator" w:id="0">
    <w:p w14:paraId="3E2AEC9A" w14:textId="77777777" w:rsidR="00564FD5" w:rsidRDefault="0056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772B7" w14:textId="77777777" w:rsidR="00564FD5" w:rsidRDefault="00564FD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0774D" w14:textId="77777777" w:rsidR="00564FD5" w:rsidRDefault="00564FD5">
      <w:r>
        <w:separator/>
      </w:r>
    </w:p>
  </w:footnote>
  <w:footnote w:type="continuationSeparator" w:id="0">
    <w:p w14:paraId="0B4C676F" w14:textId="77777777" w:rsidR="00564FD5" w:rsidRDefault="00564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95254"/>
    <w:multiLevelType w:val="hybridMultilevel"/>
    <w:tmpl w:val="1F649B34"/>
    <w:lvl w:ilvl="0" w:tplc="44AE4774">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B26B4F"/>
    <w:multiLevelType w:val="hybridMultilevel"/>
    <w:tmpl w:val="FC865EB4"/>
    <w:lvl w:ilvl="0" w:tplc="E4E48AB6">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6D60B3"/>
    <w:multiLevelType w:val="hybridMultilevel"/>
    <w:tmpl w:val="0EA2A882"/>
    <w:lvl w:ilvl="0" w:tplc="E4E48AB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967B88"/>
    <w:multiLevelType w:val="hybridMultilevel"/>
    <w:tmpl w:val="DBDC2758"/>
    <w:lvl w:ilvl="0" w:tplc="E4E48AB6">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4F6807"/>
    <w:multiLevelType w:val="hybridMultilevel"/>
    <w:tmpl w:val="89F4CBDE"/>
    <w:lvl w:ilvl="0" w:tplc="4DF421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819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49"/>
    <w:rsid w:val="00001DB7"/>
    <w:rsid w:val="0002149D"/>
    <w:rsid w:val="000419E5"/>
    <w:rsid w:val="00042E7A"/>
    <w:rsid w:val="0006718A"/>
    <w:rsid w:val="00081B96"/>
    <w:rsid w:val="0009090D"/>
    <w:rsid w:val="00096154"/>
    <w:rsid w:val="000B1749"/>
    <w:rsid w:val="000D22A0"/>
    <w:rsid w:val="000D3B7C"/>
    <w:rsid w:val="000F4855"/>
    <w:rsid w:val="000F64FA"/>
    <w:rsid w:val="001026D6"/>
    <w:rsid w:val="00111A16"/>
    <w:rsid w:val="0012036D"/>
    <w:rsid w:val="00133A62"/>
    <w:rsid w:val="001A0439"/>
    <w:rsid w:val="001B34BD"/>
    <w:rsid w:val="002023B4"/>
    <w:rsid w:val="0020638C"/>
    <w:rsid w:val="00207CDB"/>
    <w:rsid w:val="00213472"/>
    <w:rsid w:val="00232919"/>
    <w:rsid w:val="00234081"/>
    <w:rsid w:val="00247BC7"/>
    <w:rsid w:val="0025657A"/>
    <w:rsid w:val="002656DF"/>
    <w:rsid w:val="00267FF4"/>
    <w:rsid w:val="00287A87"/>
    <w:rsid w:val="00290D22"/>
    <w:rsid w:val="002A4F17"/>
    <w:rsid w:val="002E32EF"/>
    <w:rsid w:val="002F117D"/>
    <w:rsid w:val="003032C2"/>
    <w:rsid w:val="00317B0C"/>
    <w:rsid w:val="00326E26"/>
    <w:rsid w:val="003303D5"/>
    <w:rsid w:val="00354D07"/>
    <w:rsid w:val="00366C46"/>
    <w:rsid w:val="00385D5F"/>
    <w:rsid w:val="003A5923"/>
    <w:rsid w:val="003C3704"/>
    <w:rsid w:val="003C52C5"/>
    <w:rsid w:val="003D023A"/>
    <w:rsid w:val="003D17EB"/>
    <w:rsid w:val="003E0C99"/>
    <w:rsid w:val="003F183B"/>
    <w:rsid w:val="004020D8"/>
    <w:rsid w:val="00404053"/>
    <w:rsid w:val="00412F2E"/>
    <w:rsid w:val="0047494D"/>
    <w:rsid w:val="00487FAD"/>
    <w:rsid w:val="004A28D2"/>
    <w:rsid w:val="004B5985"/>
    <w:rsid w:val="004C59F7"/>
    <w:rsid w:val="004E1AB6"/>
    <w:rsid w:val="00527188"/>
    <w:rsid w:val="00540AB0"/>
    <w:rsid w:val="0054428D"/>
    <w:rsid w:val="00564FD5"/>
    <w:rsid w:val="005C337C"/>
    <w:rsid w:val="005C5A52"/>
    <w:rsid w:val="005C6110"/>
    <w:rsid w:val="00611612"/>
    <w:rsid w:val="006176E8"/>
    <w:rsid w:val="00635F5F"/>
    <w:rsid w:val="00637502"/>
    <w:rsid w:val="00640357"/>
    <w:rsid w:val="00643436"/>
    <w:rsid w:val="00643AC1"/>
    <w:rsid w:val="00643D9E"/>
    <w:rsid w:val="00650946"/>
    <w:rsid w:val="00672489"/>
    <w:rsid w:val="00680E0E"/>
    <w:rsid w:val="00690047"/>
    <w:rsid w:val="006B6415"/>
    <w:rsid w:val="00715681"/>
    <w:rsid w:val="0075142A"/>
    <w:rsid w:val="0076365B"/>
    <w:rsid w:val="007653ED"/>
    <w:rsid w:val="0076741D"/>
    <w:rsid w:val="007E306B"/>
    <w:rsid w:val="007F2FB9"/>
    <w:rsid w:val="0081605D"/>
    <w:rsid w:val="00831E25"/>
    <w:rsid w:val="0083470E"/>
    <w:rsid w:val="008500D4"/>
    <w:rsid w:val="008724FD"/>
    <w:rsid w:val="008B40B3"/>
    <w:rsid w:val="008D6EA5"/>
    <w:rsid w:val="00940F1A"/>
    <w:rsid w:val="009525E0"/>
    <w:rsid w:val="00980CF3"/>
    <w:rsid w:val="009812FD"/>
    <w:rsid w:val="009B7B6E"/>
    <w:rsid w:val="009D0919"/>
    <w:rsid w:val="009D1FBA"/>
    <w:rsid w:val="009E30B7"/>
    <w:rsid w:val="009E46FB"/>
    <w:rsid w:val="009E5402"/>
    <w:rsid w:val="009E64C6"/>
    <w:rsid w:val="00A04BB9"/>
    <w:rsid w:val="00A54CBF"/>
    <w:rsid w:val="00AA7260"/>
    <w:rsid w:val="00AD53F8"/>
    <w:rsid w:val="00AE3098"/>
    <w:rsid w:val="00AE6474"/>
    <w:rsid w:val="00B17542"/>
    <w:rsid w:val="00B70356"/>
    <w:rsid w:val="00B75269"/>
    <w:rsid w:val="00B95781"/>
    <w:rsid w:val="00BD74B8"/>
    <w:rsid w:val="00C20FFA"/>
    <w:rsid w:val="00C3064D"/>
    <w:rsid w:val="00C344EC"/>
    <w:rsid w:val="00C54DB8"/>
    <w:rsid w:val="00C6422B"/>
    <w:rsid w:val="00C85CC2"/>
    <w:rsid w:val="00CB6355"/>
    <w:rsid w:val="00CC1114"/>
    <w:rsid w:val="00CC26EE"/>
    <w:rsid w:val="00CD35FE"/>
    <w:rsid w:val="00D044A2"/>
    <w:rsid w:val="00D20116"/>
    <w:rsid w:val="00D222A1"/>
    <w:rsid w:val="00D47930"/>
    <w:rsid w:val="00D766F1"/>
    <w:rsid w:val="00D8120D"/>
    <w:rsid w:val="00D82A48"/>
    <w:rsid w:val="00DB108D"/>
    <w:rsid w:val="00DB275B"/>
    <w:rsid w:val="00DB37DE"/>
    <w:rsid w:val="00DC3D08"/>
    <w:rsid w:val="00E24730"/>
    <w:rsid w:val="00E32E37"/>
    <w:rsid w:val="00E37844"/>
    <w:rsid w:val="00E42E70"/>
    <w:rsid w:val="00E4528F"/>
    <w:rsid w:val="00E94993"/>
    <w:rsid w:val="00EE4FCA"/>
    <w:rsid w:val="00EE6CD3"/>
    <w:rsid w:val="00F220D3"/>
    <w:rsid w:val="00F2401B"/>
    <w:rsid w:val="00F27F5E"/>
    <w:rsid w:val="00F34DB2"/>
    <w:rsid w:val="00F367B3"/>
    <w:rsid w:val="00F51767"/>
    <w:rsid w:val="00F51A06"/>
    <w:rsid w:val="00F62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v:textbox inset="5.85pt,.7pt,5.85pt,.7pt"/>
    </o:shapedefaults>
    <o:shapelayout v:ext="edit">
      <o:idmap v:ext="edit" data="1"/>
    </o:shapelayout>
  </w:shapeDefaults>
  <w:decimalSymbol w:val="."/>
  <w:listSeparator w:val=","/>
  <w14:docId w14:val="66CAD092"/>
  <w15:docId w15:val="{86A5E741-C104-4D99-9374-2DDB84D9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4"/>
        <w:szCs w:val="24"/>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1A0439"/>
    <w:pPr>
      <w:tabs>
        <w:tab w:val="center" w:pos="4252"/>
        <w:tab w:val="right" w:pos="8504"/>
      </w:tabs>
      <w:snapToGrid w:val="0"/>
    </w:pPr>
  </w:style>
  <w:style w:type="character" w:customStyle="1" w:styleId="a7">
    <w:name w:val="ヘッダー (文字)"/>
    <w:basedOn w:val="a0"/>
    <w:link w:val="a6"/>
    <w:uiPriority w:val="99"/>
    <w:rsid w:val="001A0439"/>
  </w:style>
  <w:style w:type="paragraph" w:styleId="a8">
    <w:name w:val="footer"/>
    <w:basedOn w:val="a"/>
    <w:link w:val="a9"/>
    <w:uiPriority w:val="99"/>
    <w:unhideWhenUsed/>
    <w:rsid w:val="001A0439"/>
    <w:pPr>
      <w:tabs>
        <w:tab w:val="center" w:pos="4252"/>
        <w:tab w:val="right" w:pos="8504"/>
      </w:tabs>
      <w:snapToGrid w:val="0"/>
    </w:pPr>
  </w:style>
  <w:style w:type="character" w:customStyle="1" w:styleId="a9">
    <w:name w:val="フッター (文字)"/>
    <w:basedOn w:val="a0"/>
    <w:link w:val="a8"/>
    <w:uiPriority w:val="99"/>
    <w:rsid w:val="001A0439"/>
  </w:style>
  <w:style w:type="table" w:styleId="aa">
    <w:name w:val="Table Grid"/>
    <w:basedOn w:val="a1"/>
    <w:uiPriority w:val="59"/>
    <w:rsid w:val="00C85CC2"/>
    <w:pPr>
      <w:widowControl/>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8120D"/>
    <w:pPr>
      <w:ind w:leftChars="400" w:left="840"/>
    </w:pPr>
  </w:style>
  <w:style w:type="paragraph" w:styleId="ac">
    <w:name w:val="Balloon Text"/>
    <w:basedOn w:val="a"/>
    <w:link w:val="ad"/>
    <w:uiPriority w:val="99"/>
    <w:semiHidden/>
    <w:unhideWhenUsed/>
    <w:rsid w:val="00DB3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37D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650946"/>
    <w:rPr>
      <w:sz w:val="18"/>
      <w:szCs w:val="18"/>
    </w:rPr>
  </w:style>
  <w:style w:type="paragraph" w:styleId="af">
    <w:name w:val="annotation text"/>
    <w:basedOn w:val="a"/>
    <w:link w:val="af0"/>
    <w:uiPriority w:val="99"/>
    <w:semiHidden/>
    <w:unhideWhenUsed/>
    <w:rsid w:val="00650946"/>
    <w:pPr>
      <w:jc w:val="left"/>
    </w:pPr>
  </w:style>
  <w:style w:type="character" w:customStyle="1" w:styleId="af0">
    <w:name w:val="コメント文字列 (文字)"/>
    <w:basedOn w:val="a0"/>
    <w:link w:val="af"/>
    <w:uiPriority w:val="99"/>
    <w:semiHidden/>
    <w:rsid w:val="00650946"/>
  </w:style>
  <w:style w:type="paragraph" w:styleId="af1">
    <w:name w:val="annotation subject"/>
    <w:basedOn w:val="af"/>
    <w:next w:val="af"/>
    <w:link w:val="af2"/>
    <w:uiPriority w:val="99"/>
    <w:semiHidden/>
    <w:unhideWhenUsed/>
    <w:rsid w:val="00650946"/>
    <w:rPr>
      <w:b/>
      <w:bCs/>
    </w:rPr>
  </w:style>
  <w:style w:type="character" w:customStyle="1" w:styleId="af2">
    <w:name w:val="コメント内容 (文字)"/>
    <w:basedOn w:val="af0"/>
    <w:link w:val="af1"/>
    <w:uiPriority w:val="99"/>
    <w:semiHidden/>
    <w:rsid w:val="00650946"/>
    <w:rPr>
      <w:b/>
      <w:bCs/>
    </w:rPr>
  </w:style>
  <w:style w:type="paragraph" w:styleId="Web">
    <w:name w:val="Normal (Web)"/>
    <w:basedOn w:val="a"/>
    <w:uiPriority w:val="99"/>
    <w:semiHidden/>
    <w:unhideWhenUsed/>
    <w:rsid w:val="00CC26EE"/>
    <w:pPr>
      <w:widowControl/>
      <w:spacing w:before="100" w:beforeAutospacing="1" w:after="100" w:afterAutospacing="1"/>
      <w:jc w:val="left"/>
    </w:pPr>
    <w:rPr>
      <w:rFonts w:ascii="ＭＳ Ｐゴシック" w:eastAsia="ＭＳ Ｐゴシック" w:hAnsi="ＭＳ Ｐゴシック" w:cs="ＭＳ Ｐゴシック"/>
    </w:rPr>
  </w:style>
  <w:style w:type="paragraph" w:styleId="af3">
    <w:name w:val="Date"/>
    <w:basedOn w:val="a"/>
    <w:next w:val="a"/>
    <w:link w:val="af4"/>
    <w:uiPriority w:val="99"/>
    <w:semiHidden/>
    <w:unhideWhenUsed/>
    <w:rsid w:val="00AE6474"/>
  </w:style>
  <w:style w:type="character" w:customStyle="1" w:styleId="af4">
    <w:name w:val="日付 (文字)"/>
    <w:basedOn w:val="a0"/>
    <w:link w:val="af3"/>
    <w:uiPriority w:val="99"/>
    <w:semiHidden/>
    <w:rsid w:val="00AE6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83AEB-AAB2-4C4C-820B-0570EB86E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大阪府T</cp:lastModifiedBy>
  <cp:revision>9</cp:revision>
  <cp:lastPrinted>2021-04-20T07:31:00Z</cp:lastPrinted>
  <dcterms:created xsi:type="dcterms:W3CDTF">2021-04-12T06:57:00Z</dcterms:created>
  <dcterms:modified xsi:type="dcterms:W3CDTF">2021-04-20T07:31:00Z</dcterms:modified>
</cp:coreProperties>
</file>