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13ACF" w14:textId="603C9302" w:rsidR="007B050F" w:rsidRPr="007B050F" w:rsidRDefault="0074538A" w:rsidP="007B050F">
      <w:pPr>
        <w:pStyle w:val="Web"/>
        <w:spacing w:before="0" w:beforeAutospacing="0" w:after="0" w:afterAutospacing="0"/>
        <w:ind w:firstLineChars="100" w:firstLine="281"/>
        <w:jc w:val="center"/>
        <w:rPr>
          <w:rFonts w:ascii="ＭＳ ゴシック" w:eastAsia="ＭＳ ゴシック" w:hAnsi="ＭＳ ゴシック" w:cstheme="minorBidi"/>
          <w:b/>
          <w:bCs/>
          <w:color w:val="000000" w:themeColor="text1"/>
          <w:kern w:val="24"/>
          <w:sz w:val="28"/>
          <w:szCs w:val="28"/>
        </w:rPr>
      </w:pPr>
      <w:r w:rsidRPr="0074538A">
        <w:rPr>
          <w:rFonts w:ascii="ＭＳ ゴシック" w:eastAsia="ＭＳ ゴシック" w:hAnsi="ＭＳ ゴシック" w:cstheme="minorBidi" w:hint="eastAsia"/>
          <w:b/>
          <w:bCs/>
          <w:color w:val="000000" w:themeColor="text1"/>
          <w:kern w:val="24"/>
          <w:sz w:val="28"/>
          <w:szCs w:val="28"/>
        </w:rPr>
        <w:t>令和３年度</w:t>
      </w:r>
      <w:r>
        <w:rPr>
          <w:rFonts w:ascii="ＭＳ ゴシック" w:eastAsia="ＭＳ ゴシック" w:hAnsi="ＭＳ ゴシック" w:cstheme="minorBidi" w:hint="eastAsia"/>
          <w:b/>
          <w:bCs/>
          <w:color w:val="000000" w:themeColor="text1"/>
          <w:kern w:val="24"/>
          <w:sz w:val="28"/>
          <w:szCs w:val="28"/>
        </w:rPr>
        <w:t xml:space="preserve">　</w:t>
      </w:r>
      <w:bookmarkStart w:id="0" w:name="_GoBack"/>
      <w:bookmarkEnd w:id="0"/>
      <w:r w:rsidR="007B050F" w:rsidRPr="007B050F">
        <w:rPr>
          <w:rFonts w:ascii="ＭＳ ゴシック" w:eastAsia="ＭＳ ゴシック" w:hAnsi="ＭＳ ゴシック" w:hint="eastAsia"/>
          <w:b/>
          <w:noProof/>
          <w:sz w:val="28"/>
        </w:rPr>
        <mc:AlternateContent>
          <mc:Choice Requires="wps">
            <w:drawing>
              <wp:anchor distT="0" distB="0" distL="114300" distR="114300" simplePos="0" relativeHeight="251677696" behindDoc="0" locked="0" layoutInCell="1" allowOverlap="1" wp14:anchorId="2B9F58D4" wp14:editId="4D62859B">
                <wp:simplePos x="0" y="0"/>
                <wp:positionH relativeFrom="column">
                  <wp:posOffset>5448300</wp:posOffset>
                </wp:positionH>
                <wp:positionV relativeFrom="paragraph">
                  <wp:posOffset>-305435</wp:posOffset>
                </wp:positionV>
                <wp:extent cx="91440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14:paraId="0BA835E4" w14:textId="02E34A8C" w:rsidR="007B050F" w:rsidRPr="00D77D7F" w:rsidRDefault="007B050F" w:rsidP="007B050F">
                            <w:pPr>
                              <w:jc w:val="center"/>
                              <w:rPr>
                                <w:rFonts w:ascii="ＭＳ 明朝" w:eastAsia="ＭＳ 明朝" w:hAnsi="ＭＳ 明朝"/>
                                <w:sz w:val="24"/>
                              </w:rPr>
                            </w:pPr>
                            <w:r w:rsidRPr="00D77D7F">
                              <w:rPr>
                                <w:rFonts w:ascii="ＭＳ 明朝" w:eastAsia="ＭＳ 明朝" w:hAnsi="ＭＳ 明朝" w:hint="eastAsia"/>
                                <w:sz w:val="24"/>
                              </w:rPr>
                              <w:t>資料</w:t>
                            </w:r>
                            <w:r w:rsidR="00C61BF7">
                              <w:rPr>
                                <w:rFonts w:ascii="ＭＳ 明朝" w:eastAsia="ＭＳ 明朝" w:hAnsi="ＭＳ 明朝"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F58D4" id="_x0000_t202" coordsize="21600,21600" o:spt="202" path="m,l,21600r21600,l21600,xe">
                <v:stroke joinstyle="miter"/>
                <v:path gradientshapeok="t" o:connecttype="rect"/>
              </v:shapetype>
              <v:shape id="テキスト ボックス 5" o:spid="_x0000_s1026" type="#_x0000_t202" style="position:absolute;left:0;text-align:left;margin-left:429pt;margin-top:-24.05pt;width:1in;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" fillcolor="white [3201]" strokeweight=".5pt">
                <v:textbox>
                  <w:txbxContent>
                    <w:p w14:paraId="0BA835E4" w14:textId="02E34A8C" w:rsidR="007B050F" w:rsidRPr="00D77D7F" w:rsidRDefault="007B050F" w:rsidP="007B050F">
                      <w:pPr>
                        <w:jc w:val="center"/>
                        <w:rPr>
                          <w:rFonts w:ascii="ＭＳ 明朝" w:eastAsia="ＭＳ 明朝" w:hAnsi="ＭＳ 明朝"/>
                          <w:sz w:val="24"/>
                        </w:rPr>
                      </w:pPr>
                      <w:r w:rsidRPr="00D77D7F">
                        <w:rPr>
                          <w:rFonts w:ascii="ＭＳ 明朝" w:eastAsia="ＭＳ 明朝" w:hAnsi="ＭＳ 明朝" w:hint="eastAsia"/>
                          <w:sz w:val="24"/>
                        </w:rPr>
                        <w:t>資料</w:t>
                      </w:r>
                      <w:r w:rsidR="00C61BF7">
                        <w:rPr>
                          <w:rFonts w:ascii="ＭＳ 明朝" w:eastAsia="ＭＳ 明朝" w:hAnsi="ＭＳ 明朝" w:hint="eastAsia"/>
                          <w:sz w:val="24"/>
                        </w:rPr>
                        <w:t>５</w:t>
                      </w:r>
                    </w:p>
                  </w:txbxContent>
                </v:textbox>
              </v:shape>
            </w:pict>
          </mc:Fallback>
        </mc:AlternateContent>
      </w:r>
      <w:r w:rsidR="007B050F" w:rsidRPr="007B050F">
        <w:rPr>
          <w:rFonts w:ascii="ＭＳ ゴシック" w:eastAsia="ＭＳ ゴシック" w:hAnsi="ＭＳ ゴシック" w:cstheme="minorBidi" w:hint="eastAsia"/>
          <w:b/>
          <w:bCs/>
          <w:color w:val="000000" w:themeColor="text1"/>
          <w:kern w:val="24"/>
          <w:sz w:val="28"/>
          <w:szCs w:val="28"/>
        </w:rPr>
        <w:t>医薬品</w:t>
      </w:r>
      <w:r w:rsidR="007B050F" w:rsidRPr="007B050F">
        <w:rPr>
          <w:rFonts w:ascii="ＭＳ ゴシック" w:eastAsia="ＭＳ ゴシック" w:hAnsi="ＭＳ ゴシック" w:cstheme="minorBidi"/>
          <w:b/>
          <w:bCs/>
          <w:color w:val="000000" w:themeColor="text1"/>
          <w:kern w:val="24"/>
          <w:sz w:val="28"/>
          <w:szCs w:val="28"/>
        </w:rPr>
        <w:t>適正販売対策</w:t>
      </w:r>
      <w:r w:rsidR="007B050F" w:rsidRPr="007B050F">
        <w:rPr>
          <w:rFonts w:ascii="ＭＳ ゴシック" w:eastAsia="ＭＳ ゴシック" w:hAnsi="ＭＳ ゴシック" w:cstheme="minorBidi" w:hint="eastAsia"/>
          <w:b/>
          <w:bCs/>
          <w:color w:val="000000" w:themeColor="text1"/>
          <w:kern w:val="24"/>
          <w:sz w:val="28"/>
          <w:szCs w:val="28"/>
        </w:rPr>
        <w:t>部会</w:t>
      </w:r>
      <w:r w:rsidR="007B050F" w:rsidRPr="007B050F">
        <w:rPr>
          <w:rFonts w:ascii="ＭＳ ゴシック" w:eastAsia="ＭＳ ゴシック" w:hAnsi="ＭＳ ゴシック" w:hint="eastAsia"/>
          <w:b/>
          <w:sz w:val="28"/>
        </w:rPr>
        <w:t>における活動内容</w:t>
      </w:r>
    </w:p>
    <w:p w14:paraId="6BC758F4" w14:textId="3CA6F972" w:rsidR="00AC44DA" w:rsidRDefault="00AC44DA">
      <w:pPr>
        <w:rPr>
          <w:b/>
        </w:rPr>
      </w:pPr>
    </w:p>
    <w:p w14:paraId="59AC8120" w14:textId="7F6A33A7" w:rsidR="00AC44DA" w:rsidRPr="0023420D" w:rsidRDefault="00195FBF">
      <w:pPr>
        <w:rPr>
          <w:rFonts w:asciiTheme="majorEastAsia" w:eastAsiaTheme="majorEastAsia" w:hAnsiTheme="majorEastAsia"/>
          <w:b/>
          <w:sz w:val="22"/>
        </w:rPr>
      </w:pPr>
      <w:r>
        <w:rPr>
          <w:rFonts w:asciiTheme="majorEastAsia" w:eastAsiaTheme="majorEastAsia" w:hAnsiTheme="majorEastAsia" w:hint="eastAsia"/>
          <w:b/>
          <w:sz w:val="24"/>
        </w:rPr>
        <w:t>１．</w:t>
      </w:r>
      <w:r w:rsidR="007B050F" w:rsidRPr="0023420D">
        <w:rPr>
          <w:rFonts w:asciiTheme="majorEastAsia" w:eastAsiaTheme="majorEastAsia" w:hAnsiTheme="majorEastAsia"/>
          <w:b/>
          <w:sz w:val="24"/>
        </w:rPr>
        <w:t>ＧＤＰ</w:t>
      </w:r>
      <w:r w:rsidR="007B050F" w:rsidRPr="0023420D">
        <w:rPr>
          <w:rFonts w:asciiTheme="majorEastAsia" w:eastAsiaTheme="majorEastAsia" w:hAnsiTheme="majorEastAsia" w:hint="eastAsia"/>
          <w:b/>
          <w:sz w:val="24"/>
        </w:rPr>
        <w:t>ガイドライン</w:t>
      </w:r>
      <w:r w:rsidR="007B050F" w:rsidRPr="0023420D">
        <w:rPr>
          <w:rFonts w:asciiTheme="majorEastAsia" w:eastAsiaTheme="majorEastAsia" w:hAnsiTheme="majorEastAsia"/>
          <w:b/>
          <w:sz w:val="24"/>
        </w:rPr>
        <w:t>の</w:t>
      </w:r>
      <w:r w:rsidR="007B050F" w:rsidRPr="0023420D">
        <w:rPr>
          <w:rFonts w:asciiTheme="majorEastAsia" w:eastAsiaTheme="majorEastAsia" w:hAnsiTheme="majorEastAsia" w:hint="eastAsia"/>
          <w:b/>
          <w:sz w:val="24"/>
        </w:rPr>
        <w:t>浸透に</w:t>
      </w:r>
      <w:r w:rsidR="007B050F" w:rsidRPr="0023420D">
        <w:rPr>
          <w:rFonts w:asciiTheme="majorEastAsia" w:eastAsiaTheme="majorEastAsia" w:hAnsiTheme="majorEastAsia"/>
          <w:b/>
          <w:sz w:val="24"/>
        </w:rPr>
        <w:t>向けた</w:t>
      </w:r>
      <w:r>
        <w:rPr>
          <w:rFonts w:asciiTheme="majorEastAsia" w:eastAsiaTheme="majorEastAsia" w:hAnsiTheme="majorEastAsia" w:hint="eastAsia"/>
          <w:b/>
          <w:sz w:val="24"/>
        </w:rPr>
        <w:t>これまでの</w:t>
      </w:r>
      <w:r w:rsidR="007B050F" w:rsidRPr="0023420D">
        <w:rPr>
          <w:rFonts w:asciiTheme="majorEastAsia" w:eastAsiaTheme="majorEastAsia" w:hAnsiTheme="majorEastAsia" w:hint="eastAsia"/>
          <w:b/>
          <w:sz w:val="24"/>
        </w:rPr>
        <w:t>取組み</w:t>
      </w:r>
    </w:p>
    <w:p w14:paraId="49E28576" w14:textId="24CA81C4" w:rsidR="00575268" w:rsidRPr="00AC44DA" w:rsidRDefault="00AC00DE" w:rsidP="00AC44DA">
      <w:pPr>
        <w:ind w:left="220" w:hangingChars="100" w:hanging="220"/>
        <w:rPr>
          <w:rFonts w:ascii="ＭＳ 明朝" w:eastAsia="ＭＳ 明朝" w:hAnsi="ＭＳ 明朝"/>
          <w:color w:val="000000" w:themeColor="text1"/>
          <w:sz w:val="22"/>
        </w:rPr>
      </w:pPr>
      <w:r>
        <w:rPr>
          <w:rFonts w:ascii="ＭＳ 明朝" w:eastAsia="ＭＳ 明朝" w:hAnsi="ＭＳ 明朝" w:hint="eastAsia"/>
          <w:sz w:val="22"/>
        </w:rPr>
        <w:t>令和２</w:t>
      </w:r>
      <w:r w:rsidR="00E32C02" w:rsidRPr="00D01BF9">
        <w:rPr>
          <w:rFonts w:ascii="ＭＳ 明朝" w:eastAsia="ＭＳ 明朝" w:hAnsi="ＭＳ 明朝" w:hint="eastAsia"/>
          <w:sz w:val="22"/>
        </w:rPr>
        <w:t>年</w:t>
      </w:r>
      <w:r>
        <w:rPr>
          <w:rFonts w:ascii="ＭＳ 明朝" w:eastAsia="ＭＳ 明朝" w:hAnsi="ＭＳ 明朝" w:hint="eastAsia"/>
          <w:sz w:val="22"/>
        </w:rPr>
        <w:t>２月</w:t>
      </w:r>
      <w:r w:rsidR="00E32C02" w:rsidRPr="00D01BF9">
        <w:rPr>
          <w:rFonts w:ascii="ＭＳ 明朝" w:eastAsia="ＭＳ 明朝" w:hAnsi="ＭＳ 明朝" w:hint="eastAsia"/>
          <w:sz w:val="22"/>
        </w:rPr>
        <w:t>に作成した</w:t>
      </w:r>
      <w:r w:rsidR="00E32C02" w:rsidRPr="00AC44DA">
        <w:rPr>
          <w:rFonts w:ascii="ＭＳ 明朝" w:eastAsia="ＭＳ 明朝" w:hAnsi="ＭＳ 明朝" w:hint="eastAsia"/>
          <w:color w:val="000000" w:themeColor="text1"/>
          <w:sz w:val="22"/>
        </w:rPr>
        <w:t>「医薬品の適正流通（ＧＤＰ</w:t>
      </w:r>
      <w:r w:rsidR="00AC44DA">
        <w:rPr>
          <w:rFonts w:ascii="ＭＳ 明朝" w:eastAsia="ＭＳ 明朝" w:hAnsi="ＭＳ 明朝" w:hint="eastAsia"/>
          <w:sz w:val="22"/>
          <w:vertAlign w:val="superscript"/>
        </w:rPr>
        <w:t>※１</w:t>
      </w:r>
      <w:r w:rsidR="00E32C02" w:rsidRPr="00AC44DA">
        <w:rPr>
          <w:rFonts w:ascii="ＭＳ 明朝" w:eastAsia="ＭＳ 明朝" w:hAnsi="ＭＳ 明朝" w:hint="eastAsia"/>
          <w:color w:val="000000" w:themeColor="text1"/>
          <w:sz w:val="22"/>
        </w:rPr>
        <w:t>）ガイドライン</w:t>
      </w:r>
      <w:r w:rsidR="00397287" w:rsidRPr="00AC44DA">
        <w:rPr>
          <w:rFonts w:ascii="ＭＳ 明朝" w:eastAsia="ＭＳ 明朝" w:hAnsi="ＭＳ 明朝" w:hint="eastAsia"/>
          <w:color w:val="000000" w:themeColor="text1"/>
          <w:sz w:val="22"/>
          <w:vertAlign w:val="superscript"/>
        </w:rPr>
        <w:t>※</w:t>
      </w:r>
      <w:r w:rsidR="00AC44DA">
        <w:rPr>
          <w:rFonts w:ascii="ＭＳ 明朝" w:eastAsia="ＭＳ 明朝" w:hAnsi="ＭＳ 明朝" w:hint="eastAsia"/>
          <w:color w:val="000000" w:themeColor="text1"/>
          <w:sz w:val="22"/>
          <w:vertAlign w:val="superscript"/>
        </w:rPr>
        <w:t>２</w:t>
      </w:r>
      <w:r w:rsidR="00E32C02" w:rsidRPr="00AC44DA">
        <w:rPr>
          <w:rFonts w:ascii="ＭＳ 明朝" w:eastAsia="ＭＳ 明朝" w:hAnsi="ＭＳ 明朝" w:hint="eastAsia"/>
          <w:color w:val="000000" w:themeColor="text1"/>
          <w:sz w:val="22"/>
        </w:rPr>
        <w:t>解説書」</w:t>
      </w:r>
      <w:r w:rsidR="0050628E">
        <w:rPr>
          <w:rFonts w:ascii="ＭＳ 明朝" w:eastAsia="ＭＳ 明朝" w:hAnsi="ＭＳ 明朝" w:hint="eastAsia"/>
          <w:color w:val="000000" w:themeColor="text1"/>
          <w:sz w:val="22"/>
        </w:rPr>
        <w:t>を</w:t>
      </w:r>
      <w:r w:rsidR="00E32C02" w:rsidRPr="00AC44DA">
        <w:rPr>
          <w:rFonts w:ascii="ＭＳ 明朝" w:eastAsia="ＭＳ 明朝" w:hAnsi="ＭＳ 明朝" w:hint="eastAsia"/>
          <w:color w:val="000000" w:themeColor="text1"/>
          <w:sz w:val="22"/>
        </w:rPr>
        <w:t>周知</w:t>
      </w:r>
    </w:p>
    <w:p w14:paraId="1226DBBB" w14:textId="77777777" w:rsidR="00E32C02" w:rsidRPr="00AC44DA" w:rsidRDefault="00E32C02" w:rsidP="00AC44DA">
      <w:pPr>
        <w:ind w:left="220" w:hangingChars="100" w:hanging="220"/>
        <w:rPr>
          <w:rFonts w:ascii="ＭＳ 明朝" w:eastAsia="ＭＳ 明朝" w:hAnsi="ＭＳ 明朝"/>
          <w:sz w:val="22"/>
        </w:rPr>
      </w:pPr>
      <w:r w:rsidRPr="00AC44DA">
        <w:rPr>
          <w:rFonts w:ascii="ＭＳ 明朝" w:eastAsia="ＭＳ 明朝" w:hAnsi="ＭＳ 明朝" w:hint="eastAsia"/>
          <w:color w:val="000000" w:themeColor="text1"/>
          <w:sz w:val="22"/>
        </w:rPr>
        <w:t>○</w:t>
      </w:r>
      <w:r w:rsidR="00173F79">
        <w:rPr>
          <w:rFonts w:ascii="ＭＳ 明朝" w:eastAsia="ＭＳ 明朝" w:hAnsi="ＭＳ 明朝" w:hint="eastAsia"/>
          <w:color w:val="000000" w:themeColor="text1"/>
          <w:sz w:val="22"/>
        </w:rPr>
        <w:t xml:space="preserve">　</w:t>
      </w:r>
      <w:r w:rsidRPr="00AC44DA">
        <w:rPr>
          <w:rFonts w:ascii="ＭＳ 明朝" w:eastAsia="ＭＳ 明朝" w:hAnsi="ＭＳ 明朝" w:hint="eastAsia"/>
          <w:color w:val="000000" w:themeColor="text1"/>
          <w:sz w:val="22"/>
        </w:rPr>
        <w:t>ホームページへの掲載</w:t>
      </w:r>
    </w:p>
    <w:p w14:paraId="77C862EE" w14:textId="5A5A0FFC" w:rsidR="00E32C02" w:rsidRDefault="00AC44DA" w:rsidP="00AC44DA">
      <w:pPr>
        <w:spacing w:line="36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00173F79">
        <w:rPr>
          <w:rFonts w:ascii="ＭＳ 明朝" w:eastAsia="ＭＳ 明朝" w:hAnsi="ＭＳ 明朝" w:hint="eastAsia"/>
          <w:sz w:val="22"/>
        </w:rPr>
        <w:t xml:space="preserve">　</w:t>
      </w:r>
      <w:r w:rsidRPr="00AC44DA">
        <w:rPr>
          <w:rFonts w:ascii="ＭＳ 明朝" w:eastAsia="ＭＳ 明朝" w:hAnsi="ＭＳ 明朝" w:hint="eastAsia"/>
          <w:sz w:val="22"/>
        </w:rPr>
        <w:t>大阪府薬事講習会Web開催（動画視聴）</w:t>
      </w:r>
      <w:r w:rsidR="00E32C02" w:rsidRPr="00D01BF9">
        <w:rPr>
          <w:rFonts w:ascii="ＭＳ 明朝" w:eastAsia="ＭＳ 明朝" w:hAnsi="ＭＳ 明朝" w:hint="eastAsia"/>
          <w:sz w:val="22"/>
        </w:rPr>
        <w:t>の実施</w:t>
      </w:r>
    </w:p>
    <w:p w14:paraId="3E619EC0" w14:textId="77777777" w:rsidR="0050628E" w:rsidRDefault="00EF7AF6" w:rsidP="00AC44DA">
      <w:pPr>
        <w:spacing w:line="36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令和３年２月26日</w:t>
      </w:r>
      <w:r w:rsidR="0050628E">
        <w:rPr>
          <w:rFonts w:ascii="ＭＳ 明朝" w:eastAsia="ＭＳ 明朝" w:hAnsi="ＭＳ 明朝" w:hint="eastAsia"/>
          <w:sz w:val="22"/>
        </w:rPr>
        <w:t>に府内全卸売販売業者（1,225軒）へ解説書を配布し、</w:t>
      </w:r>
    </w:p>
    <w:p w14:paraId="5D884809" w14:textId="007FB579" w:rsidR="00EF7AF6" w:rsidRPr="00D01BF9" w:rsidRDefault="0050628E" w:rsidP="0050628E">
      <w:pPr>
        <w:spacing w:line="360" w:lineRule="exact"/>
        <w:ind w:leftChars="100" w:left="210" w:firstLineChars="200" w:firstLine="440"/>
        <w:jc w:val="left"/>
        <w:rPr>
          <w:rFonts w:ascii="ＭＳ 明朝" w:eastAsia="ＭＳ 明朝" w:hAnsi="ＭＳ 明朝"/>
          <w:sz w:val="22"/>
        </w:rPr>
      </w:pPr>
      <w:r>
        <w:rPr>
          <w:rFonts w:ascii="ＭＳ 明朝" w:eastAsia="ＭＳ 明朝" w:hAnsi="ＭＳ 明朝" w:hint="eastAsia"/>
          <w:sz w:val="22"/>
        </w:rPr>
        <w:t>動画を公開した。</w:t>
      </w:r>
    </w:p>
    <w:p w14:paraId="5040599C" w14:textId="779E25EC" w:rsidR="00E32C02" w:rsidRPr="0050628E" w:rsidRDefault="00E32C02" w:rsidP="00002A59">
      <w:pPr>
        <w:spacing w:line="360" w:lineRule="exact"/>
        <w:ind w:left="220" w:rightChars="500" w:right="1050" w:hangingChars="100" w:hanging="220"/>
        <w:rPr>
          <w:rFonts w:ascii="ＭＳ 明朝" w:eastAsia="ＭＳ 明朝" w:hAnsi="ＭＳ 明朝"/>
          <w:sz w:val="22"/>
        </w:rPr>
      </w:pPr>
    </w:p>
    <w:p w14:paraId="4FBA956E" w14:textId="75D07D30" w:rsidR="00AC44DA" w:rsidRPr="007D568A" w:rsidRDefault="00AC44DA" w:rsidP="007D568A">
      <w:pPr>
        <w:spacing w:line="240" w:lineRule="exact"/>
        <w:ind w:left="400" w:hangingChars="200" w:hanging="400"/>
        <w:rPr>
          <w:rFonts w:ascii="ＭＳ 明朝" w:eastAsia="ＭＳ 明朝" w:hAnsi="ＭＳ 明朝"/>
          <w:sz w:val="20"/>
        </w:rPr>
      </w:pPr>
      <w:r w:rsidRPr="007D568A">
        <w:rPr>
          <w:rFonts w:ascii="ＭＳ 明朝" w:eastAsia="ＭＳ 明朝" w:hAnsi="ＭＳ 明朝" w:hint="eastAsia"/>
          <w:sz w:val="20"/>
        </w:rPr>
        <w:t>※１　ＧＤＰ（Good Distribution Practice）：医薬品の流通に関する基準</w:t>
      </w:r>
    </w:p>
    <w:p w14:paraId="4CE3A3CC" w14:textId="4878A531" w:rsidR="00750894" w:rsidRDefault="00AC44DA" w:rsidP="00AC00DE">
      <w:pPr>
        <w:spacing w:line="240" w:lineRule="exact"/>
        <w:ind w:left="400" w:hangingChars="200" w:hanging="400"/>
        <w:rPr>
          <w:rFonts w:ascii="ＭＳ 明朝" w:eastAsia="ＭＳ 明朝" w:hAnsi="ＭＳ 明朝"/>
          <w:sz w:val="22"/>
        </w:rPr>
      </w:pPr>
      <w:r w:rsidRPr="007D568A">
        <w:rPr>
          <w:rFonts w:ascii="ＭＳ 明朝" w:eastAsia="ＭＳ 明朝" w:hAnsi="ＭＳ 明朝" w:hint="eastAsia"/>
          <w:sz w:val="20"/>
        </w:rPr>
        <w:t>※２　平成30</w:t>
      </w:r>
      <w:r w:rsidR="00AC00DE">
        <w:rPr>
          <w:rFonts w:ascii="ＭＳ 明朝" w:eastAsia="ＭＳ 明朝" w:hAnsi="ＭＳ 明朝" w:hint="eastAsia"/>
          <w:sz w:val="20"/>
        </w:rPr>
        <w:t>年度厚生労働行政推進調査事業において</w:t>
      </w:r>
      <w:r w:rsidR="00EA2C47">
        <w:rPr>
          <w:rFonts w:ascii="ＭＳ 明朝" w:eastAsia="ＭＳ 明朝" w:hAnsi="ＭＳ 明朝" w:hint="eastAsia"/>
          <w:sz w:val="20"/>
        </w:rPr>
        <w:t>取りまとめられた、</w:t>
      </w:r>
      <w:r w:rsidR="00AC00DE">
        <w:rPr>
          <w:rFonts w:ascii="ＭＳ 明朝" w:eastAsia="ＭＳ 明朝" w:hAnsi="ＭＳ 明朝" w:hint="eastAsia"/>
          <w:sz w:val="20"/>
        </w:rPr>
        <w:t>国際的な基準に基づいた</w:t>
      </w:r>
      <w:r w:rsidRPr="007D568A">
        <w:rPr>
          <w:rFonts w:ascii="ＭＳ 明朝" w:eastAsia="ＭＳ 明朝" w:hAnsi="ＭＳ 明朝" w:hint="eastAsia"/>
          <w:sz w:val="20"/>
        </w:rPr>
        <w:t>ガイドラインであり、平成30年12月28日に厚生労働省より示された。</w:t>
      </w:r>
    </w:p>
    <w:p w14:paraId="73E9BF78" w14:textId="77777777" w:rsidR="007B050F" w:rsidRDefault="007B050F" w:rsidP="007B050F">
      <w:pPr>
        <w:rPr>
          <w:rFonts w:ascii="ＭＳ 明朝" w:eastAsia="ＭＳ 明朝" w:hAnsi="ＭＳ 明朝"/>
          <w:b/>
          <w:sz w:val="24"/>
        </w:rPr>
      </w:pPr>
    </w:p>
    <w:p w14:paraId="103F0CA2" w14:textId="144090F8" w:rsidR="007B050F" w:rsidRPr="0023420D" w:rsidRDefault="007B050F" w:rsidP="007B050F">
      <w:pPr>
        <w:rPr>
          <w:rFonts w:asciiTheme="majorEastAsia" w:eastAsiaTheme="majorEastAsia" w:hAnsiTheme="majorEastAsia"/>
          <w:b/>
          <w:color w:val="000000" w:themeColor="text1"/>
          <w:sz w:val="28"/>
          <w:szCs w:val="24"/>
        </w:rPr>
      </w:pPr>
      <w:r w:rsidRPr="0023420D">
        <w:rPr>
          <w:rFonts w:asciiTheme="majorEastAsia" w:eastAsiaTheme="majorEastAsia" w:hAnsiTheme="majorEastAsia" w:hint="eastAsia"/>
          <w:b/>
          <w:sz w:val="24"/>
        </w:rPr>
        <w:t>２．令和</w:t>
      </w:r>
      <w:r w:rsidR="00195FBF">
        <w:rPr>
          <w:rFonts w:asciiTheme="majorEastAsia" w:eastAsiaTheme="majorEastAsia" w:hAnsiTheme="majorEastAsia" w:hint="eastAsia"/>
          <w:b/>
          <w:sz w:val="24"/>
        </w:rPr>
        <w:t>４</w:t>
      </w:r>
      <w:r w:rsidRPr="0023420D">
        <w:rPr>
          <w:rFonts w:asciiTheme="majorEastAsia" w:eastAsiaTheme="majorEastAsia" w:hAnsiTheme="majorEastAsia"/>
          <w:b/>
          <w:sz w:val="24"/>
        </w:rPr>
        <w:t>年度</w:t>
      </w:r>
      <w:r w:rsidRPr="0023420D">
        <w:rPr>
          <w:rFonts w:asciiTheme="majorEastAsia" w:eastAsiaTheme="majorEastAsia" w:hAnsiTheme="majorEastAsia" w:hint="eastAsia"/>
          <w:b/>
          <w:sz w:val="24"/>
        </w:rPr>
        <w:t>の予定</w:t>
      </w:r>
    </w:p>
    <w:p w14:paraId="28592860" w14:textId="0A43DA19" w:rsidR="003112B3" w:rsidRPr="004D5832" w:rsidRDefault="00511DA1" w:rsidP="004D5832">
      <w:pPr>
        <w:pStyle w:val="a9"/>
        <w:numPr>
          <w:ilvl w:val="0"/>
          <w:numId w:val="7"/>
        </w:numPr>
        <w:tabs>
          <w:tab w:val="left" w:pos="1276"/>
        </w:tabs>
        <w:ind w:leftChars="0"/>
        <w:rPr>
          <w:rFonts w:ascii="ＭＳ 明朝" w:eastAsia="ＭＳ 明朝" w:hAnsi="ＭＳ 明朝"/>
          <w:sz w:val="22"/>
        </w:rPr>
      </w:pPr>
      <w:r w:rsidRPr="004D5832">
        <w:rPr>
          <w:rFonts w:ascii="ＭＳ 明朝" w:eastAsia="ＭＳ 明朝" w:hAnsi="ＭＳ 明朝" w:hint="eastAsia"/>
          <w:sz w:val="22"/>
        </w:rPr>
        <w:t>医薬品の流通と使用を取り巻く現状</w:t>
      </w:r>
      <w:r w:rsidR="006C24B9" w:rsidRPr="004D5832">
        <w:rPr>
          <w:rFonts w:ascii="ＭＳ 明朝" w:eastAsia="ＭＳ 明朝" w:hAnsi="ＭＳ 明朝" w:hint="eastAsia"/>
          <w:sz w:val="22"/>
        </w:rPr>
        <w:t>を踏まえ、取組むべく課題を抽出し、</w:t>
      </w:r>
      <w:r w:rsidR="005B39F3">
        <w:rPr>
          <w:rFonts w:ascii="ＭＳ 明朝" w:eastAsia="ＭＳ 明朝" w:hAnsi="ＭＳ 明朝" w:hint="eastAsia"/>
          <w:sz w:val="22"/>
        </w:rPr>
        <w:t>対策を講じる</w:t>
      </w:r>
      <w:r w:rsidR="006C24B9" w:rsidRPr="004D5832">
        <w:rPr>
          <w:rFonts w:ascii="ＭＳ 明朝" w:eastAsia="ＭＳ 明朝" w:hAnsi="ＭＳ 明朝" w:hint="eastAsia"/>
          <w:sz w:val="22"/>
        </w:rPr>
        <w:t>。</w:t>
      </w:r>
    </w:p>
    <w:p w14:paraId="202FD1DE" w14:textId="1C2CCBF2" w:rsidR="00244550" w:rsidRDefault="00511DA1" w:rsidP="003112B3">
      <w:pPr>
        <w:tabs>
          <w:tab w:val="left" w:pos="1276"/>
        </w:tabs>
        <w:rPr>
          <w:rFonts w:ascii="ＭＳ 明朝" w:eastAsia="ＭＳ 明朝" w:hAnsi="ＭＳ 明朝"/>
          <w:sz w:val="22"/>
        </w:rPr>
      </w:pPr>
      <w:r w:rsidRPr="00244550">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14:anchorId="13ACE0D2" wp14:editId="6B7F339D">
                <wp:simplePos x="0" y="0"/>
                <wp:positionH relativeFrom="column">
                  <wp:posOffset>5762625</wp:posOffset>
                </wp:positionH>
                <wp:positionV relativeFrom="paragraph">
                  <wp:posOffset>59055</wp:posOffset>
                </wp:positionV>
                <wp:extent cx="364490" cy="1235710"/>
                <wp:effectExtent l="0" t="0" r="16510" b="21590"/>
                <wp:wrapNone/>
                <wp:docPr id="43" name="テキスト ボックス 22"/>
                <wp:cNvGraphicFramePr/>
                <a:graphic xmlns:a="http://schemas.openxmlformats.org/drawingml/2006/main">
                  <a:graphicData uri="http://schemas.microsoft.com/office/word/2010/wordprocessingShape">
                    <wps:wsp>
                      <wps:cNvSpPr txBox="1"/>
                      <wps:spPr>
                        <a:xfrm>
                          <a:off x="0" y="0"/>
                          <a:ext cx="364490" cy="1235710"/>
                        </a:xfrm>
                        <a:prstGeom prst="rect">
                          <a:avLst/>
                        </a:prstGeom>
                        <a:noFill/>
                        <a:ln w="19050" cap="rnd">
                          <a:solidFill>
                            <a:schemeClr val="tx1"/>
                          </a:solidFill>
                        </a:ln>
                      </wps:spPr>
                      <wps:txbx>
                        <w:txbxContent>
                          <w:p w14:paraId="3A394651" w14:textId="77777777" w:rsidR="00244550" w:rsidRPr="004D5832" w:rsidRDefault="00244550" w:rsidP="00244550">
                            <w:pPr>
                              <w:pStyle w:val="Web"/>
                              <w:spacing w:before="0" w:beforeAutospacing="0" w:after="0" w:afterAutospacing="0"/>
                              <w:jc w:val="center"/>
                              <w:rPr>
                                <w:rFonts w:asciiTheme="majorEastAsia" w:eastAsiaTheme="majorEastAsia" w:hAnsiTheme="majorEastAsia"/>
                                <w:sz w:val="21"/>
                                <w:szCs w:val="21"/>
                              </w:rPr>
                            </w:pPr>
                            <w:r w:rsidRPr="004D5832">
                              <w:rPr>
                                <w:rFonts w:asciiTheme="majorEastAsia" w:eastAsiaTheme="majorEastAsia" w:hAnsiTheme="majorEastAsia" w:cstheme="minorBidi" w:hint="eastAsia"/>
                                <w:color w:val="000000" w:themeColor="text1"/>
                                <w:kern w:val="24"/>
                                <w:sz w:val="21"/>
                                <w:szCs w:val="21"/>
                              </w:rPr>
                              <w:t>患者（消費者）</w:t>
                            </w:r>
                          </w:p>
                        </w:txbxContent>
                      </wps:txbx>
                      <wps:bodyPr vert="eaVert" wrap="square" lIns="36000" tIns="72000" rIns="36000" bIns="7200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ACE0D2" id="_x0000_t202" coordsize="21600,21600" o:spt="202" path="m,l,21600r21600,l21600,xe">
                <v:stroke joinstyle="miter"/>
                <v:path gradientshapeok="t" o:connecttype="rect"/>
              </v:shapetype>
              <v:shape id="テキスト ボックス 22" o:spid="_x0000_s1029" type="#_x0000_t202" style="position:absolute;left:0;text-align:left;margin-left:453.75pt;margin-top:4.65pt;width:28.7pt;height:9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" filled="f" strokecolor="black [3213]" strokeweight="1.5pt">
                <v:stroke endcap="round"/>
                <v:textbox style="layout-flow:vertical-ideographic" inset="1mm,2mm,1mm,2mm">
                  <w:txbxContent>
                    <w:p w14:paraId="3A394651" w14:textId="77777777" w:rsidR="00244550" w:rsidRPr="004D5832" w:rsidRDefault="00244550" w:rsidP="00244550">
                      <w:pPr>
                        <w:pStyle w:val="Web"/>
                        <w:spacing w:before="0" w:beforeAutospacing="0" w:after="0" w:afterAutospacing="0"/>
                        <w:jc w:val="center"/>
                        <w:rPr>
                          <w:rFonts w:asciiTheme="majorEastAsia" w:eastAsiaTheme="majorEastAsia" w:hAnsiTheme="majorEastAsia"/>
                          <w:sz w:val="21"/>
                          <w:szCs w:val="21"/>
                        </w:rPr>
                      </w:pPr>
                      <w:r w:rsidRPr="004D5832">
                        <w:rPr>
                          <w:rFonts w:asciiTheme="majorEastAsia" w:eastAsiaTheme="majorEastAsia" w:hAnsiTheme="majorEastAsia" w:cstheme="minorBidi" w:hint="eastAsia"/>
                          <w:color w:val="000000" w:themeColor="text1"/>
                          <w:kern w:val="24"/>
                          <w:sz w:val="21"/>
                          <w:szCs w:val="21"/>
                        </w:rPr>
                        <w:t>患者（消費者）</w:t>
                      </w:r>
                    </w:p>
                  </w:txbxContent>
                </v:textbox>
              </v:shape>
            </w:pict>
          </mc:Fallback>
        </mc:AlternateContent>
      </w:r>
      <w:r w:rsidRPr="00244550">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25D31BF1" wp14:editId="7F307FEB">
                <wp:simplePos x="0" y="0"/>
                <wp:positionH relativeFrom="column">
                  <wp:posOffset>3699510</wp:posOffset>
                </wp:positionH>
                <wp:positionV relativeFrom="paragraph">
                  <wp:posOffset>80011</wp:posOffset>
                </wp:positionV>
                <wp:extent cx="1343025" cy="1409700"/>
                <wp:effectExtent l="0" t="0" r="28575" b="19050"/>
                <wp:wrapNone/>
                <wp:docPr id="52" name="テキスト ボックス 19"/>
                <wp:cNvGraphicFramePr/>
                <a:graphic xmlns:a="http://schemas.openxmlformats.org/drawingml/2006/main">
                  <a:graphicData uri="http://schemas.microsoft.com/office/word/2010/wordprocessingShape">
                    <wps:wsp>
                      <wps:cNvSpPr txBox="1"/>
                      <wps:spPr>
                        <a:xfrm>
                          <a:off x="0" y="0"/>
                          <a:ext cx="1343025" cy="1409700"/>
                        </a:xfrm>
                        <a:prstGeom prst="rect">
                          <a:avLst/>
                        </a:prstGeom>
                        <a:solidFill>
                          <a:schemeClr val="bg1"/>
                        </a:solidFill>
                        <a:ln w="19050">
                          <a:solidFill>
                            <a:schemeClr val="tx1"/>
                          </a:solidFill>
                        </a:ln>
                      </wps:spPr>
                      <wps:txbx>
                        <w:txbxContent>
                          <w:p w14:paraId="77D4404B" w14:textId="77777777" w:rsidR="00244550" w:rsidRPr="006376B6" w:rsidRDefault="00244550" w:rsidP="00244550">
                            <w:pPr>
                              <w:pStyle w:val="Web"/>
                              <w:spacing w:before="0" w:beforeAutospacing="0" w:after="0" w:afterAutospacing="0"/>
                              <w:jc w:val="center"/>
                              <w:rPr>
                                <w:sz w:val="21"/>
                                <w:szCs w:val="21"/>
                              </w:rPr>
                            </w:pPr>
                          </w:p>
                        </w:txbxContent>
                      </wps:txbx>
                      <wps:bodyPr vert="eaVert" wrap="square" lIns="36000" tIns="72000" rIns="36000" bIns="72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D31BF1" id="テキスト ボックス 19" o:spid="_x0000_s1030" type="#_x0000_t202" style="position:absolute;left:0;text-align:left;margin-left:291.3pt;margin-top:6.3pt;width:105.7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" fillcolor="white [3212]" strokecolor="black [3213]" strokeweight="1.5pt">
                <v:textbox style="layout-flow:vertical-ideographic" inset="1mm,2mm,1mm,2mm">
                  <w:txbxContent>
                    <w:p w14:paraId="77D4404B" w14:textId="77777777" w:rsidR="00244550" w:rsidRPr="006376B6" w:rsidRDefault="00244550" w:rsidP="00244550">
                      <w:pPr>
                        <w:pStyle w:val="Web"/>
                        <w:spacing w:before="0" w:beforeAutospacing="0" w:after="0" w:afterAutospacing="0"/>
                        <w:jc w:val="center"/>
                        <w:rPr>
                          <w:sz w:val="21"/>
                          <w:szCs w:val="21"/>
                        </w:rPr>
                      </w:pPr>
                    </w:p>
                  </w:txbxContent>
                </v:textbox>
              </v:shape>
            </w:pict>
          </mc:Fallback>
        </mc:AlternateContent>
      </w:r>
      <w:r w:rsidR="00AE6329" w:rsidRPr="00D01BF9">
        <w:rPr>
          <w:rFonts w:ascii="ＭＳ 明朝" w:eastAsia="ＭＳ 明朝" w:hAnsi="ＭＳ 明朝"/>
          <w:noProof/>
          <w:sz w:val="22"/>
        </w:rPr>
        <mc:AlternateContent>
          <mc:Choice Requires="wps">
            <w:drawing>
              <wp:anchor distT="0" distB="0" distL="114300" distR="114300" simplePos="0" relativeHeight="251671552" behindDoc="0" locked="0" layoutInCell="1" allowOverlap="1" wp14:anchorId="24A54EF2" wp14:editId="055FE0AE">
                <wp:simplePos x="0" y="0"/>
                <wp:positionH relativeFrom="column">
                  <wp:posOffset>333375</wp:posOffset>
                </wp:positionH>
                <wp:positionV relativeFrom="paragraph">
                  <wp:posOffset>92075</wp:posOffset>
                </wp:positionV>
                <wp:extent cx="381000" cy="1235710"/>
                <wp:effectExtent l="0" t="0" r="0" b="2540"/>
                <wp:wrapNone/>
                <wp:docPr id="57" name="テキスト ボックス 7"/>
                <wp:cNvGraphicFramePr/>
                <a:graphic xmlns:a="http://schemas.openxmlformats.org/drawingml/2006/main">
                  <a:graphicData uri="http://schemas.microsoft.com/office/word/2010/wordprocessingShape">
                    <wps:wsp>
                      <wps:cNvSpPr txBox="1"/>
                      <wps:spPr>
                        <a:xfrm>
                          <a:off x="0" y="0"/>
                          <a:ext cx="381000" cy="1235710"/>
                        </a:xfrm>
                        <a:prstGeom prst="rect">
                          <a:avLst/>
                        </a:prstGeom>
                        <a:solidFill>
                          <a:schemeClr val="bg1"/>
                        </a:solidFill>
                        <a:ln>
                          <a:noFill/>
                        </a:ln>
                      </wps:spPr>
                      <wps:txbx>
                        <w:txbxContent>
                          <w:p w14:paraId="06848776" w14:textId="7D0428A6" w:rsidR="00AE6329" w:rsidRPr="004D5832" w:rsidRDefault="00AE6329" w:rsidP="00AE6329">
                            <w:pPr>
                              <w:pStyle w:val="Web"/>
                              <w:spacing w:before="0" w:beforeAutospacing="0" w:after="0" w:afterAutospacing="0"/>
                              <w:rPr>
                                <w:rFonts w:asciiTheme="majorEastAsia" w:eastAsiaTheme="majorEastAsia" w:hAnsiTheme="majorEastAsia"/>
                                <w:sz w:val="21"/>
                                <w:szCs w:val="21"/>
                              </w:rPr>
                            </w:pPr>
                            <w:r w:rsidRPr="004D5832">
                              <w:rPr>
                                <w:rFonts w:asciiTheme="majorEastAsia" w:eastAsiaTheme="majorEastAsia" w:hAnsiTheme="majorEastAsia" w:cstheme="minorBidi" w:hint="eastAsia"/>
                                <w:color w:val="000000" w:themeColor="text1"/>
                                <w:kern w:val="24"/>
                                <w:sz w:val="21"/>
                                <w:szCs w:val="21"/>
                              </w:rPr>
                              <w:t>【医薬品</w:t>
                            </w:r>
                            <w:r>
                              <w:rPr>
                                <w:rFonts w:asciiTheme="majorEastAsia" w:eastAsiaTheme="majorEastAsia" w:hAnsiTheme="majorEastAsia" w:cstheme="minorBidi" w:hint="eastAsia"/>
                                <w:color w:val="000000" w:themeColor="text1"/>
                                <w:kern w:val="24"/>
                                <w:sz w:val="21"/>
                                <w:szCs w:val="21"/>
                              </w:rPr>
                              <w:t>の</w:t>
                            </w:r>
                            <w:r w:rsidRPr="004D5832">
                              <w:rPr>
                                <w:rFonts w:asciiTheme="majorEastAsia" w:eastAsiaTheme="majorEastAsia" w:hAnsiTheme="majorEastAsia" w:cstheme="minorBidi"/>
                                <w:color w:val="000000" w:themeColor="text1"/>
                                <w:kern w:val="24"/>
                                <w:sz w:val="21"/>
                                <w:szCs w:val="21"/>
                              </w:rPr>
                              <w:t>流通</w:t>
                            </w:r>
                            <w:r w:rsidRPr="004D5832">
                              <w:rPr>
                                <w:rFonts w:asciiTheme="majorEastAsia" w:eastAsiaTheme="majorEastAsia" w:hAnsiTheme="majorEastAsia" w:cstheme="minorBidi" w:hint="eastAsia"/>
                                <w:color w:val="000000" w:themeColor="text1"/>
                                <w:kern w:val="24"/>
                                <w:sz w:val="21"/>
                                <w:szCs w:val="21"/>
                              </w:rPr>
                              <w:t>】</w:t>
                            </w:r>
                          </w:p>
                        </w:txbxContent>
                      </wps:txbx>
                      <wps:bodyPr vert="eaVert" wrap="square" lIns="36000" tIns="72000" rIns="36000" bIns="72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A54EF2" id="テキスト ボックス 7" o:spid="_x0000_s1031" type="#_x0000_t202" style="position:absolute;left:0;text-align:left;margin-left:26.25pt;margin-top:7.25pt;width:30pt;height:9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" fillcolor="white [3212]" stroked="f">
                <v:textbox style="layout-flow:vertical-ideographic" inset="1mm,2mm,1mm,2mm">
                  <w:txbxContent>
                    <w:p w14:paraId="06848776" w14:textId="7D0428A6" w:rsidR="00AE6329" w:rsidRPr="004D5832" w:rsidRDefault="00AE6329" w:rsidP="00AE6329">
                      <w:pPr>
                        <w:pStyle w:val="Web"/>
                        <w:spacing w:before="0" w:beforeAutospacing="0" w:after="0" w:afterAutospacing="0"/>
                        <w:rPr>
                          <w:rFonts w:asciiTheme="majorEastAsia" w:eastAsiaTheme="majorEastAsia" w:hAnsiTheme="majorEastAsia"/>
                          <w:sz w:val="21"/>
                          <w:szCs w:val="21"/>
                        </w:rPr>
                      </w:pPr>
                      <w:r w:rsidRPr="004D5832">
                        <w:rPr>
                          <w:rFonts w:asciiTheme="majorEastAsia" w:eastAsiaTheme="majorEastAsia" w:hAnsiTheme="majorEastAsia" w:cstheme="minorBidi" w:hint="eastAsia"/>
                          <w:color w:val="000000" w:themeColor="text1"/>
                          <w:kern w:val="24"/>
                          <w:sz w:val="21"/>
                          <w:szCs w:val="21"/>
                        </w:rPr>
                        <w:t>【医薬品</w:t>
                      </w:r>
                      <w:r>
                        <w:rPr>
                          <w:rFonts w:asciiTheme="majorEastAsia" w:eastAsiaTheme="majorEastAsia" w:hAnsiTheme="majorEastAsia" w:cstheme="minorBidi" w:hint="eastAsia"/>
                          <w:color w:val="000000" w:themeColor="text1"/>
                          <w:kern w:val="24"/>
                          <w:sz w:val="21"/>
                          <w:szCs w:val="21"/>
                        </w:rPr>
                        <w:t>の</w:t>
                      </w:r>
                      <w:r w:rsidRPr="004D5832">
                        <w:rPr>
                          <w:rFonts w:asciiTheme="majorEastAsia" w:eastAsiaTheme="majorEastAsia" w:hAnsiTheme="majorEastAsia" w:cstheme="minorBidi"/>
                          <w:color w:val="000000" w:themeColor="text1"/>
                          <w:kern w:val="24"/>
                          <w:sz w:val="21"/>
                          <w:szCs w:val="21"/>
                        </w:rPr>
                        <w:t>流通</w:t>
                      </w:r>
                      <w:r w:rsidRPr="004D5832">
                        <w:rPr>
                          <w:rFonts w:asciiTheme="majorEastAsia" w:eastAsiaTheme="majorEastAsia" w:hAnsiTheme="majorEastAsia" w:cstheme="minorBidi" w:hint="eastAsia"/>
                          <w:color w:val="000000" w:themeColor="text1"/>
                          <w:kern w:val="24"/>
                          <w:sz w:val="21"/>
                          <w:szCs w:val="21"/>
                        </w:rPr>
                        <w:t>】</w:t>
                      </w:r>
                    </w:p>
                  </w:txbxContent>
                </v:textbox>
              </v:shape>
            </w:pict>
          </mc:Fallback>
        </mc:AlternateContent>
      </w:r>
      <w:r w:rsidR="00AE6329" w:rsidRPr="00244550">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70591D5D" wp14:editId="21F5E334">
                <wp:simplePos x="0" y="0"/>
                <wp:positionH relativeFrom="column">
                  <wp:posOffset>1013460</wp:posOffset>
                </wp:positionH>
                <wp:positionV relativeFrom="paragraph">
                  <wp:posOffset>80010</wp:posOffset>
                </wp:positionV>
                <wp:extent cx="561975" cy="1457325"/>
                <wp:effectExtent l="0" t="0" r="28575" b="28575"/>
                <wp:wrapNone/>
                <wp:docPr id="42" name="テキスト ボックス 7"/>
                <wp:cNvGraphicFramePr/>
                <a:graphic xmlns:a="http://schemas.openxmlformats.org/drawingml/2006/main">
                  <a:graphicData uri="http://schemas.microsoft.com/office/word/2010/wordprocessingShape">
                    <wps:wsp>
                      <wps:cNvSpPr txBox="1"/>
                      <wps:spPr>
                        <a:xfrm>
                          <a:off x="0" y="0"/>
                          <a:ext cx="561975" cy="1457325"/>
                        </a:xfrm>
                        <a:prstGeom prst="rect">
                          <a:avLst/>
                        </a:prstGeom>
                        <a:solidFill>
                          <a:schemeClr val="bg1"/>
                        </a:solidFill>
                        <a:ln w="19050">
                          <a:solidFill>
                            <a:schemeClr val="tx1"/>
                          </a:solidFill>
                        </a:ln>
                      </wps:spPr>
                      <wps:txbx>
                        <w:txbxContent>
                          <w:p w14:paraId="24B376DB" w14:textId="77777777" w:rsidR="00244550" w:rsidRPr="004D5832" w:rsidRDefault="00244550" w:rsidP="00244550">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4D5832">
                              <w:rPr>
                                <w:rFonts w:asciiTheme="majorEastAsia" w:eastAsiaTheme="majorEastAsia" w:hAnsiTheme="majorEastAsia" w:cstheme="minorBidi" w:hint="eastAsia"/>
                                <w:color w:val="000000" w:themeColor="text1"/>
                                <w:kern w:val="24"/>
                                <w:sz w:val="21"/>
                                <w:szCs w:val="21"/>
                              </w:rPr>
                              <w:t>医薬品製造業</w:t>
                            </w:r>
                          </w:p>
                          <w:p w14:paraId="13E381E8" w14:textId="23986C68" w:rsidR="00244550" w:rsidRPr="004D5832" w:rsidRDefault="00244550" w:rsidP="00244550">
                            <w:pPr>
                              <w:pStyle w:val="Web"/>
                              <w:spacing w:before="0" w:beforeAutospacing="0" w:after="0" w:afterAutospacing="0"/>
                              <w:rPr>
                                <w:rFonts w:asciiTheme="majorEastAsia" w:eastAsiaTheme="majorEastAsia" w:hAnsiTheme="majorEastAsia"/>
                                <w:sz w:val="21"/>
                                <w:szCs w:val="21"/>
                              </w:rPr>
                            </w:pPr>
                            <w:r w:rsidRPr="004D5832">
                              <w:rPr>
                                <w:rFonts w:asciiTheme="majorEastAsia" w:eastAsiaTheme="majorEastAsia" w:hAnsiTheme="majorEastAsia" w:cstheme="minorBidi" w:hint="eastAsia"/>
                                <w:color w:val="000000" w:themeColor="text1"/>
                                <w:kern w:val="24"/>
                                <w:sz w:val="21"/>
                                <w:szCs w:val="21"/>
                              </w:rPr>
                              <w:t>（製造所・保管倉庫</w:t>
                            </w:r>
                            <w:r>
                              <w:rPr>
                                <w:rFonts w:asciiTheme="majorEastAsia" w:eastAsiaTheme="majorEastAsia" w:hAnsiTheme="majorEastAsia" w:cstheme="minorBidi" w:hint="eastAsia"/>
                                <w:color w:val="000000" w:themeColor="text1"/>
                                <w:kern w:val="24"/>
                                <w:sz w:val="21"/>
                                <w:szCs w:val="21"/>
                              </w:rPr>
                              <w:t>）</w:t>
                            </w:r>
                          </w:p>
                        </w:txbxContent>
                      </wps:txbx>
                      <wps:bodyPr vert="eaVert" wrap="square" lIns="36000" tIns="7200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591D5D" id="_x0000_s1032" type="#_x0000_t202" style="position:absolute;left:0;text-align:left;margin-left:79.8pt;margin-top:6.3pt;width:44.25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" fillcolor="white [3212]" strokecolor="black [3213]" strokeweight="1.5pt">
                <v:textbox style="layout-flow:vertical-ideographic" inset="1mm,2mm,1mm,0">
                  <w:txbxContent>
                    <w:p w14:paraId="24B376DB" w14:textId="77777777" w:rsidR="00244550" w:rsidRPr="004D5832" w:rsidRDefault="00244550" w:rsidP="00244550">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4D5832">
                        <w:rPr>
                          <w:rFonts w:asciiTheme="majorEastAsia" w:eastAsiaTheme="majorEastAsia" w:hAnsiTheme="majorEastAsia" w:cstheme="minorBidi" w:hint="eastAsia"/>
                          <w:color w:val="000000" w:themeColor="text1"/>
                          <w:kern w:val="24"/>
                          <w:sz w:val="21"/>
                          <w:szCs w:val="21"/>
                        </w:rPr>
                        <w:t>医薬品製造業</w:t>
                      </w:r>
                    </w:p>
                    <w:p w14:paraId="13E381E8" w14:textId="23986C68" w:rsidR="00244550" w:rsidRPr="004D5832" w:rsidRDefault="00244550" w:rsidP="00244550">
                      <w:pPr>
                        <w:pStyle w:val="Web"/>
                        <w:spacing w:before="0" w:beforeAutospacing="0" w:after="0" w:afterAutospacing="0"/>
                        <w:rPr>
                          <w:rFonts w:asciiTheme="majorEastAsia" w:eastAsiaTheme="majorEastAsia" w:hAnsiTheme="majorEastAsia"/>
                          <w:sz w:val="21"/>
                          <w:szCs w:val="21"/>
                        </w:rPr>
                      </w:pPr>
                      <w:r w:rsidRPr="004D5832">
                        <w:rPr>
                          <w:rFonts w:asciiTheme="majorEastAsia" w:eastAsiaTheme="majorEastAsia" w:hAnsiTheme="majorEastAsia" w:cstheme="minorBidi" w:hint="eastAsia"/>
                          <w:color w:val="000000" w:themeColor="text1"/>
                          <w:kern w:val="24"/>
                          <w:sz w:val="21"/>
                          <w:szCs w:val="21"/>
                        </w:rPr>
                        <w:t>（製造所・保管倉庫</w:t>
                      </w:r>
                      <w:r>
                        <w:rPr>
                          <w:rFonts w:asciiTheme="majorEastAsia" w:eastAsiaTheme="majorEastAsia" w:hAnsiTheme="majorEastAsia" w:cstheme="minorBidi" w:hint="eastAsia"/>
                          <w:color w:val="000000" w:themeColor="text1"/>
                          <w:kern w:val="24"/>
                          <w:sz w:val="21"/>
                          <w:szCs w:val="21"/>
                        </w:rPr>
                        <w:t>）</w:t>
                      </w:r>
                    </w:p>
                  </w:txbxContent>
                </v:textbox>
              </v:shape>
            </w:pict>
          </mc:Fallback>
        </mc:AlternateContent>
      </w:r>
      <w:r w:rsidR="00AE6329" w:rsidRPr="00244550">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15216751" wp14:editId="69E17667">
                <wp:simplePos x="0" y="0"/>
                <wp:positionH relativeFrom="column">
                  <wp:posOffset>2419350</wp:posOffset>
                </wp:positionH>
                <wp:positionV relativeFrom="paragraph">
                  <wp:posOffset>75565</wp:posOffset>
                </wp:positionV>
                <wp:extent cx="304800" cy="974725"/>
                <wp:effectExtent l="0" t="0" r="19050" b="15875"/>
                <wp:wrapNone/>
                <wp:docPr id="41" name="テキスト ボックス 19"/>
                <wp:cNvGraphicFramePr/>
                <a:graphic xmlns:a="http://schemas.openxmlformats.org/drawingml/2006/main">
                  <a:graphicData uri="http://schemas.microsoft.com/office/word/2010/wordprocessingShape">
                    <wps:wsp>
                      <wps:cNvSpPr txBox="1"/>
                      <wps:spPr>
                        <a:xfrm>
                          <a:off x="0" y="0"/>
                          <a:ext cx="304800" cy="974725"/>
                        </a:xfrm>
                        <a:prstGeom prst="rect">
                          <a:avLst/>
                        </a:prstGeom>
                        <a:solidFill>
                          <a:schemeClr val="bg1"/>
                        </a:solidFill>
                        <a:ln w="19050">
                          <a:solidFill>
                            <a:schemeClr val="tx1"/>
                          </a:solidFill>
                        </a:ln>
                      </wps:spPr>
                      <wps:txbx>
                        <w:txbxContent>
                          <w:p w14:paraId="19FB6CA9" w14:textId="77777777" w:rsidR="00244550" w:rsidRPr="004D5832" w:rsidRDefault="00244550" w:rsidP="00244550">
                            <w:pPr>
                              <w:pStyle w:val="Web"/>
                              <w:spacing w:before="0" w:beforeAutospacing="0" w:after="0" w:afterAutospacing="0"/>
                              <w:jc w:val="center"/>
                              <w:rPr>
                                <w:rFonts w:asciiTheme="majorEastAsia" w:eastAsiaTheme="majorEastAsia" w:hAnsiTheme="majorEastAsia" w:cstheme="minorBidi"/>
                                <w:color w:val="000000" w:themeColor="text1"/>
                                <w:kern w:val="24"/>
                                <w:sz w:val="21"/>
                                <w:szCs w:val="21"/>
                              </w:rPr>
                            </w:pPr>
                            <w:r w:rsidRPr="004D5832">
                              <w:rPr>
                                <w:rFonts w:asciiTheme="majorEastAsia" w:eastAsiaTheme="majorEastAsia" w:hAnsiTheme="majorEastAsia" w:cstheme="minorBidi" w:hint="eastAsia"/>
                                <w:color w:val="000000" w:themeColor="text1"/>
                                <w:kern w:val="24"/>
                                <w:sz w:val="21"/>
                                <w:szCs w:val="21"/>
                              </w:rPr>
                              <w:t>卸売販売業</w:t>
                            </w:r>
                          </w:p>
                          <w:p w14:paraId="5D845EE4" w14:textId="77777777" w:rsidR="00244550" w:rsidRPr="004D5832" w:rsidRDefault="00244550" w:rsidP="00244550">
                            <w:pPr>
                              <w:pStyle w:val="Web"/>
                              <w:spacing w:before="0" w:beforeAutospacing="0" w:after="0" w:afterAutospacing="0"/>
                              <w:jc w:val="center"/>
                              <w:rPr>
                                <w:rFonts w:asciiTheme="majorEastAsia" w:eastAsiaTheme="majorEastAsia" w:hAnsiTheme="majorEastAsia"/>
                                <w:sz w:val="21"/>
                                <w:szCs w:val="21"/>
                              </w:rPr>
                            </w:pPr>
                          </w:p>
                        </w:txbxContent>
                      </wps:txbx>
                      <wps:bodyPr vert="eaVert" wrap="square" lIns="36000" tIns="72000" rIns="36000" bIns="72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216751" id="_x0000_s1033" type="#_x0000_t202" style="position:absolute;left:0;text-align:left;margin-left:190.5pt;margin-top:5.95pt;width:24pt;height:7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" fillcolor="white [3212]" strokecolor="black [3213]" strokeweight="1.5pt">
                <v:textbox style="layout-flow:vertical-ideographic" inset="1mm,2mm,1mm,2mm">
                  <w:txbxContent>
                    <w:p w14:paraId="19FB6CA9" w14:textId="77777777" w:rsidR="00244550" w:rsidRPr="004D5832" w:rsidRDefault="00244550" w:rsidP="00244550">
                      <w:pPr>
                        <w:pStyle w:val="Web"/>
                        <w:spacing w:before="0" w:beforeAutospacing="0" w:after="0" w:afterAutospacing="0"/>
                        <w:jc w:val="center"/>
                        <w:rPr>
                          <w:rFonts w:asciiTheme="majorEastAsia" w:eastAsiaTheme="majorEastAsia" w:hAnsiTheme="majorEastAsia" w:cstheme="minorBidi"/>
                          <w:color w:val="000000" w:themeColor="text1"/>
                          <w:kern w:val="24"/>
                          <w:sz w:val="21"/>
                          <w:szCs w:val="21"/>
                        </w:rPr>
                      </w:pPr>
                      <w:r w:rsidRPr="004D5832">
                        <w:rPr>
                          <w:rFonts w:asciiTheme="majorEastAsia" w:eastAsiaTheme="majorEastAsia" w:hAnsiTheme="majorEastAsia" w:cstheme="minorBidi" w:hint="eastAsia"/>
                          <w:color w:val="000000" w:themeColor="text1"/>
                          <w:kern w:val="24"/>
                          <w:sz w:val="21"/>
                          <w:szCs w:val="21"/>
                        </w:rPr>
                        <w:t>卸売販売業</w:t>
                      </w:r>
                    </w:p>
                    <w:p w14:paraId="5D845EE4" w14:textId="77777777" w:rsidR="00244550" w:rsidRPr="004D5832" w:rsidRDefault="00244550" w:rsidP="00244550">
                      <w:pPr>
                        <w:pStyle w:val="Web"/>
                        <w:spacing w:before="0" w:beforeAutospacing="0" w:after="0" w:afterAutospacing="0"/>
                        <w:jc w:val="center"/>
                        <w:rPr>
                          <w:rFonts w:asciiTheme="majorEastAsia" w:eastAsiaTheme="majorEastAsia" w:hAnsiTheme="majorEastAsia"/>
                          <w:sz w:val="21"/>
                          <w:szCs w:val="21"/>
                        </w:rPr>
                      </w:pPr>
                    </w:p>
                  </w:txbxContent>
                </v:textbox>
              </v:shape>
            </w:pict>
          </mc:Fallback>
        </mc:AlternateContent>
      </w:r>
      <w:r w:rsidR="00AE6329" w:rsidRPr="00244550">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3DFE4101" wp14:editId="6A2D60A4">
                <wp:simplePos x="0" y="0"/>
                <wp:positionH relativeFrom="column">
                  <wp:posOffset>1743075</wp:posOffset>
                </wp:positionH>
                <wp:positionV relativeFrom="paragraph">
                  <wp:posOffset>456565</wp:posOffset>
                </wp:positionV>
                <wp:extent cx="581025" cy="286385"/>
                <wp:effectExtent l="0" t="19050" r="47625" b="37465"/>
                <wp:wrapNone/>
                <wp:docPr id="45" name="右矢印 25"/>
                <wp:cNvGraphicFramePr/>
                <a:graphic xmlns:a="http://schemas.openxmlformats.org/drawingml/2006/main">
                  <a:graphicData uri="http://schemas.microsoft.com/office/word/2010/wordprocessingShape">
                    <wps:wsp>
                      <wps:cNvSpPr/>
                      <wps:spPr>
                        <a:xfrm>
                          <a:off x="0" y="0"/>
                          <a:ext cx="581025" cy="28638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0EA102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o:spid="_x0000_s1026" type="#_x0000_t13" style="position:absolute;left:0;text-align:left;margin-left:137.25pt;margin-top:35.95pt;width:45.75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" adj="16277" filled="f" strokecolor="black [3213]" strokeweight="2pt"/>
            </w:pict>
          </mc:Fallback>
        </mc:AlternateContent>
      </w:r>
      <w:r w:rsidR="00AE6329" w:rsidRPr="00244550">
        <w:rPr>
          <w:rFonts w:ascii="ＭＳ 明朝" w:eastAsia="ＭＳ 明朝" w:hAnsi="ＭＳ 明朝"/>
          <w:noProof/>
          <w:sz w:val="22"/>
        </w:rPr>
        <mc:AlternateContent>
          <mc:Choice Requires="wps">
            <w:drawing>
              <wp:anchor distT="0" distB="0" distL="114300" distR="114300" simplePos="0" relativeHeight="251669504" behindDoc="0" locked="0" layoutInCell="1" allowOverlap="1" wp14:anchorId="043F9A2B" wp14:editId="4A815FB8">
                <wp:simplePos x="0" y="0"/>
                <wp:positionH relativeFrom="column">
                  <wp:posOffset>3848100</wp:posOffset>
                </wp:positionH>
                <wp:positionV relativeFrom="paragraph">
                  <wp:posOffset>123190</wp:posOffset>
                </wp:positionV>
                <wp:extent cx="1047750" cy="285750"/>
                <wp:effectExtent l="0" t="0" r="19050" b="19050"/>
                <wp:wrapNone/>
                <wp:docPr id="44" name="テキスト ボックス 16"/>
                <wp:cNvGraphicFramePr/>
                <a:graphic xmlns:a="http://schemas.openxmlformats.org/drawingml/2006/main">
                  <a:graphicData uri="http://schemas.microsoft.com/office/word/2010/wordprocessingShape">
                    <wps:wsp>
                      <wps:cNvSpPr txBox="1"/>
                      <wps:spPr>
                        <a:xfrm>
                          <a:off x="0" y="0"/>
                          <a:ext cx="1047750" cy="285750"/>
                        </a:xfrm>
                        <a:prstGeom prst="rect">
                          <a:avLst/>
                        </a:prstGeom>
                        <a:solidFill>
                          <a:schemeClr val="bg1"/>
                        </a:solidFill>
                        <a:ln w="19050">
                          <a:solidFill>
                            <a:schemeClr val="tx1"/>
                          </a:solidFill>
                          <a:prstDash val="sysDot"/>
                        </a:ln>
                      </wps:spPr>
                      <wps:txbx>
                        <w:txbxContent>
                          <w:p w14:paraId="69E16076" w14:textId="77777777" w:rsidR="00244550" w:rsidRPr="004D5832" w:rsidRDefault="00244550" w:rsidP="00244550">
                            <w:pPr>
                              <w:pStyle w:val="Web"/>
                              <w:spacing w:before="0" w:beforeAutospacing="0" w:after="0" w:afterAutospacing="0"/>
                              <w:jc w:val="center"/>
                              <w:rPr>
                                <w:rFonts w:asciiTheme="majorEastAsia" w:eastAsiaTheme="majorEastAsia" w:hAnsiTheme="majorEastAsia"/>
                                <w:sz w:val="21"/>
                                <w:szCs w:val="21"/>
                              </w:rPr>
                            </w:pPr>
                            <w:r w:rsidRPr="004D5832">
                              <w:rPr>
                                <w:rFonts w:asciiTheme="majorEastAsia" w:eastAsiaTheme="majorEastAsia" w:hAnsiTheme="majorEastAsia" w:cstheme="minorBidi" w:hint="eastAsia"/>
                                <w:color w:val="000000" w:themeColor="text1"/>
                                <w:kern w:val="24"/>
                                <w:sz w:val="21"/>
                                <w:szCs w:val="21"/>
                              </w:rPr>
                              <w:t>医療機関</w:t>
                            </w:r>
                          </w:p>
                        </w:txbxContent>
                      </wps:txbx>
                      <wps:bodyPr vert="horz" wrap="square" lIns="36000" tIns="36000" rIns="36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3F9A2B" id="テキスト ボックス 16" o:spid="_x0000_s1034" type="#_x0000_t202" style="position:absolute;left:0;text-align:left;margin-left:303pt;margin-top:9.7pt;width:8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" fillcolor="white [3212]" strokecolor="black [3213]" strokeweight="1.5pt">
                <v:stroke dashstyle="1 1"/>
                <v:textbox inset="1mm,1mm,1mm,1mm">
                  <w:txbxContent>
                    <w:p w14:paraId="69E16076" w14:textId="77777777" w:rsidR="00244550" w:rsidRPr="004D5832" w:rsidRDefault="00244550" w:rsidP="00244550">
                      <w:pPr>
                        <w:pStyle w:val="Web"/>
                        <w:spacing w:before="0" w:beforeAutospacing="0" w:after="0" w:afterAutospacing="0"/>
                        <w:jc w:val="center"/>
                        <w:rPr>
                          <w:rFonts w:asciiTheme="majorEastAsia" w:eastAsiaTheme="majorEastAsia" w:hAnsiTheme="majorEastAsia"/>
                          <w:sz w:val="21"/>
                          <w:szCs w:val="21"/>
                        </w:rPr>
                      </w:pPr>
                      <w:r w:rsidRPr="004D5832">
                        <w:rPr>
                          <w:rFonts w:asciiTheme="majorEastAsia" w:eastAsiaTheme="majorEastAsia" w:hAnsiTheme="majorEastAsia" w:cstheme="minorBidi" w:hint="eastAsia"/>
                          <w:color w:val="000000" w:themeColor="text1"/>
                          <w:kern w:val="24"/>
                          <w:sz w:val="21"/>
                          <w:szCs w:val="21"/>
                        </w:rPr>
                        <w:t>医療機関</w:t>
                      </w:r>
                    </w:p>
                  </w:txbxContent>
                </v:textbox>
              </v:shape>
            </w:pict>
          </mc:Fallback>
        </mc:AlternateContent>
      </w:r>
      <w:r w:rsidR="00244550" w:rsidRPr="00244550">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3F1B0B9D" wp14:editId="0D73F0C1">
                <wp:simplePos x="0" y="0"/>
                <wp:positionH relativeFrom="column">
                  <wp:posOffset>5143500</wp:posOffset>
                </wp:positionH>
                <wp:positionV relativeFrom="paragraph">
                  <wp:posOffset>476250</wp:posOffset>
                </wp:positionV>
                <wp:extent cx="500380" cy="283210"/>
                <wp:effectExtent l="0" t="19050" r="33020" b="40640"/>
                <wp:wrapNone/>
                <wp:docPr id="47" name="右矢印 24"/>
                <wp:cNvGraphicFramePr/>
                <a:graphic xmlns:a="http://schemas.openxmlformats.org/drawingml/2006/main">
                  <a:graphicData uri="http://schemas.microsoft.com/office/word/2010/wordprocessingShape">
                    <wps:wsp>
                      <wps:cNvSpPr/>
                      <wps:spPr>
                        <a:xfrm>
                          <a:off x="0" y="0"/>
                          <a:ext cx="500380" cy="28321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A0121FC" id="右矢印 24" o:spid="_x0000_s1026" type="#_x0000_t13" style="position:absolute;left:0;text-align:left;margin-left:405pt;margin-top:37.5pt;width:39.4pt;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" adj="15487" filled="f" strokecolor="black [3213]" strokeweight="2pt"/>
            </w:pict>
          </mc:Fallback>
        </mc:AlternateContent>
      </w:r>
    </w:p>
    <w:p w14:paraId="713AF334" w14:textId="36D31CEF" w:rsidR="00244550" w:rsidRDefault="00511DA1" w:rsidP="003112B3">
      <w:pPr>
        <w:tabs>
          <w:tab w:val="left" w:pos="1276"/>
        </w:tabs>
        <w:rPr>
          <w:rFonts w:ascii="ＭＳ 明朝" w:eastAsia="ＭＳ 明朝" w:hAnsi="ＭＳ 明朝"/>
          <w:sz w:val="22"/>
        </w:rPr>
      </w:pPr>
      <w:r w:rsidRPr="00244550">
        <w:rPr>
          <w:rFonts w:ascii="ＭＳ 明朝" w:eastAsia="ＭＳ 明朝" w:hAnsi="ＭＳ 明朝"/>
          <w:noProof/>
          <w:sz w:val="22"/>
        </w:rPr>
        <mc:AlternateContent>
          <mc:Choice Requires="wps">
            <w:drawing>
              <wp:anchor distT="0" distB="0" distL="114300" distR="114300" simplePos="0" relativeHeight="251668480" behindDoc="0" locked="0" layoutInCell="1" allowOverlap="1" wp14:anchorId="4B5CCE0D" wp14:editId="00352CAB">
                <wp:simplePos x="0" y="0"/>
                <wp:positionH relativeFrom="column">
                  <wp:posOffset>4067175</wp:posOffset>
                </wp:positionH>
                <wp:positionV relativeFrom="paragraph">
                  <wp:posOffset>225425</wp:posOffset>
                </wp:positionV>
                <wp:extent cx="600075" cy="295275"/>
                <wp:effectExtent l="0" t="0" r="28575" b="28575"/>
                <wp:wrapNone/>
                <wp:docPr id="40" name="テキスト ボックス 16"/>
                <wp:cNvGraphicFramePr/>
                <a:graphic xmlns:a="http://schemas.openxmlformats.org/drawingml/2006/main">
                  <a:graphicData uri="http://schemas.microsoft.com/office/word/2010/wordprocessingShape">
                    <wps:wsp>
                      <wps:cNvSpPr txBox="1"/>
                      <wps:spPr>
                        <a:xfrm>
                          <a:off x="0" y="0"/>
                          <a:ext cx="600075" cy="295275"/>
                        </a:xfrm>
                        <a:prstGeom prst="rect">
                          <a:avLst/>
                        </a:prstGeom>
                        <a:noFill/>
                        <a:ln w="19050">
                          <a:solidFill>
                            <a:schemeClr val="tx1"/>
                          </a:solidFill>
                          <a:prstDash val="sysDot"/>
                        </a:ln>
                      </wps:spPr>
                      <wps:txbx>
                        <w:txbxContent>
                          <w:p w14:paraId="129143C4" w14:textId="77777777" w:rsidR="00244550" w:rsidRPr="004D5832" w:rsidRDefault="00244550" w:rsidP="00244550">
                            <w:pPr>
                              <w:pStyle w:val="Web"/>
                              <w:spacing w:before="0" w:beforeAutospacing="0" w:after="0" w:afterAutospacing="0"/>
                              <w:jc w:val="center"/>
                              <w:rPr>
                                <w:rFonts w:asciiTheme="majorEastAsia" w:eastAsiaTheme="majorEastAsia" w:hAnsiTheme="majorEastAsia"/>
                                <w:sz w:val="21"/>
                                <w:szCs w:val="21"/>
                              </w:rPr>
                            </w:pPr>
                            <w:r w:rsidRPr="004D5832">
                              <w:rPr>
                                <w:rFonts w:asciiTheme="majorEastAsia" w:eastAsiaTheme="majorEastAsia" w:hAnsiTheme="majorEastAsia" w:cstheme="minorBidi" w:hint="eastAsia"/>
                                <w:color w:val="000000" w:themeColor="text1"/>
                                <w:kern w:val="24"/>
                                <w:sz w:val="21"/>
                                <w:szCs w:val="21"/>
                              </w:rPr>
                              <w:t>薬局</w:t>
                            </w:r>
                          </w:p>
                        </w:txbxContent>
                      </wps:txbx>
                      <wps:bodyPr vert="horz" wrap="square" lIns="36000" tIns="36000" rIns="36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5CCE0D" id="_x0000_s1035" type="#_x0000_t202" style="position:absolute;left:0;text-align:left;margin-left:320.25pt;margin-top:17.75pt;width:47.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" filled="f" strokecolor="black [3213]" strokeweight="1.5pt">
                <v:stroke dashstyle="1 1"/>
                <v:textbox inset="1mm,1mm,1mm,1mm">
                  <w:txbxContent>
                    <w:p w14:paraId="129143C4" w14:textId="77777777" w:rsidR="00244550" w:rsidRPr="004D5832" w:rsidRDefault="00244550" w:rsidP="00244550">
                      <w:pPr>
                        <w:pStyle w:val="Web"/>
                        <w:spacing w:before="0" w:beforeAutospacing="0" w:after="0" w:afterAutospacing="0"/>
                        <w:jc w:val="center"/>
                        <w:rPr>
                          <w:rFonts w:asciiTheme="majorEastAsia" w:eastAsiaTheme="majorEastAsia" w:hAnsiTheme="majorEastAsia"/>
                          <w:sz w:val="21"/>
                          <w:szCs w:val="21"/>
                        </w:rPr>
                      </w:pPr>
                      <w:r w:rsidRPr="004D5832">
                        <w:rPr>
                          <w:rFonts w:asciiTheme="majorEastAsia" w:eastAsiaTheme="majorEastAsia" w:hAnsiTheme="majorEastAsia" w:cstheme="minorBidi" w:hint="eastAsia"/>
                          <w:color w:val="000000" w:themeColor="text1"/>
                          <w:kern w:val="24"/>
                          <w:sz w:val="21"/>
                          <w:szCs w:val="21"/>
                        </w:rPr>
                        <w:t>薬局</w:t>
                      </w:r>
                    </w:p>
                  </w:txbxContent>
                </v:textbox>
              </v:shape>
            </w:pict>
          </mc:Fallback>
        </mc:AlternateContent>
      </w:r>
      <w:r w:rsidR="00AE6329" w:rsidRPr="00244550">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3C521DBF" wp14:editId="46081024">
                <wp:simplePos x="0" y="0"/>
                <wp:positionH relativeFrom="column">
                  <wp:posOffset>2937510</wp:posOffset>
                </wp:positionH>
                <wp:positionV relativeFrom="paragraph">
                  <wp:posOffset>222885</wp:posOffset>
                </wp:positionV>
                <wp:extent cx="638175" cy="289560"/>
                <wp:effectExtent l="0" t="19050" r="47625" b="34290"/>
                <wp:wrapNone/>
                <wp:docPr id="46" name="右矢印 27"/>
                <wp:cNvGraphicFramePr/>
                <a:graphic xmlns:a="http://schemas.openxmlformats.org/drawingml/2006/main">
                  <a:graphicData uri="http://schemas.microsoft.com/office/word/2010/wordprocessingShape">
                    <wps:wsp>
                      <wps:cNvSpPr/>
                      <wps:spPr>
                        <a:xfrm>
                          <a:off x="0" y="0"/>
                          <a:ext cx="638175" cy="28956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D81293D" id="右矢印 27" o:spid="_x0000_s1026" type="#_x0000_t13" style="position:absolute;left:0;text-align:left;margin-left:231.3pt;margin-top:17.55pt;width:50.25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" adj="16700" filled="f" strokecolor="black [3213]" strokeweight="2pt"/>
            </w:pict>
          </mc:Fallback>
        </mc:AlternateContent>
      </w:r>
    </w:p>
    <w:p w14:paraId="7EA3F70D" w14:textId="44F8F0F3" w:rsidR="00244550" w:rsidRDefault="00244550" w:rsidP="003112B3">
      <w:pPr>
        <w:tabs>
          <w:tab w:val="left" w:pos="1276"/>
        </w:tabs>
        <w:rPr>
          <w:rFonts w:ascii="ＭＳ 明朝" w:eastAsia="ＭＳ 明朝" w:hAnsi="ＭＳ 明朝"/>
          <w:sz w:val="22"/>
        </w:rPr>
      </w:pPr>
    </w:p>
    <w:p w14:paraId="6B3ADF15" w14:textId="67299271" w:rsidR="00244550" w:rsidRDefault="00C60B05" w:rsidP="003112B3">
      <w:pPr>
        <w:tabs>
          <w:tab w:val="left" w:pos="1276"/>
        </w:tabs>
        <w:rPr>
          <w:rFonts w:ascii="ＭＳ 明朝" w:eastAsia="ＭＳ 明朝" w:hAnsi="ＭＳ 明朝"/>
          <w:sz w:val="22"/>
        </w:rPr>
      </w:pPr>
      <w:r w:rsidRPr="00244550">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50D4CEA4" wp14:editId="2096F02F">
                <wp:simplePos x="0" y="0"/>
                <wp:positionH relativeFrom="column">
                  <wp:posOffset>3943350</wp:posOffset>
                </wp:positionH>
                <wp:positionV relativeFrom="paragraph">
                  <wp:posOffset>94615</wp:posOffset>
                </wp:positionV>
                <wp:extent cx="869315" cy="283210"/>
                <wp:effectExtent l="0" t="0" r="26035" b="21590"/>
                <wp:wrapNone/>
                <wp:docPr id="48" name="テキスト ボックス 16"/>
                <wp:cNvGraphicFramePr/>
                <a:graphic xmlns:a="http://schemas.openxmlformats.org/drawingml/2006/main">
                  <a:graphicData uri="http://schemas.microsoft.com/office/word/2010/wordprocessingShape">
                    <wps:wsp>
                      <wps:cNvSpPr txBox="1"/>
                      <wps:spPr>
                        <a:xfrm>
                          <a:off x="0" y="0"/>
                          <a:ext cx="869315" cy="283210"/>
                        </a:xfrm>
                        <a:prstGeom prst="rect">
                          <a:avLst/>
                        </a:prstGeom>
                        <a:noFill/>
                        <a:ln w="19050">
                          <a:solidFill>
                            <a:schemeClr val="tx1"/>
                          </a:solidFill>
                          <a:prstDash val="sysDot"/>
                        </a:ln>
                      </wps:spPr>
                      <wps:txbx>
                        <w:txbxContent>
                          <w:p w14:paraId="614AEDCA" w14:textId="77777777" w:rsidR="00244550" w:rsidRPr="004D5832" w:rsidRDefault="00244550" w:rsidP="00244550">
                            <w:pPr>
                              <w:pStyle w:val="Web"/>
                              <w:spacing w:before="0" w:beforeAutospacing="0" w:after="0" w:afterAutospacing="0"/>
                              <w:jc w:val="center"/>
                              <w:rPr>
                                <w:rFonts w:asciiTheme="majorEastAsia" w:eastAsiaTheme="majorEastAsia" w:hAnsiTheme="majorEastAsia"/>
                                <w:sz w:val="21"/>
                                <w:szCs w:val="21"/>
                              </w:rPr>
                            </w:pPr>
                            <w:r w:rsidRPr="004D5832">
                              <w:rPr>
                                <w:rFonts w:asciiTheme="majorEastAsia" w:eastAsiaTheme="majorEastAsia" w:hAnsiTheme="majorEastAsia" w:cstheme="minorBidi" w:hint="eastAsia"/>
                                <w:color w:val="000000" w:themeColor="text1"/>
                                <w:kern w:val="24"/>
                                <w:sz w:val="21"/>
                                <w:szCs w:val="21"/>
                              </w:rPr>
                              <w:t>店舗販売業</w:t>
                            </w:r>
                          </w:p>
                        </w:txbxContent>
                      </wps:txbx>
                      <wps:bodyPr vert="horz" wrap="square" lIns="36000" tIns="36000" rIns="36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D4CEA4" id="_x0000_s1036" type="#_x0000_t202" style="position:absolute;left:0;text-align:left;margin-left:310.5pt;margin-top:7.45pt;width:68.45pt;height:2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" filled="f" strokecolor="black [3213]" strokeweight="1.5pt">
                <v:stroke dashstyle="1 1"/>
                <v:textbox inset="1mm,1mm,1mm,1mm">
                  <w:txbxContent>
                    <w:p w14:paraId="614AEDCA" w14:textId="77777777" w:rsidR="00244550" w:rsidRPr="004D5832" w:rsidRDefault="00244550" w:rsidP="00244550">
                      <w:pPr>
                        <w:pStyle w:val="Web"/>
                        <w:spacing w:before="0" w:beforeAutospacing="0" w:after="0" w:afterAutospacing="0"/>
                        <w:jc w:val="center"/>
                        <w:rPr>
                          <w:rFonts w:asciiTheme="majorEastAsia" w:eastAsiaTheme="majorEastAsia" w:hAnsiTheme="majorEastAsia"/>
                          <w:sz w:val="21"/>
                          <w:szCs w:val="21"/>
                        </w:rPr>
                      </w:pPr>
                      <w:r w:rsidRPr="004D5832">
                        <w:rPr>
                          <w:rFonts w:asciiTheme="majorEastAsia" w:eastAsiaTheme="majorEastAsia" w:hAnsiTheme="majorEastAsia" w:cstheme="minorBidi" w:hint="eastAsia"/>
                          <w:color w:val="000000" w:themeColor="text1"/>
                          <w:kern w:val="24"/>
                          <w:sz w:val="21"/>
                          <w:szCs w:val="21"/>
                        </w:rPr>
                        <w:t>店舗販売業</w:t>
                      </w:r>
                    </w:p>
                  </w:txbxContent>
                </v:textbox>
              </v:shape>
            </w:pict>
          </mc:Fallback>
        </mc:AlternateContent>
      </w:r>
    </w:p>
    <w:p w14:paraId="26F16A9E" w14:textId="51A0DE36" w:rsidR="001A5E71" w:rsidRDefault="00C60B05" w:rsidP="003112B3">
      <w:pPr>
        <w:tabs>
          <w:tab w:val="left" w:pos="1276"/>
        </w:tabs>
        <w:rPr>
          <w:rFonts w:ascii="ＭＳ 明朝" w:eastAsia="ＭＳ 明朝" w:hAnsi="ＭＳ 明朝"/>
          <w:sz w:val="22"/>
        </w:rPr>
      </w:pPr>
      <w:r w:rsidRPr="00244550">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406E57B3" wp14:editId="0243CC5A">
                <wp:simplePos x="0" y="0"/>
                <wp:positionH relativeFrom="column">
                  <wp:posOffset>3962400</wp:posOffset>
                </wp:positionH>
                <wp:positionV relativeFrom="paragraph">
                  <wp:posOffset>199390</wp:posOffset>
                </wp:positionV>
                <wp:extent cx="850265" cy="299720"/>
                <wp:effectExtent l="0" t="0" r="26035" b="24130"/>
                <wp:wrapNone/>
                <wp:docPr id="39" name="テキスト ボックス 16"/>
                <wp:cNvGraphicFramePr/>
                <a:graphic xmlns:a="http://schemas.openxmlformats.org/drawingml/2006/main">
                  <a:graphicData uri="http://schemas.microsoft.com/office/word/2010/wordprocessingShape">
                    <wps:wsp>
                      <wps:cNvSpPr txBox="1"/>
                      <wps:spPr>
                        <a:xfrm>
                          <a:off x="0" y="0"/>
                          <a:ext cx="850265" cy="299720"/>
                        </a:xfrm>
                        <a:prstGeom prst="rect">
                          <a:avLst/>
                        </a:prstGeom>
                        <a:noFill/>
                        <a:ln w="19050">
                          <a:solidFill>
                            <a:schemeClr val="tx1"/>
                          </a:solidFill>
                          <a:prstDash val="sysDot"/>
                        </a:ln>
                      </wps:spPr>
                      <wps:txbx>
                        <w:txbxContent>
                          <w:p w14:paraId="424B6412" w14:textId="77777777" w:rsidR="00244550" w:rsidRPr="004D5832" w:rsidRDefault="00244550" w:rsidP="00244550">
                            <w:pPr>
                              <w:pStyle w:val="Web"/>
                              <w:spacing w:before="0" w:beforeAutospacing="0" w:after="0" w:afterAutospacing="0"/>
                              <w:jc w:val="center"/>
                              <w:rPr>
                                <w:rFonts w:asciiTheme="majorEastAsia" w:eastAsiaTheme="majorEastAsia" w:hAnsiTheme="majorEastAsia"/>
                                <w:sz w:val="21"/>
                                <w:szCs w:val="21"/>
                              </w:rPr>
                            </w:pPr>
                            <w:r w:rsidRPr="004D5832">
                              <w:rPr>
                                <w:rFonts w:asciiTheme="majorEastAsia" w:eastAsiaTheme="majorEastAsia" w:hAnsiTheme="majorEastAsia" w:cstheme="minorBidi" w:hint="eastAsia"/>
                                <w:color w:val="000000" w:themeColor="text1"/>
                                <w:kern w:val="24"/>
                                <w:sz w:val="21"/>
                                <w:szCs w:val="21"/>
                              </w:rPr>
                              <w:t>配置販売業</w:t>
                            </w:r>
                          </w:p>
                        </w:txbxContent>
                      </wps:txbx>
                      <wps:bodyPr vert="horz" wrap="square" lIns="36000" tIns="36000" rIns="36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E57B3" id="_x0000_s1037" type="#_x0000_t202" style="position:absolute;left:0;text-align:left;margin-left:312pt;margin-top:15.7pt;width:66.95pt;height:2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" filled="f" strokecolor="black [3213]" strokeweight="1.5pt">
                <v:stroke dashstyle="1 1"/>
                <v:textbox inset="1mm,1mm,1mm,1mm">
                  <w:txbxContent>
                    <w:p w14:paraId="424B6412" w14:textId="77777777" w:rsidR="00244550" w:rsidRPr="004D5832" w:rsidRDefault="00244550" w:rsidP="00244550">
                      <w:pPr>
                        <w:pStyle w:val="Web"/>
                        <w:spacing w:before="0" w:beforeAutospacing="0" w:after="0" w:afterAutospacing="0"/>
                        <w:jc w:val="center"/>
                        <w:rPr>
                          <w:rFonts w:asciiTheme="majorEastAsia" w:eastAsiaTheme="majorEastAsia" w:hAnsiTheme="majorEastAsia"/>
                          <w:sz w:val="21"/>
                          <w:szCs w:val="21"/>
                        </w:rPr>
                      </w:pPr>
                      <w:r w:rsidRPr="004D5832">
                        <w:rPr>
                          <w:rFonts w:asciiTheme="majorEastAsia" w:eastAsiaTheme="majorEastAsia" w:hAnsiTheme="majorEastAsia" w:cstheme="minorBidi" w:hint="eastAsia"/>
                          <w:color w:val="000000" w:themeColor="text1"/>
                          <w:kern w:val="24"/>
                          <w:sz w:val="21"/>
                          <w:szCs w:val="21"/>
                        </w:rPr>
                        <w:t>配置販売業</w:t>
                      </w:r>
                    </w:p>
                  </w:txbxContent>
                </v:textbox>
              </v:shape>
            </w:pict>
          </mc:Fallback>
        </mc:AlternateContent>
      </w:r>
    </w:p>
    <w:p w14:paraId="3B9AC801" w14:textId="3C401F67" w:rsidR="001A5E71" w:rsidRDefault="001A5E71" w:rsidP="003112B3">
      <w:pPr>
        <w:tabs>
          <w:tab w:val="left" w:pos="1276"/>
        </w:tabs>
        <w:rPr>
          <w:rFonts w:ascii="ＭＳ 明朝" w:eastAsia="ＭＳ 明朝" w:hAnsi="ＭＳ 明朝"/>
          <w:sz w:val="22"/>
        </w:rPr>
      </w:pPr>
    </w:p>
    <w:p w14:paraId="25CED225" w14:textId="3152605A" w:rsidR="001A5E71" w:rsidRDefault="001A5E71" w:rsidP="003112B3">
      <w:pPr>
        <w:tabs>
          <w:tab w:val="left" w:pos="1276"/>
        </w:tabs>
        <w:rPr>
          <w:rFonts w:ascii="ＭＳ 明朝" w:eastAsia="ＭＳ 明朝" w:hAnsi="ＭＳ 明朝"/>
          <w:sz w:val="22"/>
        </w:rPr>
      </w:pPr>
    </w:p>
    <w:tbl>
      <w:tblPr>
        <w:tblStyle w:val="af"/>
        <w:tblW w:w="0" w:type="auto"/>
        <w:tblInd w:w="-147" w:type="dxa"/>
        <w:tblLook w:val="04A0" w:firstRow="1" w:lastRow="0" w:firstColumn="1" w:lastColumn="0" w:noHBand="0" w:noVBand="1"/>
      </w:tblPr>
      <w:tblGrid>
        <w:gridCol w:w="1560"/>
        <w:gridCol w:w="4107"/>
        <w:gridCol w:w="4108"/>
      </w:tblGrid>
      <w:tr w:rsidR="00CA219E" w:rsidRPr="00244550" w14:paraId="0EBFDCCC" w14:textId="77777777" w:rsidTr="005B39F3">
        <w:tc>
          <w:tcPr>
            <w:tcW w:w="1560" w:type="dxa"/>
            <w:tcBorders>
              <w:tl2br w:val="single" w:sz="4" w:space="0" w:color="auto"/>
            </w:tcBorders>
            <w:vAlign w:val="center"/>
          </w:tcPr>
          <w:p w14:paraId="42BD3486" w14:textId="77777777" w:rsidR="00CA219E" w:rsidRDefault="00CA219E" w:rsidP="00CA219E">
            <w:pPr>
              <w:tabs>
                <w:tab w:val="left" w:pos="1276"/>
              </w:tabs>
              <w:spacing w:line="240" w:lineRule="exact"/>
              <w:ind w:left="210" w:hangingChars="100" w:hanging="210"/>
              <w:jc w:val="right"/>
              <w:rPr>
                <w:rFonts w:asciiTheme="majorEastAsia" w:eastAsiaTheme="majorEastAsia" w:hAnsiTheme="majorEastAsia"/>
              </w:rPr>
            </w:pPr>
            <w:r w:rsidRPr="00072E83">
              <w:rPr>
                <w:rFonts w:asciiTheme="majorEastAsia" w:eastAsiaTheme="majorEastAsia" w:hAnsiTheme="majorEastAsia" w:hint="eastAsia"/>
              </w:rPr>
              <w:t>検討対象</w:t>
            </w:r>
          </w:p>
          <w:p w14:paraId="46E621C6" w14:textId="77777777" w:rsidR="00CA219E" w:rsidRDefault="00CA219E" w:rsidP="00CA219E">
            <w:pPr>
              <w:tabs>
                <w:tab w:val="left" w:pos="1276"/>
              </w:tabs>
              <w:spacing w:line="240" w:lineRule="exact"/>
              <w:ind w:left="210" w:hangingChars="100" w:hanging="210"/>
              <w:jc w:val="right"/>
              <w:rPr>
                <w:rFonts w:asciiTheme="majorEastAsia" w:eastAsiaTheme="majorEastAsia" w:hAnsiTheme="majorEastAsia"/>
              </w:rPr>
            </w:pPr>
            <w:r w:rsidRPr="00072E83">
              <w:rPr>
                <w:rFonts w:asciiTheme="majorEastAsia" w:eastAsiaTheme="majorEastAsia" w:hAnsiTheme="majorEastAsia" w:hint="eastAsia"/>
              </w:rPr>
              <w:t>(案)</w:t>
            </w:r>
          </w:p>
          <w:p w14:paraId="0F5DD26E" w14:textId="135BE17D" w:rsidR="00CA219E" w:rsidRPr="005B39F3" w:rsidRDefault="00CA219E" w:rsidP="00CA219E">
            <w:pPr>
              <w:tabs>
                <w:tab w:val="left" w:pos="1276"/>
              </w:tabs>
              <w:spacing w:line="140" w:lineRule="exact"/>
              <w:ind w:left="180" w:hangingChars="100" w:hanging="180"/>
              <w:jc w:val="right"/>
              <w:rPr>
                <w:rFonts w:asciiTheme="majorEastAsia" w:eastAsiaTheme="majorEastAsia" w:hAnsiTheme="majorEastAsia"/>
                <w:sz w:val="18"/>
              </w:rPr>
            </w:pPr>
          </w:p>
        </w:tc>
        <w:tc>
          <w:tcPr>
            <w:tcW w:w="4107" w:type="dxa"/>
          </w:tcPr>
          <w:p w14:paraId="1D5E78C4" w14:textId="7BE02F5D" w:rsidR="00CA219E" w:rsidRPr="00072E83" w:rsidRDefault="00CA219E" w:rsidP="00CA219E">
            <w:pPr>
              <w:tabs>
                <w:tab w:val="left" w:pos="1276"/>
              </w:tabs>
              <w:ind w:left="210" w:hangingChars="100" w:hanging="210"/>
              <w:jc w:val="center"/>
              <w:rPr>
                <w:rFonts w:asciiTheme="majorEastAsia" w:eastAsiaTheme="majorEastAsia" w:hAnsiTheme="majorEastAsia"/>
              </w:rPr>
            </w:pPr>
            <w:r>
              <w:rPr>
                <w:rFonts w:asciiTheme="majorEastAsia" w:eastAsiaTheme="majorEastAsia" w:hAnsiTheme="majorEastAsia" w:hint="eastAsia"/>
              </w:rPr>
              <w:t>【ＧＤＰガイドライン関連</w:t>
            </w:r>
            <w:r w:rsidRPr="00072E83">
              <w:rPr>
                <w:rFonts w:asciiTheme="majorEastAsia" w:eastAsiaTheme="majorEastAsia" w:hAnsiTheme="majorEastAsia" w:hint="eastAsia"/>
              </w:rPr>
              <w:t>】</w:t>
            </w:r>
          </w:p>
        </w:tc>
        <w:tc>
          <w:tcPr>
            <w:tcW w:w="4108" w:type="dxa"/>
          </w:tcPr>
          <w:p w14:paraId="4C4BB086" w14:textId="76556AE4" w:rsidR="00CA219E" w:rsidRPr="004D5832" w:rsidRDefault="00CA219E" w:rsidP="00CA219E">
            <w:pPr>
              <w:tabs>
                <w:tab w:val="left" w:pos="1276"/>
              </w:tabs>
              <w:ind w:left="210" w:hangingChars="100" w:hanging="210"/>
              <w:jc w:val="center"/>
              <w:rPr>
                <w:rFonts w:asciiTheme="majorEastAsia" w:eastAsiaTheme="majorEastAsia" w:hAnsiTheme="majorEastAsia"/>
              </w:rPr>
            </w:pPr>
            <w:r w:rsidRPr="004D5832">
              <w:rPr>
                <w:rFonts w:asciiTheme="majorEastAsia" w:eastAsiaTheme="majorEastAsia" w:hAnsiTheme="majorEastAsia" w:hint="eastAsia"/>
              </w:rPr>
              <w:t>【</w:t>
            </w:r>
            <w:r w:rsidR="002939BA">
              <w:rPr>
                <w:rFonts w:asciiTheme="majorEastAsia" w:eastAsiaTheme="majorEastAsia" w:hAnsiTheme="majorEastAsia" w:hint="eastAsia"/>
              </w:rPr>
              <w:t>薬局・医薬品販売業者関連</w:t>
            </w:r>
            <w:r w:rsidRPr="004D5832">
              <w:rPr>
                <w:rFonts w:asciiTheme="majorEastAsia" w:eastAsiaTheme="majorEastAsia" w:hAnsiTheme="majorEastAsia" w:hint="eastAsia"/>
              </w:rPr>
              <w:t>】</w:t>
            </w:r>
          </w:p>
        </w:tc>
      </w:tr>
      <w:tr w:rsidR="00093B32" w:rsidRPr="00244550" w14:paraId="4A5E5840" w14:textId="77777777" w:rsidTr="004D5832">
        <w:tc>
          <w:tcPr>
            <w:tcW w:w="1560" w:type="dxa"/>
            <w:vAlign w:val="center"/>
          </w:tcPr>
          <w:p w14:paraId="45D7AE25" w14:textId="0E8BDC80" w:rsidR="00093B32" w:rsidRPr="00072E83" w:rsidRDefault="00093B32" w:rsidP="004D5832">
            <w:pPr>
              <w:tabs>
                <w:tab w:val="left" w:pos="1276"/>
              </w:tabs>
              <w:ind w:left="210" w:hangingChars="100" w:hanging="210"/>
              <w:jc w:val="center"/>
              <w:rPr>
                <w:rFonts w:asciiTheme="majorEastAsia" w:eastAsiaTheme="majorEastAsia" w:hAnsiTheme="majorEastAsia"/>
              </w:rPr>
            </w:pPr>
            <w:r w:rsidRPr="00072E83">
              <w:rPr>
                <w:rFonts w:asciiTheme="majorEastAsia" w:eastAsiaTheme="majorEastAsia" w:hAnsiTheme="majorEastAsia" w:hint="eastAsia"/>
              </w:rPr>
              <w:t>現状</w:t>
            </w:r>
          </w:p>
        </w:tc>
        <w:tc>
          <w:tcPr>
            <w:tcW w:w="4107" w:type="dxa"/>
          </w:tcPr>
          <w:p w14:paraId="7DA48E43" w14:textId="0950BED2" w:rsidR="00093B32" w:rsidRPr="00072E83" w:rsidRDefault="00093B32" w:rsidP="00093B32">
            <w:pPr>
              <w:tabs>
                <w:tab w:val="left" w:pos="1276"/>
              </w:tabs>
              <w:ind w:left="210" w:hangingChars="100" w:hanging="210"/>
              <w:rPr>
                <w:rFonts w:asciiTheme="majorEastAsia" w:eastAsiaTheme="majorEastAsia" w:hAnsiTheme="majorEastAsia"/>
              </w:rPr>
            </w:pPr>
            <w:r w:rsidRPr="00072E83">
              <w:rPr>
                <w:rFonts w:asciiTheme="majorEastAsia" w:eastAsiaTheme="majorEastAsia" w:hAnsiTheme="majorEastAsia" w:hint="eastAsia"/>
              </w:rPr>
              <w:t>○偽造医薬品の流通事案(平成29年12月)</w:t>
            </w:r>
          </w:p>
          <w:p w14:paraId="2CF29BF9" w14:textId="6074D1FE" w:rsidR="00093B32" w:rsidRPr="00072E83" w:rsidRDefault="00093B32" w:rsidP="00093B32">
            <w:pPr>
              <w:tabs>
                <w:tab w:val="left" w:pos="1276"/>
              </w:tabs>
              <w:ind w:left="210" w:hangingChars="100" w:hanging="210"/>
              <w:rPr>
                <w:rFonts w:asciiTheme="majorEastAsia" w:eastAsiaTheme="majorEastAsia" w:hAnsiTheme="majorEastAsia"/>
              </w:rPr>
            </w:pPr>
            <w:r w:rsidRPr="00072E83">
              <w:rPr>
                <w:rFonts w:asciiTheme="majorEastAsia" w:eastAsiaTheme="majorEastAsia" w:hAnsiTheme="majorEastAsia" w:hint="eastAsia"/>
              </w:rPr>
              <w:t>○新型コロナウイルス感染症の治療薬・ワクチンの登場　　　　　（令和２年～）</w:t>
            </w:r>
          </w:p>
          <w:p w14:paraId="72566E34" w14:textId="77777777" w:rsidR="00093B32" w:rsidRPr="00072E83" w:rsidRDefault="00093B32" w:rsidP="00093B32">
            <w:pPr>
              <w:tabs>
                <w:tab w:val="left" w:pos="1276"/>
              </w:tabs>
              <w:ind w:left="210" w:hangingChars="100" w:hanging="210"/>
              <w:rPr>
                <w:rFonts w:asciiTheme="majorEastAsia" w:eastAsiaTheme="majorEastAsia" w:hAnsiTheme="majorEastAsia"/>
              </w:rPr>
            </w:pPr>
            <w:r w:rsidRPr="00072E83">
              <w:rPr>
                <w:rFonts w:asciiTheme="majorEastAsia" w:eastAsiaTheme="majorEastAsia" w:hAnsiTheme="majorEastAsia" w:hint="eastAsia"/>
              </w:rPr>
              <w:t xml:space="preserve">　・日本語表記のない医薬品の流通</w:t>
            </w:r>
          </w:p>
          <w:p w14:paraId="7E409E20" w14:textId="78CEBD6B" w:rsidR="00093B32" w:rsidRPr="00072E83" w:rsidRDefault="00093B32" w:rsidP="00093B32">
            <w:pPr>
              <w:tabs>
                <w:tab w:val="left" w:pos="1276"/>
              </w:tabs>
              <w:ind w:left="210" w:hangingChars="100" w:hanging="210"/>
              <w:rPr>
                <w:rFonts w:asciiTheme="majorEastAsia" w:eastAsiaTheme="majorEastAsia" w:hAnsiTheme="majorEastAsia"/>
              </w:rPr>
            </w:pPr>
            <w:r w:rsidRPr="00072E83">
              <w:rPr>
                <w:rFonts w:asciiTheme="majorEastAsia" w:eastAsiaTheme="majorEastAsia" w:hAnsiTheme="majorEastAsia" w:hint="eastAsia"/>
              </w:rPr>
              <w:t xml:space="preserve">　・超低温冷凍庫での貯蔵</w:t>
            </w:r>
          </w:p>
        </w:tc>
        <w:tc>
          <w:tcPr>
            <w:tcW w:w="4108" w:type="dxa"/>
          </w:tcPr>
          <w:p w14:paraId="413D7ED1" w14:textId="77777777" w:rsidR="0072695C" w:rsidRPr="008E044C" w:rsidRDefault="00A62ACC" w:rsidP="004D4546">
            <w:pPr>
              <w:tabs>
                <w:tab w:val="left" w:pos="1276"/>
              </w:tabs>
              <w:ind w:left="210" w:hangingChars="100" w:hanging="210"/>
              <w:rPr>
                <w:rFonts w:asciiTheme="majorEastAsia" w:eastAsiaTheme="majorEastAsia" w:hAnsiTheme="majorEastAsia"/>
                <w:color w:val="000000" w:themeColor="text1"/>
              </w:rPr>
            </w:pPr>
            <w:r w:rsidRPr="008E044C">
              <w:rPr>
                <w:rFonts w:asciiTheme="majorEastAsia" w:eastAsiaTheme="majorEastAsia" w:hAnsiTheme="majorEastAsia" w:hint="eastAsia"/>
                <w:color w:val="000000" w:themeColor="text1"/>
              </w:rPr>
              <w:t>○</w:t>
            </w:r>
            <w:r w:rsidR="002939BA" w:rsidRPr="008E044C">
              <w:rPr>
                <w:rFonts w:asciiTheme="majorEastAsia" w:eastAsiaTheme="majorEastAsia" w:hAnsiTheme="majorEastAsia" w:hint="eastAsia"/>
                <w:color w:val="000000" w:themeColor="text1"/>
              </w:rPr>
              <w:t>近年、経営者の法令遵守意識の欠如や法令遵守体制の不備が原因と考えられる法違反が発生。</w:t>
            </w:r>
          </w:p>
          <w:p w14:paraId="0FFF25EB" w14:textId="255DBF44" w:rsidR="00370509" w:rsidRPr="0072695C" w:rsidRDefault="00370509" w:rsidP="00370509">
            <w:pPr>
              <w:tabs>
                <w:tab w:val="left" w:pos="1276"/>
              </w:tabs>
              <w:ind w:left="210" w:hangingChars="100" w:hanging="210"/>
              <w:rPr>
                <w:rFonts w:asciiTheme="majorEastAsia" w:eastAsiaTheme="majorEastAsia" w:hAnsiTheme="majorEastAsia"/>
                <w:color w:val="000000" w:themeColor="text1"/>
                <w:highlight w:val="yellow"/>
              </w:rPr>
            </w:pPr>
          </w:p>
        </w:tc>
      </w:tr>
      <w:tr w:rsidR="006C24B9" w:rsidRPr="00244550" w14:paraId="5032E289" w14:textId="77777777" w:rsidTr="004D5832">
        <w:tc>
          <w:tcPr>
            <w:tcW w:w="1560" w:type="dxa"/>
            <w:vAlign w:val="center"/>
          </w:tcPr>
          <w:p w14:paraId="718648F6" w14:textId="29FC52B7" w:rsidR="006C24B9" w:rsidRPr="00072E83" w:rsidRDefault="006C24B9" w:rsidP="004D5832">
            <w:pPr>
              <w:tabs>
                <w:tab w:val="left" w:pos="1276"/>
              </w:tabs>
              <w:ind w:left="210" w:hangingChars="100" w:hanging="210"/>
              <w:jc w:val="center"/>
              <w:rPr>
                <w:rFonts w:asciiTheme="majorEastAsia" w:eastAsiaTheme="majorEastAsia" w:hAnsiTheme="majorEastAsia"/>
              </w:rPr>
            </w:pPr>
            <w:r w:rsidRPr="00072E83">
              <w:rPr>
                <w:rFonts w:asciiTheme="majorEastAsia" w:eastAsiaTheme="majorEastAsia" w:hAnsiTheme="majorEastAsia" w:hint="eastAsia"/>
              </w:rPr>
              <w:t>国の動き</w:t>
            </w:r>
          </w:p>
        </w:tc>
        <w:tc>
          <w:tcPr>
            <w:tcW w:w="4107" w:type="dxa"/>
          </w:tcPr>
          <w:p w14:paraId="57665E0C" w14:textId="536876D0" w:rsidR="006C24B9" w:rsidRPr="00072E83" w:rsidRDefault="00244550" w:rsidP="004D5832">
            <w:pPr>
              <w:tabs>
                <w:tab w:val="left" w:pos="1276"/>
              </w:tabs>
              <w:ind w:left="210" w:hangingChars="100" w:hanging="210"/>
              <w:rPr>
                <w:rFonts w:asciiTheme="majorEastAsia" w:eastAsiaTheme="majorEastAsia" w:hAnsiTheme="majorEastAsia"/>
              </w:rPr>
            </w:pPr>
            <w:r w:rsidRPr="00072E83">
              <w:rPr>
                <w:rFonts w:asciiTheme="majorEastAsia" w:eastAsiaTheme="majorEastAsia" w:hAnsiTheme="majorEastAsia" w:hint="eastAsia"/>
              </w:rPr>
              <w:t>○</w:t>
            </w:r>
            <w:r w:rsidR="006C24B9" w:rsidRPr="00072E83">
              <w:rPr>
                <w:rFonts w:asciiTheme="majorEastAsia" w:eastAsiaTheme="majorEastAsia" w:hAnsiTheme="majorEastAsia" w:hint="eastAsia"/>
              </w:rPr>
              <w:t>ＧＤＰガイドライン発出</w:t>
            </w:r>
          </w:p>
          <w:p w14:paraId="47A9F0D0" w14:textId="306B971C" w:rsidR="006C24B9" w:rsidRPr="00072E83" w:rsidRDefault="006C24B9" w:rsidP="004D5832">
            <w:pPr>
              <w:tabs>
                <w:tab w:val="left" w:pos="1276"/>
              </w:tabs>
              <w:ind w:left="210" w:hangingChars="100" w:hanging="210"/>
              <w:jc w:val="right"/>
              <w:rPr>
                <w:rFonts w:asciiTheme="majorEastAsia" w:eastAsiaTheme="majorEastAsia" w:hAnsiTheme="majorEastAsia"/>
              </w:rPr>
            </w:pPr>
            <w:r w:rsidRPr="00072E83">
              <w:rPr>
                <w:rFonts w:asciiTheme="majorEastAsia" w:eastAsiaTheme="majorEastAsia" w:hAnsiTheme="majorEastAsia" w:hint="eastAsia"/>
              </w:rPr>
              <w:t>（平成</w:t>
            </w:r>
            <w:r w:rsidRPr="00072E83">
              <w:rPr>
                <w:rFonts w:asciiTheme="majorEastAsia" w:eastAsiaTheme="majorEastAsia" w:hAnsiTheme="majorEastAsia"/>
              </w:rPr>
              <w:t>30年</w:t>
            </w:r>
            <w:r w:rsidR="00AC00DE" w:rsidRPr="00072E83">
              <w:rPr>
                <w:rFonts w:asciiTheme="majorEastAsia" w:eastAsiaTheme="majorEastAsia" w:hAnsiTheme="majorEastAsia" w:hint="eastAsia"/>
              </w:rPr>
              <w:t>12</w:t>
            </w:r>
            <w:r w:rsidRPr="00072E83">
              <w:rPr>
                <w:rFonts w:asciiTheme="majorEastAsia" w:eastAsiaTheme="majorEastAsia" w:hAnsiTheme="majorEastAsia"/>
              </w:rPr>
              <w:t>月）</w:t>
            </w:r>
          </w:p>
        </w:tc>
        <w:tc>
          <w:tcPr>
            <w:tcW w:w="4108" w:type="dxa"/>
          </w:tcPr>
          <w:p w14:paraId="59BA73DE" w14:textId="56C9711A" w:rsidR="00DD07E9" w:rsidRDefault="00244550" w:rsidP="00C24A86">
            <w:pPr>
              <w:tabs>
                <w:tab w:val="left" w:pos="1276"/>
              </w:tabs>
              <w:ind w:left="210" w:hangingChars="100" w:hanging="210"/>
              <w:rPr>
                <w:rFonts w:asciiTheme="majorEastAsia" w:eastAsiaTheme="majorEastAsia" w:hAnsiTheme="majorEastAsia"/>
              </w:rPr>
            </w:pPr>
            <w:r w:rsidRPr="004D5832">
              <w:rPr>
                <w:rFonts w:asciiTheme="majorEastAsia" w:eastAsiaTheme="majorEastAsia" w:hAnsiTheme="majorEastAsia" w:hint="eastAsia"/>
              </w:rPr>
              <w:t>○</w:t>
            </w:r>
            <w:r w:rsidR="004D4546">
              <w:rPr>
                <w:rFonts w:asciiTheme="majorEastAsia" w:eastAsiaTheme="majorEastAsia" w:hAnsiTheme="majorEastAsia" w:hint="eastAsia"/>
              </w:rPr>
              <w:t>法改正により、</w:t>
            </w:r>
            <w:r w:rsidR="00A62ACC">
              <w:rPr>
                <w:rFonts w:asciiTheme="majorEastAsia" w:eastAsiaTheme="majorEastAsia" w:hAnsiTheme="majorEastAsia" w:hint="eastAsia"/>
              </w:rPr>
              <w:t>医薬品・医療機器関連の許可業者における法令遵守体制の整備が義務化（令和3年8月施行）</w:t>
            </w:r>
          </w:p>
          <w:p w14:paraId="5D8847AF" w14:textId="577CE958" w:rsidR="0072695C" w:rsidRPr="0072695C" w:rsidRDefault="0072695C" w:rsidP="00154172">
            <w:pPr>
              <w:ind w:left="210" w:hangingChars="100" w:hanging="210"/>
              <w:jc w:val="left"/>
              <w:rPr>
                <w:rFonts w:asciiTheme="majorEastAsia" w:eastAsiaTheme="majorEastAsia" w:hAnsiTheme="majorEastAsia"/>
                <w:color w:val="000000" w:themeColor="text1"/>
              </w:rPr>
            </w:pPr>
            <w:r w:rsidRPr="001D0D5B">
              <w:rPr>
                <w:rFonts w:asciiTheme="majorEastAsia" w:eastAsiaTheme="majorEastAsia" w:hAnsiTheme="majorEastAsia" w:hint="eastAsia"/>
                <w:color w:val="000000" w:themeColor="text1"/>
              </w:rPr>
              <w:t>○</w:t>
            </w:r>
            <w:r w:rsidR="004D4546">
              <w:rPr>
                <w:rFonts w:asciiTheme="majorEastAsia" w:eastAsiaTheme="majorEastAsia" w:hAnsiTheme="majorEastAsia" w:hint="eastAsia"/>
                <w:color w:val="000000" w:themeColor="text1"/>
              </w:rPr>
              <w:t>「薬局開設者及び医薬品の販売業者の法令遵守に関するガイドライン」</w:t>
            </w:r>
            <w:r w:rsidR="00154172">
              <w:rPr>
                <w:rFonts w:asciiTheme="majorEastAsia" w:eastAsiaTheme="majorEastAsia" w:hAnsiTheme="majorEastAsia" w:hint="eastAsia"/>
                <w:color w:val="000000" w:themeColor="text1"/>
              </w:rPr>
              <w:t>の策定</w:t>
            </w:r>
            <w:r w:rsidR="004D4546">
              <w:rPr>
                <w:rFonts w:asciiTheme="majorEastAsia" w:eastAsiaTheme="majorEastAsia" w:hAnsiTheme="majorEastAsia" w:hint="eastAsia"/>
              </w:rPr>
              <w:t>（令和3年</w:t>
            </w:r>
            <w:r w:rsidR="004D4546">
              <w:rPr>
                <w:rFonts w:asciiTheme="majorEastAsia" w:eastAsiaTheme="majorEastAsia" w:hAnsiTheme="majorEastAsia"/>
              </w:rPr>
              <w:t>6</w:t>
            </w:r>
            <w:r w:rsidR="004D4546">
              <w:rPr>
                <w:rFonts w:asciiTheme="majorEastAsia" w:eastAsiaTheme="majorEastAsia" w:hAnsiTheme="majorEastAsia" w:hint="eastAsia"/>
              </w:rPr>
              <w:t>月）</w:t>
            </w:r>
          </w:p>
        </w:tc>
      </w:tr>
      <w:tr w:rsidR="006C24B9" w:rsidRPr="00244550" w14:paraId="1CC7DDDD" w14:textId="77777777" w:rsidTr="004D5832">
        <w:tc>
          <w:tcPr>
            <w:tcW w:w="1560" w:type="dxa"/>
            <w:vAlign w:val="center"/>
          </w:tcPr>
          <w:p w14:paraId="5F0FFCA7" w14:textId="77777777" w:rsidR="005B39F3" w:rsidRDefault="005B39F3" w:rsidP="004D5832">
            <w:pPr>
              <w:tabs>
                <w:tab w:val="left" w:pos="1276"/>
              </w:tabs>
              <w:ind w:left="210" w:hangingChars="100" w:hanging="210"/>
              <w:jc w:val="center"/>
              <w:rPr>
                <w:rFonts w:asciiTheme="majorEastAsia" w:eastAsiaTheme="majorEastAsia" w:hAnsiTheme="majorEastAsia"/>
              </w:rPr>
            </w:pPr>
            <w:r>
              <w:rPr>
                <w:rFonts w:asciiTheme="majorEastAsia" w:eastAsiaTheme="majorEastAsia" w:hAnsiTheme="majorEastAsia" w:hint="eastAsia"/>
              </w:rPr>
              <w:t>これまでの</w:t>
            </w:r>
          </w:p>
          <w:p w14:paraId="1BCE14FF" w14:textId="05DBDF3E" w:rsidR="006C24B9" w:rsidRPr="00072E83" w:rsidRDefault="006C24B9" w:rsidP="004D5832">
            <w:pPr>
              <w:tabs>
                <w:tab w:val="left" w:pos="1276"/>
              </w:tabs>
              <w:ind w:left="210" w:hangingChars="100" w:hanging="210"/>
              <w:jc w:val="center"/>
              <w:rPr>
                <w:rFonts w:asciiTheme="majorEastAsia" w:eastAsiaTheme="majorEastAsia" w:hAnsiTheme="majorEastAsia"/>
              </w:rPr>
            </w:pPr>
            <w:r w:rsidRPr="00072E83">
              <w:rPr>
                <w:rFonts w:asciiTheme="majorEastAsia" w:eastAsiaTheme="majorEastAsia" w:hAnsiTheme="majorEastAsia" w:hint="eastAsia"/>
              </w:rPr>
              <w:t>府の取組み</w:t>
            </w:r>
          </w:p>
        </w:tc>
        <w:tc>
          <w:tcPr>
            <w:tcW w:w="4107" w:type="dxa"/>
          </w:tcPr>
          <w:p w14:paraId="4634CF89" w14:textId="1A4DB247" w:rsidR="006C24B9" w:rsidRPr="00072E83" w:rsidRDefault="00244550" w:rsidP="004D5832">
            <w:pPr>
              <w:tabs>
                <w:tab w:val="left" w:pos="1276"/>
              </w:tabs>
              <w:ind w:left="210" w:hangingChars="100" w:hanging="210"/>
              <w:rPr>
                <w:rFonts w:asciiTheme="majorEastAsia" w:eastAsiaTheme="majorEastAsia" w:hAnsiTheme="majorEastAsia"/>
              </w:rPr>
            </w:pPr>
            <w:r w:rsidRPr="00072E83">
              <w:rPr>
                <w:rFonts w:asciiTheme="majorEastAsia" w:eastAsiaTheme="majorEastAsia" w:hAnsiTheme="majorEastAsia" w:hint="eastAsia"/>
              </w:rPr>
              <w:t>○</w:t>
            </w:r>
            <w:r w:rsidR="006C24B9" w:rsidRPr="00072E83">
              <w:rPr>
                <w:rFonts w:asciiTheme="majorEastAsia" w:eastAsiaTheme="majorEastAsia" w:hAnsiTheme="majorEastAsia" w:hint="eastAsia"/>
              </w:rPr>
              <w:t>ＧＤＰガイドライン解説書の周知</w:t>
            </w:r>
          </w:p>
          <w:p w14:paraId="4C08292B" w14:textId="664718B4" w:rsidR="006C24B9" w:rsidRPr="00072E83" w:rsidRDefault="00244550" w:rsidP="004D5832">
            <w:pPr>
              <w:tabs>
                <w:tab w:val="left" w:pos="1276"/>
              </w:tabs>
              <w:ind w:left="210" w:hangingChars="100" w:hanging="210"/>
              <w:rPr>
                <w:rFonts w:asciiTheme="majorEastAsia" w:eastAsiaTheme="majorEastAsia" w:hAnsiTheme="majorEastAsia"/>
              </w:rPr>
            </w:pPr>
            <w:r w:rsidRPr="00072E83">
              <w:rPr>
                <w:rFonts w:asciiTheme="majorEastAsia" w:eastAsiaTheme="majorEastAsia" w:hAnsiTheme="majorEastAsia" w:hint="eastAsia"/>
              </w:rPr>
              <w:t>○</w:t>
            </w:r>
            <w:r w:rsidR="006C24B9" w:rsidRPr="00072E83">
              <w:rPr>
                <w:rFonts w:asciiTheme="majorEastAsia" w:eastAsiaTheme="majorEastAsia" w:hAnsiTheme="majorEastAsia" w:hint="eastAsia"/>
              </w:rPr>
              <w:t>自己点検</w:t>
            </w:r>
            <w:r w:rsidR="00093B32" w:rsidRPr="00072E83">
              <w:rPr>
                <w:rFonts w:asciiTheme="majorEastAsia" w:eastAsiaTheme="majorEastAsia" w:hAnsiTheme="majorEastAsia" w:hint="eastAsia"/>
              </w:rPr>
              <w:t>の実施を促すため、自己点検表の作成・周知</w:t>
            </w:r>
          </w:p>
        </w:tc>
        <w:tc>
          <w:tcPr>
            <w:tcW w:w="4108" w:type="dxa"/>
          </w:tcPr>
          <w:p w14:paraId="702028BD" w14:textId="04E4263F" w:rsidR="006C24B9" w:rsidRPr="004D5832" w:rsidRDefault="00244550" w:rsidP="004D5832">
            <w:pPr>
              <w:tabs>
                <w:tab w:val="left" w:pos="1276"/>
              </w:tabs>
              <w:ind w:left="210" w:hangingChars="100" w:hanging="210"/>
              <w:rPr>
                <w:rFonts w:asciiTheme="majorEastAsia" w:eastAsiaTheme="majorEastAsia" w:hAnsiTheme="majorEastAsia"/>
              </w:rPr>
            </w:pPr>
            <w:r w:rsidRPr="004D5832">
              <w:rPr>
                <w:rFonts w:asciiTheme="majorEastAsia" w:eastAsiaTheme="majorEastAsia" w:hAnsiTheme="majorEastAsia" w:hint="eastAsia"/>
              </w:rPr>
              <w:t>○上記</w:t>
            </w:r>
            <w:r w:rsidR="00A62ACC">
              <w:rPr>
                <w:rFonts w:asciiTheme="majorEastAsia" w:eastAsiaTheme="majorEastAsia" w:hAnsiTheme="majorEastAsia" w:hint="eastAsia"/>
              </w:rPr>
              <w:t>について</w:t>
            </w:r>
            <w:r w:rsidRPr="004D5832">
              <w:rPr>
                <w:rFonts w:asciiTheme="majorEastAsia" w:eastAsiaTheme="majorEastAsia" w:hAnsiTheme="majorEastAsia" w:hint="eastAsia"/>
              </w:rPr>
              <w:t>事業者へ</w:t>
            </w:r>
            <w:r w:rsidR="00A62ACC">
              <w:rPr>
                <w:rFonts w:asciiTheme="majorEastAsia" w:eastAsiaTheme="majorEastAsia" w:hAnsiTheme="majorEastAsia" w:hint="eastAsia"/>
              </w:rPr>
              <w:t>周知</w:t>
            </w:r>
          </w:p>
        </w:tc>
      </w:tr>
    </w:tbl>
    <w:p w14:paraId="716396F5" w14:textId="4D02E236" w:rsidR="003E0D8D" w:rsidRPr="00D01BF9" w:rsidRDefault="00C70328" w:rsidP="003E0D8D">
      <w:pPr>
        <w:tabs>
          <w:tab w:val="left" w:pos="1276"/>
        </w:tabs>
        <w:rPr>
          <w:rFonts w:ascii="ＭＳ 明朝" w:eastAsia="ＭＳ 明朝" w:hAnsi="ＭＳ 明朝"/>
          <w:sz w:val="22"/>
        </w:rPr>
      </w:pPr>
      <w:r w:rsidRPr="00CA219E">
        <w:rPr>
          <w:rFonts w:ascii="ＭＳ 明朝" w:eastAsia="ＭＳ 明朝" w:hAnsi="ＭＳ 明朝"/>
          <w:noProof/>
          <w:sz w:val="22"/>
        </w:rPr>
        <mc:AlternateContent>
          <mc:Choice Requires="wps">
            <w:drawing>
              <wp:anchor distT="0" distB="0" distL="114300" distR="114300" simplePos="0" relativeHeight="251687936" behindDoc="0" locked="0" layoutInCell="1" allowOverlap="1" wp14:anchorId="3CC25DEF" wp14:editId="17661479">
                <wp:simplePos x="0" y="0"/>
                <wp:positionH relativeFrom="column">
                  <wp:posOffset>584835</wp:posOffset>
                </wp:positionH>
                <wp:positionV relativeFrom="paragraph">
                  <wp:posOffset>73660</wp:posOffset>
                </wp:positionV>
                <wp:extent cx="5349240" cy="701040"/>
                <wp:effectExtent l="19050" t="19050" r="22860" b="22860"/>
                <wp:wrapNone/>
                <wp:docPr id="3" name="大かっこ 3"/>
                <wp:cNvGraphicFramePr/>
                <a:graphic xmlns:a="http://schemas.openxmlformats.org/drawingml/2006/main">
                  <a:graphicData uri="http://schemas.microsoft.com/office/word/2010/wordprocessingShape">
                    <wps:wsp>
                      <wps:cNvSpPr/>
                      <wps:spPr>
                        <a:xfrm>
                          <a:off x="0" y="0"/>
                          <a:ext cx="5349240" cy="701040"/>
                        </a:xfrm>
                        <a:prstGeom prst="bracketPair">
                          <a:avLst>
                            <a:gd name="adj" fmla="val 13162"/>
                          </a:avLst>
                        </a:prstGeom>
                        <a:ln w="381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CF1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6.05pt;margin-top:5.8pt;width:421.2pt;height:5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" adj="2843" strokecolor="#484329 [814]" strokeweight="3pt"/>
            </w:pict>
          </mc:Fallback>
        </mc:AlternateContent>
      </w:r>
      <w:r w:rsidR="005B2233" w:rsidRPr="00CA219E">
        <w:rPr>
          <w:rFonts w:ascii="ＭＳ 明朝" w:eastAsia="ＭＳ 明朝" w:hAnsi="ＭＳ 明朝"/>
          <w:noProof/>
          <w:sz w:val="22"/>
        </w:rPr>
        <mc:AlternateContent>
          <mc:Choice Requires="wps">
            <w:drawing>
              <wp:anchor distT="45720" distB="45720" distL="114300" distR="114300" simplePos="0" relativeHeight="251686912" behindDoc="0" locked="0" layoutInCell="1" allowOverlap="1" wp14:anchorId="4FB5212B" wp14:editId="6AF7D064">
                <wp:simplePos x="0" y="0"/>
                <wp:positionH relativeFrom="column">
                  <wp:posOffset>584835</wp:posOffset>
                </wp:positionH>
                <wp:positionV relativeFrom="paragraph">
                  <wp:posOffset>45085</wp:posOffset>
                </wp:positionV>
                <wp:extent cx="5282565" cy="78676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2565" cy="786765"/>
                        </a:xfrm>
                        <a:prstGeom prst="rect">
                          <a:avLst/>
                        </a:prstGeom>
                        <a:solidFill>
                          <a:srgbClr val="FFFFFF"/>
                        </a:solidFill>
                        <a:ln w="9525">
                          <a:noFill/>
                          <a:miter lim="800000"/>
                          <a:headEnd/>
                          <a:tailEnd/>
                        </a:ln>
                      </wps:spPr>
                      <wps:txbx>
                        <w:txbxContent>
                          <w:p w14:paraId="174E62AB" w14:textId="76A78BFD" w:rsidR="003E0D8D" w:rsidRPr="0072392F" w:rsidRDefault="000D001C" w:rsidP="005B2233">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新型コロナウイルス感染症拡大</w:t>
                            </w:r>
                            <w:r>
                              <w:rPr>
                                <w:rFonts w:ascii="HG丸ｺﾞｼｯｸM-PRO" w:eastAsia="HG丸ｺﾞｼｯｸM-PRO" w:hAnsi="HG丸ｺﾞｼｯｸM-PRO" w:hint="eastAsia"/>
                                <w:color w:val="000000" w:themeColor="text1"/>
                                <w:sz w:val="22"/>
                              </w:rPr>
                              <w:t>に</w:t>
                            </w:r>
                            <w:r>
                              <w:rPr>
                                <w:rFonts w:ascii="HG丸ｺﾞｼｯｸM-PRO" w:eastAsia="HG丸ｺﾞｼｯｸM-PRO" w:hAnsi="HG丸ｺﾞｼｯｸM-PRO"/>
                                <w:color w:val="000000" w:themeColor="text1"/>
                                <w:sz w:val="22"/>
                              </w:rPr>
                              <w:t>より</w:t>
                            </w:r>
                            <w:r w:rsidR="00C70328">
                              <w:rPr>
                                <w:rFonts w:ascii="HG丸ｺﾞｼｯｸM-PRO" w:eastAsia="HG丸ｺﾞｼｯｸM-PRO" w:hAnsi="HG丸ｺﾞｼｯｸM-PRO" w:hint="eastAsia"/>
                                <w:color w:val="000000" w:themeColor="text1"/>
                                <w:sz w:val="22"/>
                              </w:rPr>
                              <w:t>今年度は</w:t>
                            </w:r>
                            <w:r>
                              <w:rPr>
                                <w:rFonts w:ascii="HG丸ｺﾞｼｯｸM-PRO" w:eastAsia="HG丸ｺﾞｼｯｸM-PRO" w:hAnsi="HG丸ｺﾞｼｯｸM-PRO" w:hint="eastAsia"/>
                                <w:color w:val="000000" w:themeColor="text1"/>
                                <w:sz w:val="22"/>
                              </w:rPr>
                              <w:t>調整</w:t>
                            </w:r>
                            <w:r>
                              <w:rPr>
                                <w:rFonts w:ascii="HG丸ｺﾞｼｯｸM-PRO" w:eastAsia="HG丸ｺﾞｼｯｸM-PRO" w:hAnsi="HG丸ｺﾞｼｯｸM-PRO"/>
                                <w:color w:val="000000" w:themeColor="text1"/>
                                <w:sz w:val="22"/>
                              </w:rPr>
                              <w:t>が</w:t>
                            </w:r>
                            <w:r>
                              <w:rPr>
                                <w:rFonts w:ascii="HG丸ｺﾞｼｯｸM-PRO" w:eastAsia="HG丸ｺﾞｼｯｸM-PRO" w:hAnsi="HG丸ｺﾞｼｯｸM-PRO" w:hint="eastAsia"/>
                                <w:color w:val="000000" w:themeColor="text1"/>
                                <w:sz w:val="22"/>
                              </w:rPr>
                              <w:t>困難</w:t>
                            </w:r>
                            <w:r>
                              <w:rPr>
                                <w:rFonts w:ascii="HG丸ｺﾞｼｯｸM-PRO" w:eastAsia="HG丸ｺﾞｼｯｸM-PRO" w:hAnsi="HG丸ｺﾞｼｯｸM-PRO"/>
                                <w:color w:val="000000" w:themeColor="text1"/>
                                <w:sz w:val="22"/>
                              </w:rPr>
                              <w:t>であったため、次年度以降、</w:t>
                            </w:r>
                            <w:r w:rsidR="003E0D8D">
                              <w:rPr>
                                <w:rFonts w:ascii="HG丸ｺﾞｼｯｸM-PRO" w:eastAsia="HG丸ｺﾞｼｯｸM-PRO" w:hAnsi="HG丸ｺﾞｼｯｸM-PRO" w:hint="eastAsia"/>
                                <w:color w:val="000000" w:themeColor="text1"/>
                                <w:sz w:val="22"/>
                              </w:rPr>
                              <w:t>ＧＤＰガイドライン</w:t>
                            </w:r>
                            <w:r w:rsidR="003E0D8D">
                              <w:rPr>
                                <w:rFonts w:ascii="HG丸ｺﾞｼｯｸM-PRO" w:eastAsia="HG丸ｺﾞｼｯｸM-PRO" w:hAnsi="HG丸ｺﾞｼｯｸM-PRO"/>
                                <w:color w:val="000000" w:themeColor="text1"/>
                                <w:sz w:val="22"/>
                              </w:rPr>
                              <w:t>の</w:t>
                            </w:r>
                            <w:r w:rsidR="003E0D8D">
                              <w:rPr>
                                <w:rFonts w:ascii="HG丸ｺﾞｼｯｸM-PRO" w:eastAsia="HG丸ｺﾞｼｯｸM-PRO" w:hAnsi="HG丸ｺﾞｼｯｸM-PRO" w:hint="eastAsia"/>
                                <w:color w:val="000000" w:themeColor="text1"/>
                                <w:sz w:val="22"/>
                              </w:rPr>
                              <w:t>定着</w:t>
                            </w:r>
                            <w:r w:rsidR="003E0D8D">
                              <w:rPr>
                                <w:rFonts w:ascii="HG丸ｺﾞｼｯｸM-PRO" w:eastAsia="HG丸ｺﾞｼｯｸM-PRO" w:hAnsi="HG丸ｺﾞｼｯｸM-PRO"/>
                                <w:color w:val="000000" w:themeColor="text1"/>
                                <w:sz w:val="22"/>
                              </w:rPr>
                              <w:t>を図りつつ、</w:t>
                            </w:r>
                            <w:r w:rsidR="003E0D8D" w:rsidRPr="00CD54E1">
                              <w:rPr>
                                <w:rFonts w:ascii="HG丸ｺﾞｼｯｸM-PRO" w:eastAsia="HG丸ｺﾞｼｯｸM-PRO" w:hAnsi="HG丸ｺﾞｼｯｸM-PRO" w:hint="eastAsia"/>
                                <w:color w:val="000000" w:themeColor="text1"/>
                                <w:sz w:val="22"/>
                              </w:rPr>
                              <w:t>上記のよう</w:t>
                            </w:r>
                            <w:r w:rsidR="003E0D8D">
                              <w:rPr>
                                <w:rFonts w:ascii="HG丸ｺﾞｼｯｸM-PRO" w:eastAsia="HG丸ｺﾞｼｯｸM-PRO" w:hAnsi="HG丸ｺﾞｼｯｸM-PRO" w:hint="eastAsia"/>
                                <w:color w:val="000000" w:themeColor="text1"/>
                                <w:sz w:val="22"/>
                              </w:rPr>
                              <w:t>な</w:t>
                            </w:r>
                            <w:r w:rsidR="003E0D8D" w:rsidRPr="0072392F">
                              <w:rPr>
                                <w:rFonts w:ascii="HG丸ｺﾞｼｯｸM-PRO" w:eastAsia="HG丸ｺﾞｼｯｸM-PRO" w:hAnsi="HG丸ｺﾞｼｯｸM-PRO"/>
                                <w:color w:val="000000" w:themeColor="text1"/>
                                <w:sz w:val="22"/>
                              </w:rPr>
                              <w:t>現状や</w:t>
                            </w:r>
                            <w:r w:rsidR="003E0D8D" w:rsidRPr="0072392F">
                              <w:rPr>
                                <w:rFonts w:ascii="HG丸ｺﾞｼｯｸM-PRO" w:eastAsia="HG丸ｺﾞｼｯｸM-PRO" w:hAnsi="HG丸ｺﾞｼｯｸM-PRO" w:hint="eastAsia"/>
                                <w:color w:val="000000" w:themeColor="text1"/>
                                <w:sz w:val="22"/>
                              </w:rPr>
                              <w:t>課題を</w:t>
                            </w:r>
                            <w:r w:rsidR="003E0D8D" w:rsidRPr="0072392F">
                              <w:rPr>
                                <w:rFonts w:ascii="HG丸ｺﾞｼｯｸM-PRO" w:eastAsia="HG丸ｺﾞｼｯｸM-PRO" w:hAnsi="HG丸ｺﾞｼｯｸM-PRO"/>
                                <w:color w:val="000000" w:themeColor="text1"/>
                                <w:sz w:val="22"/>
                              </w:rPr>
                              <w:t>整理し、</w:t>
                            </w:r>
                            <w:r w:rsidR="003E0D8D" w:rsidRPr="0072392F">
                              <w:rPr>
                                <w:rFonts w:ascii="HG丸ｺﾞｼｯｸM-PRO" w:eastAsia="HG丸ｺﾞｼｯｸM-PRO" w:hAnsi="HG丸ｺﾞｼｯｸM-PRO" w:hint="eastAsia"/>
                                <w:color w:val="000000" w:themeColor="text1"/>
                                <w:sz w:val="22"/>
                              </w:rPr>
                              <w:t>患者に適正で必要な医薬品を届け、適正に使用いただけるよう、</w:t>
                            </w:r>
                            <w:r w:rsidR="003E0D8D" w:rsidRPr="0027386D">
                              <w:rPr>
                                <w:rFonts w:ascii="HG丸ｺﾞｼｯｸM-PRO" w:eastAsia="HG丸ｺﾞｼｯｸM-PRO" w:hAnsi="HG丸ｺﾞｼｯｸM-PRO"/>
                                <w:color w:val="000000" w:themeColor="text1"/>
                                <w:sz w:val="22"/>
                              </w:rPr>
                              <w:t>施策を</w:t>
                            </w:r>
                            <w:r w:rsidR="003E0D8D">
                              <w:rPr>
                                <w:rFonts w:ascii="HG丸ｺﾞｼｯｸM-PRO" w:eastAsia="HG丸ｺﾞｼｯｸM-PRO" w:hAnsi="HG丸ｺﾞｼｯｸM-PRO" w:hint="eastAsia"/>
                                <w:color w:val="000000" w:themeColor="text1"/>
                                <w:sz w:val="22"/>
                              </w:rPr>
                              <w:t>講じる</w:t>
                            </w:r>
                            <w:r w:rsidR="003E0D8D" w:rsidRPr="0072392F">
                              <w:rPr>
                                <w:rFonts w:ascii="HG丸ｺﾞｼｯｸM-PRO" w:eastAsia="HG丸ｺﾞｼｯｸM-PRO" w:hAnsi="HG丸ｺﾞｼｯｸM-PRO"/>
                                <w:color w:val="000000" w:themeColor="text1"/>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5212B" id="_x0000_t202" coordsize="21600,21600" o:spt="202" path="m,l,21600r21600,l21600,xe">
                <v:stroke joinstyle="miter"/>
                <v:path gradientshapeok="t" o:connecttype="rect"/>
              </v:shapetype>
              <v:shape id="テキスト ボックス 2" o:spid="_x0000_s1036" type="#_x0000_t202" style="position:absolute;left:0;text-align:left;margin-left:46.05pt;margin-top:3.55pt;width:415.95pt;height:61.9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" stroked="f">
                <v:textbox>
                  <w:txbxContent>
                    <w:p w14:paraId="174E62AB" w14:textId="76A78BFD" w:rsidR="003E0D8D" w:rsidRPr="0072392F" w:rsidRDefault="000D001C" w:rsidP="005B2233">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新型コロナウイルス感染症拡大</w:t>
                      </w:r>
                      <w:r>
                        <w:rPr>
                          <w:rFonts w:ascii="HG丸ｺﾞｼｯｸM-PRO" w:eastAsia="HG丸ｺﾞｼｯｸM-PRO" w:hAnsi="HG丸ｺﾞｼｯｸM-PRO" w:hint="eastAsia"/>
                          <w:color w:val="000000" w:themeColor="text1"/>
                          <w:sz w:val="22"/>
                        </w:rPr>
                        <w:t>に</w:t>
                      </w:r>
                      <w:r>
                        <w:rPr>
                          <w:rFonts w:ascii="HG丸ｺﾞｼｯｸM-PRO" w:eastAsia="HG丸ｺﾞｼｯｸM-PRO" w:hAnsi="HG丸ｺﾞｼｯｸM-PRO"/>
                          <w:color w:val="000000" w:themeColor="text1"/>
                          <w:sz w:val="22"/>
                        </w:rPr>
                        <w:t>より</w:t>
                      </w:r>
                      <w:r w:rsidR="00C70328">
                        <w:rPr>
                          <w:rFonts w:ascii="HG丸ｺﾞｼｯｸM-PRO" w:eastAsia="HG丸ｺﾞｼｯｸM-PRO" w:hAnsi="HG丸ｺﾞｼｯｸM-PRO" w:hint="eastAsia"/>
                          <w:color w:val="000000" w:themeColor="text1"/>
                          <w:sz w:val="22"/>
                        </w:rPr>
                        <w:t>今年度は</w:t>
                      </w:r>
                      <w:r>
                        <w:rPr>
                          <w:rFonts w:ascii="HG丸ｺﾞｼｯｸM-PRO" w:eastAsia="HG丸ｺﾞｼｯｸM-PRO" w:hAnsi="HG丸ｺﾞｼｯｸM-PRO" w:hint="eastAsia"/>
                          <w:color w:val="000000" w:themeColor="text1"/>
                          <w:sz w:val="22"/>
                        </w:rPr>
                        <w:t>調整</w:t>
                      </w:r>
                      <w:r>
                        <w:rPr>
                          <w:rFonts w:ascii="HG丸ｺﾞｼｯｸM-PRO" w:eastAsia="HG丸ｺﾞｼｯｸM-PRO" w:hAnsi="HG丸ｺﾞｼｯｸM-PRO"/>
                          <w:color w:val="000000" w:themeColor="text1"/>
                          <w:sz w:val="22"/>
                        </w:rPr>
                        <w:t>が</w:t>
                      </w:r>
                      <w:r>
                        <w:rPr>
                          <w:rFonts w:ascii="HG丸ｺﾞｼｯｸM-PRO" w:eastAsia="HG丸ｺﾞｼｯｸM-PRO" w:hAnsi="HG丸ｺﾞｼｯｸM-PRO" w:hint="eastAsia"/>
                          <w:color w:val="000000" w:themeColor="text1"/>
                          <w:sz w:val="22"/>
                        </w:rPr>
                        <w:t>困難</w:t>
                      </w:r>
                      <w:r>
                        <w:rPr>
                          <w:rFonts w:ascii="HG丸ｺﾞｼｯｸM-PRO" w:eastAsia="HG丸ｺﾞｼｯｸM-PRO" w:hAnsi="HG丸ｺﾞｼｯｸM-PRO"/>
                          <w:color w:val="000000" w:themeColor="text1"/>
                          <w:sz w:val="22"/>
                        </w:rPr>
                        <w:t>であったため、次年度以降、</w:t>
                      </w:r>
                      <w:r w:rsidR="003E0D8D">
                        <w:rPr>
                          <w:rFonts w:ascii="HG丸ｺﾞｼｯｸM-PRO" w:eastAsia="HG丸ｺﾞｼｯｸM-PRO" w:hAnsi="HG丸ｺﾞｼｯｸM-PRO" w:hint="eastAsia"/>
                          <w:color w:val="000000" w:themeColor="text1"/>
                          <w:sz w:val="22"/>
                        </w:rPr>
                        <w:t>ＧＤＰガイドライン</w:t>
                      </w:r>
                      <w:r w:rsidR="003E0D8D">
                        <w:rPr>
                          <w:rFonts w:ascii="HG丸ｺﾞｼｯｸM-PRO" w:eastAsia="HG丸ｺﾞｼｯｸM-PRO" w:hAnsi="HG丸ｺﾞｼｯｸM-PRO"/>
                          <w:color w:val="000000" w:themeColor="text1"/>
                          <w:sz w:val="22"/>
                        </w:rPr>
                        <w:t>の</w:t>
                      </w:r>
                      <w:r w:rsidR="003E0D8D">
                        <w:rPr>
                          <w:rFonts w:ascii="HG丸ｺﾞｼｯｸM-PRO" w:eastAsia="HG丸ｺﾞｼｯｸM-PRO" w:hAnsi="HG丸ｺﾞｼｯｸM-PRO" w:hint="eastAsia"/>
                          <w:color w:val="000000" w:themeColor="text1"/>
                          <w:sz w:val="22"/>
                        </w:rPr>
                        <w:t>定着</w:t>
                      </w:r>
                      <w:r w:rsidR="003E0D8D">
                        <w:rPr>
                          <w:rFonts w:ascii="HG丸ｺﾞｼｯｸM-PRO" w:eastAsia="HG丸ｺﾞｼｯｸM-PRO" w:hAnsi="HG丸ｺﾞｼｯｸM-PRO"/>
                          <w:color w:val="000000" w:themeColor="text1"/>
                          <w:sz w:val="22"/>
                        </w:rPr>
                        <w:t>を図りつつ、</w:t>
                      </w:r>
                      <w:r w:rsidR="003E0D8D" w:rsidRPr="00CD54E1">
                        <w:rPr>
                          <w:rFonts w:ascii="HG丸ｺﾞｼｯｸM-PRO" w:eastAsia="HG丸ｺﾞｼｯｸM-PRO" w:hAnsi="HG丸ｺﾞｼｯｸM-PRO" w:hint="eastAsia"/>
                          <w:color w:val="000000" w:themeColor="text1"/>
                          <w:sz w:val="22"/>
                        </w:rPr>
                        <w:t>上記のよう</w:t>
                      </w:r>
                      <w:r w:rsidR="003E0D8D">
                        <w:rPr>
                          <w:rFonts w:ascii="HG丸ｺﾞｼｯｸM-PRO" w:eastAsia="HG丸ｺﾞｼｯｸM-PRO" w:hAnsi="HG丸ｺﾞｼｯｸM-PRO" w:hint="eastAsia"/>
                          <w:color w:val="000000" w:themeColor="text1"/>
                          <w:sz w:val="22"/>
                        </w:rPr>
                        <w:t>な</w:t>
                      </w:r>
                      <w:r w:rsidR="003E0D8D" w:rsidRPr="0072392F">
                        <w:rPr>
                          <w:rFonts w:ascii="HG丸ｺﾞｼｯｸM-PRO" w:eastAsia="HG丸ｺﾞｼｯｸM-PRO" w:hAnsi="HG丸ｺﾞｼｯｸM-PRO"/>
                          <w:color w:val="000000" w:themeColor="text1"/>
                          <w:sz w:val="22"/>
                        </w:rPr>
                        <w:t>現状や</w:t>
                      </w:r>
                      <w:r w:rsidR="003E0D8D" w:rsidRPr="0072392F">
                        <w:rPr>
                          <w:rFonts w:ascii="HG丸ｺﾞｼｯｸM-PRO" w:eastAsia="HG丸ｺﾞｼｯｸM-PRO" w:hAnsi="HG丸ｺﾞｼｯｸM-PRO" w:hint="eastAsia"/>
                          <w:color w:val="000000" w:themeColor="text1"/>
                          <w:sz w:val="22"/>
                        </w:rPr>
                        <w:t>課題を</w:t>
                      </w:r>
                      <w:r w:rsidR="003E0D8D" w:rsidRPr="0072392F">
                        <w:rPr>
                          <w:rFonts w:ascii="HG丸ｺﾞｼｯｸM-PRO" w:eastAsia="HG丸ｺﾞｼｯｸM-PRO" w:hAnsi="HG丸ｺﾞｼｯｸM-PRO"/>
                          <w:color w:val="000000" w:themeColor="text1"/>
                          <w:sz w:val="22"/>
                        </w:rPr>
                        <w:t>整理し、</w:t>
                      </w:r>
                      <w:r w:rsidR="003E0D8D" w:rsidRPr="0072392F">
                        <w:rPr>
                          <w:rFonts w:ascii="HG丸ｺﾞｼｯｸM-PRO" w:eastAsia="HG丸ｺﾞｼｯｸM-PRO" w:hAnsi="HG丸ｺﾞｼｯｸM-PRO" w:hint="eastAsia"/>
                          <w:color w:val="000000" w:themeColor="text1"/>
                          <w:sz w:val="22"/>
                        </w:rPr>
                        <w:t>患者に適正で必要な医薬品を届け、適正に使用いただけるよう、</w:t>
                      </w:r>
                      <w:r w:rsidR="003E0D8D" w:rsidRPr="0027386D">
                        <w:rPr>
                          <w:rFonts w:ascii="HG丸ｺﾞｼｯｸM-PRO" w:eastAsia="HG丸ｺﾞｼｯｸM-PRO" w:hAnsi="HG丸ｺﾞｼｯｸM-PRO"/>
                          <w:color w:val="000000" w:themeColor="text1"/>
                          <w:sz w:val="22"/>
                        </w:rPr>
                        <w:t>施策を</w:t>
                      </w:r>
                      <w:r w:rsidR="003E0D8D">
                        <w:rPr>
                          <w:rFonts w:ascii="HG丸ｺﾞｼｯｸM-PRO" w:eastAsia="HG丸ｺﾞｼｯｸM-PRO" w:hAnsi="HG丸ｺﾞｼｯｸM-PRO" w:hint="eastAsia"/>
                          <w:color w:val="000000" w:themeColor="text1"/>
                          <w:sz w:val="22"/>
                        </w:rPr>
                        <w:t>講じる</w:t>
                      </w:r>
                      <w:r w:rsidR="003E0D8D" w:rsidRPr="0072392F">
                        <w:rPr>
                          <w:rFonts w:ascii="HG丸ｺﾞｼｯｸM-PRO" w:eastAsia="HG丸ｺﾞｼｯｸM-PRO" w:hAnsi="HG丸ｺﾞｼｯｸM-PRO"/>
                          <w:color w:val="000000" w:themeColor="text1"/>
                          <w:sz w:val="22"/>
                        </w:rPr>
                        <w:t>。</w:t>
                      </w:r>
                    </w:p>
                  </w:txbxContent>
                </v:textbox>
              </v:shape>
            </w:pict>
          </mc:Fallback>
        </mc:AlternateContent>
      </w:r>
      <w:r w:rsidR="003E0D8D" w:rsidRPr="00CA219E">
        <w:rPr>
          <w:rFonts w:ascii="ＭＳ 明朝" w:eastAsia="ＭＳ 明朝" w:hAnsi="ＭＳ 明朝"/>
          <w:noProof/>
          <w:sz w:val="22"/>
        </w:rPr>
        <mc:AlternateContent>
          <mc:Choice Requires="wps">
            <w:drawing>
              <wp:anchor distT="0" distB="0" distL="114300" distR="114300" simplePos="0" relativeHeight="251685888" behindDoc="0" locked="0" layoutInCell="1" allowOverlap="1" wp14:anchorId="14A331EA" wp14:editId="70CDD3D2">
                <wp:simplePos x="0" y="0"/>
                <wp:positionH relativeFrom="column">
                  <wp:posOffset>0</wp:posOffset>
                </wp:positionH>
                <wp:positionV relativeFrom="paragraph">
                  <wp:posOffset>182245</wp:posOffset>
                </wp:positionV>
                <wp:extent cx="476250" cy="198755"/>
                <wp:effectExtent l="0" t="19050" r="38100" b="29845"/>
                <wp:wrapNone/>
                <wp:docPr id="2" name="右矢印 2"/>
                <wp:cNvGraphicFramePr/>
                <a:graphic xmlns:a="http://schemas.openxmlformats.org/drawingml/2006/main">
                  <a:graphicData uri="http://schemas.microsoft.com/office/word/2010/wordprocessingShape">
                    <wps:wsp>
                      <wps:cNvSpPr/>
                      <wps:spPr>
                        <a:xfrm>
                          <a:off x="0" y="0"/>
                          <a:ext cx="476250" cy="198755"/>
                        </a:xfrm>
                        <a:prstGeom prst="rightArrow">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29D2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0;margin-top:14.35pt;width:37.5pt;height:15.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" adj="17093" fillcolor="#bfbfbf [2412]" strokecolor="#bfbfbf [2412]" strokeweight="2pt"/>
            </w:pict>
          </mc:Fallback>
        </mc:AlternateContent>
      </w:r>
    </w:p>
    <w:p w14:paraId="6B94C9F4" w14:textId="77777777" w:rsidR="003E0D8D" w:rsidRDefault="003E0D8D" w:rsidP="004D5832">
      <w:pPr>
        <w:tabs>
          <w:tab w:val="left" w:pos="1276"/>
        </w:tabs>
        <w:rPr>
          <w:rFonts w:ascii="ＭＳ 明朝" w:eastAsia="ＭＳ 明朝" w:hAnsi="ＭＳ 明朝"/>
          <w:sz w:val="22"/>
        </w:rPr>
      </w:pPr>
    </w:p>
    <w:p w14:paraId="77425C70" w14:textId="77777777" w:rsidR="003E0D8D" w:rsidRPr="004F1002" w:rsidRDefault="003E0D8D" w:rsidP="004D5832">
      <w:pPr>
        <w:tabs>
          <w:tab w:val="left" w:pos="1276"/>
        </w:tabs>
        <w:rPr>
          <w:rFonts w:asciiTheme="minorEastAsia" w:hAnsiTheme="minorEastAsia"/>
          <w:sz w:val="22"/>
        </w:rPr>
      </w:pPr>
    </w:p>
    <w:p w14:paraId="7BFE047C" w14:textId="6FFCC21B" w:rsidR="003E0D8D" w:rsidRPr="0023420D" w:rsidRDefault="003E0D8D" w:rsidP="003E0D8D">
      <w:pPr>
        <w:rPr>
          <w:rFonts w:asciiTheme="majorEastAsia" w:eastAsiaTheme="majorEastAsia" w:hAnsiTheme="majorEastAsia"/>
          <w:b/>
          <w:sz w:val="24"/>
          <w:szCs w:val="24"/>
        </w:rPr>
      </w:pPr>
      <w:r w:rsidRPr="0023420D">
        <w:rPr>
          <w:rFonts w:asciiTheme="majorEastAsia" w:eastAsiaTheme="majorEastAsia" w:hAnsiTheme="majorEastAsia" w:hint="eastAsia"/>
          <w:b/>
          <w:sz w:val="24"/>
          <w:szCs w:val="24"/>
        </w:rPr>
        <w:lastRenderedPageBreak/>
        <w:t>３</w:t>
      </w:r>
      <w:r w:rsidRPr="0023420D">
        <w:rPr>
          <w:rFonts w:asciiTheme="majorEastAsia" w:eastAsiaTheme="majorEastAsia" w:hAnsiTheme="majorEastAsia"/>
          <w:b/>
          <w:sz w:val="24"/>
          <w:szCs w:val="24"/>
        </w:rPr>
        <w:t>．部会委員</w:t>
      </w:r>
    </w:p>
    <w:p w14:paraId="5AFEFBC3" w14:textId="77777777" w:rsidR="003E0D8D" w:rsidRPr="004F1002" w:rsidRDefault="003E0D8D" w:rsidP="003E0D8D">
      <w:pPr>
        <w:spacing w:line="100" w:lineRule="exact"/>
        <w:rPr>
          <w:rFonts w:asciiTheme="minorEastAsia" w:hAnsiTheme="minorEastAsia"/>
          <w:sz w:val="22"/>
        </w:rPr>
      </w:pPr>
    </w:p>
    <w:tbl>
      <w:tblPr>
        <w:tblW w:w="8271"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9"/>
        <w:gridCol w:w="5812"/>
      </w:tblGrid>
      <w:tr w:rsidR="003E0D8D" w:rsidRPr="004F1002" w14:paraId="18C06F3F" w14:textId="77777777" w:rsidTr="003A481D">
        <w:trPr>
          <w:trHeight w:val="369"/>
        </w:trPr>
        <w:tc>
          <w:tcPr>
            <w:tcW w:w="2459" w:type="dxa"/>
            <w:vAlign w:val="center"/>
          </w:tcPr>
          <w:p w14:paraId="030D4548" w14:textId="77777777" w:rsidR="003E0D8D" w:rsidRPr="004F1002" w:rsidRDefault="003E0D8D" w:rsidP="003A481D">
            <w:pPr>
              <w:spacing w:line="420" w:lineRule="exact"/>
              <w:rPr>
                <w:rFonts w:asciiTheme="minorEastAsia" w:hAnsiTheme="minorEastAsia"/>
                <w:sz w:val="22"/>
              </w:rPr>
            </w:pPr>
            <w:r w:rsidRPr="004F1002">
              <w:rPr>
                <w:rFonts w:asciiTheme="minorEastAsia" w:hAnsiTheme="minorEastAsia"/>
                <w:sz w:val="22"/>
              </w:rPr>
              <w:t>氏  名</w:t>
            </w:r>
          </w:p>
        </w:tc>
        <w:tc>
          <w:tcPr>
            <w:tcW w:w="5812" w:type="dxa"/>
            <w:vAlign w:val="center"/>
          </w:tcPr>
          <w:p w14:paraId="2F277BAD" w14:textId="77777777" w:rsidR="003E0D8D" w:rsidRPr="004F1002" w:rsidRDefault="003E0D8D" w:rsidP="003A481D">
            <w:pPr>
              <w:spacing w:line="420" w:lineRule="exact"/>
              <w:rPr>
                <w:rFonts w:asciiTheme="minorEastAsia" w:hAnsiTheme="minorEastAsia"/>
                <w:sz w:val="22"/>
              </w:rPr>
            </w:pPr>
            <w:r w:rsidRPr="004F1002">
              <w:rPr>
                <w:rFonts w:asciiTheme="minorEastAsia" w:hAnsiTheme="minorEastAsia"/>
                <w:sz w:val="22"/>
              </w:rPr>
              <w:t>職　　名</w:t>
            </w:r>
          </w:p>
        </w:tc>
      </w:tr>
      <w:tr w:rsidR="003E0D8D" w:rsidRPr="004F1002" w14:paraId="10BF1309" w14:textId="77777777" w:rsidTr="003A481D">
        <w:trPr>
          <w:trHeight w:val="474"/>
        </w:trPr>
        <w:tc>
          <w:tcPr>
            <w:tcW w:w="2459" w:type="dxa"/>
            <w:vAlign w:val="center"/>
          </w:tcPr>
          <w:p w14:paraId="297894BC" w14:textId="77777777" w:rsidR="003E0D8D" w:rsidRPr="004F1002" w:rsidRDefault="003E0D8D" w:rsidP="003A481D">
            <w:pPr>
              <w:spacing w:line="420" w:lineRule="exact"/>
              <w:ind w:firstLineChars="100" w:firstLine="220"/>
              <w:rPr>
                <w:rFonts w:asciiTheme="minorEastAsia" w:hAnsiTheme="minorEastAsia"/>
                <w:sz w:val="22"/>
                <w:szCs w:val="18"/>
              </w:rPr>
            </w:pPr>
            <w:r w:rsidRPr="004F1002">
              <w:rPr>
                <w:rFonts w:asciiTheme="minorEastAsia" w:hAnsiTheme="minorEastAsia"/>
                <w:sz w:val="22"/>
                <w:szCs w:val="18"/>
              </w:rPr>
              <w:ruby>
                <w:rubyPr>
                  <w:rubyAlign w:val="distributeSpace"/>
                  <w:hps w:val="11"/>
                  <w:hpsRaise w:val="20"/>
                  <w:hpsBaseText w:val="22"/>
                  <w:lid w:val="ja-JP"/>
                </w:rubyPr>
                <w:rt>
                  <w:r w:rsidR="003E0D8D" w:rsidRPr="004F1002">
                    <w:rPr>
                      <w:rFonts w:asciiTheme="minorEastAsia" w:hAnsiTheme="minorEastAsia"/>
                      <w:sz w:val="11"/>
                      <w:szCs w:val="18"/>
                    </w:rPr>
                    <w:t>うらの</w:t>
                  </w:r>
                </w:rt>
                <w:rubyBase>
                  <w:r w:rsidR="003E0D8D" w:rsidRPr="004F1002">
                    <w:rPr>
                      <w:rFonts w:asciiTheme="minorEastAsia" w:hAnsiTheme="minorEastAsia"/>
                      <w:sz w:val="22"/>
                      <w:szCs w:val="18"/>
                    </w:rPr>
                    <w:t>浦野</w:t>
                  </w:r>
                </w:rubyBase>
              </w:ruby>
            </w:r>
            <w:r w:rsidRPr="004F1002">
              <w:rPr>
                <w:rFonts w:asciiTheme="minorEastAsia" w:hAnsiTheme="minorEastAsia"/>
                <w:sz w:val="22"/>
                <w:szCs w:val="18"/>
              </w:rPr>
              <w:t xml:space="preserve">　</w:t>
            </w:r>
            <w:r w:rsidRPr="004F1002">
              <w:rPr>
                <w:rFonts w:asciiTheme="minorEastAsia" w:hAnsiTheme="minorEastAsia"/>
                <w:sz w:val="22"/>
                <w:szCs w:val="18"/>
              </w:rPr>
              <w:ruby>
                <w:rubyPr>
                  <w:rubyAlign w:val="distributeSpace"/>
                  <w:hps w:val="11"/>
                  <w:hpsRaise w:val="20"/>
                  <w:hpsBaseText w:val="22"/>
                  <w:lid w:val="ja-JP"/>
                </w:rubyPr>
                <w:rt>
                  <w:r w:rsidR="003E0D8D" w:rsidRPr="004F1002">
                    <w:rPr>
                      <w:rFonts w:asciiTheme="minorEastAsia" w:hAnsiTheme="minorEastAsia"/>
                      <w:sz w:val="11"/>
                      <w:szCs w:val="18"/>
                    </w:rPr>
                    <w:t>かずこ</w:t>
                  </w:r>
                </w:rt>
                <w:rubyBase>
                  <w:r w:rsidR="003E0D8D" w:rsidRPr="004F1002">
                    <w:rPr>
                      <w:rFonts w:asciiTheme="minorEastAsia" w:hAnsiTheme="minorEastAsia"/>
                      <w:sz w:val="22"/>
                      <w:szCs w:val="18"/>
                    </w:rPr>
                    <w:t>和子</w:t>
                  </w:r>
                </w:rubyBase>
              </w:ruby>
            </w:r>
          </w:p>
        </w:tc>
        <w:tc>
          <w:tcPr>
            <w:tcW w:w="5812" w:type="dxa"/>
            <w:vAlign w:val="center"/>
          </w:tcPr>
          <w:p w14:paraId="11EEC9C4" w14:textId="77777777" w:rsidR="003E0D8D" w:rsidRPr="004F1002" w:rsidRDefault="003E0D8D" w:rsidP="003A481D">
            <w:pPr>
              <w:spacing w:line="420" w:lineRule="exact"/>
              <w:rPr>
                <w:rFonts w:asciiTheme="minorEastAsia" w:hAnsiTheme="minorEastAsia"/>
                <w:sz w:val="22"/>
                <w:szCs w:val="18"/>
              </w:rPr>
            </w:pPr>
            <w:r w:rsidRPr="004F1002">
              <w:rPr>
                <w:rFonts w:asciiTheme="minorEastAsia" w:hAnsiTheme="minorEastAsia"/>
                <w:sz w:val="22"/>
                <w:szCs w:val="18"/>
              </w:rPr>
              <w:t>大阪医薬品元卸商組合</w:t>
            </w:r>
          </w:p>
        </w:tc>
      </w:tr>
      <w:tr w:rsidR="003E0D8D" w:rsidRPr="004F1002" w14:paraId="5457356D" w14:textId="77777777" w:rsidTr="003A481D">
        <w:trPr>
          <w:trHeight w:val="237"/>
        </w:trPr>
        <w:tc>
          <w:tcPr>
            <w:tcW w:w="2459" w:type="dxa"/>
            <w:vAlign w:val="center"/>
          </w:tcPr>
          <w:p w14:paraId="0D4A07E8" w14:textId="77777777" w:rsidR="003E0D8D" w:rsidRPr="004F1002" w:rsidRDefault="003E0D8D" w:rsidP="003A481D">
            <w:pPr>
              <w:spacing w:line="420" w:lineRule="exact"/>
              <w:ind w:firstLineChars="100" w:firstLine="220"/>
              <w:rPr>
                <w:rFonts w:asciiTheme="minorEastAsia" w:hAnsiTheme="minorEastAsia" w:cs="ＭＳ 明朝"/>
                <w:sz w:val="22"/>
                <w:szCs w:val="18"/>
              </w:rPr>
            </w:pPr>
            <w:r w:rsidRPr="004F1002">
              <w:rPr>
                <w:rFonts w:asciiTheme="minorEastAsia" w:hAnsiTheme="minorEastAsia" w:cs="ＭＳ 明朝"/>
                <w:sz w:val="22"/>
                <w:szCs w:val="18"/>
              </w:rPr>
              <w:ruby>
                <w:rubyPr>
                  <w:rubyAlign w:val="distributeSpace"/>
                  <w:hps w:val="11"/>
                  <w:hpsRaise w:val="20"/>
                  <w:hpsBaseText w:val="22"/>
                  <w:lid w:val="ja-JP"/>
                </w:rubyPr>
                <w:rt>
                  <w:r w:rsidR="003E0D8D" w:rsidRPr="004F1002">
                    <w:rPr>
                      <w:rFonts w:asciiTheme="minorEastAsia" w:hAnsiTheme="minorEastAsia" w:cs="ＭＳ 明朝"/>
                      <w:sz w:val="11"/>
                      <w:szCs w:val="18"/>
                    </w:rPr>
                    <w:t>おかもと</w:t>
                  </w:r>
                </w:rt>
                <w:rubyBase>
                  <w:r w:rsidR="003E0D8D" w:rsidRPr="004F1002">
                    <w:rPr>
                      <w:rFonts w:asciiTheme="minorEastAsia" w:hAnsiTheme="minorEastAsia" w:cs="ＭＳ 明朝"/>
                      <w:sz w:val="22"/>
                      <w:szCs w:val="18"/>
                    </w:rPr>
                    <w:t>岡本</w:t>
                  </w:r>
                </w:rubyBase>
              </w:ruby>
            </w:r>
            <w:r w:rsidRPr="004F1002">
              <w:rPr>
                <w:rFonts w:asciiTheme="minorEastAsia" w:hAnsiTheme="minorEastAsia" w:cs="ＭＳ 明朝"/>
                <w:sz w:val="22"/>
                <w:szCs w:val="18"/>
              </w:rPr>
              <w:t xml:space="preserve">　</w:t>
            </w:r>
            <w:r w:rsidRPr="004F1002">
              <w:rPr>
                <w:rFonts w:asciiTheme="minorEastAsia" w:hAnsiTheme="minorEastAsia" w:cs="ＭＳ 明朝"/>
                <w:sz w:val="22"/>
                <w:szCs w:val="18"/>
              </w:rPr>
              <w:ruby>
                <w:rubyPr>
                  <w:rubyAlign w:val="distributeSpace"/>
                  <w:hps w:val="11"/>
                  <w:hpsRaise w:val="20"/>
                  <w:hpsBaseText w:val="22"/>
                  <w:lid w:val="ja-JP"/>
                </w:rubyPr>
                <w:rt>
                  <w:r w:rsidR="003E0D8D" w:rsidRPr="004F1002">
                    <w:rPr>
                      <w:rFonts w:asciiTheme="minorEastAsia" w:hAnsiTheme="minorEastAsia" w:cs="ＭＳ 明朝"/>
                      <w:sz w:val="11"/>
                      <w:szCs w:val="18"/>
                    </w:rPr>
                    <w:t>たかこ</w:t>
                  </w:r>
                </w:rt>
                <w:rubyBase>
                  <w:r w:rsidR="003E0D8D" w:rsidRPr="004F1002">
                    <w:rPr>
                      <w:rFonts w:asciiTheme="minorEastAsia" w:hAnsiTheme="minorEastAsia" w:cs="ＭＳ 明朝"/>
                      <w:sz w:val="22"/>
                      <w:szCs w:val="18"/>
                    </w:rPr>
                    <w:t>孝子</w:t>
                  </w:r>
                </w:rubyBase>
              </w:ruby>
            </w:r>
          </w:p>
        </w:tc>
        <w:tc>
          <w:tcPr>
            <w:tcW w:w="5812" w:type="dxa"/>
            <w:vAlign w:val="center"/>
          </w:tcPr>
          <w:p w14:paraId="6C1DF544" w14:textId="77777777" w:rsidR="003E0D8D" w:rsidRPr="004F1002" w:rsidRDefault="003E0D8D" w:rsidP="003A481D">
            <w:pPr>
              <w:spacing w:line="420" w:lineRule="exact"/>
              <w:rPr>
                <w:rFonts w:asciiTheme="minorEastAsia" w:hAnsiTheme="minorEastAsia" w:cs="ＭＳ 明朝"/>
                <w:sz w:val="22"/>
                <w:szCs w:val="18"/>
              </w:rPr>
            </w:pPr>
            <w:r w:rsidRPr="004F1002">
              <w:rPr>
                <w:rFonts w:asciiTheme="minorEastAsia" w:hAnsiTheme="minorEastAsia" w:cs="ＭＳ 明朝"/>
                <w:sz w:val="22"/>
                <w:szCs w:val="18"/>
              </w:rPr>
              <w:t>なにわの消費者団体連絡会　事務局長</w:t>
            </w:r>
          </w:p>
        </w:tc>
      </w:tr>
      <w:tr w:rsidR="003E0D8D" w:rsidRPr="004F1002" w14:paraId="14A60272" w14:textId="77777777" w:rsidTr="003A481D">
        <w:trPr>
          <w:trHeight w:val="144"/>
        </w:trPr>
        <w:tc>
          <w:tcPr>
            <w:tcW w:w="2459" w:type="dxa"/>
            <w:vAlign w:val="center"/>
          </w:tcPr>
          <w:p w14:paraId="30A97D07" w14:textId="77777777" w:rsidR="003E0D8D" w:rsidRPr="004F1002" w:rsidRDefault="003E0D8D" w:rsidP="003A481D">
            <w:pPr>
              <w:spacing w:line="420" w:lineRule="exact"/>
              <w:ind w:firstLineChars="100" w:firstLine="220"/>
              <w:rPr>
                <w:rFonts w:asciiTheme="minorEastAsia" w:hAnsiTheme="minorEastAsia" w:cs="ＭＳ 明朝"/>
                <w:sz w:val="22"/>
                <w:szCs w:val="18"/>
              </w:rPr>
            </w:pPr>
            <w:r w:rsidRPr="004F1002">
              <w:rPr>
                <w:rFonts w:asciiTheme="minorEastAsia" w:hAnsiTheme="minorEastAsia" w:cs="ＭＳ 明朝"/>
                <w:sz w:val="22"/>
                <w:szCs w:val="18"/>
              </w:rPr>
              <w:ruby>
                <w:rubyPr>
                  <w:rubyAlign w:val="distributeSpace"/>
                  <w:hps w:val="11"/>
                  <w:hpsRaise w:val="20"/>
                  <w:hpsBaseText w:val="22"/>
                  <w:lid w:val="ja-JP"/>
                </w:rubyPr>
                <w:rt>
                  <w:r w:rsidR="003E0D8D" w:rsidRPr="004F1002">
                    <w:rPr>
                      <w:rFonts w:asciiTheme="minorEastAsia" w:hAnsiTheme="minorEastAsia" w:cs="ＭＳ 明朝"/>
                      <w:sz w:val="11"/>
                      <w:szCs w:val="18"/>
                    </w:rPr>
                    <w:t>おさふね</w:t>
                  </w:r>
                </w:rt>
                <w:rubyBase>
                  <w:r w:rsidR="003E0D8D" w:rsidRPr="004F1002">
                    <w:rPr>
                      <w:rFonts w:asciiTheme="minorEastAsia" w:hAnsiTheme="minorEastAsia" w:cs="ＭＳ 明朝"/>
                      <w:sz w:val="22"/>
                      <w:szCs w:val="18"/>
                    </w:rPr>
                    <w:t>長船</w:t>
                  </w:r>
                </w:rubyBase>
              </w:ruby>
            </w:r>
            <w:r w:rsidRPr="004F1002">
              <w:rPr>
                <w:rFonts w:asciiTheme="minorEastAsia" w:hAnsiTheme="minorEastAsia" w:cs="ＭＳ 明朝"/>
                <w:sz w:val="22"/>
                <w:szCs w:val="18"/>
              </w:rPr>
              <w:t xml:space="preserve">　</w:t>
            </w:r>
            <w:r w:rsidRPr="004F1002">
              <w:rPr>
                <w:rFonts w:asciiTheme="minorEastAsia" w:hAnsiTheme="minorEastAsia" w:cs="ＭＳ 明朝"/>
                <w:sz w:val="22"/>
                <w:szCs w:val="18"/>
              </w:rPr>
              <w:ruby>
                <w:rubyPr>
                  <w:rubyAlign w:val="distributeSpace"/>
                  <w:hps w:val="11"/>
                  <w:hpsRaise w:val="20"/>
                  <w:hpsBaseText w:val="22"/>
                  <w:lid w:val="ja-JP"/>
                </w:rubyPr>
                <w:rt>
                  <w:r w:rsidR="003E0D8D" w:rsidRPr="004F1002">
                    <w:rPr>
                      <w:rFonts w:asciiTheme="minorEastAsia" w:hAnsiTheme="minorEastAsia" w:cs="ＭＳ 明朝"/>
                      <w:sz w:val="11"/>
                      <w:szCs w:val="18"/>
                    </w:rPr>
                    <w:t>あきこ</w:t>
                  </w:r>
                </w:rt>
                <w:rubyBase>
                  <w:r w:rsidR="003E0D8D" w:rsidRPr="004F1002">
                    <w:rPr>
                      <w:rFonts w:asciiTheme="minorEastAsia" w:hAnsiTheme="minorEastAsia" w:cs="ＭＳ 明朝"/>
                      <w:sz w:val="22"/>
                      <w:szCs w:val="18"/>
                    </w:rPr>
                    <w:t>章子</w:t>
                  </w:r>
                </w:rubyBase>
              </w:ruby>
            </w:r>
          </w:p>
        </w:tc>
        <w:tc>
          <w:tcPr>
            <w:tcW w:w="5812" w:type="dxa"/>
            <w:vAlign w:val="center"/>
          </w:tcPr>
          <w:p w14:paraId="712E34A1" w14:textId="77777777" w:rsidR="003E0D8D" w:rsidRPr="004F1002" w:rsidRDefault="003E0D8D" w:rsidP="003A481D">
            <w:pPr>
              <w:spacing w:line="420" w:lineRule="exact"/>
              <w:rPr>
                <w:rFonts w:asciiTheme="minorEastAsia" w:hAnsiTheme="minorEastAsia" w:cs="ＭＳ 明朝"/>
                <w:sz w:val="22"/>
                <w:szCs w:val="18"/>
              </w:rPr>
            </w:pPr>
            <w:r w:rsidRPr="004F1002">
              <w:rPr>
                <w:rFonts w:asciiTheme="minorEastAsia" w:hAnsiTheme="minorEastAsia" w:cs="ＭＳ 明朝"/>
                <w:sz w:val="22"/>
                <w:szCs w:val="18"/>
              </w:rPr>
              <w:t>大阪府医薬品卸協同組合</w:t>
            </w:r>
          </w:p>
        </w:tc>
      </w:tr>
      <w:tr w:rsidR="003E0D8D" w:rsidRPr="004F1002" w14:paraId="264D9EDE" w14:textId="77777777" w:rsidTr="003A481D">
        <w:trPr>
          <w:trHeight w:val="192"/>
        </w:trPr>
        <w:tc>
          <w:tcPr>
            <w:tcW w:w="2459" w:type="dxa"/>
            <w:vAlign w:val="center"/>
          </w:tcPr>
          <w:p w14:paraId="3FB88FED" w14:textId="77777777" w:rsidR="003E0D8D" w:rsidRPr="004F1002" w:rsidRDefault="003E0D8D" w:rsidP="003A481D">
            <w:pPr>
              <w:spacing w:line="420" w:lineRule="exact"/>
              <w:ind w:firstLineChars="100" w:firstLine="220"/>
              <w:rPr>
                <w:rFonts w:asciiTheme="minorEastAsia" w:hAnsiTheme="minorEastAsia" w:cs="ＭＳ 明朝"/>
                <w:sz w:val="22"/>
                <w:szCs w:val="18"/>
              </w:rPr>
            </w:pPr>
            <w:r w:rsidRPr="004F1002">
              <w:rPr>
                <w:rFonts w:asciiTheme="minorEastAsia" w:hAnsiTheme="minorEastAsia" w:cs="ＭＳ 明朝"/>
                <w:sz w:val="22"/>
                <w:szCs w:val="18"/>
              </w:rPr>
              <w:ruby>
                <w:rubyPr>
                  <w:rubyAlign w:val="distributeSpace"/>
                  <w:hps w:val="11"/>
                  <w:hpsRaise w:val="20"/>
                  <w:hpsBaseText w:val="22"/>
                  <w:lid w:val="ja-JP"/>
                </w:rubyPr>
                <w:rt>
                  <w:r w:rsidR="003E0D8D" w:rsidRPr="004F1002">
                    <w:rPr>
                      <w:rFonts w:asciiTheme="minorEastAsia" w:hAnsiTheme="minorEastAsia" w:cs="ＭＳ 明朝"/>
                      <w:sz w:val="11"/>
                      <w:szCs w:val="18"/>
                    </w:rPr>
                    <w:t>おさふね</w:t>
                  </w:r>
                </w:rt>
                <w:rubyBase>
                  <w:r w:rsidR="003E0D8D" w:rsidRPr="004F1002">
                    <w:rPr>
                      <w:rFonts w:asciiTheme="minorEastAsia" w:hAnsiTheme="minorEastAsia" w:cs="ＭＳ 明朝"/>
                      <w:sz w:val="22"/>
                      <w:szCs w:val="18"/>
                    </w:rPr>
                    <w:t>長舩</w:t>
                  </w:r>
                </w:rubyBase>
              </w:ruby>
            </w:r>
            <w:r w:rsidRPr="004F1002">
              <w:rPr>
                <w:rFonts w:asciiTheme="minorEastAsia" w:hAnsiTheme="minorEastAsia" w:cs="ＭＳ 明朝"/>
                <w:sz w:val="22"/>
                <w:szCs w:val="18"/>
              </w:rPr>
              <w:t xml:space="preserve">　</w:t>
            </w:r>
            <w:r w:rsidRPr="004F1002">
              <w:rPr>
                <w:rFonts w:asciiTheme="minorEastAsia" w:hAnsiTheme="minorEastAsia" w:cs="ＭＳ 明朝"/>
                <w:sz w:val="22"/>
                <w:szCs w:val="18"/>
              </w:rPr>
              <w:ruby>
                <w:rubyPr>
                  <w:rubyAlign w:val="distributeSpace"/>
                  <w:hps w:val="11"/>
                  <w:hpsRaise w:val="20"/>
                  <w:hpsBaseText w:val="22"/>
                  <w:lid w:val="ja-JP"/>
                </w:rubyPr>
                <w:rt>
                  <w:r w:rsidR="003E0D8D" w:rsidRPr="004F1002">
                    <w:rPr>
                      <w:rFonts w:asciiTheme="minorEastAsia" w:hAnsiTheme="minorEastAsia" w:cs="ＭＳ 明朝"/>
                      <w:sz w:val="11"/>
                      <w:szCs w:val="18"/>
                    </w:rPr>
                    <w:t>よしかず</w:t>
                  </w:r>
                </w:rt>
                <w:rubyBase>
                  <w:r w:rsidR="003E0D8D" w:rsidRPr="004F1002">
                    <w:rPr>
                      <w:rFonts w:asciiTheme="minorEastAsia" w:hAnsiTheme="minorEastAsia" w:cs="ＭＳ 明朝"/>
                      <w:sz w:val="22"/>
                      <w:szCs w:val="18"/>
                    </w:rPr>
                    <w:t>芳和</w:t>
                  </w:r>
                </w:rubyBase>
              </w:ruby>
            </w:r>
            <w:r w:rsidRPr="004F1002">
              <w:rPr>
                <w:rFonts w:asciiTheme="minorEastAsia" w:hAnsiTheme="minorEastAsia" w:cs="ＭＳ 明朝"/>
                <w:sz w:val="22"/>
                <w:szCs w:val="18"/>
              </w:rPr>
              <w:t>（</w:t>
            </w:r>
            <w:r w:rsidRPr="004F1002">
              <w:rPr>
                <w:rFonts w:asciiTheme="minorEastAsia" w:hAnsiTheme="minorEastAsia" w:cs="ＭＳ 明朝" w:hint="eastAsia"/>
                <w:sz w:val="22"/>
                <w:szCs w:val="18"/>
              </w:rPr>
              <w:t>★</w:t>
            </w:r>
            <w:r w:rsidRPr="004F1002">
              <w:rPr>
                <w:rFonts w:asciiTheme="minorEastAsia" w:hAnsiTheme="minorEastAsia" w:cs="ＭＳ 明朝"/>
                <w:sz w:val="22"/>
                <w:szCs w:val="18"/>
              </w:rPr>
              <w:t>）</w:t>
            </w:r>
          </w:p>
        </w:tc>
        <w:tc>
          <w:tcPr>
            <w:tcW w:w="5812" w:type="dxa"/>
            <w:vAlign w:val="center"/>
          </w:tcPr>
          <w:p w14:paraId="26766000" w14:textId="77777777" w:rsidR="003E0D8D" w:rsidRPr="004F1002" w:rsidRDefault="003E0D8D" w:rsidP="003A481D">
            <w:pPr>
              <w:spacing w:line="420" w:lineRule="exact"/>
              <w:rPr>
                <w:rFonts w:asciiTheme="minorEastAsia" w:hAnsiTheme="minorEastAsia" w:cs="ＭＳ 明朝"/>
                <w:sz w:val="22"/>
                <w:szCs w:val="18"/>
              </w:rPr>
            </w:pPr>
            <w:r w:rsidRPr="004F1002">
              <w:rPr>
                <w:rFonts w:asciiTheme="minorEastAsia" w:hAnsiTheme="minorEastAsia" w:cs="ＭＳ 明朝"/>
                <w:sz w:val="22"/>
                <w:szCs w:val="18"/>
              </w:rPr>
              <w:t>大阪府病院協会看護専門学校</w:t>
            </w:r>
          </w:p>
        </w:tc>
      </w:tr>
      <w:tr w:rsidR="003E0D8D" w:rsidRPr="004F1002" w14:paraId="6BC60BCD" w14:textId="77777777" w:rsidTr="003A481D">
        <w:trPr>
          <w:trHeight w:val="112"/>
        </w:trPr>
        <w:tc>
          <w:tcPr>
            <w:tcW w:w="2459" w:type="dxa"/>
            <w:vAlign w:val="center"/>
          </w:tcPr>
          <w:p w14:paraId="0AD46D57" w14:textId="77777777" w:rsidR="003E0D8D" w:rsidRPr="004F1002" w:rsidRDefault="003E0D8D" w:rsidP="003A481D">
            <w:pPr>
              <w:spacing w:line="420" w:lineRule="exact"/>
              <w:ind w:firstLineChars="100" w:firstLine="220"/>
              <w:rPr>
                <w:rFonts w:asciiTheme="minorEastAsia" w:hAnsiTheme="minorEastAsia"/>
                <w:sz w:val="22"/>
                <w:szCs w:val="18"/>
              </w:rPr>
            </w:pPr>
            <w:r w:rsidRPr="004F1002">
              <w:rPr>
                <w:rFonts w:asciiTheme="minorEastAsia" w:hAnsiTheme="minorEastAsia"/>
                <w:sz w:val="22"/>
                <w:szCs w:val="18"/>
              </w:rPr>
              <w:ruby>
                <w:rubyPr>
                  <w:rubyAlign w:val="distributeSpace"/>
                  <w:hps w:val="11"/>
                  <w:hpsRaise w:val="20"/>
                  <w:hpsBaseText w:val="22"/>
                  <w:lid w:val="ja-JP"/>
                </w:rubyPr>
                <w:rt>
                  <w:r w:rsidR="003E0D8D" w:rsidRPr="004F1002">
                    <w:rPr>
                      <w:rFonts w:asciiTheme="minorEastAsia" w:hAnsiTheme="minorEastAsia"/>
                      <w:sz w:val="11"/>
                      <w:szCs w:val="18"/>
                    </w:rPr>
                    <w:t>かのう</w:t>
                  </w:r>
                </w:rt>
                <w:rubyBase>
                  <w:r w:rsidR="003E0D8D" w:rsidRPr="004F1002">
                    <w:rPr>
                      <w:rFonts w:asciiTheme="minorEastAsia" w:hAnsiTheme="minorEastAsia"/>
                      <w:sz w:val="22"/>
                      <w:szCs w:val="18"/>
                    </w:rPr>
                    <w:t>加納</w:t>
                  </w:r>
                </w:rubyBase>
              </w:ruby>
            </w:r>
            <w:r w:rsidRPr="004F1002">
              <w:rPr>
                <w:rFonts w:asciiTheme="minorEastAsia" w:hAnsiTheme="minorEastAsia"/>
                <w:sz w:val="22"/>
                <w:szCs w:val="18"/>
              </w:rPr>
              <w:t xml:space="preserve">　</w:t>
            </w:r>
            <w:r w:rsidRPr="004F1002">
              <w:rPr>
                <w:rFonts w:asciiTheme="minorEastAsia" w:hAnsiTheme="minorEastAsia"/>
                <w:sz w:val="22"/>
                <w:szCs w:val="18"/>
              </w:rPr>
              <w:ruby>
                <w:rubyPr>
                  <w:rubyAlign w:val="distributeSpace"/>
                  <w:hps w:val="11"/>
                  <w:hpsRaise w:val="20"/>
                  <w:hpsBaseText w:val="22"/>
                  <w:lid w:val="ja-JP"/>
                </w:rubyPr>
                <w:rt>
                  <w:r w:rsidR="003E0D8D" w:rsidRPr="004F1002">
                    <w:rPr>
                      <w:rFonts w:asciiTheme="minorEastAsia" w:hAnsiTheme="minorEastAsia"/>
                      <w:sz w:val="11"/>
                      <w:szCs w:val="18"/>
                    </w:rPr>
                    <w:t>やす</w:t>
                  </w:r>
                </w:rt>
                <w:rubyBase>
                  <w:r w:rsidR="003E0D8D" w:rsidRPr="004F1002">
                    <w:rPr>
                      <w:rFonts w:asciiTheme="minorEastAsia" w:hAnsiTheme="minorEastAsia"/>
                      <w:sz w:val="22"/>
                      <w:szCs w:val="18"/>
                    </w:rPr>
                    <w:t>康</w:t>
                  </w:r>
                </w:rubyBase>
              </w:ruby>
            </w:r>
            <w:r w:rsidRPr="004F1002">
              <w:rPr>
                <w:rFonts w:asciiTheme="minorEastAsia" w:hAnsiTheme="minorEastAsia"/>
                <w:sz w:val="22"/>
                <w:szCs w:val="18"/>
              </w:rPr>
              <w:ruby>
                <w:rubyPr>
                  <w:rubyAlign w:val="distributeSpace"/>
                  <w:hps w:val="11"/>
                  <w:hpsRaise w:val="20"/>
                  <w:hpsBaseText w:val="22"/>
                  <w:lid w:val="ja-JP"/>
                </w:rubyPr>
                <w:rt>
                  <w:r w:rsidR="003E0D8D" w:rsidRPr="004F1002">
                    <w:rPr>
                      <w:rFonts w:asciiTheme="minorEastAsia" w:hAnsiTheme="minorEastAsia"/>
                      <w:sz w:val="11"/>
                      <w:szCs w:val="18"/>
                    </w:rPr>
                    <w:t>し</w:t>
                  </w:r>
                </w:rt>
                <w:rubyBase>
                  <w:r w:rsidR="003E0D8D" w:rsidRPr="004F1002">
                    <w:rPr>
                      <w:rFonts w:asciiTheme="minorEastAsia" w:hAnsiTheme="minorEastAsia"/>
                      <w:sz w:val="22"/>
                      <w:szCs w:val="18"/>
                    </w:rPr>
                    <w:t>至</w:t>
                  </w:r>
                </w:rubyBase>
              </w:ruby>
            </w:r>
          </w:p>
        </w:tc>
        <w:tc>
          <w:tcPr>
            <w:tcW w:w="5812" w:type="dxa"/>
            <w:vAlign w:val="center"/>
          </w:tcPr>
          <w:p w14:paraId="1273490C" w14:textId="77777777" w:rsidR="003E0D8D" w:rsidRPr="004F1002" w:rsidRDefault="003E0D8D" w:rsidP="003A481D">
            <w:pPr>
              <w:spacing w:line="420" w:lineRule="exact"/>
              <w:rPr>
                <w:rFonts w:asciiTheme="minorEastAsia" w:hAnsiTheme="minorEastAsia"/>
                <w:sz w:val="22"/>
                <w:szCs w:val="18"/>
              </w:rPr>
            </w:pPr>
            <w:r w:rsidRPr="004F1002">
              <w:rPr>
                <w:rFonts w:asciiTheme="minorEastAsia" w:hAnsiTheme="minorEastAsia"/>
                <w:sz w:val="22"/>
                <w:szCs w:val="18"/>
              </w:rPr>
              <w:t>（一社）大阪府医師会　副会長</w:t>
            </w:r>
          </w:p>
        </w:tc>
      </w:tr>
      <w:tr w:rsidR="003E0D8D" w:rsidRPr="004F1002" w14:paraId="5BF08682" w14:textId="77777777" w:rsidTr="003A481D">
        <w:trPr>
          <w:trHeight w:val="70"/>
        </w:trPr>
        <w:tc>
          <w:tcPr>
            <w:tcW w:w="2459" w:type="dxa"/>
            <w:vAlign w:val="center"/>
          </w:tcPr>
          <w:p w14:paraId="27BFAB63" w14:textId="77777777" w:rsidR="003E0D8D" w:rsidRPr="004F1002" w:rsidRDefault="003E0D8D" w:rsidP="003A481D">
            <w:pPr>
              <w:spacing w:line="420" w:lineRule="exact"/>
              <w:ind w:firstLineChars="100" w:firstLine="220"/>
              <w:rPr>
                <w:rFonts w:asciiTheme="minorEastAsia" w:hAnsiTheme="minorEastAsia" w:cs="ＭＳ 明朝"/>
                <w:sz w:val="22"/>
                <w:szCs w:val="18"/>
              </w:rPr>
            </w:pPr>
            <w:r w:rsidRPr="004F1002">
              <w:rPr>
                <w:rFonts w:asciiTheme="minorEastAsia" w:hAnsiTheme="minorEastAsia" w:cs="ＭＳ 明朝"/>
                <w:sz w:val="22"/>
                <w:szCs w:val="18"/>
              </w:rPr>
              <w:ruby>
                <w:rubyPr>
                  <w:rubyAlign w:val="distributeSpace"/>
                  <w:hps w:val="11"/>
                  <w:hpsRaise w:val="20"/>
                  <w:hpsBaseText w:val="22"/>
                  <w:lid w:val="ja-JP"/>
                </w:rubyPr>
                <w:rt>
                  <w:r w:rsidR="003E0D8D" w:rsidRPr="004F1002">
                    <w:rPr>
                      <w:rFonts w:asciiTheme="minorEastAsia" w:hAnsiTheme="minorEastAsia" w:cs="ＭＳ 明朝"/>
                      <w:sz w:val="11"/>
                      <w:szCs w:val="18"/>
                    </w:rPr>
                    <w:t>たけうち</w:t>
                  </w:r>
                </w:rt>
                <w:rubyBase>
                  <w:r w:rsidR="003E0D8D" w:rsidRPr="004F1002">
                    <w:rPr>
                      <w:rFonts w:asciiTheme="minorEastAsia" w:hAnsiTheme="minorEastAsia" w:cs="ＭＳ 明朝"/>
                      <w:sz w:val="22"/>
                      <w:szCs w:val="18"/>
                    </w:rPr>
                    <w:t>竹内</w:t>
                  </w:r>
                </w:rubyBase>
              </w:ruby>
            </w:r>
            <w:r w:rsidRPr="004F1002">
              <w:rPr>
                <w:rFonts w:asciiTheme="minorEastAsia" w:hAnsiTheme="minorEastAsia" w:cs="ＭＳ 明朝"/>
                <w:sz w:val="22"/>
                <w:szCs w:val="18"/>
              </w:rPr>
              <w:t xml:space="preserve">　</w:t>
            </w:r>
            <w:r w:rsidRPr="004F1002">
              <w:rPr>
                <w:rFonts w:asciiTheme="minorEastAsia" w:hAnsiTheme="minorEastAsia" w:cs="ＭＳ 明朝"/>
                <w:sz w:val="22"/>
                <w:szCs w:val="18"/>
              </w:rPr>
              <w:ruby>
                <w:rubyPr>
                  <w:rubyAlign w:val="distributeSpace"/>
                  <w:hps w:val="11"/>
                  <w:hpsRaise w:val="20"/>
                  <w:hpsBaseText w:val="22"/>
                  <w:lid w:val="ja-JP"/>
                </w:rubyPr>
                <w:rt>
                  <w:r w:rsidR="003E0D8D" w:rsidRPr="004F1002">
                    <w:rPr>
                      <w:rFonts w:asciiTheme="minorEastAsia" w:hAnsiTheme="minorEastAsia" w:cs="ＭＳ 明朝"/>
                      <w:sz w:val="11"/>
                      <w:szCs w:val="18"/>
                    </w:rPr>
                    <w:t>かずお</w:t>
                  </w:r>
                </w:rt>
                <w:rubyBase>
                  <w:r w:rsidR="003E0D8D" w:rsidRPr="004F1002">
                    <w:rPr>
                      <w:rFonts w:asciiTheme="minorEastAsia" w:hAnsiTheme="minorEastAsia" w:cs="ＭＳ 明朝"/>
                      <w:sz w:val="22"/>
                      <w:szCs w:val="18"/>
                    </w:rPr>
                    <w:t>和良</w:t>
                  </w:r>
                </w:rubyBase>
              </w:ruby>
            </w:r>
          </w:p>
        </w:tc>
        <w:tc>
          <w:tcPr>
            <w:tcW w:w="5812" w:type="dxa"/>
            <w:vAlign w:val="center"/>
          </w:tcPr>
          <w:p w14:paraId="7F1ECECD" w14:textId="77777777" w:rsidR="003E0D8D" w:rsidRPr="004F1002" w:rsidRDefault="003E0D8D" w:rsidP="003A481D">
            <w:pPr>
              <w:spacing w:line="420" w:lineRule="exact"/>
              <w:rPr>
                <w:rFonts w:asciiTheme="minorEastAsia" w:hAnsiTheme="minorEastAsia" w:cs="ＭＳ 明朝"/>
                <w:sz w:val="22"/>
                <w:szCs w:val="18"/>
              </w:rPr>
            </w:pPr>
            <w:r w:rsidRPr="004F1002">
              <w:rPr>
                <w:rFonts w:asciiTheme="minorEastAsia" w:hAnsiTheme="minorEastAsia" w:cs="ＭＳ 明朝"/>
                <w:sz w:val="22"/>
                <w:szCs w:val="18"/>
              </w:rPr>
              <w:t>（一社）大阪府医薬品登録販売者協会　副会長</w:t>
            </w:r>
          </w:p>
        </w:tc>
      </w:tr>
      <w:tr w:rsidR="003E0D8D" w:rsidRPr="004F1002" w14:paraId="3AFCDAA9" w14:textId="77777777" w:rsidTr="003A481D">
        <w:trPr>
          <w:trHeight w:val="80"/>
        </w:trPr>
        <w:tc>
          <w:tcPr>
            <w:tcW w:w="2459" w:type="dxa"/>
            <w:vAlign w:val="center"/>
          </w:tcPr>
          <w:p w14:paraId="356502C4" w14:textId="77777777" w:rsidR="003E0D8D" w:rsidRPr="004F1002" w:rsidRDefault="003E0D8D" w:rsidP="003A481D">
            <w:pPr>
              <w:spacing w:line="420" w:lineRule="exact"/>
              <w:ind w:firstLineChars="100" w:firstLine="220"/>
              <w:rPr>
                <w:rFonts w:asciiTheme="minorEastAsia" w:hAnsiTheme="minorEastAsia" w:cs="ＭＳ 明朝"/>
                <w:sz w:val="22"/>
                <w:szCs w:val="18"/>
              </w:rPr>
            </w:pPr>
            <w:r w:rsidRPr="004F1002">
              <w:rPr>
                <w:rFonts w:asciiTheme="minorEastAsia" w:hAnsiTheme="minorEastAsia" w:cs="ＭＳ 明朝"/>
                <w:sz w:val="22"/>
                <w:szCs w:val="18"/>
              </w:rPr>
              <w:ruby>
                <w:rubyPr>
                  <w:rubyAlign w:val="distributeSpace"/>
                  <w:hps w:val="11"/>
                  <w:hpsRaise w:val="20"/>
                  <w:hpsBaseText w:val="22"/>
                  <w:lid w:val="ja-JP"/>
                </w:rubyPr>
                <w:rt>
                  <w:r w:rsidR="003E0D8D" w:rsidRPr="004F1002">
                    <w:rPr>
                      <w:rFonts w:asciiTheme="minorEastAsia" w:hAnsiTheme="minorEastAsia" w:cs="ＭＳ 明朝"/>
                      <w:sz w:val="11"/>
                      <w:szCs w:val="18"/>
                    </w:rPr>
                    <w:t>たにざわ</w:t>
                  </w:r>
                </w:rt>
                <w:rubyBase>
                  <w:r w:rsidR="003E0D8D" w:rsidRPr="004F1002">
                    <w:rPr>
                      <w:rFonts w:asciiTheme="minorEastAsia" w:hAnsiTheme="minorEastAsia" w:cs="ＭＳ 明朝"/>
                      <w:sz w:val="22"/>
                      <w:szCs w:val="18"/>
                    </w:rPr>
                    <w:t>谷澤</w:t>
                  </w:r>
                </w:rubyBase>
              </w:ruby>
            </w:r>
            <w:r w:rsidRPr="004F1002">
              <w:rPr>
                <w:rFonts w:asciiTheme="minorEastAsia" w:hAnsiTheme="minorEastAsia" w:cs="ＭＳ 明朝"/>
                <w:sz w:val="22"/>
                <w:szCs w:val="18"/>
              </w:rPr>
              <w:t xml:space="preserve">　</w:t>
            </w:r>
            <w:r w:rsidRPr="004F1002">
              <w:rPr>
                <w:rFonts w:asciiTheme="minorEastAsia" w:hAnsiTheme="minorEastAsia" w:cs="ＭＳ 明朝"/>
                <w:sz w:val="22"/>
                <w:szCs w:val="18"/>
              </w:rPr>
              <w:ruby>
                <w:rubyPr>
                  <w:rubyAlign w:val="distributeSpace"/>
                  <w:hps w:val="11"/>
                  <w:hpsRaise w:val="20"/>
                  <w:hpsBaseText w:val="22"/>
                  <w:lid w:val="ja-JP"/>
                </w:rubyPr>
                <w:rt>
                  <w:r w:rsidR="003E0D8D" w:rsidRPr="004F1002">
                    <w:rPr>
                      <w:rFonts w:asciiTheme="minorEastAsia" w:hAnsiTheme="minorEastAsia" w:cs="ＭＳ 明朝"/>
                      <w:sz w:val="11"/>
                      <w:szCs w:val="18"/>
                    </w:rPr>
                    <w:t>やす</w:t>
                  </w:r>
                </w:rt>
                <w:rubyBase>
                  <w:r w:rsidR="003E0D8D" w:rsidRPr="004F1002">
                    <w:rPr>
                      <w:rFonts w:asciiTheme="minorEastAsia" w:hAnsiTheme="minorEastAsia" w:cs="ＭＳ 明朝"/>
                      <w:sz w:val="22"/>
                      <w:szCs w:val="18"/>
                    </w:rPr>
                    <w:t>靖</w:t>
                  </w:r>
                </w:rubyBase>
              </w:ruby>
            </w:r>
            <w:r w:rsidRPr="004F1002">
              <w:rPr>
                <w:rFonts w:asciiTheme="minorEastAsia" w:hAnsiTheme="minorEastAsia" w:cs="ＭＳ 明朝"/>
                <w:sz w:val="22"/>
                <w:szCs w:val="18"/>
              </w:rPr>
              <w:ruby>
                <w:rubyPr>
                  <w:rubyAlign w:val="distributeSpace"/>
                  <w:hps w:val="11"/>
                  <w:hpsRaise w:val="20"/>
                  <w:hpsBaseText w:val="22"/>
                  <w:lid w:val="ja-JP"/>
                </w:rubyPr>
                <w:rt>
                  <w:r w:rsidR="003E0D8D" w:rsidRPr="004F1002">
                    <w:rPr>
                      <w:rFonts w:asciiTheme="minorEastAsia" w:hAnsiTheme="minorEastAsia" w:cs="ＭＳ 明朝"/>
                      <w:sz w:val="11"/>
                      <w:szCs w:val="18"/>
                    </w:rPr>
                    <w:t>ひろ</w:t>
                  </w:r>
                </w:rt>
                <w:rubyBase>
                  <w:r w:rsidR="003E0D8D" w:rsidRPr="004F1002">
                    <w:rPr>
                      <w:rFonts w:asciiTheme="minorEastAsia" w:hAnsiTheme="minorEastAsia" w:cs="ＭＳ 明朝"/>
                      <w:sz w:val="22"/>
                      <w:szCs w:val="18"/>
                    </w:rPr>
                    <w:t>博</w:t>
                  </w:r>
                </w:rubyBase>
              </w:ruby>
            </w:r>
          </w:p>
        </w:tc>
        <w:tc>
          <w:tcPr>
            <w:tcW w:w="5812" w:type="dxa"/>
            <w:vAlign w:val="center"/>
          </w:tcPr>
          <w:p w14:paraId="7F27F55D" w14:textId="77777777" w:rsidR="003E0D8D" w:rsidRPr="004F1002" w:rsidRDefault="003E0D8D" w:rsidP="003A481D">
            <w:pPr>
              <w:spacing w:line="420" w:lineRule="exact"/>
              <w:rPr>
                <w:rFonts w:asciiTheme="minorEastAsia" w:hAnsiTheme="minorEastAsia" w:cs="ＭＳ 明朝"/>
                <w:sz w:val="22"/>
                <w:szCs w:val="18"/>
              </w:rPr>
            </w:pPr>
            <w:r w:rsidRPr="004F1002">
              <w:rPr>
                <w:rFonts w:asciiTheme="minorEastAsia" w:hAnsiTheme="minorEastAsia" w:cs="ＭＳ 明朝"/>
                <w:sz w:val="22"/>
                <w:szCs w:val="18"/>
              </w:rPr>
              <w:t>（一社）大阪府薬剤師会　常務理事</w:t>
            </w:r>
          </w:p>
        </w:tc>
      </w:tr>
      <w:tr w:rsidR="003E0D8D" w:rsidRPr="004F1002" w14:paraId="2D5BA602" w14:textId="77777777" w:rsidTr="003A481D">
        <w:trPr>
          <w:trHeight w:val="70"/>
        </w:trPr>
        <w:tc>
          <w:tcPr>
            <w:tcW w:w="2459" w:type="dxa"/>
            <w:vAlign w:val="center"/>
          </w:tcPr>
          <w:p w14:paraId="115D5233" w14:textId="77777777" w:rsidR="003E0D8D" w:rsidRPr="004F1002" w:rsidRDefault="003E0D8D" w:rsidP="003A481D">
            <w:pPr>
              <w:spacing w:line="420" w:lineRule="exact"/>
              <w:ind w:firstLineChars="100" w:firstLine="220"/>
              <w:rPr>
                <w:rFonts w:asciiTheme="minorEastAsia" w:hAnsiTheme="minorEastAsia" w:cs="ＭＳ 明朝"/>
                <w:sz w:val="22"/>
                <w:szCs w:val="18"/>
              </w:rPr>
            </w:pPr>
            <w:r w:rsidRPr="004F1002">
              <w:rPr>
                <w:rFonts w:asciiTheme="minorEastAsia" w:hAnsiTheme="minorEastAsia" w:cs="ＭＳ 明朝"/>
                <w:sz w:val="22"/>
                <w:szCs w:val="18"/>
              </w:rPr>
              <w:ruby>
                <w:rubyPr>
                  <w:rubyAlign w:val="distributeSpace"/>
                  <w:hps w:val="11"/>
                  <w:hpsRaise w:val="20"/>
                  <w:hpsBaseText w:val="22"/>
                  <w:lid w:val="ja-JP"/>
                </w:rubyPr>
                <w:rt>
                  <w:r w:rsidR="003E0D8D" w:rsidRPr="004F1002">
                    <w:rPr>
                      <w:rFonts w:asciiTheme="minorEastAsia" w:hAnsiTheme="minorEastAsia" w:cs="ＭＳ 明朝"/>
                      <w:sz w:val="11"/>
                      <w:szCs w:val="18"/>
                    </w:rPr>
                    <w:t>やまぎし</w:t>
                  </w:r>
                </w:rt>
                <w:rubyBase>
                  <w:r w:rsidR="003E0D8D" w:rsidRPr="004F1002">
                    <w:rPr>
                      <w:rFonts w:asciiTheme="minorEastAsia" w:hAnsiTheme="minorEastAsia" w:cs="ＭＳ 明朝"/>
                      <w:sz w:val="22"/>
                      <w:szCs w:val="18"/>
                    </w:rPr>
                    <w:t>山岸</w:t>
                  </w:r>
                </w:rubyBase>
              </w:ruby>
            </w:r>
            <w:r w:rsidRPr="004F1002">
              <w:rPr>
                <w:rFonts w:asciiTheme="minorEastAsia" w:hAnsiTheme="minorEastAsia" w:cs="ＭＳ 明朝"/>
                <w:sz w:val="22"/>
                <w:szCs w:val="18"/>
              </w:rPr>
              <w:t xml:space="preserve">　</w:t>
            </w:r>
            <w:r w:rsidRPr="004F1002">
              <w:rPr>
                <w:rFonts w:asciiTheme="minorEastAsia" w:hAnsiTheme="minorEastAsia" w:cs="ＭＳ 明朝"/>
                <w:sz w:val="22"/>
                <w:szCs w:val="18"/>
              </w:rPr>
              <w:ruby>
                <w:rubyPr>
                  <w:rubyAlign w:val="distributeSpace"/>
                  <w:hps w:val="11"/>
                  <w:hpsRaise w:val="20"/>
                  <w:hpsBaseText w:val="22"/>
                  <w:lid w:val="ja-JP"/>
                </w:rubyPr>
                <w:rt>
                  <w:r w:rsidR="003E0D8D" w:rsidRPr="004F1002">
                    <w:rPr>
                      <w:rFonts w:asciiTheme="minorEastAsia" w:hAnsiTheme="minorEastAsia" w:cs="ＭＳ 明朝"/>
                      <w:sz w:val="11"/>
                      <w:szCs w:val="18"/>
                    </w:rPr>
                    <w:t>まさふみ</w:t>
                  </w:r>
                </w:rt>
                <w:rubyBase>
                  <w:r w:rsidR="003E0D8D" w:rsidRPr="004F1002">
                    <w:rPr>
                      <w:rFonts w:asciiTheme="minorEastAsia" w:hAnsiTheme="minorEastAsia" w:cs="ＭＳ 明朝"/>
                      <w:sz w:val="22"/>
                      <w:szCs w:val="18"/>
                    </w:rPr>
                    <w:t>正文</w:t>
                  </w:r>
                </w:rubyBase>
              </w:ruby>
            </w:r>
          </w:p>
        </w:tc>
        <w:tc>
          <w:tcPr>
            <w:tcW w:w="5812" w:type="dxa"/>
            <w:vAlign w:val="center"/>
          </w:tcPr>
          <w:p w14:paraId="442728F9" w14:textId="77777777" w:rsidR="003E0D8D" w:rsidRPr="004F1002" w:rsidRDefault="003E0D8D" w:rsidP="003A481D">
            <w:pPr>
              <w:spacing w:line="420" w:lineRule="exact"/>
              <w:rPr>
                <w:rFonts w:asciiTheme="minorEastAsia" w:hAnsiTheme="minorEastAsia" w:cs="ＭＳ 明朝"/>
                <w:sz w:val="22"/>
                <w:szCs w:val="18"/>
              </w:rPr>
            </w:pPr>
            <w:r w:rsidRPr="004F1002">
              <w:rPr>
                <w:rFonts w:asciiTheme="minorEastAsia" w:hAnsiTheme="minorEastAsia" w:cs="ＭＳ 明朝"/>
                <w:sz w:val="22"/>
                <w:szCs w:val="18"/>
              </w:rPr>
              <w:t>関西医薬品協会　常務理事</w:t>
            </w:r>
          </w:p>
        </w:tc>
      </w:tr>
    </w:tbl>
    <w:p w14:paraId="2FFC747E" w14:textId="2837D032" w:rsidR="003E0D8D" w:rsidRPr="004F1002" w:rsidRDefault="003E0D8D" w:rsidP="003E0D8D">
      <w:pPr>
        <w:ind w:right="120"/>
        <w:jc w:val="right"/>
        <w:rPr>
          <w:rFonts w:asciiTheme="minorEastAsia" w:hAnsiTheme="minorEastAsia"/>
          <w:sz w:val="22"/>
        </w:rPr>
      </w:pPr>
      <w:r w:rsidRPr="004F1002">
        <w:rPr>
          <w:rFonts w:asciiTheme="minorEastAsia" w:hAnsiTheme="minorEastAsia"/>
          <w:sz w:val="22"/>
        </w:rPr>
        <w:t xml:space="preserve">　（</w:t>
      </w:r>
      <w:r w:rsidRPr="004F1002">
        <w:rPr>
          <w:rFonts w:asciiTheme="minorEastAsia" w:hAnsiTheme="minorEastAsia" w:cs="ＭＳ 明朝" w:hint="eastAsia"/>
          <w:sz w:val="22"/>
        </w:rPr>
        <w:t>★</w:t>
      </w:r>
      <w:r w:rsidRPr="004F1002">
        <w:rPr>
          <w:rFonts w:asciiTheme="minorEastAsia" w:hAnsiTheme="minorEastAsia"/>
          <w:sz w:val="22"/>
        </w:rPr>
        <w:t>）部会長</w:t>
      </w:r>
    </w:p>
    <w:sectPr w:rsidR="003E0D8D" w:rsidRPr="004F1002" w:rsidSect="000D001C">
      <w:pgSz w:w="11906" w:h="16838" w:code="9"/>
      <w:pgMar w:top="1134" w:right="1134" w:bottom="720" w:left="1134" w:header="851"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84381" w14:textId="77777777" w:rsidR="002F2807" w:rsidRDefault="002F2807" w:rsidP="00B63FC1">
      <w:r>
        <w:separator/>
      </w:r>
    </w:p>
  </w:endnote>
  <w:endnote w:type="continuationSeparator" w:id="0">
    <w:p w14:paraId="0D556E3B" w14:textId="77777777" w:rsidR="002F2807" w:rsidRDefault="002F2807" w:rsidP="00B6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20380" w14:textId="77777777" w:rsidR="002F2807" w:rsidRDefault="002F2807" w:rsidP="00B63FC1">
      <w:r>
        <w:separator/>
      </w:r>
    </w:p>
  </w:footnote>
  <w:footnote w:type="continuationSeparator" w:id="0">
    <w:p w14:paraId="6FB2A940" w14:textId="77777777" w:rsidR="002F2807" w:rsidRDefault="002F2807" w:rsidP="00B63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5F89"/>
    <w:multiLevelType w:val="hybridMultilevel"/>
    <w:tmpl w:val="5A0CD456"/>
    <w:lvl w:ilvl="0" w:tplc="043CC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3BD3"/>
    <w:multiLevelType w:val="hybridMultilevel"/>
    <w:tmpl w:val="AB0A0F8A"/>
    <w:lvl w:ilvl="0" w:tplc="0409000B">
      <w:start w:val="1"/>
      <w:numFmt w:val="bullet"/>
      <w:lvlText w:val=""/>
      <w:lvlJc w:val="left"/>
      <w:pPr>
        <w:ind w:left="1074" w:hanging="420"/>
      </w:pPr>
      <w:rPr>
        <w:rFonts w:ascii="Wingdings" w:hAnsi="Wingdings" w:hint="default"/>
      </w:rPr>
    </w:lvl>
    <w:lvl w:ilvl="1" w:tplc="0409000B" w:tentative="1">
      <w:start w:val="1"/>
      <w:numFmt w:val="bullet"/>
      <w:lvlText w:val=""/>
      <w:lvlJc w:val="left"/>
      <w:pPr>
        <w:ind w:left="1494" w:hanging="420"/>
      </w:pPr>
      <w:rPr>
        <w:rFonts w:ascii="Wingdings" w:hAnsi="Wingdings" w:hint="default"/>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2" w15:restartNumberingAfterBreak="0">
    <w:nsid w:val="2A1469F7"/>
    <w:multiLevelType w:val="hybridMultilevel"/>
    <w:tmpl w:val="E2D6B3A8"/>
    <w:lvl w:ilvl="0" w:tplc="D2D6D766">
      <w:start w:val="3"/>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27699B"/>
    <w:multiLevelType w:val="hybridMultilevel"/>
    <w:tmpl w:val="AB70575E"/>
    <w:lvl w:ilvl="0" w:tplc="F76EE36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130F94"/>
    <w:multiLevelType w:val="hybridMultilevel"/>
    <w:tmpl w:val="997825F2"/>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55A90A25"/>
    <w:multiLevelType w:val="hybridMultilevel"/>
    <w:tmpl w:val="B734D01A"/>
    <w:lvl w:ilvl="0" w:tplc="ACDAC5A4">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0420F6"/>
    <w:multiLevelType w:val="hybridMultilevel"/>
    <w:tmpl w:val="F0AA3770"/>
    <w:lvl w:ilvl="0" w:tplc="B068142A">
      <w:start w:val="3"/>
      <w:numFmt w:val="bullet"/>
      <w:lvlText w:val="☆"/>
      <w:lvlJc w:val="left"/>
      <w:pPr>
        <w:ind w:left="842" w:hanging="360"/>
      </w:pPr>
      <w:rPr>
        <w:rFonts w:ascii="ＭＳ 明朝" w:eastAsia="ＭＳ 明朝" w:hAnsi="ＭＳ 明朝"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A8"/>
    <w:rsid w:val="00002A59"/>
    <w:rsid w:val="00002F8B"/>
    <w:rsid w:val="000127CF"/>
    <w:rsid w:val="00015936"/>
    <w:rsid w:val="00024D77"/>
    <w:rsid w:val="00031014"/>
    <w:rsid w:val="00035710"/>
    <w:rsid w:val="000443C0"/>
    <w:rsid w:val="00050447"/>
    <w:rsid w:val="00053049"/>
    <w:rsid w:val="0005769F"/>
    <w:rsid w:val="00062149"/>
    <w:rsid w:val="00067E31"/>
    <w:rsid w:val="00072E83"/>
    <w:rsid w:val="00080D02"/>
    <w:rsid w:val="00082306"/>
    <w:rsid w:val="000866E9"/>
    <w:rsid w:val="000900CF"/>
    <w:rsid w:val="000901CF"/>
    <w:rsid w:val="00093B32"/>
    <w:rsid w:val="00097341"/>
    <w:rsid w:val="000A2B14"/>
    <w:rsid w:val="000A58B4"/>
    <w:rsid w:val="000A7F6B"/>
    <w:rsid w:val="000B3746"/>
    <w:rsid w:val="000C04F9"/>
    <w:rsid w:val="000C1187"/>
    <w:rsid w:val="000D001C"/>
    <w:rsid w:val="000D25A4"/>
    <w:rsid w:val="000D7D28"/>
    <w:rsid w:val="000E0C98"/>
    <w:rsid w:val="000E2BB3"/>
    <w:rsid w:val="000E3540"/>
    <w:rsid w:val="000E4AA1"/>
    <w:rsid w:val="000E4BF9"/>
    <w:rsid w:val="000E53BC"/>
    <w:rsid w:val="000F09D2"/>
    <w:rsid w:val="000F13A2"/>
    <w:rsid w:val="000F212F"/>
    <w:rsid w:val="000F51AB"/>
    <w:rsid w:val="000F5A42"/>
    <w:rsid w:val="00101BE3"/>
    <w:rsid w:val="0010477B"/>
    <w:rsid w:val="00105C00"/>
    <w:rsid w:val="00110819"/>
    <w:rsid w:val="00114157"/>
    <w:rsid w:val="0011797C"/>
    <w:rsid w:val="00122F12"/>
    <w:rsid w:val="0012663D"/>
    <w:rsid w:val="001372B8"/>
    <w:rsid w:val="00140BEA"/>
    <w:rsid w:val="00141248"/>
    <w:rsid w:val="00145244"/>
    <w:rsid w:val="001465F6"/>
    <w:rsid w:val="001513B6"/>
    <w:rsid w:val="00154172"/>
    <w:rsid w:val="001609DB"/>
    <w:rsid w:val="00162A9A"/>
    <w:rsid w:val="0016393E"/>
    <w:rsid w:val="00173409"/>
    <w:rsid w:val="00173F79"/>
    <w:rsid w:val="00176221"/>
    <w:rsid w:val="00177917"/>
    <w:rsid w:val="001838B2"/>
    <w:rsid w:val="00186438"/>
    <w:rsid w:val="00186EC5"/>
    <w:rsid w:val="00190C3E"/>
    <w:rsid w:val="00190FAD"/>
    <w:rsid w:val="00191E28"/>
    <w:rsid w:val="00195FBF"/>
    <w:rsid w:val="001A5E71"/>
    <w:rsid w:val="001B2880"/>
    <w:rsid w:val="001B4A39"/>
    <w:rsid w:val="001B5DEF"/>
    <w:rsid w:val="001D0767"/>
    <w:rsid w:val="001D0ED6"/>
    <w:rsid w:val="001E03CC"/>
    <w:rsid w:val="001E6BC2"/>
    <w:rsid w:val="001F2EE8"/>
    <w:rsid w:val="00200910"/>
    <w:rsid w:val="00206F62"/>
    <w:rsid w:val="00216A7E"/>
    <w:rsid w:val="00223C83"/>
    <w:rsid w:val="00226F7B"/>
    <w:rsid w:val="00231A2E"/>
    <w:rsid w:val="0023420D"/>
    <w:rsid w:val="00240699"/>
    <w:rsid w:val="002434FA"/>
    <w:rsid w:val="00244550"/>
    <w:rsid w:val="00251A3E"/>
    <w:rsid w:val="00252B09"/>
    <w:rsid w:val="0025476D"/>
    <w:rsid w:val="00254FA8"/>
    <w:rsid w:val="002616B3"/>
    <w:rsid w:val="002623D6"/>
    <w:rsid w:val="002731B8"/>
    <w:rsid w:val="0027386D"/>
    <w:rsid w:val="00275B96"/>
    <w:rsid w:val="00282AE0"/>
    <w:rsid w:val="00286C6C"/>
    <w:rsid w:val="002939BA"/>
    <w:rsid w:val="00294CE7"/>
    <w:rsid w:val="002B1F31"/>
    <w:rsid w:val="002B487B"/>
    <w:rsid w:val="002B54CE"/>
    <w:rsid w:val="002B6451"/>
    <w:rsid w:val="002C7AB9"/>
    <w:rsid w:val="002E77DA"/>
    <w:rsid w:val="002F2807"/>
    <w:rsid w:val="002F7E9B"/>
    <w:rsid w:val="0030418E"/>
    <w:rsid w:val="003069DF"/>
    <w:rsid w:val="003112B3"/>
    <w:rsid w:val="00315C74"/>
    <w:rsid w:val="00317CCF"/>
    <w:rsid w:val="00324170"/>
    <w:rsid w:val="003363CD"/>
    <w:rsid w:val="003364D4"/>
    <w:rsid w:val="003371F5"/>
    <w:rsid w:val="003519B7"/>
    <w:rsid w:val="00357482"/>
    <w:rsid w:val="00361098"/>
    <w:rsid w:val="00370509"/>
    <w:rsid w:val="00375CB2"/>
    <w:rsid w:val="003769E2"/>
    <w:rsid w:val="00380181"/>
    <w:rsid w:val="00384917"/>
    <w:rsid w:val="00390D42"/>
    <w:rsid w:val="003962EB"/>
    <w:rsid w:val="00397287"/>
    <w:rsid w:val="003A1D91"/>
    <w:rsid w:val="003B012C"/>
    <w:rsid w:val="003B05FB"/>
    <w:rsid w:val="003B421C"/>
    <w:rsid w:val="003B484D"/>
    <w:rsid w:val="003C7A96"/>
    <w:rsid w:val="003D6829"/>
    <w:rsid w:val="003E0D8D"/>
    <w:rsid w:val="003E4391"/>
    <w:rsid w:val="003F3B7D"/>
    <w:rsid w:val="003F681E"/>
    <w:rsid w:val="004128AE"/>
    <w:rsid w:val="00421E15"/>
    <w:rsid w:val="00454CB6"/>
    <w:rsid w:val="00461594"/>
    <w:rsid w:val="00462A56"/>
    <w:rsid w:val="0046641B"/>
    <w:rsid w:val="00474DE8"/>
    <w:rsid w:val="00482531"/>
    <w:rsid w:val="00487860"/>
    <w:rsid w:val="00487F7E"/>
    <w:rsid w:val="00493C43"/>
    <w:rsid w:val="00495764"/>
    <w:rsid w:val="00496E5D"/>
    <w:rsid w:val="004974EF"/>
    <w:rsid w:val="004A034B"/>
    <w:rsid w:val="004A16B1"/>
    <w:rsid w:val="004A49E9"/>
    <w:rsid w:val="004A664C"/>
    <w:rsid w:val="004C1BC1"/>
    <w:rsid w:val="004C38FF"/>
    <w:rsid w:val="004C3B26"/>
    <w:rsid w:val="004C792D"/>
    <w:rsid w:val="004D1F7F"/>
    <w:rsid w:val="004D4546"/>
    <w:rsid w:val="004D5832"/>
    <w:rsid w:val="004D5AEA"/>
    <w:rsid w:val="004E0035"/>
    <w:rsid w:val="004F1002"/>
    <w:rsid w:val="004F3272"/>
    <w:rsid w:val="004F66B2"/>
    <w:rsid w:val="004F6E5E"/>
    <w:rsid w:val="0050628E"/>
    <w:rsid w:val="0050782F"/>
    <w:rsid w:val="0051165B"/>
    <w:rsid w:val="00511DA1"/>
    <w:rsid w:val="00511EC8"/>
    <w:rsid w:val="00512E9B"/>
    <w:rsid w:val="005153CB"/>
    <w:rsid w:val="005201A3"/>
    <w:rsid w:val="005217D6"/>
    <w:rsid w:val="00525BD2"/>
    <w:rsid w:val="00527145"/>
    <w:rsid w:val="005274BE"/>
    <w:rsid w:val="00532A36"/>
    <w:rsid w:val="00533A0E"/>
    <w:rsid w:val="00534BEE"/>
    <w:rsid w:val="005430D2"/>
    <w:rsid w:val="00544274"/>
    <w:rsid w:val="00544973"/>
    <w:rsid w:val="00575268"/>
    <w:rsid w:val="005761F6"/>
    <w:rsid w:val="00593AE9"/>
    <w:rsid w:val="0059761F"/>
    <w:rsid w:val="005A15E5"/>
    <w:rsid w:val="005B2233"/>
    <w:rsid w:val="005B2857"/>
    <w:rsid w:val="005B39F3"/>
    <w:rsid w:val="005C53AE"/>
    <w:rsid w:val="005C5BFD"/>
    <w:rsid w:val="005D3A15"/>
    <w:rsid w:val="005D5E5D"/>
    <w:rsid w:val="005F1207"/>
    <w:rsid w:val="00600A72"/>
    <w:rsid w:val="006062F2"/>
    <w:rsid w:val="00621881"/>
    <w:rsid w:val="0062589F"/>
    <w:rsid w:val="00632644"/>
    <w:rsid w:val="006371A9"/>
    <w:rsid w:val="006376B6"/>
    <w:rsid w:val="00637F65"/>
    <w:rsid w:val="00643E84"/>
    <w:rsid w:val="00655907"/>
    <w:rsid w:val="00657FC3"/>
    <w:rsid w:val="00670DFA"/>
    <w:rsid w:val="00681A70"/>
    <w:rsid w:val="006844B1"/>
    <w:rsid w:val="006919F9"/>
    <w:rsid w:val="00691B94"/>
    <w:rsid w:val="006948F1"/>
    <w:rsid w:val="006B0CBA"/>
    <w:rsid w:val="006B14D7"/>
    <w:rsid w:val="006B19C1"/>
    <w:rsid w:val="006B74C3"/>
    <w:rsid w:val="006C11AD"/>
    <w:rsid w:val="006C24B9"/>
    <w:rsid w:val="006C39A2"/>
    <w:rsid w:val="006C78EC"/>
    <w:rsid w:val="006C7B29"/>
    <w:rsid w:val="006D06DF"/>
    <w:rsid w:val="006D0B0E"/>
    <w:rsid w:val="006F4D6C"/>
    <w:rsid w:val="0070198C"/>
    <w:rsid w:val="00705122"/>
    <w:rsid w:val="007120D4"/>
    <w:rsid w:val="00717004"/>
    <w:rsid w:val="007249CD"/>
    <w:rsid w:val="0072695C"/>
    <w:rsid w:val="00726B16"/>
    <w:rsid w:val="00737D68"/>
    <w:rsid w:val="00743834"/>
    <w:rsid w:val="007443B2"/>
    <w:rsid w:val="00744BEA"/>
    <w:rsid w:val="0074538A"/>
    <w:rsid w:val="00750894"/>
    <w:rsid w:val="007516AD"/>
    <w:rsid w:val="00760B0D"/>
    <w:rsid w:val="007713CD"/>
    <w:rsid w:val="00771CC3"/>
    <w:rsid w:val="0077526B"/>
    <w:rsid w:val="0077556A"/>
    <w:rsid w:val="0078073D"/>
    <w:rsid w:val="007816B2"/>
    <w:rsid w:val="0079247D"/>
    <w:rsid w:val="007A293C"/>
    <w:rsid w:val="007B050F"/>
    <w:rsid w:val="007B36B0"/>
    <w:rsid w:val="007D1F19"/>
    <w:rsid w:val="007D568A"/>
    <w:rsid w:val="007D5707"/>
    <w:rsid w:val="007E49D3"/>
    <w:rsid w:val="007E4DCA"/>
    <w:rsid w:val="007F7F85"/>
    <w:rsid w:val="008046D3"/>
    <w:rsid w:val="008131EB"/>
    <w:rsid w:val="00821B55"/>
    <w:rsid w:val="00826F2E"/>
    <w:rsid w:val="00846D7A"/>
    <w:rsid w:val="00860C63"/>
    <w:rsid w:val="00864632"/>
    <w:rsid w:val="0087370D"/>
    <w:rsid w:val="008752FD"/>
    <w:rsid w:val="008761FE"/>
    <w:rsid w:val="00882583"/>
    <w:rsid w:val="0088363B"/>
    <w:rsid w:val="008869C9"/>
    <w:rsid w:val="00890E9A"/>
    <w:rsid w:val="00895584"/>
    <w:rsid w:val="00896DE5"/>
    <w:rsid w:val="0089733C"/>
    <w:rsid w:val="008A3F96"/>
    <w:rsid w:val="008B3F7F"/>
    <w:rsid w:val="008C2276"/>
    <w:rsid w:val="008C4DD6"/>
    <w:rsid w:val="008C54A3"/>
    <w:rsid w:val="008D010E"/>
    <w:rsid w:val="008D109B"/>
    <w:rsid w:val="008D6D5B"/>
    <w:rsid w:val="008E044C"/>
    <w:rsid w:val="008E1BF0"/>
    <w:rsid w:val="008E2F95"/>
    <w:rsid w:val="008F40D8"/>
    <w:rsid w:val="008F6BD4"/>
    <w:rsid w:val="00906F16"/>
    <w:rsid w:val="00912D63"/>
    <w:rsid w:val="00916830"/>
    <w:rsid w:val="00920B46"/>
    <w:rsid w:val="00922395"/>
    <w:rsid w:val="00926B25"/>
    <w:rsid w:val="00927182"/>
    <w:rsid w:val="0093147B"/>
    <w:rsid w:val="009315A0"/>
    <w:rsid w:val="00931606"/>
    <w:rsid w:val="00932B1B"/>
    <w:rsid w:val="00936E55"/>
    <w:rsid w:val="00945980"/>
    <w:rsid w:val="009474C4"/>
    <w:rsid w:val="00957BD1"/>
    <w:rsid w:val="0096044F"/>
    <w:rsid w:val="00961F12"/>
    <w:rsid w:val="009628B1"/>
    <w:rsid w:val="009666E1"/>
    <w:rsid w:val="00967A9C"/>
    <w:rsid w:val="00980169"/>
    <w:rsid w:val="009854EC"/>
    <w:rsid w:val="00985F02"/>
    <w:rsid w:val="00987165"/>
    <w:rsid w:val="00990391"/>
    <w:rsid w:val="0099077F"/>
    <w:rsid w:val="00992F39"/>
    <w:rsid w:val="009A37EB"/>
    <w:rsid w:val="009B134A"/>
    <w:rsid w:val="009D4BDD"/>
    <w:rsid w:val="009E09D1"/>
    <w:rsid w:val="009E14D9"/>
    <w:rsid w:val="009E3888"/>
    <w:rsid w:val="009F5ACE"/>
    <w:rsid w:val="009F60B4"/>
    <w:rsid w:val="00A04D6D"/>
    <w:rsid w:val="00A10C75"/>
    <w:rsid w:val="00A27348"/>
    <w:rsid w:val="00A2763C"/>
    <w:rsid w:val="00A328DE"/>
    <w:rsid w:val="00A33985"/>
    <w:rsid w:val="00A35424"/>
    <w:rsid w:val="00A44009"/>
    <w:rsid w:val="00A47BE8"/>
    <w:rsid w:val="00A50FB4"/>
    <w:rsid w:val="00A53448"/>
    <w:rsid w:val="00A61ACF"/>
    <w:rsid w:val="00A61B4B"/>
    <w:rsid w:val="00A62ACC"/>
    <w:rsid w:val="00A72900"/>
    <w:rsid w:val="00A73069"/>
    <w:rsid w:val="00A745CB"/>
    <w:rsid w:val="00A77A3A"/>
    <w:rsid w:val="00A81A6A"/>
    <w:rsid w:val="00A90FB0"/>
    <w:rsid w:val="00A93F77"/>
    <w:rsid w:val="00AB0EDE"/>
    <w:rsid w:val="00AB252D"/>
    <w:rsid w:val="00AC00DE"/>
    <w:rsid w:val="00AC3ED5"/>
    <w:rsid w:val="00AC44DA"/>
    <w:rsid w:val="00AD6049"/>
    <w:rsid w:val="00AD6972"/>
    <w:rsid w:val="00AE361F"/>
    <w:rsid w:val="00AE6329"/>
    <w:rsid w:val="00AF40B9"/>
    <w:rsid w:val="00AF689F"/>
    <w:rsid w:val="00B0427D"/>
    <w:rsid w:val="00B0471E"/>
    <w:rsid w:val="00B07321"/>
    <w:rsid w:val="00B12C5C"/>
    <w:rsid w:val="00B23F94"/>
    <w:rsid w:val="00B25607"/>
    <w:rsid w:val="00B33FDD"/>
    <w:rsid w:val="00B349AF"/>
    <w:rsid w:val="00B4122B"/>
    <w:rsid w:val="00B454E2"/>
    <w:rsid w:val="00B473CA"/>
    <w:rsid w:val="00B473FB"/>
    <w:rsid w:val="00B55A08"/>
    <w:rsid w:val="00B63B74"/>
    <w:rsid w:val="00B63FC1"/>
    <w:rsid w:val="00B641AC"/>
    <w:rsid w:val="00B663AB"/>
    <w:rsid w:val="00B81BE6"/>
    <w:rsid w:val="00B8357D"/>
    <w:rsid w:val="00B94CDC"/>
    <w:rsid w:val="00BA5682"/>
    <w:rsid w:val="00BE3419"/>
    <w:rsid w:val="00BE5515"/>
    <w:rsid w:val="00C00C21"/>
    <w:rsid w:val="00C04EB3"/>
    <w:rsid w:val="00C24A86"/>
    <w:rsid w:val="00C26286"/>
    <w:rsid w:val="00C34FF9"/>
    <w:rsid w:val="00C40264"/>
    <w:rsid w:val="00C5473F"/>
    <w:rsid w:val="00C60B05"/>
    <w:rsid w:val="00C6151F"/>
    <w:rsid w:val="00C61BF7"/>
    <w:rsid w:val="00C63ADE"/>
    <w:rsid w:val="00C65A75"/>
    <w:rsid w:val="00C65C43"/>
    <w:rsid w:val="00C66C4F"/>
    <w:rsid w:val="00C70328"/>
    <w:rsid w:val="00C721D4"/>
    <w:rsid w:val="00C82F3C"/>
    <w:rsid w:val="00C838D4"/>
    <w:rsid w:val="00C84407"/>
    <w:rsid w:val="00C87FB8"/>
    <w:rsid w:val="00C9744D"/>
    <w:rsid w:val="00CA219E"/>
    <w:rsid w:val="00CA630E"/>
    <w:rsid w:val="00CA6A5E"/>
    <w:rsid w:val="00CB05AD"/>
    <w:rsid w:val="00CB38C7"/>
    <w:rsid w:val="00CC03DC"/>
    <w:rsid w:val="00CC236D"/>
    <w:rsid w:val="00CC2CE9"/>
    <w:rsid w:val="00CD54E1"/>
    <w:rsid w:val="00CD780D"/>
    <w:rsid w:val="00CE18C0"/>
    <w:rsid w:val="00CE6BA5"/>
    <w:rsid w:val="00CF28CB"/>
    <w:rsid w:val="00CF4074"/>
    <w:rsid w:val="00D01BF9"/>
    <w:rsid w:val="00D06354"/>
    <w:rsid w:val="00D06EAF"/>
    <w:rsid w:val="00D112C5"/>
    <w:rsid w:val="00D11780"/>
    <w:rsid w:val="00D227D1"/>
    <w:rsid w:val="00D30FDE"/>
    <w:rsid w:val="00D4020E"/>
    <w:rsid w:val="00D42093"/>
    <w:rsid w:val="00D42937"/>
    <w:rsid w:val="00D42D3B"/>
    <w:rsid w:val="00D63D7E"/>
    <w:rsid w:val="00D71A48"/>
    <w:rsid w:val="00D81DE8"/>
    <w:rsid w:val="00D846B9"/>
    <w:rsid w:val="00D911E2"/>
    <w:rsid w:val="00D91F53"/>
    <w:rsid w:val="00D92FEA"/>
    <w:rsid w:val="00D95EEA"/>
    <w:rsid w:val="00D96671"/>
    <w:rsid w:val="00DA1EEC"/>
    <w:rsid w:val="00DB45FE"/>
    <w:rsid w:val="00DC201E"/>
    <w:rsid w:val="00DD0251"/>
    <w:rsid w:val="00DD07E9"/>
    <w:rsid w:val="00DD63F2"/>
    <w:rsid w:val="00DE200D"/>
    <w:rsid w:val="00DE792F"/>
    <w:rsid w:val="00DF03B1"/>
    <w:rsid w:val="00DF7A4B"/>
    <w:rsid w:val="00E01B76"/>
    <w:rsid w:val="00E07AC9"/>
    <w:rsid w:val="00E20A4F"/>
    <w:rsid w:val="00E235D2"/>
    <w:rsid w:val="00E27F13"/>
    <w:rsid w:val="00E30BBE"/>
    <w:rsid w:val="00E30FFC"/>
    <w:rsid w:val="00E31790"/>
    <w:rsid w:val="00E32C02"/>
    <w:rsid w:val="00E33024"/>
    <w:rsid w:val="00E36AA3"/>
    <w:rsid w:val="00E463DB"/>
    <w:rsid w:val="00E51CFC"/>
    <w:rsid w:val="00E52870"/>
    <w:rsid w:val="00E52EF2"/>
    <w:rsid w:val="00E54563"/>
    <w:rsid w:val="00E57CAA"/>
    <w:rsid w:val="00E615D7"/>
    <w:rsid w:val="00E77265"/>
    <w:rsid w:val="00EA0D5E"/>
    <w:rsid w:val="00EA2C47"/>
    <w:rsid w:val="00EB31E4"/>
    <w:rsid w:val="00EC02C1"/>
    <w:rsid w:val="00ED24E2"/>
    <w:rsid w:val="00EE04B2"/>
    <w:rsid w:val="00EE1F62"/>
    <w:rsid w:val="00EF2E28"/>
    <w:rsid w:val="00EF7AF6"/>
    <w:rsid w:val="00F05A6B"/>
    <w:rsid w:val="00F124D9"/>
    <w:rsid w:val="00F17352"/>
    <w:rsid w:val="00F24B85"/>
    <w:rsid w:val="00F30E02"/>
    <w:rsid w:val="00F34E95"/>
    <w:rsid w:val="00F425F1"/>
    <w:rsid w:val="00F431E6"/>
    <w:rsid w:val="00F46BA5"/>
    <w:rsid w:val="00F505F3"/>
    <w:rsid w:val="00F52F37"/>
    <w:rsid w:val="00F53257"/>
    <w:rsid w:val="00F548B3"/>
    <w:rsid w:val="00F648D3"/>
    <w:rsid w:val="00F67B5D"/>
    <w:rsid w:val="00F67FDC"/>
    <w:rsid w:val="00F85923"/>
    <w:rsid w:val="00F96D7F"/>
    <w:rsid w:val="00F97179"/>
    <w:rsid w:val="00FA3D1C"/>
    <w:rsid w:val="00FA561F"/>
    <w:rsid w:val="00FC0C30"/>
    <w:rsid w:val="00FC72CB"/>
    <w:rsid w:val="00FC7719"/>
    <w:rsid w:val="00FD0EB1"/>
    <w:rsid w:val="00FD145C"/>
    <w:rsid w:val="00FD517E"/>
    <w:rsid w:val="00FE108E"/>
    <w:rsid w:val="00FE3508"/>
    <w:rsid w:val="00FF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F97D6E"/>
  <w15:docId w15:val="{C2C59D37-FC18-40A9-BDB0-4ED3B67E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4B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4BDD"/>
    <w:rPr>
      <w:rFonts w:asciiTheme="majorHAnsi" w:eastAsiaTheme="majorEastAsia" w:hAnsiTheme="majorHAnsi" w:cstheme="majorBidi"/>
      <w:sz w:val="18"/>
      <w:szCs w:val="18"/>
    </w:rPr>
  </w:style>
  <w:style w:type="paragraph" w:styleId="Web">
    <w:name w:val="Normal (Web)"/>
    <w:basedOn w:val="a"/>
    <w:uiPriority w:val="99"/>
    <w:unhideWhenUsed/>
    <w:rsid w:val="00B835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63FC1"/>
    <w:pPr>
      <w:tabs>
        <w:tab w:val="center" w:pos="4252"/>
        <w:tab w:val="right" w:pos="8504"/>
      </w:tabs>
      <w:snapToGrid w:val="0"/>
    </w:pPr>
  </w:style>
  <w:style w:type="character" w:customStyle="1" w:styleId="a6">
    <w:name w:val="ヘッダー (文字)"/>
    <w:basedOn w:val="a0"/>
    <w:link w:val="a5"/>
    <w:uiPriority w:val="99"/>
    <w:rsid w:val="00B63FC1"/>
  </w:style>
  <w:style w:type="paragraph" w:styleId="a7">
    <w:name w:val="footer"/>
    <w:basedOn w:val="a"/>
    <w:link w:val="a8"/>
    <w:uiPriority w:val="99"/>
    <w:unhideWhenUsed/>
    <w:rsid w:val="00B63FC1"/>
    <w:pPr>
      <w:tabs>
        <w:tab w:val="center" w:pos="4252"/>
        <w:tab w:val="right" w:pos="8504"/>
      </w:tabs>
      <w:snapToGrid w:val="0"/>
    </w:pPr>
  </w:style>
  <w:style w:type="character" w:customStyle="1" w:styleId="a8">
    <w:name w:val="フッター (文字)"/>
    <w:basedOn w:val="a0"/>
    <w:link w:val="a7"/>
    <w:uiPriority w:val="99"/>
    <w:rsid w:val="00B63FC1"/>
  </w:style>
  <w:style w:type="paragraph" w:styleId="a9">
    <w:name w:val="List Paragraph"/>
    <w:basedOn w:val="a"/>
    <w:uiPriority w:val="34"/>
    <w:qFormat/>
    <w:rsid w:val="001F2EE8"/>
    <w:pPr>
      <w:ind w:leftChars="400" w:left="840"/>
    </w:pPr>
  </w:style>
  <w:style w:type="character" w:styleId="aa">
    <w:name w:val="annotation reference"/>
    <w:basedOn w:val="a0"/>
    <w:uiPriority w:val="99"/>
    <w:semiHidden/>
    <w:unhideWhenUsed/>
    <w:rsid w:val="00EF7AF6"/>
    <w:rPr>
      <w:sz w:val="18"/>
      <w:szCs w:val="18"/>
    </w:rPr>
  </w:style>
  <w:style w:type="paragraph" w:styleId="ab">
    <w:name w:val="annotation text"/>
    <w:basedOn w:val="a"/>
    <w:link w:val="ac"/>
    <w:uiPriority w:val="99"/>
    <w:semiHidden/>
    <w:unhideWhenUsed/>
    <w:rsid w:val="00EF7AF6"/>
    <w:pPr>
      <w:jc w:val="left"/>
    </w:pPr>
  </w:style>
  <w:style w:type="character" w:customStyle="1" w:styleId="ac">
    <w:name w:val="コメント文字列 (文字)"/>
    <w:basedOn w:val="a0"/>
    <w:link w:val="ab"/>
    <w:uiPriority w:val="99"/>
    <w:semiHidden/>
    <w:rsid w:val="00EF7AF6"/>
  </w:style>
  <w:style w:type="paragraph" w:styleId="ad">
    <w:name w:val="annotation subject"/>
    <w:basedOn w:val="ab"/>
    <w:next w:val="ab"/>
    <w:link w:val="ae"/>
    <w:uiPriority w:val="99"/>
    <w:semiHidden/>
    <w:unhideWhenUsed/>
    <w:rsid w:val="00EF7AF6"/>
    <w:rPr>
      <w:b/>
      <w:bCs/>
    </w:rPr>
  </w:style>
  <w:style w:type="character" w:customStyle="1" w:styleId="ae">
    <w:name w:val="コメント内容 (文字)"/>
    <w:basedOn w:val="ac"/>
    <w:link w:val="ad"/>
    <w:uiPriority w:val="99"/>
    <w:semiHidden/>
    <w:rsid w:val="00EF7AF6"/>
    <w:rPr>
      <w:b/>
      <w:bCs/>
    </w:rPr>
  </w:style>
  <w:style w:type="table" w:styleId="af">
    <w:name w:val="Table Grid"/>
    <w:basedOn w:val="a1"/>
    <w:uiPriority w:val="59"/>
    <w:rsid w:val="00104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AE361F"/>
  </w:style>
  <w:style w:type="character" w:customStyle="1" w:styleId="af1">
    <w:name w:val="日付 (文字)"/>
    <w:basedOn w:val="a0"/>
    <w:link w:val="af0"/>
    <w:uiPriority w:val="99"/>
    <w:semiHidden/>
    <w:rsid w:val="00AE361F"/>
  </w:style>
  <w:style w:type="paragraph" w:styleId="af2">
    <w:name w:val="Revision"/>
    <w:hidden/>
    <w:uiPriority w:val="99"/>
    <w:semiHidden/>
    <w:rsid w:val="00C6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D48DA-9675-4848-AF70-88FE007E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cp:lastModifiedBy>
  <cp:revision>39</cp:revision>
  <cp:lastPrinted>2021-12-10T05:57:00Z</cp:lastPrinted>
  <dcterms:created xsi:type="dcterms:W3CDTF">2021-03-18T07:49:00Z</dcterms:created>
  <dcterms:modified xsi:type="dcterms:W3CDTF">2022-01-11T05:02:00Z</dcterms:modified>
</cp:coreProperties>
</file>