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FDB34B" w14:textId="77777777" w:rsidR="00905472" w:rsidRPr="003F643B" w:rsidRDefault="00DF3135" w:rsidP="00810362">
      <w:pPr>
        <w:jc w:val="center"/>
        <w:rPr>
          <w:rFonts w:asciiTheme="minorEastAsia" w:hAnsiTheme="minorEastAsia"/>
          <w:sz w:val="24"/>
          <w:szCs w:val="24"/>
        </w:rPr>
      </w:pPr>
      <w:r w:rsidRPr="003F643B">
        <w:rPr>
          <w:rFonts w:ascii="ＭＳ ゴシック" w:eastAsia="ＭＳ ゴシック" w:hAnsi="ＭＳ ゴシック" w:hint="eastAsia"/>
          <w:b/>
          <w:noProof/>
          <w:sz w:val="28"/>
          <w:szCs w:val="24"/>
        </w:rPr>
        <mc:AlternateContent>
          <mc:Choice Requires="wps">
            <w:drawing>
              <wp:anchor distT="0" distB="0" distL="114300" distR="114300" simplePos="0" relativeHeight="251666432" behindDoc="0" locked="0" layoutInCell="1" allowOverlap="1" wp14:anchorId="4726F5DD" wp14:editId="66382C65">
                <wp:simplePos x="0" y="0"/>
                <wp:positionH relativeFrom="column">
                  <wp:posOffset>4899660</wp:posOffset>
                </wp:positionH>
                <wp:positionV relativeFrom="paragraph">
                  <wp:posOffset>-154305</wp:posOffset>
                </wp:positionV>
                <wp:extent cx="10096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ysClr val="window" lastClr="FFFFFF"/>
                        </a:solidFill>
                        <a:ln w="6350">
                          <a:solidFill>
                            <a:prstClr val="black"/>
                          </a:solidFill>
                        </a:ln>
                      </wps:spPr>
                      <wps:txbx>
                        <w:txbxContent>
                          <w:p w14:paraId="332873D9" w14:textId="216F200B" w:rsidR="00DF3135" w:rsidRPr="00F92FA3" w:rsidRDefault="00DF3135" w:rsidP="00DF3135">
                            <w:pPr>
                              <w:jc w:val="center"/>
                              <w:rPr>
                                <w:rFonts w:asciiTheme="majorEastAsia" w:eastAsiaTheme="majorEastAsia" w:hAnsiTheme="majorEastAsia"/>
                                <w:b/>
                                <w:sz w:val="24"/>
                              </w:rPr>
                            </w:pPr>
                            <w:r w:rsidRPr="00F92FA3">
                              <w:rPr>
                                <w:rFonts w:asciiTheme="majorEastAsia" w:eastAsiaTheme="majorEastAsia" w:hAnsiTheme="majorEastAsia" w:hint="eastAsia"/>
                                <w:b/>
                                <w:sz w:val="24"/>
                              </w:rPr>
                              <w:t>資料</w:t>
                            </w:r>
                            <w:r w:rsidR="00F92FA3" w:rsidRPr="00F92FA3">
                              <w:rPr>
                                <w:rFonts w:asciiTheme="majorEastAsia" w:eastAsiaTheme="majorEastAsia" w:hAnsiTheme="majorEastAsia" w:hint="eastAsia"/>
                                <w:b/>
                                <w:sz w:val="24"/>
                              </w:rPr>
                              <w:t>２</w:t>
                            </w:r>
                            <w:r w:rsidRPr="00F92FA3">
                              <w:rPr>
                                <w:rFonts w:asciiTheme="majorEastAsia" w:eastAsiaTheme="majorEastAsia" w:hAnsiTheme="majorEastAsia" w:hint="eastAsia"/>
                                <w:b/>
                                <w:sz w:val="24"/>
                              </w:rPr>
                              <w:t>－</w:t>
                            </w:r>
                            <w:r w:rsidR="00A36945">
                              <w:rPr>
                                <w:rFonts w:asciiTheme="majorEastAsia" w:eastAsiaTheme="majorEastAsia" w:hAnsiTheme="majorEastAsia" w:hint="eastAsia"/>
                                <w:b/>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6F5DD" id="_x0000_t202" coordsize="21600,21600" o:spt="202" path="m,l,21600r21600,l21600,xe">
                <v:stroke joinstyle="miter"/>
                <v:path gradientshapeok="t" o:connecttype="rect"/>
              </v:shapetype>
              <v:shape id="テキスト ボックス 2" o:spid="_x0000_s1026" type="#_x0000_t202" style="position:absolute;left:0;text-align:left;margin-left:385.8pt;margin-top:-12.15pt;width:79.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" fillcolor="window" strokeweight=".5pt">
                <v:textbox>
                  <w:txbxContent>
                    <w:p w14:paraId="332873D9" w14:textId="216F200B" w:rsidR="00DF3135" w:rsidRPr="00F92FA3" w:rsidRDefault="00DF3135" w:rsidP="00DF3135">
                      <w:pPr>
                        <w:jc w:val="center"/>
                        <w:rPr>
                          <w:rFonts w:asciiTheme="majorEastAsia" w:eastAsiaTheme="majorEastAsia" w:hAnsiTheme="majorEastAsia"/>
                          <w:b/>
                          <w:sz w:val="24"/>
                        </w:rPr>
                      </w:pPr>
                      <w:r w:rsidRPr="00F92FA3">
                        <w:rPr>
                          <w:rFonts w:asciiTheme="majorEastAsia" w:eastAsiaTheme="majorEastAsia" w:hAnsiTheme="majorEastAsia" w:hint="eastAsia"/>
                          <w:b/>
                          <w:sz w:val="24"/>
                        </w:rPr>
                        <w:t>資料</w:t>
                      </w:r>
                      <w:r w:rsidR="00F92FA3" w:rsidRPr="00F92FA3">
                        <w:rPr>
                          <w:rFonts w:asciiTheme="majorEastAsia" w:eastAsiaTheme="majorEastAsia" w:hAnsiTheme="majorEastAsia" w:hint="eastAsia"/>
                          <w:b/>
                          <w:sz w:val="24"/>
                        </w:rPr>
                        <w:t>２</w:t>
                      </w:r>
                      <w:r w:rsidRPr="00F92FA3">
                        <w:rPr>
                          <w:rFonts w:asciiTheme="majorEastAsia" w:eastAsiaTheme="majorEastAsia" w:hAnsiTheme="majorEastAsia" w:hint="eastAsia"/>
                          <w:b/>
                          <w:sz w:val="24"/>
                        </w:rPr>
                        <w:t>－</w:t>
                      </w:r>
                      <w:r w:rsidR="00A36945">
                        <w:rPr>
                          <w:rFonts w:asciiTheme="majorEastAsia" w:eastAsiaTheme="majorEastAsia" w:hAnsiTheme="majorEastAsia" w:hint="eastAsia"/>
                          <w:b/>
                          <w:sz w:val="24"/>
                        </w:rPr>
                        <w:t>１</w:t>
                      </w:r>
                      <w:bookmarkStart w:id="1" w:name="_GoBack"/>
                      <w:bookmarkEnd w:id="1"/>
                    </w:p>
                  </w:txbxContent>
                </v:textbox>
              </v:shape>
            </w:pict>
          </mc:Fallback>
        </mc:AlternateContent>
      </w:r>
    </w:p>
    <w:p w14:paraId="77D4141E" w14:textId="77777777" w:rsidR="009D6C3C" w:rsidRPr="003F643B" w:rsidRDefault="001B405F" w:rsidP="00810362">
      <w:pPr>
        <w:jc w:val="center"/>
        <w:rPr>
          <w:rFonts w:asciiTheme="minorEastAsia" w:hAnsiTheme="minorEastAsia"/>
          <w:sz w:val="24"/>
          <w:szCs w:val="24"/>
        </w:rPr>
      </w:pPr>
      <w:r w:rsidRPr="003F643B">
        <w:rPr>
          <w:rFonts w:asciiTheme="majorEastAsia" w:eastAsiaTheme="majorEastAsia" w:hAnsiTheme="majorEastAsia" w:hint="eastAsia"/>
          <w:b/>
          <w:sz w:val="28"/>
          <w:szCs w:val="24"/>
        </w:rPr>
        <w:t>令和４</w:t>
      </w:r>
      <w:r w:rsidR="00F44190" w:rsidRPr="003F643B">
        <w:rPr>
          <w:rFonts w:asciiTheme="majorEastAsia" w:eastAsiaTheme="majorEastAsia" w:hAnsiTheme="majorEastAsia" w:hint="eastAsia"/>
          <w:b/>
          <w:sz w:val="28"/>
          <w:szCs w:val="24"/>
        </w:rPr>
        <w:t>年度　医療機器等基準評価検討部会における活動内容</w:t>
      </w:r>
    </w:p>
    <w:p w14:paraId="1E14CBDF" w14:textId="77777777" w:rsidR="0062694D" w:rsidRPr="003F643B" w:rsidRDefault="0062694D" w:rsidP="0062694D">
      <w:pPr>
        <w:rPr>
          <w:rFonts w:asciiTheme="minorEastAsia" w:hAnsiTheme="minorEastAsia"/>
          <w:sz w:val="24"/>
          <w:szCs w:val="24"/>
        </w:rPr>
      </w:pPr>
    </w:p>
    <w:p w14:paraId="1EDDDEFD" w14:textId="77777777" w:rsidR="00F44190" w:rsidRPr="003F643B" w:rsidRDefault="00F44190" w:rsidP="00F44190">
      <w:pPr>
        <w:rPr>
          <w:rFonts w:asciiTheme="minorEastAsia" w:hAnsiTheme="minorEastAsia"/>
          <w:b/>
          <w:sz w:val="24"/>
          <w:szCs w:val="24"/>
          <w:u w:val="single"/>
        </w:rPr>
      </w:pPr>
      <w:r w:rsidRPr="003F643B">
        <w:rPr>
          <w:rFonts w:asciiTheme="minorEastAsia" w:hAnsiTheme="minorEastAsia" w:hint="eastAsia"/>
          <w:b/>
          <w:sz w:val="24"/>
          <w:szCs w:val="24"/>
          <w:u w:val="single"/>
        </w:rPr>
        <w:t>１．審議内容</w:t>
      </w:r>
    </w:p>
    <w:p w14:paraId="40C0537F" w14:textId="67F54500" w:rsidR="00F44190" w:rsidRPr="003F643B" w:rsidRDefault="003D53ED" w:rsidP="006A5610">
      <w:pPr>
        <w:spacing w:line="360" w:lineRule="exact"/>
        <w:ind w:firstLineChars="100" w:firstLine="240"/>
        <w:rPr>
          <w:sz w:val="24"/>
          <w:szCs w:val="24"/>
        </w:rPr>
      </w:pPr>
      <w:r w:rsidRPr="003F643B">
        <w:rPr>
          <w:rFonts w:hint="eastAsia"/>
          <w:sz w:val="24"/>
          <w:szCs w:val="24"/>
        </w:rPr>
        <w:t>改正</w:t>
      </w:r>
      <w:r w:rsidR="005706AA" w:rsidRPr="003F643B">
        <w:rPr>
          <w:rFonts w:hint="eastAsia"/>
          <w:sz w:val="24"/>
          <w:szCs w:val="24"/>
        </w:rPr>
        <w:t>ＱＭＳ省令</w:t>
      </w:r>
      <w:r w:rsidRPr="003F643B">
        <w:rPr>
          <w:rFonts w:hint="eastAsia"/>
          <w:sz w:val="24"/>
          <w:szCs w:val="24"/>
        </w:rPr>
        <w:t>で文書化が求められる</w:t>
      </w:r>
      <w:r w:rsidR="005706AA" w:rsidRPr="003F643B">
        <w:rPr>
          <w:rFonts w:hint="eastAsia"/>
          <w:sz w:val="24"/>
          <w:szCs w:val="24"/>
        </w:rPr>
        <w:t>手順書モデルの作成</w:t>
      </w:r>
    </w:p>
    <w:p w14:paraId="2D5002D5" w14:textId="77777777" w:rsidR="00E61DA0" w:rsidRPr="003F643B" w:rsidRDefault="00E61DA0" w:rsidP="006A5610">
      <w:pPr>
        <w:spacing w:line="360" w:lineRule="exact"/>
        <w:ind w:firstLineChars="100" w:firstLine="240"/>
        <w:rPr>
          <w:sz w:val="24"/>
          <w:szCs w:val="24"/>
        </w:rPr>
      </w:pPr>
    </w:p>
    <w:p w14:paraId="71897B18" w14:textId="77777777" w:rsidR="00F44190" w:rsidRPr="003F643B" w:rsidRDefault="00F44190" w:rsidP="00F44190">
      <w:pPr>
        <w:jc w:val="left"/>
        <w:rPr>
          <w:rFonts w:asciiTheme="minorEastAsia" w:hAnsiTheme="minorEastAsia"/>
          <w:bCs/>
          <w:sz w:val="24"/>
          <w:szCs w:val="24"/>
        </w:rPr>
      </w:pPr>
      <w:r w:rsidRPr="003F643B">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37EF7F1A" wp14:editId="79EBD3D2">
                <wp:simplePos x="0" y="0"/>
                <wp:positionH relativeFrom="column">
                  <wp:posOffset>-176530</wp:posOffset>
                </wp:positionH>
                <wp:positionV relativeFrom="paragraph">
                  <wp:posOffset>245745</wp:posOffset>
                </wp:positionV>
                <wp:extent cx="6085840" cy="1924050"/>
                <wp:effectExtent l="0" t="0" r="10160" b="19050"/>
                <wp:wrapNone/>
                <wp:docPr id="1" name="角丸四角形 1"/>
                <wp:cNvGraphicFramePr/>
                <a:graphic xmlns:a="http://schemas.openxmlformats.org/drawingml/2006/main">
                  <a:graphicData uri="http://schemas.microsoft.com/office/word/2010/wordprocessingShape">
                    <wps:wsp>
                      <wps:cNvSpPr/>
                      <wps:spPr>
                        <a:xfrm>
                          <a:off x="0" y="0"/>
                          <a:ext cx="6085840" cy="1924050"/>
                        </a:xfrm>
                        <a:prstGeom prst="roundRect">
                          <a:avLst>
                            <a:gd name="adj" fmla="val 620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04A74" id="角丸四角形 1" o:spid="_x0000_s1026" style="position:absolute;left:0;text-align:left;margin-left:-13.9pt;margin-top:19.35pt;width:479.2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" filled="f" strokecolor="black [3213]" strokeweight="2pt"/>
            </w:pict>
          </mc:Fallback>
        </mc:AlternateContent>
      </w:r>
      <w:r w:rsidRPr="003F643B">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672A1526" wp14:editId="547A485E">
                <wp:simplePos x="0" y="0"/>
                <wp:positionH relativeFrom="column">
                  <wp:posOffset>278765</wp:posOffset>
                </wp:positionH>
                <wp:positionV relativeFrom="paragraph">
                  <wp:posOffset>121285</wp:posOffset>
                </wp:positionV>
                <wp:extent cx="839973" cy="350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39973" cy="35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87C2C" w14:textId="77777777" w:rsidR="00F44190" w:rsidRDefault="00F44190" w:rsidP="00F44190">
                            <w:r w:rsidRPr="004D3419">
                              <w:rPr>
                                <w:rFonts w:hint="eastAsia"/>
                                <w:sz w:val="24"/>
                              </w:rPr>
                              <w:t>【背景】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B195C" id="テキスト ボックス 7" o:spid="_x0000_s1027" type="#_x0000_t202" style="position:absolute;margin-left:21.95pt;margin-top:9.55pt;width:66.15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" fillcolor="white [3201]" stroked="f" strokeweight=".5pt">
                <v:textbox>
                  <w:txbxContent>
                    <w:p w:rsidR="00F44190" w:rsidRDefault="00F44190" w:rsidP="00F44190">
                      <w:r w:rsidRPr="004D3419">
                        <w:rPr>
                          <w:rFonts w:hint="eastAsia"/>
                          <w:sz w:val="24"/>
                        </w:rPr>
                        <w:t>【背景】</w:t>
                      </w:r>
                    </w:p>
                  </w:txbxContent>
                </v:textbox>
              </v:shape>
            </w:pict>
          </mc:Fallback>
        </mc:AlternateContent>
      </w:r>
    </w:p>
    <w:p w14:paraId="42444021" w14:textId="77777777" w:rsidR="00F44190" w:rsidRPr="003F643B" w:rsidRDefault="00F44190" w:rsidP="00F44190">
      <w:pPr>
        <w:ind w:firstLineChars="100" w:firstLine="240"/>
        <w:rPr>
          <w:rFonts w:asciiTheme="minorEastAsia" w:hAnsiTheme="minorEastAsia"/>
          <w:sz w:val="24"/>
          <w:szCs w:val="24"/>
        </w:rPr>
      </w:pPr>
    </w:p>
    <w:p w14:paraId="4F5D07EE" w14:textId="77777777" w:rsidR="00F44190" w:rsidRPr="003F643B" w:rsidRDefault="00F44190" w:rsidP="00F44190">
      <w:pPr>
        <w:ind w:left="240" w:hangingChars="100" w:hanging="240"/>
        <w:rPr>
          <w:rFonts w:asciiTheme="minorEastAsia" w:hAnsiTheme="minorEastAsia"/>
          <w:sz w:val="24"/>
        </w:rPr>
      </w:pPr>
      <w:r w:rsidRPr="003F643B">
        <w:rPr>
          <w:rFonts w:asciiTheme="minorEastAsia" w:hAnsiTheme="minorEastAsia" w:hint="eastAsia"/>
          <w:sz w:val="24"/>
        </w:rPr>
        <w:t>○ＱＭＳ省令に従った製造管理及び品質管理が適切に実施されるよう、主として製造販売届出品目のみを製造販売する医療機器又は体外診断用医薬品の製造販売業者を対象とする品質管理監督システム基準書モデルを作成し、周知してきた。</w:t>
      </w:r>
    </w:p>
    <w:p w14:paraId="47148EF4" w14:textId="3DFEA25B" w:rsidR="008D0BE2" w:rsidRPr="003F643B" w:rsidRDefault="00F44190" w:rsidP="008D0BE2">
      <w:pPr>
        <w:ind w:left="240" w:hangingChars="100" w:hanging="240"/>
        <w:rPr>
          <w:rFonts w:asciiTheme="minorEastAsia" w:hAnsiTheme="minorEastAsia"/>
          <w:sz w:val="24"/>
        </w:rPr>
      </w:pPr>
      <w:r w:rsidRPr="003F643B">
        <w:rPr>
          <w:rFonts w:asciiTheme="minorEastAsia" w:hAnsiTheme="minorEastAsia" w:hint="eastAsia"/>
          <w:sz w:val="24"/>
        </w:rPr>
        <w:t>○令和３年３月にＱＭＳ省令が改正</w:t>
      </w:r>
      <w:r w:rsidR="008D0BE2" w:rsidRPr="003F643B">
        <w:rPr>
          <w:rFonts w:asciiTheme="minorEastAsia" w:hAnsiTheme="minorEastAsia" w:hint="eastAsia"/>
          <w:sz w:val="24"/>
        </w:rPr>
        <w:t>（以下、「改正</w:t>
      </w:r>
      <w:r w:rsidR="003D53ED" w:rsidRPr="003F643B">
        <w:rPr>
          <w:rFonts w:asciiTheme="minorEastAsia" w:hAnsiTheme="minorEastAsia" w:hint="eastAsia"/>
          <w:sz w:val="24"/>
        </w:rPr>
        <w:t>ＱＭＳ</w:t>
      </w:r>
      <w:r w:rsidR="008D0BE2" w:rsidRPr="003F643B">
        <w:rPr>
          <w:rFonts w:asciiTheme="minorEastAsia" w:hAnsiTheme="minorEastAsia" w:hint="eastAsia"/>
          <w:sz w:val="24"/>
        </w:rPr>
        <w:t>省令」という。）</w:t>
      </w:r>
      <w:r w:rsidRPr="003F643B">
        <w:rPr>
          <w:rFonts w:asciiTheme="minorEastAsia" w:hAnsiTheme="minorEastAsia" w:hint="eastAsia"/>
          <w:sz w:val="24"/>
        </w:rPr>
        <w:t>となり、</w:t>
      </w:r>
      <w:r w:rsidR="008D0BE2" w:rsidRPr="003F643B">
        <w:rPr>
          <w:rFonts w:asciiTheme="minorEastAsia" w:hAnsiTheme="minorEastAsia" w:hint="eastAsia"/>
          <w:sz w:val="24"/>
        </w:rPr>
        <w:t>令和３年度の部会において、改正</w:t>
      </w:r>
      <w:r w:rsidR="003D53ED" w:rsidRPr="003F643B">
        <w:rPr>
          <w:rFonts w:asciiTheme="minorEastAsia" w:hAnsiTheme="minorEastAsia" w:hint="eastAsia"/>
          <w:sz w:val="24"/>
        </w:rPr>
        <w:t>ＱＭＳ</w:t>
      </w:r>
      <w:r w:rsidR="008D0BE2" w:rsidRPr="003F643B">
        <w:rPr>
          <w:rFonts w:asciiTheme="minorEastAsia" w:hAnsiTheme="minorEastAsia" w:hint="eastAsia"/>
          <w:sz w:val="24"/>
        </w:rPr>
        <w:t>省令の規定に沿って当該モデルを改訂した。</w:t>
      </w:r>
    </w:p>
    <w:p w14:paraId="687CD803" w14:textId="50A58283" w:rsidR="00F44190" w:rsidRPr="003F643B" w:rsidRDefault="008D0BE2" w:rsidP="008D0BE2">
      <w:pPr>
        <w:ind w:left="240" w:hangingChars="100" w:hanging="240"/>
        <w:rPr>
          <w:rFonts w:asciiTheme="minorEastAsia" w:hAnsiTheme="minorEastAsia"/>
          <w:sz w:val="24"/>
          <w:szCs w:val="24"/>
        </w:rPr>
      </w:pPr>
      <w:r w:rsidRPr="003F643B">
        <w:rPr>
          <w:rFonts w:asciiTheme="minorEastAsia" w:hAnsiTheme="minorEastAsia" w:hint="eastAsia"/>
          <w:sz w:val="24"/>
        </w:rPr>
        <w:t>〇今年度は、改正ＱＭＳ省令において文書化が求められている手順</w:t>
      </w:r>
      <w:r w:rsidR="00C0255F" w:rsidRPr="003F643B">
        <w:rPr>
          <w:rFonts w:asciiTheme="minorEastAsia" w:hAnsiTheme="minorEastAsia" w:hint="eastAsia"/>
          <w:sz w:val="24"/>
        </w:rPr>
        <w:t>書</w:t>
      </w:r>
      <w:r w:rsidRPr="003F643B">
        <w:rPr>
          <w:rFonts w:asciiTheme="minorEastAsia" w:hAnsiTheme="minorEastAsia" w:hint="eastAsia"/>
          <w:sz w:val="24"/>
        </w:rPr>
        <w:t>モデルを作成し、事業者の改正ＱＭＳ省令への適切な理解と対応を支援する。</w:t>
      </w:r>
    </w:p>
    <w:p w14:paraId="1877CC33" w14:textId="77777777" w:rsidR="00F44190" w:rsidRPr="003F643B" w:rsidRDefault="00F44190" w:rsidP="00F44190">
      <w:pPr>
        <w:rPr>
          <w:rFonts w:asciiTheme="minorEastAsia" w:hAnsiTheme="minorEastAsia"/>
          <w:sz w:val="24"/>
          <w:szCs w:val="24"/>
        </w:rPr>
      </w:pPr>
    </w:p>
    <w:p w14:paraId="46E18397" w14:textId="77777777" w:rsidR="009A1871" w:rsidRPr="003F643B" w:rsidRDefault="00F44190" w:rsidP="001953BC">
      <w:pPr>
        <w:jc w:val="left"/>
        <w:rPr>
          <w:rFonts w:asciiTheme="minorEastAsia" w:hAnsiTheme="minorEastAsia"/>
          <w:bCs/>
          <w:sz w:val="24"/>
          <w:szCs w:val="24"/>
        </w:rPr>
      </w:pPr>
      <w:r w:rsidRPr="003F643B">
        <w:rPr>
          <w:rFonts w:hint="eastAsia"/>
          <w:sz w:val="18"/>
          <w:szCs w:val="20"/>
        </w:rPr>
        <w:t>ＱＭＳ：</w:t>
      </w:r>
      <w:r w:rsidRPr="003F643B">
        <w:rPr>
          <w:sz w:val="18"/>
          <w:szCs w:val="20"/>
          <w:u w:val="single"/>
        </w:rPr>
        <w:t>Q</w:t>
      </w:r>
      <w:r w:rsidRPr="003F643B">
        <w:rPr>
          <w:sz w:val="18"/>
          <w:szCs w:val="20"/>
        </w:rPr>
        <w:t xml:space="preserve">uality </w:t>
      </w:r>
      <w:r w:rsidRPr="003F643B">
        <w:rPr>
          <w:sz w:val="18"/>
          <w:szCs w:val="20"/>
          <w:u w:val="single"/>
        </w:rPr>
        <w:t>M</w:t>
      </w:r>
      <w:r w:rsidRPr="003F643B">
        <w:rPr>
          <w:sz w:val="18"/>
          <w:szCs w:val="20"/>
        </w:rPr>
        <w:t xml:space="preserve">anagement </w:t>
      </w:r>
      <w:r w:rsidRPr="003F643B">
        <w:rPr>
          <w:sz w:val="18"/>
          <w:szCs w:val="20"/>
          <w:u w:val="single"/>
        </w:rPr>
        <w:t>S</w:t>
      </w:r>
      <w:r w:rsidRPr="003F643B">
        <w:rPr>
          <w:sz w:val="18"/>
          <w:szCs w:val="20"/>
        </w:rPr>
        <w:t>ystem</w:t>
      </w:r>
      <w:r w:rsidRPr="003F643B">
        <w:rPr>
          <w:rFonts w:hint="eastAsia"/>
          <w:sz w:val="18"/>
          <w:szCs w:val="20"/>
        </w:rPr>
        <w:t>（医療機器及び体外診断用医薬品の製造管理及び品質管理の基準）</w:t>
      </w:r>
    </w:p>
    <w:p w14:paraId="54820122" w14:textId="77777777" w:rsidR="001C5479" w:rsidRPr="003F643B" w:rsidRDefault="001C5479" w:rsidP="0062694D">
      <w:pPr>
        <w:rPr>
          <w:rFonts w:asciiTheme="minorEastAsia" w:hAnsiTheme="minorEastAsia"/>
          <w:sz w:val="24"/>
          <w:szCs w:val="24"/>
        </w:rPr>
      </w:pPr>
    </w:p>
    <w:p w14:paraId="1A7267EB" w14:textId="77777777" w:rsidR="004A41D2" w:rsidRPr="003F643B" w:rsidRDefault="00364CE1" w:rsidP="0062694D">
      <w:pPr>
        <w:rPr>
          <w:rFonts w:asciiTheme="minorEastAsia" w:hAnsiTheme="minorEastAsia"/>
          <w:b/>
          <w:sz w:val="24"/>
          <w:szCs w:val="24"/>
          <w:u w:val="single"/>
        </w:rPr>
      </w:pPr>
      <w:r w:rsidRPr="003F643B">
        <w:rPr>
          <w:rFonts w:asciiTheme="minorEastAsia" w:hAnsiTheme="minorEastAsia" w:hint="eastAsia"/>
          <w:b/>
          <w:sz w:val="24"/>
          <w:szCs w:val="24"/>
          <w:u w:val="single"/>
        </w:rPr>
        <w:t>２</w:t>
      </w:r>
      <w:r w:rsidR="004A41D2" w:rsidRPr="003F643B">
        <w:rPr>
          <w:rFonts w:asciiTheme="minorEastAsia" w:hAnsiTheme="minorEastAsia" w:hint="eastAsia"/>
          <w:b/>
          <w:sz w:val="24"/>
          <w:szCs w:val="24"/>
          <w:u w:val="single"/>
        </w:rPr>
        <w:t>．</w:t>
      </w:r>
      <w:r w:rsidR="00810362" w:rsidRPr="003F643B">
        <w:rPr>
          <w:rFonts w:asciiTheme="minorEastAsia" w:hAnsiTheme="minorEastAsia" w:hint="eastAsia"/>
          <w:b/>
          <w:sz w:val="24"/>
          <w:szCs w:val="24"/>
          <w:u w:val="single"/>
        </w:rPr>
        <w:t>成果物</w:t>
      </w:r>
      <w:r w:rsidR="004A41D2" w:rsidRPr="003F643B">
        <w:rPr>
          <w:rFonts w:asciiTheme="minorEastAsia" w:hAnsiTheme="minorEastAsia" w:hint="eastAsia"/>
          <w:b/>
          <w:sz w:val="24"/>
          <w:szCs w:val="24"/>
          <w:u w:val="single"/>
        </w:rPr>
        <w:t>の内容</w:t>
      </w:r>
      <w:r w:rsidR="00BF61BE" w:rsidRPr="003F643B">
        <w:rPr>
          <w:rFonts w:asciiTheme="minorEastAsia" w:hAnsiTheme="minorEastAsia" w:hint="eastAsia"/>
          <w:b/>
          <w:sz w:val="24"/>
          <w:szCs w:val="24"/>
          <w:u w:val="single"/>
        </w:rPr>
        <w:t>等</w:t>
      </w:r>
      <w:r w:rsidR="004A41D2" w:rsidRPr="003F643B">
        <w:rPr>
          <w:rFonts w:asciiTheme="minorEastAsia" w:hAnsiTheme="minorEastAsia" w:hint="eastAsia"/>
          <w:b/>
          <w:sz w:val="24"/>
          <w:szCs w:val="24"/>
          <w:u w:val="single"/>
        </w:rPr>
        <w:t>について</w:t>
      </w:r>
    </w:p>
    <w:p w14:paraId="320971CC" w14:textId="21D1A58D" w:rsidR="00364CE1" w:rsidRPr="003F643B" w:rsidRDefault="00810362" w:rsidP="0062694D">
      <w:pPr>
        <w:rPr>
          <w:rFonts w:asciiTheme="minorEastAsia" w:hAnsiTheme="minorEastAsia"/>
          <w:sz w:val="24"/>
          <w:szCs w:val="24"/>
        </w:rPr>
      </w:pPr>
      <w:r w:rsidRPr="003F643B">
        <w:rPr>
          <w:rFonts w:asciiTheme="minorEastAsia" w:hAnsiTheme="minorEastAsia" w:hint="eastAsia"/>
          <w:sz w:val="24"/>
          <w:szCs w:val="24"/>
        </w:rPr>
        <w:t xml:space="preserve">　　資料</w:t>
      </w:r>
      <w:r w:rsidR="00354CE1">
        <w:rPr>
          <w:rFonts w:asciiTheme="minorEastAsia" w:hAnsiTheme="minorEastAsia" w:hint="eastAsia"/>
          <w:sz w:val="24"/>
          <w:szCs w:val="24"/>
        </w:rPr>
        <w:t>２</w:t>
      </w:r>
      <w:r w:rsidR="00DF3135" w:rsidRPr="003F643B">
        <w:rPr>
          <w:rFonts w:asciiTheme="minorEastAsia" w:hAnsiTheme="minorEastAsia" w:hint="eastAsia"/>
          <w:sz w:val="24"/>
          <w:szCs w:val="24"/>
        </w:rPr>
        <w:t>－２</w:t>
      </w:r>
      <w:r w:rsidR="00364CE1" w:rsidRPr="003F643B">
        <w:rPr>
          <w:rFonts w:asciiTheme="minorEastAsia" w:hAnsiTheme="minorEastAsia" w:hint="eastAsia"/>
          <w:sz w:val="24"/>
          <w:szCs w:val="24"/>
        </w:rPr>
        <w:t>参照</w:t>
      </w:r>
    </w:p>
    <w:p w14:paraId="2F5F6744" w14:textId="77777777" w:rsidR="001C5479" w:rsidRPr="003F643B" w:rsidRDefault="001C5479" w:rsidP="0062694D">
      <w:pPr>
        <w:rPr>
          <w:rFonts w:asciiTheme="minorEastAsia" w:hAnsiTheme="minorEastAsia"/>
          <w:sz w:val="24"/>
          <w:szCs w:val="24"/>
        </w:rPr>
      </w:pPr>
    </w:p>
    <w:p w14:paraId="7A097278" w14:textId="77777777" w:rsidR="00364CE1" w:rsidRPr="003F643B" w:rsidRDefault="00364CE1" w:rsidP="0062694D">
      <w:pPr>
        <w:rPr>
          <w:rFonts w:asciiTheme="minorEastAsia" w:hAnsiTheme="minorEastAsia"/>
          <w:b/>
          <w:sz w:val="24"/>
          <w:szCs w:val="24"/>
          <w:u w:val="single"/>
        </w:rPr>
      </w:pPr>
      <w:r w:rsidRPr="003F643B">
        <w:rPr>
          <w:rFonts w:asciiTheme="minorEastAsia" w:hAnsiTheme="minorEastAsia" w:hint="eastAsia"/>
          <w:b/>
          <w:sz w:val="24"/>
          <w:szCs w:val="24"/>
          <w:u w:val="single"/>
        </w:rPr>
        <w:t>３．部会開催状況</w:t>
      </w:r>
    </w:p>
    <w:p w14:paraId="57794C78" w14:textId="77777777" w:rsidR="00364CE1" w:rsidRPr="003F643B" w:rsidRDefault="00364CE1" w:rsidP="0062694D">
      <w:pPr>
        <w:rPr>
          <w:rFonts w:asciiTheme="minorEastAsia" w:hAnsiTheme="minorEastAsia"/>
          <w:sz w:val="24"/>
          <w:szCs w:val="24"/>
        </w:rPr>
      </w:pPr>
      <w:r w:rsidRPr="003F643B">
        <w:rPr>
          <w:rFonts w:asciiTheme="minorEastAsia" w:hAnsiTheme="minorEastAsia" w:hint="eastAsia"/>
          <w:sz w:val="24"/>
          <w:szCs w:val="24"/>
        </w:rPr>
        <w:t xml:space="preserve">　　</w:t>
      </w:r>
      <w:r w:rsidR="00923AE1" w:rsidRPr="003F643B">
        <w:rPr>
          <w:rFonts w:asciiTheme="minorEastAsia" w:hAnsiTheme="minorEastAsia" w:hint="eastAsia"/>
          <w:sz w:val="24"/>
          <w:szCs w:val="24"/>
        </w:rPr>
        <w:t>２</w:t>
      </w:r>
      <w:r w:rsidRPr="003F643B">
        <w:rPr>
          <w:rFonts w:asciiTheme="minorEastAsia" w:hAnsiTheme="minorEastAsia" w:hint="eastAsia"/>
          <w:sz w:val="24"/>
          <w:szCs w:val="24"/>
        </w:rPr>
        <w:t>回開催（第</w:t>
      </w:r>
      <w:r w:rsidR="00923AE1" w:rsidRPr="003F643B">
        <w:rPr>
          <w:rFonts w:asciiTheme="minorEastAsia" w:hAnsiTheme="minorEastAsia" w:hint="eastAsia"/>
          <w:sz w:val="24"/>
          <w:szCs w:val="24"/>
        </w:rPr>
        <w:t>１</w:t>
      </w:r>
      <w:r w:rsidRPr="003F643B">
        <w:rPr>
          <w:rFonts w:asciiTheme="minorEastAsia" w:hAnsiTheme="minorEastAsia" w:hint="eastAsia"/>
          <w:sz w:val="24"/>
          <w:szCs w:val="24"/>
        </w:rPr>
        <w:t>回：</w:t>
      </w:r>
      <w:r w:rsidR="006B52DC" w:rsidRPr="003F643B">
        <w:rPr>
          <w:rFonts w:asciiTheme="minorEastAsia" w:hAnsiTheme="minorEastAsia" w:hint="eastAsia"/>
          <w:sz w:val="24"/>
          <w:szCs w:val="24"/>
        </w:rPr>
        <w:t>８</w:t>
      </w:r>
      <w:r w:rsidRPr="003F643B">
        <w:rPr>
          <w:rFonts w:asciiTheme="minorEastAsia" w:hAnsiTheme="minorEastAsia" w:hint="eastAsia"/>
          <w:sz w:val="24"/>
          <w:szCs w:val="24"/>
        </w:rPr>
        <w:t>月</w:t>
      </w:r>
      <w:r w:rsidR="006B52DC" w:rsidRPr="003F643B">
        <w:rPr>
          <w:rFonts w:asciiTheme="minorEastAsia" w:hAnsiTheme="minorEastAsia" w:hint="eastAsia"/>
          <w:sz w:val="24"/>
          <w:szCs w:val="24"/>
        </w:rPr>
        <w:t>８</w:t>
      </w:r>
      <w:r w:rsidRPr="003F643B">
        <w:rPr>
          <w:rFonts w:asciiTheme="minorEastAsia" w:hAnsiTheme="minorEastAsia" w:hint="eastAsia"/>
          <w:sz w:val="24"/>
          <w:szCs w:val="24"/>
        </w:rPr>
        <w:t>日、第</w:t>
      </w:r>
      <w:r w:rsidR="00923AE1" w:rsidRPr="003F643B">
        <w:rPr>
          <w:rFonts w:asciiTheme="minorEastAsia" w:hAnsiTheme="minorEastAsia" w:hint="eastAsia"/>
          <w:sz w:val="24"/>
          <w:szCs w:val="24"/>
        </w:rPr>
        <w:t>２</w:t>
      </w:r>
      <w:r w:rsidRPr="003F643B">
        <w:rPr>
          <w:rFonts w:asciiTheme="minorEastAsia" w:hAnsiTheme="minorEastAsia" w:hint="eastAsia"/>
          <w:sz w:val="24"/>
          <w:szCs w:val="24"/>
        </w:rPr>
        <w:t>回：</w:t>
      </w:r>
      <w:r w:rsidR="006B52DC" w:rsidRPr="003F643B">
        <w:rPr>
          <w:rFonts w:asciiTheme="minorEastAsia" w:hAnsiTheme="minorEastAsia" w:hint="eastAsia"/>
          <w:sz w:val="24"/>
          <w:szCs w:val="24"/>
        </w:rPr>
        <w:t>12</w:t>
      </w:r>
      <w:r w:rsidRPr="003F643B">
        <w:rPr>
          <w:rFonts w:asciiTheme="minorEastAsia" w:hAnsiTheme="minorEastAsia" w:hint="eastAsia"/>
          <w:sz w:val="24"/>
          <w:szCs w:val="24"/>
        </w:rPr>
        <w:t>月</w:t>
      </w:r>
      <w:r w:rsidR="006B52DC" w:rsidRPr="003F643B">
        <w:rPr>
          <w:rFonts w:asciiTheme="minorEastAsia" w:hAnsiTheme="minorEastAsia" w:hint="eastAsia"/>
          <w:sz w:val="24"/>
          <w:szCs w:val="24"/>
        </w:rPr>
        <w:t>20</w:t>
      </w:r>
      <w:r w:rsidRPr="003F643B">
        <w:rPr>
          <w:rFonts w:asciiTheme="minorEastAsia" w:hAnsiTheme="minorEastAsia" w:hint="eastAsia"/>
          <w:sz w:val="24"/>
          <w:szCs w:val="24"/>
        </w:rPr>
        <w:t>日）</w:t>
      </w:r>
    </w:p>
    <w:p w14:paraId="63778091" w14:textId="77777777" w:rsidR="001C5479" w:rsidRPr="003F643B" w:rsidRDefault="001C5479" w:rsidP="0062694D">
      <w:pPr>
        <w:rPr>
          <w:rFonts w:asciiTheme="minorEastAsia" w:hAnsiTheme="minorEastAsia"/>
          <w:sz w:val="24"/>
          <w:szCs w:val="24"/>
        </w:rPr>
      </w:pPr>
    </w:p>
    <w:p w14:paraId="7A8C26DE" w14:textId="77777777" w:rsidR="00F44190" w:rsidRPr="003F643B" w:rsidRDefault="00F44190" w:rsidP="00F44190">
      <w:pPr>
        <w:rPr>
          <w:rFonts w:asciiTheme="minorEastAsia" w:hAnsiTheme="minorEastAsia"/>
          <w:b/>
          <w:sz w:val="24"/>
          <w:szCs w:val="24"/>
          <w:u w:val="single"/>
        </w:rPr>
      </w:pPr>
      <w:r w:rsidRPr="003F643B">
        <w:rPr>
          <w:rFonts w:asciiTheme="minorEastAsia" w:hAnsiTheme="minorEastAsia" w:hint="eastAsia"/>
          <w:b/>
          <w:sz w:val="24"/>
          <w:szCs w:val="24"/>
          <w:u w:val="single"/>
        </w:rPr>
        <w:t>４．部会委員</w:t>
      </w:r>
    </w:p>
    <w:p w14:paraId="6DBC1DF0" w14:textId="77777777" w:rsidR="00F44190" w:rsidRPr="003F643B" w:rsidRDefault="00F44190" w:rsidP="00F44190">
      <w:pPr>
        <w:rPr>
          <w:rFonts w:asciiTheme="minorEastAsia" w:hAnsiTheme="minorEastAsia"/>
          <w:sz w:val="24"/>
          <w:szCs w:val="24"/>
        </w:rPr>
      </w:pPr>
      <w:r w:rsidRPr="003F643B">
        <w:rPr>
          <w:rFonts w:asciiTheme="minorEastAsia" w:hAnsiTheme="minorEastAsia" w:hint="eastAsia"/>
          <w:sz w:val="24"/>
          <w:szCs w:val="24"/>
        </w:rPr>
        <w:t xml:space="preserve">　　医療機器等の製造及び製造販売に携わる者で、団体より推薦を受けた者</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6521"/>
      </w:tblGrid>
      <w:tr w:rsidR="003F643B" w:rsidRPr="003F643B" w14:paraId="01A991A2" w14:textId="77777777" w:rsidTr="00DF74EE">
        <w:trPr>
          <w:trHeight w:val="427"/>
        </w:trPr>
        <w:tc>
          <w:tcPr>
            <w:tcW w:w="2172" w:type="dxa"/>
            <w:vAlign w:val="center"/>
          </w:tcPr>
          <w:p w14:paraId="64D573CD" w14:textId="77777777" w:rsidR="00F44190" w:rsidRPr="003F643B" w:rsidRDefault="00F44190" w:rsidP="00DF74EE">
            <w:pPr>
              <w:jc w:val="center"/>
              <w:rPr>
                <w:rFonts w:asciiTheme="minorEastAsia" w:hAnsiTheme="minorEastAsia"/>
                <w:sz w:val="24"/>
                <w:szCs w:val="24"/>
              </w:rPr>
            </w:pPr>
            <w:r w:rsidRPr="003F643B">
              <w:rPr>
                <w:rFonts w:asciiTheme="minorEastAsia" w:hAnsiTheme="minorEastAsia" w:hint="eastAsia"/>
                <w:sz w:val="24"/>
                <w:szCs w:val="24"/>
              </w:rPr>
              <w:t>氏  名</w:t>
            </w:r>
          </w:p>
        </w:tc>
        <w:tc>
          <w:tcPr>
            <w:tcW w:w="6521" w:type="dxa"/>
            <w:vAlign w:val="center"/>
          </w:tcPr>
          <w:p w14:paraId="6BC863CD" w14:textId="77777777" w:rsidR="00F44190" w:rsidRPr="003F643B" w:rsidRDefault="00F44190" w:rsidP="00DF74EE">
            <w:pPr>
              <w:jc w:val="center"/>
              <w:rPr>
                <w:rFonts w:asciiTheme="minorEastAsia" w:hAnsiTheme="minorEastAsia"/>
                <w:sz w:val="24"/>
                <w:szCs w:val="24"/>
              </w:rPr>
            </w:pPr>
            <w:r w:rsidRPr="003F643B">
              <w:rPr>
                <w:rFonts w:asciiTheme="minorEastAsia" w:hAnsiTheme="minorEastAsia" w:hint="eastAsia"/>
                <w:sz w:val="24"/>
                <w:szCs w:val="24"/>
              </w:rPr>
              <w:t>職　　名</w:t>
            </w:r>
          </w:p>
        </w:tc>
      </w:tr>
      <w:tr w:rsidR="003F643B" w:rsidRPr="003F643B" w14:paraId="09570FEB" w14:textId="77777777" w:rsidTr="00DF74EE">
        <w:trPr>
          <w:trHeight w:val="645"/>
        </w:trPr>
        <w:tc>
          <w:tcPr>
            <w:tcW w:w="2172" w:type="dxa"/>
            <w:vAlign w:val="center"/>
          </w:tcPr>
          <w:p w14:paraId="6144A587"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sz w:val="24"/>
                <w:szCs w:val="24"/>
              </w:rPr>
              <w:t>岡本</w:t>
            </w:r>
            <w:r w:rsidRPr="003F643B">
              <w:rPr>
                <w:rFonts w:asciiTheme="minorEastAsia" w:hAnsiTheme="minorEastAsia" w:hint="eastAsia"/>
                <w:sz w:val="24"/>
                <w:szCs w:val="24"/>
              </w:rPr>
              <w:t xml:space="preserve">　</w:t>
            </w:r>
            <w:r w:rsidRPr="003F643B">
              <w:rPr>
                <w:rFonts w:asciiTheme="minorEastAsia" w:hAnsiTheme="minorEastAsia"/>
                <w:sz w:val="24"/>
                <w:szCs w:val="24"/>
              </w:rPr>
              <w:t>剛</w:t>
            </w:r>
          </w:p>
        </w:tc>
        <w:tc>
          <w:tcPr>
            <w:tcW w:w="6521" w:type="dxa"/>
            <w:vAlign w:val="center"/>
          </w:tcPr>
          <w:p w14:paraId="218F164B" w14:textId="04BA6023" w:rsidR="00F44190" w:rsidRPr="003F643B" w:rsidRDefault="00F44190" w:rsidP="00195ECD">
            <w:pPr>
              <w:jc w:val="left"/>
              <w:rPr>
                <w:rFonts w:asciiTheme="minorEastAsia" w:hAnsiTheme="minorEastAsia"/>
                <w:sz w:val="24"/>
                <w:szCs w:val="24"/>
              </w:rPr>
            </w:pPr>
            <w:r w:rsidRPr="003F643B">
              <w:rPr>
                <w:rFonts w:asciiTheme="minorEastAsia" w:hAnsiTheme="minorEastAsia" w:hint="eastAsia"/>
                <w:sz w:val="24"/>
                <w:szCs w:val="24"/>
              </w:rPr>
              <w:t>(一社)日本臨床検査薬協会・</w:t>
            </w:r>
            <w:r w:rsidR="006B52DC" w:rsidRPr="003F643B">
              <w:rPr>
                <w:rFonts w:asciiTheme="minorEastAsia" w:hAnsiTheme="minorEastAsia" w:hint="eastAsia"/>
                <w:sz w:val="24"/>
                <w:szCs w:val="24"/>
              </w:rPr>
              <w:t>ＱＭＳ委員会</w:t>
            </w:r>
            <w:r w:rsidR="00237952" w:rsidRPr="003F643B">
              <w:rPr>
                <w:rFonts w:asciiTheme="minorEastAsia" w:hAnsiTheme="minorEastAsia" w:hint="eastAsia"/>
                <w:sz w:val="24"/>
                <w:szCs w:val="24"/>
              </w:rPr>
              <w:t>運営</w:t>
            </w:r>
            <w:r w:rsidR="006B52DC" w:rsidRPr="003F643B">
              <w:rPr>
                <w:rFonts w:asciiTheme="minorEastAsia" w:hAnsiTheme="minorEastAsia" w:hint="eastAsia"/>
                <w:sz w:val="24"/>
                <w:szCs w:val="24"/>
              </w:rPr>
              <w:t>委員</w:t>
            </w:r>
          </w:p>
        </w:tc>
      </w:tr>
      <w:tr w:rsidR="003F643B" w:rsidRPr="003F643B" w14:paraId="55E3EED2" w14:textId="77777777" w:rsidTr="00DF74EE">
        <w:trPr>
          <w:trHeight w:val="645"/>
        </w:trPr>
        <w:tc>
          <w:tcPr>
            <w:tcW w:w="2172" w:type="dxa"/>
            <w:vAlign w:val="center"/>
          </w:tcPr>
          <w:p w14:paraId="104EABF7" w14:textId="002772A4" w:rsidR="00A87C6C" w:rsidRPr="003F643B" w:rsidRDefault="00A87C6C" w:rsidP="00A87C6C">
            <w:pPr>
              <w:jc w:val="left"/>
              <w:rPr>
                <w:rFonts w:asciiTheme="minorEastAsia" w:hAnsiTheme="minorEastAsia"/>
                <w:sz w:val="24"/>
                <w:szCs w:val="24"/>
              </w:rPr>
            </w:pPr>
            <w:r w:rsidRPr="003F643B">
              <w:rPr>
                <w:rFonts w:asciiTheme="minorEastAsia" w:hAnsiTheme="minorEastAsia" w:hint="eastAsia"/>
                <w:sz w:val="24"/>
                <w:szCs w:val="24"/>
              </w:rPr>
              <w:t>東海林　肇</w:t>
            </w:r>
          </w:p>
        </w:tc>
        <w:tc>
          <w:tcPr>
            <w:tcW w:w="6521" w:type="dxa"/>
            <w:vAlign w:val="center"/>
          </w:tcPr>
          <w:p w14:paraId="3527E0B2" w14:textId="0465B7F4" w:rsidR="00A87C6C" w:rsidRPr="003F643B" w:rsidRDefault="00A87C6C" w:rsidP="00A87C6C">
            <w:pPr>
              <w:jc w:val="left"/>
              <w:rPr>
                <w:rFonts w:asciiTheme="minorEastAsia" w:hAnsiTheme="minorEastAsia"/>
                <w:sz w:val="24"/>
                <w:szCs w:val="24"/>
              </w:rPr>
            </w:pPr>
            <w:r w:rsidRPr="003F643B">
              <w:rPr>
                <w:rFonts w:asciiTheme="minorEastAsia" w:hAnsiTheme="minorEastAsia" w:hint="eastAsia"/>
                <w:sz w:val="24"/>
                <w:szCs w:val="24"/>
              </w:rPr>
              <w:t>(一社)日本歯科商工協会・医機連関連小委員会委員</w:t>
            </w:r>
          </w:p>
        </w:tc>
      </w:tr>
      <w:tr w:rsidR="003F643B" w:rsidRPr="003F643B" w14:paraId="12EA370B" w14:textId="77777777" w:rsidTr="00DF74EE">
        <w:trPr>
          <w:trHeight w:val="645"/>
        </w:trPr>
        <w:tc>
          <w:tcPr>
            <w:tcW w:w="2172" w:type="dxa"/>
            <w:vAlign w:val="center"/>
          </w:tcPr>
          <w:p w14:paraId="6C0A6796"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sz w:val="24"/>
                <w:szCs w:val="24"/>
              </w:rPr>
              <w:t>菅原</w:t>
            </w:r>
            <w:r w:rsidRPr="003F643B">
              <w:rPr>
                <w:rFonts w:asciiTheme="minorEastAsia" w:hAnsiTheme="minorEastAsia" w:hint="eastAsia"/>
                <w:sz w:val="24"/>
                <w:szCs w:val="24"/>
              </w:rPr>
              <w:t xml:space="preserve">　</w:t>
            </w:r>
            <w:r w:rsidRPr="003F643B">
              <w:rPr>
                <w:rFonts w:asciiTheme="minorEastAsia" w:hAnsiTheme="minorEastAsia"/>
                <w:sz w:val="24"/>
                <w:szCs w:val="24"/>
              </w:rPr>
              <w:t>充史</w:t>
            </w:r>
          </w:p>
        </w:tc>
        <w:tc>
          <w:tcPr>
            <w:tcW w:w="6521" w:type="dxa"/>
            <w:vAlign w:val="center"/>
          </w:tcPr>
          <w:p w14:paraId="6634CEB1"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hint="eastAsia"/>
                <w:sz w:val="24"/>
                <w:szCs w:val="24"/>
              </w:rPr>
              <w:t>(一社)大阪医療機器協会・副</w:t>
            </w:r>
            <w:r w:rsidR="00CC274C" w:rsidRPr="003F643B">
              <w:rPr>
                <w:rFonts w:asciiTheme="minorEastAsia" w:hAnsiTheme="minorEastAsia" w:hint="eastAsia"/>
                <w:sz w:val="24"/>
                <w:szCs w:val="24"/>
              </w:rPr>
              <w:t>会</w:t>
            </w:r>
            <w:r w:rsidRPr="003F643B">
              <w:rPr>
                <w:rFonts w:asciiTheme="minorEastAsia" w:hAnsiTheme="minorEastAsia" w:hint="eastAsia"/>
                <w:sz w:val="24"/>
                <w:szCs w:val="24"/>
              </w:rPr>
              <w:t>長</w:t>
            </w:r>
            <w:r w:rsidR="006B52DC" w:rsidRPr="003F643B">
              <w:rPr>
                <w:rFonts w:asciiTheme="minorEastAsia" w:hAnsiTheme="minorEastAsia" w:hint="eastAsia"/>
                <w:sz w:val="24"/>
                <w:szCs w:val="24"/>
              </w:rPr>
              <w:t>・製造販売部会長</w:t>
            </w:r>
          </w:p>
        </w:tc>
      </w:tr>
      <w:tr w:rsidR="003F643B" w:rsidRPr="003F643B" w14:paraId="665C939D" w14:textId="77777777" w:rsidTr="00DF74EE">
        <w:trPr>
          <w:trHeight w:val="645"/>
        </w:trPr>
        <w:tc>
          <w:tcPr>
            <w:tcW w:w="2172" w:type="dxa"/>
            <w:vAlign w:val="center"/>
          </w:tcPr>
          <w:p w14:paraId="535D1684"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sz w:val="24"/>
                <w:szCs w:val="24"/>
              </w:rPr>
              <w:t>長澤</w:t>
            </w:r>
            <w:r w:rsidRPr="003F643B">
              <w:rPr>
                <w:rFonts w:asciiTheme="minorEastAsia" w:hAnsiTheme="minorEastAsia" w:hint="eastAsia"/>
                <w:sz w:val="24"/>
                <w:szCs w:val="24"/>
              </w:rPr>
              <w:t xml:space="preserve">　</w:t>
            </w:r>
            <w:r w:rsidRPr="003F643B">
              <w:rPr>
                <w:rFonts w:asciiTheme="minorEastAsia" w:hAnsiTheme="minorEastAsia"/>
                <w:sz w:val="24"/>
                <w:szCs w:val="24"/>
              </w:rPr>
              <w:t>良樹</w:t>
            </w:r>
          </w:p>
        </w:tc>
        <w:tc>
          <w:tcPr>
            <w:tcW w:w="6521" w:type="dxa"/>
            <w:vAlign w:val="center"/>
          </w:tcPr>
          <w:p w14:paraId="3535A736"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hint="eastAsia"/>
                <w:sz w:val="24"/>
                <w:szCs w:val="24"/>
              </w:rPr>
              <w:t>(一社)日本医療機器産業連合会・ＱＭＳ委員会委員長</w:t>
            </w:r>
            <w:r w:rsidRPr="003F643B" w:rsidDel="00364CE1">
              <w:rPr>
                <w:rFonts w:asciiTheme="minorEastAsia" w:hAnsiTheme="minorEastAsia" w:hint="eastAsia"/>
                <w:sz w:val="24"/>
                <w:szCs w:val="24"/>
              </w:rPr>
              <w:t xml:space="preserve"> </w:t>
            </w:r>
          </w:p>
        </w:tc>
      </w:tr>
      <w:tr w:rsidR="003F643B" w:rsidRPr="003F643B" w14:paraId="1B79B9F6" w14:textId="77777777" w:rsidTr="00DF74EE">
        <w:trPr>
          <w:trHeight w:val="645"/>
        </w:trPr>
        <w:tc>
          <w:tcPr>
            <w:tcW w:w="2172" w:type="dxa"/>
            <w:vAlign w:val="center"/>
          </w:tcPr>
          <w:p w14:paraId="0897D571"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sz w:val="24"/>
                <w:szCs w:val="24"/>
              </w:rPr>
              <w:t>一橋</w:t>
            </w:r>
            <w:r w:rsidRPr="003F643B">
              <w:rPr>
                <w:rFonts w:asciiTheme="minorEastAsia" w:hAnsiTheme="minorEastAsia" w:hint="eastAsia"/>
                <w:sz w:val="24"/>
                <w:szCs w:val="24"/>
              </w:rPr>
              <w:t xml:space="preserve">　</w:t>
            </w:r>
            <w:r w:rsidRPr="003F643B">
              <w:rPr>
                <w:rFonts w:asciiTheme="minorEastAsia" w:hAnsiTheme="minorEastAsia"/>
                <w:sz w:val="24"/>
                <w:szCs w:val="24"/>
              </w:rPr>
              <w:t>俊司</w:t>
            </w:r>
          </w:p>
        </w:tc>
        <w:tc>
          <w:tcPr>
            <w:tcW w:w="6521" w:type="dxa"/>
            <w:vAlign w:val="center"/>
          </w:tcPr>
          <w:p w14:paraId="43E3F6A4"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hint="eastAsia"/>
                <w:sz w:val="24"/>
                <w:szCs w:val="24"/>
              </w:rPr>
              <w:t>大阪衛生材料協同組合</w:t>
            </w:r>
          </w:p>
        </w:tc>
      </w:tr>
      <w:tr w:rsidR="003F643B" w:rsidRPr="003F643B" w14:paraId="3335CD72" w14:textId="77777777" w:rsidTr="00DF74EE">
        <w:trPr>
          <w:trHeight w:val="645"/>
        </w:trPr>
        <w:tc>
          <w:tcPr>
            <w:tcW w:w="2172" w:type="dxa"/>
            <w:vAlign w:val="center"/>
          </w:tcPr>
          <w:p w14:paraId="27DFD7AD"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sz w:val="24"/>
                <w:szCs w:val="24"/>
              </w:rPr>
              <w:t>芳田</w:t>
            </w:r>
            <w:r w:rsidRPr="003F643B">
              <w:rPr>
                <w:rFonts w:asciiTheme="minorEastAsia" w:hAnsiTheme="minorEastAsia" w:hint="eastAsia"/>
                <w:sz w:val="24"/>
                <w:szCs w:val="24"/>
              </w:rPr>
              <w:t xml:space="preserve">　</w:t>
            </w:r>
            <w:r w:rsidRPr="003F643B">
              <w:rPr>
                <w:rFonts w:asciiTheme="minorEastAsia" w:hAnsiTheme="minorEastAsia"/>
                <w:sz w:val="24"/>
                <w:szCs w:val="24"/>
              </w:rPr>
              <w:t>豊司</w:t>
            </w:r>
            <w:r w:rsidRPr="003F643B">
              <w:rPr>
                <w:rFonts w:asciiTheme="minorEastAsia" w:hAnsiTheme="minorEastAsia" w:hint="eastAsia"/>
                <w:sz w:val="18"/>
                <w:szCs w:val="18"/>
              </w:rPr>
              <w:t>（★）</w:t>
            </w:r>
          </w:p>
        </w:tc>
        <w:tc>
          <w:tcPr>
            <w:tcW w:w="6521" w:type="dxa"/>
            <w:vAlign w:val="center"/>
          </w:tcPr>
          <w:p w14:paraId="5161E25C"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hint="eastAsia"/>
                <w:sz w:val="24"/>
                <w:szCs w:val="24"/>
              </w:rPr>
              <w:t>(一社)日本医療機器テクノロジー協会・ＱＭＳ委員会委員</w:t>
            </w:r>
          </w:p>
        </w:tc>
      </w:tr>
    </w:tbl>
    <w:p w14:paraId="32176914" w14:textId="77777777" w:rsidR="00BF61BE" w:rsidRPr="003F643B" w:rsidRDefault="00F0306B" w:rsidP="00701A7D">
      <w:pPr>
        <w:ind w:right="240"/>
        <w:jc w:val="right"/>
        <w:rPr>
          <w:rFonts w:asciiTheme="minorEastAsia" w:hAnsiTheme="minorEastAsia"/>
          <w:sz w:val="24"/>
          <w:szCs w:val="24"/>
        </w:rPr>
      </w:pPr>
      <w:r w:rsidRPr="003F643B">
        <w:rPr>
          <w:rFonts w:asciiTheme="minorEastAsia" w:hAnsiTheme="minorEastAsia" w:hint="eastAsia"/>
          <w:sz w:val="24"/>
          <w:szCs w:val="24"/>
        </w:rPr>
        <w:t>（★）部会長</w:t>
      </w:r>
    </w:p>
    <w:sectPr w:rsidR="00BF61BE" w:rsidRPr="003F643B" w:rsidSect="003372DD">
      <w:headerReference w:type="even" r:id="rId6"/>
      <w:headerReference w:type="default" r:id="rId7"/>
      <w:footerReference w:type="even" r:id="rId8"/>
      <w:footerReference w:type="default" r:id="rId9"/>
      <w:headerReference w:type="first" r:id="rId10"/>
      <w:footerReference w:type="first" r:id="rId11"/>
      <w:pgSz w:w="11906" w:h="16838" w:code="9"/>
      <w:pgMar w:top="993"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3744D" w14:textId="77777777" w:rsidR="0072500D" w:rsidRDefault="0072500D" w:rsidP="00810362">
      <w:r>
        <w:separator/>
      </w:r>
    </w:p>
  </w:endnote>
  <w:endnote w:type="continuationSeparator" w:id="0">
    <w:p w14:paraId="635E8AB5" w14:textId="77777777" w:rsidR="0072500D" w:rsidRDefault="0072500D" w:rsidP="0081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5D08" w14:textId="77777777" w:rsidR="00FB16DF" w:rsidRDefault="00FB16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1FC4" w14:textId="77777777" w:rsidR="00FB16DF" w:rsidRDefault="00FB16D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66BE" w14:textId="77777777" w:rsidR="00FB16DF" w:rsidRDefault="00FB16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34ACE" w14:textId="77777777" w:rsidR="0072500D" w:rsidRDefault="0072500D" w:rsidP="00810362">
      <w:r>
        <w:separator/>
      </w:r>
    </w:p>
  </w:footnote>
  <w:footnote w:type="continuationSeparator" w:id="0">
    <w:p w14:paraId="450A7DB6" w14:textId="77777777" w:rsidR="0072500D" w:rsidRDefault="0072500D" w:rsidP="00810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A64C" w14:textId="77777777" w:rsidR="00FB16DF" w:rsidRDefault="00FB16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5689" w14:textId="77777777" w:rsidR="00FB16DF" w:rsidRDefault="00FB16D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6AD7" w14:textId="77777777" w:rsidR="00FB16DF" w:rsidRDefault="00FB16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4D"/>
    <w:rsid w:val="00177B36"/>
    <w:rsid w:val="00194E6F"/>
    <w:rsid w:val="001953BC"/>
    <w:rsid w:val="00195ECD"/>
    <w:rsid w:val="001B405F"/>
    <w:rsid w:val="001C5479"/>
    <w:rsid w:val="001E06F8"/>
    <w:rsid w:val="001E45A4"/>
    <w:rsid w:val="002001DC"/>
    <w:rsid w:val="00200A0C"/>
    <w:rsid w:val="00237952"/>
    <w:rsid w:val="0024761D"/>
    <w:rsid w:val="002B0E6C"/>
    <w:rsid w:val="002B1D1F"/>
    <w:rsid w:val="002D3EA0"/>
    <w:rsid w:val="003268E3"/>
    <w:rsid w:val="003372DD"/>
    <w:rsid w:val="00354CE1"/>
    <w:rsid w:val="00364CE1"/>
    <w:rsid w:val="00382006"/>
    <w:rsid w:val="00395974"/>
    <w:rsid w:val="003979ED"/>
    <w:rsid w:val="003B482D"/>
    <w:rsid w:val="003B49E5"/>
    <w:rsid w:val="003D53ED"/>
    <w:rsid w:val="003F643B"/>
    <w:rsid w:val="00412DB8"/>
    <w:rsid w:val="00444E48"/>
    <w:rsid w:val="00444FA0"/>
    <w:rsid w:val="00463EE7"/>
    <w:rsid w:val="0046445A"/>
    <w:rsid w:val="004A41D2"/>
    <w:rsid w:val="004A563D"/>
    <w:rsid w:val="004A7327"/>
    <w:rsid w:val="004D3419"/>
    <w:rsid w:val="004E1D05"/>
    <w:rsid w:val="004F7E87"/>
    <w:rsid w:val="005355F5"/>
    <w:rsid w:val="00551646"/>
    <w:rsid w:val="005706AA"/>
    <w:rsid w:val="0057694F"/>
    <w:rsid w:val="005D70A0"/>
    <w:rsid w:val="00611B9D"/>
    <w:rsid w:val="00624AAC"/>
    <w:rsid w:val="00624D72"/>
    <w:rsid w:val="0062694D"/>
    <w:rsid w:val="00654B3D"/>
    <w:rsid w:val="0069190A"/>
    <w:rsid w:val="006A5610"/>
    <w:rsid w:val="006B2C8F"/>
    <w:rsid w:val="006B52DC"/>
    <w:rsid w:val="00701A7D"/>
    <w:rsid w:val="00707F06"/>
    <w:rsid w:val="0072500D"/>
    <w:rsid w:val="00737D7A"/>
    <w:rsid w:val="007A24E2"/>
    <w:rsid w:val="007B61D9"/>
    <w:rsid w:val="007C0916"/>
    <w:rsid w:val="00810362"/>
    <w:rsid w:val="00823135"/>
    <w:rsid w:val="0084714B"/>
    <w:rsid w:val="00847B2B"/>
    <w:rsid w:val="008625C0"/>
    <w:rsid w:val="008703C3"/>
    <w:rsid w:val="008A6EAE"/>
    <w:rsid w:val="008D0BE2"/>
    <w:rsid w:val="008D412E"/>
    <w:rsid w:val="008D66FB"/>
    <w:rsid w:val="008E3D20"/>
    <w:rsid w:val="00905472"/>
    <w:rsid w:val="009120DF"/>
    <w:rsid w:val="00923AE1"/>
    <w:rsid w:val="00971603"/>
    <w:rsid w:val="009A1871"/>
    <w:rsid w:val="009C046B"/>
    <w:rsid w:val="009C69FA"/>
    <w:rsid w:val="009D6C3C"/>
    <w:rsid w:val="00A01A23"/>
    <w:rsid w:val="00A36945"/>
    <w:rsid w:val="00A41C3F"/>
    <w:rsid w:val="00A82457"/>
    <w:rsid w:val="00A87C6C"/>
    <w:rsid w:val="00AB08EC"/>
    <w:rsid w:val="00AC0FA2"/>
    <w:rsid w:val="00AD02CE"/>
    <w:rsid w:val="00B01230"/>
    <w:rsid w:val="00B018D2"/>
    <w:rsid w:val="00B40B7A"/>
    <w:rsid w:val="00B82BD8"/>
    <w:rsid w:val="00B94BE3"/>
    <w:rsid w:val="00B95A2E"/>
    <w:rsid w:val="00BF61BE"/>
    <w:rsid w:val="00C0255F"/>
    <w:rsid w:val="00C36D91"/>
    <w:rsid w:val="00CB2293"/>
    <w:rsid w:val="00CC274C"/>
    <w:rsid w:val="00CE3CD4"/>
    <w:rsid w:val="00CF4676"/>
    <w:rsid w:val="00D37857"/>
    <w:rsid w:val="00DA253B"/>
    <w:rsid w:val="00DA30FC"/>
    <w:rsid w:val="00DE5889"/>
    <w:rsid w:val="00DF3135"/>
    <w:rsid w:val="00E40127"/>
    <w:rsid w:val="00E428ED"/>
    <w:rsid w:val="00E61DA0"/>
    <w:rsid w:val="00E85AFC"/>
    <w:rsid w:val="00EC1DF5"/>
    <w:rsid w:val="00EF1F12"/>
    <w:rsid w:val="00F0306B"/>
    <w:rsid w:val="00F44190"/>
    <w:rsid w:val="00F516BA"/>
    <w:rsid w:val="00F56370"/>
    <w:rsid w:val="00F75D49"/>
    <w:rsid w:val="00F92FA3"/>
    <w:rsid w:val="00FA6C7F"/>
    <w:rsid w:val="00FB16DF"/>
    <w:rsid w:val="00FC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575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8625C0"/>
  </w:style>
  <w:style w:type="paragraph" w:styleId="a4">
    <w:name w:val="header"/>
    <w:basedOn w:val="a"/>
    <w:link w:val="a5"/>
    <w:uiPriority w:val="99"/>
    <w:unhideWhenUsed/>
    <w:rsid w:val="00810362"/>
    <w:pPr>
      <w:tabs>
        <w:tab w:val="center" w:pos="4252"/>
        <w:tab w:val="right" w:pos="8504"/>
      </w:tabs>
      <w:snapToGrid w:val="0"/>
    </w:pPr>
  </w:style>
  <w:style w:type="character" w:customStyle="1" w:styleId="a5">
    <w:name w:val="ヘッダー (文字)"/>
    <w:basedOn w:val="a0"/>
    <w:link w:val="a4"/>
    <w:uiPriority w:val="99"/>
    <w:rsid w:val="00810362"/>
  </w:style>
  <w:style w:type="paragraph" w:styleId="a6">
    <w:name w:val="footer"/>
    <w:basedOn w:val="a"/>
    <w:link w:val="a7"/>
    <w:uiPriority w:val="99"/>
    <w:unhideWhenUsed/>
    <w:rsid w:val="00810362"/>
    <w:pPr>
      <w:tabs>
        <w:tab w:val="center" w:pos="4252"/>
        <w:tab w:val="right" w:pos="8504"/>
      </w:tabs>
      <w:snapToGrid w:val="0"/>
    </w:pPr>
  </w:style>
  <w:style w:type="character" w:customStyle="1" w:styleId="a7">
    <w:name w:val="フッター (文字)"/>
    <w:basedOn w:val="a0"/>
    <w:link w:val="a6"/>
    <w:uiPriority w:val="99"/>
    <w:rsid w:val="00810362"/>
  </w:style>
  <w:style w:type="paragraph" w:styleId="a8">
    <w:name w:val="Balloon Text"/>
    <w:basedOn w:val="a"/>
    <w:link w:val="a9"/>
    <w:uiPriority w:val="99"/>
    <w:semiHidden/>
    <w:unhideWhenUsed/>
    <w:rsid w:val="00CF4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467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4AAC"/>
    <w:rPr>
      <w:sz w:val="18"/>
      <w:szCs w:val="18"/>
    </w:rPr>
  </w:style>
  <w:style w:type="paragraph" w:styleId="ab">
    <w:name w:val="annotation text"/>
    <w:basedOn w:val="a"/>
    <w:link w:val="ac"/>
    <w:uiPriority w:val="99"/>
    <w:semiHidden/>
    <w:unhideWhenUsed/>
    <w:rsid w:val="00624AAC"/>
    <w:pPr>
      <w:jc w:val="left"/>
    </w:pPr>
  </w:style>
  <w:style w:type="character" w:customStyle="1" w:styleId="ac">
    <w:name w:val="コメント文字列 (文字)"/>
    <w:basedOn w:val="a0"/>
    <w:link w:val="ab"/>
    <w:uiPriority w:val="99"/>
    <w:semiHidden/>
    <w:rsid w:val="00624AAC"/>
  </w:style>
  <w:style w:type="paragraph" w:styleId="ad">
    <w:name w:val="annotation subject"/>
    <w:basedOn w:val="ab"/>
    <w:next w:val="ab"/>
    <w:link w:val="ae"/>
    <w:uiPriority w:val="99"/>
    <w:semiHidden/>
    <w:unhideWhenUsed/>
    <w:rsid w:val="00624AAC"/>
    <w:rPr>
      <w:b/>
      <w:bCs/>
    </w:rPr>
  </w:style>
  <w:style w:type="character" w:customStyle="1" w:styleId="ae">
    <w:name w:val="コメント内容 (文字)"/>
    <w:basedOn w:val="ac"/>
    <w:link w:val="ad"/>
    <w:uiPriority w:val="99"/>
    <w:semiHidden/>
    <w:rsid w:val="00624AAC"/>
    <w:rPr>
      <w:b/>
      <w:bCs/>
    </w:rPr>
  </w:style>
  <w:style w:type="paragraph" w:styleId="af">
    <w:name w:val="Revision"/>
    <w:hidden/>
    <w:uiPriority w:val="99"/>
    <w:semiHidden/>
    <w:rsid w:val="00A8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7672">
      <w:bodyDiv w:val="1"/>
      <w:marLeft w:val="0"/>
      <w:marRight w:val="0"/>
      <w:marTop w:val="0"/>
      <w:marBottom w:val="0"/>
      <w:divBdr>
        <w:top w:val="none" w:sz="0" w:space="0" w:color="auto"/>
        <w:left w:val="none" w:sz="0" w:space="0" w:color="auto"/>
        <w:bottom w:val="none" w:sz="0" w:space="0" w:color="auto"/>
        <w:right w:val="none" w:sz="0" w:space="0" w:color="auto"/>
      </w:divBdr>
    </w:div>
    <w:div w:id="319040565">
      <w:bodyDiv w:val="1"/>
      <w:marLeft w:val="0"/>
      <w:marRight w:val="0"/>
      <w:marTop w:val="0"/>
      <w:marBottom w:val="0"/>
      <w:divBdr>
        <w:top w:val="none" w:sz="0" w:space="0" w:color="auto"/>
        <w:left w:val="none" w:sz="0" w:space="0" w:color="auto"/>
        <w:bottom w:val="none" w:sz="0" w:space="0" w:color="auto"/>
        <w:right w:val="none" w:sz="0" w:space="0" w:color="auto"/>
      </w:divBdr>
    </w:div>
    <w:div w:id="11609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2023-03-07T00:21:00Z</dcterms:created>
  <dcterms:modified xsi:type="dcterms:W3CDTF">2023-03-07T00:21:00Z</dcterms:modified>
</cp:coreProperties>
</file>