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93311E" w:rsidP="006A33CB">
      <w:pPr>
        <w:suppressAutoHyphens/>
        <w:wordWrap w:val="0"/>
        <w:spacing w:line="363" w:lineRule="exact"/>
        <w:jc w:val="left"/>
        <w:rPr>
          <w:rFonts w:asciiTheme="minorEastAsia" w:hAnsiTheme="minorEastAsia" w:cs="ＭＳ 明朝"/>
          <w:color w:val="000000"/>
          <w:kern w:val="0"/>
          <w:szCs w:val="21"/>
        </w:rPr>
      </w:pPr>
      <w:bookmarkStart w:id="0" w:name="_GoBack"/>
      <w:bookmarkEnd w:id="0"/>
      <w:r>
        <w:rPr>
          <w:rFonts w:asciiTheme="minorEastAsia" w:hAnsiTheme="minorEastAsia" w:cs="ＭＳ 明朝" w:hint="eastAsia"/>
          <w:color w:val="000000"/>
          <w:kern w:val="0"/>
          <w:szCs w:val="21"/>
        </w:rPr>
        <w:t>別添５</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「医療法の一部を改正する法律の一部の施行について」（平成５年２月15日健政発第98号）（抄）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61"/>
        <w:gridCol w:w="4359"/>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第一　特定機能病院に関する事項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009A4725">
              <w:rPr>
                <w:rFonts w:asciiTheme="minorEastAsia" w:eastAsiaTheme="minorEastAsia" w:hAnsiTheme="minorEastAsia" w:cs="ＭＳ 明朝" w:hint="eastAsia"/>
                <w:kern w:val="0"/>
                <w:szCs w:val="20"/>
                <w:u w:val="single"/>
              </w:rPr>
              <w:t>医療法施行規則の一部を改正する省令（令和三年厚生労働省令第六十三</w:t>
            </w:r>
            <w:r w:rsidRPr="00D31601">
              <w:rPr>
                <w:rFonts w:asciiTheme="minorEastAsia" w:eastAsiaTheme="minorEastAsia" w:hAnsiTheme="minorEastAsia" w:cs="ＭＳ 明朝" w:hint="eastAsia"/>
                <w:kern w:val="0"/>
                <w:szCs w:val="20"/>
                <w:u w:val="single"/>
              </w:rPr>
              <w:t>号。以下「令和三年改正省令」という。）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（２）～（５）（略）　</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及び第十五条の四第四号に掲げる事項を行っていることを証する書類」には、医療に係る安全管理のための指針の整備状況、医療安全管理委員会の設置及び業務</w:t>
            </w:r>
            <w:r w:rsidRPr="00D31601">
              <w:rPr>
                <w:rFonts w:asciiTheme="minorEastAsia" w:eastAsiaTheme="minorEastAsia" w:hAnsiTheme="minorEastAsia" w:cs="ＭＳ 明朝" w:hint="eastAsia"/>
                <w:kern w:val="0"/>
                <w:szCs w:val="20"/>
              </w:rPr>
              <w:lastRenderedPageBreak/>
              <w:t>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w:t>
            </w:r>
            <w:r w:rsidRPr="00D31601">
              <w:rPr>
                <w:rFonts w:asciiTheme="minorEastAsia" w:eastAsiaTheme="minorEastAsia" w:hAnsiTheme="minorEastAsia" w:cs="ＭＳ 明朝" w:hint="eastAsia"/>
                <w:kern w:val="0"/>
                <w:szCs w:val="20"/>
              </w:rPr>
              <w:lastRenderedPageBreak/>
              <w:t>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医療法施行規則第七条の二の二</w:t>
            </w:r>
            <w:r w:rsidRPr="00D31601">
              <w:rPr>
                <w:rFonts w:asciiTheme="minorEastAsia" w:eastAsiaTheme="minorEastAsia" w:hAnsiTheme="minorEastAsia" w:cs="ＭＳ 明朝" w:hint="eastAsia"/>
                <w:kern w:val="0"/>
                <w:szCs w:val="20"/>
              </w:rPr>
              <w:t>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leftChars="100" w:left="840" w:hangingChars="300" w:hanging="63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Pr="00D31601">
              <w:rPr>
                <w:rFonts w:asciiTheme="minorEastAsia" w:eastAsiaTheme="minorEastAsia" w:hAnsiTheme="minorEastAsia" w:cs="ＭＳ 明朝" w:hint="eastAsia"/>
                <w:kern w:val="0"/>
                <w:szCs w:val="20"/>
                <w:u w:val="single"/>
              </w:rPr>
              <w:t>医療法施行規則の一部を改正する省令（平成三十年厚生労働省令第七十号。以下「平成三十年改正省令」という。）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（２）～（５）（略）</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w:t>
            </w:r>
            <w:r w:rsidRPr="00D31601">
              <w:rPr>
                <w:rFonts w:asciiTheme="minorEastAsia" w:eastAsiaTheme="minorEastAsia" w:hAnsiTheme="minorEastAsia" w:cs="ＭＳ 明朝" w:hint="eastAsia"/>
                <w:kern w:val="0"/>
                <w:szCs w:val="20"/>
              </w:rPr>
              <w:lastRenderedPageBreak/>
              <w:t>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w:t>
            </w:r>
            <w:r w:rsidRPr="00D31601">
              <w:rPr>
                <w:rFonts w:asciiTheme="minorEastAsia" w:eastAsiaTheme="minorEastAsia" w:hAnsiTheme="minorEastAsia" w:cs="ＭＳ 明朝" w:hint="eastAsia"/>
                <w:kern w:val="0"/>
                <w:szCs w:val="20"/>
              </w:rPr>
              <w:lastRenderedPageBreak/>
              <w:t>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w:t>
            </w:r>
            <w:r w:rsidRPr="00D31601">
              <w:rPr>
                <w:rFonts w:asciiTheme="minorEastAsia" w:eastAsiaTheme="minorEastAsia" w:hAnsiTheme="minorEastAsia" w:cs="ＭＳ 明朝" w:hint="eastAsia"/>
                <w:kern w:val="0"/>
                <w:szCs w:val="20"/>
              </w:rPr>
              <w:t>規則第十五条の四第四号に規定する医療安全管理の適正な実施に疑義が生じた場合等の情報提供を受け付けるための窓口の設置状況を含むものであること。</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w:t>
            </w:r>
            <w:r w:rsidRPr="00D31601">
              <w:rPr>
                <w:rFonts w:asciiTheme="minorEastAsia" w:eastAsiaTheme="minorEastAsia" w:hAnsiTheme="minorEastAsia" w:cs="ＭＳ 明朝" w:hint="eastAsia"/>
                <w:kern w:val="0"/>
                <w:szCs w:val="20"/>
              </w:rPr>
              <w:t>則第七条の二の規定に基づく管理者の資質及び能力に関する基準として定める事項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医療法施行規則第七条の二の二第一項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医療法施行規則第七条の二の二第一項第一号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医療法施行規則第七条の二の二第一項第二号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firstLineChars="202" w:firstLine="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w:t>
            </w:r>
            <w:r w:rsidRPr="00D31601">
              <w:rPr>
                <w:rFonts w:asciiTheme="minorEastAsia" w:eastAsiaTheme="minorEastAsia" w:hAnsiTheme="minorEastAsia" w:cs="ＭＳ 明朝" w:hint="eastAsia"/>
                <w:kern w:val="0"/>
                <w:szCs w:val="20"/>
              </w:rPr>
              <w:lastRenderedPageBreak/>
              <w:t>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w:t>
            </w:r>
            <w:r w:rsidRPr="00D31601">
              <w:rPr>
                <w:rFonts w:asciiTheme="minorEastAsia" w:eastAsiaTheme="minorEastAsia" w:hAnsiTheme="minorEastAsia" w:cs="ＭＳ 明朝" w:hint="eastAsia"/>
                <w:kern w:val="0"/>
                <w:szCs w:val="20"/>
              </w:rPr>
              <w:lastRenderedPageBreak/>
              <w:t>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第十五条の四第二号に規定する監査委員会の設置状況、同条第四号に規定する医療安全管理の適正な実施に疑義が生じた場合等の情報提供を受け付けるための窓口の設置状況を含むものであること。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の二第一項各号に掲げる事項のうち、第四号、第七号、第八号及び第十五号に掲げる事項並びに第五号に掲げる事項のうち閲覧方法については、業務報告書を提出する年度の十月一日現在の状況を報告するものであ</w:t>
            </w:r>
            <w:r w:rsidRPr="00D31601">
              <w:rPr>
                <w:rFonts w:asciiTheme="minorEastAsia" w:eastAsiaTheme="minorEastAsia" w:hAnsiTheme="minorEastAsia" w:cs="ＭＳ 明朝" w:hint="eastAsia"/>
                <w:kern w:val="0"/>
                <w:szCs w:val="20"/>
              </w:rPr>
              <w:lastRenderedPageBreak/>
              <w:t>ること。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（９）</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第九条の二の二第一項各号に掲げる事項のうち、第四号、第七号、第八号及び第十五号に掲げる事項並びに第五号に掲げる事項のうち閲覧方法については、業務報告書を提出する年度の十月</w:t>
            </w:r>
            <w:r w:rsidRPr="00D31601">
              <w:rPr>
                <w:rFonts w:asciiTheme="minorEastAsia" w:eastAsiaTheme="minorEastAsia" w:hAnsiTheme="minorEastAsia" w:cs="ＭＳ 明朝" w:hint="eastAsia"/>
                <w:kern w:val="0"/>
                <w:szCs w:val="20"/>
              </w:rPr>
              <w:lastRenderedPageBreak/>
              <w:t>一日現在の状況を報告するものであること。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９）この省令の施行の際現に医療法第四条の二第一項の規定による承認を受けている特定機能病院であってその診療科名中に医療法施行規則第六条の四の規定に基づく診療科名を含まないものについては、当該診療科名の診療を開始するための計画を記載した書類を提出した場合に限り、平成三十一年四月一日までの間(当該計画に基づき当該診療科名を全て含むこととなった場合には、当該必要な診療科名を全て含むこととなったときまでの間)は、なお従前の例による。その際の作成様式は、様式第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10）この省令の施行の際現に医療法第四条の二第一項の規定による承認を受けている特定機能病院であって医療法施行規則第二十二条の二第一項第一号に規定する医師の配置基準数(以下この項において「基準数」という。)の半数以上が同条第三項の専門の医師でないものについては、当該専門の医師を基準数の半数以上置くための計画を記載した書類を提出した場合に限り、平成三十一年四月一日までの間(当該計画に基づき当該専門の医師を基準数の半数以上置くこととなった場合には、当該専門の医師を基準数の半数以上置いたときまでの間)</w:t>
            </w:r>
            <w:r w:rsidRPr="00D31601">
              <w:rPr>
                <w:rFonts w:asciiTheme="minorEastAsia" w:eastAsiaTheme="minorEastAsia" w:hAnsiTheme="minorEastAsia" w:cs="ＭＳ 明朝" w:hint="eastAsia"/>
                <w:kern w:val="0"/>
                <w:szCs w:val="20"/>
                <w:u w:val="single"/>
              </w:rPr>
              <w:lastRenderedPageBreak/>
              <w:t>は、なお従前の例による。その際の作成様式は、様式第8のとおりであること。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（11）</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743" w:hangingChars="200" w:hanging="42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６　</w:t>
            </w:r>
            <w:r w:rsidRPr="00D31601">
              <w:rPr>
                <w:rFonts w:asciiTheme="minorEastAsia" w:eastAsiaTheme="minorEastAsia" w:hAnsiTheme="minorEastAsia" w:cs="ＭＳ 明朝" w:hint="eastAsia"/>
                <w:color w:val="000000"/>
                <w:kern w:val="0"/>
                <w:szCs w:val="20"/>
              </w:rPr>
              <w:t>管理者の業務遂行</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w:t>
            </w:r>
            <w:r w:rsidRPr="00D31601">
              <w:rPr>
                <w:rFonts w:asciiTheme="minorEastAsia" w:eastAsiaTheme="minorEastAsia" w:hAnsiTheme="minorEastAsia" w:cs="ＭＳ 明朝" w:hint="eastAsia"/>
                <w:kern w:val="0"/>
                <w:szCs w:val="20"/>
                <w:u w:val="single"/>
              </w:rPr>
              <w:t>の二</w:t>
            </w:r>
            <w:r w:rsidRPr="00D31601">
              <w:rPr>
                <w:rFonts w:asciiTheme="minorEastAsia" w:eastAsiaTheme="minorEastAsia" w:hAnsiTheme="minorEastAsia" w:cs="ＭＳ 明朝" w:hint="eastAsia"/>
                <w:kern w:val="0"/>
                <w:szCs w:val="20"/>
              </w:rPr>
              <w:t>までに掲げる事項を行うこと」とは、具体的には以下のものを指すこと。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w:t>
            </w:r>
            <w:r w:rsidRPr="00D31601">
              <w:rPr>
                <w:rFonts w:asciiTheme="minorEastAsia" w:eastAsiaTheme="minorEastAsia" w:hAnsiTheme="minorEastAsia" w:cs="ＭＳ 明朝" w:hint="eastAsia"/>
                <w:kern w:val="0"/>
                <w:szCs w:val="20"/>
              </w:rPr>
              <w:lastRenderedPageBreak/>
              <w:t>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医薬品安全管理責任者から同号ハの</w:t>
            </w:r>
            <w:r w:rsidRPr="00D31601">
              <w:rPr>
                <w:rFonts w:asciiTheme="minorEastAsia" w:eastAsiaTheme="minorEastAsia" w:hAnsiTheme="minorEastAsia" w:cs="ＭＳ 明朝" w:hint="eastAsia"/>
                <w:kern w:val="0"/>
                <w:szCs w:val="20"/>
              </w:rPr>
              <w:lastRenderedPageBreak/>
              <w:t>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38" w:left="113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87" w:left="744"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　管理者の業務遂行</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22" w:left="886"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第九条の二十第一項第一号ハに規定する「次条第一項第一号から第十三号までに掲げる事項を行うこと」とは、具体的には以下のものを指すこと。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w:t>
            </w:r>
            <w:r w:rsidRPr="00D31601">
              <w:rPr>
                <w:rFonts w:asciiTheme="minorEastAsia" w:eastAsiaTheme="minorEastAsia" w:hAnsiTheme="minorEastAsia" w:cs="ＭＳ 明朝" w:hint="eastAsia"/>
                <w:kern w:val="0"/>
                <w:szCs w:val="20"/>
              </w:rPr>
              <w:lastRenderedPageBreak/>
              <w:t>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57" w:left="1170"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w:t>
            </w:r>
            <w:r w:rsidRPr="00D31601">
              <w:rPr>
                <w:rFonts w:asciiTheme="minorEastAsia" w:eastAsiaTheme="minorEastAsia" w:hAnsiTheme="minorEastAsia" w:cs="ＭＳ 明朝" w:hint="eastAsia"/>
                <w:kern w:val="0"/>
                <w:szCs w:val="20"/>
              </w:rPr>
              <w:lastRenderedPageBreak/>
              <w:t>医薬品安全管理責任者から同号ハの規定に基づき指名された薬剤師等が医師の処方した薬剤を調剤する場合、以下に掲げる事項を行うことをいうこと。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556" w:left="1168" w:firstLineChars="2" w:firstLine="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則第九条の二十の二第一項第五号に規定する「診療録等の管理に関する責任者」は、診療録等の記載内容等</w:t>
            </w:r>
            <w:r w:rsidRPr="00D31601">
              <w:rPr>
                <w:rFonts w:asciiTheme="minorEastAsia" w:eastAsiaTheme="minorEastAsia" w:hAnsiTheme="minorEastAsia" w:cs="ＭＳ 明朝" w:hint="eastAsia"/>
                <w:kern w:val="0"/>
                <w:szCs w:val="20"/>
              </w:rPr>
              <w:lastRenderedPageBreak/>
              <w:t>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則第九条の二十の二第一項第六号ホに規定する「医療に係る安全の確保に資する診療の状況</w:t>
            </w:r>
            <w:r w:rsidRPr="00D31601">
              <w:rPr>
                <w:rFonts w:asciiTheme="minorEastAsia" w:eastAsiaTheme="minorEastAsia" w:hAnsiTheme="minorEastAsia" w:cs="ＭＳ 明朝" w:hint="eastAsia"/>
                <w:kern w:val="0"/>
                <w:szCs w:val="20"/>
              </w:rPr>
              <w:lastRenderedPageBreak/>
              <w:t>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第九条の二十の二第一項第九号イ（２）に規定する「管理者が定める水準以上の事象」とは、管理者が定める水準以上の処置や治療を要した</w:t>
            </w:r>
            <w:r w:rsidRPr="00D31601">
              <w:rPr>
                <w:rFonts w:asciiTheme="minorEastAsia" w:eastAsiaTheme="minorEastAsia" w:hAnsiTheme="minorEastAsia" w:cs="ＭＳ 明朝" w:hint="eastAsia"/>
                <w:kern w:val="0"/>
                <w:szCs w:val="20"/>
              </w:rPr>
              <w:lastRenderedPageBreak/>
              <w:t>事象であり、軽微な処置や治療を必要とした事象は含まないこと。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第九条の二十の二第一項第十一号に規定する「患者からの安全管理に係る相談に適切に応じる体制を確保す</w:t>
            </w:r>
            <w:r w:rsidRPr="00D31601">
              <w:rPr>
                <w:rFonts w:asciiTheme="minorEastAsia" w:eastAsiaTheme="minorEastAsia" w:hAnsiTheme="minorEastAsia" w:cs="ＭＳ 明朝" w:hint="eastAsia"/>
                <w:kern w:val="0"/>
                <w:szCs w:val="20"/>
              </w:rPr>
              <w:lastRenderedPageBreak/>
              <w:t>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第九条の二十の二第一項第五号に規定する「診療録等の管理に関する責</w:t>
            </w:r>
            <w:r w:rsidRPr="00D31601">
              <w:rPr>
                <w:rFonts w:asciiTheme="minorEastAsia" w:eastAsiaTheme="minorEastAsia" w:hAnsiTheme="minorEastAsia" w:cs="ＭＳ 明朝" w:hint="eastAsia"/>
                <w:kern w:val="0"/>
                <w:szCs w:val="20"/>
              </w:rPr>
              <w:lastRenderedPageBreak/>
              <w:t>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r w:rsidRPr="00D31601">
              <w:rPr>
                <w:rFonts w:asciiTheme="minorEastAsia" w:eastAsiaTheme="minorEastAsia" w:hAnsiTheme="minorEastAsia" w:cs="ＭＳ 明朝" w:hint="eastAsia"/>
                <w:kern w:val="0"/>
                <w:szCs w:val="20"/>
                <w:u w:val="single"/>
              </w:rPr>
              <w:t>ただし、平成三十二年三月までの間については、時限的取扱いとして、常勤職員であって、その就業時間の五割以上を当該業務に従事する者を同職種で複数名配置している場合は、当</w:t>
            </w:r>
            <w:r w:rsidRPr="00D31601">
              <w:rPr>
                <w:rFonts w:asciiTheme="minorEastAsia" w:eastAsiaTheme="minorEastAsia" w:hAnsiTheme="minorEastAsia" w:cs="ＭＳ 明朝" w:hint="eastAsia"/>
                <w:kern w:val="0"/>
                <w:szCs w:val="20"/>
                <w:u w:val="single"/>
              </w:rPr>
              <w:lastRenderedPageBreak/>
              <w:t>該職種の専従職員を置いているものとみなすものであること。</w:t>
            </w:r>
          </w:p>
          <w:p w:rsidR="00DC77CF" w:rsidRPr="00D31601" w:rsidRDefault="00DC77CF" w:rsidP="00DC77CF">
            <w:pPr>
              <w:suppressAutoHyphens/>
              <w:wordWrap w:val="0"/>
              <w:ind w:leftChars="559" w:left="159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第九条の二十の二第一項第六号ホに規定する「医療に</w:t>
            </w:r>
            <w:r w:rsidRPr="00D31601">
              <w:rPr>
                <w:rFonts w:asciiTheme="minorEastAsia" w:eastAsiaTheme="minorEastAsia" w:hAnsiTheme="minorEastAsia" w:cs="ＭＳ 明朝" w:hint="eastAsia"/>
                <w:kern w:val="0"/>
                <w:szCs w:val="20"/>
              </w:rPr>
              <w:lastRenderedPageBreak/>
              <w:t>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w:t>
            </w:r>
            <w:r w:rsidRPr="00D31601">
              <w:rPr>
                <w:rFonts w:asciiTheme="minorEastAsia" w:eastAsiaTheme="minorEastAsia" w:hAnsiTheme="minorEastAsia" w:cs="ＭＳ 明朝" w:hint="eastAsia"/>
                <w:kern w:val="0"/>
                <w:szCs w:val="20"/>
              </w:rPr>
              <w:lastRenderedPageBreak/>
              <w:t>水準以上の処置や治療を要した事象であり、軽微な処置や治療を必要とした事象は含まないこと。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w:t>
            </w:r>
            <w:r w:rsidRPr="00D31601">
              <w:rPr>
                <w:rFonts w:asciiTheme="minorEastAsia" w:eastAsiaTheme="minorEastAsia" w:hAnsiTheme="minorEastAsia" w:cs="ＭＳ 明朝" w:hint="eastAsia"/>
                <w:kern w:val="0"/>
                <w:szCs w:val="20"/>
              </w:rPr>
              <w:lastRenderedPageBreak/>
              <w:t>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w:t>
            </w:r>
            <w:r w:rsidRPr="00D31601">
              <w:rPr>
                <w:rFonts w:asciiTheme="minorEastAsia" w:eastAsiaTheme="minorEastAsia" w:hAnsiTheme="minorEastAsia" w:cs="ＭＳ 明朝" w:hint="eastAsia"/>
                <w:kern w:val="0"/>
                <w:szCs w:val="20"/>
              </w:rPr>
              <w:lastRenderedPageBreak/>
              <w:t>ものとすること。</w:t>
            </w: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lastRenderedPageBreak/>
              <w:t>ツ　令和三年改正省令による改正後の医療法施行規則第九条の二十の二第一項第十三号の二に規定する「特定機能病院における医療の安全の確保に資すると認められる方法により医療機関内における事故の発生の防止に係る第三者による評価」とは、特定機能病院に求められる医療安全の確保に資する広域を対象とする第三者評価であり、具体的には以下の第三者評価が該当すること。</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公益財団法人日本医療機能評価機構が実施する病院機能評価のうち、一般病院３による評価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Joint Commission Internationalが実施する、ＪＣＩ認証による評価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ISO規格に基づく、ISO 9001認証による評価</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テ　令和三年改正省令による改正後の医療法施行規則第九条の二十の二第一項第十三号の二に規定する「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w:t>
            </w:r>
            <w:r w:rsidRPr="00D31601">
              <w:rPr>
                <w:rFonts w:asciiTheme="minorEastAsia" w:eastAsiaTheme="minorEastAsia" w:hAnsiTheme="minorEastAsia" w:cs="ＭＳ 明朝" w:hint="eastAsia"/>
                <w:kern w:val="0"/>
                <w:szCs w:val="20"/>
                <w:u w:val="single"/>
              </w:rPr>
              <w:lastRenderedPageBreak/>
              <w:t>していることでも差し支えないこと。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ト　令和三年改正省令施行の際、現に医療法第四条の二第一項の規定により承認を受けている特定機能病院であって公益財団法人日本医療機能評価機構が実施する一般病院２の認定を受けている病院については、認定の更新までの間、令和三年改正省令による改正後の医療法施行規則第九条の二十の二第一項第十三号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サ　令和三年改正省令施行の際、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w:t>
            </w:r>
            <w:r w:rsidRPr="00D31601">
              <w:rPr>
                <w:rFonts w:asciiTheme="minorEastAsia" w:eastAsiaTheme="minorEastAsia" w:hAnsiTheme="minorEastAsia" w:cs="ＭＳ 明朝" w:hint="eastAsia"/>
                <w:kern w:val="0"/>
                <w:szCs w:val="20"/>
                <w:u w:val="single"/>
              </w:rPr>
              <w:lastRenderedPageBreak/>
              <w:t>までの間（当該計画に基づき第三者評価を受けることとなったときまでの間）は、なお従前の例による。その際の作成様式は、様式第八のとおりであること。</w:t>
            </w: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なお、「英語による論文」とは、筆頭著者の所属先が当該特定機能病院</w:t>
            </w:r>
            <w:r w:rsidRPr="00D31601">
              <w:rPr>
                <w:rFonts w:asciiTheme="minorEastAsia" w:eastAsiaTheme="minorEastAsia" w:hAnsiTheme="minorEastAsia" w:cs="ＭＳ 明朝" w:hint="eastAsia"/>
                <w:kern w:val="0"/>
                <w:szCs w:val="20"/>
              </w:rPr>
              <w:lastRenderedPageBreak/>
              <w:t>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4" w:left="1131" w:hangingChars="335" w:hanging="70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（削る）</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074A5B" w:rsidRPr="00D31601" w:rsidRDefault="00074A5B" w:rsidP="00074A5B">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w:t>
            </w:r>
            <w:r w:rsidRPr="00D31601">
              <w:rPr>
                <w:rFonts w:asciiTheme="minorEastAsia" w:eastAsiaTheme="minorEastAsia" w:hAnsiTheme="minorEastAsia" w:cs="ＭＳ 明朝" w:hint="eastAsia"/>
                <w:kern w:val="0"/>
                <w:szCs w:val="20"/>
                <w:u w:val="single"/>
              </w:rPr>
              <w:t>この通知の施行の際現に医療法第四条の二第一項の規定による承認を</w:t>
            </w:r>
            <w:r w:rsidRPr="00D31601">
              <w:rPr>
                <w:rFonts w:asciiTheme="minorEastAsia" w:eastAsiaTheme="minorEastAsia" w:hAnsiTheme="minorEastAsia" w:cs="ＭＳ 明朝" w:hint="eastAsia"/>
                <w:kern w:val="0"/>
                <w:szCs w:val="20"/>
                <w:u w:val="single"/>
              </w:rPr>
              <w:lastRenderedPageBreak/>
              <w:t>受けている特定機能病院であって、当該特定機能病院に所属する医師等が発表した英語による論文の数が年間七十件以上でないものについては、当該英語による論文の数が七十件以上となるまでの計画を記載した書類を提出した場合に限り、平成三十一年四月一日までの間(当該計画に基づき当該英語による論文の数が七十件以上となった場合には、当該英語による論文の数が七十件以上となったときまでの間)は、なお従前の例による(その際の作成様式は、様式第8のとおりであること)。</w:t>
            </w:r>
            <w:r w:rsidRPr="00D31601">
              <w:rPr>
                <w:rFonts w:asciiTheme="minorEastAsia" w:eastAsiaTheme="minorEastAsia" w:hAnsiTheme="minorEastAsia" w:cs="ＭＳ 明朝" w:hint="eastAsia"/>
                <w:kern w:val="0"/>
                <w:szCs w:val="20"/>
              </w:rPr>
              <w:t>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23" w:left="888"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良質な医療を提供するための取組をより一層高めていくために、病院の機能について広域を対象とした第三者による評価を受けていること。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ウ</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136" w:left="847"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4" w:left="850" w:hangingChars="1" w:hanging="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w:t>
            </w:r>
            <w:r w:rsidRPr="00D31601">
              <w:rPr>
                <w:rFonts w:asciiTheme="minorEastAsia" w:eastAsiaTheme="minorEastAsia" w:hAnsiTheme="minorEastAsia" w:cs="ＭＳ 明朝" w:hint="eastAsia"/>
                <w:kern w:val="0"/>
                <w:szCs w:val="20"/>
              </w:rPr>
              <w:lastRenderedPageBreak/>
              <w:t>般の閲覧に供していることでも差し支えないこと。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87" w:left="889" w:hangingChars="336" w:hanging="70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w:t>
            </w:r>
            <w:r w:rsidRPr="00D31601">
              <w:rPr>
                <w:rFonts w:asciiTheme="minorEastAsia" w:eastAsiaTheme="minorEastAsia" w:hAnsiTheme="minorEastAsia" w:cs="ＭＳ 明朝" w:hint="eastAsia"/>
                <w:kern w:val="0"/>
                <w:szCs w:val="20"/>
              </w:rPr>
              <w:lastRenderedPageBreak/>
              <w:t>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w:t>
            </w:r>
            <w:r w:rsidRPr="00D31601">
              <w:rPr>
                <w:rFonts w:asciiTheme="minorEastAsia" w:eastAsiaTheme="minorEastAsia" w:hAnsiTheme="minorEastAsia" w:cs="ＭＳ 明朝" w:hint="eastAsia"/>
                <w:kern w:val="0"/>
                <w:szCs w:val="20"/>
              </w:rPr>
              <w:lastRenderedPageBreak/>
              <w:t>事務所に備えて置くこと等により一般の閲覧に供していることでも差し支えないこと。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w:t>
            </w:r>
            <w:r w:rsidRPr="00D31601">
              <w:rPr>
                <w:rFonts w:asciiTheme="minorEastAsia" w:eastAsiaTheme="minorEastAsia" w:hAnsiTheme="minorEastAsia" w:cs="ＭＳ 明朝" w:hint="eastAsia"/>
                <w:kern w:val="0"/>
                <w:szCs w:val="20"/>
              </w:rPr>
              <w:lastRenderedPageBreak/>
              <w:t>差し支えないこと。</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07" w:rsidRDefault="00955C07" w:rsidP="00F90647">
      <w:r>
        <w:separator/>
      </w:r>
    </w:p>
  </w:endnote>
  <w:endnote w:type="continuationSeparator" w:id="0">
    <w:p w:rsidR="00955C07" w:rsidRDefault="00955C07"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07" w:rsidRDefault="00955C07" w:rsidP="00F90647">
      <w:r>
        <w:separator/>
      </w:r>
    </w:p>
  </w:footnote>
  <w:footnote w:type="continuationSeparator" w:id="0">
    <w:p w:rsidR="00955C07" w:rsidRDefault="00955C07"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A33CB"/>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3311E"/>
    <w:rsid w:val="00952393"/>
    <w:rsid w:val="00955C07"/>
    <w:rsid w:val="00983DBF"/>
    <w:rsid w:val="009A4725"/>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64A87"/>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DB0FD-3DCF-4D1B-94E8-3D52F181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3099</Words>
  <Characters>17668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井口　聡</cp:lastModifiedBy>
  <cp:revision>2</cp:revision>
  <cp:lastPrinted>2021-02-22T05:39:00Z</cp:lastPrinted>
  <dcterms:created xsi:type="dcterms:W3CDTF">2021-04-02T10:59:00Z</dcterms:created>
  <dcterms:modified xsi:type="dcterms:W3CDTF">2021-04-02T10:59:00Z</dcterms:modified>
</cp:coreProperties>
</file>