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E09B8B" w14:textId="77777777" w:rsidR="00D44C59" w:rsidRPr="00D44C59" w:rsidRDefault="00D44C59" w:rsidP="00D44C59">
      <w:pPr>
        <w:tabs>
          <w:tab w:val="left" w:pos="1710"/>
        </w:tabs>
      </w:pPr>
      <w:r>
        <w:rPr>
          <w:noProof/>
        </w:rPr>
        <mc:AlternateContent>
          <mc:Choice Requires="wps">
            <w:drawing>
              <wp:anchor distT="0" distB="0" distL="114300" distR="114300" simplePos="0" relativeHeight="251687936" behindDoc="0" locked="0" layoutInCell="1" allowOverlap="1" wp14:anchorId="3ABC2174" wp14:editId="5E5C1F94">
                <wp:simplePos x="0" y="0"/>
                <wp:positionH relativeFrom="column">
                  <wp:posOffset>4657725</wp:posOffset>
                </wp:positionH>
                <wp:positionV relativeFrom="paragraph">
                  <wp:posOffset>4124325</wp:posOffset>
                </wp:positionV>
                <wp:extent cx="4902200" cy="571500"/>
                <wp:effectExtent l="0" t="0" r="12700" b="19050"/>
                <wp:wrapNone/>
                <wp:docPr id="1" name="テキスト ボックス 23"/>
                <wp:cNvGraphicFramePr/>
                <a:graphic xmlns:a="http://schemas.openxmlformats.org/drawingml/2006/main">
                  <a:graphicData uri="http://schemas.microsoft.com/office/word/2010/wordprocessingShape">
                    <wps:wsp>
                      <wps:cNvSpPr txBox="1"/>
                      <wps:spPr>
                        <a:xfrm>
                          <a:off x="0" y="0"/>
                          <a:ext cx="4902200" cy="571500"/>
                        </a:xfrm>
                        <a:prstGeom prst="rect">
                          <a:avLst/>
                        </a:prstGeom>
                        <a:noFill/>
                        <a:ln w="9525">
                          <a:solidFill>
                            <a:sysClr val="windowText" lastClr="000000"/>
                          </a:solidFill>
                        </a:ln>
                      </wps:spPr>
                      <wps:txbx>
                        <w:txbxContent>
                          <w:p w14:paraId="2A281BC2" w14:textId="77777777" w:rsidR="00D44C59" w:rsidRDefault="00D44C59" w:rsidP="00D44C59">
                            <w:pPr>
                              <w:pStyle w:val="a3"/>
                              <w:numPr>
                                <w:ilvl w:val="0"/>
                                <w:numId w:val="5"/>
                              </w:numPr>
                              <w:spacing w:line="240" w:lineRule="exact"/>
                              <w:ind w:leftChars="0"/>
                              <w:rPr>
                                <w:sz w:val="20"/>
                              </w:rPr>
                            </w:pPr>
                            <w:r>
                              <w:rPr>
                                <w:rFonts w:ascii="Meiryo UI" w:eastAsia="Meiryo UI" w:hAnsi="Meiryo UI" w:cs="+mn-cs" w:hint="eastAsia"/>
                                <w:color w:val="000000"/>
                                <w:kern w:val="24"/>
                                <w:sz w:val="20"/>
                                <w:szCs w:val="20"/>
                              </w:rPr>
                              <w:t>アルコール起因の認知症については、断酒により認知機能の低下の抑制が認められるので、早期発見により断酒への導入が重要。</w:t>
                            </w:r>
                          </w:p>
                          <w:p w14:paraId="5FBD994C" w14:textId="77777777" w:rsidR="00D44C59" w:rsidRDefault="00D44C59" w:rsidP="00D44C59">
                            <w:pPr>
                              <w:pStyle w:val="a3"/>
                              <w:numPr>
                                <w:ilvl w:val="0"/>
                                <w:numId w:val="5"/>
                              </w:numPr>
                              <w:spacing w:line="240" w:lineRule="exact"/>
                              <w:ind w:leftChars="0"/>
                              <w:rPr>
                                <w:sz w:val="20"/>
                              </w:rPr>
                            </w:pPr>
                            <w:r>
                              <w:rPr>
                                <w:rFonts w:ascii="Meiryo UI" w:eastAsia="Meiryo UI" w:hAnsi="Meiryo UI" w:cs="+mn-cs" w:hint="eastAsia"/>
                                <w:color w:val="000000"/>
                                <w:kern w:val="24"/>
                                <w:sz w:val="20"/>
                                <w:szCs w:val="20"/>
                              </w:rPr>
                              <w:t>高齢者支援・介護現場職員向けの啓発媒体（ツール）の作成が求められる。</w:t>
                            </w:r>
                          </w:p>
                        </w:txbxContent>
                      </wps:txbx>
                      <wps:bodyPr wrap="square" rtlCol="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BC2174" id="_x0000_t202" coordsize="21600,21600" o:spt="202" path="m,l,21600r21600,l21600,xe">
                <v:stroke joinstyle="miter"/>
                <v:path gradientshapeok="t" o:connecttype="rect"/>
              </v:shapetype>
              <v:shape id="テキスト ボックス 23" o:spid="_x0000_s1026" type="#_x0000_t202" style="position:absolute;left:0;text-align:left;margin-left:366.75pt;margin-top:324.75pt;width:386pt;height: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" filled="f" strokecolor="windowText">
                <v:textbox>
                  <w:txbxContent>
                    <w:p w14:paraId="2A281BC2" w14:textId="77777777" w:rsidR="00D44C59" w:rsidRDefault="00D44C59" w:rsidP="00D44C59">
                      <w:pPr>
                        <w:pStyle w:val="a3"/>
                        <w:numPr>
                          <w:ilvl w:val="0"/>
                          <w:numId w:val="5"/>
                        </w:numPr>
                        <w:spacing w:line="240" w:lineRule="exact"/>
                        <w:ind w:leftChars="0"/>
                        <w:rPr>
                          <w:sz w:val="20"/>
                        </w:rPr>
                      </w:pPr>
                      <w:r>
                        <w:rPr>
                          <w:rFonts w:ascii="Meiryo UI" w:eastAsia="Meiryo UI" w:hAnsi="Meiryo UI" w:cs="+mn-cs" w:hint="eastAsia"/>
                          <w:color w:val="000000"/>
                          <w:kern w:val="24"/>
                          <w:sz w:val="20"/>
                          <w:szCs w:val="20"/>
                        </w:rPr>
                        <w:t>アルコール起因の認知症については、断酒により認知機能の低下の抑制が認められるので、早期発見により断酒への導入が重要。</w:t>
                      </w:r>
                    </w:p>
                    <w:p w14:paraId="5FBD994C" w14:textId="77777777" w:rsidR="00D44C59" w:rsidRDefault="00D44C59" w:rsidP="00D44C59">
                      <w:pPr>
                        <w:pStyle w:val="a3"/>
                        <w:numPr>
                          <w:ilvl w:val="0"/>
                          <w:numId w:val="5"/>
                        </w:numPr>
                        <w:spacing w:line="240" w:lineRule="exact"/>
                        <w:ind w:leftChars="0"/>
                        <w:rPr>
                          <w:sz w:val="20"/>
                        </w:rPr>
                      </w:pPr>
                      <w:r>
                        <w:rPr>
                          <w:rFonts w:ascii="Meiryo UI" w:eastAsia="Meiryo UI" w:hAnsi="Meiryo UI" w:cs="+mn-cs" w:hint="eastAsia"/>
                          <w:color w:val="000000"/>
                          <w:kern w:val="24"/>
                          <w:sz w:val="20"/>
                          <w:szCs w:val="20"/>
                          <w:eastAsianLayout w:id="-2108941297"/>
                        </w:rPr>
                        <w:t>高齢者支援・介護現場職員向けの啓発媒体（ツール）の作成が求められる。</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F3452B3" wp14:editId="65556003">
                <wp:simplePos x="0" y="0"/>
                <wp:positionH relativeFrom="column">
                  <wp:posOffset>4938395</wp:posOffset>
                </wp:positionH>
                <wp:positionV relativeFrom="paragraph">
                  <wp:posOffset>5965825</wp:posOffset>
                </wp:positionV>
                <wp:extent cx="4364990" cy="245745"/>
                <wp:effectExtent l="19050" t="19050" r="16510" b="26670"/>
                <wp:wrapNone/>
                <wp:docPr id="3" name="テキスト ボックス 24"/>
                <wp:cNvGraphicFramePr/>
                <a:graphic xmlns:a="http://schemas.openxmlformats.org/drawingml/2006/main">
                  <a:graphicData uri="http://schemas.microsoft.com/office/word/2010/wordprocessingShape">
                    <wps:wsp>
                      <wps:cNvSpPr txBox="1"/>
                      <wps:spPr>
                        <a:xfrm>
                          <a:off x="0" y="0"/>
                          <a:ext cx="4364990" cy="245745"/>
                        </a:xfrm>
                        <a:prstGeom prst="rect">
                          <a:avLst/>
                        </a:prstGeom>
                        <a:solidFill>
                          <a:sysClr val="window" lastClr="FFFFFF"/>
                        </a:solidFill>
                        <a:ln w="28575">
                          <a:solidFill>
                            <a:sysClr val="windowText" lastClr="000000"/>
                          </a:solidFill>
                          <a:prstDash val="sysDash"/>
                        </a:ln>
                      </wps:spPr>
                      <wps:txbx>
                        <w:txbxContent>
                          <w:p w14:paraId="07AEDED1" w14:textId="77777777" w:rsidR="00D44C59" w:rsidRDefault="00D44C59" w:rsidP="00D44C59">
                            <w:pPr>
                              <w:spacing w:line="220" w:lineRule="exact"/>
                              <w:rPr>
                                <w:kern w:val="0"/>
                                <w:sz w:val="24"/>
                                <w:szCs w:val="24"/>
                              </w:rPr>
                            </w:pPr>
                            <w:r>
                              <w:rPr>
                                <w:rFonts w:ascii="Meiryo UI" w:eastAsia="Meiryo UI" w:hAnsi="Meiryo UI" w:cs="+mn-cs" w:hint="eastAsia"/>
                                <w:b/>
                                <w:bCs/>
                                <w:color w:val="000000"/>
                                <w:kern w:val="24"/>
                                <w:sz w:val="20"/>
                                <w:szCs w:val="20"/>
                                <w:u w:val="single"/>
                              </w:rPr>
                              <w:t>令和</w:t>
                            </w:r>
                            <w:r>
                              <w:rPr>
                                <w:rFonts w:ascii="Meiryo UI" w:eastAsia="Meiryo UI" w:hAnsi="Meiryo UI" w:cs="+mn-cs" w:hint="eastAsia"/>
                                <w:b/>
                                <w:bCs/>
                                <w:color w:val="000000"/>
                                <w:kern w:val="24"/>
                                <w:sz w:val="20"/>
                                <w:szCs w:val="20"/>
                                <w:u w:val="single"/>
                              </w:rPr>
                              <w:t>2</w:t>
                            </w:r>
                            <w:r>
                              <w:rPr>
                                <w:rFonts w:ascii="Meiryo UI" w:eastAsia="Meiryo UI" w:hAnsi="Meiryo UI" w:cs="+mn-cs" w:hint="eastAsia"/>
                                <w:b/>
                                <w:bCs/>
                                <w:color w:val="000000"/>
                                <w:kern w:val="24"/>
                                <w:sz w:val="20"/>
                                <w:szCs w:val="20"/>
                                <w:u w:val="single"/>
                              </w:rPr>
                              <w:t>年度に関係者の意見交換の場の開催も含めて、ツール作成を進める。</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3452B3" id="テキスト ボックス 24" o:spid="_x0000_s1027" type="#_x0000_t202" style="position:absolute;left:0;text-align:left;margin-left:388.85pt;margin-top:469.75pt;width:343.7pt;height:19.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" fillcolor="window" strokecolor="windowText" strokeweight="2.25pt">
                <v:stroke dashstyle="3 1"/>
                <v:textbox style="mso-fit-shape-to-text:t">
                  <w:txbxContent>
                    <w:p w14:paraId="07AEDED1" w14:textId="77777777" w:rsidR="00D44C59" w:rsidRDefault="00D44C59" w:rsidP="00D44C59">
                      <w:pPr>
                        <w:spacing w:line="220" w:lineRule="exact"/>
                        <w:rPr>
                          <w:kern w:val="0"/>
                          <w:sz w:val="24"/>
                          <w:szCs w:val="24"/>
                        </w:rPr>
                      </w:pPr>
                      <w:r>
                        <w:rPr>
                          <w:rFonts w:ascii="Meiryo UI" w:eastAsia="Meiryo UI" w:hAnsi="Meiryo UI" w:cs="+mn-cs" w:hint="eastAsia"/>
                          <w:b/>
                          <w:bCs/>
                          <w:color w:val="000000"/>
                          <w:kern w:val="24"/>
                          <w:sz w:val="20"/>
                          <w:szCs w:val="20"/>
                          <w:u w:val="single"/>
                          <w:eastAsianLayout w:id="-2108941296"/>
                        </w:rPr>
                        <w:t>令和</w:t>
                      </w:r>
                      <w:r>
                        <w:rPr>
                          <w:rFonts w:ascii="Meiryo UI" w:eastAsia="Meiryo UI" w:hAnsi="Meiryo UI" w:cs="+mn-cs" w:hint="eastAsia"/>
                          <w:b/>
                          <w:bCs/>
                          <w:color w:val="000000"/>
                          <w:kern w:val="24"/>
                          <w:sz w:val="20"/>
                          <w:szCs w:val="20"/>
                          <w:u w:val="single"/>
                          <w:eastAsianLayout w:id="-2108941312"/>
                        </w:rPr>
                        <w:t>2</w:t>
                      </w:r>
                      <w:r>
                        <w:rPr>
                          <w:rFonts w:ascii="Meiryo UI" w:eastAsia="Meiryo UI" w:hAnsi="Meiryo UI" w:cs="+mn-cs" w:hint="eastAsia"/>
                          <w:b/>
                          <w:bCs/>
                          <w:color w:val="000000"/>
                          <w:kern w:val="24"/>
                          <w:sz w:val="20"/>
                          <w:szCs w:val="20"/>
                          <w:u w:val="single"/>
                          <w:eastAsianLayout w:id="-2108941311"/>
                        </w:rPr>
                        <w:t>年度に関係者の意見交換の場の開催も含めて、ツール作成を進める。</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7513BC4" wp14:editId="226E9E87">
                <wp:simplePos x="0" y="0"/>
                <wp:positionH relativeFrom="column">
                  <wp:posOffset>4700270</wp:posOffset>
                </wp:positionH>
                <wp:positionV relativeFrom="paragraph">
                  <wp:posOffset>1822450</wp:posOffset>
                </wp:positionV>
                <wp:extent cx="4862465" cy="707886"/>
                <wp:effectExtent l="0" t="0" r="14605" b="16510"/>
                <wp:wrapNone/>
                <wp:docPr id="10" name="テキスト ボックス 20"/>
                <wp:cNvGraphicFramePr/>
                <a:graphic xmlns:a="http://schemas.openxmlformats.org/drawingml/2006/main">
                  <a:graphicData uri="http://schemas.microsoft.com/office/word/2010/wordprocessingShape">
                    <wps:wsp>
                      <wps:cNvSpPr txBox="1"/>
                      <wps:spPr>
                        <a:xfrm>
                          <a:off x="0" y="0"/>
                          <a:ext cx="4862465" cy="707886"/>
                        </a:xfrm>
                        <a:prstGeom prst="rect">
                          <a:avLst/>
                        </a:prstGeom>
                        <a:noFill/>
                        <a:ln w="9525">
                          <a:solidFill>
                            <a:sysClr val="windowText" lastClr="000000"/>
                          </a:solidFill>
                        </a:ln>
                      </wps:spPr>
                      <wps:txbx>
                        <w:txbxContent>
                          <w:p w14:paraId="45A5F020" w14:textId="77777777" w:rsidR="00D44C59" w:rsidRDefault="00D44C59" w:rsidP="00D44C59">
                            <w:pPr>
                              <w:pStyle w:val="a3"/>
                              <w:numPr>
                                <w:ilvl w:val="0"/>
                                <w:numId w:val="3"/>
                              </w:numPr>
                              <w:spacing w:line="240" w:lineRule="exact"/>
                              <w:ind w:leftChars="0"/>
                              <w:rPr>
                                <w:sz w:val="20"/>
                              </w:rPr>
                            </w:pPr>
                            <w:r>
                              <w:rPr>
                                <w:rFonts w:ascii="Meiryo UI" w:eastAsia="Meiryo UI" w:hAnsi="Meiryo UI" w:cs="+mn-cs" w:hint="eastAsia"/>
                                <w:color w:val="000000"/>
                                <w:kern w:val="24"/>
                                <w:sz w:val="20"/>
                                <w:szCs w:val="20"/>
                              </w:rPr>
                              <w:t>飲酒運転の取締時や</w:t>
                            </w:r>
                            <w:r>
                              <w:rPr>
                                <w:rFonts w:ascii="Meiryo UI" w:eastAsia="Meiryo UI" w:hAnsi="Meiryo UI" w:cs="+mn-cs" w:hint="eastAsia"/>
                                <w:color w:val="000000"/>
                                <w:kern w:val="24"/>
                                <w:sz w:val="20"/>
                                <w:szCs w:val="20"/>
                                <w:lang w:eastAsia="zh-TW"/>
                              </w:rPr>
                              <w:t>飲酒</w:t>
                            </w:r>
                            <w:r>
                              <w:rPr>
                                <w:rFonts w:ascii="Meiryo UI" w:eastAsia="Meiryo UI" w:hAnsi="Meiryo UI" w:cs="+mn-cs" w:hint="eastAsia"/>
                                <w:color w:val="000000"/>
                                <w:kern w:val="24"/>
                                <w:sz w:val="20"/>
                                <w:szCs w:val="20"/>
                              </w:rPr>
                              <w:t>運転での取消処分者</w:t>
                            </w:r>
                            <w:r>
                              <w:rPr>
                                <w:rFonts w:ascii="Meiryo UI" w:eastAsia="Meiryo UI" w:hAnsi="Meiryo UI" w:cs="+mn-cs" w:hint="eastAsia"/>
                                <w:color w:val="000000"/>
                                <w:kern w:val="24"/>
                                <w:sz w:val="20"/>
                                <w:szCs w:val="20"/>
                                <w:lang w:eastAsia="zh-TW"/>
                              </w:rPr>
                              <w:t>講習</w:t>
                            </w:r>
                            <w:r>
                              <w:rPr>
                                <w:rFonts w:ascii="Meiryo UI" w:eastAsia="Meiryo UI" w:hAnsi="Meiryo UI" w:cs="+mn-cs" w:hint="eastAsia"/>
                                <w:color w:val="000000"/>
                                <w:kern w:val="24"/>
                                <w:sz w:val="20"/>
                                <w:szCs w:val="20"/>
                              </w:rPr>
                              <w:t>の際にAUDITを実施し(任意)、依存症のおそれのある人に対して専門医療機関への受診勧奨を実施。</w:t>
                            </w:r>
                          </w:p>
                          <w:p w14:paraId="09F9E14E" w14:textId="77777777" w:rsidR="00D44C59" w:rsidRDefault="00D44C59" w:rsidP="00D44C59">
                            <w:pPr>
                              <w:pStyle w:val="a3"/>
                              <w:numPr>
                                <w:ilvl w:val="0"/>
                                <w:numId w:val="3"/>
                              </w:numPr>
                              <w:spacing w:line="240" w:lineRule="exact"/>
                              <w:ind w:leftChars="0"/>
                              <w:rPr>
                                <w:sz w:val="20"/>
                              </w:rPr>
                            </w:pPr>
                            <w:r>
                              <w:rPr>
                                <w:rFonts w:ascii="Meiryo UI" w:eastAsia="Meiryo UI" w:hAnsi="Meiryo UI" w:cs="+mn-cs" w:hint="eastAsia"/>
                                <w:color w:val="000000"/>
                                <w:kern w:val="24"/>
                                <w:sz w:val="20"/>
                                <w:szCs w:val="20"/>
                              </w:rPr>
                              <w:t>飲酒運転の取締時に受診勧奨した者は、AUDIT実施者81件のうち34件(42%)、専門医療機関につながったのは17件(21％)(H27~R1.10 現在)</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13BC4" id="テキスト ボックス 20" o:spid="_x0000_s1028" type="#_x0000_t202" style="position:absolute;left:0;text-align:left;margin-left:370.1pt;margin-top:143.5pt;width:382.85pt;height:5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" filled="f" strokecolor="windowText">
                <v:textbox style="mso-fit-shape-to-text:t">
                  <w:txbxContent>
                    <w:p w14:paraId="45A5F020" w14:textId="77777777" w:rsidR="00D44C59" w:rsidRDefault="00D44C59" w:rsidP="00D44C59">
                      <w:pPr>
                        <w:pStyle w:val="a3"/>
                        <w:numPr>
                          <w:ilvl w:val="0"/>
                          <w:numId w:val="3"/>
                        </w:numPr>
                        <w:spacing w:line="240" w:lineRule="exact"/>
                        <w:ind w:leftChars="0"/>
                        <w:rPr>
                          <w:sz w:val="20"/>
                        </w:rPr>
                      </w:pPr>
                      <w:r>
                        <w:rPr>
                          <w:rFonts w:ascii="Meiryo UI" w:eastAsia="Meiryo UI" w:hAnsi="Meiryo UI" w:cs="+mn-cs" w:hint="eastAsia"/>
                          <w:color w:val="000000"/>
                          <w:kern w:val="24"/>
                          <w:sz w:val="20"/>
                          <w:szCs w:val="20"/>
                        </w:rPr>
                        <w:t>飲酒運転の取締時や</w:t>
                      </w:r>
                      <w:r>
                        <w:rPr>
                          <w:rFonts w:ascii="Meiryo UI" w:eastAsia="Meiryo UI" w:hAnsi="Meiryo UI" w:cs="+mn-cs" w:hint="eastAsia"/>
                          <w:color w:val="000000"/>
                          <w:kern w:val="24"/>
                          <w:sz w:val="20"/>
                          <w:szCs w:val="20"/>
                          <w:lang w:eastAsia="zh-TW"/>
                        </w:rPr>
                        <w:t>飲酒</w:t>
                      </w:r>
                      <w:r>
                        <w:rPr>
                          <w:rFonts w:ascii="Meiryo UI" w:eastAsia="Meiryo UI" w:hAnsi="Meiryo UI" w:cs="+mn-cs" w:hint="eastAsia"/>
                          <w:color w:val="000000"/>
                          <w:kern w:val="24"/>
                          <w:sz w:val="20"/>
                          <w:szCs w:val="20"/>
                        </w:rPr>
                        <w:t>運転での取消処分者</w:t>
                      </w:r>
                      <w:r>
                        <w:rPr>
                          <w:rFonts w:ascii="Meiryo UI" w:eastAsia="Meiryo UI" w:hAnsi="Meiryo UI" w:cs="+mn-cs" w:hint="eastAsia"/>
                          <w:color w:val="000000"/>
                          <w:kern w:val="24"/>
                          <w:sz w:val="20"/>
                          <w:szCs w:val="20"/>
                          <w:lang w:eastAsia="zh-TW"/>
                        </w:rPr>
                        <w:t>講習</w:t>
                      </w:r>
                      <w:r>
                        <w:rPr>
                          <w:rFonts w:ascii="Meiryo UI" w:eastAsia="Meiryo UI" w:hAnsi="Meiryo UI" w:cs="+mn-cs" w:hint="eastAsia"/>
                          <w:color w:val="000000"/>
                          <w:kern w:val="24"/>
                          <w:sz w:val="20"/>
                          <w:szCs w:val="20"/>
                        </w:rPr>
                        <w:t>の際にAUDITを実施し(任意)、依存症のおそれのある人に対して専門医療機関への受診勧奨を実施。</w:t>
                      </w:r>
                    </w:p>
                    <w:p w14:paraId="09F9E14E" w14:textId="77777777" w:rsidR="00D44C59" w:rsidRDefault="00D44C59" w:rsidP="00D44C59">
                      <w:pPr>
                        <w:pStyle w:val="a3"/>
                        <w:numPr>
                          <w:ilvl w:val="0"/>
                          <w:numId w:val="3"/>
                        </w:numPr>
                        <w:spacing w:line="240" w:lineRule="exact"/>
                        <w:ind w:leftChars="0"/>
                        <w:rPr>
                          <w:sz w:val="20"/>
                        </w:rPr>
                      </w:pPr>
                      <w:r>
                        <w:rPr>
                          <w:rFonts w:ascii="Meiryo UI" w:eastAsia="Meiryo UI" w:hAnsi="Meiryo UI" w:cs="+mn-cs" w:hint="eastAsia"/>
                          <w:color w:val="000000"/>
                          <w:kern w:val="24"/>
                          <w:sz w:val="20"/>
                          <w:szCs w:val="20"/>
                        </w:rPr>
                        <w:t>飲酒運転の取締時に受診勧奨した者は、AUDIT実施者81件のうち34件(42%)、専門医療機関につながったのは17件(21％)(H27~R1.10 現在)</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8C47019" wp14:editId="730D1465">
                <wp:simplePos x="0" y="0"/>
                <wp:positionH relativeFrom="column">
                  <wp:posOffset>4700270</wp:posOffset>
                </wp:positionH>
                <wp:positionV relativeFrom="paragraph">
                  <wp:posOffset>3496310</wp:posOffset>
                </wp:positionV>
                <wp:extent cx="4906645" cy="245745"/>
                <wp:effectExtent l="19050" t="19050" r="27305" b="20320"/>
                <wp:wrapNone/>
                <wp:docPr id="28" name="テキスト ボックス 21"/>
                <wp:cNvGraphicFramePr/>
                <a:graphic xmlns:a="http://schemas.openxmlformats.org/drawingml/2006/main">
                  <a:graphicData uri="http://schemas.microsoft.com/office/word/2010/wordprocessingShape">
                    <wps:wsp>
                      <wps:cNvSpPr txBox="1"/>
                      <wps:spPr>
                        <a:xfrm>
                          <a:off x="0" y="0"/>
                          <a:ext cx="4906645" cy="245745"/>
                        </a:xfrm>
                        <a:prstGeom prst="rect">
                          <a:avLst/>
                        </a:prstGeom>
                        <a:solidFill>
                          <a:sysClr val="window" lastClr="FFFFFF"/>
                        </a:solidFill>
                        <a:ln w="28575">
                          <a:solidFill>
                            <a:sysClr val="windowText" lastClr="000000"/>
                          </a:solidFill>
                          <a:prstDash val="sysDash"/>
                        </a:ln>
                      </wps:spPr>
                      <wps:txbx>
                        <w:txbxContent>
                          <w:p w14:paraId="43D45D08" w14:textId="77777777" w:rsidR="00D44C59" w:rsidRDefault="00D44C59" w:rsidP="00D44C59">
                            <w:pPr>
                              <w:spacing w:line="200" w:lineRule="exact"/>
                              <w:jc w:val="center"/>
                              <w:rPr>
                                <w:kern w:val="0"/>
                                <w:sz w:val="24"/>
                                <w:szCs w:val="24"/>
                              </w:rPr>
                            </w:pPr>
                            <w:r>
                              <w:rPr>
                                <w:rFonts w:ascii="Meiryo UI" w:eastAsia="Meiryo UI" w:hAnsi="Meiryo UI" w:cs="+mn-cs" w:hint="eastAsia"/>
                                <w:b/>
                                <w:bCs/>
                                <w:color w:val="000000"/>
                                <w:kern w:val="24"/>
                                <w:sz w:val="20"/>
                                <w:szCs w:val="20"/>
                                <w:u w:val="single"/>
                              </w:rPr>
                              <w:t>飲酒運転者への介入の仕組みについては、大阪府警察本部と連携して今後も検討する</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47019" id="テキスト ボックス 21" o:spid="_x0000_s1029" type="#_x0000_t202" style="position:absolute;left:0;text-align:left;margin-left:370.1pt;margin-top:275.3pt;width:386.35pt;height:19.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" fillcolor="window" strokecolor="windowText" strokeweight="2.25pt">
                <v:stroke dashstyle="3 1"/>
                <v:textbox style="mso-fit-shape-to-text:t">
                  <w:txbxContent>
                    <w:p w14:paraId="43D45D08" w14:textId="77777777" w:rsidR="00D44C59" w:rsidRDefault="00D44C59" w:rsidP="00D44C59">
                      <w:pPr>
                        <w:spacing w:line="200" w:lineRule="exact"/>
                        <w:jc w:val="center"/>
                        <w:rPr>
                          <w:kern w:val="0"/>
                          <w:sz w:val="24"/>
                          <w:szCs w:val="24"/>
                        </w:rPr>
                      </w:pPr>
                      <w:r>
                        <w:rPr>
                          <w:rFonts w:ascii="Meiryo UI" w:eastAsia="Meiryo UI" w:hAnsi="Meiryo UI" w:cs="+mn-cs" w:hint="eastAsia"/>
                          <w:b/>
                          <w:bCs/>
                          <w:color w:val="000000"/>
                          <w:kern w:val="24"/>
                          <w:sz w:val="20"/>
                          <w:szCs w:val="20"/>
                          <w:u w:val="single"/>
                          <w:eastAsianLayout w:id="-2108941299"/>
                        </w:rPr>
                        <w:t>飲酒運転者への介入の仕組みについては、大阪府警察本部と連携して今後も検討する</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7D45210" wp14:editId="075D14E5">
                <wp:simplePos x="0" y="0"/>
                <wp:positionH relativeFrom="column">
                  <wp:posOffset>1891030</wp:posOffset>
                </wp:positionH>
                <wp:positionV relativeFrom="paragraph">
                  <wp:posOffset>38100</wp:posOffset>
                </wp:positionV>
                <wp:extent cx="5918817" cy="369332"/>
                <wp:effectExtent l="57150" t="38100" r="63500" b="69215"/>
                <wp:wrapNone/>
                <wp:docPr id="29" name="テキスト ボックス 3"/>
                <wp:cNvGraphicFramePr/>
                <a:graphic xmlns:a="http://schemas.openxmlformats.org/drawingml/2006/main">
                  <a:graphicData uri="http://schemas.microsoft.com/office/word/2010/wordprocessingShape">
                    <wps:wsp>
                      <wps:cNvSpPr txBox="1"/>
                      <wps:spPr>
                        <a:xfrm>
                          <a:off x="0" y="0"/>
                          <a:ext cx="5918817" cy="369332"/>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3D36226" w14:textId="77777777" w:rsidR="00D44C59" w:rsidRDefault="00D44C59" w:rsidP="00D44C59">
                            <w:pPr>
                              <w:spacing w:line="360" w:lineRule="exact"/>
                              <w:jc w:val="center"/>
                              <w:rPr>
                                <w:kern w:val="0"/>
                                <w:sz w:val="24"/>
                                <w:szCs w:val="24"/>
                              </w:rPr>
                            </w:pPr>
                            <w:r>
                              <w:rPr>
                                <w:rFonts w:ascii="Meiryo UI" w:eastAsia="Meiryo UI" w:hAnsi="Meiryo UI" w:cs="+mn-cs" w:hint="eastAsia"/>
                                <w:b/>
                                <w:bCs/>
                                <w:color w:val="FFFFFF"/>
                                <w:kern w:val="24"/>
                                <w:sz w:val="36"/>
                                <w:szCs w:val="36"/>
                              </w:rPr>
                              <w:t>令和元年度　アルコール健康障がい対策部会概要</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45210" id="テキスト ボックス 3" o:spid="_x0000_s1030" type="#_x0000_t202" style="position:absolute;left:0;text-align:left;margin-left:148.9pt;margin-top:3pt;width:466.05pt;height:29.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" fillcolor="#6083cb" stroked="f">
                <v:fill color2="#2e61ba" rotate="t" colors="0 #6083cb;.5 #3e70ca;1 #2e61ba" focus="100%" type="gradient">
                  <o:fill v:ext="view" type="gradientUnscaled"/>
                </v:fill>
                <v:shadow on="t" color="black" opacity="41287f" offset="0,1.5pt"/>
                <v:textbox style="mso-fit-shape-to-text:t">
                  <w:txbxContent>
                    <w:p w14:paraId="73D36226" w14:textId="77777777" w:rsidR="00D44C59" w:rsidRDefault="00D44C59" w:rsidP="00D44C59">
                      <w:pPr>
                        <w:spacing w:line="360" w:lineRule="exact"/>
                        <w:jc w:val="center"/>
                        <w:rPr>
                          <w:kern w:val="0"/>
                          <w:sz w:val="24"/>
                          <w:szCs w:val="24"/>
                        </w:rPr>
                      </w:pPr>
                      <w:r>
                        <w:rPr>
                          <w:rFonts w:ascii="Meiryo UI" w:eastAsia="Meiryo UI" w:hAnsi="Meiryo UI" w:cs="+mn-cs" w:hint="eastAsia"/>
                          <w:b/>
                          <w:bCs/>
                          <w:color w:val="FFFFFF"/>
                          <w:kern w:val="24"/>
                          <w:sz w:val="36"/>
                          <w:szCs w:val="36"/>
                          <w:eastAsianLayout w:id="-2108941312"/>
                        </w:rPr>
                        <w:t xml:space="preserve">令和元年度　</w:t>
                      </w:r>
                      <w:r>
                        <w:rPr>
                          <w:rFonts w:ascii="Meiryo UI" w:eastAsia="Meiryo UI" w:hAnsi="Meiryo UI" w:cs="+mn-cs" w:hint="eastAsia"/>
                          <w:b/>
                          <w:bCs/>
                          <w:color w:val="FFFFFF"/>
                          <w:kern w:val="24"/>
                          <w:sz w:val="36"/>
                          <w:szCs w:val="36"/>
                          <w:eastAsianLayout w:id="-2108941312"/>
                        </w:rPr>
                        <w:t>アルコール健康障がい対策部会概要</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8F749F2" wp14:editId="61DC7798">
                <wp:simplePos x="0" y="0"/>
                <wp:positionH relativeFrom="column">
                  <wp:posOffset>0</wp:posOffset>
                </wp:positionH>
                <wp:positionV relativeFrom="paragraph">
                  <wp:posOffset>422910</wp:posOffset>
                </wp:positionV>
                <wp:extent cx="9720000" cy="264850"/>
                <wp:effectExtent l="0" t="0" r="14605" b="20955"/>
                <wp:wrapNone/>
                <wp:docPr id="30" name="正方形/長方形 4"/>
                <wp:cNvGraphicFramePr/>
                <a:graphic xmlns:a="http://schemas.openxmlformats.org/drawingml/2006/main">
                  <a:graphicData uri="http://schemas.microsoft.com/office/word/2010/wordprocessingShape">
                    <wps:wsp>
                      <wps:cNvSpPr/>
                      <wps:spPr>
                        <a:xfrm>
                          <a:off x="0" y="0"/>
                          <a:ext cx="9720000" cy="2648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44B2945" w14:textId="77777777" w:rsidR="00D44C59" w:rsidRDefault="00D44C59" w:rsidP="00D44C59">
                            <w:pPr>
                              <w:spacing w:line="280" w:lineRule="exact"/>
                              <w:rPr>
                                <w:kern w:val="0"/>
                                <w:sz w:val="24"/>
                                <w:szCs w:val="24"/>
                              </w:rPr>
                            </w:pPr>
                            <w:r>
                              <w:rPr>
                                <w:rFonts w:ascii="Meiryo UI" w:eastAsia="Meiryo UI" w:hAnsi="Meiryo UI" w:cs="+mn-cs" w:hint="eastAsia"/>
                                <w:color w:val="000000"/>
                                <w:kern w:val="24"/>
                                <w:sz w:val="28"/>
                                <w:szCs w:val="28"/>
                              </w:rPr>
                              <w:t>〇　部会開催概要</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F749F2" id="正方形/長方形 4" o:spid="_x0000_s1031" style="position:absolute;left:0;text-align:left;margin-left:0;margin-top:33.3pt;width:765.35pt;height:20.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" fillcolor="#b5d5a7" strokecolor="#70ad47" strokeweight=".5pt">
                <v:fill color2="#9cca86" rotate="t" colors="0 #b5d5a7;.5 #aace99;1 #9cca86" focus="100%" type="gradient">
                  <o:fill v:ext="view" type="gradientUnscaled"/>
                </v:fill>
                <v:textbox>
                  <w:txbxContent>
                    <w:p w14:paraId="544B2945" w14:textId="77777777" w:rsidR="00D44C59" w:rsidRDefault="00D44C59" w:rsidP="00D44C59">
                      <w:pPr>
                        <w:spacing w:line="280" w:lineRule="exact"/>
                        <w:rPr>
                          <w:kern w:val="0"/>
                          <w:sz w:val="24"/>
                          <w:szCs w:val="24"/>
                        </w:rPr>
                      </w:pPr>
                      <w:r>
                        <w:rPr>
                          <w:rFonts w:ascii="Meiryo UI" w:eastAsia="Meiryo UI" w:hAnsi="Meiryo UI" w:cs="+mn-cs" w:hint="eastAsia"/>
                          <w:color w:val="000000"/>
                          <w:kern w:val="24"/>
                          <w:sz w:val="28"/>
                          <w:szCs w:val="28"/>
                          <w:eastAsianLayout w:id="-2108941311"/>
                        </w:rPr>
                        <w:t xml:space="preserve">〇　</w:t>
                      </w:r>
                      <w:r>
                        <w:rPr>
                          <w:rFonts w:ascii="Meiryo UI" w:eastAsia="Meiryo UI" w:hAnsi="Meiryo UI" w:cs="+mn-cs" w:hint="eastAsia"/>
                          <w:color w:val="000000"/>
                          <w:kern w:val="24"/>
                          <w:sz w:val="28"/>
                          <w:szCs w:val="28"/>
                          <w:eastAsianLayout w:id="-2108941311"/>
                        </w:rPr>
                        <w:t>部会開催概要</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61E4E246" wp14:editId="24C99264">
                <wp:simplePos x="0" y="0"/>
                <wp:positionH relativeFrom="column">
                  <wp:posOffset>4526915</wp:posOffset>
                </wp:positionH>
                <wp:positionV relativeFrom="paragraph">
                  <wp:posOffset>717550</wp:posOffset>
                </wp:positionV>
                <wp:extent cx="5191999" cy="762463"/>
                <wp:effectExtent l="57150" t="19050" r="85090" b="114300"/>
                <wp:wrapNone/>
                <wp:docPr id="31" name="正方形/長方形 15"/>
                <wp:cNvGraphicFramePr/>
                <a:graphic xmlns:a="http://schemas.openxmlformats.org/drawingml/2006/main">
                  <a:graphicData uri="http://schemas.microsoft.com/office/word/2010/wordprocessingShape">
                    <wps:wsp>
                      <wps:cNvSpPr/>
                      <wps:spPr>
                        <a:xfrm>
                          <a:off x="0" y="0"/>
                          <a:ext cx="5191999" cy="762463"/>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txbx>
                        <w:txbxContent>
                          <w:p w14:paraId="28FB4053" w14:textId="77777777" w:rsidR="00D44C59" w:rsidRDefault="00D44C59" w:rsidP="00D44C59">
                            <w:pPr>
                              <w:spacing w:line="240" w:lineRule="exact"/>
                              <w:rPr>
                                <w:kern w:val="0"/>
                                <w:sz w:val="24"/>
                                <w:szCs w:val="24"/>
                              </w:rPr>
                            </w:pPr>
                            <w:r>
                              <w:rPr>
                                <w:rFonts w:ascii="Meiryo UI" w:eastAsia="Meiryo UI" w:hAnsi="Meiryo UI" w:cs="+mn-cs" w:hint="eastAsia"/>
                                <w:color w:val="000000"/>
                                <w:kern w:val="24"/>
                              </w:rPr>
                              <w:t>【</w:t>
                            </w:r>
                            <w:r>
                              <w:rPr>
                                <w:rFonts w:ascii="Meiryo UI" w:eastAsia="Meiryo UI" w:hAnsi="Meiryo UI" w:cs="+mn-cs" w:hint="eastAsia"/>
                                <w:color w:val="000000"/>
                                <w:kern w:val="24"/>
                              </w:rPr>
                              <w:t>第</w:t>
                            </w:r>
                            <w:r>
                              <w:rPr>
                                <w:rFonts w:ascii="Meiryo UI" w:eastAsia="Meiryo UI" w:hAnsi="Meiryo UI" w:cs="+mn-cs" w:hint="eastAsia"/>
                                <w:color w:val="000000"/>
                                <w:kern w:val="24"/>
                              </w:rPr>
                              <w:t>2</w:t>
                            </w:r>
                            <w:r>
                              <w:rPr>
                                <w:rFonts w:ascii="Meiryo UI" w:eastAsia="Meiryo UI" w:hAnsi="Meiryo UI" w:cs="+mn-cs" w:hint="eastAsia"/>
                                <w:color w:val="000000"/>
                                <w:kern w:val="24"/>
                              </w:rPr>
                              <w:t>回</w:t>
                            </w:r>
                            <w:r>
                              <w:rPr>
                                <w:rFonts w:ascii="Meiryo UI" w:eastAsia="Meiryo UI" w:hAnsi="Meiryo UI" w:cs="+mn-cs" w:hint="eastAsia"/>
                                <w:color w:val="000000"/>
                                <w:kern w:val="24"/>
                              </w:rPr>
                              <w:t>】</w:t>
                            </w: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R2.11.29</w:t>
                            </w:r>
                            <w:r>
                              <w:rPr>
                                <w:rFonts w:ascii="Meiryo UI" w:eastAsia="Meiryo UI" w:hAnsi="Meiryo UI" w:cs="+mn-cs" w:hint="eastAsia"/>
                                <w:color w:val="000000"/>
                                <w:kern w:val="24"/>
                              </w:rPr>
                              <w:t xml:space="preserve">　＠　大阪赤十字会館　</w:t>
                            </w:r>
                            <w:r>
                              <w:rPr>
                                <w:rFonts w:ascii="Meiryo UI" w:eastAsia="Meiryo UI" w:hAnsi="Meiryo UI" w:cs="+mn-cs" w:hint="eastAsia"/>
                                <w:color w:val="000000"/>
                                <w:kern w:val="24"/>
                              </w:rPr>
                              <w:t>302</w:t>
                            </w:r>
                            <w:r>
                              <w:rPr>
                                <w:rFonts w:ascii="Meiryo UI" w:eastAsia="Meiryo UI" w:hAnsi="Meiryo UI" w:cs="+mn-cs" w:hint="eastAsia"/>
                                <w:color w:val="000000"/>
                                <w:kern w:val="24"/>
                              </w:rPr>
                              <w:t>会議室</w:t>
                            </w:r>
                          </w:p>
                          <w:p w14:paraId="49DF6AE5" w14:textId="77777777" w:rsidR="00D44C59" w:rsidRDefault="00D44C59" w:rsidP="00D44C59">
                            <w:pPr>
                              <w:spacing w:line="240" w:lineRule="exact"/>
                            </w:pPr>
                            <w:r>
                              <w:rPr>
                                <w:rFonts w:ascii="Meiryo UI" w:eastAsia="Meiryo UI" w:hAnsi="Meiryo UI" w:cs="+mn-cs" w:hint="eastAsia"/>
                                <w:color w:val="000000"/>
                                <w:kern w:val="24"/>
                                <w:sz w:val="20"/>
                                <w:szCs w:val="20"/>
                              </w:rPr>
                              <w:t>（１）第</w:t>
                            </w:r>
                            <w:r>
                              <w:rPr>
                                <w:rFonts w:ascii="Meiryo UI" w:eastAsia="Meiryo UI" w:hAnsi="Meiryo UI" w:cs="+mn-cs" w:hint="eastAsia"/>
                                <w:color w:val="000000"/>
                                <w:kern w:val="24"/>
                                <w:sz w:val="20"/>
                                <w:szCs w:val="20"/>
                              </w:rPr>
                              <w:t>1</w:t>
                            </w:r>
                            <w:r>
                              <w:rPr>
                                <w:rFonts w:ascii="Meiryo UI" w:eastAsia="Meiryo UI" w:hAnsi="Meiryo UI" w:cs="+mn-cs" w:hint="eastAsia"/>
                                <w:color w:val="000000"/>
                                <w:kern w:val="24"/>
                                <w:sz w:val="20"/>
                                <w:szCs w:val="20"/>
                              </w:rPr>
                              <w:t>回アルコール健康障がい対策部会における主な論点のまとめ</w:t>
                            </w:r>
                          </w:p>
                          <w:p w14:paraId="1B14BC9E" w14:textId="77777777" w:rsidR="00D44C59" w:rsidRDefault="00D44C59" w:rsidP="00D44C59">
                            <w:pPr>
                              <w:spacing w:line="240" w:lineRule="exact"/>
                            </w:pPr>
                            <w:r>
                              <w:rPr>
                                <w:rFonts w:ascii="Meiryo UI" w:eastAsia="Meiryo UI" w:hAnsi="Meiryo UI" w:cs="+mn-cs" w:hint="eastAsia"/>
                                <w:color w:val="000000"/>
                                <w:kern w:val="24"/>
                                <w:sz w:val="20"/>
                                <w:szCs w:val="20"/>
                              </w:rPr>
                              <w:t>（２）飲酒運転者への介入について　　（３）高齢者の飲酒問題への対応について</w:t>
                            </w:r>
                          </w:p>
                          <w:p w14:paraId="0594C2AF" w14:textId="77777777" w:rsidR="00D44C59" w:rsidRDefault="00D44C59" w:rsidP="00D44C59">
                            <w:pPr>
                              <w:spacing w:line="240" w:lineRule="exact"/>
                            </w:pPr>
                            <w:r>
                              <w:rPr>
                                <w:rFonts w:ascii="Meiryo UI" w:eastAsia="Meiryo UI" w:hAnsi="Meiryo UI" w:cs="+mn-cs" w:hint="eastAsia"/>
                                <w:color w:val="000000"/>
                                <w:kern w:val="24"/>
                                <w:sz w:val="20"/>
                                <w:szCs w:val="20"/>
                              </w:rPr>
                              <w:t>（４）その他</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E4E246" id="正方形/長方形 15" o:spid="_x0000_s1032" style="position:absolute;left:0;text-align:left;margin-left:356.45pt;margin-top:56.5pt;width:408.8pt;height:60.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" fillcolor="window" strokecolor="#5b9bd5" strokeweight="1pt">
                <v:shadow on="t" color="black" opacity="26214f" origin=",-.5" offset="0,3pt"/>
                <v:textbox>
                  <w:txbxContent>
                    <w:p w14:paraId="28FB4053" w14:textId="77777777" w:rsidR="00D44C59" w:rsidRDefault="00D44C59" w:rsidP="00D44C59">
                      <w:pPr>
                        <w:spacing w:line="240" w:lineRule="exact"/>
                        <w:rPr>
                          <w:kern w:val="0"/>
                          <w:sz w:val="24"/>
                          <w:szCs w:val="24"/>
                        </w:rPr>
                      </w:pPr>
                      <w:r>
                        <w:rPr>
                          <w:rFonts w:ascii="Meiryo UI" w:eastAsia="Meiryo UI" w:hAnsi="Meiryo UI" w:cs="+mn-cs" w:hint="eastAsia"/>
                          <w:color w:val="000000"/>
                          <w:kern w:val="24"/>
                          <w:eastAsianLayout w:id="-2108941310"/>
                        </w:rPr>
                        <w:t>【</w:t>
                      </w:r>
                      <w:r>
                        <w:rPr>
                          <w:rFonts w:ascii="Meiryo UI" w:eastAsia="Meiryo UI" w:hAnsi="Meiryo UI" w:cs="+mn-cs" w:hint="eastAsia"/>
                          <w:color w:val="000000"/>
                          <w:kern w:val="24"/>
                          <w:eastAsianLayout w:id="-2108941309"/>
                        </w:rPr>
                        <w:t>第</w:t>
                      </w:r>
                      <w:r>
                        <w:rPr>
                          <w:rFonts w:ascii="Meiryo UI" w:eastAsia="Meiryo UI" w:hAnsi="Meiryo UI" w:cs="+mn-cs" w:hint="eastAsia"/>
                          <w:color w:val="000000"/>
                          <w:kern w:val="24"/>
                          <w:eastAsianLayout w:id="-2108941308"/>
                        </w:rPr>
                        <w:t>2</w:t>
                      </w:r>
                      <w:r>
                        <w:rPr>
                          <w:rFonts w:ascii="Meiryo UI" w:eastAsia="Meiryo UI" w:hAnsi="Meiryo UI" w:cs="+mn-cs" w:hint="eastAsia"/>
                          <w:color w:val="000000"/>
                          <w:kern w:val="24"/>
                          <w:eastAsianLayout w:id="-2108941307"/>
                        </w:rPr>
                        <w:t>回</w:t>
                      </w:r>
                      <w:r>
                        <w:rPr>
                          <w:rFonts w:ascii="Meiryo UI" w:eastAsia="Meiryo UI" w:hAnsi="Meiryo UI" w:cs="+mn-cs" w:hint="eastAsia"/>
                          <w:color w:val="000000"/>
                          <w:kern w:val="24"/>
                          <w:eastAsianLayout w:id="-2108941306"/>
                        </w:rPr>
                        <w:t>】</w:t>
                      </w:r>
                      <w:r>
                        <w:rPr>
                          <w:rFonts w:ascii="Meiryo UI" w:eastAsia="Meiryo UI" w:hAnsi="Meiryo UI" w:cs="+mn-cs" w:hint="eastAsia"/>
                          <w:color w:val="000000"/>
                          <w:kern w:val="24"/>
                          <w:eastAsianLayout w:id="-2108941305"/>
                        </w:rPr>
                        <w:t xml:space="preserve">　</w:t>
                      </w:r>
                      <w:r>
                        <w:rPr>
                          <w:rFonts w:ascii="Meiryo UI" w:eastAsia="Meiryo UI" w:hAnsi="Meiryo UI" w:cs="+mn-cs" w:hint="eastAsia"/>
                          <w:color w:val="000000"/>
                          <w:kern w:val="24"/>
                          <w:eastAsianLayout w:id="-2108941304"/>
                        </w:rPr>
                        <w:t>R2.11.29</w:t>
                      </w:r>
                      <w:r>
                        <w:rPr>
                          <w:rFonts w:ascii="Meiryo UI" w:eastAsia="Meiryo UI" w:hAnsi="Meiryo UI" w:cs="+mn-cs" w:hint="eastAsia"/>
                          <w:color w:val="000000"/>
                          <w:kern w:val="24"/>
                          <w:eastAsianLayout w:id="-2108941303"/>
                        </w:rPr>
                        <w:t xml:space="preserve">　＠　大阪赤十字会館　</w:t>
                      </w:r>
                      <w:r>
                        <w:rPr>
                          <w:rFonts w:ascii="Meiryo UI" w:eastAsia="Meiryo UI" w:hAnsi="Meiryo UI" w:cs="+mn-cs" w:hint="eastAsia"/>
                          <w:color w:val="000000"/>
                          <w:kern w:val="24"/>
                          <w:eastAsianLayout w:id="-2108941302"/>
                        </w:rPr>
                        <w:t>302</w:t>
                      </w:r>
                      <w:r>
                        <w:rPr>
                          <w:rFonts w:ascii="Meiryo UI" w:eastAsia="Meiryo UI" w:hAnsi="Meiryo UI" w:cs="+mn-cs" w:hint="eastAsia"/>
                          <w:color w:val="000000"/>
                          <w:kern w:val="24"/>
                          <w:eastAsianLayout w:id="-2108941301"/>
                        </w:rPr>
                        <w:t>会議室</w:t>
                      </w:r>
                    </w:p>
                    <w:p w14:paraId="49DF6AE5" w14:textId="77777777" w:rsidR="00D44C59" w:rsidRDefault="00D44C59" w:rsidP="00D44C59">
                      <w:pPr>
                        <w:spacing w:line="240" w:lineRule="exact"/>
                      </w:pPr>
                      <w:r>
                        <w:rPr>
                          <w:rFonts w:ascii="Meiryo UI" w:eastAsia="Meiryo UI" w:hAnsi="Meiryo UI" w:cs="+mn-cs" w:hint="eastAsia"/>
                          <w:color w:val="000000"/>
                          <w:kern w:val="24"/>
                          <w:sz w:val="20"/>
                          <w:szCs w:val="20"/>
                          <w:eastAsianLayout w:id="-2108941300"/>
                        </w:rPr>
                        <w:t>（１）第</w:t>
                      </w:r>
                      <w:r>
                        <w:rPr>
                          <w:rFonts w:ascii="Meiryo UI" w:eastAsia="Meiryo UI" w:hAnsi="Meiryo UI" w:cs="+mn-cs" w:hint="eastAsia"/>
                          <w:color w:val="000000"/>
                          <w:kern w:val="24"/>
                          <w:sz w:val="20"/>
                          <w:szCs w:val="20"/>
                          <w:eastAsianLayout w:id="-2108941299"/>
                        </w:rPr>
                        <w:t>1</w:t>
                      </w:r>
                      <w:r>
                        <w:rPr>
                          <w:rFonts w:ascii="Meiryo UI" w:eastAsia="Meiryo UI" w:hAnsi="Meiryo UI" w:cs="+mn-cs" w:hint="eastAsia"/>
                          <w:color w:val="000000"/>
                          <w:kern w:val="24"/>
                          <w:sz w:val="20"/>
                          <w:szCs w:val="20"/>
                          <w:eastAsianLayout w:id="-2108941298"/>
                        </w:rPr>
                        <w:t>回アルコール健康障がい対策部会における主な論点のまとめ</w:t>
                      </w:r>
                    </w:p>
                    <w:p w14:paraId="1B14BC9E" w14:textId="77777777" w:rsidR="00D44C59" w:rsidRDefault="00D44C59" w:rsidP="00D44C59">
                      <w:pPr>
                        <w:spacing w:line="240" w:lineRule="exact"/>
                      </w:pPr>
                      <w:r>
                        <w:rPr>
                          <w:rFonts w:ascii="Meiryo UI" w:eastAsia="Meiryo UI" w:hAnsi="Meiryo UI" w:cs="+mn-cs" w:hint="eastAsia"/>
                          <w:color w:val="000000"/>
                          <w:kern w:val="24"/>
                          <w:sz w:val="20"/>
                          <w:szCs w:val="20"/>
                          <w:eastAsianLayout w:id="-2108941297"/>
                        </w:rPr>
                        <w:t>（２）飲酒運転者への介入について　　（３）高齢者の飲酒問題への対応について</w:t>
                      </w:r>
                    </w:p>
                    <w:p w14:paraId="0594C2AF" w14:textId="77777777" w:rsidR="00D44C59" w:rsidRDefault="00D44C59" w:rsidP="00D44C59">
                      <w:pPr>
                        <w:spacing w:line="240" w:lineRule="exact"/>
                      </w:pPr>
                      <w:r>
                        <w:rPr>
                          <w:rFonts w:ascii="Meiryo UI" w:eastAsia="Meiryo UI" w:hAnsi="Meiryo UI" w:cs="+mn-cs" w:hint="eastAsia"/>
                          <w:color w:val="000000"/>
                          <w:kern w:val="24"/>
                          <w:sz w:val="20"/>
                          <w:szCs w:val="20"/>
                          <w:eastAsianLayout w:id="-2108941296"/>
                        </w:rPr>
                        <w:t>（４）その他</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6401BC93" wp14:editId="31AC40B9">
                <wp:simplePos x="0" y="0"/>
                <wp:positionH relativeFrom="column">
                  <wp:posOffset>4526915</wp:posOffset>
                </wp:positionH>
                <wp:positionV relativeFrom="paragraph">
                  <wp:posOffset>1490345</wp:posOffset>
                </wp:positionV>
                <wp:extent cx="5188300" cy="5188377"/>
                <wp:effectExtent l="57150" t="19050" r="69850" b="107950"/>
                <wp:wrapNone/>
                <wp:docPr id="33" name="正方形/長方形 25"/>
                <wp:cNvGraphicFramePr/>
                <a:graphic xmlns:a="http://schemas.openxmlformats.org/drawingml/2006/main">
                  <a:graphicData uri="http://schemas.microsoft.com/office/word/2010/wordprocessingShape">
                    <wps:wsp>
                      <wps:cNvSpPr/>
                      <wps:spPr>
                        <a:xfrm>
                          <a:off x="0" y="0"/>
                          <a:ext cx="5188300" cy="5188377"/>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D41850" id="正方形/長方形 25" o:spid="_x0000_s1026" style="position:absolute;left:0;text-align:left;margin-left:356.45pt;margin-top:117.35pt;width:408.55pt;height:408.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" fillcolor="window" strokecolor="#5b9bd5" strokeweight="1pt">
                <v:shadow on="t" color="black" opacity="26214f" origin=",-.5" offset="0,3pt"/>
              </v:rect>
            </w:pict>
          </mc:Fallback>
        </mc:AlternateContent>
      </w:r>
      <w:r>
        <w:rPr>
          <w:noProof/>
        </w:rPr>
        <mc:AlternateContent>
          <mc:Choice Requires="wps">
            <w:drawing>
              <wp:anchor distT="0" distB="0" distL="114300" distR="114300" simplePos="0" relativeHeight="251680768" behindDoc="0" locked="0" layoutInCell="1" allowOverlap="1" wp14:anchorId="383BD392" wp14:editId="6A306420">
                <wp:simplePos x="0" y="0"/>
                <wp:positionH relativeFrom="column">
                  <wp:posOffset>0</wp:posOffset>
                </wp:positionH>
                <wp:positionV relativeFrom="paragraph">
                  <wp:posOffset>711835</wp:posOffset>
                </wp:positionV>
                <wp:extent cx="4346084" cy="872412"/>
                <wp:effectExtent l="57150" t="19050" r="73660" b="118745"/>
                <wp:wrapNone/>
                <wp:docPr id="34" name="正方形/長方形 5"/>
                <wp:cNvGraphicFramePr/>
                <a:graphic xmlns:a="http://schemas.openxmlformats.org/drawingml/2006/main">
                  <a:graphicData uri="http://schemas.microsoft.com/office/word/2010/wordprocessingShape">
                    <wps:wsp>
                      <wps:cNvSpPr/>
                      <wps:spPr>
                        <a:xfrm>
                          <a:off x="0" y="0"/>
                          <a:ext cx="4346084" cy="872412"/>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txbx>
                        <w:txbxContent>
                          <w:p w14:paraId="305C06EF" w14:textId="77777777" w:rsidR="00D44C59" w:rsidRDefault="00D44C59" w:rsidP="00D44C59">
                            <w:pPr>
                              <w:spacing w:line="240" w:lineRule="exact"/>
                              <w:rPr>
                                <w:kern w:val="0"/>
                                <w:sz w:val="24"/>
                                <w:szCs w:val="24"/>
                              </w:rPr>
                            </w:pPr>
                            <w:r>
                              <w:rPr>
                                <w:rFonts w:ascii="Meiryo UI" w:eastAsia="Meiryo UI" w:hAnsi="Meiryo UI" w:cs="+mn-cs" w:hint="eastAsia"/>
                                <w:color w:val="000000"/>
                                <w:kern w:val="24"/>
                              </w:rPr>
                              <w:t>【</w:t>
                            </w:r>
                            <w:r>
                              <w:rPr>
                                <w:rFonts w:ascii="Meiryo UI" w:eastAsia="Meiryo UI" w:hAnsi="Meiryo UI" w:cs="+mn-cs" w:hint="eastAsia"/>
                                <w:color w:val="000000"/>
                                <w:kern w:val="24"/>
                              </w:rPr>
                              <w:t>第</w:t>
                            </w:r>
                            <w:r>
                              <w:rPr>
                                <w:rFonts w:ascii="Meiryo UI" w:eastAsia="Meiryo UI" w:hAnsi="Meiryo UI" w:cs="+mn-cs" w:hint="eastAsia"/>
                                <w:color w:val="000000"/>
                                <w:kern w:val="24"/>
                              </w:rPr>
                              <w:t>1</w:t>
                            </w:r>
                            <w:r>
                              <w:rPr>
                                <w:rFonts w:ascii="Meiryo UI" w:eastAsia="Meiryo UI" w:hAnsi="Meiryo UI" w:cs="+mn-cs" w:hint="eastAsia"/>
                                <w:color w:val="000000"/>
                                <w:kern w:val="24"/>
                              </w:rPr>
                              <w:t>回</w:t>
                            </w:r>
                            <w:r>
                              <w:rPr>
                                <w:rFonts w:ascii="Meiryo UI" w:eastAsia="Meiryo UI" w:hAnsi="Meiryo UI" w:cs="+mn-cs" w:hint="eastAsia"/>
                                <w:color w:val="000000"/>
                                <w:kern w:val="24"/>
                              </w:rPr>
                              <w:t>】</w:t>
                            </w: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R1.10.29</w:t>
                            </w:r>
                            <w:r>
                              <w:rPr>
                                <w:rFonts w:ascii="Meiryo UI" w:eastAsia="Meiryo UI" w:hAnsi="Meiryo UI" w:cs="+mn-cs" w:hint="eastAsia"/>
                                <w:color w:val="000000"/>
                                <w:kern w:val="24"/>
                              </w:rPr>
                              <w:t xml:space="preserve">　＠　ドーンセンター大会議室３</w:t>
                            </w:r>
                          </w:p>
                          <w:p w14:paraId="5582C6FB" w14:textId="77777777" w:rsidR="00D44C59" w:rsidRDefault="00D44C59" w:rsidP="00D44C59">
                            <w:pPr>
                              <w:spacing w:line="240" w:lineRule="exact"/>
                            </w:pPr>
                            <w:r>
                              <w:rPr>
                                <w:rFonts w:ascii="Meiryo UI" w:eastAsia="Meiryo UI" w:hAnsi="Meiryo UI" w:cs="+mn-cs" w:hint="eastAsia"/>
                                <w:color w:val="000000"/>
                                <w:kern w:val="24"/>
                                <w:sz w:val="20"/>
                                <w:szCs w:val="20"/>
                              </w:rPr>
                              <w:t>（１）大阪府アルコール健康障がい対策推進計画の進捗状況について</w:t>
                            </w:r>
                          </w:p>
                          <w:p w14:paraId="151861F4" w14:textId="77777777" w:rsidR="00D44C59" w:rsidRDefault="00D44C59" w:rsidP="00D44C59">
                            <w:pPr>
                              <w:spacing w:line="240" w:lineRule="exact"/>
                            </w:pPr>
                            <w:r>
                              <w:rPr>
                                <w:rFonts w:ascii="Meiryo UI" w:eastAsia="Meiryo UI" w:hAnsi="Meiryo UI" w:cs="+mn-cs" w:hint="eastAsia"/>
                                <w:color w:val="000000"/>
                                <w:kern w:val="24"/>
                                <w:sz w:val="20"/>
                                <w:szCs w:val="20"/>
                              </w:rPr>
                              <w:t>（２）「アルコール健康障がい」かかりつけ医研修事業について</w:t>
                            </w:r>
                          </w:p>
                          <w:p w14:paraId="63728E27" w14:textId="77777777" w:rsidR="00D44C59" w:rsidRDefault="00D44C59" w:rsidP="00D44C59">
                            <w:pPr>
                              <w:spacing w:line="240" w:lineRule="exact"/>
                            </w:pPr>
                            <w:r>
                              <w:rPr>
                                <w:rFonts w:ascii="Meiryo UI" w:eastAsia="Meiryo UI" w:hAnsi="Meiryo UI" w:cs="+mn-cs" w:hint="eastAsia"/>
                                <w:color w:val="000000"/>
                                <w:kern w:val="24"/>
                                <w:sz w:val="20"/>
                                <w:szCs w:val="20"/>
                              </w:rPr>
                              <w:t xml:space="preserve">（３）飲酒防止教育について　（４）各機関の取組み・意見について　</w:t>
                            </w:r>
                          </w:p>
                          <w:p w14:paraId="3CC45711" w14:textId="77777777" w:rsidR="00D44C59" w:rsidRDefault="00D44C59" w:rsidP="00D44C59">
                            <w:pPr>
                              <w:spacing w:line="240" w:lineRule="exact"/>
                            </w:pPr>
                            <w:r>
                              <w:rPr>
                                <w:rFonts w:ascii="Meiryo UI" w:eastAsia="Meiryo UI" w:hAnsi="Meiryo UI" w:cs="+mn-cs" w:hint="eastAsia"/>
                                <w:color w:val="000000"/>
                                <w:kern w:val="24"/>
                                <w:sz w:val="20"/>
                                <w:szCs w:val="20"/>
                              </w:rPr>
                              <w:t xml:space="preserve">（５）その他 　</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3BD392" id="正方形/長方形 5" o:spid="_x0000_s1033" style="position:absolute;left:0;text-align:left;margin-left:0;margin-top:56.05pt;width:342.2pt;height:68.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" fillcolor="window" strokecolor="#5b9bd5" strokeweight="1pt">
                <v:shadow on="t" color="black" opacity="26214f" origin=",-.5" offset="0,3pt"/>
                <v:textbox>
                  <w:txbxContent>
                    <w:p w14:paraId="305C06EF" w14:textId="77777777" w:rsidR="00D44C59" w:rsidRDefault="00D44C59" w:rsidP="00D44C59">
                      <w:pPr>
                        <w:spacing w:line="240" w:lineRule="exact"/>
                        <w:rPr>
                          <w:kern w:val="0"/>
                          <w:sz w:val="24"/>
                          <w:szCs w:val="24"/>
                        </w:rPr>
                      </w:pPr>
                      <w:r>
                        <w:rPr>
                          <w:rFonts w:ascii="Meiryo UI" w:eastAsia="Meiryo UI" w:hAnsi="Meiryo UI" w:cs="+mn-cs" w:hint="eastAsia"/>
                          <w:color w:val="000000"/>
                          <w:kern w:val="24"/>
                          <w:eastAsianLayout w:id="-2108941312"/>
                        </w:rPr>
                        <w:t>【</w:t>
                      </w:r>
                      <w:r>
                        <w:rPr>
                          <w:rFonts w:ascii="Meiryo UI" w:eastAsia="Meiryo UI" w:hAnsi="Meiryo UI" w:cs="+mn-cs" w:hint="eastAsia"/>
                          <w:color w:val="000000"/>
                          <w:kern w:val="24"/>
                          <w:eastAsianLayout w:id="-2108941311"/>
                        </w:rPr>
                        <w:t>第</w:t>
                      </w:r>
                      <w:r>
                        <w:rPr>
                          <w:rFonts w:ascii="Meiryo UI" w:eastAsia="Meiryo UI" w:hAnsi="Meiryo UI" w:cs="+mn-cs" w:hint="eastAsia"/>
                          <w:color w:val="000000"/>
                          <w:kern w:val="24"/>
                          <w:eastAsianLayout w:id="-2108941310"/>
                        </w:rPr>
                        <w:t>1</w:t>
                      </w:r>
                      <w:r>
                        <w:rPr>
                          <w:rFonts w:ascii="Meiryo UI" w:eastAsia="Meiryo UI" w:hAnsi="Meiryo UI" w:cs="+mn-cs" w:hint="eastAsia"/>
                          <w:color w:val="000000"/>
                          <w:kern w:val="24"/>
                          <w:eastAsianLayout w:id="-2108941309"/>
                        </w:rPr>
                        <w:t>回</w:t>
                      </w:r>
                      <w:r>
                        <w:rPr>
                          <w:rFonts w:ascii="Meiryo UI" w:eastAsia="Meiryo UI" w:hAnsi="Meiryo UI" w:cs="+mn-cs" w:hint="eastAsia"/>
                          <w:color w:val="000000"/>
                          <w:kern w:val="24"/>
                          <w:eastAsianLayout w:id="-2108941308"/>
                        </w:rPr>
                        <w:t>】</w:t>
                      </w:r>
                      <w:r>
                        <w:rPr>
                          <w:rFonts w:ascii="Meiryo UI" w:eastAsia="Meiryo UI" w:hAnsi="Meiryo UI" w:cs="+mn-cs" w:hint="eastAsia"/>
                          <w:color w:val="000000"/>
                          <w:kern w:val="24"/>
                          <w:eastAsianLayout w:id="-2108941307"/>
                        </w:rPr>
                        <w:t xml:space="preserve">　</w:t>
                      </w:r>
                      <w:r>
                        <w:rPr>
                          <w:rFonts w:ascii="Meiryo UI" w:eastAsia="Meiryo UI" w:hAnsi="Meiryo UI" w:cs="+mn-cs" w:hint="eastAsia"/>
                          <w:color w:val="000000"/>
                          <w:kern w:val="24"/>
                          <w:eastAsianLayout w:id="-2108941306"/>
                        </w:rPr>
                        <w:t>R1.10.29</w:t>
                      </w:r>
                      <w:r>
                        <w:rPr>
                          <w:rFonts w:ascii="Meiryo UI" w:eastAsia="Meiryo UI" w:hAnsi="Meiryo UI" w:cs="+mn-cs" w:hint="eastAsia"/>
                          <w:color w:val="000000"/>
                          <w:kern w:val="24"/>
                          <w:eastAsianLayout w:id="-2108941305"/>
                        </w:rPr>
                        <w:t xml:space="preserve">　＠　ドーンセンター大会議室３</w:t>
                      </w:r>
                    </w:p>
                    <w:p w14:paraId="5582C6FB" w14:textId="77777777" w:rsidR="00D44C59" w:rsidRDefault="00D44C59" w:rsidP="00D44C59">
                      <w:pPr>
                        <w:spacing w:line="240" w:lineRule="exact"/>
                      </w:pPr>
                      <w:r>
                        <w:rPr>
                          <w:rFonts w:ascii="Meiryo UI" w:eastAsia="Meiryo UI" w:hAnsi="Meiryo UI" w:cs="+mn-cs" w:hint="eastAsia"/>
                          <w:color w:val="000000"/>
                          <w:kern w:val="24"/>
                          <w:sz w:val="20"/>
                          <w:szCs w:val="20"/>
                          <w:eastAsianLayout w:id="-2108941304"/>
                        </w:rPr>
                        <w:t>（１）大阪府アルコール健康障がい対策推進計画の進捗状況について</w:t>
                      </w:r>
                    </w:p>
                    <w:p w14:paraId="151861F4" w14:textId="77777777" w:rsidR="00D44C59" w:rsidRDefault="00D44C59" w:rsidP="00D44C59">
                      <w:pPr>
                        <w:spacing w:line="240" w:lineRule="exact"/>
                      </w:pPr>
                      <w:r>
                        <w:rPr>
                          <w:rFonts w:ascii="Meiryo UI" w:eastAsia="Meiryo UI" w:hAnsi="Meiryo UI" w:cs="+mn-cs" w:hint="eastAsia"/>
                          <w:color w:val="000000"/>
                          <w:kern w:val="24"/>
                          <w:sz w:val="20"/>
                          <w:szCs w:val="20"/>
                          <w:eastAsianLayout w:id="-2108941303"/>
                        </w:rPr>
                        <w:t>（２）「アルコール健康障がい」かかりつけ医研修事業について</w:t>
                      </w:r>
                    </w:p>
                    <w:p w14:paraId="63728E27" w14:textId="77777777" w:rsidR="00D44C59" w:rsidRDefault="00D44C59" w:rsidP="00D44C59">
                      <w:pPr>
                        <w:spacing w:line="240" w:lineRule="exact"/>
                      </w:pPr>
                      <w:r>
                        <w:rPr>
                          <w:rFonts w:ascii="Meiryo UI" w:eastAsia="Meiryo UI" w:hAnsi="Meiryo UI" w:cs="+mn-cs" w:hint="eastAsia"/>
                          <w:color w:val="000000"/>
                          <w:kern w:val="24"/>
                          <w:sz w:val="20"/>
                          <w:szCs w:val="20"/>
                          <w:eastAsianLayout w:id="-2108941302"/>
                        </w:rPr>
                        <w:t xml:space="preserve">（３）飲酒防止教育について　（４）各機関の取組み・意見について　</w:t>
                      </w:r>
                    </w:p>
                    <w:p w14:paraId="3CC45711" w14:textId="77777777" w:rsidR="00D44C59" w:rsidRDefault="00D44C59" w:rsidP="00D44C59">
                      <w:pPr>
                        <w:spacing w:line="240" w:lineRule="exact"/>
                      </w:pPr>
                      <w:r>
                        <w:rPr>
                          <w:rFonts w:ascii="Meiryo UI" w:eastAsia="Meiryo UI" w:hAnsi="Meiryo UI" w:cs="+mn-cs" w:hint="eastAsia"/>
                          <w:color w:val="000000"/>
                          <w:kern w:val="24"/>
                          <w:sz w:val="20"/>
                          <w:szCs w:val="20"/>
                          <w:eastAsianLayout w:id="-2108941301"/>
                        </w:rPr>
                        <w:t xml:space="preserve">（５）その他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5D7E0287" wp14:editId="4633EC41">
                <wp:simplePos x="0" y="0"/>
                <wp:positionH relativeFrom="column">
                  <wp:posOffset>4597400</wp:posOffset>
                </wp:positionH>
                <wp:positionV relativeFrom="paragraph">
                  <wp:posOffset>1576070</wp:posOffset>
                </wp:positionV>
                <wp:extent cx="5076000" cy="2196000"/>
                <wp:effectExtent l="76200" t="76200" r="86995" b="90170"/>
                <wp:wrapNone/>
                <wp:docPr id="36" name="四角形: 角を丸くする 18"/>
                <wp:cNvGraphicFramePr/>
                <a:graphic xmlns:a="http://schemas.openxmlformats.org/drawingml/2006/main">
                  <a:graphicData uri="http://schemas.microsoft.com/office/word/2010/wordprocessingShape">
                    <wps:wsp>
                      <wps:cNvSpPr/>
                      <wps:spPr>
                        <a:xfrm>
                          <a:off x="0" y="0"/>
                          <a:ext cx="5076000" cy="2196000"/>
                        </a:xfrm>
                        <a:prstGeom prst="roundRect">
                          <a:avLst>
                            <a:gd name="adj" fmla="val 3502"/>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4DE1B478" w14:textId="77777777" w:rsidR="00D44C59" w:rsidRPr="00D44C59" w:rsidRDefault="00D44C59" w:rsidP="00D44C59">
                            <w:pPr>
                              <w:spacing w:line="240" w:lineRule="exact"/>
                              <w:rPr>
                                <w:kern w:val="0"/>
                                <w:sz w:val="24"/>
                                <w:szCs w:val="24"/>
                              </w:rPr>
                            </w:pPr>
                            <w:r w:rsidRPr="00D44C59">
                              <w:rPr>
                                <w:rFonts w:ascii="Calibri" w:eastAsia="游ゴシック" w:hAnsi="游ゴシック" w:cs="+mn-cs" w:hint="eastAsia"/>
                                <w:b/>
                                <w:bCs/>
                                <w:color w:val="000000"/>
                                <w:kern w:val="24"/>
                                <w:u w:val="single"/>
                              </w:rPr>
                              <w:t>①</w:t>
                            </w:r>
                            <w:r>
                              <w:rPr>
                                <w:rFonts w:ascii="Calibri" w:eastAsia="游ゴシック" w:hAnsi="游ゴシック" w:cs="+mn-cs" w:hint="eastAsia"/>
                                <w:b/>
                                <w:bCs/>
                                <w:color w:val="000000"/>
                                <w:kern w:val="24"/>
                                <w:u w:val="single"/>
                              </w:rPr>
                              <w:t xml:space="preserve">　</w:t>
                            </w:r>
                            <w:r w:rsidRPr="00D44C59">
                              <w:rPr>
                                <w:rFonts w:ascii="Calibri" w:eastAsia="游ゴシック" w:hAnsi="游ゴシック" w:cs="+mn-cs" w:hint="eastAsia"/>
                                <w:b/>
                                <w:bCs/>
                                <w:color w:val="000000"/>
                                <w:kern w:val="24"/>
                                <w:u w:val="single"/>
                              </w:rPr>
                              <w:t>飲酒運転者への介入について</w:t>
                            </w:r>
                          </w:p>
                          <w:p w14:paraId="66D52C65" w14:textId="77777777" w:rsidR="00D44C59" w:rsidRPr="00D44C59" w:rsidRDefault="00D44C59" w:rsidP="00D44C59">
                            <w:pPr>
                              <w:pStyle w:val="a3"/>
                              <w:spacing w:line="240" w:lineRule="exact"/>
                              <w:ind w:leftChars="0" w:left="720"/>
                              <w:rPr>
                                <w:sz w:val="20"/>
                              </w:rPr>
                            </w:pPr>
                          </w:p>
                          <w:p w14:paraId="1B14FF80" w14:textId="77777777" w:rsidR="00D44C59" w:rsidRPr="00D44C59" w:rsidRDefault="00D44C59" w:rsidP="00D44C59">
                            <w:pPr>
                              <w:pStyle w:val="a3"/>
                              <w:spacing w:line="240" w:lineRule="exact"/>
                              <w:ind w:leftChars="0" w:left="720"/>
                              <w:rPr>
                                <w:sz w:val="20"/>
                              </w:rPr>
                            </w:pPr>
                          </w:p>
                          <w:p w14:paraId="0F9A9F0E" w14:textId="77777777" w:rsidR="00D44C59" w:rsidRPr="00D44C59" w:rsidRDefault="00D44C59" w:rsidP="00D44C59">
                            <w:pPr>
                              <w:pStyle w:val="a3"/>
                              <w:spacing w:line="240" w:lineRule="exact"/>
                              <w:ind w:leftChars="0" w:left="720"/>
                              <w:rPr>
                                <w:sz w:val="20"/>
                              </w:rPr>
                            </w:pPr>
                          </w:p>
                          <w:p w14:paraId="39D48F7D" w14:textId="77777777" w:rsidR="00D44C59" w:rsidRDefault="00D44C59" w:rsidP="00D44C59">
                            <w:pPr>
                              <w:spacing w:line="240" w:lineRule="exact"/>
                              <w:rPr>
                                <w:sz w:val="20"/>
                              </w:rPr>
                            </w:pPr>
                          </w:p>
                          <w:p w14:paraId="2A91791E" w14:textId="77777777" w:rsidR="00D44C59" w:rsidRPr="00D44C59" w:rsidRDefault="00D44C59" w:rsidP="00D44C59">
                            <w:pPr>
                              <w:spacing w:line="240" w:lineRule="exact"/>
                              <w:rPr>
                                <w:sz w:val="20"/>
                              </w:rPr>
                            </w:pPr>
                          </w:p>
                          <w:p w14:paraId="29E02B0C" w14:textId="77777777" w:rsidR="00D44C59" w:rsidRPr="00D44C59" w:rsidRDefault="00D44C59" w:rsidP="00D44C59">
                            <w:pPr>
                              <w:pStyle w:val="a3"/>
                              <w:numPr>
                                <w:ilvl w:val="0"/>
                                <w:numId w:val="2"/>
                              </w:numPr>
                              <w:spacing w:line="240" w:lineRule="exact"/>
                              <w:ind w:leftChars="0"/>
                              <w:rPr>
                                <w:sz w:val="20"/>
                              </w:rPr>
                            </w:pPr>
                            <w:r>
                              <w:rPr>
                                <w:rFonts w:ascii="Meiryo UI" w:eastAsia="Meiryo UI" w:hAnsi="Meiryo UI" w:cs="+mn-cs" w:hint="eastAsia"/>
                                <w:color w:val="000000"/>
                                <w:kern w:val="24"/>
                                <w:sz w:val="20"/>
                                <w:szCs w:val="20"/>
                              </w:rPr>
                              <w:t>他府県では条例化している県もあるので、大阪府でも義務化すべきではないか。</w:t>
                            </w:r>
                          </w:p>
                          <w:p w14:paraId="17E03936" w14:textId="77777777" w:rsidR="00D44C59" w:rsidRDefault="00D44C59" w:rsidP="00D44C59">
                            <w:pPr>
                              <w:pStyle w:val="a3"/>
                              <w:numPr>
                                <w:ilvl w:val="0"/>
                                <w:numId w:val="2"/>
                              </w:numPr>
                              <w:spacing w:line="240" w:lineRule="exact"/>
                              <w:ind w:leftChars="0"/>
                              <w:rPr>
                                <w:sz w:val="20"/>
                              </w:rPr>
                            </w:pPr>
                            <w:r>
                              <w:rPr>
                                <w:rFonts w:ascii="Meiryo UI" w:eastAsia="Meiryo UI" w:hAnsi="Meiryo UI" w:cs="+mn-cs" w:hint="eastAsia"/>
                                <w:color w:val="000000"/>
                                <w:kern w:val="24"/>
                                <w:sz w:val="20"/>
                                <w:szCs w:val="20"/>
                              </w:rPr>
                              <w:t>専門医療機関を受診することで運転できなくなることが受診機会を逃す一因になっているのではないか。受診により本人にメリットがあるような仕組みも要検討。</w:t>
                            </w:r>
                          </w:p>
                          <w:p w14:paraId="0FFF9BE5" w14:textId="77777777" w:rsidR="00D44C59" w:rsidRDefault="00D44C59" w:rsidP="00D44C59">
                            <w:pPr>
                              <w:pStyle w:val="a3"/>
                              <w:numPr>
                                <w:ilvl w:val="0"/>
                                <w:numId w:val="2"/>
                              </w:numPr>
                              <w:spacing w:line="240" w:lineRule="exact"/>
                              <w:ind w:leftChars="0"/>
                              <w:rPr>
                                <w:sz w:val="20"/>
                              </w:rPr>
                            </w:pPr>
                            <w:r>
                              <w:rPr>
                                <w:rFonts w:ascii="Meiryo UI" w:eastAsia="Meiryo UI" w:hAnsi="Meiryo UI" w:cs="+mn-cs" w:hint="eastAsia"/>
                                <w:color w:val="000000"/>
                                <w:kern w:val="24"/>
                                <w:sz w:val="20"/>
                                <w:szCs w:val="20"/>
                              </w:rPr>
                              <w:t>海外では、飲酒運転で捕まった際に罪を受けるか回復プログラムを受けるか選択するような仕組みのあるので参考にすべきではないか。</w:t>
                            </w:r>
                          </w:p>
                          <w:p w14:paraId="5C0C5A69" w14:textId="77777777" w:rsidR="00D44C59" w:rsidRDefault="00D44C59" w:rsidP="00D44C59">
                            <w:pPr>
                              <w:pStyle w:val="a3"/>
                              <w:numPr>
                                <w:ilvl w:val="0"/>
                                <w:numId w:val="2"/>
                              </w:numPr>
                              <w:spacing w:line="240" w:lineRule="exact"/>
                              <w:ind w:leftChars="0"/>
                              <w:rPr>
                                <w:sz w:val="20"/>
                              </w:rPr>
                            </w:pPr>
                            <w:r>
                              <w:rPr>
                                <w:rFonts w:ascii="Meiryo UI" w:eastAsia="Meiryo UI" w:hAnsi="Meiryo UI" w:cs="+mn-cs" w:hint="eastAsia"/>
                                <w:color w:val="000000"/>
                                <w:kern w:val="24"/>
                                <w:sz w:val="20"/>
                                <w:szCs w:val="20"/>
                              </w:rPr>
                              <w:t>取消処分者講習において、体験談を聞くような講義があってもいいのではないか。</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7E0287" id="四角形: 角を丸くする 18" o:spid="_x0000_s1034" style="position:absolute;left:0;text-align:left;margin-left:362pt;margin-top:124.1pt;width:399.7pt;height:172.9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" fillcolor="window" strokecolor="#5b9bd5" strokeweight="1pt">
                <v:stroke joinstyle="miter"/>
                <v:textbox>
                  <w:txbxContent>
                    <w:p w14:paraId="4DE1B478" w14:textId="77777777" w:rsidR="00D44C59" w:rsidRPr="00D44C59" w:rsidRDefault="00D44C59" w:rsidP="00D44C59">
                      <w:pPr>
                        <w:spacing w:line="240" w:lineRule="exact"/>
                        <w:rPr>
                          <w:kern w:val="0"/>
                          <w:sz w:val="24"/>
                          <w:szCs w:val="24"/>
                        </w:rPr>
                      </w:pPr>
                      <w:r w:rsidRPr="00D44C59">
                        <w:rPr>
                          <w:rFonts w:ascii="Calibri" w:eastAsia="游ゴシック" w:hAnsi="游ゴシック" w:cs="+mn-cs" w:hint="eastAsia"/>
                          <w:b/>
                          <w:bCs/>
                          <w:color w:val="000000"/>
                          <w:kern w:val="24"/>
                          <w:u w:val="single"/>
                          <w:eastAsianLayout w:id="-2108941300"/>
                        </w:rPr>
                        <w:t>①</w:t>
                      </w:r>
                      <w:r>
                        <w:rPr>
                          <w:rFonts w:ascii="Calibri" w:eastAsia="游ゴシック" w:hAnsi="游ゴシック" w:cs="+mn-cs" w:hint="eastAsia"/>
                          <w:b/>
                          <w:bCs/>
                          <w:color w:val="000000"/>
                          <w:kern w:val="24"/>
                          <w:u w:val="single"/>
                          <w:eastAsianLayout w:id="-2108941300"/>
                        </w:rPr>
                        <w:t xml:space="preserve">　</w:t>
                      </w:r>
                      <w:r w:rsidRPr="00D44C59">
                        <w:rPr>
                          <w:rFonts w:ascii="Calibri" w:eastAsia="游ゴシック" w:hAnsi="游ゴシック" w:cs="+mn-cs" w:hint="eastAsia"/>
                          <w:b/>
                          <w:bCs/>
                          <w:color w:val="000000"/>
                          <w:kern w:val="24"/>
                          <w:u w:val="single"/>
                          <w:eastAsianLayout w:id="-2108941300"/>
                        </w:rPr>
                        <w:t>飲酒運転者への介入について</w:t>
                      </w:r>
                    </w:p>
                    <w:p w14:paraId="66D52C65" w14:textId="77777777" w:rsidR="00D44C59" w:rsidRPr="00D44C59" w:rsidRDefault="00D44C59" w:rsidP="00D44C59">
                      <w:pPr>
                        <w:pStyle w:val="a3"/>
                        <w:spacing w:line="240" w:lineRule="exact"/>
                        <w:ind w:leftChars="0" w:left="720"/>
                        <w:rPr>
                          <w:rFonts w:hint="eastAsia"/>
                          <w:sz w:val="20"/>
                        </w:rPr>
                      </w:pPr>
                    </w:p>
                    <w:p w14:paraId="1B14FF80" w14:textId="77777777" w:rsidR="00D44C59" w:rsidRPr="00D44C59" w:rsidRDefault="00D44C59" w:rsidP="00D44C59">
                      <w:pPr>
                        <w:pStyle w:val="a3"/>
                        <w:spacing w:line="240" w:lineRule="exact"/>
                        <w:ind w:leftChars="0" w:left="720"/>
                        <w:rPr>
                          <w:rFonts w:hint="eastAsia"/>
                          <w:sz w:val="20"/>
                        </w:rPr>
                      </w:pPr>
                    </w:p>
                    <w:p w14:paraId="0F9A9F0E" w14:textId="77777777" w:rsidR="00D44C59" w:rsidRPr="00D44C59" w:rsidRDefault="00D44C59" w:rsidP="00D44C59">
                      <w:pPr>
                        <w:pStyle w:val="a3"/>
                        <w:spacing w:line="240" w:lineRule="exact"/>
                        <w:ind w:leftChars="0" w:left="720"/>
                        <w:rPr>
                          <w:rFonts w:hint="eastAsia"/>
                          <w:sz w:val="20"/>
                        </w:rPr>
                      </w:pPr>
                    </w:p>
                    <w:p w14:paraId="39D48F7D" w14:textId="77777777" w:rsidR="00D44C59" w:rsidRDefault="00D44C59" w:rsidP="00D44C59">
                      <w:pPr>
                        <w:spacing w:line="240" w:lineRule="exact"/>
                        <w:rPr>
                          <w:sz w:val="20"/>
                        </w:rPr>
                      </w:pPr>
                    </w:p>
                    <w:p w14:paraId="2A91791E" w14:textId="77777777" w:rsidR="00D44C59" w:rsidRPr="00D44C59" w:rsidRDefault="00D44C59" w:rsidP="00D44C59">
                      <w:pPr>
                        <w:spacing w:line="240" w:lineRule="exact"/>
                        <w:rPr>
                          <w:rFonts w:hint="eastAsia"/>
                          <w:sz w:val="20"/>
                        </w:rPr>
                      </w:pPr>
                    </w:p>
                    <w:p w14:paraId="29E02B0C" w14:textId="77777777" w:rsidR="00D44C59" w:rsidRPr="00D44C59" w:rsidRDefault="00D44C59" w:rsidP="00D44C59">
                      <w:pPr>
                        <w:pStyle w:val="a3"/>
                        <w:numPr>
                          <w:ilvl w:val="0"/>
                          <w:numId w:val="2"/>
                        </w:numPr>
                        <w:spacing w:line="240" w:lineRule="exact"/>
                        <w:ind w:leftChars="0"/>
                        <w:rPr>
                          <w:rFonts w:hint="eastAsia"/>
                          <w:sz w:val="20"/>
                        </w:rPr>
                      </w:pPr>
                      <w:r>
                        <w:rPr>
                          <w:rFonts w:ascii="Meiryo UI" w:eastAsia="Meiryo UI" w:hAnsi="Meiryo UI" w:cs="+mn-cs" w:hint="eastAsia"/>
                          <w:color w:val="000000"/>
                          <w:kern w:val="24"/>
                          <w:sz w:val="20"/>
                          <w:szCs w:val="20"/>
                        </w:rPr>
                        <w:t>他府県では条例化している県もあるので、大阪府でも義務化すべきではないか。</w:t>
                      </w:r>
                    </w:p>
                    <w:p w14:paraId="17E03936" w14:textId="77777777" w:rsidR="00D44C59" w:rsidRDefault="00D44C59" w:rsidP="00D44C59">
                      <w:pPr>
                        <w:pStyle w:val="a3"/>
                        <w:numPr>
                          <w:ilvl w:val="0"/>
                          <w:numId w:val="2"/>
                        </w:numPr>
                        <w:spacing w:line="240" w:lineRule="exact"/>
                        <w:ind w:leftChars="0"/>
                        <w:rPr>
                          <w:sz w:val="20"/>
                        </w:rPr>
                      </w:pPr>
                      <w:r>
                        <w:rPr>
                          <w:rFonts w:ascii="Meiryo UI" w:eastAsia="Meiryo UI" w:hAnsi="Meiryo UI" w:cs="+mn-cs" w:hint="eastAsia"/>
                          <w:color w:val="000000"/>
                          <w:kern w:val="24"/>
                          <w:sz w:val="20"/>
                          <w:szCs w:val="20"/>
                        </w:rPr>
                        <w:t>専門医療機関を受診することで運転できなくなることが受診機会を逃す一因になっているのではないか。受診により本人にメリットがあるような仕組みも要検討。</w:t>
                      </w:r>
                    </w:p>
                    <w:p w14:paraId="0FFF9BE5" w14:textId="77777777" w:rsidR="00D44C59" w:rsidRDefault="00D44C59" w:rsidP="00D44C59">
                      <w:pPr>
                        <w:pStyle w:val="a3"/>
                        <w:numPr>
                          <w:ilvl w:val="0"/>
                          <w:numId w:val="2"/>
                        </w:numPr>
                        <w:spacing w:line="240" w:lineRule="exact"/>
                        <w:ind w:leftChars="0"/>
                        <w:rPr>
                          <w:sz w:val="20"/>
                        </w:rPr>
                      </w:pPr>
                      <w:r>
                        <w:rPr>
                          <w:rFonts w:ascii="Meiryo UI" w:eastAsia="Meiryo UI" w:hAnsi="Meiryo UI" w:cs="+mn-cs" w:hint="eastAsia"/>
                          <w:color w:val="000000"/>
                          <w:kern w:val="24"/>
                          <w:sz w:val="20"/>
                          <w:szCs w:val="20"/>
                        </w:rPr>
                        <w:t>海外では、飲酒運転で捕まった際に罪を受けるか回復プログラムを受けるか選択するような仕組みのあるので参考にすべきではないか。</w:t>
                      </w:r>
                    </w:p>
                    <w:p w14:paraId="5C0C5A69" w14:textId="77777777" w:rsidR="00D44C59" w:rsidRDefault="00D44C59" w:rsidP="00D44C59">
                      <w:pPr>
                        <w:pStyle w:val="a3"/>
                        <w:numPr>
                          <w:ilvl w:val="0"/>
                          <w:numId w:val="2"/>
                        </w:numPr>
                        <w:spacing w:line="240" w:lineRule="exact"/>
                        <w:ind w:leftChars="0"/>
                        <w:rPr>
                          <w:sz w:val="20"/>
                        </w:rPr>
                      </w:pPr>
                      <w:r>
                        <w:rPr>
                          <w:rFonts w:ascii="Meiryo UI" w:eastAsia="Meiryo UI" w:hAnsi="Meiryo UI" w:cs="+mn-cs" w:hint="eastAsia"/>
                          <w:color w:val="000000"/>
                          <w:kern w:val="24"/>
                          <w:sz w:val="20"/>
                          <w:szCs w:val="20"/>
                        </w:rPr>
                        <w:t>取消処分者講習において、体験談を聞くような講義があってもいいのではないか。</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50FB5314" wp14:editId="54AEFB75">
                <wp:simplePos x="0" y="0"/>
                <wp:positionH relativeFrom="column">
                  <wp:posOffset>0</wp:posOffset>
                </wp:positionH>
                <wp:positionV relativeFrom="paragraph">
                  <wp:posOffset>1584325</wp:posOffset>
                </wp:positionV>
                <wp:extent cx="4346085" cy="5083606"/>
                <wp:effectExtent l="57150" t="19050" r="73660" b="114300"/>
                <wp:wrapNone/>
                <wp:docPr id="37" name="正方形/長方形 7"/>
                <wp:cNvGraphicFramePr/>
                <a:graphic xmlns:a="http://schemas.openxmlformats.org/drawingml/2006/main">
                  <a:graphicData uri="http://schemas.microsoft.com/office/word/2010/wordprocessingShape">
                    <wps:wsp>
                      <wps:cNvSpPr/>
                      <wps:spPr>
                        <a:xfrm>
                          <a:off x="0" y="0"/>
                          <a:ext cx="4346085" cy="5083606"/>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bodyPr rtlCol="0" anchor="t"/>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EC51B" id="正方形/長方形 7" o:spid="_x0000_s1026" style="position:absolute;left:0;text-align:left;margin-left:0;margin-top:124.75pt;width:342.2pt;height:400.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" fillcolor="window" strokecolor="#5b9bd5" strokeweight="1pt">
                <v:shadow on="t" color="black" opacity="26214f" origin=",-.5" offset="0,3pt"/>
              </v:rect>
            </w:pict>
          </mc:Fallback>
        </mc:AlternateContent>
      </w:r>
      <w:r>
        <w:rPr>
          <w:noProof/>
        </w:rPr>
        <mc:AlternateContent>
          <mc:Choice Requires="wps">
            <w:drawing>
              <wp:anchor distT="0" distB="0" distL="114300" distR="114300" simplePos="0" relativeHeight="251683840" behindDoc="0" locked="0" layoutInCell="1" allowOverlap="1" wp14:anchorId="57F1A57F" wp14:editId="6C66EBD9">
                <wp:simplePos x="0" y="0"/>
                <wp:positionH relativeFrom="column">
                  <wp:posOffset>4050030</wp:posOffset>
                </wp:positionH>
                <wp:positionV relativeFrom="paragraph">
                  <wp:posOffset>1041400</wp:posOffset>
                </wp:positionV>
                <wp:extent cx="773088" cy="181411"/>
                <wp:effectExtent l="0" t="46990" r="18415" b="56515"/>
                <wp:wrapNone/>
                <wp:docPr id="38" name="二等辺三角形 19"/>
                <wp:cNvGraphicFramePr/>
                <a:graphic xmlns:a="http://schemas.openxmlformats.org/drawingml/2006/main">
                  <a:graphicData uri="http://schemas.microsoft.com/office/word/2010/wordprocessingShape">
                    <wps:wsp>
                      <wps:cNvSpPr/>
                      <wps:spPr>
                        <a:xfrm rot="5400000">
                          <a:off x="0" y="0"/>
                          <a:ext cx="773088" cy="181411"/>
                        </a:xfrm>
                        <a:prstGeom prst="triangle">
                          <a:avLst/>
                        </a:prstGeom>
                        <a:solidFill>
                          <a:srgbClr val="4472C4"/>
                        </a:solidFill>
                        <a:ln w="12700" cap="flat" cmpd="sng" algn="ctr">
                          <a:solidFill>
                            <a:srgbClr val="4472C4">
                              <a:shade val="50000"/>
                            </a:srgbClr>
                          </a:solidFill>
                          <a:prstDash val="solid"/>
                          <a:miter lim="800000"/>
                        </a:ln>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032C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318.9pt;margin-top:82pt;width:60.85pt;height:14.3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" fillcolor="#4472c4" strokecolor="#2f528f" strokeweight="1pt"/>
            </w:pict>
          </mc:Fallback>
        </mc:AlternateContent>
      </w:r>
      <w:r>
        <w:rPr>
          <w:noProof/>
        </w:rPr>
        <mc:AlternateContent>
          <mc:Choice Requires="wps">
            <w:drawing>
              <wp:anchor distT="0" distB="0" distL="114300" distR="114300" simplePos="0" relativeHeight="251686912" behindDoc="0" locked="0" layoutInCell="1" allowOverlap="1" wp14:anchorId="4372E78E" wp14:editId="2A2A1904">
                <wp:simplePos x="0" y="0"/>
                <wp:positionH relativeFrom="column">
                  <wp:posOffset>4597400</wp:posOffset>
                </wp:positionH>
                <wp:positionV relativeFrom="paragraph">
                  <wp:posOffset>3856990</wp:posOffset>
                </wp:positionV>
                <wp:extent cx="5076000" cy="2419665"/>
                <wp:effectExtent l="76200" t="76200" r="86995" b="95250"/>
                <wp:wrapNone/>
                <wp:docPr id="39" name="四角形: 角を丸くする 22"/>
                <wp:cNvGraphicFramePr/>
                <a:graphic xmlns:a="http://schemas.openxmlformats.org/drawingml/2006/main">
                  <a:graphicData uri="http://schemas.microsoft.com/office/word/2010/wordprocessingShape">
                    <wps:wsp>
                      <wps:cNvSpPr/>
                      <wps:spPr>
                        <a:xfrm>
                          <a:off x="0" y="0"/>
                          <a:ext cx="5076000" cy="2419665"/>
                        </a:xfrm>
                        <a:prstGeom prst="roundRect">
                          <a:avLst>
                            <a:gd name="adj" fmla="val 3502"/>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3D9DB74C" w14:textId="77777777" w:rsidR="00D44C59" w:rsidRDefault="00D44C59" w:rsidP="00D44C59">
                            <w:pPr>
                              <w:spacing w:line="240" w:lineRule="exact"/>
                              <w:rPr>
                                <w:kern w:val="0"/>
                                <w:sz w:val="24"/>
                                <w:szCs w:val="24"/>
                              </w:rPr>
                            </w:pPr>
                            <w:r>
                              <w:rPr>
                                <w:rFonts w:ascii="Calibri" w:eastAsia="游ゴシック" w:hAnsi="游ゴシック" w:cs="+mn-cs" w:hint="eastAsia"/>
                                <w:b/>
                                <w:bCs/>
                                <w:color w:val="000000"/>
                                <w:kern w:val="24"/>
                                <w:u w:val="single"/>
                              </w:rPr>
                              <w:t>②　高齢者の飲酒問題への対応について</w:t>
                            </w:r>
                          </w:p>
                          <w:p w14:paraId="668DA830" w14:textId="77777777" w:rsidR="00D44C59" w:rsidRPr="00D44C59" w:rsidRDefault="00D44C59" w:rsidP="00D44C59">
                            <w:pPr>
                              <w:pStyle w:val="a3"/>
                              <w:spacing w:line="240" w:lineRule="exact"/>
                              <w:ind w:leftChars="0" w:left="720"/>
                              <w:rPr>
                                <w:sz w:val="21"/>
                              </w:rPr>
                            </w:pPr>
                          </w:p>
                          <w:p w14:paraId="637A2183" w14:textId="77777777" w:rsidR="00D44C59" w:rsidRPr="00D44C59" w:rsidRDefault="00D44C59" w:rsidP="00D44C59">
                            <w:pPr>
                              <w:pStyle w:val="a3"/>
                              <w:spacing w:line="240" w:lineRule="exact"/>
                              <w:ind w:leftChars="0" w:left="720"/>
                              <w:rPr>
                                <w:sz w:val="21"/>
                              </w:rPr>
                            </w:pPr>
                          </w:p>
                          <w:p w14:paraId="5F6483E4" w14:textId="77777777" w:rsidR="00D44C59" w:rsidRPr="00D44C59" w:rsidRDefault="00D44C59" w:rsidP="00D44C59">
                            <w:pPr>
                              <w:pStyle w:val="a3"/>
                              <w:spacing w:line="240" w:lineRule="exact"/>
                              <w:ind w:leftChars="0" w:left="720"/>
                              <w:rPr>
                                <w:sz w:val="21"/>
                              </w:rPr>
                            </w:pPr>
                          </w:p>
                          <w:p w14:paraId="2E24B1D9" w14:textId="77777777" w:rsidR="00D44C59" w:rsidRPr="00D44C59" w:rsidRDefault="00D44C59" w:rsidP="00D44C59">
                            <w:pPr>
                              <w:spacing w:line="240" w:lineRule="exact"/>
                              <w:ind w:left="360"/>
                            </w:pPr>
                          </w:p>
                          <w:p w14:paraId="50C79A83"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実際に支援をしているスタッフ等の意見を反映すべきではないか。</w:t>
                            </w:r>
                          </w:p>
                          <w:p w14:paraId="147F74C6"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プライドと不安両方を高齢者は抱えているため、不安に寄り添いながらプライドを傷つけないような対応が重要である旨を盛り込むのはどうか。</w:t>
                            </w:r>
                          </w:p>
                          <w:p w14:paraId="78AF99F5"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AUDITを盛り込むとしてカットオフ値を検討すべき（合併症についても考慮・AUDIT-Cを利用など）。</w:t>
                            </w:r>
                          </w:p>
                          <w:p w14:paraId="03B23788"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認知症との関連を盛り込んだ方が手に取ってもらいやすいのではないか。</w:t>
                            </w:r>
                          </w:p>
                          <w:p w14:paraId="670902B1"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完全断酒を最初から目標にするのではなく、節酒やお試し入院など、とっつきやすい形から入ることも有用ではないか。</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72E78E" id="四角形: 角を丸くする 22" o:spid="_x0000_s1035" style="position:absolute;left:0;text-align:left;margin-left:362pt;margin-top:303.7pt;width:399.7pt;height:190.5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" fillcolor="window" strokecolor="#5b9bd5" strokeweight="1pt">
                <v:stroke joinstyle="miter"/>
                <v:textbox>
                  <w:txbxContent>
                    <w:p w14:paraId="3D9DB74C" w14:textId="77777777" w:rsidR="00D44C59" w:rsidRDefault="00D44C59" w:rsidP="00D44C59">
                      <w:pPr>
                        <w:spacing w:line="240" w:lineRule="exact"/>
                        <w:rPr>
                          <w:kern w:val="0"/>
                          <w:sz w:val="24"/>
                          <w:szCs w:val="24"/>
                        </w:rPr>
                      </w:pPr>
                      <w:r>
                        <w:rPr>
                          <w:rFonts w:ascii="Calibri" w:eastAsia="游ゴシック" w:hAnsi="游ゴシック" w:cs="+mn-cs" w:hint="eastAsia"/>
                          <w:b/>
                          <w:bCs/>
                          <w:color w:val="000000"/>
                          <w:kern w:val="24"/>
                          <w:u w:val="single"/>
                          <w:eastAsianLayout w:id="-2108941298"/>
                        </w:rPr>
                        <w:t xml:space="preserve">②　</w:t>
                      </w:r>
                      <w:r>
                        <w:rPr>
                          <w:rFonts w:ascii="Calibri" w:eastAsia="游ゴシック" w:hAnsi="游ゴシック" w:cs="+mn-cs" w:hint="eastAsia"/>
                          <w:b/>
                          <w:bCs/>
                          <w:color w:val="000000"/>
                          <w:kern w:val="24"/>
                          <w:u w:val="single"/>
                          <w:eastAsianLayout w:id="-2108941298"/>
                        </w:rPr>
                        <w:t>高齢者の飲酒問題への対応について</w:t>
                      </w:r>
                    </w:p>
                    <w:p w14:paraId="668DA830" w14:textId="77777777" w:rsidR="00D44C59" w:rsidRPr="00D44C59" w:rsidRDefault="00D44C59" w:rsidP="00D44C59">
                      <w:pPr>
                        <w:pStyle w:val="a3"/>
                        <w:spacing w:line="240" w:lineRule="exact"/>
                        <w:ind w:leftChars="0" w:left="720"/>
                        <w:rPr>
                          <w:rFonts w:hint="eastAsia"/>
                          <w:sz w:val="21"/>
                        </w:rPr>
                      </w:pPr>
                    </w:p>
                    <w:p w14:paraId="637A2183" w14:textId="77777777" w:rsidR="00D44C59" w:rsidRPr="00D44C59" w:rsidRDefault="00D44C59" w:rsidP="00D44C59">
                      <w:pPr>
                        <w:pStyle w:val="a3"/>
                        <w:spacing w:line="240" w:lineRule="exact"/>
                        <w:ind w:leftChars="0" w:left="720"/>
                        <w:rPr>
                          <w:rFonts w:hint="eastAsia"/>
                          <w:sz w:val="21"/>
                        </w:rPr>
                      </w:pPr>
                    </w:p>
                    <w:p w14:paraId="5F6483E4" w14:textId="77777777" w:rsidR="00D44C59" w:rsidRPr="00D44C59" w:rsidRDefault="00D44C59" w:rsidP="00D44C59">
                      <w:pPr>
                        <w:pStyle w:val="a3"/>
                        <w:spacing w:line="240" w:lineRule="exact"/>
                        <w:ind w:leftChars="0" w:left="720"/>
                        <w:rPr>
                          <w:rFonts w:hint="eastAsia"/>
                          <w:sz w:val="21"/>
                        </w:rPr>
                      </w:pPr>
                    </w:p>
                    <w:p w14:paraId="2E24B1D9" w14:textId="77777777" w:rsidR="00D44C59" w:rsidRPr="00D44C59" w:rsidRDefault="00D44C59" w:rsidP="00D44C59">
                      <w:pPr>
                        <w:spacing w:line="240" w:lineRule="exact"/>
                        <w:ind w:left="360"/>
                        <w:rPr>
                          <w:rFonts w:hint="eastAsia"/>
                        </w:rPr>
                      </w:pPr>
                    </w:p>
                    <w:p w14:paraId="50C79A83"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実際に支援をしているスタッフ等の意見を反映すべきではないか。</w:t>
                      </w:r>
                    </w:p>
                    <w:p w14:paraId="147F74C6"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プライドと不安両方を高齢者は抱えているため、不安に寄り添いながらプライドを傷つけないような対応が重要である旨を盛り込むのはどうか。</w:t>
                      </w:r>
                    </w:p>
                    <w:p w14:paraId="78AF99F5"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AUDITを盛り込むとしてカットオフ値を検討すべき（合併症についても考慮・AUDIT-Cを利用など）。</w:t>
                      </w:r>
                    </w:p>
                    <w:p w14:paraId="03B23788"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認知症との関連を盛り込んだ方が手に取ってもらいやすいのではないか。</w:t>
                      </w:r>
                    </w:p>
                    <w:p w14:paraId="670902B1" w14:textId="77777777" w:rsidR="00D44C59" w:rsidRDefault="00D44C59" w:rsidP="00D44C59">
                      <w:pPr>
                        <w:pStyle w:val="a3"/>
                        <w:numPr>
                          <w:ilvl w:val="0"/>
                          <w:numId w:val="4"/>
                        </w:numPr>
                        <w:spacing w:line="240" w:lineRule="exact"/>
                        <w:ind w:leftChars="0"/>
                        <w:rPr>
                          <w:sz w:val="21"/>
                        </w:rPr>
                      </w:pPr>
                      <w:r>
                        <w:rPr>
                          <w:rFonts w:ascii="Meiryo UI" w:eastAsia="Meiryo UI" w:hAnsi="Meiryo UI" w:cs="+mn-cs" w:hint="eastAsia"/>
                          <w:color w:val="000000"/>
                          <w:kern w:val="24"/>
                          <w:sz w:val="21"/>
                          <w:szCs w:val="21"/>
                        </w:rPr>
                        <w:t>完全断酒を最初から目標にするのではなく、節酒やお試し入院など、とっつきやすい形から入ることも有用ではないか。</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2C0E6D8B" wp14:editId="408D4516">
                <wp:simplePos x="0" y="0"/>
                <wp:positionH relativeFrom="column">
                  <wp:posOffset>104140</wp:posOffset>
                </wp:positionH>
                <wp:positionV relativeFrom="paragraph">
                  <wp:posOffset>1741170</wp:posOffset>
                </wp:positionV>
                <wp:extent cx="4165202" cy="1102329"/>
                <wp:effectExtent l="76200" t="76200" r="102235" b="98425"/>
                <wp:wrapNone/>
                <wp:docPr id="40" name="四角形: 角を丸くする 16"/>
                <wp:cNvGraphicFramePr/>
                <a:graphic xmlns:a="http://schemas.openxmlformats.org/drawingml/2006/main">
                  <a:graphicData uri="http://schemas.microsoft.com/office/word/2010/wordprocessingShape">
                    <wps:wsp>
                      <wps:cNvSpPr/>
                      <wps:spPr>
                        <a:xfrm>
                          <a:off x="0" y="0"/>
                          <a:ext cx="4165202" cy="1102329"/>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5FE11290" w14:textId="77777777" w:rsidR="00D44C59" w:rsidRDefault="00D44C59" w:rsidP="00D44C59">
                            <w:pPr>
                              <w:spacing w:line="240" w:lineRule="exact"/>
                              <w:rPr>
                                <w:kern w:val="0"/>
                                <w:sz w:val="24"/>
                                <w:szCs w:val="24"/>
                              </w:rPr>
                            </w:pPr>
                            <w:r>
                              <w:rPr>
                                <w:rFonts w:ascii="Calibri" w:eastAsia="游ゴシック" w:hAnsi="游ゴシック" w:cs="+mn-cs" w:hint="eastAsia"/>
                                <w:b/>
                                <w:bCs/>
                                <w:color w:val="000000"/>
                                <w:kern w:val="24"/>
                                <w:sz w:val="22"/>
                                <w:u w:val="single"/>
                              </w:rPr>
                              <w:t>①　計画の進捗状況について</w:t>
                            </w:r>
                          </w:p>
                          <w:p w14:paraId="5891F753" w14:textId="77777777" w:rsidR="00D44C59" w:rsidRDefault="00D44C59" w:rsidP="00D44C59">
                            <w:pPr>
                              <w:pStyle w:val="a3"/>
                              <w:numPr>
                                <w:ilvl w:val="0"/>
                                <w:numId w:val="6"/>
                              </w:numPr>
                              <w:spacing w:line="240" w:lineRule="exact"/>
                              <w:ind w:leftChars="0"/>
                              <w:rPr>
                                <w:sz w:val="20"/>
                              </w:rPr>
                            </w:pPr>
                            <w:r>
                              <w:rPr>
                                <w:rFonts w:ascii="Meiryo UI" w:eastAsia="Meiryo UI" w:hAnsi="Meiryo UI" w:cs="+mn-cs" w:hint="eastAsia"/>
                                <w:color w:val="000000"/>
                                <w:kern w:val="24"/>
                                <w:sz w:val="20"/>
                                <w:szCs w:val="20"/>
                              </w:rPr>
                              <w:t>未成年者・妊婦の飲酒等は減少、医師の研修受講者数も増加</w:t>
                            </w:r>
                          </w:p>
                          <w:p w14:paraId="72CA2342" w14:textId="77777777" w:rsidR="00D44C59" w:rsidRDefault="00D44C59" w:rsidP="00D44C59">
                            <w:pPr>
                              <w:pStyle w:val="a3"/>
                              <w:numPr>
                                <w:ilvl w:val="0"/>
                                <w:numId w:val="6"/>
                              </w:numPr>
                              <w:spacing w:line="240" w:lineRule="exact"/>
                              <w:ind w:leftChars="0"/>
                              <w:rPr>
                                <w:sz w:val="20"/>
                              </w:rPr>
                            </w:pPr>
                            <w:r>
                              <w:rPr>
                                <w:rFonts w:ascii="Meiryo UI" w:eastAsia="Meiryo UI" w:hAnsi="Meiryo UI" w:cs="+mn-cs" w:hint="eastAsia"/>
                                <w:color w:val="000000"/>
                                <w:kern w:val="24"/>
                                <w:sz w:val="20"/>
                                <w:szCs w:val="20"/>
                              </w:rPr>
                              <w:t>生活習慣病のリスクを高める量の飲酒者割合について、男性は減少しているが、女性は微増</w:t>
                            </w:r>
                          </w:p>
                          <w:p w14:paraId="4FB7A1B2" w14:textId="77777777" w:rsidR="00D44C59" w:rsidRDefault="00D44C59" w:rsidP="00D44C59">
                            <w:pPr>
                              <w:pStyle w:val="a3"/>
                              <w:numPr>
                                <w:ilvl w:val="0"/>
                                <w:numId w:val="6"/>
                              </w:numPr>
                              <w:spacing w:line="240" w:lineRule="exact"/>
                              <w:ind w:leftChars="0"/>
                              <w:rPr>
                                <w:sz w:val="20"/>
                              </w:rPr>
                            </w:pPr>
                            <w:r>
                              <w:rPr>
                                <w:rFonts w:ascii="Meiryo UI" w:eastAsia="Meiryo UI" w:hAnsi="Meiryo UI" w:cs="+mn-cs" w:hint="eastAsia"/>
                                <w:color w:val="000000"/>
                                <w:kern w:val="24"/>
                                <w:sz w:val="20"/>
                                <w:szCs w:val="20"/>
                              </w:rPr>
                              <w:t>「家庭内暴力に関する相談のうち、飲酒を原因とする場合の対応」や、「就労に関する理解促進に向けた具体的取組み」が不十分</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0E6D8B" id="四角形: 角を丸くする 16" o:spid="_x0000_s1036" style="position:absolute;left:0;text-align:left;margin-left:8.2pt;margin-top:137.1pt;width:327.95pt;height:86.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" fillcolor="window" strokecolor="#5b9bd5" strokeweight="1pt">
                <v:stroke joinstyle="miter"/>
                <v:textbox>
                  <w:txbxContent>
                    <w:p w14:paraId="5FE11290" w14:textId="77777777" w:rsidR="00D44C59" w:rsidRDefault="00D44C59" w:rsidP="00D44C59">
                      <w:pPr>
                        <w:spacing w:line="240" w:lineRule="exact"/>
                        <w:rPr>
                          <w:kern w:val="0"/>
                          <w:sz w:val="24"/>
                          <w:szCs w:val="24"/>
                        </w:rPr>
                      </w:pPr>
                      <w:r>
                        <w:rPr>
                          <w:rFonts w:ascii="Calibri" w:eastAsia="游ゴシック" w:hAnsi="游ゴシック" w:cs="+mn-cs" w:hint="eastAsia"/>
                          <w:b/>
                          <w:bCs/>
                          <w:color w:val="000000"/>
                          <w:kern w:val="24"/>
                          <w:sz w:val="22"/>
                          <w:u w:val="single"/>
                          <w:eastAsianLayout w:id="-2108941310"/>
                        </w:rPr>
                        <w:t xml:space="preserve">①　</w:t>
                      </w:r>
                      <w:r>
                        <w:rPr>
                          <w:rFonts w:ascii="Calibri" w:eastAsia="游ゴシック" w:hAnsi="游ゴシック" w:cs="+mn-cs" w:hint="eastAsia"/>
                          <w:b/>
                          <w:bCs/>
                          <w:color w:val="000000"/>
                          <w:kern w:val="24"/>
                          <w:sz w:val="22"/>
                          <w:u w:val="single"/>
                          <w:eastAsianLayout w:id="-2108941310"/>
                        </w:rPr>
                        <w:t>計画の進捗状況について</w:t>
                      </w:r>
                    </w:p>
                    <w:p w14:paraId="5891F753" w14:textId="77777777" w:rsidR="00D44C59" w:rsidRDefault="00D44C59" w:rsidP="00D44C59">
                      <w:pPr>
                        <w:pStyle w:val="a3"/>
                        <w:numPr>
                          <w:ilvl w:val="0"/>
                          <w:numId w:val="6"/>
                        </w:numPr>
                        <w:spacing w:line="240" w:lineRule="exact"/>
                        <w:ind w:leftChars="0"/>
                        <w:rPr>
                          <w:sz w:val="20"/>
                        </w:rPr>
                      </w:pPr>
                      <w:r>
                        <w:rPr>
                          <w:rFonts w:ascii="Meiryo UI" w:eastAsia="Meiryo UI" w:hAnsi="Meiryo UI" w:cs="+mn-cs" w:hint="eastAsia"/>
                          <w:color w:val="000000"/>
                          <w:kern w:val="24"/>
                          <w:sz w:val="20"/>
                          <w:szCs w:val="20"/>
                        </w:rPr>
                        <w:t>未成年者・妊婦の飲酒等は減少、医師の研修受講者数も増加</w:t>
                      </w:r>
                    </w:p>
                    <w:p w14:paraId="72CA2342" w14:textId="77777777" w:rsidR="00D44C59" w:rsidRDefault="00D44C59" w:rsidP="00D44C59">
                      <w:pPr>
                        <w:pStyle w:val="a3"/>
                        <w:numPr>
                          <w:ilvl w:val="0"/>
                          <w:numId w:val="6"/>
                        </w:numPr>
                        <w:spacing w:line="240" w:lineRule="exact"/>
                        <w:ind w:leftChars="0"/>
                        <w:rPr>
                          <w:sz w:val="20"/>
                        </w:rPr>
                      </w:pPr>
                      <w:r>
                        <w:rPr>
                          <w:rFonts w:ascii="Meiryo UI" w:eastAsia="Meiryo UI" w:hAnsi="Meiryo UI" w:cs="+mn-cs" w:hint="eastAsia"/>
                          <w:color w:val="000000"/>
                          <w:kern w:val="24"/>
                          <w:sz w:val="20"/>
                          <w:szCs w:val="20"/>
                        </w:rPr>
                        <w:t>生活習慣病のリスクを高める量の飲酒者割合について、男性は減少しているが、女性は微増</w:t>
                      </w:r>
                    </w:p>
                    <w:p w14:paraId="4FB7A1B2" w14:textId="77777777" w:rsidR="00D44C59" w:rsidRDefault="00D44C59" w:rsidP="00D44C59">
                      <w:pPr>
                        <w:pStyle w:val="a3"/>
                        <w:numPr>
                          <w:ilvl w:val="0"/>
                          <w:numId w:val="6"/>
                        </w:numPr>
                        <w:spacing w:line="240" w:lineRule="exact"/>
                        <w:ind w:leftChars="0"/>
                        <w:rPr>
                          <w:sz w:val="20"/>
                        </w:rPr>
                      </w:pPr>
                      <w:r>
                        <w:rPr>
                          <w:rFonts w:ascii="Meiryo UI" w:eastAsia="Meiryo UI" w:hAnsi="Meiryo UI" w:cs="+mn-cs" w:hint="eastAsia"/>
                          <w:color w:val="000000"/>
                          <w:kern w:val="24"/>
                          <w:sz w:val="20"/>
                          <w:szCs w:val="20"/>
                        </w:rPr>
                        <w:t>「家庭内暴力に関する相談のうち、飲酒を原因とする場合の対応」や、「就労に関する理解促進に向けた具体的取組み」が不十分</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06A043CC" wp14:editId="4D55A4AD">
                <wp:simplePos x="0" y="0"/>
                <wp:positionH relativeFrom="column">
                  <wp:posOffset>88900</wp:posOffset>
                </wp:positionH>
                <wp:positionV relativeFrom="paragraph">
                  <wp:posOffset>2955290</wp:posOffset>
                </wp:positionV>
                <wp:extent cx="4180739" cy="3716156"/>
                <wp:effectExtent l="76200" t="76200" r="86995" b="93980"/>
                <wp:wrapNone/>
                <wp:docPr id="42" name="四角形: 角を丸くする 8"/>
                <wp:cNvGraphicFramePr/>
                <a:graphic xmlns:a="http://schemas.openxmlformats.org/drawingml/2006/main">
                  <a:graphicData uri="http://schemas.microsoft.com/office/word/2010/wordprocessingShape">
                    <wps:wsp>
                      <wps:cNvSpPr/>
                      <wps:spPr>
                        <a:xfrm>
                          <a:off x="0" y="0"/>
                          <a:ext cx="4180739" cy="3716156"/>
                        </a:xfrm>
                        <a:prstGeom prst="roundRect">
                          <a:avLst>
                            <a:gd name="adj" fmla="val 3319"/>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21D41639" w14:textId="77777777" w:rsidR="00D44C59" w:rsidRDefault="00D44C59" w:rsidP="00D44C59">
                            <w:pPr>
                              <w:spacing w:line="240" w:lineRule="exact"/>
                              <w:rPr>
                                <w:kern w:val="0"/>
                                <w:sz w:val="24"/>
                                <w:szCs w:val="24"/>
                              </w:rPr>
                            </w:pPr>
                            <w:r>
                              <w:rPr>
                                <w:rFonts w:ascii="Calibri" w:eastAsia="游ゴシック" w:hAnsi="游ゴシック" w:cs="+mn-cs" w:hint="eastAsia"/>
                                <w:b/>
                                <w:bCs/>
                                <w:color w:val="000000"/>
                                <w:kern w:val="24"/>
                                <w:sz w:val="22"/>
                                <w:u w:val="single"/>
                              </w:rPr>
                              <w:t>②　議論されたテーマについて</w:t>
                            </w:r>
                          </w:p>
                          <w:p w14:paraId="606548EB"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女性の飲酒の増加</w:t>
                            </w:r>
                            <w:r>
                              <w:rPr>
                                <w:rFonts w:ascii="Meiryo UI" w:eastAsia="Meiryo UI" w:hAnsi="Meiryo UI" w:cs="+mn-cs" w:hint="eastAsia"/>
                                <w:color w:val="000000"/>
                                <w:kern w:val="24"/>
                                <w:sz w:val="20"/>
                                <w:szCs w:val="20"/>
                              </w:rPr>
                              <w:t>」：ソフトドリンクに似た酒類・ストロング缶の販売による影響があるのではないか。</w:t>
                            </w:r>
                          </w:p>
                          <w:p w14:paraId="28AB52C3"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家庭内暴力</w:t>
                            </w:r>
                            <w:r>
                              <w:rPr>
                                <w:rFonts w:ascii="Meiryo UI" w:eastAsia="Meiryo UI" w:hAnsi="Meiryo UI" w:cs="+mn-cs" w:hint="eastAsia"/>
                                <w:color w:val="000000"/>
                                <w:kern w:val="24"/>
                                <w:sz w:val="20"/>
                                <w:szCs w:val="20"/>
                              </w:rPr>
                              <w:t>」：背景に飲酒問題がある可能性を疑い対応するべきであり、子育て支援関係部署との連携が重要ではないか。</w:t>
                            </w:r>
                          </w:p>
                          <w:p w14:paraId="4F92D230"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就労に関する取組み</w:t>
                            </w:r>
                            <w:r>
                              <w:rPr>
                                <w:rFonts w:ascii="Meiryo UI" w:eastAsia="Meiryo UI" w:hAnsi="Meiryo UI" w:cs="+mn-cs" w:hint="eastAsia"/>
                                <w:color w:val="000000"/>
                                <w:kern w:val="24"/>
                                <w:sz w:val="20"/>
                                <w:szCs w:val="20"/>
                              </w:rPr>
                              <w:t>」：回復生活プログラムと自助グループに通う生活リズムへの支援を行う回復施設を、就労までのステップに利用する、あるいはその人にあった就労の機会を提供することも可能であり、回復施設の周知が必要ではないか。</w:t>
                            </w:r>
                          </w:p>
                          <w:p w14:paraId="4E9662FD"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未成年者への対応</w:t>
                            </w:r>
                            <w:r>
                              <w:rPr>
                                <w:rFonts w:ascii="Meiryo UI" w:eastAsia="Meiryo UI" w:hAnsi="Meiryo UI" w:cs="+mn-cs" w:hint="eastAsia"/>
                                <w:color w:val="000000"/>
                                <w:kern w:val="24"/>
                                <w:sz w:val="20"/>
                                <w:szCs w:val="20"/>
                              </w:rPr>
                              <w:t>」：飲酒防止教室を通して、飲酒問題のある家庭への介入を図るために、地域での学校と保健所等の連携が必要ではないか。</w:t>
                            </w:r>
                          </w:p>
                          <w:p w14:paraId="7A605ECC"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高齢者への対応</w:t>
                            </w:r>
                            <w:r>
                              <w:rPr>
                                <w:rFonts w:ascii="Meiryo UI" w:eastAsia="Meiryo UI" w:hAnsi="Meiryo UI" w:cs="+mn-cs" w:hint="eastAsia"/>
                                <w:color w:val="000000"/>
                                <w:kern w:val="24"/>
                                <w:sz w:val="20"/>
                                <w:szCs w:val="20"/>
                              </w:rPr>
                              <w:t>」：どの段階で専門機関につなぐのかのラインの見極めが難しいので、その理解を促すような啓発媒体の作成が必要ではないか。</w:t>
                            </w:r>
                          </w:p>
                          <w:p w14:paraId="5E219E9C"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飲酒運転者への介入</w:t>
                            </w:r>
                            <w:r>
                              <w:rPr>
                                <w:rFonts w:ascii="Meiryo UI" w:eastAsia="Meiryo UI" w:hAnsi="Meiryo UI" w:cs="+mn-cs" w:hint="eastAsia"/>
                                <w:color w:val="000000"/>
                                <w:kern w:val="24"/>
                                <w:sz w:val="20"/>
                                <w:szCs w:val="20"/>
                              </w:rPr>
                              <w:t>」：飲酒運転の取締時に依存症の問題がある人を専門機関につなぐ仕組みについて、より実績を延ばすための検討が必要ではないか。</w:t>
                            </w:r>
                          </w:p>
                          <w:p w14:paraId="4ACEB318"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その他</w:t>
                            </w:r>
                            <w:r>
                              <w:rPr>
                                <w:rFonts w:ascii="Meiryo UI" w:eastAsia="Meiryo UI" w:hAnsi="Meiryo UI" w:cs="+mn-cs" w:hint="eastAsia"/>
                                <w:color w:val="000000"/>
                                <w:kern w:val="24"/>
                                <w:sz w:val="20"/>
                                <w:szCs w:val="20"/>
                              </w:rPr>
                              <w:t>」回復施設を利用する方の中に重複障がいを抱える人が増えており、既存のプログラムでは対応しにくいといった課題や、飲酒防止教室では、地域になじみがあったり、年齢が近い回復者の語りが有効ではないかという提案、アルコール関連問題啓発週間もっと大々的に取組むべきではないかという意見などが挙がった。</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A043CC" id="四角形: 角を丸くする 8" o:spid="_x0000_s1037" style="position:absolute;left:0;text-align:left;margin-left:7pt;margin-top:232.7pt;width:329.2pt;height:292.6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" fillcolor="window" strokecolor="#5b9bd5" strokeweight="1pt">
                <v:stroke joinstyle="miter"/>
                <v:textbox>
                  <w:txbxContent>
                    <w:p w14:paraId="21D41639" w14:textId="77777777" w:rsidR="00D44C59" w:rsidRDefault="00D44C59" w:rsidP="00D44C59">
                      <w:pPr>
                        <w:spacing w:line="240" w:lineRule="exact"/>
                        <w:rPr>
                          <w:kern w:val="0"/>
                          <w:sz w:val="24"/>
                          <w:szCs w:val="24"/>
                        </w:rPr>
                      </w:pPr>
                      <w:r>
                        <w:rPr>
                          <w:rFonts w:ascii="Calibri" w:eastAsia="游ゴシック" w:hAnsi="游ゴシック" w:cs="+mn-cs" w:hint="eastAsia"/>
                          <w:b/>
                          <w:bCs/>
                          <w:color w:val="000000"/>
                          <w:kern w:val="24"/>
                          <w:sz w:val="22"/>
                          <w:u w:val="single"/>
                          <w:eastAsianLayout w:id="-2108941309"/>
                        </w:rPr>
                        <w:t>②　議論されたテーマについて</w:t>
                      </w:r>
                    </w:p>
                    <w:p w14:paraId="606548EB"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女性の飲酒の増加</w:t>
                      </w:r>
                      <w:r>
                        <w:rPr>
                          <w:rFonts w:ascii="Meiryo UI" w:eastAsia="Meiryo UI" w:hAnsi="Meiryo UI" w:cs="+mn-cs" w:hint="eastAsia"/>
                          <w:color w:val="000000"/>
                          <w:kern w:val="24"/>
                          <w:sz w:val="20"/>
                          <w:szCs w:val="20"/>
                        </w:rPr>
                        <w:t>」：ソフトドリンクに似た酒類・ストロング缶の販売による影響があるのではないか。</w:t>
                      </w:r>
                    </w:p>
                    <w:p w14:paraId="28AB52C3"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家庭内暴力</w:t>
                      </w:r>
                      <w:r>
                        <w:rPr>
                          <w:rFonts w:ascii="Meiryo UI" w:eastAsia="Meiryo UI" w:hAnsi="Meiryo UI" w:cs="+mn-cs" w:hint="eastAsia"/>
                          <w:color w:val="000000"/>
                          <w:kern w:val="24"/>
                          <w:sz w:val="20"/>
                          <w:szCs w:val="20"/>
                        </w:rPr>
                        <w:t>」：背景に飲酒問題がある可能性を疑い対応するべきであり、子育て支援関係部署との連携が重要ではないか。</w:t>
                      </w:r>
                    </w:p>
                    <w:p w14:paraId="4F92D230"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就労に関する取組み</w:t>
                      </w:r>
                      <w:r>
                        <w:rPr>
                          <w:rFonts w:ascii="Meiryo UI" w:eastAsia="Meiryo UI" w:hAnsi="Meiryo UI" w:cs="+mn-cs" w:hint="eastAsia"/>
                          <w:color w:val="000000"/>
                          <w:kern w:val="24"/>
                          <w:sz w:val="20"/>
                          <w:szCs w:val="20"/>
                        </w:rPr>
                        <w:t>」：回復生活プログラムと自助グループに通う生活リズムへの支援を行う回復施設を、就労までのステップに利用する、あるいはその人にあった就労の機会を提供することも可能であり、回復施設の周知が必要ではないか。</w:t>
                      </w:r>
                    </w:p>
                    <w:p w14:paraId="4E9662FD"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rPr>
                        <w:t>「</w:t>
                      </w:r>
                      <w:r>
                        <w:rPr>
                          <w:rFonts w:ascii="Meiryo UI" w:eastAsia="Meiryo UI" w:hAnsi="Meiryo UI" w:cs="+mn-cs" w:hint="eastAsia"/>
                          <w:b/>
                          <w:bCs/>
                          <w:color w:val="000000"/>
                          <w:kern w:val="24"/>
                          <w:sz w:val="20"/>
                          <w:szCs w:val="20"/>
                        </w:rPr>
                        <w:t>未成年者への対応</w:t>
                      </w:r>
                      <w:r>
                        <w:rPr>
                          <w:rFonts w:ascii="Meiryo UI" w:eastAsia="Meiryo UI" w:hAnsi="Meiryo UI" w:cs="+mn-cs" w:hint="eastAsia"/>
                          <w:color w:val="000000"/>
                          <w:kern w:val="24"/>
                          <w:sz w:val="20"/>
                          <w:szCs w:val="20"/>
                        </w:rPr>
                        <w:t>」：飲酒防止教室を通して、飲酒問題のある家庭への介入を図るために、地域での学校と保健所等の連携が必要ではないか。</w:t>
                      </w:r>
                    </w:p>
                    <w:p w14:paraId="7A605ECC"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eastAsianLayout w:id="-2108941308"/>
                        </w:rPr>
                        <w:t>「</w:t>
                      </w:r>
                      <w:r>
                        <w:rPr>
                          <w:rFonts w:ascii="Meiryo UI" w:eastAsia="Meiryo UI" w:hAnsi="Meiryo UI" w:cs="+mn-cs" w:hint="eastAsia"/>
                          <w:b/>
                          <w:bCs/>
                          <w:color w:val="000000"/>
                          <w:kern w:val="24"/>
                          <w:sz w:val="20"/>
                          <w:szCs w:val="20"/>
                          <w:eastAsianLayout w:id="-2108941307"/>
                        </w:rPr>
                        <w:t>高齢者への対応</w:t>
                      </w:r>
                      <w:r>
                        <w:rPr>
                          <w:rFonts w:ascii="Meiryo UI" w:eastAsia="Meiryo UI" w:hAnsi="Meiryo UI" w:cs="+mn-cs" w:hint="eastAsia"/>
                          <w:color w:val="000000"/>
                          <w:kern w:val="24"/>
                          <w:sz w:val="20"/>
                          <w:szCs w:val="20"/>
                          <w:eastAsianLayout w:id="-2108941306"/>
                        </w:rPr>
                        <w:t>」：どの段階で専門機関につなぐのかのラインの見極めが難しいので、その理解を促すような啓発媒体の作成が必要ではないか。</w:t>
                      </w:r>
                    </w:p>
                    <w:p w14:paraId="5E219E9C"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eastAsianLayout w:id="-2108941305"/>
                        </w:rPr>
                        <w:t>「</w:t>
                      </w:r>
                      <w:r>
                        <w:rPr>
                          <w:rFonts w:ascii="Meiryo UI" w:eastAsia="Meiryo UI" w:hAnsi="Meiryo UI" w:cs="+mn-cs" w:hint="eastAsia"/>
                          <w:b/>
                          <w:bCs/>
                          <w:color w:val="000000"/>
                          <w:kern w:val="24"/>
                          <w:sz w:val="20"/>
                          <w:szCs w:val="20"/>
                          <w:eastAsianLayout w:id="-2108941304"/>
                        </w:rPr>
                        <w:t>飲酒運転者への介入</w:t>
                      </w:r>
                      <w:r>
                        <w:rPr>
                          <w:rFonts w:ascii="Meiryo UI" w:eastAsia="Meiryo UI" w:hAnsi="Meiryo UI" w:cs="+mn-cs" w:hint="eastAsia"/>
                          <w:color w:val="000000"/>
                          <w:kern w:val="24"/>
                          <w:sz w:val="20"/>
                          <w:szCs w:val="20"/>
                          <w:eastAsianLayout w:id="-2108941303"/>
                        </w:rPr>
                        <w:t>」：飲酒運転の取締時に依存症の問題がある人を専門機関につなぐ仕組みについて、より実績を延ばすための検討が必要ではないか。</w:t>
                      </w:r>
                    </w:p>
                    <w:p w14:paraId="4ACEB318" w14:textId="77777777" w:rsidR="00D44C59" w:rsidRDefault="00D44C59" w:rsidP="00D44C59">
                      <w:pPr>
                        <w:pStyle w:val="a3"/>
                        <w:numPr>
                          <w:ilvl w:val="0"/>
                          <w:numId w:val="7"/>
                        </w:numPr>
                        <w:spacing w:line="240" w:lineRule="exact"/>
                        <w:ind w:leftChars="0"/>
                        <w:rPr>
                          <w:sz w:val="20"/>
                        </w:rPr>
                      </w:pPr>
                      <w:r>
                        <w:rPr>
                          <w:rFonts w:ascii="Meiryo UI" w:eastAsia="Meiryo UI" w:hAnsi="Meiryo UI" w:cs="+mn-cs" w:hint="eastAsia"/>
                          <w:color w:val="000000"/>
                          <w:kern w:val="24"/>
                          <w:sz w:val="20"/>
                          <w:szCs w:val="20"/>
                          <w:eastAsianLayout w:id="-2108941302"/>
                        </w:rPr>
                        <w:t>「</w:t>
                      </w:r>
                      <w:r>
                        <w:rPr>
                          <w:rFonts w:ascii="Meiryo UI" w:eastAsia="Meiryo UI" w:hAnsi="Meiryo UI" w:cs="+mn-cs" w:hint="eastAsia"/>
                          <w:b/>
                          <w:bCs/>
                          <w:color w:val="000000"/>
                          <w:kern w:val="24"/>
                          <w:sz w:val="20"/>
                          <w:szCs w:val="20"/>
                          <w:eastAsianLayout w:id="-2108941301"/>
                        </w:rPr>
                        <w:t>その他</w:t>
                      </w:r>
                      <w:r>
                        <w:rPr>
                          <w:rFonts w:ascii="Meiryo UI" w:eastAsia="Meiryo UI" w:hAnsi="Meiryo UI" w:cs="+mn-cs" w:hint="eastAsia"/>
                          <w:color w:val="000000"/>
                          <w:kern w:val="24"/>
                          <w:sz w:val="20"/>
                          <w:szCs w:val="20"/>
                          <w:eastAsianLayout w:id="-2108941300"/>
                        </w:rPr>
                        <w:t>」回復施設を利用する方の中に重複障がいを抱える人が増えており、既存のプログラムでは対応しにくいといった課題や、飲酒防止教室では、地域になじみがあったり、年齢が近い回復者の語りが有効ではないかという提案、アルコール関連問題啓発週間もっと大々的に取組むべきではないかという意見などが挙がった。</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699B6A32" wp14:editId="0A45E8D8">
                <wp:simplePos x="0" y="0"/>
                <wp:positionH relativeFrom="column">
                  <wp:posOffset>4582795</wp:posOffset>
                </wp:positionH>
                <wp:positionV relativeFrom="paragraph">
                  <wp:posOffset>6341110</wp:posOffset>
                </wp:positionV>
                <wp:extent cx="5090317" cy="384017"/>
                <wp:effectExtent l="76200" t="76200" r="91440" b="92710"/>
                <wp:wrapNone/>
                <wp:docPr id="43" name="四角形: 角を丸くする 22"/>
                <wp:cNvGraphicFramePr/>
                <a:graphic xmlns:a="http://schemas.openxmlformats.org/drawingml/2006/main">
                  <a:graphicData uri="http://schemas.microsoft.com/office/word/2010/wordprocessingShape">
                    <wps:wsp>
                      <wps:cNvSpPr/>
                      <wps:spPr>
                        <a:xfrm>
                          <a:off x="0" y="0"/>
                          <a:ext cx="5090317" cy="384017"/>
                        </a:xfrm>
                        <a:prstGeom prst="roundRect">
                          <a:avLst>
                            <a:gd name="adj" fmla="val 3502"/>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4384DF9D" w14:textId="77777777" w:rsidR="00D44C59" w:rsidRDefault="00D44C59" w:rsidP="00D44C59">
                            <w:pPr>
                              <w:spacing w:line="200" w:lineRule="exact"/>
                              <w:rPr>
                                <w:kern w:val="0"/>
                                <w:sz w:val="24"/>
                                <w:szCs w:val="24"/>
                              </w:rPr>
                            </w:pPr>
                            <w:r>
                              <w:rPr>
                                <w:rFonts w:ascii="Meiryo UI" w:eastAsia="Meiryo UI" w:hAnsi="Meiryo UI" w:cs="+mn-cs" w:hint="eastAsia"/>
                                <w:color w:val="000000"/>
                                <w:kern w:val="24"/>
                                <w:sz w:val="20"/>
                                <w:szCs w:val="20"/>
                              </w:rPr>
                              <w:t>その他、アルコール依存症の問題についても、高齢・</w:t>
                            </w:r>
                            <w:r>
                              <w:rPr>
                                <w:rFonts w:ascii="Meiryo UI" w:eastAsia="Meiryo UI" w:hAnsi="Meiryo UI" w:cs="+mn-cs" w:hint="eastAsia"/>
                                <w:color w:val="000000"/>
                                <w:kern w:val="24"/>
                                <w:sz w:val="20"/>
                                <w:szCs w:val="20"/>
                              </w:rPr>
                              <w:t>障がい等</w:t>
                            </w:r>
                            <w:r>
                              <w:rPr>
                                <w:rFonts w:ascii="Meiryo UI" w:eastAsia="Meiryo UI" w:hAnsi="Meiryo UI" w:cs="+mn-cs" w:hint="eastAsia"/>
                                <w:color w:val="000000"/>
                                <w:kern w:val="24"/>
                                <w:sz w:val="20"/>
                                <w:szCs w:val="20"/>
                              </w:rPr>
                              <w:t>縦割りではなくより包括的な支援体制の構築が必要、等の意見が出た。</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9B6A32" id="_x0000_s1038" style="position:absolute;left:0;text-align:left;margin-left:360.85pt;margin-top:499.3pt;width:400.8pt;height:30.25pt;z-index:251692032;visibility:visible;mso-wrap-style:square;mso-wrap-distance-left:9pt;mso-wrap-distance-top:0;mso-wrap-distance-right:9pt;mso-wrap-distance-bottom:0;mso-position-horizontal:absolute;mso-position-horizontal-relative:text;mso-position-vertical:absolute;mso-position-vertical-relative:text;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" fillcolor="window" strokecolor="#5b9bd5" strokeweight="1pt">
                <v:stroke joinstyle="miter"/>
                <v:textbox>
                  <w:txbxContent>
                    <w:p w14:paraId="4384DF9D" w14:textId="77777777" w:rsidR="00D44C59" w:rsidRDefault="00D44C59" w:rsidP="00D44C59">
                      <w:pPr>
                        <w:spacing w:line="200" w:lineRule="exact"/>
                        <w:rPr>
                          <w:kern w:val="0"/>
                          <w:sz w:val="24"/>
                          <w:szCs w:val="24"/>
                        </w:rPr>
                      </w:pPr>
                      <w:r>
                        <w:rPr>
                          <w:rFonts w:ascii="Meiryo UI" w:eastAsia="Meiryo UI" w:hAnsi="Meiryo UI" w:cs="+mn-cs" w:hint="eastAsia"/>
                          <w:color w:val="000000"/>
                          <w:kern w:val="24"/>
                          <w:sz w:val="20"/>
                          <w:szCs w:val="20"/>
                          <w:eastAsianLayout w:id="-2108941299"/>
                        </w:rPr>
                        <w:t>その他、アルコール依存症の問題についても、高齢・</w:t>
                      </w:r>
                      <w:r>
                        <w:rPr>
                          <w:rFonts w:ascii="Meiryo UI" w:eastAsia="Meiryo UI" w:hAnsi="Meiryo UI" w:cs="+mn-cs" w:hint="eastAsia"/>
                          <w:color w:val="000000"/>
                          <w:kern w:val="24"/>
                          <w:sz w:val="20"/>
                          <w:szCs w:val="20"/>
                          <w:eastAsianLayout w:id="-2108941298"/>
                        </w:rPr>
                        <w:t>障がい等</w:t>
                      </w:r>
                      <w:r>
                        <w:rPr>
                          <w:rFonts w:ascii="Meiryo UI" w:eastAsia="Meiryo UI" w:hAnsi="Meiryo UI" w:cs="+mn-cs" w:hint="eastAsia"/>
                          <w:color w:val="000000"/>
                          <w:kern w:val="24"/>
                          <w:sz w:val="20"/>
                          <w:szCs w:val="20"/>
                          <w:eastAsianLayout w:id="-2108941297"/>
                        </w:rPr>
                        <w:t>縦割りではなくより包括的な支援体制の構築が必要、等の意見が出た。</w:t>
                      </w:r>
                    </w:p>
                  </w:txbxContent>
                </v:textbox>
              </v:roundrect>
            </w:pict>
          </mc:Fallback>
        </mc:AlternateContent>
      </w:r>
      <w:r>
        <w:tab/>
      </w:r>
    </w:p>
    <w:p w14:paraId="4F75FBED" w14:textId="77777777" w:rsidR="00D44C59" w:rsidRDefault="00D44C59" w:rsidP="00D44C59"/>
    <w:p w14:paraId="6E1132E1" w14:textId="1F4A7ED0" w:rsidR="00D44C59" w:rsidRDefault="00D44C59">
      <w:pPr>
        <w:widowControl/>
        <w:jc w:val="left"/>
      </w:pPr>
    </w:p>
    <w:p w14:paraId="07EFA32B" w14:textId="0F53658B" w:rsidR="00D44C59" w:rsidRDefault="00D44C59">
      <w:pPr>
        <w:widowControl/>
        <w:jc w:val="left"/>
      </w:pPr>
    </w:p>
    <w:p w14:paraId="0D6B2C76" w14:textId="63956FB9" w:rsidR="00D44C59" w:rsidRDefault="00D44C59">
      <w:pPr>
        <w:widowControl/>
        <w:jc w:val="left"/>
      </w:pPr>
    </w:p>
    <w:p w14:paraId="76EC09A2" w14:textId="583A8E9A" w:rsidR="00D44C59" w:rsidRDefault="00D44C59">
      <w:pPr>
        <w:widowControl/>
        <w:jc w:val="left"/>
      </w:pPr>
    </w:p>
    <w:p w14:paraId="597D826F" w14:textId="3F01CA05" w:rsidR="00D44C59" w:rsidRDefault="00D44C59">
      <w:pPr>
        <w:widowControl/>
        <w:jc w:val="left"/>
      </w:pPr>
    </w:p>
    <w:p w14:paraId="42AFF8A9" w14:textId="73E332E0" w:rsidR="00D44C59" w:rsidRDefault="00D44C59">
      <w:pPr>
        <w:widowControl/>
        <w:jc w:val="left"/>
      </w:pPr>
    </w:p>
    <w:p w14:paraId="6E23A027" w14:textId="67C3DDD8" w:rsidR="00D44C59" w:rsidRDefault="00D44C59">
      <w:pPr>
        <w:widowControl/>
        <w:jc w:val="left"/>
      </w:pPr>
    </w:p>
    <w:p w14:paraId="6022940A" w14:textId="2996250B" w:rsidR="00D44C59" w:rsidRDefault="00D44C59">
      <w:pPr>
        <w:widowControl/>
        <w:jc w:val="left"/>
      </w:pPr>
    </w:p>
    <w:p w14:paraId="0017CF92" w14:textId="2C82CCD6" w:rsidR="00D44C59" w:rsidRDefault="00D44C59">
      <w:pPr>
        <w:widowControl/>
        <w:jc w:val="left"/>
      </w:pPr>
    </w:p>
    <w:p w14:paraId="30F8FB72" w14:textId="5AD31363" w:rsidR="00D44C59" w:rsidRDefault="00D44C59">
      <w:pPr>
        <w:widowControl/>
        <w:jc w:val="left"/>
      </w:pPr>
    </w:p>
    <w:p w14:paraId="6E9BA809" w14:textId="648A50C3" w:rsidR="00D44C59" w:rsidRDefault="00D44C59">
      <w:pPr>
        <w:widowControl/>
        <w:jc w:val="left"/>
      </w:pPr>
    </w:p>
    <w:p w14:paraId="29492D78" w14:textId="77622C42" w:rsidR="00D44C59" w:rsidRDefault="00D44C59">
      <w:pPr>
        <w:widowControl/>
        <w:jc w:val="left"/>
      </w:pPr>
    </w:p>
    <w:p w14:paraId="0C48CDC0" w14:textId="6009F645" w:rsidR="00D44C59" w:rsidRDefault="00D44C59">
      <w:pPr>
        <w:widowControl/>
        <w:jc w:val="left"/>
      </w:pPr>
    </w:p>
    <w:p w14:paraId="7939A5C1" w14:textId="3398E483" w:rsidR="00D44C59" w:rsidRDefault="00D44C59">
      <w:pPr>
        <w:widowControl/>
        <w:jc w:val="left"/>
      </w:pPr>
    </w:p>
    <w:p w14:paraId="0B8331C3" w14:textId="4318B3D9" w:rsidR="00D44C59" w:rsidRDefault="00D44C59">
      <w:pPr>
        <w:widowControl/>
        <w:jc w:val="left"/>
      </w:pPr>
    </w:p>
    <w:p w14:paraId="25B8538A" w14:textId="2B69A874" w:rsidR="00D44C59" w:rsidRDefault="00D44C59">
      <w:pPr>
        <w:widowControl/>
        <w:jc w:val="left"/>
      </w:pPr>
    </w:p>
    <w:p w14:paraId="0F704362" w14:textId="60D5C6E3" w:rsidR="00D44C59" w:rsidRDefault="00D44C59">
      <w:pPr>
        <w:widowControl/>
        <w:jc w:val="left"/>
      </w:pPr>
    </w:p>
    <w:p w14:paraId="043BECD4" w14:textId="09F925E2" w:rsidR="00D44C59" w:rsidRDefault="00D44C59">
      <w:pPr>
        <w:widowControl/>
        <w:jc w:val="left"/>
      </w:pPr>
    </w:p>
    <w:p w14:paraId="362F10AA" w14:textId="469F2120" w:rsidR="00D44C59" w:rsidRDefault="00D44C59">
      <w:pPr>
        <w:widowControl/>
        <w:jc w:val="left"/>
      </w:pPr>
    </w:p>
    <w:p w14:paraId="61C69A85" w14:textId="1B22CE9D" w:rsidR="00D44C59" w:rsidRDefault="00D44C59">
      <w:pPr>
        <w:widowControl/>
        <w:jc w:val="left"/>
      </w:pPr>
    </w:p>
    <w:p w14:paraId="215D1EE6" w14:textId="0C772A6F" w:rsidR="00D44C59" w:rsidRDefault="00D44C59">
      <w:pPr>
        <w:widowControl/>
        <w:jc w:val="left"/>
      </w:pPr>
    </w:p>
    <w:p w14:paraId="52A3A5BC" w14:textId="6B1A0D16" w:rsidR="00D44C59" w:rsidRDefault="00D44C59">
      <w:pPr>
        <w:widowControl/>
        <w:jc w:val="left"/>
      </w:pPr>
    </w:p>
    <w:p w14:paraId="6175057E" w14:textId="6160A064" w:rsidR="00D44C59" w:rsidRDefault="00D44C59">
      <w:pPr>
        <w:widowControl/>
        <w:jc w:val="left"/>
      </w:pPr>
    </w:p>
    <w:p w14:paraId="52F61290" w14:textId="45331047" w:rsidR="00D44C59" w:rsidRDefault="00D44C59">
      <w:pPr>
        <w:widowControl/>
        <w:jc w:val="left"/>
      </w:pPr>
    </w:p>
    <w:p w14:paraId="53045832" w14:textId="68B85F49" w:rsidR="00D44C59" w:rsidRDefault="00D44C59">
      <w:pPr>
        <w:widowControl/>
        <w:jc w:val="left"/>
      </w:pPr>
    </w:p>
    <w:p w14:paraId="042C6DA8" w14:textId="37777C5B" w:rsidR="00D44C59" w:rsidRDefault="00D44C59">
      <w:pPr>
        <w:widowControl/>
        <w:jc w:val="left"/>
      </w:pPr>
    </w:p>
    <w:p w14:paraId="7DEA7CFB" w14:textId="27C9A5CB" w:rsidR="00D44C59" w:rsidRDefault="00D44C59">
      <w:pPr>
        <w:widowControl/>
        <w:jc w:val="left"/>
      </w:pPr>
    </w:p>
    <w:p w14:paraId="61D0DB87" w14:textId="2FE26A89" w:rsidR="008A012A" w:rsidRPr="00D44C59" w:rsidRDefault="00EB76D2" w:rsidP="00D44C59">
      <w:pPr>
        <w:tabs>
          <w:tab w:val="left" w:pos="1710"/>
        </w:tabs>
      </w:pPr>
      <w:r>
        <w:rPr>
          <w:noProof/>
        </w:rPr>
        <w:lastRenderedPageBreak/>
        <mc:AlternateContent>
          <mc:Choice Requires="wps">
            <w:drawing>
              <wp:anchor distT="0" distB="0" distL="114300" distR="114300" simplePos="0" relativeHeight="251702272" behindDoc="0" locked="0" layoutInCell="1" allowOverlap="1" wp14:anchorId="32E67BFD" wp14:editId="428EBF36">
                <wp:simplePos x="0" y="0"/>
                <wp:positionH relativeFrom="column">
                  <wp:posOffset>4886325</wp:posOffset>
                </wp:positionH>
                <wp:positionV relativeFrom="paragraph">
                  <wp:posOffset>1657350</wp:posOffset>
                </wp:positionV>
                <wp:extent cx="4772660" cy="1152525"/>
                <wp:effectExtent l="76200" t="76200" r="104140" b="104775"/>
                <wp:wrapNone/>
                <wp:docPr id="13" name="四角形: 角を丸くする 12">
                  <a:extLst xmlns:a="http://schemas.openxmlformats.org/drawingml/2006/main">
                    <a:ext uri="{FF2B5EF4-FFF2-40B4-BE49-F238E27FC236}">
                      <a16:creationId xmlns:a16="http://schemas.microsoft.com/office/drawing/2014/main" id="{3DBEC397-C1DF-4066-B209-8C28CB557C6F}"/>
                    </a:ext>
                  </a:extLst>
                </wp:docPr>
                <wp:cNvGraphicFramePr/>
                <a:graphic xmlns:a="http://schemas.openxmlformats.org/drawingml/2006/main">
                  <a:graphicData uri="http://schemas.microsoft.com/office/word/2010/wordprocessingShape">
                    <wps:wsp>
                      <wps:cNvSpPr/>
                      <wps:spPr>
                        <a:xfrm>
                          <a:off x="0" y="0"/>
                          <a:ext cx="4772660" cy="1152525"/>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39C01398"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⑤　特に配慮を要する者のうち「未成年者」への対応について</w:t>
                            </w:r>
                          </w:p>
                          <w:p w14:paraId="18BC7B9F" w14:textId="77777777" w:rsidR="00D44C59" w:rsidRDefault="00D44C59" w:rsidP="00EB76D2">
                            <w:pPr>
                              <w:pStyle w:val="a3"/>
                              <w:numPr>
                                <w:ilvl w:val="0"/>
                                <w:numId w:val="14"/>
                              </w:numPr>
                              <w:spacing w:line="220" w:lineRule="exact"/>
                              <w:ind w:leftChars="0"/>
                              <w:rPr>
                                <w:sz w:val="20"/>
                              </w:rPr>
                            </w:pPr>
                            <w:r>
                              <w:rPr>
                                <w:rFonts w:ascii="Calibri" w:eastAsia="游ゴシック" w:hAnsi="游ゴシック" w:cs="+mn-cs" w:hint="eastAsia"/>
                                <w:color w:val="000000"/>
                                <w:kern w:val="24"/>
                                <w:sz w:val="20"/>
                                <w:szCs w:val="20"/>
                              </w:rPr>
                              <w:t>飲酒防止教室を地域で開催するために、</w:t>
                            </w:r>
                            <w:r>
                              <w:rPr>
                                <w:rFonts w:ascii="Calibri" w:eastAsia="游ゴシック" w:hAnsi="游ゴシック" w:cs="+mn-cs" w:hint="eastAsia"/>
                                <w:color w:val="000000"/>
                                <w:kern w:val="24"/>
                                <w:sz w:val="20"/>
                                <w:szCs w:val="20"/>
                                <w:u w:val="single"/>
                              </w:rPr>
                              <w:t>地域になじみのある、年代が近い人の体験談も有効</w:t>
                            </w:r>
                            <w:r>
                              <w:rPr>
                                <w:rFonts w:ascii="Calibri" w:eastAsia="游ゴシック" w:hAnsi="游ゴシック" w:cs="+mn-cs" w:hint="eastAsia"/>
                                <w:color w:val="000000"/>
                                <w:kern w:val="24"/>
                                <w:sz w:val="20"/>
                                <w:szCs w:val="20"/>
                              </w:rPr>
                              <w:t>。</w:t>
                            </w:r>
                          </w:p>
                          <w:p w14:paraId="11DF4E98" w14:textId="77777777" w:rsidR="00D44C59" w:rsidRDefault="00D44C59" w:rsidP="00EB76D2">
                            <w:pPr>
                              <w:pStyle w:val="a3"/>
                              <w:numPr>
                                <w:ilvl w:val="0"/>
                                <w:numId w:val="14"/>
                              </w:numPr>
                              <w:spacing w:line="220" w:lineRule="exact"/>
                              <w:ind w:leftChars="0"/>
                              <w:rPr>
                                <w:sz w:val="20"/>
                              </w:rPr>
                            </w:pPr>
                            <w:r>
                              <w:rPr>
                                <w:rFonts w:ascii="Calibri" w:eastAsia="游ゴシック" w:hAnsi="游ゴシック" w:cs="+mn-cs" w:hint="eastAsia"/>
                                <w:color w:val="000000"/>
                                <w:kern w:val="24"/>
                                <w:sz w:val="20"/>
                                <w:szCs w:val="20"/>
                              </w:rPr>
                              <w:t>飲酒防止教室等で予防を進めているが、依存症家庭への支援について課題となっている。</w:t>
                            </w:r>
                          </w:p>
                          <w:p w14:paraId="3ED6C9CD" w14:textId="77777777" w:rsidR="00D44C59" w:rsidRDefault="00D44C59" w:rsidP="00EB76D2">
                            <w:pPr>
                              <w:pStyle w:val="a3"/>
                              <w:numPr>
                                <w:ilvl w:val="0"/>
                                <w:numId w:val="14"/>
                              </w:numPr>
                              <w:spacing w:line="220" w:lineRule="exact"/>
                              <w:ind w:leftChars="0"/>
                              <w:rPr>
                                <w:sz w:val="20"/>
                              </w:rPr>
                            </w:pPr>
                            <w:r>
                              <w:rPr>
                                <w:rFonts w:ascii="Calibri" w:eastAsia="游ゴシック" w:hAnsi="游ゴシック" w:cs="+mn-cs" w:hint="eastAsia"/>
                                <w:color w:val="000000"/>
                                <w:kern w:val="24"/>
                                <w:sz w:val="20"/>
                                <w:szCs w:val="20"/>
                              </w:rPr>
                              <w:t>飲酒防止教室が教師の対応力向上や、依存症家庭への介入の糸口につながりうるので、</w:t>
                            </w:r>
                            <w:r>
                              <w:rPr>
                                <w:rFonts w:ascii="Calibri" w:eastAsia="游ゴシック" w:hAnsi="游ゴシック" w:cs="+mn-cs" w:hint="eastAsia"/>
                                <w:color w:val="000000"/>
                                <w:kern w:val="24"/>
                                <w:sz w:val="20"/>
                                <w:szCs w:val="20"/>
                                <w:u w:val="single"/>
                              </w:rPr>
                              <w:t>学校と保健所等との連携体制の構築</w:t>
                            </w:r>
                            <w:r>
                              <w:rPr>
                                <w:rFonts w:ascii="Calibri" w:eastAsia="游ゴシック" w:hAnsi="游ゴシック" w:cs="+mn-cs" w:hint="eastAsia"/>
                                <w:color w:val="000000"/>
                                <w:kern w:val="24"/>
                                <w:sz w:val="20"/>
                                <w:szCs w:val="20"/>
                              </w:rPr>
                              <w:t>が必要。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E67BFD" id="四角形: 角を丸くする 12" o:spid="_x0000_s1039" style="position:absolute;left:0;text-align:left;margin-left:384.75pt;margin-top:130.5pt;width:375.8pt;height:9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" fillcolor="window" strokecolor="#5b9bd5" strokeweight="1pt">
                <v:stroke joinstyle="miter"/>
                <v:textbox>
                  <w:txbxContent>
                    <w:p w14:paraId="39C01398"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⑤　特に配慮を要する者のうち「未成年者」への対応について</w:t>
                      </w:r>
                    </w:p>
                    <w:p w14:paraId="18BC7B9F" w14:textId="77777777" w:rsidR="00D44C59" w:rsidRDefault="00D44C59" w:rsidP="00EB76D2">
                      <w:pPr>
                        <w:pStyle w:val="a3"/>
                        <w:numPr>
                          <w:ilvl w:val="0"/>
                          <w:numId w:val="14"/>
                        </w:numPr>
                        <w:spacing w:line="220" w:lineRule="exact"/>
                        <w:ind w:leftChars="0"/>
                        <w:rPr>
                          <w:sz w:val="20"/>
                        </w:rPr>
                      </w:pPr>
                      <w:r>
                        <w:rPr>
                          <w:rFonts w:ascii="Calibri" w:eastAsia="游ゴシック" w:hAnsi="游ゴシック" w:cs="+mn-cs" w:hint="eastAsia"/>
                          <w:color w:val="000000"/>
                          <w:kern w:val="24"/>
                          <w:sz w:val="20"/>
                          <w:szCs w:val="20"/>
                        </w:rPr>
                        <w:t>飲酒防止教室を地域で開催するために、</w:t>
                      </w:r>
                      <w:r>
                        <w:rPr>
                          <w:rFonts w:ascii="Calibri" w:eastAsia="游ゴシック" w:hAnsi="游ゴシック" w:cs="+mn-cs" w:hint="eastAsia"/>
                          <w:color w:val="000000"/>
                          <w:kern w:val="24"/>
                          <w:sz w:val="20"/>
                          <w:szCs w:val="20"/>
                          <w:u w:val="single"/>
                        </w:rPr>
                        <w:t>地域になじみのある、年代が近い人の体験談も有効</w:t>
                      </w:r>
                      <w:r>
                        <w:rPr>
                          <w:rFonts w:ascii="Calibri" w:eastAsia="游ゴシック" w:hAnsi="游ゴシック" w:cs="+mn-cs" w:hint="eastAsia"/>
                          <w:color w:val="000000"/>
                          <w:kern w:val="24"/>
                          <w:sz w:val="20"/>
                          <w:szCs w:val="20"/>
                        </w:rPr>
                        <w:t>。</w:t>
                      </w:r>
                    </w:p>
                    <w:p w14:paraId="11DF4E98" w14:textId="77777777" w:rsidR="00D44C59" w:rsidRDefault="00D44C59" w:rsidP="00EB76D2">
                      <w:pPr>
                        <w:pStyle w:val="a3"/>
                        <w:numPr>
                          <w:ilvl w:val="0"/>
                          <w:numId w:val="14"/>
                        </w:numPr>
                        <w:spacing w:line="220" w:lineRule="exact"/>
                        <w:ind w:leftChars="0"/>
                        <w:rPr>
                          <w:sz w:val="20"/>
                        </w:rPr>
                      </w:pPr>
                      <w:r>
                        <w:rPr>
                          <w:rFonts w:ascii="Calibri" w:eastAsia="游ゴシック" w:hAnsi="游ゴシック" w:cs="+mn-cs" w:hint="eastAsia"/>
                          <w:color w:val="000000"/>
                          <w:kern w:val="24"/>
                          <w:sz w:val="20"/>
                          <w:szCs w:val="20"/>
                        </w:rPr>
                        <w:t>飲酒防止教室等で予防を進めているが、依存症家庭への支援について課題となっている。</w:t>
                      </w:r>
                    </w:p>
                    <w:p w14:paraId="3ED6C9CD" w14:textId="77777777" w:rsidR="00D44C59" w:rsidRDefault="00D44C59" w:rsidP="00EB76D2">
                      <w:pPr>
                        <w:pStyle w:val="a3"/>
                        <w:numPr>
                          <w:ilvl w:val="0"/>
                          <w:numId w:val="14"/>
                        </w:numPr>
                        <w:spacing w:line="220" w:lineRule="exact"/>
                        <w:ind w:leftChars="0"/>
                        <w:rPr>
                          <w:sz w:val="20"/>
                        </w:rPr>
                      </w:pPr>
                      <w:r>
                        <w:rPr>
                          <w:rFonts w:ascii="Calibri" w:eastAsia="游ゴシック" w:hAnsi="游ゴシック" w:cs="+mn-cs" w:hint="eastAsia"/>
                          <w:color w:val="000000"/>
                          <w:kern w:val="24"/>
                          <w:sz w:val="20"/>
                          <w:szCs w:val="20"/>
                        </w:rPr>
                        <w:t>飲酒防止教室が教師の対応力向上や、依存症家庭への介入の糸口につながりうるので、</w:t>
                      </w:r>
                      <w:r>
                        <w:rPr>
                          <w:rFonts w:ascii="Calibri" w:eastAsia="游ゴシック" w:hAnsi="游ゴシック" w:cs="+mn-cs" w:hint="eastAsia"/>
                          <w:color w:val="000000"/>
                          <w:kern w:val="24"/>
                          <w:sz w:val="20"/>
                          <w:szCs w:val="20"/>
                          <w:u w:val="single"/>
                        </w:rPr>
                        <w:t>学校と保健所等との連携体制の構築</w:t>
                      </w:r>
                      <w:r>
                        <w:rPr>
                          <w:rFonts w:ascii="Calibri" w:eastAsia="游ゴシック" w:hAnsi="游ゴシック" w:cs="+mn-cs" w:hint="eastAsia"/>
                          <w:color w:val="000000"/>
                          <w:kern w:val="24"/>
                          <w:sz w:val="20"/>
                          <w:szCs w:val="20"/>
                        </w:rPr>
                        <w:t>が必要。</w:t>
                      </w:r>
                    </w:p>
                  </w:txbxContent>
                </v:textbox>
              </v:roundrect>
            </w:pict>
          </mc:Fallback>
        </mc:AlternateContent>
      </w:r>
      <w:r>
        <w:rPr>
          <w:noProof/>
        </w:rPr>
        <mc:AlternateContent>
          <mc:Choice Requires="wps">
            <w:drawing>
              <wp:anchor distT="0" distB="0" distL="114300" distR="114300" simplePos="0" relativeHeight="251705344" behindDoc="0" locked="0" layoutInCell="1" allowOverlap="1" wp14:anchorId="7903CAE2" wp14:editId="256DCEFA">
                <wp:simplePos x="0" y="0"/>
                <wp:positionH relativeFrom="column">
                  <wp:posOffset>4886325</wp:posOffset>
                </wp:positionH>
                <wp:positionV relativeFrom="paragraph">
                  <wp:posOffset>5210175</wp:posOffset>
                </wp:positionV>
                <wp:extent cx="4772660" cy="1548130"/>
                <wp:effectExtent l="76200" t="76200" r="104140" b="90170"/>
                <wp:wrapNone/>
                <wp:docPr id="16" name="四角形: 角を丸くする 15">
                  <a:extLst xmlns:a="http://schemas.openxmlformats.org/drawingml/2006/main">
                    <a:ext uri="{FF2B5EF4-FFF2-40B4-BE49-F238E27FC236}">
                      <a16:creationId xmlns:a16="http://schemas.microsoft.com/office/drawing/2014/main" id="{24D997FE-6C97-4E25-ACAB-DDE90A8F91F2}"/>
                    </a:ext>
                  </a:extLst>
                </wp:docPr>
                <wp:cNvGraphicFramePr/>
                <a:graphic xmlns:a="http://schemas.openxmlformats.org/drawingml/2006/main">
                  <a:graphicData uri="http://schemas.microsoft.com/office/word/2010/wordprocessingShape">
                    <wps:wsp>
                      <wps:cNvSpPr/>
                      <wps:spPr>
                        <a:xfrm>
                          <a:off x="0" y="0"/>
                          <a:ext cx="4772660" cy="1548130"/>
                        </a:xfrm>
                        <a:prstGeom prst="roundRect">
                          <a:avLst>
                            <a:gd name="adj" fmla="val 7187"/>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360E30E0" w14:textId="77777777" w:rsidR="00D44C59" w:rsidRDefault="00D44C59" w:rsidP="00EB76D2">
                            <w:pPr>
                              <w:spacing w:line="220" w:lineRule="exact"/>
                              <w:rPr>
                                <w:kern w:val="0"/>
                                <w:sz w:val="24"/>
                                <w:szCs w:val="24"/>
                              </w:rPr>
                            </w:pPr>
                            <w:r>
                              <w:rPr>
                                <w:rFonts w:ascii="Calibri" w:eastAsia="游ゴシック" w:hAnsi="游ゴシック" w:cs="+mn-cs" w:hint="eastAsia"/>
                                <w:b/>
                                <w:bCs/>
                                <w:color w:val="000000"/>
                                <w:kern w:val="24"/>
                                <w:sz w:val="20"/>
                                <w:szCs w:val="20"/>
                                <w:u w:val="single"/>
                              </w:rPr>
                              <w:t>⑦　その他</w:t>
                            </w:r>
                          </w:p>
                          <w:p w14:paraId="5975DCC9"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回復施設では、アルコール依存症の背景に発達障がいなどがあるような方（重複障がい）も増えており、これまでのプログラムでは対応できないので、スキルアップが必要。</w:t>
                            </w:r>
                          </w:p>
                          <w:p w14:paraId="19A3FBF0"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アルコール関連問題啓発週間の取組みについて行政としてもっと大々的に取組むべきではないか。</w:t>
                            </w:r>
                          </w:p>
                          <w:p w14:paraId="4304F5C3"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外食における飲酒の様式も多様化しており、いわゆる「飲み放題」プランも減少している。</w:t>
                            </w:r>
                          </w:p>
                          <w:p w14:paraId="30550FEF"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アルコール依存症の問題についても、</w:t>
                            </w:r>
                            <w:r>
                              <w:rPr>
                                <w:rFonts w:ascii="Calibri" w:eastAsia="游ゴシック" w:hAnsi="游ゴシック" w:cs="+mn-cs" w:hint="eastAsia"/>
                                <w:color w:val="000000"/>
                                <w:kern w:val="24"/>
                                <w:sz w:val="20"/>
                                <w:szCs w:val="20"/>
                                <w:u w:val="single"/>
                              </w:rPr>
                              <w:t>高齢・障がい等縦割りではなく、より包括的な支援体制の構築が必要</w:t>
                            </w:r>
                            <w:r>
                              <w:rPr>
                                <w:rFonts w:ascii="Calibri" w:eastAsia="游ゴシック" w:hAnsi="游ゴシック" w:cs="+mn-cs" w:hint="eastAsia"/>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03CAE2" id="四角形: 角を丸くする 15" o:spid="_x0000_s1040" style="position:absolute;left:0;text-align:left;margin-left:384.75pt;margin-top:410.25pt;width:375.8pt;height:12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" fillcolor="window" strokecolor="#5b9bd5" strokeweight="1pt">
                <v:stroke joinstyle="miter"/>
                <v:textbox>
                  <w:txbxContent>
                    <w:p w14:paraId="360E30E0" w14:textId="77777777" w:rsidR="00D44C59" w:rsidRDefault="00D44C59" w:rsidP="00EB76D2">
                      <w:pPr>
                        <w:spacing w:line="220" w:lineRule="exact"/>
                        <w:rPr>
                          <w:kern w:val="0"/>
                          <w:sz w:val="24"/>
                          <w:szCs w:val="24"/>
                        </w:rPr>
                      </w:pPr>
                      <w:r>
                        <w:rPr>
                          <w:rFonts w:ascii="Calibri" w:eastAsia="游ゴシック" w:hAnsi="游ゴシック" w:cs="+mn-cs" w:hint="eastAsia"/>
                          <w:b/>
                          <w:bCs/>
                          <w:color w:val="000000"/>
                          <w:kern w:val="24"/>
                          <w:sz w:val="20"/>
                          <w:szCs w:val="20"/>
                          <w:u w:val="single"/>
                        </w:rPr>
                        <w:t>⑦　その他</w:t>
                      </w:r>
                    </w:p>
                    <w:p w14:paraId="5975DCC9"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回復施設では、アルコール依存症の背景に発達障がいなどがあるような方（重複障がい）も増えており、これまでのプログラムでは対応できないので、スキルアップが必要。</w:t>
                      </w:r>
                    </w:p>
                    <w:p w14:paraId="19A3FBF0"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アルコール関連問題啓発週間の取組みについて行政としてもっと大々的に取組むべきではないか。</w:t>
                      </w:r>
                    </w:p>
                    <w:p w14:paraId="4304F5C3"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外食における飲酒の様式も多様化しており、いわゆる「飲み放題」プランも減少している。</w:t>
                      </w:r>
                    </w:p>
                    <w:p w14:paraId="30550FEF" w14:textId="77777777" w:rsidR="00D44C59" w:rsidRDefault="00D44C59" w:rsidP="00EB76D2">
                      <w:pPr>
                        <w:pStyle w:val="a3"/>
                        <w:numPr>
                          <w:ilvl w:val="0"/>
                          <w:numId w:val="17"/>
                        </w:numPr>
                        <w:spacing w:line="220" w:lineRule="exact"/>
                        <w:ind w:leftChars="0"/>
                        <w:rPr>
                          <w:sz w:val="20"/>
                        </w:rPr>
                      </w:pPr>
                      <w:r>
                        <w:rPr>
                          <w:rFonts w:ascii="Calibri" w:eastAsia="游ゴシック" w:hAnsi="游ゴシック" w:cs="+mn-cs" w:hint="eastAsia"/>
                          <w:color w:val="000000"/>
                          <w:kern w:val="24"/>
                          <w:sz w:val="20"/>
                          <w:szCs w:val="20"/>
                        </w:rPr>
                        <w:t>アルコール依存症の問題についても、</w:t>
                      </w:r>
                      <w:r>
                        <w:rPr>
                          <w:rFonts w:ascii="Calibri" w:eastAsia="游ゴシック" w:hAnsi="游ゴシック" w:cs="+mn-cs" w:hint="eastAsia"/>
                          <w:color w:val="000000"/>
                          <w:kern w:val="24"/>
                          <w:sz w:val="20"/>
                          <w:szCs w:val="20"/>
                          <w:u w:val="single"/>
                        </w:rPr>
                        <w:t>高齢・障がい等縦割りではなく、より包括的な支援体制の構築が必要</w:t>
                      </w:r>
                      <w:r>
                        <w:rPr>
                          <w:rFonts w:ascii="Calibri" w:eastAsia="游ゴシック" w:hAnsi="游ゴシック" w:cs="+mn-cs" w:hint="eastAsia"/>
                          <w:color w:val="000000"/>
                          <w:kern w:val="24"/>
                          <w:sz w:val="20"/>
                          <w:szCs w:val="20"/>
                        </w:rPr>
                        <w:t>。</w:t>
                      </w:r>
                    </w:p>
                  </w:txbxContent>
                </v:textbox>
              </v:roundrect>
            </w:pict>
          </mc:Fallback>
        </mc:AlternateContent>
      </w:r>
      <w:r>
        <w:rPr>
          <w:noProof/>
        </w:rPr>
        <mc:AlternateContent>
          <mc:Choice Requires="wps">
            <w:drawing>
              <wp:anchor distT="0" distB="0" distL="114300" distR="114300" simplePos="0" relativeHeight="251702783" behindDoc="0" locked="0" layoutInCell="1" allowOverlap="1" wp14:anchorId="7F5BF88E" wp14:editId="070BBF1C">
                <wp:simplePos x="0" y="0"/>
                <wp:positionH relativeFrom="column">
                  <wp:posOffset>200025</wp:posOffset>
                </wp:positionH>
                <wp:positionV relativeFrom="paragraph">
                  <wp:posOffset>4791075</wp:posOffset>
                </wp:positionV>
                <wp:extent cx="4604385" cy="1967230"/>
                <wp:effectExtent l="76200" t="76200" r="100965" b="90170"/>
                <wp:wrapNone/>
                <wp:docPr id="15" name="四角形: 角を丸くする 14">
                  <a:extLst xmlns:a="http://schemas.openxmlformats.org/drawingml/2006/main">
                    <a:ext uri="{FF2B5EF4-FFF2-40B4-BE49-F238E27FC236}">
                      <a16:creationId xmlns:a16="http://schemas.microsoft.com/office/drawing/2014/main" id="{FF856516-50A9-4252-B54D-349BCED70430}"/>
                    </a:ext>
                  </a:extLst>
                </wp:docPr>
                <wp:cNvGraphicFramePr/>
                <a:graphic xmlns:a="http://schemas.openxmlformats.org/drawingml/2006/main">
                  <a:graphicData uri="http://schemas.microsoft.com/office/word/2010/wordprocessingShape">
                    <wps:wsp>
                      <wps:cNvSpPr/>
                      <wps:spPr>
                        <a:xfrm>
                          <a:off x="0" y="0"/>
                          <a:ext cx="4604385" cy="196723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25146FDB"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Cs w:val="21"/>
                                <w14:shadow w14:blurRad="38100" w14:dist="38100" w14:dir="2700000" w14:sx="100000" w14:sy="100000" w14:kx="0" w14:ky="0" w14:algn="tl">
                                  <w14:srgbClr w14:val="000000">
                                    <w14:alpha w14:val="57000"/>
                                  </w14:srgbClr>
                                </w14:shadow>
                              </w:rPr>
                              <w:t>④　飲酒運転者への介入について</w:t>
                            </w:r>
                          </w:p>
                          <w:p w14:paraId="1C13DD48"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rPr>
                              <w:t>飲酒運転者への指導の場を活用して、相談機関の周知・啓発を実施している。</w:t>
                            </w:r>
                          </w:p>
                          <w:p w14:paraId="411CD9E4"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rPr>
                              <w:t>飲酒運転者のうち、アルコールの問題がある可能性がある人を専門医療機関等へつなぐシステムは、他府県の実情を踏まえると実績が少ないので、</w:t>
                            </w:r>
                            <w:r>
                              <w:rPr>
                                <w:rFonts w:ascii="Calibri" w:eastAsia="游ゴシック" w:hAnsi="游ゴシック" w:cs="+mn-cs" w:hint="eastAsia"/>
                                <w:color w:val="000000"/>
                                <w:kern w:val="24"/>
                                <w:sz w:val="20"/>
                                <w:szCs w:val="20"/>
                                <w:u w:val="single"/>
                              </w:rPr>
                              <w:t>受診の義務化などを検討すべき</w:t>
                            </w:r>
                            <w:r>
                              <w:rPr>
                                <w:rFonts w:ascii="Calibri" w:eastAsia="游ゴシック" w:hAnsi="游ゴシック" w:cs="+mn-cs" w:hint="eastAsia"/>
                                <w:color w:val="000000"/>
                                <w:kern w:val="24"/>
                                <w:sz w:val="20"/>
                                <w:szCs w:val="20"/>
                              </w:rPr>
                              <w:t>ではないか（他府県では条例化している県もある）。</w:t>
                            </w:r>
                          </w:p>
                          <w:p w14:paraId="0ADFC54A"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u w:val="single"/>
                              </w:rPr>
                              <w:t>受診をすることが本人のメリットになるような制度も必要</w:t>
                            </w:r>
                            <w:r>
                              <w:rPr>
                                <w:rFonts w:ascii="Calibri" w:eastAsia="游ゴシック" w:hAnsi="游ゴシック" w:cs="+mn-cs" w:hint="eastAsia"/>
                                <w:color w:val="000000"/>
                                <w:kern w:val="24"/>
                                <w:sz w:val="20"/>
                                <w:szCs w:val="20"/>
                              </w:rPr>
                              <w:t>ではないか。また刑罰を科すのではなく、回復プログラムを受けることができるような海外のシステムも参考にすべき。</w:t>
                            </w:r>
                          </w:p>
                          <w:p w14:paraId="45A069F8"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rPr>
                              <w:t>取消処分者講習において、</w:t>
                            </w:r>
                            <w:r>
                              <w:rPr>
                                <w:rFonts w:ascii="Calibri" w:eastAsia="游ゴシック" w:hAnsi="游ゴシック" w:cs="+mn-cs" w:hint="eastAsia"/>
                                <w:color w:val="000000"/>
                                <w:kern w:val="24"/>
                                <w:sz w:val="20"/>
                                <w:szCs w:val="20"/>
                                <w:u w:val="single"/>
                              </w:rPr>
                              <w:t>体験談を聞くような講義があってもいいのではないか</w:t>
                            </w:r>
                            <w:r>
                              <w:rPr>
                                <w:rFonts w:ascii="Calibri" w:eastAsia="游ゴシック" w:hAnsi="游ゴシック" w:cs="+mn-cs" w:hint="eastAsia"/>
                                <w:color w:val="000000"/>
                                <w:kern w:val="24"/>
                                <w:sz w:val="20"/>
                                <w:szCs w:val="20"/>
                              </w:rPr>
                              <w:t>。</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5BF88E" id="四角形: 角を丸くする 14" o:spid="_x0000_s1041" style="position:absolute;left:0;text-align:left;margin-left:15.75pt;margin-top:377.25pt;width:362.55pt;height:154.9pt;z-index:2517027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" fillcolor="window" strokecolor="#5b9bd5" strokeweight="1pt">
                <v:stroke joinstyle="miter"/>
                <v:textbox>
                  <w:txbxContent>
                    <w:p w14:paraId="25146FDB"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Cs w:val="21"/>
                          <w14:shadow w14:blurRad="38100" w14:dist="38100" w14:dir="2700000" w14:sx="100000" w14:sy="100000" w14:kx="0" w14:ky="0" w14:algn="tl">
                            <w14:srgbClr w14:val="000000">
                              <w14:alpha w14:val="57000"/>
                            </w14:srgbClr>
                          </w14:shadow>
                        </w:rPr>
                        <w:t>④　飲酒運転者への介入について</w:t>
                      </w:r>
                    </w:p>
                    <w:p w14:paraId="1C13DD48"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rPr>
                        <w:t>飲酒運転者への指導の場を活用して、相談機関の周知・啓発を実施している。</w:t>
                      </w:r>
                    </w:p>
                    <w:p w14:paraId="411CD9E4"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rPr>
                        <w:t>飲酒運転者のうち、アルコールの問題がある可能性がある人を専門医療機関等へつなぐシステムは、他府県の実情を踏まえると実績が少ないので、</w:t>
                      </w:r>
                      <w:r>
                        <w:rPr>
                          <w:rFonts w:ascii="Calibri" w:eastAsia="游ゴシック" w:hAnsi="游ゴシック" w:cs="+mn-cs" w:hint="eastAsia"/>
                          <w:color w:val="000000"/>
                          <w:kern w:val="24"/>
                          <w:sz w:val="20"/>
                          <w:szCs w:val="20"/>
                          <w:u w:val="single"/>
                        </w:rPr>
                        <w:t>受診の義務化などを検討すべき</w:t>
                      </w:r>
                      <w:r>
                        <w:rPr>
                          <w:rFonts w:ascii="Calibri" w:eastAsia="游ゴシック" w:hAnsi="游ゴシック" w:cs="+mn-cs" w:hint="eastAsia"/>
                          <w:color w:val="000000"/>
                          <w:kern w:val="24"/>
                          <w:sz w:val="20"/>
                          <w:szCs w:val="20"/>
                        </w:rPr>
                        <w:t>ではないか（他府県では条例化している県もある）。</w:t>
                      </w:r>
                    </w:p>
                    <w:p w14:paraId="0ADFC54A"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u w:val="single"/>
                        </w:rPr>
                        <w:t>受診をすることが本人のメリットになるような制度も必要</w:t>
                      </w:r>
                      <w:r>
                        <w:rPr>
                          <w:rFonts w:ascii="Calibri" w:eastAsia="游ゴシック" w:hAnsi="游ゴシック" w:cs="+mn-cs" w:hint="eastAsia"/>
                          <w:color w:val="000000"/>
                          <w:kern w:val="24"/>
                          <w:sz w:val="20"/>
                          <w:szCs w:val="20"/>
                        </w:rPr>
                        <w:t>ではないか。また刑罰を科すのではなく、回復プログラムを受けることができるような海外のシステムも参考にすべき。</w:t>
                      </w:r>
                    </w:p>
                    <w:p w14:paraId="45A069F8" w14:textId="77777777" w:rsidR="00D44C59" w:rsidRDefault="00D44C59" w:rsidP="00EB76D2">
                      <w:pPr>
                        <w:pStyle w:val="a3"/>
                        <w:numPr>
                          <w:ilvl w:val="0"/>
                          <w:numId w:val="16"/>
                        </w:numPr>
                        <w:spacing w:line="220" w:lineRule="exact"/>
                        <w:ind w:leftChars="0"/>
                        <w:rPr>
                          <w:sz w:val="20"/>
                        </w:rPr>
                      </w:pPr>
                      <w:r>
                        <w:rPr>
                          <w:rFonts w:ascii="Calibri" w:eastAsia="游ゴシック" w:hAnsi="游ゴシック" w:cs="+mn-cs" w:hint="eastAsia"/>
                          <w:color w:val="000000"/>
                          <w:kern w:val="24"/>
                          <w:sz w:val="20"/>
                          <w:szCs w:val="20"/>
                        </w:rPr>
                        <w:t>取消処分者講習において、</w:t>
                      </w:r>
                      <w:r>
                        <w:rPr>
                          <w:rFonts w:ascii="Calibri" w:eastAsia="游ゴシック" w:hAnsi="游ゴシック" w:cs="+mn-cs" w:hint="eastAsia"/>
                          <w:color w:val="000000"/>
                          <w:kern w:val="24"/>
                          <w:sz w:val="20"/>
                          <w:szCs w:val="20"/>
                          <w:u w:val="single"/>
                        </w:rPr>
                        <w:t>体験談を聞くような講義があってもいいのではないか</w:t>
                      </w:r>
                      <w:r>
                        <w:rPr>
                          <w:rFonts w:ascii="Calibri" w:eastAsia="游ゴシック" w:hAnsi="游ゴシック" w:cs="+mn-cs" w:hint="eastAsia"/>
                          <w:color w:val="000000"/>
                          <w:kern w:val="24"/>
                          <w:sz w:val="20"/>
                          <w:szCs w:val="20"/>
                        </w:rPr>
                        <w:t>。</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0AFAB114" wp14:editId="766FAA10">
                <wp:simplePos x="0" y="0"/>
                <wp:positionH relativeFrom="column">
                  <wp:posOffset>123825</wp:posOffset>
                </wp:positionH>
                <wp:positionV relativeFrom="paragraph">
                  <wp:posOffset>1581150</wp:posOffset>
                </wp:positionV>
                <wp:extent cx="9610725" cy="5177155"/>
                <wp:effectExtent l="57150" t="19050" r="85725" b="118745"/>
                <wp:wrapNone/>
                <wp:docPr id="8" name="正方形/長方形 7">
                  <a:extLst xmlns:a="http://schemas.openxmlformats.org/drawingml/2006/main">
                    <a:ext uri="{FF2B5EF4-FFF2-40B4-BE49-F238E27FC236}">
                      <a16:creationId xmlns:a16="http://schemas.microsoft.com/office/drawing/2014/main" id="{670E7D68-0E64-498C-8A6D-7ED134CFA1A3}"/>
                    </a:ext>
                  </a:extLst>
                </wp:docPr>
                <wp:cNvGraphicFramePr/>
                <a:graphic xmlns:a="http://schemas.openxmlformats.org/drawingml/2006/main">
                  <a:graphicData uri="http://schemas.microsoft.com/office/word/2010/wordprocessingShape">
                    <wps:wsp>
                      <wps:cNvSpPr/>
                      <wps:spPr>
                        <a:xfrm>
                          <a:off x="0" y="0"/>
                          <a:ext cx="9610725" cy="5177155"/>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bodyPr rtlCol="0" anchor="t"/>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694587" id="正方形/長方形 7" o:spid="_x0000_s1026" style="position:absolute;left:0;text-align:left;margin-left:9.75pt;margin-top:124.5pt;width:756.75pt;height:40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" fillcolor="window" strokecolor="#5b9bd5" strokeweight="1pt">
                <v:shadow on="t" color="black" opacity="26214f" origin=",-.5" offset="0,3pt"/>
              </v:rect>
            </w:pict>
          </mc:Fallback>
        </mc:AlternateContent>
      </w:r>
      <w:r>
        <w:rPr>
          <w:noProof/>
        </w:rPr>
        <mc:AlternateContent>
          <mc:Choice Requires="wps">
            <w:drawing>
              <wp:anchor distT="0" distB="0" distL="114300" distR="114300" simplePos="0" relativeHeight="251695104" behindDoc="0" locked="0" layoutInCell="1" allowOverlap="1" wp14:anchorId="220A514E" wp14:editId="4F67A558">
                <wp:simplePos x="0" y="0"/>
                <wp:positionH relativeFrom="column">
                  <wp:posOffset>123824</wp:posOffset>
                </wp:positionH>
                <wp:positionV relativeFrom="paragraph">
                  <wp:posOffset>247650</wp:posOffset>
                </wp:positionV>
                <wp:extent cx="9610725" cy="266700"/>
                <wp:effectExtent l="0" t="0" r="28575" b="19050"/>
                <wp:wrapNone/>
                <wp:docPr id="6" name="正方形/長方形 5">
                  <a:extLst xmlns:a="http://schemas.openxmlformats.org/drawingml/2006/main">
                    <a:ext uri="{FF2B5EF4-FFF2-40B4-BE49-F238E27FC236}">
                      <a16:creationId xmlns:a16="http://schemas.microsoft.com/office/drawing/2014/main" id="{EF66C36D-4613-4D74-8CE3-A1DC0D5743EA}"/>
                    </a:ext>
                  </a:extLst>
                </wp:docPr>
                <wp:cNvGraphicFramePr/>
                <a:graphic xmlns:a="http://schemas.openxmlformats.org/drawingml/2006/main">
                  <a:graphicData uri="http://schemas.microsoft.com/office/word/2010/wordprocessingShape">
                    <wps:wsp>
                      <wps:cNvSpPr/>
                      <wps:spPr>
                        <a:xfrm>
                          <a:off x="0" y="0"/>
                          <a:ext cx="9610725" cy="2667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F27BA1C" w14:textId="77777777" w:rsidR="00D44C59" w:rsidRDefault="00D44C59" w:rsidP="00EB76D2">
                            <w:pPr>
                              <w:spacing w:line="240" w:lineRule="exact"/>
                              <w:rPr>
                                <w:kern w:val="0"/>
                                <w:sz w:val="24"/>
                                <w:szCs w:val="24"/>
                              </w:rPr>
                            </w:pPr>
                            <w:r>
                              <w:rPr>
                                <w:rFonts w:ascii="Meiryo UI" w:eastAsia="Meiryo UI" w:hAnsi="Meiryo UI" w:cs="+mn-cs" w:hint="eastAsia"/>
                                <w:color w:val="000000"/>
                                <w:kern w:val="24"/>
                                <w:sz w:val="23"/>
                                <w:szCs w:val="23"/>
                              </w:rPr>
                              <w:t>〇　計画進捗上の課題</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0A514E" id="_x0000_s1042" style="position:absolute;left:0;text-align:left;margin-left:9.75pt;margin-top:19.5pt;width:756.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" fillcolor="#b5d5a7" strokecolor="#70ad47" strokeweight=".5pt">
                <v:fill color2="#9cca86" rotate="t" colors="0 #b5d5a7;.5 #aace99;1 #9cca86" focus="100%" type="gradient">
                  <o:fill v:ext="view" type="gradientUnscaled"/>
                </v:fill>
                <v:textbox>
                  <w:txbxContent>
                    <w:p w14:paraId="1F27BA1C" w14:textId="77777777" w:rsidR="00D44C59" w:rsidRDefault="00D44C59" w:rsidP="00EB76D2">
                      <w:pPr>
                        <w:spacing w:line="240" w:lineRule="exact"/>
                        <w:rPr>
                          <w:kern w:val="0"/>
                          <w:sz w:val="24"/>
                          <w:szCs w:val="24"/>
                        </w:rPr>
                      </w:pPr>
                      <w:r>
                        <w:rPr>
                          <w:rFonts w:ascii="Meiryo UI" w:eastAsia="Meiryo UI" w:hAnsi="Meiryo UI" w:cs="+mn-cs" w:hint="eastAsia"/>
                          <w:color w:val="000000"/>
                          <w:kern w:val="24"/>
                          <w:sz w:val="23"/>
                          <w:szCs w:val="23"/>
                        </w:rPr>
                        <w:t xml:space="preserve">〇　</w:t>
                      </w:r>
                      <w:r>
                        <w:rPr>
                          <w:rFonts w:ascii="Meiryo UI" w:eastAsia="Meiryo UI" w:hAnsi="Meiryo UI" w:cs="+mn-cs" w:hint="eastAsia"/>
                          <w:color w:val="000000"/>
                          <w:kern w:val="24"/>
                          <w:sz w:val="23"/>
                          <w:szCs w:val="23"/>
                        </w:rPr>
                        <w:t>計画進捗上の課題</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5B7AAC62" wp14:editId="15537221">
                <wp:simplePos x="0" y="0"/>
                <wp:positionH relativeFrom="column">
                  <wp:posOffset>123824</wp:posOffset>
                </wp:positionH>
                <wp:positionV relativeFrom="paragraph">
                  <wp:posOffset>514350</wp:posOffset>
                </wp:positionV>
                <wp:extent cx="9610725" cy="713740"/>
                <wp:effectExtent l="57150" t="19050" r="85725" b="105410"/>
                <wp:wrapNone/>
                <wp:docPr id="5" name="正方形/長方形 4">
                  <a:extLst xmlns:a="http://schemas.openxmlformats.org/drawingml/2006/main">
                    <a:ext uri="{FF2B5EF4-FFF2-40B4-BE49-F238E27FC236}">
                      <a16:creationId xmlns:a16="http://schemas.microsoft.com/office/drawing/2014/main" id="{D1F61C79-5F90-4C5B-AF33-8C6E20761046}"/>
                    </a:ext>
                  </a:extLst>
                </wp:docPr>
                <wp:cNvGraphicFramePr/>
                <a:graphic xmlns:a="http://schemas.openxmlformats.org/drawingml/2006/main">
                  <a:graphicData uri="http://schemas.microsoft.com/office/word/2010/wordprocessingShape">
                    <wps:wsp>
                      <wps:cNvSpPr/>
                      <wps:spPr>
                        <a:xfrm>
                          <a:off x="0" y="0"/>
                          <a:ext cx="9610725" cy="713740"/>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txbx>
                        <w:txbxContent>
                          <w:p w14:paraId="521B8462"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u w:val="single"/>
                              </w:rPr>
                              <w:t>生活習慣病のリスクを高める量の飲酒者割合について、男性は減少しているが、女性は微増している（全国的に同様の状況）</w:t>
                            </w:r>
                            <w:r>
                              <w:rPr>
                                <w:rFonts w:ascii="Meiryo UI" w:eastAsia="Meiryo UI" w:hAnsi="Meiryo UI" w:cs="+mn-cs" w:hint="eastAsia"/>
                                <w:color w:val="000000"/>
                                <w:kern w:val="24"/>
                                <w:sz w:val="21"/>
                                <w:szCs w:val="21"/>
                              </w:rPr>
                              <w:t>。</w:t>
                            </w:r>
                          </w:p>
                          <w:p w14:paraId="04B296FF"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rPr>
                              <w:t>「家庭内暴力に関する相談のうち、飲酒を原因とする場合の対応」に関する取組みが未設定。</w:t>
                            </w:r>
                          </w:p>
                          <w:p w14:paraId="52575D9F"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rPr>
                              <w:t>「就労に関する理解促進に向けた具体的取組み」については労働部局等と連携して具体的な中身の落とし込みが必要。</w:t>
                            </w:r>
                          </w:p>
                          <w:p w14:paraId="7CAF844F"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rPr>
                              <w:t>「特に配慮を要する者」のうち、高齢者等への対策はさらに取組みが必要。</w:t>
                            </w:r>
                          </w:p>
                        </w:txbxContent>
                      </wps:txbx>
                      <wps:bodyPr wrap="square"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AAC62" id="_x0000_s1043" style="position:absolute;left:0;text-align:left;margin-left:9.75pt;margin-top:40.5pt;width:756.75pt;height:56.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" fillcolor="window" strokecolor="#5b9bd5" strokeweight="1pt">
                <v:shadow on="t" color="black" opacity="26214f" origin=",-.5" offset="0,3pt"/>
                <v:textbox>
                  <w:txbxContent>
                    <w:p w14:paraId="521B8462"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u w:val="single"/>
                        </w:rPr>
                        <w:t>生活習慣病のリスクを高める量の飲酒者割合について、男性は減少しているが、女性は微増している（</w:t>
                      </w:r>
                      <w:r>
                        <w:rPr>
                          <w:rFonts w:ascii="Meiryo UI" w:eastAsia="Meiryo UI" w:hAnsi="Meiryo UI" w:cs="+mn-cs" w:hint="eastAsia"/>
                          <w:color w:val="000000"/>
                          <w:kern w:val="24"/>
                          <w:sz w:val="21"/>
                          <w:szCs w:val="21"/>
                          <w:u w:val="single"/>
                        </w:rPr>
                        <w:t>全国的に同様の状況）</w:t>
                      </w:r>
                      <w:r>
                        <w:rPr>
                          <w:rFonts w:ascii="Meiryo UI" w:eastAsia="Meiryo UI" w:hAnsi="Meiryo UI" w:cs="+mn-cs" w:hint="eastAsia"/>
                          <w:color w:val="000000"/>
                          <w:kern w:val="24"/>
                          <w:sz w:val="21"/>
                          <w:szCs w:val="21"/>
                        </w:rPr>
                        <w:t>。</w:t>
                      </w:r>
                    </w:p>
                    <w:p w14:paraId="04B296FF"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rPr>
                        <w:t>「家庭内暴力に関する相談のうち、飲酒を原因とする場合の対応」に関する取組みが未設定。</w:t>
                      </w:r>
                    </w:p>
                    <w:p w14:paraId="52575D9F"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rPr>
                        <w:t>「就労に関する理解促進に向けた具体的取組み」については労働部局等と連携して具体的な中身の落とし込みが必要。</w:t>
                      </w:r>
                    </w:p>
                    <w:p w14:paraId="7CAF844F" w14:textId="77777777" w:rsidR="00D44C59" w:rsidRDefault="00D44C59" w:rsidP="00EB76D2">
                      <w:pPr>
                        <w:pStyle w:val="a3"/>
                        <w:numPr>
                          <w:ilvl w:val="0"/>
                          <w:numId w:val="10"/>
                        </w:numPr>
                        <w:spacing w:line="240" w:lineRule="exact"/>
                        <w:ind w:leftChars="0"/>
                        <w:rPr>
                          <w:sz w:val="21"/>
                        </w:rPr>
                      </w:pPr>
                      <w:r>
                        <w:rPr>
                          <w:rFonts w:ascii="Meiryo UI" w:eastAsia="Meiryo UI" w:hAnsi="Meiryo UI" w:cs="+mn-cs" w:hint="eastAsia"/>
                          <w:color w:val="000000"/>
                          <w:kern w:val="24"/>
                          <w:sz w:val="21"/>
                          <w:szCs w:val="21"/>
                        </w:rPr>
                        <w:t>「特に配慮を要する者」のうち、高齢者等への対策はさらに取組みが必要。</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46CC6EA1" wp14:editId="41AAE8D1">
                <wp:simplePos x="0" y="0"/>
                <wp:positionH relativeFrom="column">
                  <wp:posOffset>123824</wp:posOffset>
                </wp:positionH>
                <wp:positionV relativeFrom="paragraph">
                  <wp:posOffset>1323975</wp:posOffset>
                </wp:positionV>
                <wp:extent cx="9610725" cy="281305"/>
                <wp:effectExtent l="0" t="0" r="28575" b="23495"/>
                <wp:wrapNone/>
                <wp:docPr id="7" name="正方形/長方形 6">
                  <a:extLst xmlns:a="http://schemas.openxmlformats.org/drawingml/2006/main">
                    <a:ext uri="{FF2B5EF4-FFF2-40B4-BE49-F238E27FC236}">
                      <a16:creationId xmlns:a16="http://schemas.microsoft.com/office/drawing/2014/main" id="{6BBC0C17-DC5A-4548-88AB-5228B92640C0}"/>
                    </a:ext>
                  </a:extLst>
                </wp:docPr>
                <wp:cNvGraphicFramePr/>
                <a:graphic xmlns:a="http://schemas.openxmlformats.org/drawingml/2006/main">
                  <a:graphicData uri="http://schemas.microsoft.com/office/word/2010/wordprocessingShape">
                    <wps:wsp>
                      <wps:cNvSpPr/>
                      <wps:spPr>
                        <a:xfrm>
                          <a:off x="0" y="0"/>
                          <a:ext cx="9610725" cy="28130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7473CBF3" w14:textId="77777777" w:rsidR="00D44C59" w:rsidRDefault="00D44C59" w:rsidP="00EB76D2">
                            <w:pPr>
                              <w:spacing w:line="240" w:lineRule="exact"/>
                              <w:rPr>
                                <w:kern w:val="0"/>
                                <w:sz w:val="24"/>
                                <w:szCs w:val="24"/>
                              </w:rPr>
                            </w:pPr>
                            <w:r>
                              <w:rPr>
                                <w:rFonts w:ascii="Meiryo UI" w:eastAsia="Meiryo UI" w:hAnsi="Meiryo UI" w:cs="+mn-cs" w:hint="eastAsia"/>
                                <w:color w:val="000000"/>
                                <w:kern w:val="24"/>
                                <w:sz w:val="23"/>
                                <w:szCs w:val="23"/>
                              </w:rPr>
                              <w:t>〇　部会での議論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CC6EA1" id="正方形/長方形 6" o:spid="_x0000_s1044" style="position:absolute;left:0;text-align:left;margin-left:9.75pt;margin-top:104.25pt;width:756.75pt;height:2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" fillcolor="#b5d5a7" strokecolor="#70ad47" strokeweight=".5pt">
                <v:fill color2="#9cca86" rotate="t" colors="0 #b5d5a7;.5 #aace99;1 #9cca86" focus="100%" type="gradient">
                  <o:fill v:ext="view" type="gradientUnscaled"/>
                </v:fill>
                <v:textbox>
                  <w:txbxContent>
                    <w:p w14:paraId="7473CBF3" w14:textId="77777777" w:rsidR="00D44C59" w:rsidRDefault="00D44C59" w:rsidP="00EB76D2">
                      <w:pPr>
                        <w:spacing w:line="240" w:lineRule="exact"/>
                        <w:rPr>
                          <w:kern w:val="0"/>
                          <w:sz w:val="24"/>
                          <w:szCs w:val="24"/>
                        </w:rPr>
                      </w:pPr>
                      <w:r>
                        <w:rPr>
                          <w:rFonts w:ascii="Meiryo UI" w:eastAsia="Meiryo UI" w:hAnsi="Meiryo UI" w:cs="+mn-cs" w:hint="eastAsia"/>
                          <w:color w:val="000000"/>
                          <w:kern w:val="24"/>
                          <w:sz w:val="23"/>
                          <w:szCs w:val="23"/>
                        </w:rPr>
                        <w:t>〇　部会での議論</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6B2997B8" wp14:editId="7E3CEB13">
                <wp:simplePos x="0" y="0"/>
                <wp:positionH relativeFrom="column">
                  <wp:posOffset>4857749</wp:posOffset>
                </wp:positionH>
                <wp:positionV relativeFrom="paragraph">
                  <wp:posOffset>2876550</wp:posOffset>
                </wp:positionV>
                <wp:extent cx="4801235" cy="2276475"/>
                <wp:effectExtent l="76200" t="76200" r="94615" b="104775"/>
                <wp:wrapNone/>
                <wp:docPr id="14" name="四角形: 角を丸くする 13">
                  <a:extLst xmlns:a="http://schemas.openxmlformats.org/drawingml/2006/main">
                    <a:ext uri="{FF2B5EF4-FFF2-40B4-BE49-F238E27FC236}">
                      <a16:creationId xmlns:a16="http://schemas.microsoft.com/office/drawing/2014/main" id="{9FDB26B0-A9BD-4C34-83AF-FE436F7D16AE}"/>
                    </a:ext>
                  </a:extLst>
                </wp:docPr>
                <wp:cNvGraphicFramePr/>
                <a:graphic xmlns:a="http://schemas.openxmlformats.org/drawingml/2006/main">
                  <a:graphicData uri="http://schemas.microsoft.com/office/word/2010/wordprocessingShape">
                    <wps:wsp>
                      <wps:cNvSpPr/>
                      <wps:spPr>
                        <a:xfrm>
                          <a:off x="0" y="0"/>
                          <a:ext cx="4801235" cy="2276475"/>
                        </a:xfrm>
                        <a:prstGeom prst="roundRect">
                          <a:avLst>
                            <a:gd name="adj" fmla="val 342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51089A3C"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⑥　特に配慮を要する者のうち「高齢者」への対応について</w:t>
                            </w:r>
                          </w:p>
                          <w:p w14:paraId="5211C4B1"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高齢者については、どの段階で専門医療機関につなぐのかのラインが分かりにくく、飲酒の問題について伝えても「もう十分生きた」等と言われる。</w:t>
                            </w:r>
                          </w:p>
                          <w:p w14:paraId="0EB38C6D"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u w:val="single"/>
                              </w:rPr>
                              <w:t>アルコール起因の認知症は早期の断酒で認知機能の改善が期待</w:t>
                            </w:r>
                            <w:r>
                              <w:rPr>
                                <w:rFonts w:ascii="Calibri" w:eastAsia="游ゴシック" w:hAnsi="游ゴシック" w:cs="+mn-cs" w:hint="eastAsia"/>
                                <w:color w:val="000000"/>
                                <w:kern w:val="24"/>
                                <w:sz w:val="20"/>
                                <w:szCs w:val="20"/>
                              </w:rPr>
                              <w:t>できる。</w:t>
                            </w:r>
                          </w:p>
                          <w:p w14:paraId="191EE813"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介護の支援現場向けに、</w:t>
                            </w:r>
                            <w:r>
                              <w:rPr>
                                <w:rFonts w:ascii="Calibri" w:eastAsia="游ゴシック" w:hAnsi="游ゴシック" w:cs="+mn-cs" w:hint="eastAsia"/>
                                <w:color w:val="000000"/>
                                <w:kern w:val="24"/>
                                <w:sz w:val="20"/>
                                <w:szCs w:val="20"/>
                                <w:u w:val="single"/>
                              </w:rPr>
                              <w:t>どの段階で専門支援機関につなぐのか、その見極めができるようなツールがあれば有用</w:t>
                            </w:r>
                            <w:r>
                              <w:rPr>
                                <w:rFonts w:ascii="Calibri" w:eastAsia="游ゴシック" w:hAnsi="游ゴシック" w:cs="+mn-cs" w:hint="eastAsia"/>
                                <w:color w:val="000000"/>
                                <w:kern w:val="24"/>
                                <w:sz w:val="20"/>
                                <w:szCs w:val="20"/>
                              </w:rPr>
                              <w:t>（認知症と絡める等の工夫が必要）。</w:t>
                            </w:r>
                          </w:p>
                          <w:p w14:paraId="51B9D667"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これまで未成年向けの教育媒体を作成してきたので、今後は高齢者向け・介護現場向けの資料の作成が求められている。</w:t>
                            </w:r>
                          </w:p>
                          <w:p w14:paraId="6162FB6B"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u w:val="single"/>
                              </w:rPr>
                              <w:t>不安に寄り添いながらプライドを傷つけないような対応が重要</w:t>
                            </w:r>
                            <w:r>
                              <w:rPr>
                                <w:rFonts w:ascii="Calibri" w:eastAsia="游ゴシック" w:hAnsi="游ゴシック" w:cs="+mn-cs" w:hint="eastAsia"/>
                                <w:color w:val="000000"/>
                                <w:kern w:val="24"/>
                                <w:sz w:val="20"/>
                                <w:szCs w:val="20"/>
                              </w:rPr>
                              <w:t>である旨を盛り込むべき。</w:t>
                            </w:r>
                          </w:p>
                          <w:p w14:paraId="2D541515"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完全断酒を最初から目標にするのではなく、節酒やお試し入院など、とっつきやすい形から入ることも有用ではないか。</w:t>
                            </w:r>
                          </w:p>
                          <w:p w14:paraId="0DB99EF9" w14:textId="77777777" w:rsidR="00D44C59" w:rsidRDefault="00D44C59" w:rsidP="00EB76D2">
                            <w:pPr>
                              <w:spacing w:line="220" w:lineRule="exact"/>
                              <w:ind w:left="144"/>
                            </w:pPr>
                            <w:r>
                              <w:rPr>
                                <w:rFonts w:ascii="ＭＳ 明朝" w:eastAsia="ＭＳ 明朝" w:hAnsi="ＭＳ 明朝" w:cs="ＭＳ 明朝" w:hint="eastAsia"/>
                                <w:color w:val="000000"/>
                                <w:kern w:val="24"/>
                                <w:sz w:val="20"/>
                                <w:szCs w:val="20"/>
                              </w:rPr>
                              <w:t>⇒</w:t>
                            </w:r>
                            <w:r>
                              <w:rPr>
                                <w:rFonts w:ascii="Calibri" w:eastAsia="游ゴシック" w:hAnsi="Calibri" w:cs="+mn-cs"/>
                                <w:color w:val="000000"/>
                                <w:kern w:val="24"/>
                                <w:sz w:val="20"/>
                                <w:szCs w:val="20"/>
                              </w:rPr>
                              <w:t xml:space="preserve">　</w:t>
                            </w:r>
                            <w:r>
                              <w:rPr>
                                <w:rFonts w:ascii="Calibri" w:eastAsia="游ゴシック" w:hAnsi="游ゴシック" w:cs="+mn-cs" w:hint="eastAsia"/>
                                <w:color w:val="000000"/>
                                <w:kern w:val="24"/>
                                <w:sz w:val="20"/>
                                <w:szCs w:val="20"/>
                                <w:u w:val="single"/>
                              </w:rPr>
                              <w:t>令和</w:t>
                            </w:r>
                            <w:r>
                              <w:rPr>
                                <w:rFonts w:ascii="Calibri" w:eastAsia="游ゴシック" w:hAnsi="Calibri" w:cs="+mn-cs"/>
                                <w:color w:val="000000"/>
                                <w:kern w:val="24"/>
                                <w:sz w:val="20"/>
                                <w:szCs w:val="20"/>
                                <w:u w:val="single"/>
                              </w:rPr>
                              <w:t>2</w:t>
                            </w:r>
                            <w:r>
                              <w:rPr>
                                <w:rFonts w:ascii="Calibri" w:eastAsia="游ゴシック" w:hAnsi="游ゴシック" w:cs="+mn-cs" w:hint="eastAsia"/>
                                <w:color w:val="000000"/>
                                <w:kern w:val="24"/>
                                <w:sz w:val="20"/>
                                <w:szCs w:val="20"/>
                                <w:u w:val="single"/>
                              </w:rPr>
                              <w:t>年度に関係者の意見交換の場の開催し、ツール作成を進める</w:t>
                            </w:r>
                            <w:r>
                              <w:rPr>
                                <w:rFonts w:ascii="Calibri" w:eastAsia="游ゴシック" w:hAnsi="游ゴシック" w:cs="+mn-cs" w:hint="eastAsia"/>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2997B8" id="四角形: 角を丸くする 13" o:spid="_x0000_s1045" style="position:absolute;left:0;text-align:left;margin-left:382.5pt;margin-top:226.5pt;width:378.05pt;height:17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" fillcolor="window" strokecolor="#5b9bd5" strokeweight="1pt">
                <v:stroke joinstyle="miter"/>
                <v:textbox>
                  <w:txbxContent>
                    <w:p w14:paraId="51089A3C"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⑥　特に配慮を要する者のうち「高齢者」への対応について</w:t>
                      </w:r>
                    </w:p>
                    <w:p w14:paraId="5211C4B1"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高齢者については、どの段階で専門医療機関につなぐのかのラインが分かりにくく、飲酒の問題について伝えても「もう十分生きた」等と言われる。</w:t>
                      </w:r>
                    </w:p>
                    <w:p w14:paraId="0EB38C6D"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u w:val="single"/>
                        </w:rPr>
                        <w:t>アルコール起因の認知症は早期の断酒で認知機能の改善が期待</w:t>
                      </w:r>
                      <w:r>
                        <w:rPr>
                          <w:rFonts w:ascii="Calibri" w:eastAsia="游ゴシック" w:hAnsi="游ゴシック" w:cs="+mn-cs" w:hint="eastAsia"/>
                          <w:color w:val="000000"/>
                          <w:kern w:val="24"/>
                          <w:sz w:val="20"/>
                          <w:szCs w:val="20"/>
                        </w:rPr>
                        <w:t>できる。</w:t>
                      </w:r>
                    </w:p>
                    <w:p w14:paraId="191EE813"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介護の支援現場向けに、</w:t>
                      </w:r>
                      <w:r>
                        <w:rPr>
                          <w:rFonts w:ascii="Calibri" w:eastAsia="游ゴシック" w:hAnsi="游ゴシック" w:cs="+mn-cs" w:hint="eastAsia"/>
                          <w:color w:val="000000"/>
                          <w:kern w:val="24"/>
                          <w:sz w:val="20"/>
                          <w:szCs w:val="20"/>
                          <w:u w:val="single"/>
                        </w:rPr>
                        <w:t>どの段階で専門支援機関につなぐのか、その見極めができるようなツールがあれば有用</w:t>
                      </w:r>
                      <w:r>
                        <w:rPr>
                          <w:rFonts w:ascii="Calibri" w:eastAsia="游ゴシック" w:hAnsi="游ゴシック" w:cs="+mn-cs" w:hint="eastAsia"/>
                          <w:color w:val="000000"/>
                          <w:kern w:val="24"/>
                          <w:sz w:val="20"/>
                          <w:szCs w:val="20"/>
                        </w:rPr>
                        <w:t>（認知症と絡める等の工夫が必要）。</w:t>
                      </w:r>
                    </w:p>
                    <w:p w14:paraId="51B9D667"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これまで未成年向けの教育媒体を作成してきたので、今後は高齢者向け・介護現場向けの資料の作成が求められている。</w:t>
                      </w:r>
                    </w:p>
                    <w:p w14:paraId="6162FB6B"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u w:val="single"/>
                        </w:rPr>
                        <w:t>不安に寄り添いながらプライドを傷つけないような対応が重要</w:t>
                      </w:r>
                      <w:r>
                        <w:rPr>
                          <w:rFonts w:ascii="Calibri" w:eastAsia="游ゴシック" w:hAnsi="游ゴシック" w:cs="+mn-cs" w:hint="eastAsia"/>
                          <w:color w:val="000000"/>
                          <w:kern w:val="24"/>
                          <w:sz w:val="20"/>
                          <w:szCs w:val="20"/>
                        </w:rPr>
                        <w:t>である旨を盛り込むべき。</w:t>
                      </w:r>
                    </w:p>
                    <w:p w14:paraId="2D541515" w14:textId="77777777" w:rsidR="00D44C59" w:rsidRDefault="00D44C59" w:rsidP="00EB76D2">
                      <w:pPr>
                        <w:pStyle w:val="a3"/>
                        <w:numPr>
                          <w:ilvl w:val="0"/>
                          <w:numId w:val="15"/>
                        </w:numPr>
                        <w:spacing w:line="220" w:lineRule="exact"/>
                        <w:ind w:leftChars="0"/>
                        <w:rPr>
                          <w:sz w:val="20"/>
                        </w:rPr>
                      </w:pPr>
                      <w:r>
                        <w:rPr>
                          <w:rFonts w:ascii="Calibri" w:eastAsia="游ゴシック" w:hAnsi="游ゴシック" w:cs="+mn-cs" w:hint="eastAsia"/>
                          <w:color w:val="000000"/>
                          <w:kern w:val="24"/>
                          <w:sz w:val="20"/>
                          <w:szCs w:val="20"/>
                        </w:rPr>
                        <w:t>完全断酒を最初から目標にするのではなく、節酒やお試し入院など、とっつきやすい形から入ることも有用ではないか。</w:t>
                      </w:r>
                    </w:p>
                    <w:p w14:paraId="0DB99EF9" w14:textId="77777777" w:rsidR="00D44C59" w:rsidRDefault="00D44C59" w:rsidP="00EB76D2">
                      <w:pPr>
                        <w:spacing w:line="220" w:lineRule="exact"/>
                        <w:ind w:left="144"/>
                      </w:pPr>
                      <w:r>
                        <w:rPr>
                          <w:rFonts w:ascii="ＭＳ 明朝" w:eastAsia="ＭＳ 明朝" w:hAnsi="ＭＳ 明朝" w:cs="ＭＳ 明朝" w:hint="eastAsia"/>
                          <w:color w:val="000000"/>
                          <w:kern w:val="24"/>
                          <w:sz w:val="20"/>
                          <w:szCs w:val="20"/>
                        </w:rPr>
                        <w:t>⇒</w:t>
                      </w:r>
                      <w:r>
                        <w:rPr>
                          <w:rFonts w:ascii="Calibri" w:eastAsia="游ゴシック" w:hAnsi="Calibri" w:cs="+mn-cs"/>
                          <w:color w:val="000000"/>
                          <w:kern w:val="24"/>
                          <w:sz w:val="20"/>
                          <w:szCs w:val="20"/>
                        </w:rPr>
                        <w:t xml:space="preserve">　</w:t>
                      </w:r>
                      <w:r>
                        <w:rPr>
                          <w:rFonts w:ascii="Calibri" w:eastAsia="游ゴシック" w:hAnsi="游ゴシック" w:cs="+mn-cs" w:hint="eastAsia"/>
                          <w:color w:val="000000"/>
                          <w:kern w:val="24"/>
                          <w:sz w:val="20"/>
                          <w:szCs w:val="20"/>
                          <w:u w:val="single"/>
                        </w:rPr>
                        <w:t>令和</w:t>
                      </w:r>
                      <w:r>
                        <w:rPr>
                          <w:rFonts w:ascii="Calibri" w:eastAsia="游ゴシック" w:hAnsi="Calibri" w:cs="+mn-cs"/>
                          <w:color w:val="000000"/>
                          <w:kern w:val="24"/>
                          <w:sz w:val="20"/>
                          <w:szCs w:val="20"/>
                          <w:u w:val="single"/>
                        </w:rPr>
                        <w:t>2</w:t>
                      </w:r>
                      <w:r>
                        <w:rPr>
                          <w:rFonts w:ascii="Calibri" w:eastAsia="游ゴシック" w:hAnsi="游ゴシック" w:cs="+mn-cs" w:hint="eastAsia"/>
                          <w:color w:val="000000"/>
                          <w:kern w:val="24"/>
                          <w:sz w:val="20"/>
                          <w:szCs w:val="20"/>
                          <w:u w:val="single"/>
                        </w:rPr>
                        <w:t>年度に関係者の意見交換の場の開催し、ツール作成を進める</w:t>
                      </w:r>
                      <w:r>
                        <w:rPr>
                          <w:rFonts w:ascii="Calibri" w:eastAsia="游ゴシック" w:hAnsi="游ゴシック" w:cs="+mn-cs" w:hint="eastAsia"/>
                          <w:color w:val="000000"/>
                          <w:kern w:val="24"/>
                          <w:sz w:val="20"/>
                          <w:szCs w:val="20"/>
                        </w:rPr>
                        <w:t>。</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56D482A0" wp14:editId="029AD0D9">
                <wp:simplePos x="0" y="0"/>
                <wp:positionH relativeFrom="column">
                  <wp:posOffset>190500</wp:posOffset>
                </wp:positionH>
                <wp:positionV relativeFrom="paragraph">
                  <wp:posOffset>2409825</wp:posOffset>
                </wp:positionV>
                <wp:extent cx="4589780" cy="1009650"/>
                <wp:effectExtent l="76200" t="76200" r="96520" b="95250"/>
                <wp:wrapNone/>
                <wp:docPr id="11" name="四角形: 角を丸くする 10">
                  <a:extLst xmlns:a="http://schemas.openxmlformats.org/drawingml/2006/main">
                    <a:ext uri="{FF2B5EF4-FFF2-40B4-BE49-F238E27FC236}">
                      <a16:creationId xmlns:a16="http://schemas.microsoft.com/office/drawing/2014/main" id="{73A9B3A1-C922-446F-8E24-78B40048E5C2}"/>
                    </a:ext>
                  </a:extLst>
                </wp:docPr>
                <wp:cNvGraphicFramePr/>
                <a:graphic xmlns:a="http://schemas.openxmlformats.org/drawingml/2006/main">
                  <a:graphicData uri="http://schemas.microsoft.com/office/word/2010/wordprocessingShape">
                    <wps:wsp>
                      <wps:cNvSpPr/>
                      <wps:spPr>
                        <a:xfrm>
                          <a:off x="0" y="0"/>
                          <a:ext cx="4589780" cy="100965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103E678D"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②　飲酒を原因とする家庭内暴力への対応について</w:t>
                            </w:r>
                          </w:p>
                          <w:p w14:paraId="4517411F" w14:textId="77777777" w:rsidR="00D44C59" w:rsidRDefault="00D44C59" w:rsidP="00EB76D2">
                            <w:pPr>
                              <w:pStyle w:val="a3"/>
                              <w:numPr>
                                <w:ilvl w:val="0"/>
                                <w:numId w:val="12"/>
                              </w:numPr>
                              <w:spacing w:line="220" w:lineRule="exact"/>
                              <w:ind w:leftChars="0"/>
                              <w:rPr>
                                <w:sz w:val="20"/>
                              </w:rPr>
                            </w:pPr>
                            <w:r>
                              <w:rPr>
                                <w:rFonts w:ascii="Calibri" w:eastAsia="游ゴシック" w:hAnsi="游ゴシック" w:cs="+mn-cs" w:hint="eastAsia"/>
                                <w:color w:val="000000"/>
                                <w:kern w:val="24"/>
                                <w:sz w:val="20"/>
                                <w:szCs w:val="20"/>
                              </w:rPr>
                              <w:t>家庭内暴力という視点のみで問題をとらえられており、</w:t>
                            </w:r>
                            <w:r>
                              <w:rPr>
                                <w:rFonts w:ascii="Calibri" w:eastAsia="游ゴシック" w:hAnsi="游ゴシック" w:cs="+mn-cs" w:hint="eastAsia"/>
                                <w:color w:val="000000"/>
                                <w:kern w:val="24"/>
                                <w:sz w:val="20"/>
                                <w:szCs w:val="20"/>
                                <w:u w:val="single"/>
                              </w:rPr>
                              <w:t>飲酒問題という視点が欠落</w:t>
                            </w:r>
                            <w:r>
                              <w:rPr>
                                <w:rFonts w:ascii="Calibri" w:eastAsia="游ゴシック" w:hAnsi="游ゴシック" w:cs="+mn-cs" w:hint="eastAsia"/>
                                <w:color w:val="000000"/>
                                <w:kern w:val="24"/>
                                <w:sz w:val="20"/>
                                <w:szCs w:val="20"/>
                              </w:rPr>
                              <w:t>しているのではないか。</w:t>
                            </w:r>
                          </w:p>
                          <w:p w14:paraId="282A253E" w14:textId="77777777" w:rsidR="00D44C59" w:rsidRDefault="00D44C59" w:rsidP="00EB76D2">
                            <w:pPr>
                              <w:pStyle w:val="a3"/>
                              <w:numPr>
                                <w:ilvl w:val="0"/>
                                <w:numId w:val="12"/>
                              </w:numPr>
                              <w:spacing w:line="220" w:lineRule="exact"/>
                              <w:ind w:leftChars="0"/>
                              <w:rPr>
                                <w:sz w:val="20"/>
                              </w:rPr>
                            </w:pPr>
                            <w:r>
                              <w:rPr>
                                <w:rFonts w:ascii="Calibri" w:eastAsia="游ゴシック" w:hAnsi="游ゴシック" w:cs="+mn-cs" w:hint="eastAsia"/>
                                <w:color w:val="000000"/>
                                <w:kern w:val="24"/>
                                <w:sz w:val="20"/>
                                <w:szCs w:val="20"/>
                              </w:rPr>
                              <w:t>アルコールへの依存の背景に、</w:t>
                            </w:r>
                            <w:r>
                              <w:rPr>
                                <w:rFonts w:ascii="Calibri" w:eastAsia="游ゴシック" w:hAnsi="游ゴシック" w:cs="+mn-cs" w:hint="eastAsia"/>
                                <w:color w:val="000000"/>
                                <w:kern w:val="24"/>
                                <w:sz w:val="20"/>
                                <w:szCs w:val="20"/>
                                <w:u w:val="single"/>
                              </w:rPr>
                              <w:t>ネグレクト・飢餓体験・面前</w:t>
                            </w:r>
                            <w:r>
                              <w:rPr>
                                <w:rFonts w:ascii="Calibri" w:eastAsia="游ゴシック" w:hAnsi="Calibri" w:cs="+mn-cs"/>
                                <w:color w:val="000000"/>
                                <w:kern w:val="24"/>
                                <w:sz w:val="20"/>
                                <w:szCs w:val="20"/>
                                <w:u w:val="single"/>
                              </w:rPr>
                              <w:t>DV</w:t>
                            </w:r>
                            <w:r>
                              <w:rPr>
                                <w:rFonts w:ascii="Calibri" w:eastAsia="游ゴシック" w:hAnsi="游ゴシック" w:cs="+mn-cs" w:hint="eastAsia"/>
                                <w:color w:val="000000"/>
                                <w:kern w:val="24"/>
                                <w:sz w:val="20"/>
                                <w:szCs w:val="20"/>
                                <w:u w:val="single"/>
                              </w:rPr>
                              <w:t>等の体験がある</w:t>
                            </w:r>
                            <w:r>
                              <w:rPr>
                                <w:rFonts w:ascii="Calibri" w:eastAsia="游ゴシック" w:hAnsi="游ゴシック" w:cs="+mn-cs" w:hint="eastAsia"/>
                                <w:color w:val="000000"/>
                                <w:kern w:val="24"/>
                                <w:sz w:val="20"/>
                                <w:szCs w:val="20"/>
                              </w:rPr>
                              <w:t>場合がある。</w:t>
                            </w:r>
                          </w:p>
                          <w:p w14:paraId="73E39356" w14:textId="77777777" w:rsidR="00D44C59" w:rsidRDefault="00D44C59" w:rsidP="00EB76D2">
                            <w:pPr>
                              <w:pStyle w:val="a3"/>
                              <w:numPr>
                                <w:ilvl w:val="0"/>
                                <w:numId w:val="12"/>
                              </w:numPr>
                              <w:spacing w:line="220" w:lineRule="exact"/>
                              <w:ind w:leftChars="0"/>
                              <w:rPr>
                                <w:sz w:val="20"/>
                              </w:rPr>
                            </w:pPr>
                            <w:r>
                              <w:rPr>
                                <w:rFonts w:ascii="Calibri" w:eastAsia="游ゴシック" w:hAnsi="游ゴシック" w:cs="+mn-cs" w:hint="eastAsia"/>
                                <w:color w:val="000000"/>
                                <w:kern w:val="24"/>
                                <w:sz w:val="20"/>
                                <w:szCs w:val="20"/>
                              </w:rPr>
                              <w:t>子育て支援関係部署との連携も重要。</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D482A0" id="四角形: 角を丸くする 10" o:spid="_x0000_s1046" style="position:absolute;left:0;text-align:left;margin-left:15pt;margin-top:189.75pt;width:361.4pt;height:79.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" fillcolor="window" strokecolor="#5b9bd5" strokeweight="1pt">
                <v:stroke joinstyle="miter"/>
                <v:textbox>
                  <w:txbxContent>
                    <w:p w14:paraId="103E678D" w14:textId="77777777" w:rsidR="00D44C59" w:rsidRDefault="00D44C59" w:rsidP="00EB76D2">
                      <w:pPr>
                        <w:spacing w:line="22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 xml:space="preserve">②　</w:t>
                      </w: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飲酒を原因とする家庭内暴力への対応について</w:t>
                      </w:r>
                    </w:p>
                    <w:p w14:paraId="4517411F" w14:textId="77777777" w:rsidR="00D44C59" w:rsidRDefault="00D44C59" w:rsidP="00EB76D2">
                      <w:pPr>
                        <w:pStyle w:val="a3"/>
                        <w:numPr>
                          <w:ilvl w:val="0"/>
                          <w:numId w:val="12"/>
                        </w:numPr>
                        <w:spacing w:line="220" w:lineRule="exact"/>
                        <w:ind w:leftChars="0"/>
                        <w:rPr>
                          <w:sz w:val="20"/>
                        </w:rPr>
                      </w:pPr>
                      <w:r>
                        <w:rPr>
                          <w:rFonts w:ascii="Calibri" w:eastAsia="游ゴシック" w:hAnsi="游ゴシック" w:cs="+mn-cs" w:hint="eastAsia"/>
                          <w:color w:val="000000"/>
                          <w:kern w:val="24"/>
                          <w:sz w:val="20"/>
                          <w:szCs w:val="20"/>
                        </w:rPr>
                        <w:t>家庭内暴力という視点のみで問題をとらえられており、</w:t>
                      </w:r>
                      <w:r>
                        <w:rPr>
                          <w:rFonts w:ascii="Calibri" w:eastAsia="游ゴシック" w:hAnsi="游ゴシック" w:cs="+mn-cs" w:hint="eastAsia"/>
                          <w:color w:val="000000"/>
                          <w:kern w:val="24"/>
                          <w:sz w:val="20"/>
                          <w:szCs w:val="20"/>
                          <w:u w:val="single"/>
                        </w:rPr>
                        <w:t>飲酒問題という視点が欠落</w:t>
                      </w:r>
                      <w:r>
                        <w:rPr>
                          <w:rFonts w:ascii="Calibri" w:eastAsia="游ゴシック" w:hAnsi="游ゴシック" w:cs="+mn-cs" w:hint="eastAsia"/>
                          <w:color w:val="000000"/>
                          <w:kern w:val="24"/>
                          <w:sz w:val="20"/>
                          <w:szCs w:val="20"/>
                        </w:rPr>
                        <w:t>しているのではないか。</w:t>
                      </w:r>
                    </w:p>
                    <w:p w14:paraId="282A253E" w14:textId="77777777" w:rsidR="00D44C59" w:rsidRDefault="00D44C59" w:rsidP="00EB76D2">
                      <w:pPr>
                        <w:pStyle w:val="a3"/>
                        <w:numPr>
                          <w:ilvl w:val="0"/>
                          <w:numId w:val="12"/>
                        </w:numPr>
                        <w:spacing w:line="220" w:lineRule="exact"/>
                        <w:ind w:leftChars="0"/>
                        <w:rPr>
                          <w:sz w:val="20"/>
                        </w:rPr>
                      </w:pPr>
                      <w:r>
                        <w:rPr>
                          <w:rFonts w:ascii="Calibri" w:eastAsia="游ゴシック" w:hAnsi="游ゴシック" w:cs="+mn-cs" w:hint="eastAsia"/>
                          <w:color w:val="000000"/>
                          <w:kern w:val="24"/>
                          <w:sz w:val="20"/>
                          <w:szCs w:val="20"/>
                        </w:rPr>
                        <w:t>アルコールへの依存の背景に、</w:t>
                      </w:r>
                      <w:r>
                        <w:rPr>
                          <w:rFonts w:ascii="Calibri" w:eastAsia="游ゴシック" w:hAnsi="游ゴシック" w:cs="+mn-cs" w:hint="eastAsia"/>
                          <w:color w:val="000000"/>
                          <w:kern w:val="24"/>
                          <w:sz w:val="20"/>
                          <w:szCs w:val="20"/>
                          <w:u w:val="single"/>
                        </w:rPr>
                        <w:t>ネグレクト・飢餓体験・面前</w:t>
                      </w:r>
                      <w:r>
                        <w:rPr>
                          <w:rFonts w:ascii="Calibri" w:eastAsia="游ゴシック" w:hAnsi="Calibri" w:cs="+mn-cs"/>
                          <w:color w:val="000000"/>
                          <w:kern w:val="24"/>
                          <w:sz w:val="20"/>
                          <w:szCs w:val="20"/>
                          <w:u w:val="single"/>
                        </w:rPr>
                        <w:t>DV</w:t>
                      </w:r>
                      <w:r>
                        <w:rPr>
                          <w:rFonts w:ascii="Calibri" w:eastAsia="游ゴシック" w:hAnsi="游ゴシック" w:cs="+mn-cs" w:hint="eastAsia"/>
                          <w:color w:val="000000"/>
                          <w:kern w:val="24"/>
                          <w:sz w:val="20"/>
                          <w:szCs w:val="20"/>
                          <w:u w:val="single"/>
                        </w:rPr>
                        <w:t>等の体験がある</w:t>
                      </w:r>
                      <w:r>
                        <w:rPr>
                          <w:rFonts w:ascii="Calibri" w:eastAsia="游ゴシック" w:hAnsi="游ゴシック" w:cs="+mn-cs" w:hint="eastAsia"/>
                          <w:color w:val="000000"/>
                          <w:kern w:val="24"/>
                          <w:sz w:val="20"/>
                          <w:szCs w:val="20"/>
                        </w:rPr>
                        <w:t>場合がある。</w:t>
                      </w:r>
                    </w:p>
                    <w:p w14:paraId="73E39356" w14:textId="77777777" w:rsidR="00D44C59" w:rsidRDefault="00D44C59" w:rsidP="00EB76D2">
                      <w:pPr>
                        <w:pStyle w:val="a3"/>
                        <w:numPr>
                          <w:ilvl w:val="0"/>
                          <w:numId w:val="12"/>
                        </w:numPr>
                        <w:spacing w:line="220" w:lineRule="exact"/>
                        <w:ind w:leftChars="0"/>
                        <w:rPr>
                          <w:sz w:val="20"/>
                        </w:rPr>
                      </w:pPr>
                      <w:r>
                        <w:rPr>
                          <w:rFonts w:ascii="Calibri" w:eastAsia="游ゴシック" w:hAnsi="游ゴシック" w:cs="+mn-cs" w:hint="eastAsia"/>
                          <w:color w:val="000000"/>
                          <w:kern w:val="24"/>
                          <w:sz w:val="20"/>
                          <w:szCs w:val="20"/>
                        </w:rPr>
                        <w:t>子育て支援関係部署との連携も重要。</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7CF7F710" wp14:editId="6852C054">
                <wp:simplePos x="0" y="0"/>
                <wp:positionH relativeFrom="column">
                  <wp:posOffset>190500</wp:posOffset>
                </wp:positionH>
                <wp:positionV relativeFrom="paragraph">
                  <wp:posOffset>3476625</wp:posOffset>
                </wp:positionV>
                <wp:extent cx="4589780" cy="1219200"/>
                <wp:effectExtent l="76200" t="76200" r="96520" b="95250"/>
                <wp:wrapNone/>
                <wp:docPr id="12" name="四角形: 角を丸くする 11">
                  <a:extLst xmlns:a="http://schemas.openxmlformats.org/drawingml/2006/main">
                    <a:ext uri="{FF2B5EF4-FFF2-40B4-BE49-F238E27FC236}">
                      <a16:creationId xmlns:a16="http://schemas.microsoft.com/office/drawing/2014/main" id="{FFA885C5-C21B-46C2-B35D-B810E9DA3B38}"/>
                    </a:ext>
                  </a:extLst>
                </wp:docPr>
                <wp:cNvGraphicFramePr/>
                <a:graphic xmlns:a="http://schemas.openxmlformats.org/drawingml/2006/main">
                  <a:graphicData uri="http://schemas.microsoft.com/office/word/2010/wordprocessingShape">
                    <wps:wsp>
                      <wps:cNvSpPr/>
                      <wps:spPr>
                        <a:xfrm>
                          <a:off x="0" y="0"/>
                          <a:ext cx="4589780" cy="121920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7C9845F2" w14:textId="77777777" w:rsidR="00D44C59" w:rsidRDefault="00D44C59" w:rsidP="00EB76D2">
                            <w:pPr>
                              <w:spacing w:line="24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③　就労に関する具体的取組みについて</w:t>
                            </w:r>
                          </w:p>
                          <w:p w14:paraId="78C050EB" w14:textId="77777777" w:rsidR="00D44C59" w:rsidRDefault="00D44C59" w:rsidP="00EB76D2">
                            <w:pPr>
                              <w:pStyle w:val="a3"/>
                              <w:numPr>
                                <w:ilvl w:val="0"/>
                                <w:numId w:val="13"/>
                              </w:numPr>
                              <w:spacing w:line="240" w:lineRule="exact"/>
                              <w:ind w:leftChars="0"/>
                              <w:rPr>
                                <w:sz w:val="20"/>
                              </w:rPr>
                            </w:pPr>
                            <w:r>
                              <w:rPr>
                                <w:rFonts w:ascii="Calibri" w:eastAsia="游ゴシック" w:hAnsi="游ゴシック" w:cs="+mn-cs" w:hint="eastAsia"/>
                                <w:color w:val="000000"/>
                                <w:kern w:val="24"/>
                                <w:sz w:val="20"/>
                                <w:szCs w:val="20"/>
                              </w:rPr>
                              <w:t>回復施設を就労までのステップに利用する、あるいはその人にあった就労の機会を提供することも可能。</w:t>
                            </w:r>
                          </w:p>
                          <w:p w14:paraId="04ED38E4" w14:textId="77777777" w:rsidR="00D44C59" w:rsidRDefault="00D44C59" w:rsidP="00EB76D2">
                            <w:pPr>
                              <w:pStyle w:val="a3"/>
                              <w:numPr>
                                <w:ilvl w:val="0"/>
                                <w:numId w:val="13"/>
                              </w:numPr>
                              <w:spacing w:line="240" w:lineRule="exact"/>
                              <w:ind w:leftChars="0"/>
                              <w:rPr>
                                <w:sz w:val="20"/>
                              </w:rPr>
                            </w:pPr>
                            <w:r>
                              <w:rPr>
                                <w:rFonts w:ascii="Calibri" w:eastAsia="游ゴシック" w:hAnsi="游ゴシック" w:cs="+mn-cs" w:hint="eastAsia"/>
                                <w:color w:val="000000"/>
                                <w:kern w:val="24"/>
                                <w:sz w:val="20"/>
                                <w:szCs w:val="20"/>
                              </w:rPr>
                              <w:t>回復施設での就労支援を行う上で重要な基礎となることは、</w:t>
                            </w:r>
                            <w:r>
                              <w:rPr>
                                <w:rFonts w:ascii="Calibri" w:eastAsia="游ゴシック" w:hAnsi="游ゴシック" w:cs="+mn-cs" w:hint="eastAsia"/>
                                <w:color w:val="000000"/>
                                <w:kern w:val="24"/>
                                <w:sz w:val="20"/>
                                <w:szCs w:val="20"/>
                                <w:u w:val="single"/>
                              </w:rPr>
                              <w:t>回復生活プログラムと自助グループに通う生活リズムへの支援</w:t>
                            </w:r>
                            <w:r>
                              <w:rPr>
                                <w:rFonts w:ascii="Calibri" w:eastAsia="游ゴシック" w:hAnsi="游ゴシック" w:cs="+mn-cs" w:hint="eastAsia"/>
                                <w:color w:val="000000"/>
                                <w:kern w:val="24"/>
                                <w:sz w:val="20"/>
                                <w:szCs w:val="20"/>
                              </w:rPr>
                              <w:t>、と考えている。</w:t>
                            </w:r>
                          </w:p>
                          <w:p w14:paraId="1BAC3D80" w14:textId="77777777" w:rsidR="00D44C59" w:rsidRDefault="00D44C59" w:rsidP="00EB76D2">
                            <w:pPr>
                              <w:pStyle w:val="a3"/>
                              <w:numPr>
                                <w:ilvl w:val="0"/>
                                <w:numId w:val="13"/>
                              </w:numPr>
                              <w:spacing w:line="240" w:lineRule="exact"/>
                              <w:ind w:leftChars="0"/>
                              <w:rPr>
                                <w:sz w:val="20"/>
                              </w:rPr>
                            </w:pPr>
                            <w:r>
                              <w:rPr>
                                <w:rFonts w:ascii="Calibri" w:eastAsia="游ゴシック" w:hAnsi="游ゴシック" w:cs="+mn-cs" w:hint="eastAsia"/>
                                <w:color w:val="000000"/>
                                <w:kern w:val="24"/>
                                <w:sz w:val="20"/>
                                <w:szCs w:val="20"/>
                              </w:rPr>
                              <w:t>回復施設のことを、さらに周知する必要がある。</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F7F710" id="四角形: 角を丸くする 11" o:spid="_x0000_s1047" style="position:absolute;left:0;text-align:left;margin-left:15pt;margin-top:273.75pt;width:361.4pt;height:9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" fillcolor="window" strokecolor="#5b9bd5" strokeweight="1pt">
                <v:stroke joinstyle="miter"/>
                <v:textbox>
                  <w:txbxContent>
                    <w:p w14:paraId="7C9845F2" w14:textId="77777777" w:rsidR="00D44C59" w:rsidRDefault="00D44C59" w:rsidP="00EB76D2">
                      <w:pPr>
                        <w:spacing w:line="24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③　就労に関する具体的取組みについて</w:t>
                      </w:r>
                    </w:p>
                    <w:p w14:paraId="78C050EB" w14:textId="77777777" w:rsidR="00D44C59" w:rsidRDefault="00D44C59" w:rsidP="00EB76D2">
                      <w:pPr>
                        <w:pStyle w:val="a3"/>
                        <w:numPr>
                          <w:ilvl w:val="0"/>
                          <w:numId w:val="13"/>
                        </w:numPr>
                        <w:spacing w:line="240" w:lineRule="exact"/>
                        <w:ind w:leftChars="0"/>
                        <w:rPr>
                          <w:sz w:val="20"/>
                        </w:rPr>
                      </w:pPr>
                      <w:r>
                        <w:rPr>
                          <w:rFonts w:ascii="Calibri" w:eastAsia="游ゴシック" w:hAnsi="游ゴシック" w:cs="+mn-cs" w:hint="eastAsia"/>
                          <w:color w:val="000000"/>
                          <w:kern w:val="24"/>
                          <w:sz w:val="20"/>
                          <w:szCs w:val="20"/>
                        </w:rPr>
                        <w:t>回復施設を就労までのステップに利用する、あるいはその人にあった就労の機会を提供することも可能。</w:t>
                      </w:r>
                    </w:p>
                    <w:p w14:paraId="04ED38E4" w14:textId="77777777" w:rsidR="00D44C59" w:rsidRDefault="00D44C59" w:rsidP="00EB76D2">
                      <w:pPr>
                        <w:pStyle w:val="a3"/>
                        <w:numPr>
                          <w:ilvl w:val="0"/>
                          <w:numId w:val="13"/>
                        </w:numPr>
                        <w:spacing w:line="240" w:lineRule="exact"/>
                        <w:ind w:leftChars="0"/>
                        <w:rPr>
                          <w:sz w:val="20"/>
                        </w:rPr>
                      </w:pPr>
                      <w:r>
                        <w:rPr>
                          <w:rFonts w:ascii="Calibri" w:eastAsia="游ゴシック" w:hAnsi="游ゴシック" w:cs="+mn-cs" w:hint="eastAsia"/>
                          <w:color w:val="000000"/>
                          <w:kern w:val="24"/>
                          <w:sz w:val="20"/>
                          <w:szCs w:val="20"/>
                        </w:rPr>
                        <w:t>回復施設での就労支援を行う上で重要な基礎となることは、</w:t>
                      </w:r>
                      <w:r>
                        <w:rPr>
                          <w:rFonts w:ascii="Calibri" w:eastAsia="游ゴシック" w:hAnsi="游ゴシック" w:cs="+mn-cs" w:hint="eastAsia"/>
                          <w:color w:val="000000"/>
                          <w:kern w:val="24"/>
                          <w:sz w:val="20"/>
                          <w:szCs w:val="20"/>
                          <w:u w:val="single"/>
                        </w:rPr>
                        <w:t>回復生活プログラムと自助グループに通う生活リズムへの支援</w:t>
                      </w:r>
                      <w:r>
                        <w:rPr>
                          <w:rFonts w:ascii="Calibri" w:eastAsia="游ゴシック" w:hAnsi="游ゴシック" w:cs="+mn-cs" w:hint="eastAsia"/>
                          <w:color w:val="000000"/>
                          <w:kern w:val="24"/>
                          <w:sz w:val="20"/>
                          <w:szCs w:val="20"/>
                        </w:rPr>
                        <w:t>、と考えている。</w:t>
                      </w:r>
                    </w:p>
                    <w:p w14:paraId="1BAC3D80" w14:textId="77777777" w:rsidR="00D44C59" w:rsidRDefault="00D44C59" w:rsidP="00EB76D2">
                      <w:pPr>
                        <w:pStyle w:val="a3"/>
                        <w:numPr>
                          <w:ilvl w:val="0"/>
                          <w:numId w:val="13"/>
                        </w:numPr>
                        <w:spacing w:line="240" w:lineRule="exact"/>
                        <w:ind w:leftChars="0"/>
                        <w:rPr>
                          <w:sz w:val="20"/>
                        </w:rPr>
                      </w:pPr>
                      <w:r>
                        <w:rPr>
                          <w:rFonts w:ascii="Calibri" w:eastAsia="游ゴシック" w:hAnsi="游ゴシック" w:cs="+mn-cs" w:hint="eastAsia"/>
                          <w:color w:val="000000"/>
                          <w:kern w:val="24"/>
                          <w:sz w:val="20"/>
                          <w:szCs w:val="20"/>
                        </w:rPr>
                        <w:t>回復施設のことを、さらに周知する必要がある。</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0740C866" wp14:editId="3B8B8133">
                <wp:simplePos x="0" y="0"/>
                <wp:positionH relativeFrom="column">
                  <wp:posOffset>186055</wp:posOffset>
                </wp:positionH>
                <wp:positionV relativeFrom="paragraph">
                  <wp:posOffset>1681480</wp:posOffset>
                </wp:positionV>
                <wp:extent cx="4589780" cy="660400"/>
                <wp:effectExtent l="76200" t="76200" r="96520" b="101600"/>
                <wp:wrapNone/>
                <wp:docPr id="45" name="四角形: 角を丸くする 9"/>
                <wp:cNvGraphicFramePr/>
                <a:graphic xmlns:a="http://schemas.openxmlformats.org/drawingml/2006/main">
                  <a:graphicData uri="http://schemas.microsoft.com/office/word/2010/wordprocessingShape">
                    <wps:wsp>
                      <wps:cNvSpPr/>
                      <wps:spPr>
                        <a:xfrm>
                          <a:off x="0" y="0"/>
                          <a:ext cx="4589780" cy="66040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14:paraId="19640FDB" w14:textId="77777777" w:rsidR="00D44C59" w:rsidRDefault="00D44C59" w:rsidP="00EB76D2">
                            <w:pPr>
                              <w:spacing w:line="20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①　女性の飲酒について</w:t>
                            </w:r>
                          </w:p>
                          <w:p w14:paraId="2EC111A9" w14:textId="77777777" w:rsidR="00D44C59" w:rsidRDefault="00D44C59" w:rsidP="00EB76D2">
                            <w:pPr>
                              <w:pStyle w:val="a3"/>
                              <w:numPr>
                                <w:ilvl w:val="0"/>
                                <w:numId w:val="11"/>
                              </w:numPr>
                              <w:spacing w:line="200" w:lineRule="exact"/>
                              <w:ind w:leftChars="0"/>
                              <w:rPr>
                                <w:sz w:val="20"/>
                              </w:rPr>
                            </w:pPr>
                            <w:r>
                              <w:rPr>
                                <w:rFonts w:ascii="Calibri" w:eastAsia="游ゴシック" w:hAnsi="游ゴシック" w:cs="+mn-cs" w:hint="eastAsia"/>
                                <w:color w:val="000000"/>
                                <w:kern w:val="24"/>
                                <w:sz w:val="20"/>
                                <w:szCs w:val="20"/>
                                <w:u w:val="single"/>
                              </w:rPr>
                              <w:t>ソフトドリンクと見分けのつかないようなアルコール飲料</w:t>
                            </w:r>
                            <w:r>
                              <w:rPr>
                                <w:rFonts w:ascii="Calibri" w:eastAsia="游ゴシック" w:hAnsi="游ゴシック" w:cs="+mn-cs" w:hint="eastAsia"/>
                                <w:color w:val="000000"/>
                                <w:kern w:val="24"/>
                                <w:sz w:val="20"/>
                                <w:szCs w:val="20"/>
                              </w:rPr>
                              <w:t>が増えており、女性が手に取りやすくなっている。</w:t>
                            </w:r>
                          </w:p>
                          <w:p w14:paraId="3FCF56B6" w14:textId="77777777" w:rsidR="00D44C59" w:rsidRDefault="00D44C59" w:rsidP="00EB76D2">
                            <w:pPr>
                              <w:pStyle w:val="a3"/>
                              <w:numPr>
                                <w:ilvl w:val="0"/>
                                <w:numId w:val="11"/>
                              </w:numPr>
                              <w:spacing w:line="200" w:lineRule="exact"/>
                              <w:ind w:leftChars="0"/>
                              <w:rPr>
                                <w:sz w:val="20"/>
                              </w:rPr>
                            </w:pPr>
                            <w:r>
                              <w:rPr>
                                <w:rFonts w:ascii="Calibri" w:eastAsia="游ゴシック" w:hAnsi="游ゴシック" w:cs="+mn-cs" w:hint="eastAsia"/>
                                <w:color w:val="000000"/>
                                <w:kern w:val="24"/>
                                <w:sz w:val="20"/>
                                <w:szCs w:val="20"/>
                                <w:u w:val="single"/>
                              </w:rPr>
                              <w:t>ストロング缶の影響</w:t>
                            </w:r>
                            <w:r>
                              <w:rPr>
                                <w:rFonts w:ascii="Calibri" w:eastAsia="游ゴシック" w:hAnsi="游ゴシック" w:cs="+mn-cs" w:hint="eastAsia"/>
                                <w:color w:val="000000"/>
                                <w:kern w:val="24"/>
                                <w:sz w:val="20"/>
                                <w:szCs w:val="20"/>
                              </w:rPr>
                              <w:t>が大きいのではないか。</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40C866" id="四角形: 角を丸くする 9" o:spid="_x0000_s1048" style="position:absolute;left:0;text-align:left;margin-left:14.65pt;margin-top:132.4pt;width:361.4pt;height:52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" fillcolor="window" strokecolor="#5b9bd5" strokeweight="1pt">
                <v:stroke joinstyle="miter"/>
                <v:textbox>
                  <w:txbxContent>
                    <w:p w14:paraId="19640FDB" w14:textId="77777777" w:rsidR="00D44C59" w:rsidRDefault="00D44C59" w:rsidP="00EB76D2">
                      <w:pPr>
                        <w:spacing w:line="200" w:lineRule="exact"/>
                        <w:rPr>
                          <w:kern w:val="0"/>
                          <w:sz w:val="24"/>
                          <w:szCs w:val="24"/>
                        </w:rPr>
                      </w:pP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 xml:space="preserve">①　</w:t>
                      </w:r>
                      <w:r w:rsidRPr="00D44C59">
                        <w:rPr>
                          <w:rFonts w:ascii="Calibri" w:eastAsia="游ゴシック" w:hAnsi="游ゴシック" w:cs="+mn-cs" w:hint="eastAsia"/>
                          <w:b/>
                          <w:bCs/>
                          <w:color w:val="000000"/>
                          <w:kern w:val="24"/>
                          <w:sz w:val="20"/>
                          <w:szCs w:val="20"/>
                          <w14:shadow w14:blurRad="38100" w14:dist="38100" w14:dir="2700000" w14:sx="100000" w14:sy="100000" w14:kx="0" w14:ky="0" w14:algn="tl">
                            <w14:srgbClr w14:val="000000">
                              <w14:alpha w14:val="57000"/>
                            </w14:srgbClr>
                          </w14:shadow>
                        </w:rPr>
                        <w:t>女性の飲酒について</w:t>
                      </w:r>
                    </w:p>
                    <w:p w14:paraId="2EC111A9" w14:textId="77777777" w:rsidR="00D44C59" w:rsidRDefault="00D44C59" w:rsidP="00EB76D2">
                      <w:pPr>
                        <w:pStyle w:val="a3"/>
                        <w:numPr>
                          <w:ilvl w:val="0"/>
                          <w:numId w:val="11"/>
                        </w:numPr>
                        <w:spacing w:line="200" w:lineRule="exact"/>
                        <w:ind w:leftChars="0"/>
                        <w:rPr>
                          <w:sz w:val="20"/>
                        </w:rPr>
                      </w:pPr>
                      <w:r>
                        <w:rPr>
                          <w:rFonts w:ascii="Calibri" w:eastAsia="游ゴシック" w:hAnsi="游ゴシック" w:cs="+mn-cs" w:hint="eastAsia"/>
                          <w:color w:val="000000"/>
                          <w:kern w:val="24"/>
                          <w:sz w:val="20"/>
                          <w:szCs w:val="20"/>
                          <w:u w:val="single"/>
                        </w:rPr>
                        <w:t>ソフトドリンクと見分けのつかないようなアルコール飲料</w:t>
                      </w:r>
                      <w:r>
                        <w:rPr>
                          <w:rFonts w:ascii="Calibri" w:eastAsia="游ゴシック" w:hAnsi="游ゴシック" w:cs="+mn-cs" w:hint="eastAsia"/>
                          <w:color w:val="000000"/>
                          <w:kern w:val="24"/>
                          <w:sz w:val="20"/>
                          <w:szCs w:val="20"/>
                        </w:rPr>
                        <w:t>が増えており、女性が手に取りやすくなっている。</w:t>
                      </w:r>
                    </w:p>
                    <w:p w14:paraId="3FCF56B6" w14:textId="77777777" w:rsidR="00D44C59" w:rsidRDefault="00D44C59" w:rsidP="00EB76D2">
                      <w:pPr>
                        <w:pStyle w:val="a3"/>
                        <w:numPr>
                          <w:ilvl w:val="0"/>
                          <w:numId w:val="11"/>
                        </w:numPr>
                        <w:spacing w:line="200" w:lineRule="exact"/>
                        <w:ind w:leftChars="0"/>
                        <w:rPr>
                          <w:sz w:val="20"/>
                        </w:rPr>
                      </w:pPr>
                      <w:r>
                        <w:rPr>
                          <w:rFonts w:ascii="Calibri" w:eastAsia="游ゴシック" w:hAnsi="游ゴシック" w:cs="+mn-cs" w:hint="eastAsia"/>
                          <w:color w:val="000000"/>
                          <w:kern w:val="24"/>
                          <w:sz w:val="20"/>
                          <w:szCs w:val="20"/>
                          <w:u w:val="single"/>
                        </w:rPr>
                        <w:t>ストロング缶の影響</w:t>
                      </w:r>
                      <w:r>
                        <w:rPr>
                          <w:rFonts w:ascii="Calibri" w:eastAsia="游ゴシック" w:hAnsi="游ゴシック" w:cs="+mn-cs" w:hint="eastAsia"/>
                          <w:color w:val="000000"/>
                          <w:kern w:val="24"/>
                          <w:sz w:val="20"/>
                          <w:szCs w:val="20"/>
                        </w:rPr>
                        <w:t>が大きいのではないか。</w:t>
                      </w:r>
                    </w:p>
                  </w:txbxContent>
                </v:textbox>
              </v:roundrect>
            </w:pict>
          </mc:Fallback>
        </mc:AlternateContent>
      </w:r>
      <w:r w:rsidR="00D44C59">
        <w:rPr>
          <w:noProof/>
        </w:rPr>
        <mc:AlternateContent>
          <mc:Choice Requires="wps">
            <w:drawing>
              <wp:anchor distT="0" distB="0" distL="114300" distR="114300" simplePos="0" relativeHeight="251694080" behindDoc="0" locked="0" layoutInCell="1" allowOverlap="1" wp14:anchorId="2339C7F6" wp14:editId="40BA0AF1">
                <wp:simplePos x="0" y="0"/>
                <wp:positionH relativeFrom="column">
                  <wp:posOffset>1691005</wp:posOffset>
                </wp:positionH>
                <wp:positionV relativeFrom="paragraph">
                  <wp:posOffset>-160020</wp:posOffset>
                </wp:positionV>
                <wp:extent cx="6491796" cy="317459"/>
                <wp:effectExtent l="0" t="0" r="23495" b="26035"/>
                <wp:wrapNone/>
                <wp:docPr id="4" name="テキスト ボックス 3">
                  <a:extLst xmlns:a="http://schemas.openxmlformats.org/drawingml/2006/main">
                    <a:ext uri="{FF2B5EF4-FFF2-40B4-BE49-F238E27FC236}">
                      <a16:creationId xmlns:a16="http://schemas.microsoft.com/office/drawing/2014/main" id="{294DC051-49B7-4B67-93C7-D3E1E6DCD97E}"/>
                    </a:ext>
                  </a:extLst>
                </wp:docPr>
                <wp:cNvGraphicFramePr/>
                <a:graphic xmlns:a="http://schemas.openxmlformats.org/drawingml/2006/main">
                  <a:graphicData uri="http://schemas.microsoft.com/office/word/2010/wordprocessingShape">
                    <wps:wsp>
                      <wps:cNvSpPr txBox="1"/>
                      <wps:spPr>
                        <a:xfrm>
                          <a:off x="0" y="0"/>
                          <a:ext cx="6491796" cy="317459"/>
                        </a:xfrm>
                        <a:prstGeom prst="rect">
                          <a:avLst/>
                        </a:prstGeom>
                        <a:solidFill>
                          <a:srgbClr val="5B9BD5"/>
                        </a:solidFill>
                        <a:ln w="19050" cap="flat" cmpd="sng" algn="ctr">
                          <a:solidFill>
                            <a:sysClr val="window" lastClr="FFFFFF"/>
                          </a:solidFill>
                          <a:prstDash val="solid"/>
                          <a:miter lim="800000"/>
                        </a:ln>
                        <a:effectLst/>
                      </wps:spPr>
                      <wps:txbx>
                        <w:txbxContent>
                          <w:p w14:paraId="7080FAF0" w14:textId="77777777" w:rsidR="00D44C59" w:rsidRDefault="00D44C59" w:rsidP="00EB76D2">
                            <w:pPr>
                              <w:spacing w:line="280" w:lineRule="exact"/>
                              <w:jc w:val="center"/>
                              <w:rPr>
                                <w:kern w:val="0"/>
                                <w:sz w:val="24"/>
                                <w:szCs w:val="24"/>
                              </w:rPr>
                            </w:pPr>
                            <w:r>
                              <w:rPr>
                                <w:rFonts w:ascii="Meiryo UI" w:eastAsia="Meiryo UI" w:hAnsi="Meiryo UI" w:cs="+mn-cs" w:hint="eastAsia"/>
                                <w:b/>
                                <w:bCs/>
                                <w:color w:val="FFFFFF"/>
                                <w:kern w:val="24"/>
                                <w:sz w:val="29"/>
                                <w:szCs w:val="29"/>
                              </w:rPr>
                              <w:t>令和元年度　アルコール健康障がい対策部会　主な論点まとめ</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9C7F6" id="_x0000_s1049" type="#_x0000_t202" style="position:absolute;left:0;text-align:left;margin-left:133.15pt;margin-top:-12.6pt;width:511.15pt;height: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" fillcolor="#5b9bd5" strokecolor="window" strokeweight="1.5pt">
                <v:textbox style="mso-fit-shape-to-text:t">
                  <w:txbxContent>
                    <w:p w14:paraId="7080FAF0" w14:textId="77777777" w:rsidR="00D44C59" w:rsidRDefault="00D44C59" w:rsidP="00EB76D2">
                      <w:pPr>
                        <w:spacing w:line="280" w:lineRule="exact"/>
                        <w:jc w:val="center"/>
                        <w:rPr>
                          <w:kern w:val="0"/>
                          <w:sz w:val="24"/>
                          <w:szCs w:val="24"/>
                        </w:rPr>
                      </w:pPr>
                      <w:r>
                        <w:rPr>
                          <w:rFonts w:ascii="Meiryo UI" w:eastAsia="Meiryo UI" w:hAnsi="Meiryo UI" w:cs="+mn-cs" w:hint="eastAsia"/>
                          <w:b/>
                          <w:bCs/>
                          <w:color w:val="FFFFFF"/>
                          <w:kern w:val="24"/>
                          <w:sz w:val="29"/>
                          <w:szCs w:val="29"/>
                        </w:rPr>
                        <w:t xml:space="preserve">令和元年度　</w:t>
                      </w:r>
                      <w:r>
                        <w:rPr>
                          <w:rFonts w:ascii="Meiryo UI" w:eastAsia="Meiryo UI" w:hAnsi="Meiryo UI" w:cs="+mn-cs" w:hint="eastAsia"/>
                          <w:b/>
                          <w:bCs/>
                          <w:color w:val="FFFFFF"/>
                          <w:kern w:val="24"/>
                          <w:sz w:val="29"/>
                          <w:szCs w:val="29"/>
                        </w:rPr>
                        <w:t>アルコール健康障がい対策部会　主な論点まとめ</w:t>
                      </w:r>
                    </w:p>
                  </w:txbxContent>
                </v:textbox>
              </v:shape>
            </w:pict>
          </mc:Fallback>
        </mc:AlternateContent>
      </w:r>
    </w:p>
    <w:sectPr w:rsidR="008A012A" w:rsidRPr="00D44C59" w:rsidSect="002012B1">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78EC" w14:textId="77777777" w:rsidR="007450ED" w:rsidRDefault="007450ED" w:rsidP="007450ED">
      <w:r>
        <w:separator/>
      </w:r>
    </w:p>
  </w:endnote>
  <w:endnote w:type="continuationSeparator" w:id="0">
    <w:p w14:paraId="1CC31541" w14:textId="77777777" w:rsidR="007450ED" w:rsidRDefault="007450ED" w:rsidP="0074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49A3" w14:textId="77777777" w:rsidR="007450ED" w:rsidRDefault="007450ED" w:rsidP="007450ED">
      <w:r>
        <w:separator/>
      </w:r>
    </w:p>
  </w:footnote>
  <w:footnote w:type="continuationSeparator" w:id="0">
    <w:p w14:paraId="58C44343" w14:textId="77777777" w:rsidR="007450ED" w:rsidRDefault="007450ED" w:rsidP="00745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511"/>
    <w:multiLevelType w:val="hybridMultilevel"/>
    <w:tmpl w:val="77B24C72"/>
    <w:lvl w:ilvl="0" w:tplc="4A10C6B4">
      <w:start w:val="1"/>
      <w:numFmt w:val="bullet"/>
      <w:lvlText w:val="•"/>
      <w:lvlJc w:val="left"/>
      <w:pPr>
        <w:tabs>
          <w:tab w:val="num" w:pos="720"/>
        </w:tabs>
        <w:ind w:left="720" w:hanging="360"/>
      </w:pPr>
      <w:rPr>
        <w:rFonts w:ascii="Arial" w:hAnsi="Arial" w:hint="default"/>
      </w:rPr>
    </w:lvl>
    <w:lvl w:ilvl="1" w:tplc="A54E50FA" w:tentative="1">
      <w:start w:val="1"/>
      <w:numFmt w:val="bullet"/>
      <w:lvlText w:val="•"/>
      <w:lvlJc w:val="left"/>
      <w:pPr>
        <w:tabs>
          <w:tab w:val="num" w:pos="1440"/>
        </w:tabs>
        <w:ind w:left="1440" w:hanging="360"/>
      </w:pPr>
      <w:rPr>
        <w:rFonts w:ascii="Arial" w:hAnsi="Arial" w:hint="default"/>
      </w:rPr>
    </w:lvl>
    <w:lvl w:ilvl="2" w:tplc="DD9C4E80" w:tentative="1">
      <w:start w:val="1"/>
      <w:numFmt w:val="bullet"/>
      <w:lvlText w:val="•"/>
      <w:lvlJc w:val="left"/>
      <w:pPr>
        <w:tabs>
          <w:tab w:val="num" w:pos="2160"/>
        </w:tabs>
        <w:ind w:left="2160" w:hanging="360"/>
      </w:pPr>
      <w:rPr>
        <w:rFonts w:ascii="Arial" w:hAnsi="Arial" w:hint="default"/>
      </w:rPr>
    </w:lvl>
    <w:lvl w:ilvl="3" w:tplc="E55E0318" w:tentative="1">
      <w:start w:val="1"/>
      <w:numFmt w:val="bullet"/>
      <w:lvlText w:val="•"/>
      <w:lvlJc w:val="left"/>
      <w:pPr>
        <w:tabs>
          <w:tab w:val="num" w:pos="2880"/>
        </w:tabs>
        <w:ind w:left="2880" w:hanging="360"/>
      </w:pPr>
      <w:rPr>
        <w:rFonts w:ascii="Arial" w:hAnsi="Arial" w:hint="default"/>
      </w:rPr>
    </w:lvl>
    <w:lvl w:ilvl="4" w:tplc="32D09F32" w:tentative="1">
      <w:start w:val="1"/>
      <w:numFmt w:val="bullet"/>
      <w:lvlText w:val="•"/>
      <w:lvlJc w:val="left"/>
      <w:pPr>
        <w:tabs>
          <w:tab w:val="num" w:pos="3600"/>
        </w:tabs>
        <w:ind w:left="3600" w:hanging="360"/>
      </w:pPr>
      <w:rPr>
        <w:rFonts w:ascii="Arial" w:hAnsi="Arial" w:hint="default"/>
      </w:rPr>
    </w:lvl>
    <w:lvl w:ilvl="5" w:tplc="E988C0C2" w:tentative="1">
      <w:start w:val="1"/>
      <w:numFmt w:val="bullet"/>
      <w:lvlText w:val="•"/>
      <w:lvlJc w:val="left"/>
      <w:pPr>
        <w:tabs>
          <w:tab w:val="num" w:pos="4320"/>
        </w:tabs>
        <w:ind w:left="4320" w:hanging="360"/>
      </w:pPr>
      <w:rPr>
        <w:rFonts w:ascii="Arial" w:hAnsi="Arial" w:hint="default"/>
      </w:rPr>
    </w:lvl>
    <w:lvl w:ilvl="6" w:tplc="6BC4A2EE" w:tentative="1">
      <w:start w:val="1"/>
      <w:numFmt w:val="bullet"/>
      <w:lvlText w:val="•"/>
      <w:lvlJc w:val="left"/>
      <w:pPr>
        <w:tabs>
          <w:tab w:val="num" w:pos="5040"/>
        </w:tabs>
        <w:ind w:left="5040" w:hanging="360"/>
      </w:pPr>
      <w:rPr>
        <w:rFonts w:ascii="Arial" w:hAnsi="Arial" w:hint="default"/>
      </w:rPr>
    </w:lvl>
    <w:lvl w:ilvl="7" w:tplc="20662F08" w:tentative="1">
      <w:start w:val="1"/>
      <w:numFmt w:val="bullet"/>
      <w:lvlText w:val="•"/>
      <w:lvlJc w:val="left"/>
      <w:pPr>
        <w:tabs>
          <w:tab w:val="num" w:pos="5760"/>
        </w:tabs>
        <w:ind w:left="5760" w:hanging="360"/>
      </w:pPr>
      <w:rPr>
        <w:rFonts w:ascii="Arial" w:hAnsi="Arial" w:hint="default"/>
      </w:rPr>
    </w:lvl>
    <w:lvl w:ilvl="8" w:tplc="AE6298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3638E"/>
    <w:multiLevelType w:val="hybridMultilevel"/>
    <w:tmpl w:val="207C7C44"/>
    <w:lvl w:ilvl="0" w:tplc="9C2CAC10">
      <w:start w:val="1"/>
      <w:numFmt w:val="bullet"/>
      <w:lvlText w:val="•"/>
      <w:lvlJc w:val="left"/>
      <w:pPr>
        <w:tabs>
          <w:tab w:val="num" w:pos="720"/>
        </w:tabs>
        <w:ind w:left="720" w:hanging="360"/>
      </w:pPr>
      <w:rPr>
        <w:rFonts w:ascii="Arial" w:hAnsi="Arial" w:hint="default"/>
      </w:rPr>
    </w:lvl>
    <w:lvl w:ilvl="1" w:tplc="6BCAA036" w:tentative="1">
      <w:start w:val="1"/>
      <w:numFmt w:val="bullet"/>
      <w:lvlText w:val="•"/>
      <w:lvlJc w:val="left"/>
      <w:pPr>
        <w:tabs>
          <w:tab w:val="num" w:pos="1440"/>
        </w:tabs>
        <w:ind w:left="1440" w:hanging="360"/>
      </w:pPr>
      <w:rPr>
        <w:rFonts w:ascii="Arial" w:hAnsi="Arial" w:hint="default"/>
      </w:rPr>
    </w:lvl>
    <w:lvl w:ilvl="2" w:tplc="CE448DF2" w:tentative="1">
      <w:start w:val="1"/>
      <w:numFmt w:val="bullet"/>
      <w:lvlText w:val="•"/>
      <w:lvlJc w:val="left"/>
      <w:pPr>
        <w:tabs>
          <w:tab w:val="num" w:pos="2160"/>
        </w:tabs>
        <w:ind w:left="2160" w:hanging="360"/>
      </w:pPr>
      <w:rPr>
        <w:rFonts w:ascii="Arial" w:hAnsi="Arial" w:hint="default"/>
      </w:rPr>
    </w:lvl>
    <w:lvl w:ilvl="3" w:tplc="0E1C918C" w:tentative="1">
      <w:start w:val="1"/>
      <w:numFmt w:val="bullet"/>
      <w:lvlText w:val="•"/>
      <w:lvlJc w:val="left"/>
      <w:pPr>
        <w:tabs>
          <w:tab w:val="num" w:pos="2880"/>
        </w:tabs>
        <w:ind w:left="2880" w:hanging="360"/>
      </w:pPr>
      <w:rPr>
        <w:rFonts w:ascii="Arial" w:hAnsi="Arial" w:hint="default"/>
      </w:rPr>
    </w:lvl>
    <w:lvl w:ilvl="4" w:tplc="3058F13C" w:tentative="1">
      <w:start w:val="1"/>
      <w:numFmt w:val="bullet"/>
      <w:lvlText w:val="•"/>
      <w:lvlJc w:val="left"/>
      <w:pPr>
        <w:tabs>
          <w:tab w:val="num" w:pos="3600"/>
        </w:tabs>
        <w:ind w:left="3600" w:hanging="360"/>
      </w:pPr>
      <w:rPr>
        <w:rFonts w:ascii="Arial" w:hAnsi="Arial" w:hint="default"/>
      </w:rPr>
    </w:lvl>
    <w:lvl w:ilvl="5" w:tplc="17AC9120" w:tentative="1">
      <w:start w:val="1"/>
      <w:numFmt w:val="bullet"/>
      <w:lvlText w:val="•"/>
      <w:lvlJc w:val="left"/>
      <w:pPr>
        <w:tabs>
          <w:tab w:val="num" w:pos="4320"/>
        </w:tabs>
        <w:ind w:left="4320" w:hanging="360"/>
      </w:pPr>
      <w:rPr>
        <w:rFonts w:ascii="Arial" w:hAnsi="Arial" w:hint="default"/>
      </w:rPr>
    </w:lvl>
    <w:lvl w:ilvl="6" w:tplc="09EC0750" w:tentative="1">
      <w:start w:val="1"/>
      <w:numFmt w:val="bullet"/>
      <w:lvlText w:val="•"/>
      <w:lvlJc w:val="left"/>
      <w:pPr>
        <w:tabs>
          <w:tab w:val="num" w:pos="5040"/>
        </w:tabs>
        <w:ind w:left="5040" w:hanging="360"/>
      </w:pPr>
      <w:rPr>
        <w:rFonts w:ascii="Arial" w:hAnsi="Arial" w:hint="default"/>
      </w:rPr>
    </w:lvl>
    <w:lvl w:ilvl="7" w:tplc="EFF2B080" w:tentative="1">
      <w:start w:val="1"/>
      <w:numFmt w:val="bullet"/>
      <w:lvlText w:val="•"/>
      <w:lvlJc w:val="left"/>
      <w:pPr>
        <w:tabs>
          <w:tab w:val="num" w:pos="5760"/>
        </w:tabs>
        <w:ind w:left="5760" w:hanging="360"/>
      </w:pPr>
      <w:rPr>
        <w:rFonts w:ascii="Arial" w:hAnsi="Arial" w:hint="default"/>
      </w:rPr>
    </w:lvl>
    <w:lvl w:ilvl="8" w:tplc="8AE4D4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246A4"/>
    <w:multiLevelType w:val="hybridMultilevel"/>
    <w:tmpl w:val="6BC00A34"/>
    <w:lvl w:ilvl="0" w:tplc="B18E364A">
      <w:start w:val="1"/>
      <w:numFmt w:val="bullet"/>
      <w:lvlText w:val="•"/>
      <w:lvlJc w:val="left"/>
      <w:pPr>
        <w:tabs>
          <w:tab w:val="num" w:pos="720"/>
        </w:tabs>
        <w:ind w:left="720" w:hanging="360"/>
      </w:pPr>
      <w:rPr>
        <w:rFonts w:ascii="Arial" w:hAnsi="Arial" w:hint="default"/>
      </w:rPr>
    </w:lvl>
    <w:lvl w:ilvl="1" w:tplc="0C824E8C" w:tentative="1">
      <w:start w:val="1"/>
      <w:numFmt w:val="bullet"/>
      <w:lvlText w:val="•"/>
      <w:lvlJc w:val="left"/>
      <w:pPr>
        <w:tabs>
          <w:tab w:val="num" w:pos="1440"/>
        </w:tabs>
        <w:ind w:left="1440" w:hanging="360"/>
      </w:pPr>
      <w:rPr>
        <w:rFonts w:ascii="Arial" w:hAnsi="Arial" w:hint="default"/>
      </w:rPr>
    </w:lvl>
    <w:lvl w:ilvl="2" w:tplc="DF2AC8FE" w:tentative="1">
      <w:start w:val="1"/>
      <w:numFmt w:val="bullet"/>
      <w:lvlText w:val="•"/>
      <w:lvlJc w:val="left"/>
      <w:pPr>
        <w:tabs>
          <w:tab w:val="num" w:pos="2160"/>
        </w:tabs>
        <w:ind w:left="2160" w:hanging="360"/>
      </w:pPr>
      <w:rPr>
        <w:rFonts w:ascii="Arial" w:hAnsi="Arial" w:hint="default"/>
      </w:rPr>
    </w:lvl>
    <w:lvl w:ilvl="3" w:tplc="67B86508" w:tentative="1">
      <w:start w:val="1"/>
      <w:numFmt w:val="bullet"/>
      <w:lvlText w:val="•"/>
      <w:lvlJc w:val="left"/>
      <w:pPr>
        <w:tabs>
          <w:tab w:val="num" w:pos="2880"/>
        </w:tabs>
        <w:ind w:left="2880" w:hanging="360"/>
      </w:pPr>
      <w:rPr>
        <w:rFonts w:ascii="Arial" w:hAnsi="Arial" w:hint="default"/>
      </w:rPr>
    </w:lvl>
    <w:lvl w:ilvl="4" w:tplc="5B2AD110" w:tentative="1">
      <w:start w:val="1"/>
      <w:numFmt w:val="bullet"/>
      <w:lvlText w:val="•"/>
      <w:lvlJc w:val="left"/>
      <w:pPr>
        <w:tabs>
          <w:tab w:val="num" w:pos="3600"/>
        </w:tabs>
        <w:ind w:left="3600" w:hanging="360"/>
      </w:pPr>
      <w:rPr>
        <w:rFonts w:ascii="Arial" w:hAnsi="Arial" w:hint="default"/>
      </w:rPr>
    </w:lvl>
    <w:lvl w:ilvl="5" w:tplc="04265DA0" w:tentative="1">
      <w:start w:val="1"/>
      <w:numFmt w:val="bullet"/>
      <w:lvlText w:val="•"/>
      <w:lvlJc w:val="left"/>
      <w:pPr>
        <w:tabs>
          <w:tab w:val="num" w:pos="4320"/>
        </w:tabs>
        <w:ind w:left="4320" w:hanging="360"/>
      </w:pPr>
      <w:rPr>
        <w:rFonts w:ascii="Arial" w:hAnsi="Arial" w:hint="default"/>
      </w:rPr>
    </w:lvl>
    <w:lvl w:ilvl="6" w:tplc="30C666B0" w:tentative="1">
      <w:start w:val="1"/>
      <w:numFmt w:val="bullet"/>
      <w:lvlText w:val="•"/>
      <w:lvlJc w:val="left"/>
      <w:pPr>
        <w:tabs>
          <w:tab w:val="num" w:pos="5040"/>
        </w:tabs>
        <w:ind w:left="5040" w:hanging="360"/>
      </w:pPr>
      <w:rPr>
        <w:rFonts w:ascii="Arial" w:hAnsi="Arial" w:hint="default"/>
      </w:rPr>
    </w:lvl>
    <w:lvl w:ilvl="7" w:tplc="FD203D5C" w:tentative="1">
      <w:start w:val="1"/>
      <w:numFmt w:val="bullet"/>
      <w:lvlText w:val="•"/>
      <w:lvlJc w:val="left"/>
      <w:pPr>
        <w:tabs>
          <w:tab w:val="num" w:pos="5760"/>
        </w:tabs>
        <w:ind w:left="5760" w:hanging="360"/>
      </w:pPr>
      <w:rPr>
        <w:rFonts w:ascii="Arial" w:hAnsi="Arial" w:hint="default"/>
      </w:rPr>
    </w:lvl>
    <w:lvl w:ilvl="8" w:tplc="6A106D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09407D"/>
    <w:multiLevelType w:val="hybridMultilevel"/>
    <w:tmpl w:val="8ABE1A16"/>
    <w:lvl w:ilvl="0" w:tplc="19FADA1C">
      <w:start w:val="1"/>
      <w:numFmt w:val="bullet"/>
      <w:lvlText w:val="•"/>
      <w:lvlJc w:val="left"/>
      <w:pPr>
        <w:tabs>
          <w:tab w:val="num" w:pos="720"/>
        </w:tabs>
        <w:ind w:left="720" w:hanging="360"/>
      </w:pPr>
      <w:rPr>
        <w:rFonts w:ascii="Arial" w:hAnsi="Arial" w:hint="default"/>
      </w:rPr>
    </w:lvl>
    <w:lvl w:ilvl="1" w:tplc="0AD871F2" w:tentative="1">
      <w:start w:val="1"/>
      <w:numFmt w:val="bullet"/>
      <w:lvlText w:val="•"/>
      <w:lvlJc w:val="left"/>
      <w:pPr>
        <w:tabs>
          <w:tab w:val="num" w:pos="1440"/>
        </w:tabs>
        <w:ind w:left="1440" w:hanging="360"/>
      </w:pPr>
      <w:rPr>
        <w:rFonts w:ascii="Arial" w:hAnsi="Arial" w:hint="default"/>
      </w:rPr>
    </w:lvl>
    <w:lvl w:ilvl="2" w:tplc="CCE4EE32" w:tentative="1">
      <w:start w:val="1"/>
      <w:numFmt w:val="bullet"/>
      <w:lvlText w:val="•"/>
      <w:lvlJc w:val="left"/>
      <w:pPr>
        <w:tabs>
          <w:tab w:val="num" w:pos="2160"/>
        </w:tabs>
        <w:ind w:left="2160" w:hanging="360"/>
      </w:pPr>
      <w:rPr>
        <w:rFonts w:ascii="Arial" w:hAnsi="Arial" w:hint="default"/>
      </w:rPr>
    </w:lvl>
    <w:lvl w:ilvl="3" w:tplc="94B8FF18" w:tentative="1">
      <w:start w:val="1"/>
      <w:numFmt w:val="bullet"/>
      <w:lvlText w:val="•"/>
      <w:lvlJc w:val="left"/>
      <w:pPr>
        <w:tabs>
          <w:tab w:val="num" w:pos="2880"/>
        </w:tabs>
        <w:ind w:left="2880" w:hanging="360"/>
      </w:pPr>
      <w:rPr>
        <w:rFonts w:ascii="Arial" w:hAnsi="Arial" w:hint="default"/>
      </w:rPr>
    </w:lvl>
    <w:lvl w:ilvl="4" w:tplc="BF22F31E" w:tentative="1">
      <w:start w:val="1"/>
      <w:numFmt w:val="bullet"/>
      <w:lvlText w:val="•"/>
      <w:lvlJc w:val="left"/>
      <w:pPr>
        <w:tabs>
          <w:tab w:val="num" w:pos="3600"/>
        </w:tabs>
        <w:ind w:left="3600" w:hanging="360"/>
      </w:pPr>
      <w:rPr>
        <w:rFonts w:ascii="Arial" w:hAnsi="Arial" w:hint="default"/>
      </w:rPr>
    </w:lvl>
    <w:lvl w:ilvl="5" w:tplc="86F880F6" w:tentative="1">
      <w:start w:val="1"/>
      <w:numFmt w:val="bullet"/>
      <w:lvlText w:val="•"/>
      <w:lvlJc w:val="left"/>
      <w:pPr>
        <w:tabs>
          <w:tab w:val="num" w:pos="4320"/>
        </w:tabs>
        <w:ind w:left="4320" w:hanging="360"/>
      </w:pPr>
      <w:rPr>
        <w:rFonts w:ascii="Arial" w:hAnsi="Arial" w:hint="default"/>
      </w:rPr>
    </w:lvl>
    <w:lvl w:ilvl="6" w:tplc="C57CB1CC" w:tentative="1">
      <w:start w:val="1"/>
      <w:numFmt w:val="bullet"/>
      <w:lvlText w:val="•"/>
      <w:lvlJc w:val="left"/>
      <w:pPr>
        <w:tabs>
          <w:tab w:val="num" w:pos="5040"/>
        </w:tabs>
        <w:ind w:left="5040" w:hanging="360"/>
      </w:pPr>
      <w:rPr>
        <w:rFonts w:ascii="Arial" w:hAnsi="Arial" w:hint="default"/>
      </w:rPr>
    </w:lvl>
    <w:lvl w:ilvl="7" w:tplc="61161120" w:tentative="1">
      <w:start w:val="1"/>
      <w:numFmt w:val="bullet"/>
      <w:lvlText w:val="•"/>
      <w:lvlJc w:val="left"/>
      <w:pPr>
        <w:tabs>
          <w:tab w:val="num" w:pos="5760"/>
        </w:tabs>
        <w:ind w:left="5760" w:hanging="360"/>
      </w:pPr>
      <w:rPr>
        <w:rFonts w:ascii="Arial" w:hAnsi="Arial" w:hint="default"/>
      </w:rPr>
    </w:lvl>
    <w:lvl w:ilvl="8" w:tplc="6A40B4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4A6446"/>
    <w:multiLevelType w:val="hybridMultilevel"/>
    <w:tmpl w:val="055274DA"/>
    <w:lvl w:ilvl="0" w:tplc="00D43290">
      <w:start w:val="1"/>
      <w:numFmt w:val="decimalEnclosedCircle"/>
      <w:lvlText w:val="%1"/>
      <w:lvlJc w:val="left"/>
      <w:pPr>
        <w:ind w:left="360" w:hanging="360"/>
      </w:pPr>
      <w:rPr>
        <w:rFonts w:ascii="Calibri" w:eastAsia="游ゴシック" w:hAnsi="游ゴシック" w:cs="+mn-cs" w:hint="default"/>
        <w:b/>
        <w:color w:val="000000"/>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36165"/>
    <w:multiLevelType w:val="hybridMultilevel"/>
    <w:tmpl w:val="47B4551C"/>
    <w:lvl w:ilvl="0" w:tplc="AEE4D104">
      <w:start w:val="1"/>
      <w:numFmt w:val="bullet"/>
      <w:lvlText w:val=""/>
      <w:lvlJc w:val="left"/>
      <w:pPr>
        <w:tabs>
          <w:tab w:val="num" w:pos="720"/>
        </w:tabs>
        <w:ind w:left="720" w:hanging="360"/>
      </w:pPr>
      <w:rPr>
        <w:rFonts w:ascii="Wingdings" w:hAnsi="Wingdings" w:hint="default"/>
      </w:rPr>
    </w:lvl>
    <w:lvl w:ilvl="1" w:tplc="158C1212" w:tentative="1">
      <w:start w:val="1"/>
      <w:numFmt w:val="bullet"/>
      <w:lvlText w:val=""/>
      <w:lvlJc w:val="left"/>
      <w:pPr>
        <w:tabs>
          <w:tab w:val="num" w:pos="1440"/>
        </w:tabs>
        <w:ind w:left="1440" w:hanging="360"/>
      </w:pPr>
      <w:rPr>
        <w:rFonts w:ascii="Wingdings" w:hAnsi="Wingdings" w:hint="default"/>
      </w:rPr>
    </w:lvl>
    <w:lvl w:ilvl="2" w:tplc="BE0C609A" w:tentative="1">
      <w:start w:val="1"/>
      <w:numFmt w:val="bullet"/>
      <w:lvlText w:val=""/>
      <w:lvlJc w:val="left"/>
      <w:pPr>
        <w:tabs>
          <w:tab w:val="num" w:pos="2160"/>
        </w:tabs>
        <w:ind w:left="2160" w:hanging="360"/>
      </w:pPr>
      <w:rPr>
        <w:rFonts w:ascii="Wingdings" w:hAnsi="Wingdings" w:hint="default"/>
      </w:rPr>
    </w:lvl>
    <w:lvl w:ilvl="3" w:tplc="5F9C7808" w:tentative="1">
      <w:start w:val="1"/>
      <w:numFmt w:val="bullet"/>
      <w:lvlText w:val=""/>
      <w:lvlJc w:val="left"/>
      <w:pPr>
        <w:tabs>
          <w:tab w:val="num" w:pos="2880"/>
        </w:tabs>
        <w:ind w:left="2880" w:hanging="360"/>
      </w:pPr>
      <w:rPr>
        <w:rFonts w:ascii="Wingdings" w:hAnsi="Wingdings" w:hint="default"/>
      </w:rPr>
    </w:lvl>
    <w:lvl w:ilvl="4" w:tplc="5C92B680" w:tentative="1">
      <w:start w:val="1"/>
      <w:numFmt w:val="bullet"/>
      <w:lvlText w:val=""/>
      <w:lvlJc w:val="left"/>
      <w:pPr>
        <w:tabs>
          <w:tab w:val="num" w:pos="3600"/>
        </w:tabs>
        <w:ind w:left="3600" w:hanging="360"/>
      </w:pPr>
      <w:rPr>
        <w:rFonts w:ascii="Wingdings" w:hAnsi="Wingdings" w:hint="default"/>
      </w:rPr>
    </w:lvl>
    <w:lvl w:ilvl="5" w:tplc="0284BB48" w:tentative="1">
      <w:start w:val="1"/>
      <w:numFmt w:val="bullet"/>
      <w:lvlText w:val=""/>
      <w:lvlJc w:val="left"/>
      <w:pPr>
        <w:tabs>
          <w:tab w:val="num" w:pos="4320"/>
        </w:tabs>
        <w:ind w:left="4320" w:hanging="360"/>
      </w:pPr>
      <w:rPr>
        <w:rFonts w:ascii="Wingdings" w:hAnsi="Wingdings" w:hint="default"/>
      </w:rPr>
    </w:lvl>
    <w:lvl w:ilvl="6" w:tplc="5E0691AE" w:tentative="1">
      <w:start w:val="1"/>
      <w:numFmt w:val="bullet"/>
      <w:lvlText w:val=""/>
      <w:lvlJc w:val="left"/>
      <w:pPr>
        <w:tabs>
          <w:tab w:val="num" w:pos="5040"/>
        </w:tabs>
        <w:ind w:left="5040" w:hanging="360"/>
      </w:pPr>
      <w:rPr>
        <w:rFonts w:ascii="Wingdings" w:hAnsi="Wingdings" w:hint="default"/>
      </w:rPr>
    </w:lvl>
    <w:lvl w:ilvl="7" w:tplc="498AA88A" w:tentative="1">
      <w:start w:val="1"/>
      <w:numFmt w:val="bullet"/>
      <w:lvlText w:val=""/>
      <w:lvlJc w:val="left"/>
      <w:pPr>
        <w:tabs>
          <w:tab w:val="num" w:pos="5760"/>
        </w:tabs>
        <w:ind w:left="5760" w:hanging="360"/>
      </w:pPr>
      <w:rPr>
        <w:rFonts w:ascii="Wingdings" w:hAnsi="Wingdings" w:hint="default"/>
      </w:rPr>
    </w:lvl>
    <w:lvl w:ilvl="8" w:tplc="1EEA6E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33DCE"/>
    <w:multiLevelType w:val="hybridMultilevel"/>
    <w:tmpl w:val="9710C59E"/>
    <w:lvl w:ilvl="0" w:tplc="D3528AD8">
      <w:start w:val="1"/>
      <w:numFmt w:val="bullet"/>
      <w:lvlText w:val="•"/>
      <w:lvlJc w:val="left"/>
      <w:pPr>
        <w:tabs>
          <w:tab w:val="num" w:pos="720"/>
        </w:tabs>
        <w:ind w:left="720" w:hanging="360"/>
      </w:pPr>
      <w:rPr>
        <w:rFonts w:ascii="Arial" w:hAnsi="Arial" w:hint="default"/>
      </w:rPr>
    </w:lvl>
    <w:lvl w:ilvl="1" w:tplc="09BE22C0" w:tentative="1">
      <w:start w:val="1"/>
      <w:numFmt w:val="bullet"/>
      <w:lvlText w:val="•"/>
      <w:lvlJc w:val="left"/>
      <w:pPr>
        <w:tabs>
          <w:tab w:val="num" w:pos="1440"/>
        </w:tabs>
        <w:ind w:left="1440" w:hanging="360"/>
      </w:pPr>
      <w:rPr>
        <w:rFonts w:ascii="Arial" w:hAnsi="Arial" w:hint="default"/>
      </w:rPr>
    </w:lvl>
    <w:lvl w:ilvl="2" w:tplc="7BA86090" w:tentative="1">
      <w:start w:val="1"/>
      <w:numFmt w:val="bullet"/>
      <w:lvlText w:val="•"/>
      <w:lvlJc w:val="left"/>
      <w:pPr>
        <w:tabs>
          <w:tab w:val="num" w:pos="2160"/>
        </w:tabs>
        <w:ind w:left="2160" w:hanging="360"/>
      </w:pPr>
      <w:rPr>
        <w:rFonts w:ascii="Arial" w:hAnsi="Arial" w:hint="default"/>
      </w:rPr>
    </w:lvl>
    <w:lvl w:ilvl="3" w:tplc="C7BACEDC" w:tentative="1">
      <w:start w:val="1"/>
      <w:numFmt w:val="bullet"/>
      <w:lvlText w:val="•"/>
      <w:lvlJc w:val="left"/>
      <w:pPr>
        <w:tabs>
          <w:tab w:val="num" w:pos="2880"/>
        </w:tabs>
        <w:ind w:left="2880" w:hanging="360"/>
      </w:pPr>
      <w:rPr>
        <w:rFonts w:ascii="Arial" w:hAnsi="Arial" w:hint="default"/>
      </w:rPr>
    </w:lvl>
    <w:lvl w:ilvl="4" w:tplc="7CD203D8" w:tentative="1">
      <w:start w:val="1"/>
      <w:numFmt w:val="bullet"/>
      <w:lvlText w:val="•"/>
      <w:lvlJc w:val="left"/>
      <w:pPr>
        <w:tabs>
          <w:tab w:val="num" w:pos="3600"/>
        </w:tabs>
        <w:ind w:left="3600" w:hanging="360"/>
      </w:pPr>
      <w:rPr>
        <w:rFonts w:ascii="Arial" w:hAnsi="Arial" w:hint="default"/>
      </w:rPr>
    </w:lvl>
    <w:lvl w:ilvl="5" w:tplc="E4C88A60" w:tentative="1">
      <w:start w:val="1"/>
      <w:numFmt w:val="bullet"/>
      <w:lvlText w:val="•"/>
      <w:lvlJc w:val="left"/>
      <w:pPr>
        <w:tabs>
          <w:tab w:val="num" w:pos="4320"/>
        </w:tabs>
        <w:ind w:left="4320" w:hanging="360"/>
      </w:pPr>
      <w:rPr>
        <w:rFonts w:ascii="Arial" w:hAnsi="Arial" w:hint="default"/>
      </w:rPr>
    </w:lvl>
    <w:lvl w:ilvl="6" w:tplc="05A60B7A" w:tentative="1">
      <w:start w:val="1"/>
      <w:numFmt w:val="bullet"/>
      <w:lvlText w:val="•"/>
      <w:lvlJc w:val="left"/>
      <w:pPr>
        <w:tabs>
          <w:tab w:val="num" w:pos="5040"/>
        </w:tabs>
        <w:ind w:left="5040" w:hanging="360"/>
      </w:pPr>
      <w:rPr>
        <w:rFonts w:ascii="Arial" w:hAnsi="Arial" w:hint="default"/>
      </w:rPr>
    </w:lvl>
    <w:lvl w:ilvl="7" w:tplc="C93A2E50" w:tentative="1">
      <w:start w:val="1"/>
      <w:numFmt w:val="bullet"/>
      <w:lvlText w:val="•"/>
      <w:lvlJc w:val="left"/>
      <w:pPr>
        <w:tabs>
          <w:tab w:val="num" w:pos="5760"/>
        </w:tabs>
        <w:ind w:left="5760" w:hanging="360"/>
      </w:pPr>
      <w:rPr>
        <w:rFonts w:ascii="Arial" w:hAnsi="Arial" w:hint="default"/>
      </w:rPr>
    </w:lvl>
    <w:lvl w:ilvl="8" w:tplc="2CD8C6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EB1CD7"/>
    <w:multiLevelType w:val="hybridMultilevel"/>
    <w:tmpl w:val="1B7CB04E"/>
    <w:lvl w:ilvl="0" w:tplc="22FEBAAE">
      <w:start w:val="1"/>
      <w:numFmt w:val="bullet"/>
      <w:lvlText w:val="•"/>
      <w:lvlJc w:val="left"/>
      <w:pPr>
        <w:tabs>
          <w:tab w:val="num" w:pos="720"/>
        </w:tabs>
        <w:ind w:left="720" w:hanging="360"/>
      </w:pPr>
      <w:rPr>
        <w:rFonts w:ascii="Arial" w:hAnsi="Arial" w:hint="default"/>
      </w:rPr>
    </w:lvl>
    <w:lvl w:ilvl="1" w:tplc="4DD8C5F6" w:tentative="1">
      <w:start w:val="1"/>
      <w:numFmt w:val="bullet"/>
      <w:lvlText w:val="•"/>
      <w:lvlJc w:val="left"/>
      <w:pPr>
        <w:tabs>
          <w:tab w:val="num" w:pos="1440"/>
        </w:tabs>
        <w:ind w:left="1440" w:hanging="360"/>
      </w:pPr>
      <w:rPr>
        <w:rFonts w:ascii="Arial" w:hAnsi="Arial" w:hint="default"/>
      </w:rPr>
    </w:lvl>
    <w:lvl w:ilvl="2" w:tplc="17C422F0" w:tentative="1">
      <w:start w:val="1"/>
      <w:numFmt w:val="bullet"/>
      <w:lvlText w:val="•"/>
      <w:lvlJc w:val="left"/>
      <w:pPr>
        <w:tabs>
          <w:tab w:val="num" w:pos="2160"/>
        </w:tabs>
        <w:ind w:left="2160" w:hanging="360"/>
      </w:pPr>
      <w:rPr>
        <w:rFonts w:ascii="Arial" w:hAnsi="Arial" w:hint="default"/>
      </w:rPr>
    </w:lvl>
    <w:lvl w:ilvl="3" w:tplc="9950FA8A" w:tentative="1">
      <w:start w:val="1"/>
      <w:numFmt w:val="bullet"/>
      <w:lvlText w:val="•"/>
      <w:lvlJc w:val="left"/>
      <w:pPr>
        <w:tabs>
          <w:tab w:val="num" w:pos="2880"/>
        </w:tabs>
        <w:ind w:left="2880" w:hanging="360"/>
      </w:pPr>
      <w:rPr>
        <w:rFonts w:ascii="Arial" w:hAnsi="Arial" w:hint="default"/>
      </w:rPr>
    </w:lvl>
    <w:lvl w:ilvl="4" w:tplc="1E72522E" w:tentative="1">
      <w:start w:val="1"/>
      <w:numFmt w:val="bullet"/>
      <w:lvlText w:val="•"/>
      <w:lvlJc w:val="left"/>
      <w:pPr>
        <w:tabs>
          <w:tab w:val="num" w:pos="3600"/>
        </w:tabs>
        <w:ind w:left="3600" w:hanging="360"/>
      </w:pPr>
      <w:rPr>
        <w:rFonts w:ascii="Arial" w:hAnsi="Arial" w:hint="default"/>
      </w:rPr>
    </w:lvl>
    <w:lvl w:ilvl="5" w:tplc="FDE03006" w:tentative="1">
      <w:start w:val="1"/>
      <w:numFmt w:val="bullet"/>
      <w:lvlText w:val="•"/>
      <w:lvlJc w:val="left"/>
      <w:pPr>
        <w:tabs>
          <w:tab w:val="num" w:pos="4320"/>
        </w:tabs>
        <w:ind w:left="4320" w:hanging="360"/>
      </w:pPr>
      <w:rPr>
        <w:rFonts w:ascii="Arial" w:hAnsi="Arial" w:hint="default"/>
      </w:rPr>
    </w:lvl>
    <w:lvl w:ilvl="6" w:tplc="A9188962" w:tentative="1">
      <w:start w:val="1"/>
      <w:numFmt w:val="bullet"/>
      <w:lvlText w:val="•"/>
      <w:lvlJc w:val="left"/>
      <w:pPr>
        <w:tabs>
          <w:tab w:val="num" w:pos="5040"/>
        </w:tabs>
        <w:ind w:left="5040" w:hanging="360"/>
      </w:pPr>
      <w:rPr>
        <w:rFonts w:ascii="Arial" w:hAnsi="Arial" w:hint="default"/>
      </w:rPr>
    </w:lvl>
    <w:lvl w:ilvl="7" w:tplc="1B447764" w:tentative="1">
      <w:start w:val="1"/>
      <w:numFmt w:val="bullet"/>
      <w:lvlText w:val="•"/>
      <w:lvlJc w:val="left"/>
      <w:pPr>
        <w:tabs>
          <w:tab w:val="num" w:pos="5760"/>
        </w:tabs>
        <w:ind w:left="5760" w:hanging="360"/>
      </w:pPr>
      <w:rPr>
        <w:rFonts w:ascii="Arial" w:hAnsi="Arial" w:hint="default"/>
      </w:rPr>
    </w:lvl>
    <w:lvl w:ilvl="8" w:tplc="B9E86B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4F3C05"/>
    <w:multiLevelType w:val="hybridMultilevel"/>
    <w:tmpl w:val="878C93A0"/>
    <w:lvl w:ilvl="0" w:tplc="F9108EFE">
      <w:start w:val="1"/>
      <w:numFmt w:val="bullet"/>
      <w:lvlText w:val="○"/>
      <w:lvlJc w:val="left"/>
      <w:pPr>
        <w:tabs>
          <w:tab w:val="num" w:pos="360"/>
        </w:tabs>
        <w:ind w:left="360" w:hanging="360"/>
      </w:pPr>
      <w:rPr>
        <w:rFonts w:ascii="Meiryo UI" w:hAnsi="Meiryo UI" w:hint="default"/>
      </w:rPr>
    </w:lvl>
    <w:lvl w:ilvl="1" w:tplc="207205EA" w:tentative="1">
      <w:start w:val="1"/>
      <w:numFmt w:val="bullet"/>
      <w:lvlText w:val="○"/>
      <w:lvlJc w:val="left"/>
      <w:pPr>
        <w:tabs>
          <w:tab w:val="num" w:pos="1080"/>
        </w:tabs>
        <w:ind w:left="1080" w:hanging="360"/>
      </w:pPr>
      <w:rPr>
        <w:rFonts w:ascii="Meiryo UI" w:hAnsi="Meiryo UI" w:hint="default"/>
      </w:rPr>
    </w:lvl>
    <w:lvl w:ilvl="2" w:tplc="5ED221CC" w:tentative="1">
      <w:start w:val="1"/>
      <w:numFmt w:val="bullet"/>
      <w:lvlText w:val="○"/>
      <w:lvlJc w:val="left"/>
      <w:pPr>
        <w:tabs>
          <w:tab w:val="num" w:pos="1800"/>
        </w:tabs>
        <w:ind w:left="1800" w:hanging="360"/>
      </w:pPr>
      <w:rPr>
        <w:rFonts w:ascii="Meiryo UI" w:hAnsi="Meiryo UI" w:hint="default"/>
      </w:rPr>
    </w:lvl>
    <w:lvl w:ilvl="3" w:tplc="CFCA08DE" w:tentative="1">
      <w:start w:val="1"/>
      <w:numFmt w:val="bullet"/>
      <w:lvlText w:val="○"/>
      <w:lvlJc w:val="left"/>
      <w:pPr>
        <w:tabs>
          <w:tab w:val="num" w:pos="2520"/>
        </w:tabs>
        <w:ind w:left="2520" w:hanging="360"/>
      </w:pPr>
      <w:rPr>
        <w:rFonts w:ascii="Meiryo UI" w:hAnsi="Meiryo UI" w:hint="default"/>
      </w:rPr>
    </w:lvl>
    <w:lvl w:ilvl="4" w:tplc="72A0E452" w:tentative="1">
      <w:start w:val="1"/>
      <w:numFmt w:val="bullet"/>
      <w:lvlText w:val="○"/>
      <w:lvlJc w:val="left"/>
      <w:pPr>
        <w:tabs>
          <w:tab w:val="num" w:pos="3240"/>
        </w:tabs>
        <w:ind w:left="3240" w:hanging="360"/>
      </w:pPr>
      <w:rPr>
        <w:rFonts w:ascii="Meiryo UI" w:hAnsi="Meiryo UI" w:hint="default"/>
      </w:rPr>
    </w:lvl>
    <w:lvl w:ilvl="5" w:tplc="A82ACCAC" w:tentative="1">
      <w:start w:val="1"/>
      <w:numFmt w:val="bullet"/>
      <w:lvlText w:val="○"/>
      <w:lvlJc w:val="left"/>
      <w:pPr>
        <w:tabs>
          <w:tab w:val="num" w:pos="3960"/>
        </w:tabs>
        <w:ind w:left="3960" w:hanging="360"/>
      </w:pPr>
      <w:rPr>
        <w:rFonts w:ascii="Meiryo UI" w:hAnsi="Meiryo UI" w:hint="default"/>
      </w:rPr>
    </w:lvl>
    <w:lvl w:ilvl="6" w:tplc="5E9AB22E" w:tentative="1">
      <w:start w:val="1"/>
      <w:numFmt w:val="bullet"/>
      <w:lvlText w:val="○"/>
      <w:lvlJc w:val="left"/>
      <w:pPr>
        <w:tabs>
          <w:tab w:val="num" w:pos="4680"/>
        </w:tabs>
        <w:ind w:left="4680" w:hanging="360"/>
      </w:pPr>
      <w:rPr>
        <w:rFonts w:ascii="Meiryo UI" w:hAnsi="Meiryo UI" w:hint="default"/>
      </w:rPr>
    </w:lvl>
    <w:lvl w:ilvl="7" w:tplc="2EB06D16" w:tentative="1">
      <w:start w:val="1"/>
      <w:numFmt w:val="bullet"/>
      <w:lvlText w:val="○"/>
      <w:lvlJc w:val="left"/>
      <w:pPr>
        <w:tabs>
          <w:tab w:val="num" w:pos="5400"/>
        </w:tabs>
        <w:ind w:left="5400" w:hanging="360"/>
      </w:pPr>
      <w:rPr>
        <w:rFonts w:ascii="Meiryo UI" w:hAnsi="Meiryo UI" w:hint="default"/>
      </w:rPr>
    </w:lvl>
    <w:lvl w:ilvl="8" w:tplc="45BCCEF2" w:tentative="1">
      <w:start w:val="1"/>
      <w:numFmt w:val="bullet"/>
      <w:lvlText w:val="○"/>
      <w:lvlJc w:val="left"/>
      <w:pPr>
        <w:tabs>
          <w:tab w:val="num" w:pos="6120"/>
        </w:tabs>
        <w:ind w:left="6120" w:hanging="360"/>
      </w:pPr>
      <w:rPr>
        <w:rFonts w:ascii="Meiryo UI" w:hAnsi="Meiryo UI" w:hint="default"/>
      </w:rPr>
    </w:lvl>
  </w:abstractNum>
  <w:abstractNum w:abstractNumId="9" w15:restartNumberingAfterBreak="0">
    <w:nsid w:val="3C747A89"/>
    <w:multiLevelType w:val="hybridMultilevel"/>
    <w:tmpl w:val="737A87BA"/>
    <w:lvl w:ilvl="0" w:tplc="517A2466">
      <w:start w:val="1"/>
      <w:numFmt w:val="bullet"/>
      <w:lvlText w:val="•"/>
      <w:lvlJc w:val="left"/>
      <w:pPr>
        <w:tabs>
          <w:tab w:val="num" w:pos="720"/>
        </w:tabs>
        <w:ind w:left="720" w:hanging="360"/>
      </w:pPr>
      <w:rPr>
        <w:rFonts w:ascii="Arial" w:hAnsi="Arial" w:hint="default"/>
      </w:rPr>
    </w:lvl>
    <w:lvl w:ilvl="1" w:tplc="B2DE5BA6" w:tentative="1">
      <w:start w:val="1"/>
      <w:numFmt w:val="bullet"/>
      <w:lvlText w:val="•"/>
      <w:lvlJc w:val="left"/>
      <w:pPr>
        <w:tabs>
          <w:tab w:val="num" w:pos="1440"/>
        </w:tabs>
        <w:ind w:left="1440" w:hanging="360"/>
      </w:pPr>
      <w:rPr>
        <w:rFonts w:ascii="Arial" w:hAnsi="Arial" w:hint="default"/>
      </w:rPr>
    </w:lvl>
    <w:lvl w:ilvl="2" w:tplc="5A2CD4FC" w:tentative="1">
      <w:start w:val="1"/>
      <w:numFmt w:val="bullet"/>
      <w:lvlText w:val="•"/>
      <w:lvlJc w:val="left"/>
      <w:pPr>
        <w:tabs>
          <w:tab w:val="num" w:pos="2160"/>
        </w:tabs>
        <w:ind w:left="2160" w:hanging="360"/>
      </w:pPr>
      <w:rPr>
        <w:rFonts w:ascii="Arial" w:hAnsi="Arial" w:hint="default"/>
      </w:rPr>
    </w:lvl>
    <w:lvl w:ilvl="3" w:tplc="5A225800" w:tentative="1">
      <w:start w:val="1"/>
      <w:numFmt w:val="bullet"/>
      <w:lvlText w:val="•"/>
      <w:lvlJc w:val="left"/>
      <w:pPr>
        <w:tabs>
          <w:tab w:val="num" w:pos="2880"/>
        </w:tabs>
        <w:ind w:left="2880" w:hanging="360"/>
      </w:pPr>
      <w:rPr>
        <w:rFonts w:ascii="Arial" w:hAnsi="Arial" w:hint="default"/>
      </w:rPr>
    </w:lvl>
    <w:lvl w:ilvl="4" w:tplc="75E44164" w:tentative="1">
      <w:start w:val="1"/>
      <w:numFmt w:val="bullet"/>
      <w:lvlText w:val="•"/>
      <w:lvlJc w:val="left"/>
      <w:pPr>
        <w:tabs>
          <w:tab w:val="num" w:pos="3600"/>
        </w:tabs>
        <w:ind w:left="3600" w:hanging="360"/>
      </w:pPr>
      <w:rPr>
        <w:rFonts w:ascii="Arial" w:hAnsi="Arial" w:hint="default"/>
      </w:rPr>
    </w:lvl>
    <w:lvl w:ilvl="5" w:tplc="02CA3712" w:tentative="1">
      <w:start w:val="1"/>
      <w:numFmt w:val="bullet"/>
      <w:lvlText w:val="•"/>
      <w:lvlJc w:val="left"/>
      <w:pPr>
        <w:tabs>
          <w:tab w:val="num" w:pos="4320"/>
        </w:tabs>
        <w:ind w:left="4320" w:hanging="360"/>
      </w:pPr>
      <w:rPr>
        <w:rFonts w:ascii="Arial" w:hAnsi="Arial" w:hint="default"/>
      </w:rPr>
    </w:lvl>
    <w:lvl w:ilvl="6" w:tplc="310ABBDC" w:tentative="1">
      <w:start w:val="1"/>
      <w:numFmt w:val="bullet"/>
      <w:lvlText w:val="•"/>
      <w:lvlJc w:val="left"/>
      <w:pPr>
        <w:tabs>
          <w:tab w:val="num" w:pos="5040"/>
        </w:tabs>
        <w:ind w:left="5040" w:hanging="360"/>
      </w:pPr>
      <w:rPr>
        <w:rFonts w:ascii="Arial" w:hAnsi="Arial" w:hint="default"/>
      </w:rPr>
    </w:lvl>
    <w:lvl w:ilvl="7" w:tplc="5B52DF24" w:tentative="1">
      <w:start w:val="1"/>
      <w:numFmt w:val="bullet"/>
      <w:lvlText w:val="•"/>
      <w:lvlJc w:val="left"/>
      <w:pPr>
        <w:tabs>
          <w:tab w:val="num" w:pos="5760"/>
        </w:tabs>
        <w:ind w:left="5760" w:hanging="360"/>
      </w:pPr>
      <w:rPr>
        <w:rFonts w:ascii="Arial" w:hAnsi="Arial" w:hint="default"/>
      </w:rPr>
    </w:lvl>
    <w:lvl w:ilvl="8" w:tplc="0A3633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C6022C"/>
    <w:multiLevelType w:val="hybridMultilevel"/>
    <w:tmpl w:val="E3141868"/>
    <w:lvl w:ilvl="0" w:tplc="C9B6F190">
      <w:start w:val="1"/>
      <w:numFmt w:val="decimalEnclosedCircle"/>
      <w:lvlText w:val="%1"/>
      <w:lvlJc w:val="left"/>
      <w:pPr>
        <w:ind w:left="360" w:hanging="360"/>
      </w:pPr>
      <w:rPr>
        <w:rFonts w:ascii="Calibri" w:eastAsia="游ゴシック" w:hAnsi="游ゴシック" w:cs="+mn-cs" w:hint="default"/>
        <w:b/>
        <w:color w:val="000000"/>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BB13C1"/>
    <w:multiLevelType w:val="hybridMultilevel"/>
    <w:tmpl w:val="24985428"/>
    <w:lvl w:ilvl="0" w:tplc="F4482162">
      <w:start w:val="1"/>
      <w:numFmt w:val="bullet"/>
      <w:lvlText w:val="•"/>
      <w:lvlJc w:val="left"/>
      <w:pPr>
        <w:tabs>
          <w:tab w:val="num" w:pos="720"/>
        </w:tabs>
        <w:ind w:left="720" w:hanging="360"/>
      </w:pPr>
      <w:rPr>
        <w:rFonts w:ascii="Arial" w:hAnsi="Arial" w:hint="default"/>
      </w:rPr>
    </w:lvl>
    <w:lvl w:ilvl="1" w:tplc="18502D9C" w:tentative="1">
      <w:start w:val="1"/>
      <w:numFmt w:val="bullet"/>
      <w:lvlText w:val="•"/>
      <w:lvlJc w:val="left"/>
      <w:pPr>
        <w:tabs>
          <w:tab w:val="num" w:pos="1440"/>
        </w:tabs>
        <w:ind w:left="1440" w:hanging="360"/>
      </w:pPr>
      <w:rPr>
        <w:rFonts w:ascii="Arial" w:hAnsi="Arial" w:hint="default"/>
      </w:rPr>
    </w:lvl>
    <w:lvl w:ilvl="2" w:tplc="3014DB26" w:tentative="1">
      <w:start w:val="1"/>
      <w:numFmt w:val="bullet"/>
      <w:lvlText w:val="•"/>
      <w:lvlJc w:val="left"/>
      <w:pPr>
        <w:tabs>
          <w:tab w:val="num" w:pos="2160"/>
        </w:tabs>
        <w:ind w:left="2160" w:hanging="360"/>
      </w:pPr>
      <w:rPr>
        <w:rFonts w:ascii="Arial" w:hAnsi="Arial" w:hint="default"/>
      </w:rPr>
    </w:lvl>
    <w:lvl w:ilvl="3" w:tplc="C2827AC0" w:tentative="1">
      <w:start w:val="1"/>
      <w:numFmt w:val="bullet"/>
      <w:lvlText w:val="•"/>
      <w:lvlJc w:val="left"/>
      <w:pPr>
        <w:tabs>
          <w:tab w:val="num" w:pos="2880"/>
        </w:tabs>
        <w:ind w:left="2880" w:hanging="360"/>
      </w:pPr>
      <w:rPr>
        <w:rFonts w:ascii="Arial" w:hAnsi="Arial" w:hint="default"/>
      </w:rPr>
    </w:lvl>
    <w:lvl w:ilvl="4" w:tplc="B6EE60CE" w:tentative="1">
      <w:start w:val="1"/>
      <w:numFmt w:val="bullet"/>
      <w:lvlText w:val="•"/>
      <w:lvlJc w:val="left"/>
      <w:pPr>
        <w:tabs>
          <w:tab w:val="num" w:pos="3600"/>
        </w:tabs>
        <w:ind w:left="3600" w:hanging="360"/>
      </w:pPr>
      <w:rPr>
        <w:rFonts w:ascii="Arial" w:hAnsi="Arial" w:hint="default"/>
      </w:rPr>
    </w:lvl>
    <w:lvl w:ilvl="5" w:tplc="3946B036" w:tentative="1">
      <w:start w:val="1"/>
      <w:numFmt w:val="bullet"/>
      <w:lvlText w:val="•"/>
      <w:lvlJc w:val="left"/>
      <w:pPr>
        <w:tabs>
          <w:tab w:val="num" w:pos="4320"/>
        </w:tabs>
        <w:ind w:left="4320" w:hanging="360"/>
      </w:pPr>
      <w:rPr>
        <w:rFonts w:ascii="Arial" w:hAnsi="Arial" w:hint="default"/>
      </w:rPr>
    </w:lvl>
    <w:lvl w:ilvl="6" w:tplc="B80635D6" w:tentative="1">
      <w:start w:val="1"/>
      <w:numFmt w:val="bullet"/>
      <w:lvlText w:val="•"/>
      <w:lvlJc w:val="left"/>
      <w:pPr>
        <w:tabs>
          <w:tab w:val="num" w:pos="5040"/>
        </w:tabs>
        <w:ind w:left="5040" w:hanging="360"/>
      </w:pPr>
      <w:rPr>
        <w:rFonts w:ascii="Arial" w:hAnsi="Arial" w:hint="default"/>
      </w:rPr>
    </w:lvl>
    <w:lvl w:ilvl="7" w:tplc="A05A2012" w:tentative="1">
      <w:start w:val="1"/>
      <w:numFmt w:val="bullet"/>
      <w:lvlText w:val="•"/>
      <w:lvlJc w:val="left"/>
      <w:pPr>
        <w:tabs>
          <w:tab w:val="num" w:pos="5760"/>
        </w:tabs>
        <w:ind w:left="5760" w:hanging="360"/>
      </w:pPr>
      <w:rPr>
        <w:rFonts w:ascii="Arial" w:hAnsi="Arial" w:hint="default"/>
      </w:rPr>
    </w:lvl>
    <w:lvl w:ilvl="8" w:tplc="C09CA6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521001"/>
    <w:multiLevelType w:val="hybridMultilevel"/>
    <w:tmpl w:val="5366DA02"/>
    <w:lvl w:ilvl="0" w:tplc="0608C56E">
      <w:start w:val="1"/>
      <w:numFmt w:val="bullet"/>
      <w:lvlText w:val="•"/>
      <w:lvlJc w:val="left"/>
      <w:pPr>
        <w:tabs>
          <w:tab w:val="num" w:pos="720"/>
        </w:tabs>
        <w:ind w:left="720" w:hanging="360"/>
      </w:pPr>
      <w:rPr>
        <w:rFonts w:ascii="Arial" w:hAnsi="Arial" w:hint="default"/>
      </w:rPr>
    </w:lvl>
    <w:lvl w:ilvl="1" w:tplc="B2283E7E" w:tentative="1">
      <w:start w:val="1"/>
      <w:numFmt w:val="bullet"/>
      <w:lvlText w:val="•"/>
      <w:lvlJc w:val="left"/>
      <w:pPr>
        <w:tabs>
          <w:tab w:val="num" w:pos="1440"/>
        </w:tabs>
        <w:ind w:left="1440" w:hanging="360"/>
      </w:pPr>
      <w:rPr>
        <w:rFonts w:ascii="Arial" w:hAnsi="Arial" w:hint="default"/>
      </w:rPr>
    </w:lvl>
    <w:lvl w:ilvl="2" w:tplc="C59A31DC" w:tentative="1">
      <w:start w:val="1"/>
      <w:numFmt w:val="bullet"/>
      <w:lvlText w:val="•"/>
      <w:lvlJc w:val="left"/>
      <w:pPr>
        <w:tabs>
          <w:tab w:val="num" w:pos="2160"/>
        </w:tabs>
        <w:ind w:left="2160" w:hanging="360"/>
      </w:pPr>
      <w:rPr>
        <w:rFonts w:ascii="Arial" w:hAnsi="Arial" w:hint="default"/>
      </w:rPr>
    </w:lvl>
    <w:lvl w:ilvl="3" w:tplc="1F5EC1E6" w:tentative="1">
      <w:start w:val="1"/>
      <w:numFmt w:val="bullet"/>
      <w:lvlText w:val="•"/>
      <w:lvlJc w:val="left"/>
      <w:pPr>
        <w:tabs>
          <w:tab w:val="num" w:pos="2880"/>
        </w:tabs>
        <w:ind w:left="2880" w:hanging="360"/>
      </w:pPr>
      <w:rPr>
        <w:rFonts w:ascii="Arial" w:hAnsi="Arial" w:hint="default"/>
      </w:rPr>
    </w:lvl>
    <w:lvl w:ilvl="4" w:tplc="358A4834" w:tentative="1">
      <w:start w:val="1"/>
      <w:numFmt w:val="bullet"/>
      <w:lvlText w:val="•"/>
      <w:lvlJc w:val="left"/>
      <w:pPr>
        <w:tabs>
          <w:tab w:val="num" w:pos="3600"/>
        </w:tabs>
        <w:ind w:left="3600" w:hanging="360"/>
      </w:pPr>
      <w:rPr>
        <w:rFonts w:ascii="Arial" w:hAnsi="Arial" w:hint="default"/>
      </w:rPr>
    </w:lvl>
    <w:lvl w:ilvl="5" w:tplc="4E24322A" w:tentative="1">
      <w:start w:val="1"/>
      <w:numFmt w:val="bullet"/>
      <w:lvlText w:val="•"/>
      <w:lvlJc w:val="left"/>
      <w:pPr>
        <w:tabs>
          <w:tab w:val="num" w:pos="4320"/>
        </w:tabs>
        <w:ind w:left="4320" w:hanging="360"/>
      </w:pPr>
      <w:rPr>
        <w:rFonts w:ascii="Arial" w:hAnsi="Arial" w:hint="default"/>
      </w:rPr>
    </w:lvl>
    <w:lvl w:ilvl="6" w:tplc="E834D250" w:tentative="1">
      <w:start w:val="1"/>
      <w:numFmt w:val="bullet"/>
      <w:lvlText w:val="•"/>
      <w:lvlJc w:val="left"/>
      <w:pPr>
        <w:tabs>
          <w:tab w:val="num" w:pos="5040"/>
        </w:tabs>
        <w:ind w:left="5040" w:hanging="360"/>
      </w:pPr>
      <w:rPr>
        <w:rFonts w:ascii="Arial" w:hAnsi="Arial" w:hint="default"/>
      </w:rPr>
    </w:lvl>
    <w:lvl w:ilvl="7" w:tplc="C7BE5954" w:tentative="1">
      <w:start w:val="1"/>
      <w:numFmt w:val="bullet"/>
      <w:lvlText w:val="•"/>
      <w:lvlJc w:val="left"/>
      <w:pPr>
        <w:tabs>
          <w:tab w:val="num" w:pos="5760"/>
        </w:tabs>
        <w:ind w:left="5760" w:hanging="360"/>
      </w:pPr>
      <w:rPr>
        <w:rFonts w:ascii="Arial" w:hAnsi="Arial" w:hint="default"/>
      </w:rPr>
    </w:lvl>
    <w:lvl w:ilvl="8" w:tplc="7786EB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7A3FE8"/>
    <w:multiLevelType w:val="hybridMultilevel"/>
    <w:tmpl w:val="AFF0FEB2"/>
    <w:lvl w:ilvl="0" w:tplc="829647EE">
      <w:start w:val="1"/>
      <w:numFmt w:val="bullet"/>
      <w:lvlText w:val="•"/>
      <w:lvlJc w:val="left"/>
      <w:pPr>
        <w:tabs>
          <w:tab w:val="num" w:pos="720"/>
        </w:tabs>
        <w:ind w:left="720" w:hanging="360"/>
      </w:pPr>
      <w:rPr>
        <w:rFonts w:ascii="Arial" w:hAnsi="Arial" w:hint="default"/>
      </w:rPr>
    </w:lvl>
    <w:lvl w:ilvl="1" w:tplc="E4BC9EC6" w:tentative="1">
      <w:start w:val="1"/>
      <w:numFmt w:val="bullet"/>
      <w:lvlText w:val="•"/>
      <w:lvlJc w:val="left"/>
      <w:pPr>
        <w:tabs>
          <w:tab w:val="num" w:pos="1440"/>
        </w:tabs>
        <w:ind w:left="1440" w:hanging="360"/>
      </w:pPr>
      <w:rPr>
        <w:rFonts w:ascii="Arial" w:hAnsi="Arial" w:hint="default"/>
      </w:rPr>
    </w:lvl>
    <w:lvl w:ilvl="2" w:tplc="BF68726A" w:tentative="1">
      <w:start w:val="1"/>
      <w:numFmt w:val="bullet"/>
      <w:lvlText w:val="•"/>
      <w:lvlJc w:val="left"/>
      <w:pPr>
        <w:tabs>
          <w:tab w:val="num" w:pos="2160"/>
        </w:tabs>
        <w:ind w:left="2160" w:hanging="360"/>
      </w:pPr>
      <w:rPr>
        <w:rFonts w:ascii="Arial" w:hAnsi="Arial" w:hint="default"/>
      </w:rPr>
    </w:lvl>
    <w:lvl w:ilvl="3" w:tplc="B3568AD6" w:tentative="1">
      <w:start w:val="1"/>
      <w:numFmt w:val="bullet"/>
      <w:lvlText w:val="•"/>
      <w:lvlJc w:val="left"/>
      <w:pPr>
        <w:tabs>
          <w:tab w:val="num" w:pos="2880"/>
        </w:tabs>
        <w:ind w:left="2880" w:hanging="360"/>
      </w:pPr>
      <w:rPr>
        <w:rFonts w:ascii="Arial" w:hAnsi="Arial" w:hint="default"/>
      </w:rPr>
    </w:lvl>
    <w:lvl w:ilvl="4" w:tplc="9E584044" w:tentative="1">
      <w:start w:val="1"/>
      <w:numFmt w:val="bullet"/>
      <w:lvlText w:val="•"/>
      <w:lvlJc w:val="left"/>
      <w:pPr>
        <w:tabs>
          <w:tab w:val="num" w:pos="3600"/>
        </w:tabs>
        <w:ind w:left="3600" w:hanging="360"/>
      </w:pPr>
      <w:rPr>
        <w:rFonts w:ascii="Arial" w:hAnsi="Arial" w:hint="default"/>
      </w:rPr>
    </w:lvl>
    <w:lvl w:ilvl="5" w:tplc="D1CAF1FE" w:tentative="1">
      <w:start w:val="1"/>
      <w:numFmt w:val="bullet"/>
      <w:lvlText w:val="•"/>
      <w:lvlJc w:val="left"/>
      <w:pPr>
        <w:tabs>
          <w:tab w:val="num" w:pos="4320"/>
        </w:tabs>
        <w:ind w:left="4320" w:hanging="360"/>
      </w:pPr>
      <w:rPr>
        <w:rFonts w:ascii="Arial" w:hAnsi="Arial" w:hint="default"/>
      </w:rPr>
    </w:lvl>
    <w:lvl w:ilvl="6" w:tplc="273E0098" w:tentative="1">
      <w:start w:val="1"/>
      <w:numFmt w:val="bullet"/>
      <w:lvlText w:val="•"/>
      <w:lvlJc w:val="left"/>
      <w:pPr>
        <w:tabs>
          <w:tab w:val="num" w:pos="5040"/>
        </w:tabs>
        <w:ind w:left="5040" w:hanging="360"/>
      </w:pPr>
      <w:rPr>
        <w:rFonts w:ascii="Arial" w:hAnsi="Arial" w:hint="default"/>
      </w:rPr>
    </w:lvl>
    <w:lvl w:ilvl="7" w:tplc="41C0B76A" w:tentative="1">
      <w:start w:val="1"/>
      <w:numFmt w:val="bullet"/>
      <w:lvlText w:val="•"/>
      <w:lvlJc w:val="left"/>
      <w:pPr>
        <w:tabs>
          <w:tab w:val="num" w:pos="5760"/>
        </w:tabs>
        <w:ind w:left="5760" w:hanging="360"/>
      </w:pPr>
      <w:rPr>
        <w:rFonts w:ascii="Arial" w:hAnsi="Arial" w:hint="default"/>
      </w:rPr>
    </w:lvl>
    <w:lvl w:ilvl="8" w:tplc="D18A2B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A11806"/>
    <w:multiLevelType w:val="hybridMultilevel"/>
    <w:tmpl w:val="83340594"/>
    <w:lvl w:ilvl="0" w:tplc="7548BAFC">
      <w:start w:val="1"/>
      <w:numFmt w:val="bullet"/>
      <w:lvlText w:val="○"/>
      <w:lvlJc w:val="left"/>
      <w:pPr>
        <w:tabs>
          <w:tab w:val="num" w:pos="360"/>
        </w:tabs>
        <w:ind w:left="360" w:hanging="360"/>
      </w:pPr>
      <w:rPr>
        <w:rFonts w:ascii="Meiryo UI" w:hAnsi="Meiryo UI" w:hint="default"/>
      </w:rPr>
    </w:lvl>
    <w:lvl w:ilvl="1" w:tplc="C3DE995E" w:tentative="1">
      <w:start w:val="1"/>
      <w:numFmt w:val="bullet"/>
      <w:lvlText w:val="○"/>
      <w:lvlJc w:val="left"/>
      <w:pPr>
        <w:tabs>
          <w:tab w:val="num" w:pos="1080"/>
        </w:tabs>
        <w:ind w:left="1080" w:hanging="360"/>
      </w:pPr>
      <w:rPr>
        <w:rFonts w:ascii="Meiryo UI" w:hAnsi="Meiryo UI" w:hint="default"/>
      </w:rPr>
    </w:lvl>
    <w:lvl w:ilvl="2" w:tplc="49EC56E8" w:tentative="1">
      <w:start w:val="1"/>
      <w:numFmt w:val="bullet"/>
      <w:lvlText w:val="○"/>
      <w:lvlJc w:val="left"/>
      <w:pPr>
        <w:tabs>
          <w:tab w:val="num" w:pos="1800"/>
        </w:tabs>
        <w:ind w:left="1800" w:hanging="360"/>
      </w:pPr>
      <w:rPr>
        <w:rFonts w:ascii="Meiryo UI" w:hAnsi="Meiryo UI" w:hint="default"/>
      </w:rPr>
    </w:lvl>
    <w:lvl w:ilvl="3" w:tplc="6E90027C" w:tentative="1">
      <w:start w:val="1"/>
      <w:numFmt w:val="bullet"/>
      <w:lvlText w:val="○"/>
      <w:lvlJc w:val="left"/>
      <w:pPr>
        <w:tabs>
          <w:tab w:val="num" w:pos="2520"/>
        </w:tabs>
        <w:ind w:left="2520" w:hanging="360"/>
      </w:pPr>
      <w:rPr>
        <w:rFonts w:ascii="Meiryo UI" w:hAnsi="Meiryo UI" w:hint="default"/>
      </w:rPr>
    </w:lvl>
    <w:lvl w:ilvl="4" w:tplc="A9827A3E" w:tentative="1">
      <w:start w:val="1"/>
      <w:numFmt w:val="bullet"/>
      <w:lvlText w:val="○"/>
      <w:lvlJc w:val="left"/>
      <w:pPr>
        <w:tabs>
          <w:tab w:val="num" w:pos="3240"/>
        </w:tabs>
        <w:ind w:left="3240" w:hanging="360"/>
      </w:pPr>
      <w:rPr>
        <w:rFonts w:ascii="Meiryo UI" w:hAnsi="Meiryo UI" w:hint="default"/>
      </w:rPr>
    </w:lvl>
    <w:lvl w:ilvl="5" w:tplc="427A9622" w:tentative="1">
      <w:start w:val="1"/>
      <w:numFmt w:val="bullet"/>
      <w:lvlText w:val="○"/>
      <w:lvlJc w:val="left"/>
      <w:pPr>
        <w:tabs>
          <w:tab w:val="num" w:pos="3960"/>
        </w:tabs>
        <w:ind w:left="3960" w:hanging="360"/>
      </w:pPr>
      <w:rPr>
        <w:rFonts w:ascii="Meiryo UI" w:hAnsi="Meiryo UI" w:hint="default"/>
      </w:rPr>
    </w:lvl>
    <w:lvl w:ilvl="6" w:tplc="35845ED4" w:tentative="1">
      <w:start w:val="1"/>
      <w:numFmt w:val="bullet"/>
      <w:lvlText w:val="○"/>
      <w:lvlJc w:val="left"/>
      <w:pPr>
        <w:tabs>
          <w:tab w:val="num" w:pos="4680"/>
        </w:tabs>
        <w:ind w:left="4680" w:hanging="360"/>
      </w:pPr>
      <w:rPr>
        <w:rFonts w:ascii="Meiryo UI" w:hAnsi="Meiryo UI" w:hint="default"/>
      </w:rPr>
    </w:lvl>
    <w:lvl w:ilvl="7" w:tplc="6AFE24AA" w:tentative="1">
      <w:start w:val="1"/>
      <w:numFmt w:val="bullet"/>
      <w:lvlText w:val="○"/>
      <w:lvlJc w:val="left"/>
      <w:pPr>
        <w:tabs>
          <w:tab w:val="num" w:pos="5400"/>
        </w:tabs>
        <w:ind w:left="5400" w:hanging="360"/>
      </w:pPr>
      <w:rPr>
        <w:rFonts w:ascii="Meiryo UI" w:hAnsi="Meiryo UI" w:hint="default"/>
      </w:rPr>
    </w:lvl>
    <w:lvl w:ilvl="8" w:tplc="EC22629C" w:tentative="1">
      <w:start w:val="1"/>
      <w:numFmt w:val="bullet"/>
      <w:lvlText w:val="○"/>
      <w:lvlJc w:val="left"/>
      <w:pPr>
        <w:tabs>
          <w:tab w:val="num" w:pos="6120"/>
        </w:tabs>
        <w:ind w:left="6120" w:hanging="360"/>
      </w:pPr>
      <w:rPr>
        <w:rFonts w:ascii="Meiryo UI" w:hAnsi="Meiryo UI" w:hint="default"/>
      </w:rPr>
    </w:lvl>
  </w:abstractNum>
  <w:abstractNum w:abstractNumId="15" w15:restartNumberingAfterBreak="0">
    <w:nsid w:val="62BC0531"/>
    <w:multiLevelType w:val="hybridMultilevel"/>
    <w:tmpl w:val="8B54AF34"/>
    <w:lvl w:ilvl="0" w:tplc="117AE714">
      <w:start w:val="1"/>
      <w:numFmt w:val="bullet"/>
      <w:lvlText w:val="•"/>
      <w:lvlJc w:val="left"/>
      <w:pPr>
        <w:tabs>
          <w:tab w:val="num" w:pos="720"/>
        </w:tabs>
        <w:ind w:left="720" w:hanging="360"/>
      </w:pPr>
      <w:rPr>
        <w:rFonts w:ascii="Arial" w:hAnsi="Arial" w:hint="default"/>
      </w:rPr>
    </w:lvl>
    <w:lvl w:ilvl="1" w:tplc="7D1E5D60" w:tentative="1">
      <w:start w:val="1"/>
      <w:numFmt w:val="bullet"/>
      <w:lvlText w:val="•"/>
      <w:lvlJc w:val="left"/>
      <w:pPr>
        <w:tabs>
          <w:tab w:val="num" w:pos="1440"/>
        </w:tabs>
        <w:ind w:left="1440" w:hanging="360"/>
      </w:pPr>
      <w:rPr>
        <w:rFonts w:ascii="Arial" w:hAnsi="Arial" w:hint="default"/>
      </w:rPr>
    </w:lvl>
    <w:lvl w:ilvl="2" w:tplc="9F10CF44" w:tentative="1">
      <w:start w:val="1"/>
      <w:numFmt w:val="bullet"/>
      <w:lvlText w:val="•"/>
      <w:lvlJc w:val="left"/>
      <w:pPr>
        <w:tabs>
          <w:tab w:val="num" w:pos="2160"/>
        </w:tabs>
        <w:ind w:left="2160" w:hanging="360"/>
      </w:pPr>
      <w:rPr>
        <w:rFonts w:ascii="Arial" w:hAnsi="Arial" w:hint="default"/>
      </w:rPr>
    </w:lvl>
    <w:lvl w:ilvl="3" w:tplc="189EBFAA" w:tentative="1">
      <w:start w:val="1"/>
      <w:numFmt w:val="bullet"/>
      <w:lvlText w:val="•"/>
      <w:lvlJc w:val="left"/>
      <w:pPr>
        <w:tabs>
          <w:tab w:val="num" w:pos="2880"/>
        </w:tabs>
        <w:ind w:left="2880" w:hanging="360"/>
      </w:pPr>
      <w:rPr>
        <w:rFonts w:ascii="Arial" w:hAnsi="Arial" w:hint="default"/>
      </w:rPr>
    </w:lvl>
    <w:lvl w:ilvl="4" w:tplc="77FEB77E" w:tentative="1">
      <w:start w:val="1"/>
      <w:numFmt w:val="bullet"/>
      <w:lvlText w:val="•"/>
      <w:lvlJc w:val="left"/>
      <w:pPr>
        <w:tabs>
          <w:tab w:val="num" w:pos="3600"/>
        </w:tabs>
        <w:ind w:left="3600" w:hanging="360"/>
      </w:pPr>
      <w:rPr>
        <w:rFonts w:ascii="Arial" w:hAnsi="Arial" w:hint="default"/>
      </w:rPr>
    </w:lvl>
    <w:lvl w:ilvl="5" w:tplc="E06E9088" w:tentative="1">
      <w:start w:val="1"/>
      <w:numFmt w:val="bullet"/>
      <w:lvlText w:val="•"/>
      <w:lvlJc w:val="left"/>
      <w:pPr>
        <w:tabs>
          <w:tab w:val="num" w:pos="4320"/>
        </w:tabs>
        <w:ind w:left="4320" w:hanging="360"/>
      </w:pPr>
      <w:rPr>
        <w:rFonts w:ascii="Arial" w:hAnsi="Arial" w:hint="default"/>
      </w:rPr>
    </w:lvl>
    <w:lvl w:ilvl="6" w:tplc="42982954" w:tentative="1">
      <w:start w:val="1"/>
      <w:numFmt w:val="bullet"/>
      <w:lvlText w:val="•"/>
      <w:lvlJc w:val="left"/>
      <w:pPr>
        <w:tabs>
          <w:tab w:val="num" w:pos="5040"/>
        </w:tabs>
        <w:ind w:left="5040" w:hanging="360"/>
      </w:pPr>
      <w:rPr>
        <w:rFonts w:ascii="Arial" w:hAnsi="Arial" w:hint="default"/>
      </w:rPr>
    </w:lvl>
    <w:lvl w:ilvl="7" w:tplc="06A8A2AE" w:tentative="1">
      <w:start w:val="1"/>
      <w:numFmt w:val="bullet"/>
      <w:lvlText w:val="•"/>
      <w:lvlJc w:val="left"/>
      <w:pPr>
        <w:tabs>
          <w:tab w:val="num" w:pos="5760"/>
        </w:tabs>
        <w:ind w:left="5760" w:hanging="360"/>
      </w:pPr>
      <w:rPr>
        <w:rFonts w:ascii="Arial" w:hAnsi="Arial" w:hint="default"/>
      </w:rPr>
    </w:lvl>
    <w:lvl w:ilvl="8" w:tplc="97144D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D87969"/>
    <w:multiLevelType w:val="hybridMultilevel"/>
    <w:tmpl w:val="FF4C8CB6"/>
    <w:lvl w:ilvl="0" w:tplc="CB8895F4">
      <w:start w:val="1"/>
      <w:numFmt w:val="bullet"/>
      <w:lvlText w:val="•"/>
      <w:lvlJc w:val="left"/>
      <w:pPr>
        <w:tabs>
          <w:tab w:val="num" w:pos="720"/>
        </w:tabs>
        <w:ind w:left="720" w:hanging="360"/>
      </w:pPr>
      <w:rPr>
        <w:rFonts w:ascii="Arial" w:hAnsi="Arial" w:hint="default"/>
      </w:rPr>
    </w:lvl>
    <w:lvl w:ilvl="1" w:tplc="340E438A" w:tentative="1">
      <w:start w:val="1"/>
      <w:numFmt w:val="bullet"/>
      <w:lvlText w:val="•"/>
      <w:lvlJc w:val="left"/>
      <w:pPr>
        <w:tabs>
          <w:tab w:val="num" w:pos="1440"/>
        </w:tabs>
        <w:ind w:left="1440" w:hanging="360"/>
      </w:pPr>
      <w:rPr>
        <w:rFonts w:ascii="Arial" w:hAnsi="Arial" w:hint="default"/>
      </w:rPr>
    </w:lvl>
    <w:lvl w:ilvl="2" w:tplc="85DA961A" w:tentative="1">
      <w:start w:val="1"/>
      <w:numFmt w:val="bullet"/>
      <w:lvlText w:val="•"/>
      <w:lvlJc w:val="left"/>
      <w:pPr>
        <w:tabs>
          <w:tab w:val="num" w:pos="2160"/>
        </w:tabs>
        <w:ind w:left="2160" w:hanging="360"/>
      </w:pPr>
      <w:rPr>
        <w:rFonts w:ascii="Arial" w:hAnsi="Arial" w:hint="default"/>
      </w:rPr>
    </w:lvl>
    <w:lvl w:ilvl="3" w:tplc="03E824F4" w:tentative="1">
      <w:start w:val="1"/>
      <w:numFmt w:val="bullet"/>
      <w:lvlText w:val="•"/>
      <w:lvlJc w:val="left"/>
      <w:pPr>
        <w:tabs>
          <w:tab w:val="num" w:pos="2880"/>
        </w:tabs>
        <w:ind w:left="2880" w:hanging="360"/>
      </w:pPr>
      <w:rPr>
        <w:rFonts w:ascii="Arial" w:hAnsi="Arial" w:hint="default"/>
      </w:rPr>
    </w:lvl>
    <w:lvl w:ilvl="4" w:tplc="EBCC72D8" w:tentative="1">
      <w:start w:val="1"/>
      <w:numFmt w:val="bullet"/>
      <w:lvlText w:val="•"/>
      <w:lvlJc w:val="left"/>
      <w:pPr>
        <w:tabs>
          <w:tab w:val="num" w:pos="3600"/>
        </w:tabs>
        <w:ind w:left="3600" w:hanging="360"/>
      </w:pPr>
      <w:rPr>
        <w:rFonts w:ascii="Arial" w:hAnsi="Arial" w:hint="default"/>
      </w:rPr>
    </w:lvl>
    <w:lvl w:ilvl="5" w:tplc="30B4E296" w:tentative="1">
      <w:start w:val="1"/>
      <w:numFmt w:val="bullet"/>
      <w:lvlText w:val="•"/>
      <w:lvlJc w:val="left"/>
      <w:pPr>
        <w:tabs>
          <w:tab w:val="num" w:pos="4320"/>
        </w:tabs>
        <w:ind w:left="4320" w:hanging="360"/>
      </w:pPr>
      <w:rPr>
        <w:rFonts w:ascii="Arial" w:hAnsi="Arial" w:hint="default"/>
      </w:rPr>
    </w:lvl>
    <w:lvl w:ilvl="6" w:tplc="4886B0B4" w:tentative="1">
      <w:start w:val="1"/>
      <w:numFmt w:val="bullet"/>
      <w:lvlText w:val="•"/>
      <w:lvlJc w:val="left"/>
      <w:pPr>
        <w:tabs>
          <w:tab w:val="num" w:pos="5040"/>
        </w:tabs>
        <w:ind w:left="5040" w:hanging="360"/>
      </w:pPr>
      <w:rPr>
        <w:rFonts w:ascii="Arial" w:hAnsi="Arial" w:hint="default"/>
      </w:rPr>
    </w:lvl>
    <w:lvl w:ilvl="7" w:tplc="64A81C40" w:tentative="1">
      <w:start w:val="1"/>
      <w:numFmt w:val="bullet"/>
      <w:lvlText w:val="•"/>
      <w:lvlJc w:val="left"/>
      <w:pPr>
        <w:tabs>
          <w:tab w:val="num" w:pos="5760"/>
        </w:tabs>
        <w:ind w:left="5760" w:hanging="360"/>
      </w:pPr>
      <w:rPr>
        <w:rFonts w:ascii="Arial" w:hAnsi="Arial" w:hint="default"/>
      </w:rPr>
    </w:lvl>
    <w:lvl w:ilvl="8" w:tplc="0ABC4A8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8"/>
  </w:num>
  <w:num w:numId="4">
    <w:abstractNumId w:val="9"/>
  </w:num>
  <w:num w:numId="5">
    <w:abstractNumId w:val="14"/>
  </w:num>
  <w:num w:numId="6">
    <w:abstractNumId w:val="2"/>
  </w:num>
  <w:num w:numId="7">
    <w:abstractNumId w:val="3"/>
  </w:num>
  <w:num w:numId="8">
    <w:abstractNumId w:val="4"/>
  </w:num>
  <w:num w:numId="9">
    <w:abstractNumId w:val="10"/>
  </w:num>
  <w:num w:numId="10">
    <w:abstractNumId w:val="0"/>
  </w:num>
  <w:num w:numId="11">
    <w:abstractNumId w:val="12"/>
  </w:num>
  <w:num w:numId="12">
    <w:abstractNumId w:val="6"/>
  </w:num>
  <w:num w:numId="13">
    <w:abstractNumId w:val="15"/>
  </w:num>
  <w:num w:numId="14">
    <w:abstractNumId w:val="11"/>
  </w:num>
  <w:num w:numId="15">
    <w:abstractNumId w:val="1"/>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NUFqq+OwkacHCKPZQWi2iE92646jD4bSZONFb9XxLreKIpDhRNYjDvzmXFSi+CJwWb9VYhTB6DMJMZHbAyRZPg==" w:salt="PZSxuftVty48Vzs0+54FUw=="/>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B5"/>
    <w:rsid w:val="00156778"/>
    <w:rsid w:val="002012B1"/>
    <w:rsid w:val="003F71E3"/>
    <w:rsid w:val="004C018E"/>
    <w:rsid w:val="007450ED"/>
    <w:rsid w:val="008A012A"/>
    <w:rsid w:val="00D44C59"/>
    <w:rsid w:val="00D530B5"/>
    <w:rsid w:val="00EB76D2"/>
    <w:rsid w:val="00EF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F6B9A"/>
  <w15:chartTrackingRefBased/>
  <w15:docId w15:val="{471AEF04-7D72-46CF-A286-9E948FF4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D62"/>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450ED"/>
    <w:pPr>
      <w:tabs>
        <w:tab w:val="center" w:pos="4252"/>
        <w:tab w:val="right" w:pos="8504"/>
      </w:tabs>
      <w:snapToGrid w:val="0"/>
    </w:pPr>
  </w:style>
  <w:style w:type="character" w:customStyle="1" w:styleId="a5">
    <w:name w:val="ヘッダー (文字)"/>
    <w:basedOn w:val="a0"/>
    <w:link w:val="a4"/>
    <w:uiPriority w:val="99"/>
    <w:rsid w:val="007450ED"/>
  </w:style>
  <w:style w:type="paragraph" w:styleId="a6">
    <w:name w:val="footer"/>
    <w:basedOn w:val="a"/>
    <w:link w:val="a7"/>
    <w:uiPriority w:val="99"/>
    <w:unhideWhenUsed/>
    <w:rsid w:val="007450ED"/>
    <w:pPr>
      <w:tabs>
        <w:tab w:val="center" w:pos="4252"/>
        <w:tab w:val="right" w:pos="8504"/>
      </w:tabs>
      <w:snapToGrid w:val="0"/>
    </w:pPr>
  </w:style>
  <w:style w:type="character" w:customStyle="1" w:styleId="a7">
    <w:name w:val="フッター (文字)"/>
    <w:basedOn w:val="a0"/>
    <w:link w:val="a6"/>
    <w:uiPriority w:val="99"/>
    <w:rsid w:val="0074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0816-C47A-4009-B971-51C89C2B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8</Words>
  <Characters>51</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7</cp:revision>
  <dcterms:created xsi:type="dcterms:W3CDTF">2020-02-09T05:57:00Z</dcterms:created>
  <dcterms:modified xsi:type="dcterms:W3CDTF">2020-03-13T09:46:00Z</dcterms:modified>
</cp:coreProperties>
</file>