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EC44" w14:textId="77777777" w:rsidR="00762936" w:rsidRDefault="00762936" w:rsidP="00762936">
      <w:r>
        <w:rPr>
          <w:rFonts w:hint="eastAsia"/>
        </w:rPr>
        <w:t>飲酒量と純アルコール量</w:t>
      </w:r>
    </w:p>
    <w:p w14:paraId="4AB4F73F" w14:textId="77777777" w:rsidR="00762936" w:rsidRDefault="00762936" w:rsidP="00762936"/>
    <w:p w14:paraId="1B7E002F" w14:textId="77777777" w:rsidR="00762936" w:rsidRDefault="00762936" w:rsidP="00762936">
      <w:r>
        <w:rPr>
          <w:rFonts w:hint="eastAsia"/>
        </w:rPr>
        <w:t>からだに影響する飲酒量は、飲んだお酒の量ではなく、飲んだお酒に含まれる純アルコール量を基準とします。</w:t>
      </w:r>
    </w:p>
    <w:p w14:paraId="4BD9CBD0" w14:textId="77777777" w:rsidR="00762936" w:rsidRDefault="00762936" w:rsidP="00762936"/>
    <w:p w14:paraId="7D6CC200" w14:textId="77777777" w:rsidR="00762936" w:rsidRDefault="00762936" w:rsidP="00762936">
      <w:r>
        <w:rPr>
          <w:rFonts w:hint="eastAsia"/>
        </w:rPr>
        <w:t>純アルコール量は、お酒の種類によって異なります。</w:t>
      </w:r>
    </w:p>
    <w:p w14:paraId="505B793A" w14:textId="77777777" w:rsidR="00762936" w:rsidRDefault="00762936" w:rsidP="00762936"/>
    <w:p w14:paraId="60469064" w14:textId="77777777" w:rsidR="00762936" w:rsidRDefault="00762936" w:rsidP="00762936">
      <w:r>
        <w:rPr>
          <w:rFonts w:hint="eastAsia"/>
        </w:rPr>
        <w:t>缶ビール　ロング缶１本（</w:t>
      </w:r>
      <w:r>
        <w:t>500ml）は、20ｇ</w:t>
      </w:r>
    </w:p>
    <w:p w14:paraId="0E1E42DE" w14:textId="77777777" w:rsidR="00762936" w:rsidRDefault="00762936" w:rsidP="00762936">
      <w:r>
        <w:rPr>
          <w:rFonts w:hint="eastAsia"/>
        </w:rPr>
        <w:t>チューハイ（７％）１本（</w:t>
      </w:r>
      <w:r>
        <w:t>350ml）は、20ｇ</w:t>
      </w:r>
    </w:p>
    <w:p w14:paraId="39F7FFC3" w14:textId="77777777" w:rsidR="00762936" w:rsidRDefault="00762936" w:rsidP="00762936">
      <w:r>
        <w:rPr>
          <w:rFonts w:hint="eastAsia"/>
        </w:rPr>
        <w:t>ワイン　グラス１杯（</w:t>
      </w:r>
      <w:r>
        <w:t>120ml）は、12ｇ</w:t>
      </w:r>
    </w:p>
    <w:p w14:paraId="7A1BAFC2" w14:textId="77777777" w:rsidR="00762936" w:rsidRDefault="00762936" w:rsidP="00762936">
      <w:r>
        <w:rPr>
          <w:rFonts w:hint="eastAsia"/>
        </w:rPr>
        <w:t>日本酒　１合（</w:t>
      </w:r>
      <w:r>
        <w:t>180ml）は、22ｇ</w:t>
      </w:r>
    </w:p>
    <w:p w14:paraId="1332901A" w14:textId="77777777" w:rsidR="00762936" w:rsidRDefault="00762936" w:rsidP="00762936">
      <w:r>
        <w:rPr>
          <w:rFonts w:hint="eastAsia"/>
        </w:rPr>
        <w:t>焼酎　１合（</w:t>
      </w:r>
      <w:r>
        <w:t>180ml）は、36ｇ</w:t>
      </w:r>
    </w:p>
    <w:p w14:paraId="15CEFB35" w14:textId="77777777" w:rsidR="00762936" w:rsidRDefault="00762936" w:rsidP="00762936">
      <w:r>
        <w:rPr>
          <w:rFonts w:hint="eastAsia"/>
        </w:rPr>
        <w:t>ウイスキー　シングル１杯（</w:t>
      </w:r>
      <w:r>
        <w:t>30ml）は、10ｇ</w:t>
      </w:r>
    </w:p>
    <w:p w14:paraId="4087D7DA" w14:textId="77777777" w:rsidR="00762936" w:rsidRDefault="00762936" w:rsidP="00762936"/>
    <w:p w14:paraId="3670977E" w14:textId="77777777" w:rsidR="00762936" w:rsidRDefault="00762936" w:rsidP="00762936">
      <w:r>
        <w:rPr>
          <w:rFonts w:hint="eastAsia"/>
        </w:rPr>
        <w:t>お酒に含まれる純アルコール量が増えるほど、病気になるリスクが高まります。</w:t>
      </w:r>
    </w:p>
    <w:p w14:paraId="187099B0" w14:textId="77777777" w:rsidR="00762936" w:rsidRDefault="00762936" w:rsidP="00762936"/>
    <w:p w14:paraId="32C4B168" w14:textId="77777777" w:rsidR="00762936" w:rsidRDefault="00762936" w:rsidP="00762936">
      <w:r>
        <w:rPr>
          <w:rFonts w:hint="eastAsia"/>
        </w:rPr>
        <w:t>飲酒量チェックのリンク先：</w:t>
      </w:r>
      <w:r>
        <w:t>http://www.oatis.jp/chosa-drink-calculation/</w:t>
      </w:r>
    </w:p>
    <w:p w14:paraId="3ED6ACA9" w14:textId="77777777" w:rsidR="00762936" w:rsidRDefault="00762936" w:rsidP="00762936"/>
    <w:p w14:paraId="63E9D8F4" w14:textId="4CAAACFB" w:rsidR="009C660A" w:rsidRDefault="00762936" w:rsidP="00762936">
      <w:r>
        <w:rPr>
          <w:rFonts w:hint="eastAsia"/>
        </w:rPr>
        <w:t>発行：大阪府こころの健康総合センター</w:t>
      </w:r>
    </w:p>
    <w:sectPr w:rsidR="009C660A" w:rsidSect="004053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07EF" w14:textId="77777777" w:rsidR="001412A9" w:rsidRDefault="001412A9" w:rsidP="001412A9">
      <w:r>
        <w:separator/>
      </w:r>
    </w:p>
  </w:endnote>
  <w:endnote w:type="continuationSeparator" w:id="0">
    <w:p w14:paraId="6C0F54CE" w14:textId="77777777" w:rsidR="001412A9" w:rsidRDefault="001412A9" w:rsidP="001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0D96" w14:textId="77777777" w:rsidR="001412A9" w:rsidRDefault="001412A9" w:rsidP="001412A9">
      <w:r>
        <w:separator/>
      </w:r>
    </w:p>
  </w:footnote>
  <w:footnote w:type="continuationSeparator" w:id="0">
    <w:p w14:paraId="68F305C1" w14:textId="77777777" w:rsidR="001412A9" w:rsidRDefault="001412A9" w:rsidP="0014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IL8z8/zwOd99Kbfyd4h8paz2cjqJJh2liwk+wI4ApP0V2EgS3bxYReuG6SXSsb5qQj9fzrmuxQePnngmjlKS7w==" w:salt="nkvktCgsje7P9FoGAhwXG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1"/>
    <w:rsid w:val="001412A9"/>
    <w:rsid w:val="00405331"/>
    <w:rsid w:val="0060568B"/>
    <w:rsid w:val="00762936"/>
    <w:rsid w:val="009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CCB8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2A9"/>
  </w:style>
  <w:style w:type="paragraph" w:styleId="a5">
    <w:name w:val="footer"/>
    <w:basedOn w:val="a"/>
    <w:link w:val="a6"/>
    <w:uiPriority w:val="99"/>
    <w:unhideWhenUsed/>
    <w:rsid w:val="00141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2024-12-25T02:20:00Z</dcterms:created>
  <dcterms:modified xsi:type="dcterms:W3CDTF">2024-12-25T02:51:00Z</dcterms:modified>
</cp:coreProperties>
</file>