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D981" w14:textId="77777777" w:rsidR="00405331" w:rsidRDefault="00405331" w:rsidP="00405331">
      <w:r>
        <w:rPr>
          <w:rFonts w:hint="eastAsia"/>
        </w:rPr>
        <w:t>アルコールには、さまざまな病気のリスクがあります</w:t>
      </w:r>
    </w:p>
    <w:p w14:paraId="532D2319" w14:textId="77777777" w:rsidR="00405331" w:rsidRDefault="00405331" w:rsidP="00405331"/>
    <w:p w14:paraId="05A84C07" w14:textId="77777777" w:rsidR="00405331" w:rsidRDefault="00405331" w:rsidP="00405331">
      <w:r>
        <w:rPr>
          <w:rFonts w:hint="eastAsia"/>
        </w:rPr>
        <w:t>アルコールは血液を通じて全身を巡るため、いろいろな臓器に病気が起こる可能性があります。</w:t>
      </w:r>
    </w:p>
    <w:p w14:paraId="24796922" w14:textId="77777777" w:rsidR="00405331" w:rsidRDefault="00405331" w:rsidP="00405331">
      <w:r>
        <w:rPr>
          <w:rFonts w:hint="eastAsia"/>
        </w:rPr>
        <w:t>また、飲酒による影響には個人差があり、年齢・性別・体質等の違いにより、それぞれ受ける影響が異なります。</w:t>
      </w:r>
    </w:p>
    <w:p w14:paraId="60C306DB" w14:textId="77777777" w:rsidR="00405331" w:rsidRDefault="00405331" w:rsidP="00405331"/>
    <w:p w14:paraId="34EAE0AB" w14:textId="77777777" w:rsidR="00405331" w:rsidRDefault="00405331" w:rsidP="00405331">
      <w:r>
        <w:rPr>
          <w:rFonts w:hint="eastAsia"/>
        </w:rPr>
        <w:t>純アルコール量と病気の発症リスクの関係</w:t>
      </w:r>
    </w:p>
    <w:p w14:paraId="31B9C32F" w14:textId="77777777" w:rsidR="00405331" w:rsidRDefault="00405331" w:rsidP="00405331"/>
    <w:p w14:paraId="3E81AB5B" w14:textId="77777777" w:rsidR="00405331" w:rsidRDefault="00405331" w:rsidP="00405331">
      <w:r>
        <w:rPr>
          <w:rFonts w:hint="eastAsia"/>
        </w:rPr>
        <w:t>１日あたりの純アルコール量が少量　男性の高血圧・胃がん・食道がん、女性の高血圧・脳出血</w:t>
      </w:r>
    </w:p>
    <w:p w14:paraId="0F978E44" w14:textId="77777777" w:rsidR="00405331" w:rsidRDefault="00405331" w:rsidP="00405331">
      <w:r>
        <w:t>11ｇ以上　女性の脳梗塞</w:t>
      </w:r>
    </w:p>
    <w:p w14:paraId="44396FC4" w14:textId="77777777" w:rsidR="00405331" w:rsidRDefault="00405331" w:rsidP="00405331">
      <w:r>
        <w:t>14ｇ以上　女性の乳がん</w:t>
      </w:r>
    </w:p>
    <w:p w14:paraId="6A817A5B" w14:textId="77777777" w:rsidR="00405331" w:rsidRDefault="00405331" w:rsidP="00405331">
      <w:r>
        <w:t>20ｇ以上　男性の大腸がん・脳出血・前立腺がん、女性の大腸がん・肝がん・胃がん</w:t>
      </w:r>
    </w:p>
    <w:p w14:paraId="043FF231" w14:textId="77777777" w:rsidR="00405331" w:rsidRDefault="00405331" w:rsidP="00405331">
      <w:r>
        <w:t>40ｇ以上　男性の喫煙者の肺がん・脳梗塞</w:t>
      </w:r>
    </w:p>
    <w:p w14:paraId="243B0251" w14:textId="77777777" w:rsidR="00405331" w:rsidRDefault="00405331" w:rsidP="00405331">
      <w:r>
        <w:t>60ｇ以上　男性の肝がん</w:t>
      </w:r>
    </w:p>
    <w:p w14:paraId="06D49FF7" w14:textId="77777777" w:rsidR="00405331" w:rsidRDefault="00405331" w:rsidP="00405331"/>
    <w:p w14:paraId="26098599" w14:textId="77777777" w:rsidR="00405331" w:rsidRDefault="00405331" w:rsidP="00405331">
      <w:r>
        <w:rPr>
          <w:rFonts w:hint="eastAsia"/>
        </w:rPr>
        <w:t>少量の飲酒でも発症のリスクが高まります</w:t>
      </w:r>
    </w:p>
    <w:p w14:paraId="56570144" w14:textId="77777777" w:rsidR="00405331" w:rsidRDefault="00405331" w:rsidP="00405331"/>
    <w:p w14:paraId="62D880DE" w14:textId="77777777" w:rsidR="00405331" w:rsidRDefault="00405331" w:rsidP="00405331">
      <w:r>
        <w:rPr>
          <w:rFonts w:hint="eastAsia"/>
        </w:rPr>
        <w:t>参照：健康に配慮した飲酒に関するガイドライン（厚生労働省）</w:t>
      </w:r>
    </w:p>
    <w:p w14:paraId="26D4A575" w14:textId="77777777" w:rsidR="00405331" w:rsidRDefault="00405331" w:rsidP="00405331"/>
    <w:p w14:paraId="63E9D8F4" w14:textId="46DC470E" w:rsidR="009C660A" w:rsidRDefault="00405331" w:rsidP="00405331">
      <w:r>
        <w:rPr>
          <w:rFonts w:hint="eastAsia"/>
        </w:rPr>
        <w:t>発行：大阪府こころの健康総合センター</w:t>
      </w:r>
    </w:p>
    <w:sectPr w:rsidR="009C660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1F43" w14:textId="77777777" w:rsidR="001A5325" w:rsidRDefault="001A5325" w:rsidP="001A5325">
      <w:r>
        <w:separator/>
      </w:r>
    </w:p>
  </w:endnote>
  <w:endnote w:type="continuationSeparator" w:id="0">
    <w:p w14:paraId="4AAE5BEC" w14:textId="77777777" w:rsidR="001A5325" w:rsidRDefault="001A5325" w:rsidP="001A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1CD3" w14:textId="77777777" w:rsidR="001A5325" w:rsidRDefault="001A5325" w:rsidP="001A5325">
      <w:r>
        <w:separator/>
      </w:r>
    </w:p>
  </w:footnote>
  <w:footnote w:type="continuationSeparator" w:id="0">
    <w:p w14:paraId="1A9A8E6D" w14:textId="77777777" w:rsidR="001A5325" w:rsidRDefault="001A5325" w:rsidP="001A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JRm9gImh6wDX4oDGc3IyZCCzZetbXo9p5ftPVLODQiidSurbPGXnPqxPDtWWlyAiyf2yA+74hBKaq4B5NM3bw==" w:salt="QZRvw4r8SJ64Zdkso9Np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A5325"/>
    <w:rsid w:val="003E0E25"/>
    <w:rsid w:val="00405331"/>
    <w:rsid w:val="009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25"/>
  </w:style>
  <w:style w:type="paragraph" w:styleId="a5">
    <w:name w:val="footer"/>
    <w:basedOn w:val="a"/>
    <w:link w:val="a6"/>
    <w:uiPriority w:val="99"/>
    <w:unhideWhenUsed/>
    <w:rsid w:val="001A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2024-12-25T02:21:00Z</dcterms:created>
  <dcterms:modified xsi:type="dcterms:W3CDTF">2024-12-25T02:50:00Z</dcterms:modified>
</cp:coreProperties>
</file>