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43" w:rsidRPr="005A0AC9" w:rsidRDefault="001947EA" w:rsidP="003136E0">
      <w:pPr>
        <w:jc w:val="center"/>
        <w:rPr>
          <w:rFonts w:ascii="HG丸ｺﾞｼｯｸM-PRO" w:eastAsia="HG丸ｺﾞｼｯｸM-PRO" w:hAnsi="HG丸ｺﾞｼｯｸM-PRO"/>
          <w:sz w:val="24"/>
          <w:szCs w:val="24"/>
        </w:rPr>
      </w:pPr>
      <w:r w:rsidRPr="005A0AC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0" layoutInCell="1" allowOverlap="1" wp14:anchorId="72F2FB65" wp14:editId="6EA352CF">
                <wp:simplePos x="0" y="0"/>
                <wp:positionH relativeFrom="column">
                  <wp:posOffset>4911090</wp:posOffset>
                </wp:positionH>
                <wp:positionV relativeFrom="paragraph">
                  <wp:posOffset>-82550</wp:posOffset>
                </wp:positionV>
                <wp:extent cx="809625" cy="333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809625" cy="3333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7157" w:rsidRPr="001947EA" w:rsidRDefault="000B7157" w:rsidP="001947EA">
                            <w:pPr>
                              <w:spacing w:line="360" w:lineRule="exact"/>
                              <w:jc w:val="center"/>
                              <w:rPr>
                                <w:rFonts w:ascii="ＭＳ Ｐゴシック" w:eastAsia="ＭＳ Ｐゴシック" w:hAnsi="ＭＳ Ｐゴシック"/>
                                <w:b/>
                                <w:sz w:val="28"/>
                                <w:szCs w:val="28"/>
                              </w:rPr>
                            </w:pPr>
                            <w:r w:rsidRPr="001947EA">
                              <w:rPr>
                                <w:rFonts w:ascii="ＭＳ Ｐゴシック" w:eastAsia="ＭＳ Ｐゴシック" w:hAnsi="ＭＳ Ｐゴシック" w:hint="eastAsia"/>
                                <w:b/>
                                <w:sz w:val="28"/>
                                <w:szCs w:val="28"/>
                              </w:rPr>
                              <w:t>資料</w:t>
                            </w:r>
                            <w:r>
                              <w:rPr>
                                <w:rFonts w:ascii="ＭＳ Ｐゴシック" w:eastAsia="ＭＳ Ｐゴシック" w:hAnsi="ＭＳ Ｐゴシック" w:hint="eastAsia"/>
                                <w:b/>
                                <w:sz w:val="28"/>
                                <w:szCs w:val="28"/>
                              </w:rPr>
                              <w:t xml:space="preserve"> </w:t>
                            </w:r>
                            <w:r w:rsidRPr="001947EA">
                              <w:rPr>
                                <w:rFonts w:ascii="ＭＳ Ｐゴシック" w:eastAsia="ＭＳ Ｐゴシック" w:hAnsi="ＭＳ Ｐゴシック" w:hint="eastAsia"/>
                                <w:b/>
                                <w:sz w:val="28"/>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86.7pt;margin-top:-6.5pt;width:63.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" fillcolor="white [3201]" strokeweight="1.5pt">
                <v:textbox>
                  <w:txbxContent>
                    <w:p w:rsidR="000B7157" w:rsidRPr="001947EA" w:rsidRDefault="000B7157" w:rsidP="001947EA">
                      <w:pPr>
                        <w:spacing w:line="360" w:lineRule="exact"/>
                        <w:jc w:val="center"/>
                        <w:rPr>
                          <w:rFonts w:ascii="ＭＳ Ｐゴシック" w:eastAsia="ＭＳ Ｐゴシック" w:hAnsi="ＭＳ Ｐゴシック"/>
                          <w:b/>
                          <w:sz w:val="28"/>
                          <w:szCs w:val="28"/>
                        </w:rPr>
                      </w:pPr>
                      <w:r w:rsidRPr="001947EA">
                        <w:rPr>
                          <w:rFonts w:ascii="ＭＳ Ｐゴシック" w:eastAsia="ＭＳ Ｐゴシック" w:hAnsi="ＭＳ Ｐゴシック" w:hint="eastAsia"/>
                          <w:b/>
                          <w:sz w:val="28"/>
                          <w:szCs w:val="28"/>
                        </w:rPr>
                        <w:t>資料</w:t>
                      </w:r>
                      <w:r>
                        <w:rPr>
                          <w:rFonts w:ascii="ＭＳ Ｐゴシック" w:eastAsia="ＭＳ Ｐゴシック" w:hAnsi="ＭＳ Ｐゴシック" w:hint="eastAsia"/>
                          <w:b/>
                          <w:sz w:val="28"/>
                          <w:szCs w:val="28"/>
                        </w:rPr>
                        <w:t xml:space="preserve"> </w:t>
                      </w:r>
                      <w:r w:rsidRPr="001947EA">
                        <w:rPr>
                          <w:rFonts w:ascii="ＭＳ Ｐゴシック" w:eastAsia="ＭＳ Ｐゴシック" w:hAnsi="ＭＳ Ｐゴシック" w:hint="eastAsia"/>
                          <w:b/>
                          <w:sz w:val="28"/>
                          <w:szCs w:val="28"/>
                        </w:rPr>
                        <w:t>３</w:t>
                      </w:r>
                    </w:p>
                  </w:txbxContent>
                </v:textbox>
              </v:shape>
            </w:pict>
          </mc:Fallback>
        </mc:AlternateContent>
      </w:r>
    </w:p>
    <w:p w:rsidR="003136E0" w:rsidRPr="005A0AC9" w:rsidRDefault="003136E0" w:rsidP="003136E0">
      <w:pPr>
        <w:jc w:val="left"/>
        <w:rPr>
          <w:rFonts w:ascii="HG丸ｺﾞｼｯｸM-PRO" w:eastAsia="HG丸ｺﾞｼｯｸM-PRO" w:hAnsi="HG丸ｺﾞｼｯｸM-PRO"/>
          <w:sz w:val="24"/>
          <w:szCs w:val="24"/>
        </w:rPr>
      </w:pPr>
    </w:p>
    <w:p w:rsidR="003136E0" w:rsidRPr="005A0AC9" w:rsidRDefault="005B13EA" w:rsidP="003136E0">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0" locked="0" layoutInCell="1" allowOverlap="1" wp14:anchorId="202E211B" wp14:editId="24B8D384">
                <wp:simplePos x="0" y="0"/>
                <wp:positionH relativeFrom="column">
                  <wp:posOffset>2901315</wp:posOffset>
                </wp:positionH>
                <wp:positionV relativeFrom="paragraph">
                  <wp:posOffset>117475</wp:posOffset>
                </wp:positionV>
                <wp:extent cx="2819400" cy="7810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819400" cy="781050"/>
                        </a:xfrm>
                        <a:prstGeom prst="rect">
                          <a:avLst/>
                        </a:prstGeom>
                        <a:solidFill>
                          <a:schemeClr val="lt1"/>
                        </a:solidFill>
                        <a:ln w="1587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33C76" w:rsidRDefault="00F33C76" w:rsidP="00F33C76">
                            <w:pPr>
                              <w:rPr>
                                <w:rFonts w:ascii="ＭＳ Ｐゴシック" w:eastAsia="ＭＳ Ｐゴシック" w:hAnsi="ＭＳ Ｐゴシック"/>
                              </w:rPr>
                            </w:pPr>
                            <w:r>
                              <w:rPr>
                                <w:rFonts w:ascii="ＭＳ Ｐゴシック" w:eastAsia="ＭＳ Ｐゴシック" w:hAnsi="ＭＳ Ｐゴシック" w:hint="eastAsia"/>
                              </w:rPr>
                              <w:t>平成28年</w:t>
                            </w:r>
                            <w:r w:rsidR="00B32760">
                              <w:rPr>
                                <w:rFonts w:ascii="ＭＳ Ｐゴシック" w:eastAsia="ＭＳ Ｐゴシック" w:hAnsi="ＭＳ Ｐゴシック" w:hint="eastAsia"/>
                              </w:rPr>
                              <w:t>度</w:t>
                            </w:r>
                          </w:p>
                          <w:p w:rsidR="00F33C76" w:rsidRDefault="000B7157" w:rsidP="00F33C76">
                            <w:pPr>
                              <w:rPr>
                                <w:rFonts w:ascii="ＭＳ Ｐゴシック" w:eastAsia="ＭＳ Ｐゴシック" w:hAnsi="ＭＳ Ｐゴシック"/>
                              </w:rPr>
                            </w:pPr>
                            <w:r w:rsidRPr="005B13EA">
                              <w:rPr>
                                <w:rFonts w:ascii="ＭＳ Ｐゴシック" w:eastAsia="ＭＳ Ｐゴシック" w:hAnsi="ＭＳ Ｐゴシック" w:hint="eastAsia"/>
                              </w:rPr>
                              <w:t>第1回　第3次大阪府食育推進計画検討部会</w:t>
                            </w:r>
                          </w:p>
                          <w:p w:rsidR="000B7157" w:rsidRPr="005B13EA" w:rsidRDefault="005B13EA" w:rsidP="00F33C76">
                            <w:pPr>
                              <w:rPr>
                                <w:rFonts w:ascii="ＭＳ Ｐゴシック" w:eastAsia="ＭＳ Ｐゴシック" w:hAnsi="ＭＳ Ｐゴシック"/>
                              </w:rPr>
                            </w:pPr>
                            <w:r w:rsidRPr="005B13EA">
                              <w:rPr>
                                <w:rFonts w:ascii="ＭＳ Ｐゴシック" w:eastAsia="ＭＳ Ｐゴシック" w:hAnsi="ＭＳ Ｐゴシック" w:hint="eastAsia"/>
                              </w:rPr>
                              <w:t xml:space="preserve">資料（一部加筆修正）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margin-left:228.45pt;margin-top:9.25pt;width:222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" fillcolor="white [3201]" strokeweight="1.25pt">
                <v:stroke dashstyle="dash"/>
                <v:textbox>
                  <w:txbxContent>
                    <w:p w:rsidR="00F33C76" w:rsidRDefault="00F33C76" w:rsidP="00F33C76">
                      <w:pPr>
                        <w:rPr>
                          <w:rFonts w:ascii="ＭＳ Ｐゴシック" w:eastAsia="ＭＳ Ｐゴシック" w:hAnsi="ＭＳ Ｐゴシック"/>
                        </w:rPr>
                      </w:pPr>
                      <w:r>
                        <w:rPr>
                          <w:rFonts w:ascii="ＭＳ Ｐゴシック" w:eastAsia="ＭＳ Ｐゴシック" w:hAnsi="ＭＳ Ｐゴシック" w:hint="eastAsia"/>
                        </w:rPr>
                        <w:t>平成28年</w:t>
                      </w:r>
                      <w:r w:rsidR="00B32760">
                        <w:rPr>
                          <w:rFonts w:ascii="ＭＳ Ｐゴシック" w:eastAsia="ＭＳ Ｐゴシック" w:hAnsi="ＭＳ Ｐゴシック" w:hint="eastAsia"/>
                        </w:rPr>
                        <w:t>度</w:t>
                      </w:r>
                    </w:p>
                    <w:p w:rsidR="00F33C76" w:rsidRDefault="000B7157" w:rsidP="00F33C76">
                      <w:pPr>
                        <w:rPr>
                          <w:rFonts w:ascii="ＭＳ Ｐゴシック" w:eastAsia="ＭＳ Ｐゴシック" w:hAnsi="ＭＳ Ｐゴシック"/>
                        </w:rPr>
                      </w:pPr>
                      <w:r w:rsidRPr="005B13EA">
                        <w:rPr>
                          <w:rFonts w:ascii="ＭＳ Ｐゴシック" w:eastAsia="ＭＳ Ｐゴシック" w:hAnsi="ＭＳ Ｐゴシック" w:hint="eastAsia"/>
                        </w:rPr>
                        <w:t>第1回　第3次大阪府食育推進計画検討部会</w:t>
                      </w:r>
                    </w:p>
                    <w:p w:rsidR="000B7157" w:rsidRPr="005B13EA" w:rsidRDefault="005B13EA" w:rsidP="00F33C76">
                      <w:pPr>
                        <w:rPr>
                          <w:rFonts w:ascii="ＭＳ Ｐゴシック" w:eastAsia="ＭＳ Ｐゴシック" w:hAnsi="ＭＳ Ｐゴシック"/>
                        </w:rPr>
                      </w:pPr>
                      <w:r w:rsidRPr="005B13EA">
                        <w:rPr>
                          <w:rFonts w:ascii="ＭＳ Ｐゴシック" w:eastAsia="ＭＳ Ｐゴシック" w:hAnsi="ＭＳ Ｐゴシック" w:hint="eastAsia"/>
                        </w:rPr>
                        <w:t xml:space="preserve">資料（一部加筆修正）　</w:t>
                      </w:r>
                    </w:p>
                  </w:txbxContent>
                </v:textbox>
              </v:shape>
            </w:pict>
          </mc:Fallback>
        </mc:AlternateContent>
      </w:r>
    </w:p>
    <w:p w:rsidR="003136E0" w:rsidRPr="005A0AC9" w:rsidRDefault="003136E0" w:rsidP="003136E0">
      <w:pPr>
        <w:jc w:val="left"/>
        <w:rPr>
          <w:rFonts w:ascii="HG丸ｺﾞｼｯｸM-PRO" w:eastAsia="HG丸ｺﾞｼｯｸM-PRO" w:hAnsi="HG丸ｺﾞｼｯｸM-PRO"/>
          <w:sz w:val="24"/>
          <w:szCs w:val="24"/>
        </w:rPr>
      </w:pPr>
    </w:p>
    <w:p w:rsidR="003136E0" w:rsidRPr="005A0AC9" w:rsidRDefault="003136E0" w:rsidP="003136E0">
      <w:pPr>
        <w:jc w:val="left"/>
        <w:rPr>
          <w:rFonts w:ascii="HG丸ｺﾞｼｯｸM-PRO" w:eastAsia="HG丸ｺﾞｼｯｸM-PRO" w:hAnsi="HG丸ｺﾞｼｯｸM-PRO"/>
          <w:sz w:val="24"/>
          <w:szCs w:val="24"/>
        </w:rPr>
      </w:pPr>
    </w:p>
    <w:p w:rsidR="003136E0" w:rsidRPr="005A0AC9" w:rsidRDefault="003136E0" w:rsidP="003136E0">
      <w:pPr>
        <w:jc w:val="left"/>
        <w:rPr>
          <w:rFonts w:ascii="HG丸ｺﾞｼｯｸM-PRO" w:eastAsia="HG丸ｺﾞｼｯｸM-PRO" w:hAnsi="HG丸ｺﾞｼｯｸM-PRO"/>
          <w:sz w:val="24"/>
          <w:szCs w:val="24"/>
        </w:rPr>
      </w:pPr>
    </w:p>
    <w:p w:rsidR="003136E0" w:rsidRPr="005A0AC9" w:rsidRDefault="003136E0" w:rsidP="003136E0">
      <w:pPr>
        <w:jc w:val="left"/>
        <w:rPr>
          <w:rFonts w:ascii="HG丸ｺﾞｼｯｸM-PRO" w:eastAsia="HG丸ｺﾞｼｯｸM-PRO" w:hAnsi="HG丸ｺﾞｼｯｸM-PRO"/>
          <w:sz w:val="24"/>
          <w:szCs w:val="24"/>
        </w:rPr>
      </w:pPr>
    </w:p>
    <w:p w:rsidR="003136E0" w:rsidRPr="005A0AC9" w:rsidRDefault="003136E0" w:rsidP="003136E0">
      <w:pPr>
        <w:jc w:val="left"/>
        <w:rPr>
          <w:rFonts w:ascii="HG丸ｺﾞｼｯｸM-PRO" w:eastAsia="HG丸ｺﾞｼｯｸM-PRO" w:hAnsi="HG丸ｺﾞｼｯｸM-PRO"/>
          <w:sz w:val="24"/>
          <w:szCs w:val="24"/>
        </w:rPr>
      </w:pPr>
    </w:p>
    <w:p w:rsidR="003136E0" w:rsidRPr="005A0AC9" w:rsidRDefault="003136E0" w:rsidP="003136E0">
      <w:pPr>
        <w:jc w:val="left"/>
        <w:rPr>
          <w:rFonts w:ascii="HG丸ｺﾞｼｯｸM-PRO" w:eastAsia="HG丸ｺﾞｼｯｸM-PRO" w:hAnsi="HG丸ｺﾞｼｯｸM-PRO"/>
          <w:sz w:val="24"/>
          <w:szCs w:val="24"/>
        </w:rPr>
      </w:pPr>
    </w:p>
    <w:p w:rsidR="003136E0" w:rsidRPr="005A0AC9" w:rsidRDefault="003136E0" w:rsidP="003136E0">
      <w:pPr>
        <w:jc w:val="left"/>
        <w:rPr>
          <w:rFonts w:ascii="HG丸ｺﾞｼｯｸM-PRO" w:eastAsia="HG丸ｺﾞｼｯｸM-PRO" w:hAnsi="HG丸ｺﾞｼｯｸM-PRO"/>
          <w:sz w:val="24"/>
          <w:szCs w:val="24"/>
        </w:rPr>
      </w:pPr>
    </w:p>
    <w:p w:rsidR="003136E0" w:rsidRPr="005A0AC9" w:rsidRDefault="003136E0" w:rsidP="003136E0">
      <w:pPr>
        <w:jc w:val="left"/>
        <w:rPr>
          <w:rFonts w:ascii="HG丸ｺﾞｼｯｸM-PRO" w:eastAsia="HG丸ｺﾞｼｯｸM-PRO" w:hAnsi="HG丸ｺﾞｼｯｸM-PRO"/>
          <w:sz w:val="24"/>
          <w:szCs w:val="24"/>
        </w:rPr>
      </w:pPr>
      <w:bookmarkStart w:id="0" w:name="_GoBack"/>
      <w:bookmarkEnd w:id="0"/>
    </w:p>
    <w:p w:rsidR="003136E0" w:rsidRPr="005A0AC9" w:rsidRDefault="003136E0" w:rsidP="003136E0">
      <w:pPr>
        <w:jc w:val="center"/>
        <w:rPr>
          <w:rFonts w:ascii="HG丸ｺﾞｼｯｸM-PRO" w:eastAsia="HG丸ｺﾞｼｯｸM-PRO" w:hAnsi="HG丸ｺﾞｼｯｸM-PRO"/>
          <w:b/>
          <w:sz w:val="56"/>
          <w:szCs w:val="56"/>
        </w:rPr>
      </w:pPr>
      <w:r w:rsidRPr="005A0AC9">
        <w:rPr>
          <w:rFonts w:ascii="HG丸ｺﾞｼｯｸM-PRO" w:eastAsia="HG丸ｺﾞｼｯｸM-PRO" w:hAnsi="HG丸ｺﾞｼｯｸM-PRO" w:hint="eastAsia"/>
          <w:b/>
          <w:sz w:val="56"/>
          <w:szCs w:val="56"/>
        </w:rPr>
        <w:t>第２次大阪府食育推進計画</w:t>
      </w:r>
    </w:p>
    <w:p w:rsidR="003136E0" w:rsidRPr="005A0AC9" w:rsidRDefault="003136E0" w:rsidP="003136E0">
      <w:pPr>
        <w:jc w:val="center"/>
        <w:rPr>
          <w:rFonts w:ascii="HG丸ｺﾞｼｯｸM-PRO" w:eastAsia="HG丸ｺﾞｼｯｸM-PRO" w:hAnsi="HG丸ｺﾞｼｯｸM-PRO"/>
          <w:sz w:val="56"/>
          <w:szCs w:val="56"/>
        </w:rPr>
      </w:pPr>
      <w:r w:rsidRPr="005A0AC9">
        <w:rPr>
          <w:rFonts w:ascii="HG丸ｺﾞｼｯｸM-PRO" w:eastAsia="HG丸ｺﾞｼｯｸM-PRO" w:hAnsi="HG丸ｺﾞｼｯｸM-PRO" w:hint="eastAsia"/>
          <w:b/>
          <w:sz w:val="56"/>
          <w:szCs w:val="56"/>
        </w:rPr>
        <w:t>評価報告書（案）</w:t>
      </w:r>
    </w:p>
    <w:p w:rsidR="003136E0" w:rsidRPr="005A0AC9" w:rsidRDefault="003136E0">
      <w:pPr>
        <w:rPr>
          <w:rFonts w:ascii="HG丸ｺﾞｼｯｸM-PRO" w:eastAsia="HG丸ｺﾞｼｯｸM-PRO" w:hAnsi="HG丸ｺﾞｼｯｸM-PRO"/>
          <w:sz w:val="24"/>
          <w:szCs w:val="24"/>
        </w:rPr>
      </w:pPr>
    </w:p>
    <w:p w:rsidR="003136E0" w:rsidRPr="005A0AC9" w:rsidRDefault="003136E0">
      <w:pPr>
        <w:rPr>
          <w:rFonts w:ascii="HG丸ｺﾞｼｯｸM-PRO" w:eastAsia="HG丸ｺﾞｼｯｸM-PRO" w:hAnsi="HG丸ｺﾞｼｯｸM-PRO"/>
          <w:sz w:val="24"/>
          <w:szCs w:val="24"/>
        </w:rPr>
      </w:pPr>
    </w:p>
    <w:p w:rsidR="003136E0" w:rsidRPr="005A0AC9" w:rsidRDefault="003136E0">
      <w:pPr>
        <w:rPr>
          <w:rFonts w:ascii="HG丸ｺﾞｼｯｸM-PRO" w:eastAsia="HG丸ｺﾞｼｯｸM-PRO" w:hAnsi="HG丸ｺﾞｼｯｸM-PRO"/>
          <w:sz w:val="24"/>
          <w:szCs w:val="24"/>
        </w:rPr>
      </w:pPr>
    </w:p>
    <w:p w:rsidR="003136E0" w:rsidRPr="005A0AC9" w:rsidRDefault="003136E0">
      <w:pPr>
        <w:rPr>
          <w:rFonts w:ascii="HG丸ｺﾞｼｯｸM-PRO" w:eastAsia="HG丸ｺﾞｼｯｸM-PRO" w:hAnsi="HG丸ｺﾞｼｯｸM-PRO"/>
          <w:sz w:val="24"/>
          <w:szCs w:val="24"/>
        </w:rPr>
      </w:pPr>
    </w:p>
    <w:p w:rsidR="003136E0" w:rsidRPr="005A0AC9" w:rsidRDefault="003136E0">
      <w:pPr>
        <w:rPr>
          <w:rFonts w:ascii="HG丸ｺﾞｼｯｸM-PRO" w:eastAsia="HG丸ｺﾞｼｯｸM-PRO" w:hAnsi="HG丸ｺﾞｼｯｸM-PRO"/>
          <w:sz w:val="24"/>
          <w:szCs w:val="24"/>
        </w:rPr>
      </w:pPr>
    </w:p>
    <w:p w:rsidR="003136E0" w:rsidRPr="005A0AC9" w:rsidRDefault="003136E0">
      <w:pPr>
        <w:rPr>
          <w:rFonts w:ascii="HG丸ｺﾞｼｯｸM-PRO" w:eastAsia="HG丸ｺﾞｼｯｸM-PRO" w:hAnsi="HG丸ｺﾞｼｯｸM-PRO"/>
          <w:sz w:val="24"/>
          <w:szCs w:val="24"/>
        </w:rPr>
      </w:pPr>
    </w:p>
    <w:p w:rsidR="003136E0" w:rsidRPr="005A0AC9" w:rsidRDefault="003136E0">
      <w:pPr>
        <w:rPr>
          <w:rFonts w:ascii="HG丸ｺﾞｼｯｸM-PRO" w:eastAsia="HG丸ｺﾞｼｯｸM-PRO" w:hAnsi="HG丸ｺﾞｼｯｸM-PRO"/>
          <w:sz w:val="24"/>
          <w:szCs w:val="24"/>
        </w:rPr>
      </w:pPr>
    </w:p>
    <w:p w:rsidR="003136E0" w:rsidRPr="005A0AC9" w:rsidRDefault="003136E0">
      <w:pPr>
        <w:rPr>
          <w:rFonts w:ascii="HG丸ｺﾞｼｯｸM-PRO" w:eastAsia="HG丸ｺﾞｼｯｸM-PRO" w:hAnsi="HG丸ｺﾞｼｯｸM-PRO"/>
          <w:sz w:val="24"/>
          <w:szCs w:val="24"/>
        </w:rPr>
      </w:pPr>
    </w:p>
    <w:p w:rsidR="003136E0" w:rsidRPr="005A0AC9" w:rsidRDefault="003136E0">
      <w:pPr>
        <w:rPr>
          <w:rFonts w:ascii="HG丸ｺﾞｼｯｸM-PRO" w:eastAsia="HG丸ｺﾞｼｯｸM-PRO" w:hAnsi="HG丸ｺﾞｼｯｸM-PRO"/>
          <w:sz w:val="24"/>
          <w:szCs w:val="24"/>
        </w:rPr>
      </w:pPr>
    </w:p>
    <w:p w:rsidR="003136E0" w:rsidRPr="005A0AC9" w:rsidRDefault="003136E0">
      <w:pPr>
        <w:rPr>
          <w:rFonts w:ascii="HG丸ｺﾞｼｯｸM-PRO" w:eastAsia="HG丸ｺﾞｼｯｸM-PRO" w:hAnsi="HG丸ｺﾞｼｯｸM-PRO"/>
          <w:sz w:val="24"/>
          <w:szCs w:val="24"/>
        </w:rPr>
      </w:pPr>
    </w:p>
    <w:p w:rsidR="003136E0" w:rsidRPr="005A0AC9" w:rsidRDefault="003136E0">
      <w:pPr>
        <w:rPr>
          <w:rFonts w:ascii="HG丸ｺﾞｼｯｸM-PRO" w:eastAsia="HG丸ｺﾞｼｯｸM-PRO" w:hAnsi="HG丸ｺﾞｼｯｸM-PRO"/>
          <w:sz w:val="24"/>
          <w:szCs w:val="24"/>
        </w:rPr>
      </w:pPr>
    </w:p>
    <w:p w:rsidR="003136E0" w:rsidRPr="005A0AC9" w:rsidRDefault="003136E0">
      <w:pPr>
        <w:rPr>
          <w:rFonts w:ascii="HG丸ｺﾞｼｯｸM-PRO" w:eastAsia="HG丸ｺﾞｼｯｸM-PRO" w:hAnsi="HG丸ｺﾞｼｯｸM-PRO"/>
          <w:sz w:val="24"/>
          <w:szCs w:val="24"/>
        </w:rPr>
      </w:pPr>
    </w:p>
    <w:p w:rsidR="003136E0" w:rsidRPr="005A0AC9" w:rsidRDefault="003136E0">
      <w:pPr>
        <w:rPr>
          <w:rFonts w:ascii="HG丸ｺﾞｼｯｸM-PRO" w:eastAsia="HG丸ｺﾞｼｯｸM-PRO" w:hAnsi="HG丸ｺﾞｼｯｸM-PRO"/>
          <w:sz w:val="24"/>
          <w:szCs w:val="24"/>
        </w:rPr>
      </w:pPr>
    </w:p>
    <w:p w:rsidR="003136E0" w:rsidRPr="005A0AC9" w:rsidRDefault="003136E0">
      <w:pPr>
        <w:rPr>
          <w:rFonts w:ascii="HG丸ｺﾞｼｯｸM-PRO" w:eastAsia="HG丸ｺﾞｼｯｸM-PRO" w:hAnsi="HG丸ｺﾞｼｯｸM-PRO"/>
          <w:sz w:val="24"/>
          <w:szCs w:val="24"/>
        </w:rPr>
      </w:pPr>
    </w:p>
    <w:p w:rsidR="003136E0" w:rsidRPr="005A0AC9" w:rsidRDefault="00D3536A" w:rsidP="003136E0">
      <w:pPr>
        <w:jc w:val="center"/>
        <w:rPr>
          <w:rFonts w:ascii="HG丸ｺﾞｼｯｸM-PRO" w:eastAsia="HG丸ｺﾞｼｯｸM-PRO" w:hAnsi="HG丸ｺﾞｼｯｸM-PRO"/>
          <w:sz w:val="28"/>
          <w:szCs w:val="28"/>
        </w:rPr>
      </w:pPr>
      <w:r w:rsidRPr="005A0AC9">
        <w:rPr>
          <w:rFonts w:ascii="HG丸ｺﾞｼｯｸM-PRO" w:eastAsia="HG丸ｺﾞｼｯｸM-PRO" w:hAnsi="HG丸ｺﾞｼｯｸM-PRO" w:hint="eastAsia"/>
          <w:sz w:val="28"/>
          <w:szCs w:val="28"/>
        </w:rPr>
        <w:t>平成３０</w:t>
      </w:r>
      <w:r w:rsidR="003136E0" w:rsidRPr="005A0AC9">
        <w:rPr>
          <w:rFonts w:ascii="HG丸ｺﾞｼｯｸM-PRO" w:eastAsia="HG丸ｺﾞｼｯｸM-PRO" w:hAnsi="HG丸ｺﾞｼｯｸM-PRO" w:hint="eastAsia"/>
          <w:sz w:val="28"/>
          <w:szCs w:val="28"/>
        </w:rPr>
        <w:t>年３月</w:t>
      </w:r>
    </w:p>
    <w:p w:rsidR="003136E0" w:rsidRPr="005A0AC9" w:rsidRDefault="003136E0" w:rsidP="003136E0">
      <w:pPr>
        <w:spacing w:line="40" w:lineRule="exact"/>
        <w:jc w:val="center"/>
        <w:rPr>
          <w:rFonts w:ascii="HG丸ｺﾞｼｯｸM-PRO" w:eastAsia="HG丸ｺﾞｼｯｸM-PRO" w:hAnsi="HG丸ｺﾞｼｯｸM-PRO"/>
          <w:sz w:val="8"/>
          <w:szCs w:val="8"/>
        </w:rPr>
      </w:pPr>
    </w:p>
    <w:p w:rsidR="003136E0" w:rsidRPr="005A0AC9" w:rsidRDefault="00A95874" w:rsidP="00804C26">
      <w:pPr>
        <w:jc w:val="center"/>
        <w:rPr>
          <w:rFonts w:ascii="HG丸ｺﾞｼｯｸM-PRO" w:eastAsia="HG丸ｺﾞｼｯｸM-PRO" w:hAnsi="HG丸ｺﾞｼｯｸM-PRO"/>
          <w:sz w:val="28"/>
          <w:szCs w:val="28"/>
        </w:rPr>
      </w:pPr>
      <w:r w:rsidRPr="005A0AC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0528" behindDoc="0" locked="0" layoutInCell="1" allowOverlap="1" wp14:anchorId="0AACC644" wp14:editId="213EC3F2">
                <wp:simplePos x="0" y="0"/>
                <wp:positionH relativeFrom="column">
                  <wp:posOffset>2377440</wp:posOffset>
                </wp:positionH>
                <wp:positionV relativeFrom="paragraph">
                  <wp:posOffset>1797050</wp:posOffset>
                </wp:positionV>
                <wp:extent cx="523875" cy="3810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5238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7157" w:rsidRDefault="000B7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28" type="#_x0000_t202" style="position:absolute;left:0;text-align:left;margin-left:187.2pt;margin-top:141.5pt;width:41.25pt;height:3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" fillcolor="white [3201]" stroked="f" strokeweight=".5pt">
                <v:textbox>
                  <w:txbxContent>
                    <w:p w:rsidR="000B7157" w:rsidRDefault="000B7157"/>
                  </w:txbxContent>
                </v:textbox>
              </v:shape>
            </w:pict>
          </mc:Fallback>
        </mc:AlternateContent>
      </w:r>
      <w:r w:rsidR="00AE6A9C" w:rsidRPr="005A0AC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9504" behindDoc="0" locked="0" layoutInCell="1" allowOverlap="1" wp14:anchorId="7FEFD8F3" wp14:editId="2F62F1C4">
                <wp:simplePos x="0" y="0"/>
                <wp:positionH relativeFrom="column">
                  <wp:posOffset>3225165</wp:posOffset>
                </wp:positionH>
                <wp:positionV relativeFrom="paragraph">
                  <wp:posOffset>1706245</wp:posOffset>
                </wp:positionV>
                <wp:extent cx="333375" cy="2571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333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7157" w:rsidRDefault="000B7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9" type="#_x0000_t202" style="position:absolute;left:0;text-align:left;margin-left:253.95pt;margin-top:134.35pt;width:26.2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" fillcolor="white [3201]" stroked="f" strokeweight=".5pt">
                <v:textbox>
                  <w:txbxContent>
                    <w:p w:rsidR="000B7157" w:rsidRDefault="000B7157"/>
                  </w:txbxContent>
                </v:textbox>
              </v:shape>
            </w:pict>
          </mc:Fallback>
        </mc:AlternateContent>
      </w:r>
      <w:r w:rsidR="003136E0" w:rsidRPr="005A0AC9">
        <w:rPr>
          <w:rFonts w:ascii="HG丸ｺﾞｼｯｸM-PRO" w:eastAsia="HG丸ｺﾞｼｯｸM-PRO" w:hAnsi="HG丸ｺﾞｼｯｸM-PRO" w:hint="eastAsia"/>
          <w:sz w:val="28"/>
          <w:szCs w:val="28"/>
        </w:rPr>
        <w:t>大阪府健康医療部保健医療室健康づくり課</w:t>
      </w:r>
      <w:r w:rsidR="003136E0" w:rsidRPr="005A0AC9">
        <w:rPr>
          <w:rFonts w:ascii="HG丸ｺﾞｼｯｸM-PRO" w:eastAsia="HG丸ｺﾞｼｯｸM-PRO" w:hAnsi="HG丸ｺﾞｼｯｸM-PRO"/>
          <w:sz w:val="28"/>
          <w:szCs w:val="28"/>
        </w:rPr>
        <w:br w:type="page"/>
      </w:r>
    </w:p>
    <w:p w:rsidR="003136E0" w:rsidRPr="005A0AC9" w:rsidRDefault="003136E0" w:rsidP="003136E0">
      <w:pPr>
        <w:jc w:val="center"/>
        <w:rPr>
          <w:rFonts w:ascii="HG丸ｺﾞｼｯｸM-PRO" w:eastAsia="HG丸ｺﾞｼｯｸM-PRO" w:hAnsi="HG丸ｺﾞｼｯｸM-PRO"/>
          <w:b/>
          <w:sz w:val="24"/>
          <w:szCs w:val="24"/>
        </w:rPr>
      </w:pPr>
      <w:r w:rsidRPr="005A0AC9">
        <w:rPr>
          <w:rFonts w:ascii="HG丸ｺﾞｼｯｸM-PRO" w:eastAsia="HG丸ｺﾞｼｯｸM-PRO" w:hAnsi="HG丸ｺﾞｼｯｸM-PRO" w:hint="eastAsia"/>
          <w:b/>
          <w:sz w:val="24"/>
          <w:szCs w:val="24"/>
        </w:rPr>
        <w:lastRenderedPageBreak/>
        <w:t>目　次</w:t>
      </w:r>
    </w:p>
    <w:p w:rsidR="003136E0" w:rsidRPr="005A0AC9" w:rsidRDefault="003136E0" w:rsidP="003136E0">
      <w:pPr>
        <w:jc w:val="center"/>
        <w:rPr>
          <w:rFonts w:ascii="HG丸ｺﾞｼｯｸM-PRO" w:eastAsia="HG丸ｺﾞｼｯｸM-PRO" w:hAnsi="HG丸ｺﾞｼｯｸM-PRO"/>
          <w:sz w:val="24"/>
          <w:szCs w:val="24"/>
        </w:rPr>
      </w:pPr>
    </w:p>
    <w:p w:rsidR="003136E0" w:rsidRPr="005A0AC9" w:rsidRDefault="003136E0" w:rsidP="003136E0">
      <w:pPr>
        <w:jc w:val="left"/>
        <w:rPr>
          <w:rFonts w:ascii="HG丸ｺﾞｼｯｸM-PRO" w:eastAsia="HG丸ｺﾞｼｯｸM-PRO" w:hAnsi="HG丸ｺﾞｼｯｸM-PRO"/>
          <w:sz w:val="24"/>
          <w:szCs w:val="24"/>
        </w:rPr>
      </w:pPr>
    </w:p>
    <w:p w:rsidR="003136E0" w:rsidRPr="005A0AC9" w:rsidRDefault="00E44758" w:rsidP="003136E0">
      <w:pPr>
        <w:jc w:val="left"/>
        <w:rPr>
          <w:rFonts w:ascii="HG丸ｺﾞｼｯｸM-PRO" w:eastAsia="HG丸ｺﾞｼｯｸM-PRO" w:hAnsi="HG丸ｺﾞｼｯｸM-PRO"/>
          <w:b/>
          <w:sz w:val="24"/>
          <w:szCs w:val="24"/>
        </w:rPr>
      </w:pPr>
      <w:r w:rsidRPr="005A0AC9">
        <w:rPr>
          <w:rFonts w:ascii="HG丸ｺﾞｼｯｸM-PRO" w:eastAsia="HG丸ｺﾞｼｯｸM-PRO" w:hAnsi="HG丸ｺﾞｼｯｸM-PRO" w:hint="eastAsia"/>
          <w:b/>
          <w:sz w:val="24"/>
          <w:szCs w:val="24"/>
        </w:rPr>
        <w:t xml:space="preserve">第１章　　</w:t>
      </w:r>
      <w:r w:rsidR="00AD345E" w:rsidRPr="005A0AC9">
        <w:rPr>
          <w:rFonts w:ascii="HG丸ｺﾞｼｯｸM-PRO" w:eastAsia="HG丸ｺﾞｼｯｸM-PRO" w:hAnsi="HG丸ｺﾞｼｯｸM-PRO" w:hint="eastAsia"/>
          <w:b/>
          <w:sz w:val="24"/>
          <w:szCs w:val="24"/>
        </w:rPr>
        <w:t>第２次</w:t>
      </w:r>
      <w:r w:rsidR="003136E0" w:rsidRPr="005A0AC9">
        <w:rPr>
          <w:rFonts w:ascii="HG丸ｺﾞｼｯｸM-PRO" w:eastAsia="HG丸ｺﾞｼｯｸM-PRO" w:hAnsi="HG丸ｺﾞｼｯｸM-PRO" w:hint="eastAsia"/>
          <w:b/>
          <w:sz w:val="24"/>
          <w:szCs w:val="24"/>
        </w:rPr>
        <w:t>大阪府食育推進</w:t>
      </w:r>
      <w:r w:rsidRPr="005A0AC9">
        <w:rPr>
          <w:rFonts w:ascii="HG丸ｺﾞｼｯｸM-PRO" w:eastAsia="HG丸ｺﾞｼｯｸM-PRO" w:hAnsi="HG丸ｺﾞｼｯｸM-PRO" w:hint="eastAsia"/>
          <w:b/>
          <w:sz w:val="24"/>
          <w:szCs w:val="24"/>
        </w:rPr>
        <w:t>計画</w:t>
      </w:r>
      <w:r w:rsidR="00AD345E" w:rsidRPr="005A0AC9">
        <w:rPr>
          <w:rFonts w:ascii="HG丸ｺﾞｼｯｸM-PRO" w:eastAsia="HG丸ｺﾞｼｯｸM-PRO" w:hAnsi="HG丸ｺﾞｼｯｸM-PRO" w:hint="eastAsia"/>
          <w:b/>
          <w:sz w:val="24"/>
          <w:szCs w:val="24"/>
        </w:rPr>
        <w:t>の策定と経過・</w:t>
      </w:r>
      <w:r w:rsidR="003136E0" w:rsidRPr="005A0AC9">
        <w:rPr>
          <w:rFonts w:ascii="HG丸ｺﾞｼｯｸM-PRO" w:eastAsia="HG丸ｺﾞｼｯｸM-PRO" w:hAnsi="HG丸ｺﾞｼｯｸM-PRO" w:hint="eastAsia"/>
          <w:b/>
          <w:sz w:val="24"/>
          <w:szCs w:val="24"/>
        </w:rPr>
        <w:t>・・・・・・・・</w:t>
      </w:r>
      <w:r w:rsidRPr="005A0AC9">
        <w:rPr>
          <w:rFonts w:ascii="HG丸ｺﾞｼｯｸM-PRO" w:eastAsia="HG丸ｺﾞｼｯｸM-PRO" w:hAnsi="HG丸ｺﾞｼｯｸM-PRO" w:hint="eastAsia"/>
          <w:b/>
          <w:sz w:val="24"/>
          <w:szCs w:val="24"/>
        </w:rPr>
        <w:t>Ｐ</w:t>
      </w:r>
      <w:r w:rsidR="0072739D" w:rsidRPr="005A0AC9">
        <w:rPr>
          <w:rFonts w:ascii="HG丸ｺﾞｼｯｸM-PRO" w:eastAsia="HG丸ｺﾞｼｯｸM-PRO" w:hAnsi="HG丸ｺﾞｼｯｸM-PRO" w:hint="eastAsia"/>
          <w:b/>
          <w:sz w:val="24"/>
          <w:szCs w:val="24"/>
        </w:rPr>
        <w:t>２</w:t>
      </w:r>
    </w:p>
    <w:p w:rsidR="003136E0" w:rsidRPr="005A0AC9" w:rsidRDefault="003136E0" w:rsidP="00E44758">
      <w:pPr>
        <w:ind w:firstLineChars="100" w:firstLine="240"/>
        <w:jc w:val="left"/>
        <w:rPr>
          <w:rFonts w:ascii="HG丸ｺﾞｼｯｸM-PRO" w:eastAsia="HG丸ｺﾞｼｯｸM-PRO" w:hAnsi="HG丸ｺﾞｼｯｸM-PRO"/>
          <w:sz w:val="24"/>
          <w:szCs w:val="24"/>
        </w:rPr>
      </w:pPr>
      <w:r w:rsidRPr="005A0AC9">
        <w:rPr>
          <w:rFonts w:ascii="HG丸ｺﾞｼｯｸM-PRO" w:eastAsia="HG丸ｺﾞｼｯｸM-PRO" w:hAnsi="HG丸ｺﾞｼｯｸM-PRO" w:hint="eastAsia"/>
          <w:sz w:val="24"/>
          <w:szCs w:val="24"/>
        </w:rPr>
        <w:t xml:space="preserve">１　</w:t>
      </w:r>
      <w:r w:rsidR="00AD345E" w:rsidRPr="005A0AC9">
        <w:rPr>
          <w:rFonts w:ascii="HG丸ｺﾞｼｯｸM-PRO" w:eastAsia="HG丸ｺﾞｼｯｸM-PRO" w:hAnsi="HG丸ｺﾞｼｯｸM-PRO" w:hint="eastAsia"/>
          <w:sz w:val="24"/>
          <w:szCs w:val="24"/>
        </w:rPr>
        <w:t>第２次</w:t>
      </w:r>
      <w:r w:rsidRPr="005A0AC9">
        <w:rPr>
          <w:rFonts w:ascii="HG丸ｺﾞｼｯｸM-PRO" w:eastAsia="HG丸ｺﾞｼｯｸM-PRO" w:hAnsi="HG丸ｺﾞｼｯｸM-PRO" w:hint="eastAsia"/>
          <w:sz w:val="24"/>
          <w:szCs w:val="24"/>
        </w:rPr>
        <w:t>大阪府食育推進計画策定の趣旨</w:t>
      </w:r>
    </w:p>
    <w:p w:rsidR="003136E0" w:rsidRPr="005A0AC9" w:rsidRDefault="00E44758" w:rsidP="00E44758">
      <w:pPr>
        <w:ind w:firstLineChars="100" w:firstLine="240"/>
        <w:jc w:val="left"/>
        <w:rPr>
          <w:rFonts w:ascii="HG丸ｺﾞｼｯｸM-PRO" w:eastAsia="HG丸ｺﾞｼｯｸM-PRO" w:hAnsi="HG丸ｺﾞｼｯｸM-PRO"/>
          <w:sz w:val="24"/>
          <w:szCs w:val="24"/>
        </w:rPr>
      </w:pPr>
      <w:r w:rsidRPr="005A0AC9">
        <w:rPr>
          <w:rFonts w:ascii="HG丸ｺﾞｼｯｸM-PRO" w:eastAsia="HG丸ｺﾞｼｯｸM-PRO" w:hAnsi="HG丸ｺﾞｼｯｸM-PRO" w:hint="eastAsia"/>
          <w:sz w:val="24"/>
          <w:szCs w:val="24"/>
        </w:rPr>
        <w:t>２　第２次大阪府育推進計画</w:t>
      </w:r>
      <w:r w:rsidR="003136E0" w:rsidRPr="005A0AC9">
        <w:rPr>
          <w:rFonts w:ascii="HG丸ｺﾞｼｯｸM-PRO" w:eastAsia="HG丸ｺﾞｼｯｸM-PRO" w:hAnsi="HG丸ｺﾞｼｯｸM-PRO" w:hint="eastAsia"/>
          <w:sz w:val="24"/>
          <w:szCs w:val="24"/>
        </w:rPr>
        <w:t>の進捗管理</w:t>
      </w:r>
    </w:p>
    <w:p w:rsidR="003136E0" w:rsidRPr="005A0AC9" w:rsidRDefault="003136E0" w:rsidP="003136E0">
      <w:pPr>
        <w:jc w:val="left"/>
        <w:rPr>
          <w:rFonts w:ascii="HG丸ｺﾞｼｯｸM-PRO" w:eastAsia="HG丸ｺﾞｼｯｸM-PRO" w:hAnsi="HG丸ｺﾞｼｯｸM-PRO"/>
          <w:sz w:val="24"/>
          <w:szCs w:val="24"/>
        </w:rPr>
      </w:pPr>
    </w:p>
    <w:p w:rsidR="003136E0" w:rsidRPr="005A0AC9" w:rsidRDefault="003136E0" w:rsidP="003136E0">
      <w:pPr>
        <w:jc w:val="left"/>
        <w:rPr>
          <w:rFonts w:ascii="HG丸ｺﾞｼｯｸM-PRO" w:eastAsia="HG丸ｺﾞｼｯｸM-PRO" w:hAnsi="HG丸ｺﾞｼｯｸM-PRO"/>
          <w:sz w:val="24"/>
          <w:szCs w:val="24"/>
        </w:rPr>
      </w:pPr>
    </w:p>
    <w:p w:rsidR="003136E0" w:rsidRPr="005A0AC9" w:rsidRDefault="003136E0" w:rsidP="003136E0">
      <w:pPr>
        <w:jc w:val="left"/>
        <w:rPr>
          <w:rFonts w:ascii="HG丸ｺﾞｼｯｸM-PRO" w:eastAsia="HG丸ｺﾞｼｯｸM-PRO" w:hAnsi="HG丸ｺﾞｼｯｸM-PRO"/>
          <w:b/>
          <w:sz w:val="24"/>
          <w:szCs w:val="24"/>
        </w:rPr>
      </w:pPr>
      <w:r w:rsidRPr="005A0AC9">
        <w:rPr>
          <w:rFonts w:ascii="HG丸ｺﾞｼｯｸM-PRO" w:eastAsia="HG丸ｺﾞｼｯｸM-PRO" w:hAnsi="HG丸ｺﾞｼｯｸM-PRO" w:hint="eastAsia"/>
          <w:b/>
          <w:sz w:val="24"/>
          <w:szCs w:val="24"/>
        </w:rPr>
        <w:t>第</w:t>
      </w:r>
      <w:r w:rsidR="00053C89" w:rsidRPr="005A0AC9">
        <w:rPr>
          <w:rFonts w:ascii="HG丸ｺﾞｼｯｸM-PRO" w:eastAsia="HG丸ｺﾞｼｯｸM-PRO" w:hAnsi="HG丸ｺﾞｼｯｸM-PRO" w:hint="eastAsia"/>
          <w:b/>
          <w:sz w:val="24"/>
          <w:szCs w:val="24"/>
        </w:rPr>
        <w:t>２</w:t>
      </w:r>
      <w:r w:rsidR="00E44758" w:rsidRPr="005A0AC9">
        <w:rPr>
          <w:rFonts w:ascii="HG丸ｺﾞｼｯｸM-PRO" w:eastAsia="HG丸ｺﾞｼｯｸM-PRO" w:hAnsi="HG丸ｺﾞｼｯｸM-PRO" w:hint="eastAsia"/>
          <w:b/>
          <w:sz w:val="24"/>
          <w:szCs w:val="24"/>
        </w:rPr>
        <w:t xml:space="preserve">章　</w:t>
      </w:r>
      <w:r w:rsidR="00214C21" w:rsidRPr="005A0AC9">
        <w:rPr>
          <w:rFonts w:ascii="HG丸ｺﾞｼｯｸM-PRO" w:eastAsia="HG丸ｺﾞｼｯｸM-PRO" w:hAnsi="HG丸ｺﾞｼｯｸM-PRO" w:hint="eastAsia"/>
          <w:b/>
          <w:sz w:val="24"/>
          <w:szCs w:val="24"/>
        </w:rPr>
        <w:t xml:space="preserve">　</w:t>
      </w:r>
      <w:r w:rsidR="00E44758" w:rsidRPr="005A0AC9">
        <w:rPr>
          <w:rFonts w:ascii="HG丸ｺﾞｼｯｸM-PRO" w:eastAsia="HG丸ｺﾞｼｯｸM-PRO" w:hAnsi="HG丸ｺﾞｼｯｸM-PRO" w:hint="eastAsia"/>
          <w:b/>
          <w:sz w:val="24"/>
          <w:szCs w:val="24"/>
        </w:rPr>
        <w:t>評価</w:t>
      </w:r>
      <w:r w:rsidRPr="005A0AC9">
        <w:rPr>
          <w:rFonts w:ascii="HG丸ｺﾞｼｯｸM-PRO" w:eastAsia="HG丸ｺﾞｼｯｸM-PRO" w:hAnsi="HG丸ｺﾞｼｯｸM-PRO" w:hint="eastAsia"/>
          <w:b/>
          <w:sz w:val="24"/>
          <w:szCs w:val="24"/>
        </w:rPr>
        <w:t>目的と評価方法</w:t>
      </w:r>
      <w:r w:rsidR="00214C21" w:rsidRPr="005A0AC9">
        <w:rPr>
          <w:rFonts w:ascii="HG丸ｺﾞｼｯｸM-PRO" w:eastAsia="HG丸ｺﾞｼｯｸM-PRO" w:hAnsi="HG丸ｺﾞｼｯｸM-PRO" w:hint="eastAsia"/>
          <w:b/>
          <w:sz w:val="24"/>
          <w:szCs w:val="24"/>
        </w:rPr>
        <w:t>・・・・・・・・・・・・・・・・・・</w:t>
      </w:r>
      <w:r w:rsidR="00E44758" w:rsidRPr="005A0AC9">
        <w:rPr>
          <w:rFonts w:ascii="HG丸ｺﾞｼｯｸM-PRO" w:eastAsia="HG丸ｺﾞｼｯｸM-PRO" w:hAnsi="HG丸ｺﾞｼｯｸM-PRO" w:hint="eastAsia"/>
          <w:b/>
          <w:sz w:val="24"/>
          <w:szCs w:val="24"/>
        </w:rPr>
        <w:t>Ｐ</w:t>
      </w:r>
      <w:r w:rsidR="0072739D" w:rsidRPr="005A0AC9">
        <w:rPr>
          <w:rFonts w:ascii="HG丸ｺﾞｼｯｸM-PRO" w:eastAsia="HG丸ｺﾞｼｯｸM-PRO" w:hAnsi="HG丸ｺﾞｼｯｸM-PRO" w:hint="eastAsia"/>
          <w:b/>
          <w:sz w:val="24"/>
          <w:szCs w:val="24"/>
        </w:rPr>
        <w:t>３</w:t>
      </w:r>
    </w:p>
    <w:p w:rsidR="003136E0" w:rsidRPr="005A0AC9" w:rsidRDefault="00E44758" w:rsidP="003136E0">
      <w:pPr>
        <w:jc w:val="left"/>
        <w:rPr>
          <w:rFonts w:ascii="HG丸ｺﾞｼｯｸM-PRO" w:eastAsia="HG丸ｺﾞｼｯｸM-PRO" w:hAnsi="HG丸ｺﾞｼｯｸM-PRO"/>
          <w:sz w:val="24"/>
          <w:szCs w:val="24"/>
        </w:rPr>
      </w:pPr>
      <w:r w:rsidRPr="005A0AC9">
        <w:rPr>
          <w:rFonts w:ascii="HG丸ｺﾞｼｯｸM-PRO" w:eastAsia="HG丸ｺﾞｼｯｸM-PRO" w:hAnsi="HG丸ｺﾞｼｯｸM-PRO" w:hint="eastAsia"/>
          <w:sz w:val="24"/>
          <w:szCs w:val="24"/>
        </w:rPr>
        <w:t xml:space="preserve">　１　評価</w:t>
      </w:r>
      <w:r w:rsidR="003136E0" w:rsidRPr="005A0AC9">
        <w:rPr>
          <w:rFonts w:ascii="HG丸ｺﾞｼｯｸM-PRO" w:eastAsia="HG丸ｺﾞｼｯｸM-PRO" w:hAnsi="HG丸ｺﾞｼｯｸM-PRO" w:hint="eastAsia"/>
          <w:sz w:val="24"/>
          <w:szCs w:val="24"/>
        </w:rPr>
        <w:t>目的</w:t>
      </w:r>
    </w:p>
    <w:p w:rsidR="003136E0" w:rsidRPr="005A0AC9" w:rsidRDefault="003136E0" w:rsidP="00E44758">
      <w:pPr>
        <w:ind w:firstLineChars="100" w:firstLine="240"/>
        <w:jc w:val="left"/>
        <w:rPr>
          <w:rFonts w:ascii="HG丸ｺﾞｼｯｸM-PRO" w:eastAsia="HG丸ｺﾞｼｯｸM-PRO" w:hAnsi="HG丸ｺﾞｼｯｸM-PRO"/>
          <w:sz w:val="24"/>
          <w:szCs w:val="24"/>
        </w:rPr>
      </w:pPr>
      <w:r w:rsidRPr="005A0AC9">
        <w:rPr>
          <w:rFonts w:ascii="HG丸ｺﾞｼｯｸM-PRO" w:eastAsia="HG丸ｺﾞｼｯｸM-PRO" w:hAnsi="HG丸ｺﾞｼｯｸM-PRO" w:hint="eastAsia"/>
          <w:sz w:val="24"/>
          <w:szCs w:val="24"/>
        </w:rPr>
        <w:t>２　評価方法</w:t>
      </w:r>
    </w:p>
    <w:p w:rsidR="003136E0" w:rsidRPr="005A0AC9" w:rsidRDefault="003136E0" w:rsidP="003136E0">
      <w:pPr>
        <w:jc w:val="left"/>
        <w:rPr>
          <w:rFonts w:ascii="HG丸ｺﾞｼｯｸM-PRO" w:eastAsia="HG丸ｺﾞｼｯｸM-PRO" w:hAnsi="HG丸ｺﾞｼｯｸM-PRO"/>
          <w:sz w:val="24"/>
          <w:szCs w:val="24"/>
        </w:rPr>
      </w:pPr>
    </w:p>
    <w:p w:rsidR="00053C89" w:rsidRPr="005A0AC9" w:rsidRDefault="00053C89" w:rsidP="003136E0">
      <w:pPr>
        <w:jc w:val="left"/>
        <w:rPr>
          <w:rFonts w:ascii="HG丸ｺﾞｼｯｸM-PRO" w:eastAsia="HG丸ｺﾞｼｯｸM-PRO" w:hAnsi="HG丸ｺﾞｼｯｸM-PRO"/>
          <w:sz w:val="24"/>
          <w:szCs w:val="24"/>
        </w:rPr>
      </w:pPr>
    </w:p>
    <w:p w:rsidR="003136E0" w:rsidRPr="005A0AC9" w:rsidRDefault="003136E0" w:rsidP="003136E0">
      <w:pPr>
        <w:jc w:val="left"/>
        <w:rPr>
          <w:rFonts w:ascii="HG丸ｺﾞｼｯｸM-PRO" w:eastAsia="HG丸ｺﾞｼｯｸM-PRO" w:hAnsi="HG丸ｺﾞｼｯｸM-PRO"/>
          <w:b/>
          <w:sz w:val="24"/>
          <w:szCs w:val="24"/>
        </w:rPr>
      </w:pPr>
      <w:r w:rsidRPr="005A0AC9">
        <w:rPr>
          <w:rFonts w:ascii="HG丸ｺﾞｼｯｸM-PRO" w:eastAsia="HG丸ｺﾞｼｯｸM-PRO" w:hAnsi="HG丸ｺﾞｼｯｸM-PRO" w:hint="eastAsia"/>
          <w:b/>
          <w:sz w:val="24"/>
          <w:szCs w:val="24"/>
        </w:rPr>
        <w:t>第</w:t>
      </w:r>
      <w:r w:rsidR="00053C89" w:rsidRPr="005A0AC9">
        <w:rPr>
          <w:rFonts w:ascii="HG丸ｺﾞｼｯｸM-PRO" w:eastAsia="HG丸ｺﾞｼｯｸM-PRO" w:hAnsi="HG丸ｺﾞｼｯｸM-PRO" w:hint="eastAsia"/>
          <w:b/>
          <w:sz w:val="24"/>
          <w:szCs w:val="24"/>
        </w:rPr>
        <w:t>３</w:t>
      </w:r>
      <w:r w:rsidR="00E44758" w:rsidRPr="005A0AC9">
        <w:rPr>
          <w:rFonts w:ascii="HG丸ｺﾞｼｯｸM-PRO" w:eastAsia="HG丸ｺﾞｼｯｸM-PRO" w:hAnsi="HG丸ｺﾞｼｯｸM-PRO" w:hint="eastAsia"/>
          <w:b/>
          <w:sz w:val="24"/>
          <w:szCs w:val="24"/>
        </w:rPr>
        <w:t>章　　第２次大阪府食育推進計画</w:t>
      </w:r>
      <w:r w:rsidRPr="005A0AC9">
        <w:rPr>
          <w:rFonts w:ascii="HG丸ｺﾞｼｯｸM-PRO" w:eastAsia="HG丸ｺﾞｼｯｸM-PRO" w:hAnsi="HG丸ｺﾞｼｯｸM-PRO" w:hint="eastAsia"/>
          <w:b/>
          <w:sz w:val="24"/>
          <w:szCs w:val="24"/>
        </w:rPr>
        <w:t>の評価について</w:t>
      </w:r>
      <w:r w:rsidR="00E44758" w:rsidRPr="005A0AC9">
        <w:rPr>
          <w:rFonts w:ascii="HG丸ｺﾞｼｯｸM-PRO" w:eastAsia="HG丸ｺﾞｼｯｸM-PRO" w:hAnsi="HG丸ｺﾞｼｯｸM-PRO" w:hint="eastAsia"/>
          <w:b/>
          <w:sz w:val="24"/>
          <w:szCs w:val="24"/>
        </w:rPr>
        <w:t>・・・・・・・・Ｐ</w:t>
      </w:r>
      <w:r w:rsidR="00C45200" w:rsidRPr="005A0AC9">
        <w:rPr>
          <w:rFonts w:ascii="HG丸ｺﾞｼｯｸM-PRO" w:eastAsia="HG丸ｺﾞｼｯｸM-PRO" w:hAnsi="HG丸ｺﾞｼｯｸM-PRO" w:hint="eastAsia"/>
          <w:b/>
          <w:sz w:val="24"/>
          <w:szCs w:val="24"/>
        </w:rPr>
        <w:t>４</w:t>
      </w:r>
    </w:p>
    <w:p w:rsidR="003136E0" w:rsidRPr="005A0AC9" w:rsidRDefault="003136E0" w:rsidP="00E44758">
      <w:pPr>
        <w:ind w:firstLineChars="100" w:firstLine="240"/>
        <w:jc w:val="left"/>
        <w:rPr>
          <w:rFonts w:ascii="HG丸ｺﾞｼｯｸM-PRO" w:eastAsia="HG丸ｺﾞｼｯｸM-PRO" w:hAnsi="HG丸ｺﾞｼｯｸM-PRO"/>
          <w:sz w:val="24"/>
          <w:szCs w:val="24"/>
        </w:rPr>
      </w:pPr>
      <w:r w:rsidRPr="005A0AC9">
        <w:rPr>
          <w:rFonts w:ascii="HG丸ｺﾞｼｯｸM-PRO" w:eastAsia="HG丸ｺﾞｼｯｸM-PRO" w:hAnsi="HG丸ｺﾞｼｯｸM-PRO" w:hint="eastAsia"/>
          <w:sz w:val="24"/>
          <w:szCs w:val="24"/>
        </w:rPr>
        <w:t>１　全体の目標達成状況の評価</w:t>
      </w:r>
    </w:p>
    <w:p w:rsidR="00A77A13" w:rsidRPr="005A0AC9" w:rsidRDefault="00E44758" w:rsidP="003136E0">
      <w:pPr>
        <w:jc w:val="left"/>
        <w:rPr>
          <w:rFonts w:ascii="HG丸ｺﾞｼｯｸM-PRO" w:eastAsia="HG丸ｺﾞｼｯｸM-PRO" w:hAnsi="HG丸ｺﾞｼｯｸM-PRO"/>
          <w:sz w:val="24"/>
          <w:szCs w:val="24"/>
        </w:rPr>
      </w:pPr>
      <w:r w:rsidRPr="005A0AC9">
        <w:rPr>
          <w:rFonts w:ascii="HG丸ｺﾞｼｯｸM-PRO" w:eastAsia="HG丸ｺﾞｼｯｸM-PRO" w:hAnsi="HG丸ｺﾞｼｯｸM-PRO" w:hint="eastAsia"/>
          <w:sz w:val="24"/>
          <w:szCs w:val="24"/>
        </w:rPr>
        <w:t xml:space="preserve">　</w:t>
      </w:r>
      <w:r w:rsidR="003136E0" w:rsidRPr="005A0AC9">
        <w:rPr>
          <w:rFonts w:ascii="HG丸ｺﾞｼｯｸM-PRO" w:eastAsia="HG丸ｺﾞｼｯｸM-PRO" w:hAnsi="HG丸ｺﾞｼｯｸM-PRO" w:hint="eastAsia"/>
          <w:sz w:val="24"/>
          <w:szCs w:val="24"/>
        </w:rPr>
        <w:t>（１）評価結果について</w:t>
      </w:r>
    </w:p>
    <w:p w:rsidR="00A77A13" w:rsidRPr="005A0AC9" w:rsidRDefault="003136E0" w:rsidP="00A77A13">
      <w:pPr>
        <w:ind w:firstLineChars="100" w:firstLine="240"/>
        <w:jc w:val="left"/>
        <w:rPr>
          <w:rFonts w:ascii="HG丸ｺﾞｼｯｸM-PRO" w:eastAsia="HG丸ｺﾞｼｯｸM-PRO" w:hAnsi="HG丸ｺﾞｼｯｸM-PRO"/>
          <w:sz w:val="24"/>
          <w:szCs w:val="24"/>
        </w:rPr>
      </w:pPr>
      <w:r w:rsidRPr="005A0AC9">
        <w:rPr>
          <w:rFonts w:ascii="HG丸ｺﾞｼｯｸM-PRO" w:eastAsia="HG丸ｺﾞｼｯｸM-PRO" w:hAnsi="HG丸ｺﾞｼｯｸM-PRO" w:hint="eastAsia"/>
          <w:sz w:val="24"/>
          <w:szCs w:val="24"/>
        </w:rPr>
        <w:t>（２）今後の課題について</w:t>
      </w:r>
    </w:p>
    <w:p w:rsidR="00A77A13" w:rsidRPr="005A0AC9" w:rsidRDefault="00A77A13" w:rsidP="003136E0">
      <w:pPr>
        <w:jc w:val="left"/>
        <w:rPr>
          <w:rFonts w:ascii="HG丸ｺﾞｼｯｸM-PRO" w:eastAsia="HG丸ｺﾞｼｯｸM-PRO" w:hAnsi="HG丸ｺﾞｼｯｸM-PRO"/>
          <w:sz w:val="24"/>
          <w:szCs w:val="24"/>
        </w:rPr>
      </w:pPr>
    </w:p>
    <w:p w:rsidR="003136E0" w:rsidRPr="005A0AC9" w:rsidRDefault="00A77A13" w:rsidP="00E44758">
      <w:pPr>
        <w:ind w:firstLineChars="100" w:firstLine="240"/>
        <w:jc w:val="left"/>
        <w:rPr>
          <w:rFonts w:ascii="HG丸ｺﾞｼｯｸM-PRO" w:eastAsia="HG丸ｺﾞｼｯｸM-PRO" w:hAnsi="HG丸ｺﾞｼｯｸM-PRO"/>
          <w:sz w:val="24"/>
          <w:szCs w:val="24"/>
        </w:rPr>
      </w:pPr>
      <w:r w:rsidRPr="005A0AC9">
        <w:rPr>
          <w:rFonts w:ascii="HG丸ｺﾞｼｯｸM-PRO" w:eastAsia="HG丸ｺﾞｼｯｸM-PRO" w:hAnsi="HG丸ｺﾞｼｯｸM-PRO" w:hint="eastAsia"/>
          <w:sz w:val="24"/>
          <w:szCs w:val="24"/>
        </w:rPr>
        <w:t>２</w:t>
      </w:r>
      <w:r w:rsidR="00E44758" w:rsidRPr="005A0AC9">
        <w:rPr>
          <w:rFonts w:ascii="HG丸ｺﾞｼｯｸM-PRO" w:eastAsia="HG丸ｺﾞｼｯｸM-PRO" w:hAnsi="HG丸ｺﾞｼｯｸM-PRO" w:hint="eastAsia"/>
          <w:sz w:val="24"/>
          <w:szCs w:val="24"/>
        </w:rPr>
        <w:t xml:space="preserve">　分野</w:t>
      </w:r>
      <w:r w:rsidR="003136E0" w:rsidRPr="005A0AC9">
        <w:rPr>
          <w:rFonts w:ascii="HG丸ｺﾞｼｯｸM-PRO" w:eastAsia="HG丸ｺﾞｼｯｸM-PRO" w:hAnsi="HG丸ｺﾞｼｯｸM-PRO" w:hint="eastAsia"/>
          <w:sz w:val="24"/>
          <w:szCs w:val="24"/>
        </w:rPr>
        <w:t>別の評価</w:t>
      </w:r>
    </w:p>
    <w:p w:rsidR="003136E0" w:rsidRPr="005A0AC9" w:rsidRDefault="00E44758" w:rsidP="00E44758">
      <w:pPr>
        <w:ind w:firstLineChars="100" w:firstLine="240"/>
        <w:jc w:val="left"/>
        <w:rPr>
          <w:rFonts w:ascii="HG丸ｺﾞｼｯｸM-PRO" w:eastAsia="HG丸ｺﾞｼｯｸM-PRO" w:hAnsi="HG丸ｺﾞｼｯｸM-PRO"/>
          <w:sz w:val="24"/>
          <w:szCs w:val="24"/>
        </w:rPr>
      </w:pPr>
      <w:r w:rsidRPr="005A0AC9">
        <w:rPr>
          <w:rFonts w:ascii="HG丸ｺﾞｼｯｸM-PRO" w:eastAsia="HG丸ｺﾞｼｯｸM-PRO" w:hAnsi="HG丸ｺﾞｼｯｸM-PRO" w:hint="eastAsia"/>
          <w:sz w:val="24"/>
          <w:szCs w:val="24"/>
        </w:rPr>
        <w:t>（１）健康分野</w:t>
      </w:r>
    </w:p>
    <w:p w:rsidR="003136E0" w:rsidRPr="005A0AC9" w:rsidRDefault="00E44758" w:rsidP="00E44758">
      <w:pPr>
        <w:ind w:firstLineChars="100" w:firstLine="240"/>
        <w:jc w:val="left"/>
        <w:rPr>
          <w:rFonts w:ascii="HG丸ｺﾞｼｯｸM-PRO" w:eastAsia="HG丸ｺﾞｼｯｸM-PRO" w:hAnsi="HG丸ｺﾞｼｯｸM-PRO"/>
          <w:sz w:val="24"/>
          <w:szCs w:val="24"/>
        </w:rPr>
      </w:pPr>
      <w:r w:rsidRPr="005A0AC9">
        <w:rPr>
          <w:rFonts w:ascii="HG丸ｺﾞｼｯｸM-PRO" w:eastAsia="HG丸ｺﾞｼｯｸM-PRO" w:hAnsi="HG丸ｺﾞｼｯｸM-PRO" w:hint="eastAsia"/>
          <w:sz w:val="24"/>
          <w:szCs w:val="24"/>
        </w:rPr>
        <w:t>（２）生産分野</w:t>
      </w:r>
    </w:p>
    <w:p w:rsidR="00E44758" w:rsidRPr="005A0AC9" w:rsidRDefault="00E44758" w:rsidP="004812A3">
      <w:pPr>
        <w:ind w:firstLineChars="100" w:firstLine="240"/>
        <w:jc w:val="left"/>
        <w:rPr>
          <w:rFonts w:ascii="HG丸ｺﾞｼｯｸM-PRO" w:eastAsia="HG丸ｺﾞｼｯｸM-PRO" w:hAnsi="HG丸ｺﾞｼｯｸM-PRO"/>
          <w:sz w:val="24"/>
          <w:szCs w:val="24"/>
        </w:rPr>
      </w:pPr>
      <w:r w:rsidRPr="005A0AC9">
        <w:rPr>
          <w:rFonts w:ascii="HG丸ｺﾞｼｯｸM-PRO" w:eastAsia="HG丸ｺﾞｼｯｸM-PRO" w:hAnsi="HG丸ｺﾞｼｯｸM-PRO" w:hint="eastAsia"/>
          <w:sz w:val="24"/>
          <w:szCs w:val="24"/>
        </w:rPr>
        <w:t>（３）教育</w:t>
      </w:r>
      <w:r w:rsidR="004812A3" w:rsidRPr="005A0AC9">
        <w:rPr>
          <w:rFonts w:ascii="HG丸ｺﾞｼｯｸM-PRO" w:eastAsia="HG丸ｺﾞｼｯｸM-PRO" w:hAnsi="HG丸ｺﾞｼｯｸM-PRO" w:hint="eastAsia"/>
          <w:sz w:val="24"/>
          <w:szCs w:val="24"/>
        </w:rPr>
        <w:t>・保育</w:t>
      </w:r>
      <w:r w:rsidRPr="005A0AC9">
        <w:rPr>
          <w:rFonts w:ascii="HG丸ｺﾞｼｯｸM-PRO" w:eastAsia="HG丸ｺﾞｼｯｸM-PRO" w:hAnsi="HG丸ｺﾞｼｯｸM-PRO" w:hint="eastAsia"/>
          <w:sz w:val="24"/>
          <w:szCs w:val="24"/>
        </w:rPr>
        <w:t>分野</w:t>
      </w:r>
    </w:p>
    <w:p w:rsidR="003149DA" w:rsidRPr="005A0AC9" w:rsidRDefault="003149DA" w:rsidP="00053C89">
      <w:pPr>
        <w:ind w:firstLineChars="100" w:firstLine="240"/>
        <w:jc w:val="left"/>
        <w:rPr>
          <w:rFonts w:ascii="HG丸ｺﾞｼｯｸM-PRO" w:eastAsia="HG丸ｺﾞｼｯｸM-PRO" w:hAnsi="HG丸ｺﾞｼｯｸM-PRO"/>
          <w:sz w:val="24"/>
          <w:szCs w:val="24"/>
        </w:rPr>
      </w:pPr>
    </w:p>
    <w:p w:rsidR="00053C89" w:rsidRPr="005A0AC9" w:rsidRDefault="00053C89">
      <w:pPr>
        <w:widowControl/>
        <w:jc w:val="left"/>
        <w:rPr>
          <w:rFonts w:ascii="HG丸ｺﾞｼｯｸM-PRO" w:eastAsia="HG丸ｺﾞｼｯｸM-PRO" w:hAnsi="HG丸ｺﾞｼｯｸM-PRO"/>
          <w:sz w:val="24"/>
          <w:szCs w:val="24"/>
        </w:rPr>
      </w:pPr>
    </w:p>
    <w:p w:rsidR="007E2381" w:rsidRPr="005A0AC9" w:rsidRDefault="007E2381">
      <w:pPr>
        <w:widowControl/>
        <w:jc w:val="left"/>
        <w:rPr>
          <w:rFonts w:ascii="HG丸ｺﾞｼｯｸM-PRO" w:eastAsia="HG丸ｺﾞｼｯｸM-PRO" w:hAnsi="HG丸ｺﾞｼｯｸM-PRO"/>
          <w:b/>
          <w:sz w:val="24"/>
          <w:szCs w:val="24"/>
        </w:rPr>
      </w:pPr>
      <w:r w:rsidRPr="005A0AC9">
        <w:rPr>
          <w:rFonts w:ascii="HG丸ｺﾞｼｯｸM-PRO" w:eastAsia="HG丸ｺﾞｼｯｸM-PRO" w:hAnsi="HG丸ｺﾞｼｯｸM-PRO"/>
          <w:b/>
          <w:sz w:val="24"/>
          <w:szCs w:val="24"/>
        </w:rPr>
        <w:br w:type="page"/>
      </w:r>
    </w:p>
    <w:p w:rsidR="00053C89" w:rsidRPr="005A0AC9" w:rsidRDefault="00053C89" w:rsidP="00053C89">
      <w:pPr>
        <w:jc w:val="left"/>
        <w:rPr>
          <w:rFonts w:ascii="HG丸ｺﾞｼｯｸM-PRO" w:eastAsia="HG丸ｺﾞｼｯｸM-PRO" w:hAnsi="HG丸ｺﾞｼｯｸM-PRO"/>
          <w:b/>
          <w:sz w:val="24"/>
          <w:szCs w:val="24"/>
        </w:rPr>
      </w:pPr>
      <w:r w:rsidRPr="005A0AC9">
        <w:rPr>
          <w:rFonts w:ascii="HG丸ｺﾞｼｯｸM-PRO" w:eastAsia="HG丸ｺﾞｼｯｸM-PRO" w:hAnsi="HG丸ｺﾞｼｯｸM-PRO" w:hint="eastAsia"/>
          <w:b/>
          <w:sz w:val="24"/>
          <w:szCs w:val="24"/>
        </w:rPr>
        <w:lastRenderedPageBreak/>
        <w:t xml:space="preserve">第１章　</w:t>
      </w:r>
      <w:r w:rsidR="00C9323F" w:rsidRPr="005A0AC9">
        <w:rPr>
          <w:rFonts w:ascii="HG丸ｺﾞｼｯｸM-PRO" w:eastAsia="HG丸ｺﾞｼｯｸM-PRO" w:hAnsi="HG丸ｺﾞｼｯｸM-PRO" w:hint="eastAsia"/>
          <w:b/>
          <w:sz w:val="24"/>
          <w:szCs w:val="24"/>
        </w:rPr>
        <w:t>第２次</w:t>
      </w:r>
      <w:r w:rsidRPr="005A0AC9">
        <w:rPr>
          <w:rFonts w:ascii="HG丸ｺﾞｼｯｸM-PRO" w:eastAsia="HG丸ｺﾞｼｯｸM-PRO" w:hAnsi="HG丸ｺﾞｼｯｸM-PRO" w:hint="eastAsia"/>
          <w:b/>
          <w:sz w:val="24"/>
          <w:szCs w:val="24"/>
        </w:rPr>
        <w:t>大阪府食育推進計画の策定と経過</w:t>
      </w:r>
    </w:p>
    <w:p w:rsidR="00053C89" w:rsidRPr="005A0AC9" w:rsidRDefault="00053C89" w:rsidP="00053C89">
      <w:pPr>
        <w:jc w:val="left"/>
        <w:rPr>
          <w:rFonts w:ascii="HG丸ｺﾞｼｯｸM-PRO" w:eastAsia="HG丸ｺﾞｼｯｸM-PRO" w:hAnsi="HG丸ｺﾞｼｯｸM-PRO"/>
          <w:sz w:val="24"/>
          <w:szCs w:val="24"/>
        </w:rPr>
      </w:pPr>
    </w:p>
    <w:p w:rsidR="005F6919" w:rsidRPr="005A0AC9" w:rsidRDefault="00053C89" w:rsidP="005F6919">
      <w:pPr>
        <w:jc w:val="left"/>
        <w:rPr>
          <w:rFonts w:ascii="HG丸ｺﾞｼｯｸM-PRO" w:eastAsia="HG丸ｺﾞｼｯｸM-PRO" w:hAnsi="HG丸ｺﾞｼｯｸM-PRO"/>
          <w:b/>
          <w:sz w:val="22"/>
        </w:rPr>
      </w:pPr>
      <w:r w:rsidRPr="005A0AC9">
        <w:rPr>
          <w:rFonts w:ascii="HG丸ｺﾞｼｯｸM-PRO" w:eastAsia="HG丸ｺﾞｼｯｸM-PRO" w:hAnsi="HG丸ｺﾞｼｯｸM-PRO" w:hint="eastAsia"/>
          <w:b/>
          <w:sz w:val="22"/>
        </w:rPr>
        <w:t xml:space="preserve">１　</w:t>
      </w:r>
      <w:r w:rsidR="00C9323F" w:rsidRPr="005A0AC9">
        <w:rPr>
          <w:rFonts w:ascii="HG丸ｺﾞｼｯｸM-PRO" w:eastAsia="HG丸ｺﾞｼｯｸM-PRO" w:hAnsi="HG丸ｺﾞｼｯｸM-PRO" w:hint="eastAsia"/>
          <w:b/>
          <w:sz w:val="22"/>
        </w:rPr>
        <w:t>第２次</w:t>
      </w:r>
      <w:r w:rsidRPr="005A0AC9">
        <w:rPr>
          <w:rFonts w:ascii="HG丸ｺﾞｼｯｸM-PRO" w:eastAsia="HG丸ｺﾞｼｯｸM-PRO" w:hAnsi="HG丸ｺﾞｼｯｸM-PRO" w:hint="eastAsia"/>
          <w:b/>
          <w:sz w:val="22"/>
        </w:rPr>
        <w:t>大阪府食育推進計画策定の趣旨</w:t>
      </w:r>
    </w:p>
    <w:p w:rsidR="005F6919" w:rsidRPr="005A0AC9" w:rsidRDefault="00621ECF" w:rsidP="00973608">
      <w:pPr>
        <w:ind w:firstLineChars="100" w:firstLine="210"/>
        <w:jc w:val="left"/>
        <w:rPr>
          <w:rFonts w:ascii="HG丸ｺﾞｼｯｸM-PRO" w:eastAsia="HG丸ｺﾞｼｯｸM-PRO" w:hAnsi="HG丸ｺﾞｼｯｸM-PRO"/>
        </w:rPr>
      </w:pPr>
      <w:r w:rsidRPr="005A0AC9">
        <w:rPr>
          <w:rFonts w:ascii="HG丸ｺﾞｼｯｸM-PRO" w:eastAsia="HG丸ｺﾞｼｯｸM-PRO" w:hAnsi="HG丸ｺﾞｼｯｸM-PRO" w:hint="eastAsia"/>
        </w:rPr>
        <w:t>「食べること」は、</w:t>
      </w:r>
      <w:r w:rsidR="005F6919" w:rsidRPr="005A0AC9">
        <w:rPr>
          <w:rFonts w:ascii="HG丸ｺﾞｼｯｸM-PRO" w:eastAsia="HG丸ｺﾞｼｯｸM-PRO" w:hAnsi="HG丸ｺﾞｼｯｸM-PRO" w:hint="eastAsia"/>
        </w:rPr>
        <w:t>私たちが</w:t>
      </w:r>
      <w:r w:rsidRPr="005A0AC9">
        <w:rPr>
          <w:rFonts w:ascii="HG丸ｺﾞｼｯｸM-PRO" w:eastAsia="HG丸ｺﾞｼｯｸM-PRO" w:hAnsi="HG丸ｺﾞｼｯｸM-PRO" w:hint="eastAsia"/>
        </w:rPr>
        <w:t>生きていく上で</w:t>
      </w:r>
      <w:r w:rsidR="005F6919" w:rsidRPr="005A0AC9">
        <w:rPr>
          <w:rFonts w:ascii="HG丸ｺﾞｼｯｸM-PRO" w:eastAsia="HG丸ｺﾞｼｯｸM-PRO" w:hAnsi="HG丸ｺﾞｼｯｸM-PRO" w:hint="eastAsia"/>
        </w:rPr>
        <w:t>欠</w:t>
      </w:r>
      <w:r w:rsidRPr="005A0AC9">
        <w:rPr>
          <w:rFonts w:ascii="HG丸ｺﾞｼｯｸM-PRO" w:eastAsia="HG丸ｺﾞｼｯｸM-PRO" w:hAnsi="HG丸ｺﾞｼｯｸM-PRO" w:hint="eastAsia"/>
        </w:rPr>
        <w:t>く</w:t>
      </w:r>
      <w:r w:rsidR="005F6919" w:rsidRPr="005A0AC9">
        <w:rPr>
          <w:rFonts w:ascii="HG丸ｺﾞｼｯｸM-PRO" w:eastAsia="HG丸ｺﾞｼｯｸM-PRO" w:hAnsi="HG丸ｺﾞｼｯｸM-PRO" w:hint="eastAsia"/>
        </w:rPr>
        <w:t>ことのできないものです。食べることは、命を養うことであり、すべての生命活動の源と言えます。</w:t>
      </w:r>
    </w:p>
    <w:p w:rsidR="005F6919" w:rsidRPr="005A0AC9" w:rsidRDefault="00EF74A9" w:rsidP="00DB5FC2">
      <w:pPr>
        <w:ind w:firstLineChars="100" w:firstLine="210"/>
        <w:jc w:val="left"/>
        <w:rPr>
          <w:rFonts w:ascii="HG丸ｺﾞｼｯｸM-PRO" w:eastAsia="HG丸ｺﾞｼｯｸM-PRO" w:hAnsi="HG丸ｺﾞｼｯｸM-PRO"/>
        </w:rPr>
      </w:pPr>
      <w:r w:rsidRPr="005A0AC9">
        <w:rPr>
          <w:rFonts w:ascii="HG丸ｺﾞｼｯｸM-PRO" w:eastAsia="HG丸ｺﾞｼｯｸM-PRO" w:hAnsi="HG丸ｺﾞｼｯｸM-PRO" w:hint="eastAsia"/>
        </w:rPr>
        <w:t>しかし</w:t>
      </w:r>
      <w:r w:rsidR="00192CDE" w:rsidRPr="005A0AC9">
        <w:rPr>
          <w:rFonts w:ascii="HG丸ｺﾞｼｯｸM-PRO" w:eastAsia="HG丸ｺﾞｼｯｸM-PRO" w:hAnsi="HG丸ｺﾞｼｯｸM-PRO" w:hint="eastAsia"/>
        </w:rPr>
        <w:t>、近年</w:t>
      </w:r>
      <w:r w:rsidR="00440736" w:rsidRPr="005A0AC9">
        <w:rPr>
          <w:rFonts w:ascii="HG丸ｺﾞｼｯｸM-PRO" w:eastAsia="HG丸ｺﾞｼｯｸM-PRO" w:hAnsi="HG丸ｺﾞｼｯｸM-PRO" w:hint="eastAsia"/>
        </w:rPr>
        <w:t>「</w:t>
      </w:r>
      <w:r w:rsidR="00385925" w:rsidRPr="005A0AC9">
        <w:rPr>
          <w:rFonts w:ascii="HG丸ｺﾞｼｯｸM-PRO" w:eastAsia="HG丸ｺﾞｼｯｸM-PRO" w:hAnsi="HG丸ｺﾞｼｯｸM-PRO" w:hint="eastAsia"/>
        </w:rPr>
        <w:t>食</w:t>
      </w:r>
      <w:r w:rsidR="00440736" w:rsidRPr="005A0AC9">
        <w:rPr>
          <w:rFonts w:ascii="HG丸ｺﾞｼｯｸM-PRO" w:eastAsia="HG丸ｺﾞｼｯｸM-PRO" w:hAnsi="HG丸ｺﾞｼｯｸM-PRO" w:hint="eastAsia"/>
        </w:rPr>
        <w:t>」</w:t>
      </w:r>
      <w:r w:rsidR="00385925" w:rsidRPr="005A0AC9">
        <w:rPr>
          <w:rFonts w:ascii="HG丸ｺﾞｼｯｸM-PRO" w:eastAsia="HG丸ｺﾞｼｯｸM-PRO" w:hAnsi="HG丸ｺﾞｼｯｸM-PRO" w:hint="eastAsia"/>
        </w:rPr>
        <w:t>を取り巻く社会環境が大きく変化し、食に関する</w:t>
      </w:r>
      <w:r w:rsidR="009141A7" w:rsidRPr="005A0AC9">
        <w:rPr>
          <w:rFonts w:ascii="HG丸ｺﾞｼｯｸM-PRO" w:eastAsia="HG丸ｺﾞｼｯｸM-PRO" w:hAnsi="HG丸ｺﾞｼｯｸM-PRO" w:hint="eastAsia"/>
        </w:rPr>
        <w:t>価値観や</w:t>
      </w:r>
      <w:r w:rsidR="00EB1CA4" w:rsidRPr="005A0AC9">
        <w:rPr>
          <w:rFonts w:ascii="HG丸ｺﾞｼｯｸM-PRO" w:eastAsia="HG丸ｺﾞｼｯｸM-PRO" w:hAnsi="HG丸ｺﾞｼｯｸM-PRO" w:hint="eastAsia"/>
        </w:rPr>
        <w:t>ライフスタイル</w:t>
      </w:r>
      <w:r w:rsidR="002B511C" w:rsidRPr="005A0AC9">
        <w:rPr>
          <w:rFonts w:ascii="HG丸ｺﾞｼｯｸM-PRO" w:eastAsia="HG丸ｺﾞｼｯｸM-PRO" w:hAnsi="HG丸ｺﾞｼｯｸM-PRO" w:hint="eastAsia"/>
        </w:rPr>
        <w:t>の</w:t>
      </w:r>
      <w:r w:rsidR="009141A7" w:rsidRPr="005A0AC9">
        <w:rPr>
          <w:rFonts w:ascii="HG丸ｺﾞｼｯｸM-PRO" w:eastAsia="HG丸ｺﾞｼｯｸM-PRO" w:hAnsi="HG丸ｺﾞｼｯｸM-PRO" w:hint="eastAsia"/>
        </w:rPr>
        <w:t>多様化</w:t>
      </w:r>
      <w:r w:rsidR="00EB1CA4" w:rsidRPr="005A0AC9">
        <w:rPr>
          <w:rFonts w:ascii="HG丸ｺﾞｼｯｸM-PRO" w:eastAsia="HG丸ｺﾞｼｯｸM-PRO" w:hAnsi="HG丸ｺﾞｼｯｸM-PRO" w:hint="eastAsia"/>
        </w:rPr>
        <w:t>、</w:t>
      </w:r>
      <w:r w:rsidR="002B511C" w:rsidRPr="005A0AC9">
        <w:rPr>
          <w:rFonts w:ascii="HG丸ｺﾞｼｯｸM-PRO" w:eastAsia="HG丸ｺﾞｼｯｸM-PRO" w:hAnsi="HG丸ｺﾞｼｯｸM-PRO" w:hint="eastAsia"/>
        </w:rPr>
        <w:t>また</w:t>
      </w:r>
      <w:r w:rsidR="00EB1CA4" w:rsidRPr="005A0AC9">
        <w:rPr>
          <w:rFonts w:ascii="HG丸ｺﾞｼｯｸM-PRO" w:eastAsia="HG丸ｺﾞｼｯｸM-PRO" w:hAnsi="HG丸ｺﾞｼｯｸM-PRO" w:hint="eastAsia"/>
        </w:rPr>
        <w:t>世帯構造の変化</w:t>
      </w:r>
      <w:r w:rsidR="002B511C" w:rsidRPr="005A0AC9">
        <w:rPr>
          <w:rFonts w:ascii="HG丸ｺﾞｼｯｸM-PRO" w:eastAsia="HG丸ｺﾞｼｯｸM-PRO" w:hAnsi="HG丸ｺﾞｼｯｸM-PRO" w:hint="eastAsia"/>
        </w:rPr>
        <w:t>や</w:t>
      </w:r>
      <w:r w:rsidR="00EB1CA4" w:rsidRPr="005A0AC9">
        <w:rPr>
          <w:rFonts w:ascii="HG丸ｺﾞｼｯｸM-PRO" w:eastAsia="HG丸ｺﾞｼｯｸM-PRO" w:hAnsi="HG丸ｺﾞｼｯｸM-PRO" w:hint="eastAsia"/>
        </w:rPr>
        <w:t>様々な生活状況により、</w:t>
      </w:r>
      <w:r w:rsidR="005F6919" w:rsidRPr="005A0AC9">
        <w:rPr>
          <w:rFonts w:ascii="HG丸ｺﾞｼｯｸM-PRO" w:eastAsia="HG丸ｺﾞｼｯｸM-PRO" w:hAnsi="HG丸ｺﾞｼｯｸM-PRO" w:hint="eastAsia"/>
        </w:rPr>
        <w:t>健全な食生活を</w:t>
      </w:r>
      <w:r w:rsidR="009141A7" w:rsidRPr="005A0AC9">
        <w:rPr>
          <w:rFonts w:ascii="HG丸ｺﾞｼｯｸM-PRO" w:eastAsia="HG丸ｺﾞｼｯｸM-PRO" w:hAnsi="HG丸ｺﾞｼｯｸM-PRO" w:hint="eastAsia"/>
        </w:rPr>
        <w:t>実践することが困難な場面も</w:t>
      </w:r>
      <w:r w:rsidR="00EB1CA4" w:rsidRPr="005A0AC9">
        <w:rPr>
          <w:rFonts w:ascii="HG丸ｺﾞｼｯｸM-PRO" w:eastAsia="HG丸ｺﾞｼｯｸM-PRO" w:hAnsi="HG丸ｺﾞｼｯｸM-PRO" w:hint="eastAsia"/>
        </w:rPr>
        <w:t>増えてきています。</w:t>
      </w:r>
    </w:p>
    <w:p w:rsidR="00B44A33" w:rsidRPr="005A0AC9" w:rsidRDefault="00440736" w:rsidP="002B511C">
      <w:pPr>
        <w:ind w:firstLineChars="100" w:firstLine="210"/>
        <w:jc w:val="left"/>
        <w:rPr>
          <w:rFonts w:ascii="HG丸ｺﾞｼｯｸM-PRO" w:eastAsia="HG丸ｺﾞｼｯｸM-PRO" w:hAnsi="HG丸ｺﾞｼｯｸM-PRO"/>
        </w:rPr>
      </w:pPr>
      <w:r w:rsidRPr="005A0AC9">
        <w:rPr>
          <w:rFonts w:ascii="HG丸ｺﾞｼｯｸM-PRO" w:eastAsia="HG丸ｺﾞｼｯｸM-PRO" w:hAnsi="HG丸ｺﾞｼｯｸM-PRO" w:hint="eastAsia"/>
        </w:rPr>
        <w:t>このような状況の</w:t>
      </w:r>
      <w:r w:rsidR="005F6919" w:rsidRPr="005A0AC9">
        <w:rPr>
          <w:rFonts w:ascii="HG丸ｺﾞｼｯｸM-PRO" w:eastAsia="HG丸ｺﾞｼｯｸM-PRO" w:hAnsi="HG丸ｺﾞｼｯｸM-PRO" w:hint="eastAsia"/>
        </w:rPr>
        <w:t>中で、府民一人ひとりが</w:t>
      </w:r>
      <w:r w:rsidR="00621ECF" w:rsidRPr="005A0AC9">
        <w:rPr>
          <w:rFonts w:ascii="HG丸ｺﾞｼｯｸM-PRO" w:eastAsia="HG丸ｺﾞｼｯｸM-PRO" w:hAnsi="HG丸ｺﾞｼｯｸM-PRO" w:hint="eastAsia"/>
        </w:rPr>
        <w:t>「食」に関する知識と「食」を選択する力を習得し、生涯にわたって</w:t>
      </w:r>
      <w:r w:rsidR="005F6919" w:rsidRPr="005A0AC9">
        <w:rPr>
          <w:rFonts w:ascii="HG丸ｺﾞｼｯｸM-PRO" w:eastAsia="HG丸ｺﾞｼｯｸM-PRO" w:hAnsi="HG丸ｺﾞｼｯｸM-PRO" w:hint="eastAsia"/>
        </w:rPr>
        <w:t>健全な食生活を実践するためには、</w:t>
      </w:r>
      <w:r w:rsidR="00192CDE" w:rsidRPr="005A0AC9">
        <w:rPr>
          <w:rFonts w:ascii="HG丸ｺﾞｼｯｸM-PRO" w:eastAsia="HG丸ｺﾞｼｯｸM-PRO" w:hAnsi="HG丸ｺﾞｼｯｸM-PRO" w:hint="eastAsia"/>
        </w:rPr>
        <w:t>食に関する関係団体・機関が連携し、</w:t>
      </w:r>
      <w:r w:rsidR="005F6919" w:rsidRPr="005A0AC9">
        <w:rPr>
          <w:rFonts w:ascii="HG丸ｺﾞｼｯｸM-PRO" w:eastAsia="HG丸ｺﾞｼｯｸM-PRO" w:hAnsi="HG丸ｺﾞｼｯｸM-PRO" w:hint="eastAsia"/>
        </w:rPr>
        <w:t>府民運動として「食育」を推進することが</w:t>
      </w:r>
      <w:r w:rsidRPr="005A0AC9">
        <w:rPr>
          <w:rFonts w:ascii="HG丸ｺﾞｼｯｸM-PRO" w:eastAsia="HG丸ｺﾞｼｯｸM-PRO" w:hAnsi="HG丸ｺﾞｼｯｸM-PRO" w:hint="eastAsia"/>
        </w:rPr>
        <w:t>重要です。</w:t>
      </w:r>
    </w:p>
    <w:p w:rsidR="00EE670E" w:rsidRPr="005A0AC9" w:rsidRDefault="000B0D0B" w:rsidP="000B0D0B">
      <w:pPr>
        <w:ind w:firstLineChars="100" w:firstLine="210"/>
        <w:jc w:val="left"/>
        <w:rPr>
          <w:rFonts w:ascii="HG丸ｺﾞｼｯｸM-PRO" w:eastAsia="HG丸ｺﾞｼｯｸM-PRO" w:hAnsi="HG丸ｺﾞｼｯｸM-PRO"/>
        </w:rPr>
      </w:pPr>
      <w:r w:rsidRPr="005A0AC9">
        <w:rPr>
          <w:rFonts w:ascii="HG丸ｺﾞｼｯｸM-PRO" w:eastAsia="HG丸ｺﾞｼｯｸM-PRO" w:hAnsi="HG丸ｺﾞｼｯｸM-PRO" w:hint="eastAsia"/>
        </w:rPr>
        <w:t>これらの重要性に鑑み、</w:t>
      </w:r>
      <w:r w:rsidR="00621ECF" w:rsidRPr="005A0AC9">
        <w:rPr>
          <w:rFonts w:ascii="HG丸ｺﾞｼｯｸM-PRO" w:eastAsia="HG丸ｺﾞｼｯｸM-PRO" w:hAnsi="HG丸ｺﾞｼｯｸM-PRO" w:hint="eastAsia"/>
        </w:rPr>
        <w:t>国において</w:t>
      </w:r>
      <w:r w:rsidRPr="005A0AC9">
        <w:rPr>
          <w:rFonts w:ascii="HG丸ｺﾞｼｯｸM-PRO" w:eastAsia="HG丸ｺﾞｼｯｸM-PRO" w:hAnsi="HG丸ｺﾞｼｯｸM-PRO" w:hint="eastAsia"/>
        </w:rPr>
        <w:t>は</w:t>
      </w:r>
      <w:r w:rsidR="00B44A33" w:rsidRPr="005A0AC9">
        <w:rPr>
          <w:rFonts w:ascii="HG丸ｺﾞｼｯｸM-PRO" w:eastAsia="HG丸ｺﾞｼｯｸM-PRO" w:hAnsi="HG丸ｺﾞｼｯｸM-PRO" w:hint="eastAsia"/>
        </w:rPr>
        <w:t>、</w:t>
      </w:r>
      <w:r w:rsidR="00192CDE" w:rsidRPr="005A0AC9">
        <w:rPr>
          <w:rFonts w:ascii="HG丸ｺﾞｼｯｸM-PRO" w:eastAsia="HG丸ｺﾞｼｯｸM-PRO" w:hAnsi="HG丸ｺﾞｼｯｸM-PRO" w:hint="eastAsia"/>
        </w:rPr>
        <w:t>平成１７</w:t>
      </w:r>
      <w:r w:rsidR="00B72AFD" w:rsidRPr="005A0AC9">
        <w:rPr>
          <w:rFonts w:ascii="HG丸ｺﾞｼｯｸM-PRO" w:eastAsia="HG丸ｺﾞｼｯｸM-PRO" w:hAnsi="HG丸ｺﾞｼｯｸM-PRO" w:hint="eastAsia"/>
        </w:rPr>
        <w:t>年</w:t>
      </w:r>
      <w:r w:rsidR="00192CDE" w:rsidRPr="005A0AC9">
        <w:rPr>
          <w:rFonts w:ascii="HG丸ｺﾞｼｯｸM-PRO" w:eastAsia="HG丸ｺﾞｼｯｸM-PRO" w:hAnsi="HG丸ｺﾞｼｯｸM-PRO" w:hint="eastAsia"/>
        </w:rPr>
        <w:t>７</w:t>
      </w:r>
      <w:r w:rsidR="00B72AFD" w:rsidRPr="005A0AC9">
        <w:rPr>
          <w:rFonts w:ascii="HG丸ｺﾞｼｯｸM-PRO" w:eastAsia="HG丸ｺﾞｼｯｸM-PRO" w:hAnsi="HG丸ｺﾞｼｯｸM-PRO" w:hint="eastAsia"/>
        </w:rPr>
        <w:t>月に国民が健全な心身を培い、豊かな人間性をはぐくむため、食育に関する施策を総合的かつ計画的に推進すること等を目的とした</w:t>
      </w:r>
      <w:r w:rsidR="00B44A33" w:rsidRPr="005A0AC9">
        <w:rPr>
          <w:rFonts w:ascii="HG丸ｺﾞｼｯｸM-PRO" w:eastAsia="HG丸ｺﾞｼｯｸM-PRO" w:hAnsi="HG丸ｺﾞｼｯｸM-PRO" w:hint="eastAsia"/>
        </w:rPr>
        <w:t>「食育基本法」が制定・施行され、</w:t>
      </w:r>
      <w:r w:rsidR="00EE670E" w:rsidRPr="005A0AC9">
        <w:rPr>
          <w:rFonts w:ascii="HG丸ｺﾞｼｯｸM-PRO" w:eastAsia="HG丸ｺﾞｼｯｸM-PRO" w:hAnsi="HG丸ｺﾞｼｯｸM-PRO"/>
        </w:rPr>
        <w:t>食育推進基本計画を作成する</w:t>
      </w:r>
      <w:r w:rsidR="00EE670E" w:rsidRPr="005A0AC9">
        <w:rPr>
          <w:rFonts w:ascii="HG丸ｺﾞｼｯｸM-PRO" w:eastAsia="HG丸ｺﾞｼｯｸM-PRO" w:hAnsi="HG丸ｺﾞｼｯｸM-PRO" w:hint="eastAsia"/>
        </w:rPr>
        <w:t>こと</w:t>
      </w:r>
      <w:r w:rsidR="00347F12" w:rsidRPr="005A0AC9">
        <w:rPr>
          <w:rFonts w:ascii="HG丸ｺﾞｼｯｸM-PRO" w:eastAsia="HG丸ｺﾞｼｯｸM-PRO" w:hAnsi="HG丸ｺﾞｼｯｸM-PRO" w:hint="eastAsia"/>
        </w:rPr>
        <w:t>、また</w:t>
      </w:r>
      <w:r w:rsidR="00347F12" w:rsidRPr="005A0AC9">
        <w:rPr>
          <w:rFonts w:ascii="HG丸ｺﾞｼｯｸM-PRO" w:eastAsia="HG丸ｺﾞｼｯｸM-PRO" w:hAnsi="HG丸ｺﾞｼｯｸM-PRO"/>
        </w:rPr>
        <w:t>食育推進会議</w:t>
      </w:r>
      <w:r w:rsidR="000031B2" w:rsidRPr="005A0AC9">
        <w:rPr>
          <w:rFonts w:ascii="HG丸ｺﾞｼｯｸM-PRO" w:eastAsia="HG丸ｺﾞｼｯｸM-PRO" w:hAnsi="HG丸ｺﾞｼｯｸM-PRO" w:hint="eastAsia"/>
        </w:rPr>
        <w:t>を</w:t>
      </w:r>
      <w:r w:rsidR="00347F12" w:rsidRPr="005A0AC9">
        <w:rPr>
          <w:rFonts w:ascii="HG丸ｺﾞｼｯｸM-PRO" w:eastAsia="HG丸ｺﾞｼｯｸM-PRO" w:hAnsi="HG丸ｺﾞｼｯｸM-PRO" w:hint="eastAsia"/>
        </w:rPr>
        <w:t>設置</w:t>
      </w:r>
      <w:r w:rsidR="000031B2" w:rsidRPr="005A0AC9">
        <w:rPr>
          <w:rFonts w:ascii="HG丸ｺﾞｼｯｸM-PRO" w:eastAsia="HG丸ｺﾞｼｯｸM-PRO" w:hAnsi="HG丸ｺﾞｼｯｸM-PRO" w:hint="eastAsia"/>
        </w:rPr>
        <w:t>すること</w:t>
      </w:r>
      <w:r w:rsidR="00EE670E" w:rsidRPr="005A0AC9">
        <w:rPr>
          <w:rFonts w:ascii="HG丸ｺﾞｼｯｸM-PRO" w:eastAsia="HG丸ｺﾞｼｯｸM-PRO" w:hAnsi="HG丸ｺﾞｼｯｸM-PRO" w:hint="eastAsia"/>
        </w:rPr>
        <w:t>が定められました。また、都道府県においても、当該都道府県</w:t>
      </w:r>
      <w:r w:rsidR="000031B2" w:rsidRPr="005A0AC9">
        <w:rPr>
          <w:rFonts w:ascii="HG丸ｺﾞｼｯｸM-PRO" w:eastAsia="HG丸ｺﾞｼｯｸM-PRO" w:hAnsi="HG丸ｺﾞｼｯｸM-PRO"/>
        </w:rPr>
        <w:t>区域内における食育の推進に関する</w:t>
      </w:r>
      <w:r w:rsidR="00EE670E" w:rsidRPr="005A0AC9">
        <w:rPr>
          <w:rFonts w:ascii="HG丸ｺﾞｼｯｸM-PRO" w:eastAsia="HG丸ｺﾞｼｯｸM-PRO" w:hAnsi="HG丸ｺﾞｼｯｸM-PRO"/>
        </w:rPr>
        <w:t>施策につい</w:t>
      </w:r>
      <w:r w:rsidR="000031B2" w:rsidRPr="005A0AC9">
        <w:rPr>
          <w:rFonts w:ascii="HG丸ｺﾞｼｯｸM-PRO" w:eastAsia="HG丸ｺﾞｼｯｸM-PRO" w:hAnsi="HG丸ｺﾞｼｯｸM-PRO"/>
        </w:rPr>
        <w:t>ての計画（都道府県食育推進計画</w:t>
      </w:r>
      <w:r w:rsidR="000031B2" w:rsidRPr="005A0AC9">
        <w:rPr>
          <w:rFonts w:ascii="HG丸ｺﾞｼｯｸM-PRO" w:eastAsia="HG丸ｺﾞｼｯｸM-PRO" w:hAnsi="HG丸ｺﾞｼｯｸM-PRO" w:hint="eastAsia"/>
        </w:rPr>
        <w:t>）</w:t>
      </w:r>
      <w:r w:rsidR="00EE670E" w:rsidRPr="005A0AC9">
        <w:rPr>
          <w:rFonts w:ascii="HG丸ｺﾞｼｯｸM-PRO" w:eastAsia="HG丸ｺﾞｼｯｸM-PRO" w:hAnsi="HG丸ｺﾞｼｯｸM-PRO"/>
        </w:rPr>
        <w:t>を作成するよう努めなければならない</w:t>
      </w:r>
      <w:r w:rsidR="00EE670E" w:rsidRPr="005A0AC9">
        <w:rPr>
          <w:rFonts w:ascii="HG丸ｺﾞｼｯｸM-PRO" w:eastAsia="HG丸ｺﾞｼｯｸM-PRO" w:hAnsi="HG丸ｺﾞｼｯｸM-PRO" w:hint="eastAsia"/>
        </w:rPr>
        <w:t>と定められました。</w:t>
      </w:r>
    </w:p>
    <w:p w:rsidR="00950E38" w:rsidRPr="005A0AC9" w:rsidRDefault="000031B2" w:rsidP="00950E38">
      <w:pPr>
        <w:jc w:val="left"/>
        <w:rPr>
          <w:rFonts w:ascii="HG丸ｺﾞｼｯｸM-PRO" w:eastAsia="HG丸ｺﾞｼｯｸM-PRO" w:hAnsi="HG丸ｺﾞｼｯｸM-PRO"/>
        </w:rPr>
      </w:pPr>
      <w:r w:rsidRPr="005A0AC9">
        <w:rPr>
          <w:rFonts w:ascii="HG丸ｺﾞｼｯｸM-PRO" w:eastAsia="HG丸ｺﾞｼｯｸM-PRO" w:hAnsi="HG丸ｺﾞｼｯｸM-PRO" w:hint="eastAsia"/>
        </w:rPr>
        <w:t xml:space="preserve">　これを受け、大阪府</w:t>
      </w:r>
      <w:r w:rsidR="00B72AFD" w:rsidRPr="005A0AC9">
        <w:rPr>
          <w:rFonts w:ascii="HG丸ｺﾞｼｯｸM-PRO" w:eastAsia="HG丸ｺﾞｼｯｸM-PRO" w:hAnsi="HG丸ｺﾞｼｯｸM-PRO" w:hint="eastAsia"/>
        </w:rPr>
        <w:t>においても</w:t>
      </w:r>
      <w:r w:rsidR="006273EA" w:rsidRPr="005A0AC9">
        <w:rPr>
          <w:rFonts w:ascii="HG丸ｺﾞｼｯｸM-PRO" w:eastAsia="HG丸ｺﾞｼｯｸM-PRO" w:hAnsi="HG丸ｺﾞｼｯｸM-PRO" w:hint="eastAsia"/>
        </w:rPr>
        <w:t>、</w:t>
      </w:r>
      <w:r w:rsidR="00B72AFD" w:rsidRPr="005A0AC9">
        <w:rPr>
          <w:rFonts w:ascii="HG丸ｺﾞｼｯｸM-PRO" w:eastAsia="HG丸ｺﾞｼｯｸM-PRO" w:hAnsi="HG丸ｺﾞｼｯｸM-PRO" w:hint="eastAsia"/>
        </w:rPr>
        <w:t>これまでの取組を更に総合的かつ計画的に推進するため、</w:t>
      </w:r>
      <w:r w:rsidRPr="005A0AC9">
        <w:rPr>
          <w:rFonts w:ascii="HG丸ｺﾞｼｯｸM-PRO" w:eastAsia="HG丸ｺﾞｼｯｸM-PRO" w:hAnsi="HG丸ｺﾞｼｯｸM-PRO" w:hint="eastAsia"/>
        </w:rPr>
        <w:t>平成１９年３月に大阪府食育推進計画</w:t>
      </w:r>
      <w:r w:rsidR="00950E38" w:rsidRPr="005A0AC9">
        <w:rPr>
          <w:rFonts w:ascii="HG丸ｺﾞｼｯｸM-PRO" w:eastAsia="HG丸ｺﾞｼｯｸM-PRO" w:hAnsi="HG丸ｺﾞｼｯｸM-PRO" w:hint="eastAsia"/>
        </w:rPr>
        <w:t>（以下「第１次</w:t>
      </w:r>
      <w:r w:rsidR="006E4C95" w:rsidRPr="005A0AC9">
        <w:rPr>
          <w:rFonts w:ascii="HG丸ｺﾞｼｯｸM-PRO" w:eastAsia="HG丸ｺﾞｼｯｸM-PRO" w:hAnsi="HG丸ｺﾞｼｯｸM-PRO" w:hint="eastAsia"/>
        </w:rPr>
        <w:t>食育</w:t>
      </w:r>
      <w:r w:rsidR="00950E38" w:rsidRPr="005A0AC9">
        <w:rPr>
          <w:rFonts w:ascii="HG丸ｺﾞｼｯｸM-PRO" w:eastAsia="HG丸ｺﾞｼｯｸM-PRO" w:hAnsi="HG丸ｺﾞｼｯｸM-PRO" w:hint="eastAsia"/>
        </w:rPr>
        <w:t>計画」）</w:t>
      </w:r>
      <w:r w:rsidRPr="005A0AC9">
        <w:rPr>
          <w:rFonts w:ascii="HG丸ｺﾞｼｯｸM-PRO" w:eastAsia="HG丸ｺﾞｼｯｸM-PRO" w:hAnsi="HG丸ｺﾞｼｯｸM-PRO" w:hint="eastAsia"/>
        </w:rPr>
        <w:t>を策定し、</w:t>
      </w:r>
      <w:r w:rsidR="00950E38" w:rsidRPr="005A0AC9">
        <w:rPr>
          <w:rFonts w:ascii="HG丸ｺﾞｼｯｸM-PRO" w:eastAsia="HG丸ｺﾞｼｯｸM-PRO" w:hAnsi="HG丸ｺﾞｼｯｸM-PRO" w:hint="eastAsia"/>
        </w:rPr>
        <w:t>健康、生産、教育・保育分野の関係団体・機関と連携し、府民運動として総合的な食育の推進に取り組んできたところです。</w:t>
      </w:r>
    </w:p>
    <w:p w:rsidR="00EE670E" w:rsidRPr="005A0AC9" w:rsidRDefault="00486B6E" w:rsidP="00491D44">
      <w:pPr>
        <w:ind w:firstLineChars="100" w:firstLine="210"/>
        <w:jc w:val="left"/>
        <w:rPr>
          <w:rFonts w:ascii="HG丸ｺﾞｼｯｸM-PRO" w:eastAsia="HG丸ｺﾞｼｯｸM-PRO" w:hAnsi="HG丸ｺﾞｼｯｸM-PRO"/>
        </w:rPr>
      </w:pPr>
      <w:r w:rsidRPr="005A0AC9">
        <w:rPr>
          <w:rFonts w:ascii="HG丸ｺﾞｼｯｸM-PRO" w:eastAsia="HG丸ｺﾞｼｯｸM-PRO" w:hAnsi="HG丸ｺﾞｼｯｸM-PRO" w:hint="eastAsia"/>
        </w:rPr>
        <w:t>平成２４</w:t>
      </w:r>
      <w:r w:rsidR="006273EA" w:rsidRPr="005A0AC9">
        <w:rPr>
          <w:rFonts w:ascii="HG丸ｺﾞｼｯｸM-PRO" w:eastAsia="HG丸ｺﾞｼｯｸM-PRO" w:hAnsi="HG丸ｺﾞｼｯｸM-PRO" w:hint="eastAsia"/>
        </w:rPr>
        <w:t>年３月には</w:t>
      </w:r>
      <w:r w:rsidR="00950E38" w:rsidRPr="005A0AC9">
        <w:rPr>
          <w:rFonts w:ascii="HG丸ｺﾞｼｯｸM-PRO" w:eastAsia="HG丸ｺﾞｼｯｸM-PRO" w:hAnsi="HG丸ｺﾞｼｯｸM-PRO" w:hint="eastAsia"/>
        </w:rPr>
        <w:t>、第１次食育計画の基本理念や取組をふまえながら、「より一層の実践活動につなげる食育」をコンセプト</w:t>
      </w:r>
      <w:r w:rsidR="000B0D0B" w:rsidRPr="005A0AC9">
        <w:rPr>
          <w:rFonts w:ascii="HG丸ｺﾞｼｯｸM-PRO" w:eastAsia="HG丸ｺﾞｼｯｸM-PRO" w:hAnsi="HG丸ｺﾞｼｯｸM-PRO" w:hint="eastAsia"/>
        </w:rPr>
        <w:t>に</w:t>
      </w:r>
      <w:r w:rsidR="00627BC7" w:rsidRPr="005A0AC9">
        <w:rPr>
          <w:rFonts w:ascii="HG丸ｺﾞｼｯｸM-PRO" w:eastAsia="HG丸ｺﾞｼｯｸM-PRO" w:hAnsi="HG丸ｺﾞｼｯｸM-PRO" w:hint="eastAsia"/>
        </w:rPr>
        <w:t>第</w:t>
      </w:r>
      <w:r w:rsidR="00AE2731" w:rsidRPr="005A0AC9">
        <w:rPr>
          <w:rFonts w:ascii="HG丸ｺﾞｼｯｸM-PRO" w:eastAsia="HG丸ｺﾞｼｯｸM-PRO" w:hAnsi="HG丸ｺﾞｼｯｸM-PRO" w:hint="eastAsia"/>
        </w:rPr>
        <w:t>２次大阪府食育推進計画</w:t>
      </w:r>
      <w:r w:rsidR="00E45674" w:rsidRPr="005A0AC9">
        <w:rPr>
          <w:rFonts w:ascii="HG丸ｺﾞｼｯｸM-PRO" w:eastAsia="HG丸ｺﾞｼｯｸM-PRO" w:hAnsi="HG丸ｺﾞｼｯｸM-PRO" w:hint="eastAsia"/>
        </w:rPr>
        <w:t>（以下「第２次</w:t>
      </w:r>
      <w:r w:rsidR="006E4C95" w:rsidRPr="005A0AC9">
        <w:rPr>
          <w:rFonts w:ascii="HG丸ｺﾞｼｯｸM-PRO" w:eastAsia="HG丸ｺﾞｼｯｸM-PRO" w:hAnsi="HG丸ｺﾞｼｯｸM-PRO" w:hint="eastAsia"/>
        </w:rPr>
        <w:t>食育</w:t>
      </w:r>
      <w:r w:rsidR="00E45674" w:rsidRPr="005A0AC9">
        <w:rPr>
          <w:rFonts w:ascii="HG丸ｺﾞｼｯｸM-PRO" w:eastAsia="HG丸ｺﾞｼｯｸM-PRO" w:hAnsi="HG丸ｺﾞｼｯｸM-PRO" w:hint="eastAsia"/>
        </w:rPr>
        <w:t>計画」</w:t>
      </w:r>
      <w:r w:rsidR="00AE2731" w:rsidRPr="005A0AC9">
        <w:rPr>
          <w:rFonts w:ascii="HG丸ｺﾞｼｯｸM-PRO" w:eastAsia="HG丸ｺﾞｼｯｸM-PRO" w:hAnsi="HG丸ｺﾞｼｯｸM-PRO" w:hint="eastAsia"/>
        </w:rPr>
        <w:t>を策定し</w:t>
      </w:r>
      <w:r w:rsidR="000B0D0B" w:rsidRPr="005A0AC9">
        <w:rPr>
          <w:rFonts w:ascii="HG丸ｺﾞｼｯｸM-PRO" w:eastAsia="HG丸ｺﾞｼｯｸM-PRO" w:hAnsi="HG丸ｺﾞｼｯｸM-PRO" w:hint="eastAsia"/>
        </w:rPr>
        <w:t>ました。</w:t>
      </w:r>
    </w:p>
    <w:p w:rsidR="00E45674" w:rsidRPr="005A0AC9" w:rsidRDefault="00E45674" w:rsidP="00486B6E">
      <w:pPr>
        <w:ind w:firstLineChars="100" w:firstLine="210"/>
        <w:jc w:val="left"/>
        <w:rPr>
          <w:rFonts w:ascii="HG丸ｺﾞｼｯｸM-PRO" w:eastAsia="HG丸ｺﾞｼｯｸM-PRO" w:hAnsi="HG丸ｺﾞｼｯｸM-PRO"/>
        </w:rPr>
      </w:pPr>
      <w:r w:rsidRPr="005A0AC9">
        <w:rPr>
          <w:rFonts w:ascii="HG丸ｺﾞｼｯｸM-PRO" w:eastAsia="HG丸ｺﾞｼｯｸM-PRO" w:hAnsi="HG丸ｺﾞｼｯｸM-PRO" w:hint="eastAsia"/>
        </w:rPr>
        <w:t>さらに、</w:t>
      </w:r>
      <w:r w:rsidR="00973608" w:rsidRPr="005A0AC9">
        <w:rPr>
          <w:rFonts w:ascii="HG丸ｺﾞｼｯｸM-PRO" w:eastAsia="HG丸ｺﾞｼｯｸM-PRO" w:hAnsi="HG丸ｺﾞｼｯｸM-PRO" w:hint="eastAsia"/>
        </w:rPr>
        <w:t>平成２９年２月には、</w:t>
      </w:r>
      <w:r w:rsidRPr="005A0AC9">
        <w:rPr>
          <w:rFonts w:ascii="HG丸ｺﾞｼｯｸM-PRO" w:eastAsia="HG丸ｺﾞｼｯｸM-PRO" w:hAnsi="HG丸ｺﾞｼｯｸM-PRO" w:hint="eastAsia"/>
        </w:rPr>
        <w:t>関連する「大阪府健康増進計画」及び「大阪府</w:t>
      </w:r>
      <w:r w:rsidR="00621ECF" w:rsidRPr="005A0AC9">
        <w:rPr>
          <w:rFonts w:ascii="HG丸ｺﾞｼｯｸM-PRO" w:eastAsia="HG丸ｺﾞｼｯｸM-PRO" w:hAnsi="HG丸ｺﾞｼｯｸM-PRO" w:hint="eastAsia"/>
        </w:rPr>
        <w:t>歯科口腔保健計画</w:t>
      </w:r>
      <w:r w:rsidRPr="005A0AC9">
        <w:rPr>
          <w:rFonts w:ascii="HG丸ｺﾞｼｯｸM-PRO" w:eastAsia="HG丸ｺﾞｼｯｸM-PRO" w:hAnsi="HG丸ｺﾞｼｯｸM-PRO" w:hint="eastAsia"/>
        </w:rPr>
        <w:t>」と整合性を図り</w:t>
      </w:r>
      <w:r w:rsidR="00486B6E" w:rsidRPr="005A0AC9">
        <w:rPr>
          <w:rFonts w:ascii="HG丸ｺﾞｼｯｸM-PRO" w:eastAsia="HG丸ｺﾞｼｯｸM-PRO" w:hAnsi="HG丸ｺﾞｼｯｸM-PRO" w:hint="eastAsia"/>
        </w:rPr>
        <w:t>ながら</w:t>
      </w:r>
      <w:r w:rsidRPr="005A0AC9">
        <w:rPr>
          <w:rFonts w:ascii="HG丸ｺﾞｼｯｸM-PRO" w:eastAsia="HG丸ｺﾞｼｯｸM-PRO" w:hAnsi="HG丸ｺﾞｼｯｸM-PRO" w:hint="eastAsia"/>
        </w:rPr>
        <w:t>府民の健康寿命の延伸に向けた効果的な取組を検討する必要があることから、</w:t>
      </w:r>
      <w:r w:rsidR="00486B6E" w:rsidRPr="005A0AC9">
        <w:rPr>
          <w:rFonts w:ascii="HG丸ｺﾞｼｯｸM-PRO" w:eastAsia="HG丸ｺﾞｼｯｸM-PRO" w:hAnsi="HG丸ｺﾞｼｯｸM-PRO" w:hint="eastAsia"/>
        </w:rPr>
        <w:t>関連計画と計画期間を合わせ、２９年度を最終年度とする６年計画へ変更し、より一層の食育の推進に</w:t>
      </w:r>
      <w:r w:rsidR="00192CDE" w:rsidRPr="005A0AC9">
        <w:rPr>
          <w:rFonts w:ascii="HG丸ｺﾞｼｯｸM-PRO" w:eastAsia="HG丸ｺﾞｼｯｸM-PRO" w:hAnsi="HG丸ｺﾞｼｯｸM-PRO" w:hint="eastAsia"/>
        </w:rPr>
        <w:t>取り組むこととし</w:t>
      </w:r>
      <w:r w:rsidR="00486B6E" w:rsidRPr="005A0AC9">
        <w:rPr>
          <w:rFonts w:ascii="HG丸ｺﾞｼｯｸM-PRO" w:eastAsia="HG丸ｺﾞｼｯｸM-PRO" w:hAnsi="HG丸ｺﾞｼｯｸM-PRO" w:hint="eastAsia"/>
        </w:rPr>
        <w:t>ました。</w:t>
      </w:r>
    </w:p>
    <w:p w:rsidR="00973608" w:rsidRPr="005A0AC9" w:rsidRDefault="00973608" w:rsidP="00CC16F7">
      <w:pPr>
        <w:jc w:val="left"/>
        <w:rPr>
          <w:rFonts w:ascii="HG丸ｺﾞｼｯｸM-PRO" w:eastAsia="HG丸ｺﾞｼｯｸM-PRO" w:hAnsi="HG丸ｺﾞｼｯｸM-PRO"/>
        </w:rPr>
      </w:pPr>
    </w:p>
    <w:p w:rsidR="00CC16F7" w:rsidRPr="005A0AC9" w:rsidRDefault="00CC16F7" w:rsidP="00CC16F7">
      <w:pPr>
        <w:jc w:val="left"/>
        <w:rPr>
          <w:rFonts w:ascii="HG丸ｺﾞｼｯｸM-PRO" w:eastAsia="HG丸ｺﾞｼｯｸM-PRO" w:hAnsi="HG丸ｺﾞｼｯｸM-PRO"/>
          <w:sz w:val="22"/>
        </w:rPr>
      </w:pPr>
    </w:p>
    <w:p w:rsidR="00053C89" w:rsidRPr="005A0AC9" w:rsidRDefault="00053C89" w:rsidP="00CC16F7">
      <w:pPr>
        <w:jc w:val="left"/>
        <w:rPr>
          <w:rFonts w:ascii="HG丸ｺﾞｼｯｸM-PRO" w:eastAsia="HG丸ｺﾞｼｯｸM-PRO" w:hAnsi="HG丸ｺﾞｼｯｸM-PRO"/>
          <w:b/>
          <w:sz w:val="22"/>
        </w:rPr>
      </w:pPr>
      <w:r w:rsidRPr="005A0AC9">
        <w:rPr>
          <w:rFonts w:ascii="HG丸ｺﾞｼｯｸM-PRO" w:eastAsia="HG丸ｺﾞｼｯｸM-PRO" w:hAnsi="HG丸ｺﾞｼｯｸM-PRO" w:hint="eastAsia"/>
          <w:b/>
          <w:sz w:val="22"/>
        </w:rPr>
        <w:t>２　第２次大阪府育推進計画の進捗管理</w:t>
      </w:r>
    </w:p>
    <w:p w:rsidR="003136E0" w:rsidRPr="005A0AC9" w:rsidRDefault="00053C89" w:rsidP="003136E0">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 xml:space="preserve">　大阪府食育推進計画評価審議会において、食育</w:t>
      </w:r>
      <w:r w:rsidR="004C7EF0" w:rsidRPr="005A0AC9">
        <w:rPr>
          <w:rFonts w:ascii="HG丸ｺﾞｼｯｸM-PRO" w:eastAsia="HG丸ｺﾞｼｯｸM-PRO" w:hAnsi="HG丸ｺﾞｼｯｸM-PRO" w:hint="eastAsia"/>
          <w:sz w:val="22"/>
        </w:rPr>
        <w:t>の</w:t>
      </w:r>
      <w:r w:rsidRPr="005A0AC9">
        <w:rPr>
          <w:rFonts w:ascii="HG丸ｺﾞｼｯｸM-PRO" w:eastAsia="HG丸ｺﾞｼｯｸM-PRO" w:hAnsi="HG丸ｺﾞｼｯｸM-PRO" w:hint="eastAsia"/>
          <w:sz w:val="22"/>
        </w:rPr>
        <w:t>推進に関する指標</w:t>
      </w:r>
      <w:r w:rsidR="004C7EF0" w:rsidRPr="005A0AC9">
        <w:rPr>
          <w:rFonts w:ascii="HG丸ｺﾞｼｯｸM-PRO" w:eastAsia="HG丸ｺﾞｼｯｸM-PRO" w:hAnsi="HG丸ｺﾞｼｯｸM-PRO" w:hint="eastAsia"/>
          <w:sz w:val="22"/>
        </w:rPr>
        <w:t>について</w:t>
      </w:r>
      <w:r w:rsidRPr="005A0AC9">
        <w:rPr>
          <w:rFonts w:ascii="HG丸ｺﾞｼｯｸM-PRO" w:eastAsia="HG丸ｺﾞｼｯｸM-PRO" w:hAnsi="HG丸ｺﾞｼｯｸM-PRO" w:hint="eastAsia"/>
          <w:sz w:val="22"/>
        </w:rPr>
        <w:t>経年的に評価を行うとともに、実施すべき事業や取り組みの検討など、計画の進捗管理を行ってきました。</w:t>
      </w:r>
    </w:p>
    <w:p w:rsidR="00693D7F" w:rsidRPr="005A0AC9" w:rsidRDefault="00693D7F" w:rsidP="00693D7F">
      <w:pPr>
        <w:widowControl/>
        <w:jc w:val="left"/>
        <w:rPr>
          <w:rFonts w:ascii="HG丸ｺﾞｼｯｸM-PRO" w:eastAsia="HG丸ｺﾞｼｯｸM-PRO" w:hAnsi="HG丸ｺﾞｼｯｸM-PRO"/>
          <w:sz w:val="22"/>
        </w:rPr>
      </w:pPr>
    </w:p>
    <w:p w:rsidR="00693D7F" w:rsidRPr="005A0AC9" w:rsidRDefault="00693D7F" w:rsidP="00693D7F">
      <w:pPr>
        <w:widowControl/>
        <w:jc w:val="left"/>
        <w:rPr>
          <w:rFonts w:ascii="HG丸ｺﾞｼｯｸM-PRO" w:eastAsia="HG丸ｺﾞｼｯｸM-PRO" w:hAnsi="HG丸ｺﾞｼｯｸM-PRO"/>
          <w:sz w:val="22"/>
        </w:rPr>
      </w:pPr>
    </w:p>
    <w:p w:rsidR="00AC792F" w:rsidRPr="005A0AC9" w:rsidRDefault="00AC792F" w:rsidP="00693D7F">
      <w:pPr>
        <w:widowControl/>
        <w:jc w:val="left"/>
        <w:rPr>
          <w:rFonts w:ascii="HG丸ｺﾞｼｯｸM-PRO" w:eastAsia="HG丸ｺﾞｼｯｸM-PRO" w:hAnsi="HG丸ｺﾞｼｯｸM-PRO"/>
          <w:sz w:val="22"/>
        </w:rPr>
      </w:pPr>
    </w:p>
    <w:p w:rsidR="00AC792F" w:rsidRPr="005A0AC9" w:rsidRDefault="00AC792F" w:rsidP="00693D7F">
      <w:pPr>
        <w:widowControl/>
        <w:jc w:val="left"/>
        <w:rPr>
          <w:rFonts w:ascii="HG丸ｺﾞｼｯｸM-PRO" w:eastAsia="HG丸ｺﾞｼｯｸM-PRO" w:hAnsi="HG丸ｺﾞｼｯｸM-PRO"/>
          <w:sz w:val="22"/>
        </w:rPr>
      </w:pPr>
    </w:p>
    <w:p w:rsidR="00AC792F" w:rsidRPr="005A0AC9" w:rsidRDefault="00AC792F" w:rsidP="00693D7F">
      <w:pPr>
        <w:widowControl/>
        <w:jc w:val="left"/>
        <w:rPr>
          <w:rFonts w:ascii="HG丸ｺﾞｼｯｸM-PRO" w:eastAsia="HG丸ｺﾞｼｯｸM-PRO" w:hAnsi="HG丸ｺﾞｼｯｸM-PRO"/>
          <w:sz w:val="22"/>
        </w:rPr>
      </w:pPr>
    </w:p>
    <w:p w:rsidR="00AC792F" w:rsidRPr="005A0AC9" w:rsidRDefault="00AC792F" w:rsidP="00693D7F">
      <w:pPr>
        <w:widowControl/>
        <w:jc w:val="left"/>
        <w:rPr>
          <w:rFonts w:ascii="HG丸ｺﾞｼｯｸM-PRO" w:eastAsia="HG丸ｺﾞｼｯｸM-PRO" w:hAnsi="HG丸ｺﾞｼｯｸM-PRO"/>
          <w:sz w:val="22"/>
        </w:rPr>
      </w:pPr>
    </w:p>
    <w:p w:rsidR="007E2381" w:rsidRPr="005A0AC9" w:rsidRDefault="007E2381">
      <w:pPr>
        <w:widowControl/>
        <w:jc w:val="left"/>
        <w:rPr>
          <w:rFonts w:ascii="HG丸ｺﾞｼｯｸM-PRO" w:eastAsia="HG丸ｺﾞｼｯｸM-PRO" w:hAnsi="HG丸ｺﾞｼｯｸM-PRO"/>
          <w:b/>
          <w:sz w:val="24"/>
          <w:szCs w:val="24"/>
        </w:rPr>
      </w:pPr>
      <w:r w:rsidRPr="005A0AC9">
        <w:rPr>
          <w:rFonts w:ascii="HG丸ｺﾞｼｯｸM-PRO" w:eastAsia="HG丸ｺﾞｼｯｸM-PRO" w:hAnsi="HG丸ｺﾞｼｯｸM-PRO"/>
          <w:b/>
          <w:sz w:val="24"/>
          <w:szCs w:val="24"/>
        </w:rPr>
        <w:br w:type="page"/>
      </w:r>
    </w:p>
    <w:p w:rsidR="00804C26" w:rsidRPr="005A0AC9" w:rsidRDefault="00804C26" w:rsidP="00693D7F">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b/>
          <w:sz w:val="24"/>
          <w:szCs w:val="24"/>
        </w:rPr>
        <w:lastRenderedPageBreak/>
        <w:t>第２章　評価目的と評価方法</w:t>
      </w:r>
    </w:p>
    <w:p w:rsidR="00804C26" w:rsidRPr="005A0AC9" w:rsidRDefault="00804C26" w:rsidP="00804C26">
      <w:pPr>
        <w:jc w:val="left"/>
        <w:rPr>
          <w:rFonts w:ascii="HG丸ｺﾞｼｯｸM-PRO" w:eastAsia="HG丸ｺﾞｼｯｸM-PRO" w:hAnsi="HG丸ｺﾞｼｯｸM-PRO"/>
          <w:sz w:val="22"/>
        </w:rPr>
      </w:pPr>
    </w:p>
    <w:p w:rsidR="00804C26" w:rsidRPr="005A0AC9" w:rsidRDefault="00804C26" w:rsidP="00804C26">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１　評価目的</w:t>
      </w:r>
    </w:p>
    <w:p w:rsidR="00804C26" w:rsidRPr="005A0AC9" w:rsidRDefault="00804C26" w:rsidP="00804C26">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 xml:space="preserve">　「大阪府食育推進計画」の評価は、計画策定時に設定された目標指標について、その達成状況を評価し、食育の推進に関する課題等を明らかにすることで、次期計画の目標の設定や食育の推進に活用することを目的としています。</w:t>
      </w:r>
    </w:p>
    <w:p w:rsidR="00804C26" w:rsidRPr="005A0AC9" w:rsidRDefault="00804C26" w:rsidP="00804C26">
      <w:pPr>
        <w:jc w:val="left"/>
        <w:rPr>
          <w:rFonts w:ascii="HG丸ｺﾞｼｯｸM-PRO" w:eastAsia="HG丸ｺﾞｼｯｸM-PRO" w:hAnsi="HG丸ｺﾞｼｯｸM-PRO"/>
          <w:sz w:val="22"/>
        </w:rPr>
      </w:pPr>
    </w:p>
    <w:p w:rsidR="00C45200" w:rsidRPr="005A0AC9" w:rsidRDefault="00C45200" w:rsidP="00804C26">
      <w:pPr>
        <w:jc w:val="left"/>
        <w:rPr>
          <w:rFonts w:ascii="HG丸ｺﾞｼｯｸM-PRO" w:eastAsia="HG丸ｺﾞｼｯｸM-PRO" w:hAnsi="HG丸ｺﾞｼｯｸM-PRO"/>
          <w:sz w:val="22"/>
        </w:rPr>
      </w:pPr>
    </w:p>
    <w:p w:rsidR="00804C26" w:rsidRPr="005A0AC9" w:rsidRDefault="00804C26" w:rsidP="00804C26">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２　評価方法</w:t>
      </w:r>
    </w:p>
    <w:p w:rsidR="004C7EF0" w:rsidRPr="005A0AC9" w:rsidRDefault="00804C26" w:rsidP="003136E0">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 xml:space="preserve">　各目標指標について、策定時の</w:t>
      </w:r>
      <w:r w:rsidR="00693D7F" w:rsidRPr="005A0AC9">
        <w:rPr>
          <w:rFonts w:ascii="HG丸ｺﾞｼｯｸM-PRO" w:eastAsia="HG丸ｺﾞｼｯｸM-PRO" w:hAnsi="HG丸ｺﾞｼｯｸM-PRO" w:hint="eastAsia"/>
          <w:sz w:val="22"/>
        </w:rPr>
        <w:t>現状</w:t>
      </w:r>
      <w:r w:rsidRPr="005A0AC9">
        <w:rPr>
          <w:rFonts w:ascii="HG丸ｺﾞｼｯｸM-PRO" w:eastAsia="HG丸ｺﾞｼｯｸM-PRO" w:hAnsi="HG丸ｺﾞｼｯｸM-PRO" w:hint="eastAsia"/>
          <w:sz w:val="22"/>
        </w:rPr>
        <w:t>値と直近値との比較を行い、その達成状況を表１の基準により判定、評価を行いました。</w:t>
      </w:r>
    </w:p>
    <w:p w:rsidR="00AC792F" w:rsidRPr="005A0AC9" w:rsidRDefault="00AC792F" w:rsidP="00AC2302">
      <w:pPr>
        <w:ind w:firstLineChars="100" w:firstLine="220"/>
        <w:jc w:val="left"/>
        <w:rPr>
          <w:rFonts w:ascii="HG丸ｺﾞｼｯｸM-PRO" w:eastAsia="HG丸ｺﾞｼｯｸM-PRO" w:hAnsi="HG丸ｺﾞｼｯｸM-PRO"/>
          <w:sz w:val="22"/>
        </w:rPr>
      </w:pPr>
    </w:p>
    <w:p w:rsidR="00C45200" w:rsidRPr="005A0AC9" w:rsidRDefault="00C45200" w:rsidP="00AC2302">
      <w:pPr>
        <w:ind w:firstLineChars="100" w:firstLine="220"/>
        <w:jc w:val="left"/>
        <w:rPr>
          <w:rFonts w:ascii="HG丸ｺﾞｼｯｸM-PRO" w:eastAsia="HG丸ｺﾞｼｯｸM-PRO" w:hAnsi="HG丸ｺﾞｼｯｸM-PRO"/>
          <w:sz w:val="22"/>
        </w:rPr>
      </w:pPr>
    </w:p>
    <w:p w:rsidR="00804C26" w:rsidRPr="005A0AC9" w:rsidRDefault="00AC2302" w:rsidP="00AC2302">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804C26" w:rsidRPr="005A0AC9">
        <w:rPr>
          <w:rFonts w:ascii="HG丸ｺﾞｼｯｸM-PRO" w:eastAsia="HG丸ｺﾞｼｯｸM-PRO" w:hAnsi="HG丸ｺﾞｼｯｸM-PRO" w:hint="eastAsia"/>
          <w:sz w:val="22"/>
        </w:rPr>
        <w:t>表１</w:t>
      </w:r>
      <w:r w:rsidR="006B25C0" w:rsidRPr="005A0AC9">
        <w:rPr>
          <w:rFonts w:ascii="HG丸ｺﾞｼｯｸM-PRO" w:eastAsia="HG丸ｺﾞｼｯｸM-PRO" w:hAnsi="HG丸ｺﾞｼｯｸM-PRO" w:hint="eastAsia"/>
          <w:sz w:val="22"/>
        </w:rPr>
        <w:t>：評価区分と判定基準】</w:t>
      </w:r>
    </w:p>
    <w:tbl>
      <w:tblPr>
        <w:tblStyle w:val="a9"/>
        <w:tblW w:w="0" w:type="auto"/>
        <w:tblInd w:w="817" w:type="dxa"/>
        <w:tblLook w:val="04A0" w:firstRow="1" w:lastRow="0" w:firstColumn="1" w:lastColumn="0" w:noHBand="0" w:noVBand="1"/>
      </w:tblPr>
      <w:tblGrid>
        <w:gridCol w:w="2410"/>
        <w:gridCol w:w="5245"/>
      </w:tblGrid>
      <w:tr w:rsidR="005A0AC9" w:rsidRPr="005A0AC9" w:rsidTr="006B25C0">
        <w:trPr>
          <w:trHeight w:val="436"/>
        </w:trPr>
        <w:tc>
          <w:tcPr>
            <w:tcW w:w="2410" w:type="dxa"/>
            <w:vAlign w:val="center"/>
          </w:tcPr>
          <w:p w:rsidR="00AC2302" w:rsidRPr="005A0AC9" w:rsidRDefault="00AC2302" w:rsidP="00AC2302">
            <w:pPr>
              <w:jc w:val="cente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評価区分</w:t>
            </w:r>
          </w:p>
        </w:tc>
        <w:tc>
          <w:tcPr>
            <w:tcW w:w="5245" w:type="dxa"/>
            <w:vAlign w:val="center"/>
          </w:tcPr>
          <w:p w:rsidR="00AC2302" w:rsidRPr="005A0AC9" w:rsidRDefault="00AC2302" w:rsidP="00AC2302">
            <w:pPr>
              <w:jc w:val="cente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判定基準</w:t>
            </w:r>
          </w:p>
        </w:tc>
      </w:tr>
      <w:tr w:rsidR="005A0AC9" w:rsidRPr="005A0AC9" w:rsidTr="006B25C0">
        <w:trPr>
          <w:trHeight w:val="436"/>
        </w:trPr>
        <w:tc>
          <w:tcPr>
            <w:tcW w:w="2410" w:type="dxa"/>
            <w:vAlign w:val="center"/>
          </w:tcPr>
          <w:p w:rsidR="006B25C0" w:rsidRPr="005A0AC9" w:rsidRDefault="006B25C0" w:rsidP="00E050E3">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Ａ（達成）</w:t>
            </w:r>
          </w:p>
        </w:tc>
        <w:tc>
          <w:tcPr>
            <w:tcW w:w="5245" w:type="dxa"/>
            <w:vAlign w:val="center"/>
          </w:tcPr>
          <w:p w:rsidR="006B25C0" w:rsidRPr="005A0AC9" w:rsidRDefault="006B25C0" w:rsidP="00AC2302">
            <w:pP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目標達成</w:t>
            </w:r>
          </w:p>
        </w:tc>
      </w:tr>
      <w:tr w:rsidR="005A0AC9" w:rsidRPr="005A0AC9" w:rsidTr="006B25C0">
        <w:trPr>
          <w:trHeight w:val="418"/>
        </w:trPr>
        <w:tc>
          <w:tcPr>
            <w:tcW w:w="2410" w:type="dxa"/>
            <w:vAlign w:val="center"/>
          </w:tcPr>
          <w:p w:rsidR="006B25C0" w:rsidRPr="005A0AC9" w:rsidRDefault="006B25C0" w:rsidP="00E050E3">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Ｂ（向上）</w:t>
            </w:r>
          </w:p>
        </w:tc>
        <w:tc>
          <w:tcPr>
            <w:tcW w:w="5245" w:type="dxa"/>
            <w:vAlign w:val="center"/>
          </w:tcPr>
          <w:p w:rsidR="006B25C0" w:rsidRPr="005A0AC9" w:rsidRDefault="00D566DB" w:rsidP="00AC2302">
            <w:pP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直近値が計画策定時と</w:t>
            </w:r>
            <w:r w:rsidR="006B25C0" w:rsidRPr="005A0AC9">
              <w:rPr>
                <w:rFonts w:ascii="HG丸ｺﾞｼｯｸM-PRO" w:eastAsia="HG丸ｺﾞｼｯｸM-PRO" w:hAnsi="HG丸ｺﾞｼｯｸM-PRO" w:hint="eastAsia"/>
                <w:sz w:val="22"/>
              </w:rPr>
              <w:t>比較して向上</w:t>
            </w:r>
          </w:p>
        </w:tc>
      </w:tr>
      <w:tr w:rsidR="006B25C0" w:rsidRPr="005A0AC9" w:rsidTr="006B25C0">
        <w:trPr>
          <w:trHeight w:val="454"/>
        </w:trPr>
        <w:tc>
          <w:tcPr>
            <w:tcW w:w="2410" w:type="dxa"/>
            <w:vAlign w:val="center"/>
          </w:tcPr>
          <w:p w:rsidR="006B25C0" w:rsidRPr="005A0AC9" w:rsidRDefault="006B25C0" w:rsidP="00E050E3">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Ｃ（横ばい又は減少）</w:t>
            </w:r>
          </w:p>
        </w:tc>
        <w:tc>
          <w:tcPr>
            <w:tcW w:w="5245" w:type="dxa"/>
            <w:vAlign w:val="center"/>
          </w:tcPr>
          <w:p w:rsidR="006B25C0" w:rsidRPr="005A0AC9" w:rsidRDefault="006B25C0" w:rsidP="00AC2302">
            <w:pP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直近値が計画策定時と比較して横ばい又は減少</w:t>
            </w:r>
          </w:p>
        </w:tc>
      </w:tr>
    </w:tbl>
    <w:p w:rsidR="00E41A19" w:rsidRPr="005A0AC9" w:rsidRDefault="00E41A19">
      <w:pPr>
        <w:widowControl/>
        <w:jc w:val="left"/>
        <w:rPr>
          <w:rFonts w:ascii="HG丸ｺﾞｼｯｸM-PRO" w:eastAsia="HG丸ｺﾞｼｯｸM-PRO" w:hAnsi="HG丸ｺﾞｼｯｸM-PRO"/>
          <w:b/>
          <w:sz w:val="24"/>
          <w:szCs w:val="24"/>
        </w:rPr>
      </w:pPr>
    </w:p>
    <w:p w:rsidR="00AC792F" w:rsidRPr="005A0AC9" w:rsidRDefault="00AC792F">
      <w:pPr>
        <w:widowControl/>
        <w:jc w:val="left"/>
        <w:rPr>
          <w:rFonts w:ascii="HG丸ｺﾞｼｯｸM-PRO" w:eastAsia="HG丸ｺﾞｼｯｸM-PRO" w:hAnsi="HG丸ｺﾞｼｯｸM-PRO"/>
          <w:b/>
          <w:sz w:val="24"/>
          <w:szCs w:val="24"/>
        </w:rPr>
      </w:pPr>
    </w:p>
    <w:p w:rsidR="007E2381" w:rsidRPr="005A0AC9" w:rsidRDefault="007E2381">
      <w:pPr>
        <w:widowControl/>
        <w:jc w:val="left"/>
        <w:rPr>
          <w:rFonts w:ascii="HG丸ｺﾞｼｯｸM-PRO" w:eastAsia="HG丸ｺﾞｼｯｸM-PRO" w:hAnsi="HG丸ｺﾞｼｯｸM-PRO"/>
          <w:b/>
          <w:sz w:val="24"/>
          <w:szCs w:val="24"/>
        </w:rPr>
      </w:pPr>
      <w:r w:rsidRPr="005A0AC9">
        <w:rPr>
          <w:rFonts w:ascii="HG丸ｺﾞｼｯｸM-PRO" w:eastAsia="HG丸ｺﾞｼｯｸM-PRO" w:hAnsi="HG丸ｺﾞｼｯｸM-PRO"/>
          <w:b/>
          <w:sz w:val="24"/>
          <w:szCs w:val="24"/>
        </w:rPr>
        <w:br w:type="page"/>
      </w:r>
    </w:p>
    <w:p w:rsidR="00693D7F" w:rsidRPr="005A0AC9" w:rsidRDefault="00693D7F" w:rsidP="007E2381">
      <w:pPr>
        <w:widowControl/>
        <w:jc w:val="left"/>
        <w:rPr>
          <w:rFonts w:ascii="HG丸ｺﾞｼｯｸM-PRO" w:eastAsia="HG丸ｺﾞｼｯｸM-PRO" w:hAnsi="HG丸ｺﾞｼｯｸM-PRO"/>
          <w:b/>
          <w:sz w:val="24"/>
          <w:szCs w:val="24"/>
        </w:rPr>
      </w:pPr>
      <w:r w:rsidRPr="005A0AC9">
        <w:rPr>
          <w:rFonts w:ascii="HG丸ｺﾞｼｯｸM-PRO" w:eastAsia="HG丸ｺﾞｼｯｸM-PRO" w:hAnsi="HG丸ｺﾞｼｯｸM-PRO" w:hint="eastAsia"/>
          <w:b/>
          <w:sz w:val="24"/>
          <w:szCs w:val="24"/>
        </w:rPr>
        <w:lastRenderedPageBreak/>
        <w:t>第３章　第２次大阪府食育推進計画の評価について</w:t>
      </w:r>
    </w:p>
    <w:p w:rsidR="00693D7F" w:rsidRPr="005A0AC9" w:rsidRDefault="00693D7F" w:rsidP="00693D7F">
      <w:pPr>
        <w:jc w:val="left"/>
        <w:rPr>
          <w:rFonts w:ascii="HG丸ｺﾞｼｯｸM-PRO" w:eastAsia="HG丸ｺﾞｼｯｸM-PRO" w:hAnsi="HG丸ｺﾞｼｯｸM-PRO"/>
          <w:sz w:val="22"/>
        </w:rPr>
      </w:pPr>
    </w:p>
    <w:p w:rsidR="00693D7F" w:rsidRPr="005A0AC9" w:rsidRDefault="00693D7F" w:rsidP="00693D7F">
      <w:pPr>
        <w:jc w:val="left"/>
        <w:rPr>
          <w:rFonts w:ascii="HG丸ｺﾞｼｯｸM-PRO" w:eastAsia="HG丸ｺﾞｼｯｸM-PRO" w:hAnsi="HG丸ｺﾞｼｯｸM-PRO"/>
          <w:b/>
          <w:sz w:val="22"/>
        </w:rPr>
      </w:pPr>
      <w:r w:rsidRPr="005A0AC9">
        <w:rPr>
          <w:rFonts w:ascii="HG丸ｺﾞｼｯｸM-PRO" w:eastAsia="HG丸ｺﾞｼｯｸM-PRO" w:hAnsi="HG丸ｺﾞｼｯｸM-PRO" w:hint="eastAsia"/>
          <w:b/>
          <w:sz w:val="22"/>
        </w:rPr>
        <w:t>１　全体の目標達成状況の評価</w:t>
      </w:r>
    </w:p>
    <w:p w:rsidR="00693D7F" w:rsidRPr="005A0AC9" w:rsidRDefault="00693D7F" w:rsidP="00693D7F">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（１）評価結果について</w:t>
      </w:r>
    </w:p>
    <w:p w:rsidR="003454A2" w:rsidRPr="005A0AC9" w:rsidRDefault="00693D7F" w:rsidP="00693D7F">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 xml:space="preserve">　　第２次大阪府食育推進計画の１３指標</w:t>
      </w:r>
      <w:r w:rsidR="003454A2" w:rsidRPr="005A0AC9">
        <w:rPr>
          <w:rFonts w:ascii="HG丸ｺﾞｼｯｸM-PRO" w:eastAsia="HG丸ｺﾞｼｯｸM-PRO" w:hAnsi="HG丸ｺﾞｼｯｸM-PRO" w:hint="eastAsia"/>
          <w:sz w:val="22"/>
        </w:rPr>
        <w:t>・</w:t>
      </w:r>
      <w:r w:rsidRPr="005A0AC9">
        <w:rPr>
          <w:rFonts w:ascii="HG丸ｺﾞｼｯｸM-PRO" w:eastAsia="HG丸ｺﾞｼｯｸM-PRO" w:hAnsi="HG丸ｺﾞｼｯｸM-PRO" w:hint="eastAsia"/>
          <w:sz w:val="22"/>
        </w:rPr>
        <w:t>１５</w:t>
      </w:r>
      <w:r w:rsidR="003454A2" w:rsidRPr="005A0AC9">
        <w:rPr>
          <w:rFonts w:ascii="HG丸ｺﾞｼｯｸM-PRO" w:eastAsia="HG丸ｺﾞｼｯｸM-PRO" w:hAnsi="HG丸ｺﾞｼｯｸM-PRO" w:hint="eastAsia"/>
          <w:sz w:val="22"/>
        </w:rPr>
        <w:t>評価</w:t>
      </w:r>
      <w:r w:rsidRPr="005A0AC9">
        <w:rPr>
          <w:rFonts w:ascii="HG丸ｺﾞｼｯｸM-PRO" w:eastAsia="HG丸ｺﾞｼｯｸM-PRO" w:hAnsi="HG丸ｺﾞｼｯｸM-PRO" w:hint="eastAsia"/>
          <w:sz w:val="22"/>
        </w:rPr>
        <w:t>項目の目標達成状況を第２章で</w:t>
      </w:r>
    </w:p>
    <w:p w:rsidR="00693D7F" w:rsidRPr="005A0AC9" w:rsidRDefault="00693D7F" w:rsidP="003454A2">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定めた評価方法に従い、３段階で評価を行いました。</w:t>
      </w:r>
    </w:p>
    <w:p w:rsidR="00EB0DCA" w:rsidRPr="005A0AC9" w:rsidRDefault="00693D7F" w:rsidP="003454A2">
      <w:pPr>
        <w:ind w:firstLineChars="200" w:firstLine="44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指標の達成状況は</w:t>
      </w:r>
      <w:r w:rsidR="00563A2F" w:rsidRPr="005A0AC9">
        <w:rPr>
          <w:rFonts w:ascii="HG丸ｺﾞｼｯｸM-PRO" w:eastAsia="HG丸ｺﾞｼｯｸM-PRO" w:hAnsi="HG丸ｺﾞｼｯｸM-PRO" w:hint="eastAsia"/>
          <w:sz w:val="22"/>
        </w:rPr>
        <w:t>表２のとおりとなり、１５</w:t>
      </w:r>
      <w:r w:rsidR="003454A2" w:rsidRPr="005A0AC9">
        <w:rPr>
          <w:rFonts w:ascii="HG丸ｺﾞｼｯｸM-PRO" w:eastAsia="HG丸ｺﾞｼｯｸM-PRO" w:hAnsi="HG丸ｺﾞｼｯｸM-PRO" w:hint="eastAsia"/>
          <w:sz w:val="22"/>
        </w:rPr>
        <w:t>評価</w:t>
      </w:r>
      <w:r w:rsidR="00563A2F" w:rsidRPr="005A0AC9">
        <w:rPr>
          <w:rFonts w:ascii="HG丸ｺﾞｼｯｸM-PRO" w:eastAsia="HG丸ｺﾞｼｯｸM-PRO" w:hAnsi="HG丸ｺﾞｼｯｸM-PRO" w:hint="eastAsia"/>
          <w:sz w:val="22"/>
        </w:rPr>
        <w:t>項目のうち</w:t>
      </w:r>
      <w:r w:rsidRPr="005A0AC9">
        <w:rPr>
          <w:rFonts w:ascii="HG丸ｺﾞｼｯｸM-PRO" w:eastAsia="HG丸ｺﾞｼｯｸM-PRO" w:hAnsi="HG丸ｺﾞｼｯｸM-PRO" w:hint="eastAsia"/>
          <w:sz w:val="22"/>
        </w:rPr>
        <w:t>「A（</w:t>
      </w:r>
      <w:r w:rsidR="00563A2F" w:rsidRPr="005A0AC9">
        <w:rPr>
          <w:rFonts w:ascii="HG丸ｺﾞｼｯｸM-PRO" w:eastAsia="HG丸ｺﾞｼｯｸM-PRO" w:hAnsi="HG丸ｺﾞｼｯｸM-PRO" w:hint="eastAsia"/>
          <w:sz w:val="22"/>
        </w:rPr>
        <w:t>達成）</w:t>
      </w:r>
      <w:r w:rsidRPr="005A0AC9">
        <w:rPr>
          <w:rFonts w:ascii="HG丸ｺﾞｼｯｸM-PRO" w:eastAsia="HG丸ｺﾞｼｯｸM-PRO" w:hAnsi="HG丸ｺﾞｼｯｸM-PRO" w:hint="eastAsia"/>
          <w:sz w:val="22"/>
        </w:rPr>
        <w:t>」は</w:t>
      </w:r>
      <w:r w:rsidR="00563A2F" w:rsidRPr="005A0AC9">
        <w:rPr>
          <w:rFonts w:ascii="HG丸ｺﾞｼｯｸM-PRO" w:eastAsia="HG丸ｺﾞｼｯｸM-PRO" w:hAnsi="HG丸ｺﾞｼｯｸM-PRO" w:hint="eastAsia"/>
          <w:sz w:val="22"/>
        </w:rPr>
        <w:t>４項</w:t>
      </w:r>
    </w:p>
    <w:p w:rsidR="00563A2F" w:rsidRPr="005A0AC9" w:rsidRDefault="00563A2F" w:rsidP="00EB0DCA">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目</w:t>
      </w:r>
      <w:r w:rsidR="00717E3E" w:rsidRPr="005A0AC9">
        <w:rPr>
          <w:rFonts w:ascii="HG丸ｺﾞｼｯｸM-PRO" w:eastAsia="HG丸ｺﾞｼｯｸM-PRO" w:hAnsi="HG丸ｺﾞｼｯｸM-PRO" w:hint="eastAsia"/>
          <w:sz w:val="22"/>
        </w:rPr>
        <w:t>で</w:t>
      </w:r>
      <w:r w:rsidR="00693D7F" w:rsidRPr="005A0AC9">
        <w:rPr>
          <w:rFonts w:ascii="HG丸ｺﾞｼｯｸM-PRO" w:eastAsia="HG丸ｺﾞｼｯｸM-PRO" w:hAnsi="HG丸ｺﾞｼｯｸM-PRO" w:hint="eastAsia"/>
          <w:sz w:val="22"/>
        </w:rPr>
        <w:t>、全体の</w:t>
      </w:r>
      <w:r w:rsidRPr="005A0AC9">
        <w:rPr>
          <w:rFonts w:ascii="HG丸ｺﾞｼｯｸM-PRO" w:eastAsia="HG丸ｺﾞｼｯｸM-PRO" w:hAnsi="HG丸ｺﾞｼｯｸM-PRO" w:hint="eastAsia"/>
          <w:sz w:val="22"/>
        </w:rPr>
        <w:t>26.7</w:t>
      </w:r>
      <w:r w:rsidR="00693D7F" w:rsidRPr="005A0AC9">
        <w:rPr>
          <w:rFonts w:ascii="HG丸ｺﾞｼｯｸM-PRO" w:eastAsia="HG丸ｺﾞｼｯｸM-PRO" w:hAnsi="HG丸ｺﾞｼｯｸM-PRO" w:hint="eastAsia"/>
          <w:sz w:val="22"/>
        </w:rPr>
        <w:t>％でした。</w:t>
      </w:r>
    </w:p>
    <w:p w:rsidR="006B25C0" w:rsidRPr="005A0AC9" w:rsidRDefault="00693D7F" w:rsidP="006B25C0">
      <w:pPr>
        <w:ind w:firstLineChars="200" w:firstLine="44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また、「</w:t>
      </w:r>
      <w:r w:rsidR="00563A2F" w:rsidRPr="005A0AC9">
        <w:rPr>
          <w:rFonts w:ascii="HG丸ｺﾞｼｯｸM-PRO" w:eastAsia="HG丸ｺﾞｼｯｸM-PRO" w:hAnsi="HG丸ｺﾞｼｯｸM-PRO" w:hint="eastAsia"/>
          <w:sz w:val="22"/>
        </w:rPr>
        <w:t>Ｂ（向上）」</w:t>
      </w:r>
      <w:r w:rsidRPr="005A0AC9">
        <w:rPr>
          <w:rFonts w:ascii="HG丸ｺﾞｼｯｸM-PRO" w:eastAsia="HG丸ｺﾞｼｯｸM-PRO" w:hAnsi="HG丸ｺﾞｼｯｸM-PRO" w:hint="eastAsia"/>
          <w:sz w:val="22"/>
        </w:rPr>
        <w:t>は</w:t>
      </w:r>
      <w:r w:rsidR="00563A2F" w:rsidRPr="005A0AC9">
        <w:rPr>
          <w:rFonts w:ascii="HG丸ｺﾞｼｯｸM-PRO" w:eastAsia="HG丸ｺﾞｼｯｸM-PRO" w:hAnsi="HG丸ｺﾞｼｯｸM-PRO" w:hint="eastAsia"/>
          <w:sz w:val="22"/>
        </w:rPr>
        <w:t>６項目</w:t>
      </w:r>
      <w:r w:rsidR="00717E3E" w:rsidRPr="005A0AC9">
        <w:rPr>
          <w:rFonts w:ascii="HG丸ｺﾞｼｯｸM-PRO" w:eastAsia="HG丸ｺﾞｼｯｸM-PRO" w:hAnsi="HG丸ｺﾞｼｯｸM-PRO" w:hint="eastAsia"/>
          <w:sz w:val="22"/>
        </w:rPr>
        <w:t>で、</w:t>
      </w:r>
      <w:r w:rsidRPr="005A0AC9">
        <w:rPr>
          <w:rFonts w:ascii="HG丸ｺﾞｼｯｸM-PRO" w:eastAsia="HG丸ｺﾞｼｯｸM-PRO" w:hAnsi="HG丸ｺﾞｼｯｸM-PRO" w:hint="eastAsia"/>
          <w:sz w:val="22"/>
        </w:rPr>
        <w:t>全体の</w:t>
      </w:r>
      <w:r w:rsidR="00563A2F" w:rsidRPr="005A0AC9">
        <w:rPr>
          <w:rFonts w:ascii="HG丸ｺﾞｼｯｸM-PRO" w:eastAsia="HG丸ｺﾞｼｯｸM-PRO" w:hAnsi="HG丸ｺﾞｼｯｸM-PRO" w:hint="eastAsia"/>
          <w:sz w:val="22"/>
        </w:rPr>
        <w:t>40</w:t>
      </w:r>
      <w:r w:rsidRPr="005A0AC9">
        <w:rPr>
          <w:rFonts w:ascii="HG丸ｺﾞｼｯｸM-PRO" w:eastAsia="HG丸ｺﾞｼｯｸM-PRO" w:hAnsi="HG丸ｺﾞｼｯｸM-PRO" w:hint="eastAsia"/>
          <w:sz w:val="22"/>
        </w:rPr>
        <w:t>％</w:t>
      </w:r>
      <w:r w:rsidR="006B25C0" w:rsidRPr="005A0AC9">
        <w:rPr>
          <w:rFonts w:ascii="HG丸ｺﾞｼｯｸM-PRO" w:eastAsia="HG丸ｺﾞｼｯｸM-PRO" w:hAnsi="HG丸ｺﾞｼｯｸM-PRO" w:hint="eastAsia"/>
          <w:sz w:val="22"/>
        </w:rPr>
        <w:t>となり</w:t>
      </w:r>
      <w:r w:rsidRPr="005A0AC9">
        <w:rPr>
          <w:rFonts w:ascii="HG丸ｺﾞｼｯｸM-PRO" w:eastAsia="HG丸ｺﾞｼｯｸM-PRO" w:hAnsi="HG丸ｺﾞｼｯｸM-PRO" w:hint="eastAsia"/>
          <w:sz w:val="22"/>
        </w:rPr>
        <w:t>、「A</w:t>
      </w:r>
      <w:r w:rsidR="00717E3E" w:rsidRPr="005A0AC9">
        <w:rPr>
          <w:rFonts w:ascii="HG丸ｺﾞｼｯｸM-PRO" w:eastAsia="HG丸ｺﾞｼｯｸM-PRO" w:hAnsi="HG丸ｺﾞｼｯｸM-PRO" w:hint="eastAsia"/>
          <w:sz w:val="22"/>
        </w:rPr>
        <w:t>（</w:t>
      </w:r>
      <w:r w:rsidRPr="005A0AC9">
        <w:rPr>
          <w:rFonts w:ascii="HG丸ｺﾞｼｯｸM-PRO" w:eastAsia="HG丸ｺﾞｼｯｸM-PRO" w:hAnsi="HG丸ｺﾞｼｯｸM-PRO" w:hint="eastAsia"/>
          <w:sz w:val="22"/>
        </w:rPr>
        <w:t>達成）</w:t>
      </w:r>
      <w:r w:rsidR="00717E3E" w:rsidRPr="005A0AC9">
        <w:rPr>
          <w:rFonts w:ascii="HG丸ｺﾞｼｯｸM-PRO" w:eastAsia="HG丸ｺﾞｼｯｸM-PRO" w:hAnsi="HG丸ｺﾞｼｯｸM-PRO" w:hint="eastAsia"/>
          <w:sz w:val="22"/>
        </w:rPr>
        <w:t>」を含めた項目</w:t>
      </w:r>
    </w:p>
    <w:p w:rsidR="00693D7F" w:rsidRPr="005A0AC9" w:rsidRDefault="00693D7F" w:rsidP="006B25C0">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は10</w:t>
      </w:r>
      <w:r w:rsidR="00717E3E" w:rsidRPr="005A0AC9">
        <w:rPr>
          <w:rFonts w:ascii="HG丸ｺﾞｼｯｸM-PRO" w:eastAsia="HG丸ｺﾞｼｯｸM-PRO" w:hAnsi="HG丸ｺﾞｼｯｸM-PRO" w:hint="eastAsia"/>
          <w:sz w:val="22"/>
        </w:rPr>
        <w:t>項目</w:t>
      </w:r>
      <w:r w:rsidRPr="005A0AC9">
        <w:rPr>
          <w:rFonts w:ascii="HG丸ｺﾞｼｯｸM-PRO" w:eastAsia="HG丸ｺﾞｼｯｸM-PRO" w:hAnsi="HG丸ｺﾞｼｯｸM-PRO" w:hint="eastAsia"/>
          <w:sz w:val="22"/>
        </w:rPr>
        <w:t>となり、全体の</w:t>
      </w:r>
      <w:r w:rsidR="00717E3E" w:rsidRPr="005A0AC9">
        <w:rPr>
          <w:rFonts w:ascii="HG丸ｺﾞｼｯｸM-PRO" w:eastAsia="HG丸ｺﾞｼｯｸM-PRO" w:hAnsi="HG丸ｺﾞｼｯｸM-PRO" w:hint="eastAsia"/>
          <w:sz w:val="22"/>
        </w:rPr>
        <w:t>66</w:t>
      </w:r>
      <w:r w:rsidRPr="005A0AC9">
        <w:rPr>
          <w:rFonts w:ascii="HG丸ｺﾞｼｯｸM-PRO" w:eastAsia="HG丸ｺﾞｼｯｸM-PRO" w:hAnsi="HG丸ｺﾞｼｯｸM-PRO" w:hint="eastAsia"/>
          <w:sz w:val="22"/>
        </w:rPr>
        <w:t>.</w:t>
      </w:r>
      <w:r w:rsidR="00717E3E" w:rsidRPr="005A0AC9">
        <w:rPr>
          <w:rFonts w:ascii="HG丸ｺﾞｼｯｸM-PRO" w:eastAsia="HG丸ｺﾞｼｯｸM-PRO" w:hAnsi="HG丸ｺﾞｼｯｸM-PRO" w:hint="eastAsia"/>
          <w:sz w:val="22"/>
        </w:rPr>
        <w:t>7</w:t>
      </w:r>
      <w:r w:rsidRPr="005A0AC9">
        <w:rPr>
          <w:rFonts w:ascii="HG丸ｺﾞｼｯｸM-PRO" w:eastAsia="HG丸ｺﾞｼｯｸM-PRO" w:hAnsi="HG丸ｺﾞｼｯｸM-PRO" w:hint="eastAsia"/>
          <w:sz w:val="22"/>
        </w:rPr>
        <w:t>％で改善が見られました。</w:t>
      </w:r>
    </w:p>
    <w:p w:rsidR="006B25C0" w:rsidRPr="005A0AC9" w:rsidRDefault="00717E3E" w:rsidP="006B25C0">
      <w:pPr>
        <w:ind w:firstLineChars="200" w:firstLine="44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改善が見られず、「Ｃ（横ばい又は減少）」となったのは５項目で、全体の33.3％</w:t>
      </w:r>
    </w:p>
    <w:p w:rsidR="00B016C1" w:rsidRPr="005A0AC9" w:rsidRDefault="00717E3E" w:rsidP="006B25C0">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でした。</w:t>
      </w:r>
    </w:p>
    <w:p w:rsidR="00693D7F" w:rsidRPr="005A0AC9" w:rsidRDefault="00693D7F" w:rsidP="00693D7F">
      <w:pPr>
        <w:jc w:val="left"/>
        <w:rPr>
          <w:rFonts w:ascii="HG丸ｺﾞｼｯｸM-PRO" w:eastAsia="HG丸ｺﾞｼｯｸM-PRO" w:hAnsi="HG丸ｺﾞｼｯｸM-PRO"/>
          <w:sz w:val="22"/>
        </w:rPr>
      </w:pPr>
    </w:p>
    <w:p w:rsidR="006B25C0" w:rsidRPr="005A0AC9" w:rsidRDefault="006B25C0" w:rsidP="00693D7F">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【表２－１：指標の達成状況】</w:t>
      </w:r>
    </w:p>
    <w:tbl>
      <w:tblPr>
        <w:tblStyle w:val="a9"/>
        <w:tblW w:w="0" w:type="auto"/>
        <w:tblInd w:w="392" w:type="dxa"/>
        <w:tblLook w:val="04A0" w:firstRow="1" w:lastRow="0" w:firstColumn="1" w:lastColumn="0" w:noHBand="0" w:noVBand="1"/>
      </w:tblPr>
      <w:tblGrid>
        <w:gridCol w:w="2410"/>
        <w:gridCol w:w="2551"/>
      </w:tblGrid>
      <w:tr w:rsidR="005A0AC9" w:rsidRPr="005A0AC9" w:rsidTr="00812BEB">
        <w:trPr>
          <w:trHeight w:val="436"/>
        </w:trPr>
        <w:tc>
          <w:tcPr>
            <w:tcW w:w="2410" w:type="dxa"/>
            <w:vAlign w:val="center"/>
          </w:tcPr>
          <w:p w:rsidR="006B25C0" w:rsidRPr="005A0AC9" w:rsidRDefault="006B25C0" w:rsidP="00E050E3">
            <w:pPr>
              <w:jc w:val="cente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評価区分</w:t>
            </w:r>
          </w:p>
        </w:tc>
        <w:tc>
          <w:tcPr>
            <w:tcW w:w="2551" w:type="dxa"/>
            <w:vAlign w:val="center"/>
          </w:tcPr>
          <w:p w:rsidR="006B25C0" w:rsidRPr="005A0AC9" w:rsidRDefault="006B25C0" w:rsidP="00E050E3">
            <w:pPr>
              <w:jc w:val="cente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全体</w:t>
            </w:r>
          </w:p>
        </w:tc>
      </w:tr>
      <w:tr w:rsidR="005A0AC9" w:rsidRPr="005A0AC9" w:rsidTr="00812BEB">
        <w:trPr>
          <w:trHeight w:val="436"/>
        </w:trPr>
        <w:tc>
          <w:tcPr>
            <w:tcW w:w="2410" w:type="dxa"/>
            <w:vAlign w:val="center"/>
          </w:tcPr>
          <w:p w:rsidR="006B25C0" w:rsidRPr="005A0AC9" w:rsidRDefault="006B25C0" w:rsidP="006B25C0">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Ａ（達成）</w:t>
            </w:r>
          </w:p>
        </w:tc>
        <w:tc>
          <w:tcPr>
            <w:tcW w:w="2551" w:type="dxa"/>
            <w:vAlign w:val="center"/>
          </w:tcPr>
          <w:p w:rsidR="006B25C0" w:rsidRPr="005A0AC9" w:rsidRDefault="006B25C0" w:rsidP="00812BEB">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４項目（26.7％）</w:t>
            </w:r>
          </w:p>
        </w:tc>
      </w:tr>
      <w:tr w:rsidR="005A0AC9" w:rsidRPr="005A0AC9" w:rsidTr="00812BEB">
        <w:trPr>
          <w:trHeight w:val="418"/>
        </w:trPr>
        <w:tc>
          <w:tcPr>
            <w:tcW w:w="2410" w:type="dxa"/>
            <w:vAlign w:val="center"/>
          </w:tcPr>
          <w:p w:rsidR="006B25C0" w:rsidRPr="005A0AC9" w:rsidRDefault="006B25C0" w:rsidP="006B25C0">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Ｂ（向上）</w:t>
            </w:r>
          </w:p>
        </w:tc>
        <w:tc>
          <w:tcPr>
            <w:tcW w:w="2551" w:type="dxa"/>
            <w:vAlign w:val="center"/>
          </w:tcPr>
          <w:p w:rsidR="006B25C0" w:rsidRPr="005A0AC9" w:rsidRDefault="006B25C0" w:rsidP="00812BEB">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６項目（40％）</w:t>
            </w:r>
          </w:p>
        </w:tc>
      </w:tr>
      <w:tr w:rsidR="00812BEB" w:rsidRPr="005A0AC9" w:rsidTr="00812BEB">
        <w:trPr>
          <w:trHeight w:val="454"/>
        </w:trPr>
        <w:tc>
          <w:tcPr>
            <w:tcW w:w="2410" w:type="dxa"/>
            <w:vAlign w:val="center"/>
          </w:tcPr>
          <w:p w:rsidR="006B25C0" w:rsidRPr="005A0AC9" w:rsidRDefault="006B25C0" w:rsidP="006B25C0">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Ｃ（横ばい又は減少）</w:t>
            </w:r>
          </w:p>
        </w:tc>
        <w:tc>
          <w:tcPr>
            <w:tcW w:w="2551" w:type="dxa"/>
            <w:vAlign w:val="center"/>
          </w:tcPr>
          <w:p w:rsidR="006B25C0" w:rsidRPr="005A0AC9" w:rsidRDefault="006B25C0" w:rsidP="00812BEB">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５項目（33.3％）</w:t>
            </w:r>
          </w:p>
        </w:tc>
      </w:tr>
    </w:tbl>
    <w:p w:rsidR="00AC792F" w:rsidRPr="005A0AC9" w:rsidRDefault="00AC792F" w:rsidP="00693D7F">
      <w:pPr>
        <w:jc w:val="left"/>
        <w:rPr>
          <w:rFonts w:ascii="HG丸ｺﾞｼｯｸM-PRO" w:eastAsia="HG丸ｺﾞｼｯｸM-PRO" w:hAnsi="HG丸ｺﾞｼｯｸM-PRO"/>
          <w:sz w:val="22"/>
        </w:rPr>
      </w:pPr>
    </w:p>
    <w:p w:rsidR="00AC792F" w:rsidRPr="005A0AC9" w:rsidRDefault="00AC792F" w:rsidP="00693D7F">
      <w:pPr>
        <w:jc w:val="left"/>
        <w:rPr>
          <w:rFonts w:ascii="HG丸ｺﾞｼｯｸM-PRO" w:eastAsia="HG丸ｺﾞｼｯｸM-PRO" w:hAnsi="HG丸ｺﾞｼｯｸM-PRO"/>
          <w:sz w:val="22"/>
        </w:rPr>
      </w:pPr>
    </w:p>
    <w:p w:rsidR="006B25C0" w:rsidRPr="005A0AC9" w:rsidRDefault="00E71213" w:rsidP="00693D7F">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01E1C00D" wp14:editId="4C917003">
                <wp:simplePos x="0" y="0"/>
                <wp:positionH relativeFrom="column">
                  <wp:posOffset>-337185</wp:posOffset>
                </wp:positionH>
                <wp:positionV relativeFrom="paragraph">
                  <wp:posOffset>130175</wp:posOffset>
                </wp:positionV>
                <wp:extent cx="2466975"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66975" cy="333375"/>
                        </a:xfrm>
                        <a:prstGeom prst="rect">
                          <a:avLst/>
                        </a:prstGeom>
                        <a:noFill/>
                        <a:ln w="6350">
                          <a:noFill/>
                        </a:ln>
                        <a:effectLst/>
                      </wps:spPr>
                      <wps:txbx>
                        <w:txbxContent>
                          <w:p w:rsidR="000B7157" w:rsidRDefault="000B7157" w:rsidP="00E71213">
                            <w:pPr>
                              <w:jc w:val="center"/>
                            </w:pPr>
                            <w:r>
                              <w:rPr>
                                <w:rFonts w:ascii="HG丸ｺﾞｼｯｸM-PRO" w:eastAsia="HG丸ｺﾞｼｯｸM-PRO" w:hAnsi="HG丸ｺﾞｼｯｸM-PRO" w:hint="eastAsia"/>
                                <w:sz w:val="22"/>
                              </w:rPr>
                              <w:t>【表２－２：各評価区分の指標】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0" type="#_x0000_t202" style="position:absolute;margin-left:-26.55pt;margin-top:10.25pt;width:194.25pt;height:2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" filled="f" stroked="f" strokeweight=".5pt">
                <v:textbox>
                  <w:txbxContent>
                    <w:p w:rsidR="000B7157" w:rsidRDefault="000B7157" w:rsidP="00E71213">
                      <w:pPr>
                        <w:jc w:val="center"/>
                      </w:pPr>
                      <w:r>
                        <w:rPr>
                          <w:rFonts w:ascii="HG丸ｺﾞｼｯｸM-PRO" w:eastAsia="HG丸ｺﾞｼｯｸM-PRO" w:hAnsi="HG丸ｺﾞｼｯｸM-PRO" w:hint="eastAsia"/>
                          <w:sz w:val="22"/>
                        </w:rPr>
                        <w:t>【表２－２：各評価区分の指標】</w:t>
                      </w:r>
                    </w:p>
                  </w:txbxContent>
                </v:textbox>
              </v:shape>
            </w:pict>
          </mc:Fallback>
        </mc:AlternateContent>
      </w:r>
    </w:p>
    <w:p w:rsidR="006B25C0" w:rsidRPr="005A0AC9" w:rsidRDefault="006B25C0" w:rsidP="00693D7F">
      <w:pPr>
        <w:jc w:val="left"/>
        <w:rPr>
          <w:rFonts w:ascii="HG丸ｺﾞｼｯｸM-PRO" w:eastAsia="HG丸ｺﾞｼｯｸM-PRO" w:hAnsi="HG丸ｺﾞｼｯｸM-PRO"/>
          <w:sz w:val="22"/>
        </w:rPr>
      </w:pPr>
    </w:p>
    <w:tbl>
      <w:tblPr>
        <w:tblStyle w:val="a9"/>
        <w:tblW w:w="9072" w:type="dxa"/>
        <w:tblLook w:val="04A0" w:firstRow="1" w:lastRow="0" w:firstColumn="1" w:lastColumn="0" w:noHBand="0" w:noVBand="1"/>
      </w:tblPr>
      <w:tblGrid>
        <w:gridCol w:w="2410"/>
        <w:gridCol w:w="6662"/>
      </w:tblGrid>
      <w:tr w:rsidR="005A0AC9" w:rsidRPr="005A0AC9" w:rsidTr="00E71213">
        <w:trPr>
          <w:trHeight w:val="436"/>
        </w:trPr>
        <w:tc>
          <w:tcPr>
            <w:tcW w:w="2410" w:type="dxa"/>
            <w:vAlign w:val="center"/>
          </w:tcPr>
          <w:p w:rsidR="006B25C0" w:rsidRPr="005A0AC9" w:rsidRDefault="006B25C0" w:rsidP="00812BEB">
            <w:pPr>
              <w:jc w:val="cente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評価区分</w:t>
            </w:r>
          </w:p>
        </w:tc>
        <w:tc>
          <w:tcPr>
            <w:tcW w:w="6662" w:type="dxa"/>
            <w:vAlign w:val="center"/>
          </w:tcPr>
          <w:p w:rsidR="006B25C0" w:rsidRPr="005A0AC9" w:rsidRDefault="00812BEB" w:rsidP="00812BEB">
            <w:pPr>
              <w:jc w:val="cente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指</w:t>
            </w:r>
            <w:r w:rsidR="00A77A13" w:rsidRPr="005A0AC9">
              <w:rPr>
                <w:rFonts w:ascii="HG丸ｺﾞｼｯｸM-PRO" w:eastAsia="HG丸ｺﾞｼｯｸM-PRO" w:hAnsi="HG丸ｺﾞｼｯｸM-PRO" w:hint="eastAsia"/>
                <w:sz w:val="22"/>
              </w:rPr>
              <w:t xml:space="preserve">　</w:t>
            </w:r>
            <w:r w:rsidRPr="005A0AC9">
              <w:rPr>
                <w:rFonts w:ascii="HG丸ｺﾞｼｯｸM-PRO" w:eastAsia="HG丸ｺﾞｼｯｸM-PRO" w:hAnsi="HG丸ｺﾞｼｯｸM-PRO" w:hint="eastAsia"/>
                <w:sz w:val="22"/>
              </w:rPr>
              <w:t>標</w:t>
            </w:r>
          </w:p>
        </w:tc>
      </w:tr>
      <w:tr w:rsidR="005A0AC9" w:rsidRPr="005A0AC9" w:rsidTr="00E71213">
        <w:trPr>
          <w:trHeight w:val="436"/>
        </w:trPr>
        <w:tc>
          <w:tcPr>
            <w:tcW w:w="2410" w:type="dxa"/>
            <w:vAlign w:val="center"/>
          </w:tcPr>
          <w:p w:rsidR="006B25C0" w:rsidRPr="005A0AC9" w:rsidRDefault="006B25C0" w:rsidP="006B25C0">
            <w:pPr>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t>Ａ</w:t>
            </w:r>
            <w:r w:rsidRPr="005A0AC9">
              <w:rPr>
                <w:rFonts w:ascii="HG丸ｺﾞｼｯｸM-PRO" w:eastAsia="HG丸ｺﾞｼｯｸM-PRO" w:hAnsi="HG丸ｺﾞｼｯｸM-PRO" w:hint="eastAsia"/>
                <w:sz w:val="22"/>
              </w:rPr>
              <w:t>（達成）</w:t>
            </w:r>
          </w:p>
        </w:tc>
        <w:tc>
          <w:tcPr>
            <w:tcW w:w="6662" w:type="dxa"/>
            <w:vAlign w:val="center"/>
          </w:tcPr>
          <w:p w:rsidR="006B25C0"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・朝食欠食率（7～14歳）</w:t>
            </w:r>
          </w:p>
          <w:p w:rsidR="00812BEB"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・朝食又は夕食を家族と一緒に食べる「共食」の回数</w:t>
            </w:r>
          </w:p>
          <w:p w:rsidR="00812BEB"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・食育推進に携わるボランティアの人数</w:t>
            </w:r>
          </w:p>
          <w:p w:rsidR="00E41A19"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・食の安全性に関する基礎的な知識の普及</w:t>
            </w:r>
          </w:p>
          <w:p w:rsidR="00812BEB" w:rsidRPr="005A0AC9" w:rsidRDefault="00812BEB" w:rsidP="00E41A19">
            <w:pPr>
              <w:spacing w:line="300" w:lineRule="exact"/>
              <w:ind w:firstLineChars="100" w:firstLine="210"/>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（リスクコミュニケーションの開催）</w:t>
            </w:r>
          </w:p>
        </w:tc>
      </w:tr>
      <w:tr w:rsidR="005A0AC9" w:rsidRPr="005A0AC9" w:rsidTr="00E71213">
        <w:trPr>
          <w:trHeight w:val="418"/>
        </w:trPr>
        <w:tc>
          <w:tcPr>
            <w:tcW w:w="2410" w:type="dxa"/>
            <w:vAlign w:val="center"/>
          </w:tcPr>
          <w:p w:rsidR="006B25C0" w:rsidRPr="005A0AC9" w:rsidRDefault="006B25C0" w:rsidP="006B25C0">
            <w:pPr>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t>Ｂ</w:t>
            </w:r>
            <w:r w:rsidRPr="005A0AC9">
              <w:rPr>
                <w:rFonts w:ascii="HG丸ｺﾞｼｯｸM-PRO" w:eastAsia="HG丸ｺﾞｼｯｸM-PRO" w:hAnsi="HG丸ｺﾞｼｯｸM-PRO" w:hint="eastAsia"/>
                <w:sz w:val="22"/>
              </w:rPr>
              <w:t>（向上）</w:t>
            </w:r>
          </w:p>
        </w:tc>
        <w:tc>
          <w:tcPr>
            <w:tcW w:w="6662" w:type="dxa"/>
            <w:vAlign w:val="center"/>
          </w:tcPr>
          <w:p w:rsidR="006B25C0"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・栄養バランス等に配慮した食生活を送っている府民の割合</w:t>
            </w:r>
          </w:p>
          <w:p w:rsidR="00812BEB"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・食育に関心を持っている府民の割合</w:t>
            </w:r>
          </w:p>
          <w:p w:rsidR="00812BEB"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・よく噛んで味わって食べるなどの食べ方に関心のある府民の割合</w:t>
            </w:r>
          </w:p>
          <w:p w:rsidR="00812BEB"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・推進計画を作成・実施している市町村の割合</w:t>
            </w:r>
          </w:p>
          <w:p w:rsidR="00812BEB"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・「食に関する指導」の推進体制が整備されている小・中学校の割合</w:t>
            </w:r>
          </w:p>
          <w:p w:rsidR="00812BEB"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・「うちのお店も健康づくり応援団の店」協力店舗数</w:t>
            </w:r>
          </w:p>
        </w:tc>
      </w:tr>
      <w:tr w:rsidR="00812BEB" w:rsidRPr="005A0AC9" w:rsidTr="00E71213">
        <w:trPr>
          <w:trHeight w:val="454"/>
        </w:trPr>
        <w:tc>
          <w:tcPr>
            <w:tcW w:w="2410" w:type="dxa"/>
            <w:vAlign w:val="center"/>
          </w:tcPr>
          <w:p w:rsidR="006B25C0" w:rsidRPr="005A0AC9" w:rsidRDefault="006B25C0" w:rsidP="006B25C0">
            <w:pPr>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t>Ｃ</w:t>
            </w:r>
            <w:r w:rsidRPr="005A0AC9">
              <w:rPr>
                <w:rFonts w:ascii="HG丸ｺﾞｼｯｸM-PRO" w:eastAsia="HG丸ｺﾞｼｯｸM-PRO" w:hAnsi="HG丸ｺﾞｼｯｸM-PRO" w:hint="eastAsia"/>
                <w:sz w:val="22"/>
              </w:rPr>
              <w:t>（横ばい又は減少）</w:t>
            </w:r>
          </w:p>
        </w:tc>
        <w:tc>
          <w:tcPr>
            <w:tcW w:w="6662" w:type="dxa"/>
            <w:vAlign w:val="center"/>
          </w:tcPr>
          <w:p w:rsidR="00812BEB"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・朝食欠食率（高校生・大学生等）</w:t>
            </w:r>
          </w:p>
          <w:p w:rsidR="006B25C0"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・野菜摂取量（7～14歳）</w:t>
            </w:r>
          </w:p>
          <w:p w:rsidR="00812BEB"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・野菜摂取量（15～19歳）</w:t>
            </w:r>
          </w:p>
          <w:p w:rsidR="00E41A19" w:rsidRPr="005A0AC9" w:rsidRDefault="00812BEB"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w:t>
            </w:r>
            <w:r w:rsidR="00E41A19" w:rsidRPr="005A0AC9">
              <w:rPr>
                <w:rFonts w:ascii="HG丸ｺﾞｼｯｸM-PRO" w:eastAsia="HG丸ｺﾞｼｯｸM-PRO" w:hAnsi="HG丸ｺﾞｼｯｸM-PRO" w:hint="eastAsia"/>
                <w:szCs w:val="21"/>
              </w:rPr>
              <w:t>メタボリックシンドロームの予防や改善のための適切な食事、</w:t>
            </w:r>
          </w:p>
          <w:p w:rsidR="00812BEB" w:rsidRPr="005A0AC9" w:rsidRDefault="00E41A19" w:rsidP="00E41A19">
            <w:pPr>
              <w:spacing w:line="300" w:lineRule="exact"/>
              <w:ind w:firstLineChars="100" w:firstLine="210"/>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運動等を継続的に実践している府民の割合</w:t>
            </w:r>
          </w:p>
          <w:p w:rsidR="00E41A19" w:rsidRPr="005A0AC9" w:rsidRDefault="00E41A19" w:rsidP="00E41A19">
            <w:pPr>
              <w:spacing w:line="300" w:lineRule="exact"/>
              <w:jc w:val="left"/>
              <w:rPr>
                <w:rFonts w:ascii="HG丸ｺﾞｼｯｸM-PRO" w:eastAsia="HG丸ｺﾞｼｯｸM-PRO" w:hAnsi="HG丸ｺﾞｼｯｸM-PRO"/>
                <w:szCs w:val="21"/>
              </w:rPr>
            </w:pPr>
            <w:r w:rsidRPr="005A0AC9">
              <w:rPr>
                <w:rFonts w:ascii="HG丸ｺﾞｼｯｸM-PRO" w:eastAsia="HG丸ｺﾞｼｯｸM-PRO" w:hAnsi="HG丸ｺﾞｼｯｸM-PRO" w:hint="eastAsia"/>
                <w:szCs w:val="21"/>
              </w:rPr>
              <w:t>・大阪産（もん）の認知度の向上による地産地消の推進</w:t>
            </w:r>
          </w:p>
        </w:tc>
      </w:tr>
    </w:tbl>
    <w:p w:rsidR="007E2381" w:rsidRPr="005A0AC9" w:rsidRDefault="007E2381" w:rsidP="00693D7F">
      <w:pPr>
        <w:jc w:val="left"/>
        <w:rPr>
          <w:rFonts w:ascii="HG丸ｺﾞｼｯｸM-PRO" w:eastAsia="HG丸ｺﾞｼｯｸM-PRO" w:hAnsi="HG丸ｺﾞｼｯｸM-PRO"/>
          <w:sz w:val="22"/>
        </w:rPr>
      </w:pPr>
    </w:p>
    <w:p w:rsidR="007E2381" w:rsidRPr="005A0AC9" w:rsidRDefault="007E2381">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br w:type="page"/>
      </w:r>
    </w:p>
    <w:tbl>
      <w:tblPr>
        <w:tblStyle w:val="a9"/>
        <w:tblpPr w:leftFromText="142" w:rightFromText="142" w:vertAnchor="page" w:horzAnchor="margin" w:tblpXSpec="center" w:tblpY="1921"/>
        <w:tblW w:w="10807" w:type="dxa"/>
        <w:tblLook w:val="04A0" w:firstRow="1" w:lastRow="0" w:firstColumn="1" w:lastColumn="0" w:noHBand="0" w:noVBand="1"/>
      </w:tblPr>
      <w:tblGrid>
        <w:gridCol w:w="2074"/>
        <w:gridCol w:w="1407"/>
        <w:gridCol w:w="1412"/>
        <w:gridCol w:w="1338"/>
        <w:gridCol w:w="2600"/>
        <w:gridCol w:w="1355"/>
        <w:gridCol w:w="621"/>
      </w:tblGrid>
      <w:tr w:rsidR="005A0AC9" w:rsidRPr="005A0AC9" w:rsidTr="007E2381">
        <w:trPr>
          <w:trHeight w:val="693"/>
        </w:trPr>
        <w:tc>
          <w:tcPr>
            <w:tcW w:w="3481" w:type="dxa"/>
            <w:gridSpan w:val="2"/>
            <w:shd w:val="clear" w:color="auto" w:fill="BFBFBF" w:themeFill="background1" w:themeFillShade="BF"/>
            <w:vAlign w:val="center"/>
          </w:tcPr>
          <w:p w:rsidR="007E2381" w:rsidRPr="005A0AC9" w:rsidRDefault="007E2381" w:rsidP="007E2381">
            <w:pPr>
              <w:widowControl/>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lastRenderedPageBreak/>
              <w:t>目標指標</w:t>
            </w:r>
          </w:p>
        </w:tc>
        <w:tc>
          <w:tcPr>
            <w:tcW w:w="1412" w:type="dxa"/>
            <w:shd w:val="clear" w:color="auto" w:fill="BFBFBF" w:themeFill="background1" w:themeFillShade="BF"/>
            <w:vAlign w:val="center"/>
          </w:tcPr>
          <w:p w:rsidR="007E2381" w:rsidRPr="005A0AC9" w:rsidRDefault="007E2381" w:rsidP="007E2381">
            <w:pPr>
              <w:widowControl/>
              <w:spacing w:line="28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策定時の</w:t>
            </w:r>
          </w:p>
          <w:p w:rsidR="007E2381" w:rsidRPr="005A0AC9" w:rsidRDefault="007E2381" w:rsidP="007E2381">
            <w:pPr>
              <w:widowControl/>
              <w:spacing w:line="28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現状値</w:t>
            </w:r>
          </w:p>
        </w:tc>
        <w:tc>
          <w:tcPr>
            <w:tcW w:w="1338" w:type="dxa"/>
            <w:shd w:val="clear" w:color="auto" w:fill="BFBFBF" w:themeFill="background1" w:themeFillShade="BF"/>
            <w:vAlign w:val="center"/>
          </w:tcPr>
          <w:p w:rsidR="007E2381" w:rsidRPr="005A0AC9" w:rsidRDefault="007E2381" w:rsidP="007E2381">
            <w:pPr>
              <w:widowControl/>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直近値</w:t>
            </w:r>
          </w:p>
        </w:tc>
        <w:tc>
          <w:tcPr>
            <w:tcW w:w="2600" w:type="dxa"/>
            <w:shd w:val="clear" w:color="auto" w:fill="BFBFBF" w:themeFill="background1" w:themeFillShade="BF"/>
            <w:vAlign w:val="center"/>
          </w:tcPr>
          <w:p w:rsidR="007E2381" w:rsidRPr="005A0AC9" w:rsidRDefault="007E2381" w:rsidP="007E2381">
            <w:pPr>
              <w:widowControl/>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データソース</w:t>
            </w:r>
          </w:p>
        </w:tc>
        <w:tc>
          <w:tcPr>
            <w:tcW w:w="1355" w:type="dxa"/>
            <w:shd w:val="clear" w:color="auto" w:fill="BFBFBF" w:themeFill="background1" w:themeFillShade="BF"/>
            <w:vAlign w:val="center"/>
          </w:tcPr>
          <w:p w:rsidR="007E2381" w:rsidRPr="005A0AC9" w:rsidRDefault="007E2381" w:rsidP="007E2381">
            <w:pPr>
              <w:widowControl/>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目標値</w:t>
            </w:r>
          </w:p>
        </w:tc>
        <w:tc>
          <w:tcPr>
            <w:tcW w:w="621" w:type="dxa"/>
            <w:shd w:val="clear" w:color="auto" w:fill="BFBFBF" w:themeFill="background1" w:themeFillShade="BF"/>
            <w:vAlign w:val="center"/>
          </w:tcPr>
          <w:p w:rsidR="007E2381" w:rsidRPr="005A0AC9" w:rsidRDefault="007E2381" w:rsidP="007E2381">
            <w:pPr>
              <w:widowControl/>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評価</w:t>
            </w:r>
          </w:p>
        </w:tc>
      </w:tr>
      <w:tr w:rsidR="005A0AC9" w:rsidRPr="005A0AC9" w:rsidTr="007E2381">
        <w:trPr>
          <w:trHeight w:val="811"/>
        </w:trPr>
        <w:tc>
          <w:tcPr>
            <w:tcW w:w="3481" w:type="dxa"/>
            <w:gridSpan w:val="2"/>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栄養バランス等に配慮した食生活を</w:t>
            </w:r>
          </w:p>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送っている府民の割合</w:t>
            </w:r>
          </w:p>
        </w:tc>
        <w:tc>
          <w:tcPr>
            <w:tcW w:w="1412"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15.0％</w:t>
            </w:r>
          </w:p>
          <w:p w:rsidR="007E2381" w:rsidRPr="005A0AC9" w:rsidRDefault="007E2381" w:rsidP="007E2381">
            <w:pPr>
              <w:widowControl/>
              <w:spacing w:line="220" w:lineRule="exact"/>
              <w:jc w:val="center"/>
              <w:rPr>
                <w:rFonts w:ascii="HG丸ｺﾞｼｯｸM-PRO" w:eastAsia="HG丸ｺﾞｼｯｸM-PRO" w:hAnsi="HG丸ｺﾞｼｯｸM-PRO"/>
                <w:sz w:val="14"/>
                <w:szCs w:val="14"/>
              </w:rPr>
            </w:pPr>
            <w:r w:rsidRPr="005A0AC9">
              <w:rPr>
                <w:rFonts w:ascii="HG丸ｺﾞｼｯｸM-PRO" w:eastAsia="HG丸ｺﾞｼｯｸM-PRO" w:hAnsi="HG丸ｺﾞｼｯｸM-PRO" w:hint="eastAsia"/>
                <w:sz w:val="14"/>
                <w:szCs w:val="14"/>
              </w:rPr>
              <w:t>（H22年度）</w:t>
            </w:r>
          </w:p>
        </w:tc>
        <w:tc>
          <w:tcPr>
            <w:tcW w:w="1338"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26.9%</w:t>
            </w:r>
          </w:p>
          <w:p w:rsidR="007E2381" w:rsidRPr="005A0AC9" w:rsidRDefault="007E2381" w:rsidP="007E2381">
            <w:pPr>
              <w:widowControl/>
              <w:spacing w:line="220" w:lineRule="exact"/>
              <w:jc w:val="center"/>
              <w:rPr>
                <w:rFonts w:ascii="HG丸ｺﾞｼｯｸM-PRO" w:eastAsia="HG丸ｺﾞｼｯｸM-PRO" w:hAnsi="HG丸ｺﾞｼｯｸM-PRO"/>
                <w:sz w:val="14"/>
                <w:szCs w:val="14"/>
              </w:rPr>
            </w:pPr>
            <w:r w:rsidRPr="005A0AC9">
              <w:rPr>
                <w:rFonts w:ascii="HG丸ｺﾞｼｯｸM-PRO" w:eastAsia="HG丸ｺﾞｼｯｸM-PRO" w:hAnsi="HG丸ｺﾞｼｯｸM-PRO" w:hint="eastAsia"/>
                <w:sz w:val="14"/>
                <w:szCs w:val="14"/>
              </w:rPr>
              <w:t>（H26年度）</w:t>
            </w:r>
          </w:p>
        </w:tc>
        <w:tc>
          <w:tcPr>
            <w:tcW w:w="2600" w:type="dxa"/>
            <w:vAlign w:val="center"/>
          </w:tcPr>
          <w:p w:rsidR="007E2381" w:rsidRPr="005A0AC9" w:rsidRDefault="007E2381" w:rsidP="007E2381">
            <w:pPr>
              <w:widowControl/>
              <w:spacing w:line="18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6"/>
                <w:szCs w:val="16"/>
              </w:rPr>
              <w:t>「食育」に関するアンケート</w:t>
            </w:r>
          </w:p>
        </w:tc>
        <w:tc>
          <w:tcPr>
            <w:tcW w:w="1355"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60%</w:t>
            </w:r>
          </w:p>
        </w:tc>
        <w:tc>
          <w:tcPr>
            <w:tcW w:w="621"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Ｂ</w:t>
            </w:r>
          </w:p>
        </w:tc>
      </w:tr>
      <w:tr w:rsidR="005A0AC9" w:rsidRPr="005A0AC9" w:rsidTr="007E2381">
        <w:trPr>
          <w:trHeight w:hRule="exact" w:val="870"/>
        </w:trPr>
        <w:tc>
          <w:tcPr>
            <w:tcW w:w="2074" w:type="dxa"/>
            <w:vMerge w:val="restart"/>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朝食欠食率</w:t>
            </w:r>
          </w:p>
        </w:tc>
        <w:tc>
          <w:tcPr>
            <w:tcW w:w="1407" w:type="dxa"/>
            <w:tcBorders>
              <w:bottom w:val="single" w:sz="4" w:space="0" w:color="auto"/>
            </w:tcBorders>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7～14歳</w:t>
            </w:r>
          </w:p>
        </w:tc>
        <w:tc>
          <w:tcPr>
            <w:tcW w:w="1412" w:type="dxa"/>
            <w:tcBorders>
              <w:bottom w:val="single" w:sz="4" w:space="0" w:color="auto"/>
            </w:tcBorders>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7.4%</w:t>
            </w:r>
          </w:p>
          <w:p w:rsidR="007E2381" w:rsidRPr="005A0AC9" w:rsidRDefault="007E2381" w:rsidP="007E2381">
            <w:pPr>
              <w:widowControl/>
              <w:spacing w:line="220" w:lineRule="exact"/>
              <w:jc w:val="center"/>
              <w:rPr>
                <w:rFonts w:ascii="HG丸ｺﾞｼｯｸM-PRO" w:eastAsia="HG丸ｺﾞｼｯｸM-PRO" w:hAnsi="HG丸ｺﾞｼｯｸM-PRO"/>
                <w:sz w:val="12"/>
                <w:szCs w:val="12"/>
              </w:rPr>
            </w:pPr>
            <w:r w:rsidRPr="005A0AC9">
              <w:rPr>
                <w:rFonts w:ascii="HG丸ｺﾞｼｯｸM-PRO" w:eastAsia="HG丸ｺﾞｼｯｸM-PRO" w:hAnsi="HG丸ｺﾞｼｯｸM-PRO" w:hint="eastAsia"/>
                <w:sz w:val="12"/>
                <w:szCs w:val="12"/>
              </w:rPr>
              <w:t>（Ｈ19-21年平均）</w:t>
            </w:r>
          </w:p>
        </w:tc>
        <w:tc>
          <w:tcPr>
            <w:tcW w:w="1338" w:type="dxa"/>
            <w:tcBorders>
              <w:bottom w:val="single" w:sz="4" w:space="0" w:color="auto"/>
            </w:tcBorders>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3.9%</w:t>
            </w:r>
          </w:p>
          <w:p w:rsidR="007E2381" w:rsidRPr="005A0AC9" w:rsidRDefault="007E2381" w:rsidP="007E2381">
            <w:pPr>
              <w:widowControl/>
              <w:spacing w:line="220" w:lineRule="exact"/>
              <w:jc w:val="center"/>
              <w:rPr>
                <w:rFonts w:ascii="HG丸ｺﾞｼｯｸM-PRO" w:eastAsia="HG丸ｺﾞｼｯｸM-PRO" w:hAnsi="HG丸ｺﾞｼｯｸM-PRO"/>
                <w:sz w:val="12"/>
                <w:szCs w:val="12"/>
              </w:rPr>
            </w:pPr>
            <w:r w:rsidRPr="005A0AC9">
              <w:rPr>
                <w:rFonts w:ascii="HG丸ｺﾞｼｯｸM-PRO" w:eastAsia="HG丸ｺﾞｼｯｸM-PRO" w:hAnsi="HG丸ｺﾞｼｯｸM-PRO" w:hint="eastAsia"/>
                <w:sz w:val="12"/>
                <w:szCs w:val="12"/>
              </w:rPr>
              <w:t>（H25-27年平均）</w:t>
            </w:r>
          </w:p>
        </w:tc>
        <w:tc>
          <w:tcPr>
            <w:tcW w:w="2600" w:type="dxa"/>
            <w:vAlign w:val="center"/>
          </w:tcPr>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国民健康・栄養調査</w:t>
            </w:r>
          </w:p>
        </w:tc>
        <w:tc>
          <w:tcPr>
            <w:tcW w:w="1355" w:type="dxa"/>
            <w:vMerge w:val="restart"/>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4%未満</w:t>
            </w:r>
          </w:p>
          <w:p w:rsidR="007E2381" w:rsidRPr="005A0AC9" w:rsidRDefault="007E2381" w:rsidP="007E2381">
            <w:pPr>
              <w:widowControl/>
              <w:spacing w:line="220" w:lineRule="exact"/>
              <w:jc w:val="center"/>
              <w:rPr>
                <w:rFonts w:ascii="HG丸ｺﾞｼｯｸM-PRO" w:eastAsia="HG丸ｺﾞｼｯｸM-PRO" w:hAnsi="HG丸ｺﾞｼｯｸM-PRO"/>
                <w:sz w:val="16"/>
                <w:szCs w:val="16"/>
              </w:rPr>
            </w:pPr>
          </w:p>
          <w:p w:rsidR="007E2381" w:rsidRPr="005A0AC9" w:rsidRDefault="007E2381" w:rsidP="007E2381">
            <w:pPr>
              <w:widowControl/>
              <w:spacing w:line="220" w:lineRule="exact"/>
              <w:jc w:val="center"/>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(最終目標0％)</w:t>
            </w:r>
          </w:p>
        </w:tc>
        <w:tc>
          <w:tcPr>
            <w:tcW w:w="621"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Ａ</w:t>
            </w:r>
          </w:p>
        </w:tc>
      </w:tr>
      <w:tr w:rsidR="005A0AC9" w:rsidRPr="005A0AC9" w:rsidTr="007E2381">
        <w:trPr>
          <w:trHeight w:hRule="exact" w:val="449"/>
        </w:trPr>
        <w:tc>
          <w:tcPr>
            <w:tcW w:w="2074" w:type="dxa"/>
            <w:vMerge/>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p>
        </w:tc>
        <w:tc>
          <w:tcPr>
            <w:tcW w:w="1407" w:type="dxa"/>
            <w:tcBorders>
              <w:bottom w:val="nil"/>
            </w:tcBorders>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全体</w:t>
            </w:r>
          </w:p>
        </w:tc>
        <w:tc>
          <w:tcPr>
            <w:tcW w:w="1412" w:type="dxa"/>
            <w:tcBorders>
              <w:bottom w:val="nil"/>
            </w:tcBorders>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10.6%</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2"/>
                <w:szCs w:val="12"/>
              </w:rPr>
              <w:t>（H23年度）</w:t>
            </w:r>
          </w:p>
        </w:tc>
        <w:tc>
          <w:tcPr>
            <w:tcW w:w="1338" w:type="dxa"/>
            <w:tcBorders>
              <w:bottom w:val="nil"/>
            </w:tcBorders>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13.</w:t>
            </w:r>
            <w:r w:rsidR="00D30667" w:rsidRPr="005A0AC9">
              <w:rPr>
                <w:rFonts w:ascii="HG丸ｺﾞｼｯｸM-PRO" w:eastAsia="HG丸ｺﾞｼｯｸM-PRO" w:hAnsi="HG丸ｺﾞｼｯｸM-PRO" w:hint="eastAsia"/>
                <w:sz w:val="20"/>
                <w:szCs w:val="20"/>
              </w:rPr>
              <w:t>2</w:t>
            </w:r>
            <w:r w:rsidRPr="005A0AC9">
              <w:rPr>
                <w:rFonts w:ascii="HG丸ｺﾞｼｯｸM-PRO" w:eastAsia="HG丸ｺﾞｼｯｸM-PRO" w:hAnsi="HG丸ｺﾞｼｯｸM-PRO" w:hint="eastAsia"/>
                <w:sz w:val="20"/>
                <w:szCs w:val="20"/>
              </w:rPr>
              <w:t>%</w:t>
            </w:r>
          </w:p>
          <w:p w:rsidR="007E2381" w:rsidRPr="005A0AC9" w:rsidRDefault="007E2381" w:rsidP="00D30667">
            <w:pPr>
              <w:widowControl/>
              <w:spacing w:line="220" w:lineRule="exact"/>
              <w:jc w:val="center"/>
              <w:rPr>
                <w:rFonts w:ascii="HG丸ｺﾞｼｯｸM-PRO" w:eastAsia="HG丸ｺﾞｼｯｸM-PRO" w:hAnsi="HG丸ｺﾞｼｯｸM-PRO"/>
                <w:sz w:val="12"/>
                <w:szCs w:val="12"/>
              </w:rPr>
            </w:pPr>
            <w:r w:rsidRPr="005A0AC9">
              <w:rPr>
                <w:rFonts w:ascii="HG丸ｺﾞｼｯｸM-PRO" w:eastAsia="HG丸ｺﾞｼｯｸM-PRO" w:hAnsi="HG丸ｺﾞｼｯｸM-PRO" w:hint="eastAsia"/>
                <w:sz w:val="12"/>
                <w:szCs w:val="12"/>
              </w:rPr>
              <w:t>（H2</w:t>
            </w:r>
            <w:r w:rsidR="00D30667" w:rsidRPr="005A0AC9">
              <w:rPr>
                <w:rFonts w:ascii="HG丸ｺﾞｼｯｸM-PRO" w:eastAsia="HG丸ｺﾞｼｯｸM-PRO" w:hAnsi="HG丸ｺﾞｼｯｸM-PRO" w:hint="eastAsia"/>
                <w:sz w:val="12"/>
                <w:szCs w:val="12"/>
              </w:rPr>
              <w:t>8</w:t>
            </w:r>
            <w:r w:rsidRPr="005A0AC9">
              <w:rPr>
                <w:rFonts w:ascii="HG丸ｺﾞｼｯｸM-PRO" w:eastAsia="HG丸ｺﾞｼｯｸM-PRO" w:hAnsi="HG丸ｺﾞｼｯｸM-PRO" w:hint="eastAsia"/>
                <w:sz w:val="12"/>
                <w:szCs w:val="12"/>
              </w:rPr>
              <w:t>年度）</w:t>
            </w:r>
          </w:p>
        </w:tc>
        <w:tc>
          <w:tcPr>
            <w:tcW w:w="2600" w:type="dxa"/>
            <w:vMerge w:val="restart"/>
            <w:vAlign w:val="center"/>
          </w:tcPr>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府事業アンケート</w:t>
            </w:r>
          </w:p>
        </w:tc>
        <w:tc>
          <w:tcPr>
            <w:tcW w:w="1355" w:type="dxa"/>
            <w:vMerge/>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p>
        </w:tc>
        <w:tc>
          <w:tcPr>
            <w:tcW w:w="621" w:type="dxa"/>
            <w:vMerge w:val="restart"/>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Ｃ</w:t>
            </w:r>
          </w:p>
        </w:tc>
      </w:tr>
      <w:tr w:rsidR="005A0AC9" w:rsidRPr="005A0AC9" w:rsidTr="007E2381">
        <w:trPr>
          <w:trHeight w:hRule="exact" w:val="443"/>
        </w:trPr>
        <w:tc>
          <w:tcPr>
            <w:tcW w:w="2074" w:type="dxa"/>
            <w:vMerge/>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p>
        </w:tc>
        <w:tc>
          <w:tcPr>
            <w:tcW w:w="1407" w:type="dxa"/>
            <w:tcBorders>
              <w:top w:val="nil"/>
              <w:bottom w:val="nil"/>
            </w:tcBorders>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（高校生）</w:t>
            </w:r>
          </w:p>
        </w:tc>
        <w:tc>
          <w:tcPr>
            <w:tcW w:w="1412" w:type="dxa"/>
            <w:tcBorders>
              <w:top w:val="nil"/>
              <w:bottom w:val="nil"/>
            </w:tcBorders>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5.9%</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2"/>
                <w:szCs w:val="12"/>
              </w:rPr>
              <w:t>（H23年度）</w:t>
            </w:r>
          </w:p>
        </w:tc>
        <w:tc>
          <w:tcPr>
            <w:tcW w:w="1338" w:type="dxa"/>
            <w:tcBorders>
              <w:top w:val="nil"/>
              <w:bottom w:val="nil"/>
            </w:tcBorders>
            <w:vAlign w:val="center"/>
          </w:tcPr>
          <w:p w:rsidR="007E2381" w:rsidRPr="005A0AC9" w:rsidRDefault="00D30667"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8.5</w:t>
            </w:r>
            <w:r w:rsidR="007E2381" w:rsidRPr="005A0AC9">
              <w:rPr>
                <w:rFonts w:ascii="HG丸ｺﾞｼｯｸM-PRO" w:eastAsia="HG丸ｺﾞｼｯｸM-PRO" w:hAnsi="HG丸ｺﾞｼｯｸM-PRO" w:hint="eastAsia"/>
                <w:sz w:val="20"/>
                <w:szCs w:val="20"/>
              </w:rPr>
              <w:t>%</w:t>
            </w:r>
          </w:p>
          <w:p w:rsidR="007E2381" w:rsidRPr="005A0AC9" w:rsidRDefault="007E2381" w:rsidP="00D30667">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2"/>
                <w:szCs w:val="12"/>
              </w:rPr>
              <w:t>（H2</w:t>
            </w:r>
            <w:r w:rsidR="00D30667" w:rsidRPr="005A0AC9">
              <w:rPr>
                <w:rFonts w:ascii="HG丸ｺﾞｼｯｸM-PRO" w:eastAsia="HG丸ｺﾞｼｯｸM-PRO" w:hAnsi="HG丸ｺﾞｼｯｸM-PRO" w:hint="eastAsia"/>
                <w:sz w:val="12"/>
                <w:szCs w:val="12"/>
              </w:rPr>
              <w:t>8</w:t>
            </w:r>
            <w:r w:rsidRPr="005A0AC9">
              <w:rPr>
                <w:rFonts w:ascii="HG丸ｺﾞｼｯｸM-PRO" w:eastAsia="HG丸ｺﾞｼｯｸM-PRO" w:hAnsi="HG丸ｺﾞｼｯｸM-PRO" w:hint="eastAsia"/>
                <w:sz w:val="12"/>
                <w:szCs w:val="12"/>
              </w:rPr>
              <w:t>年度）</w:t>
            </w:r>
          </w:p>
        </w:tc>
        <w:tc>
          <w:tcPr>
            <w:tcW w:w="2600" w:type="dxa"/>
            <w:vMerge/>
            <w:vAlign w:val="center"/>
          </w:tcPr>
          <w:p w:rsidR="007E2381" w:rsidRPr="005A0AC9" w:rsidRDefault="007E2381" w:rsidP="007E2381">
            <w:pPr>
              <w:widowControl/>
              <w:spacing w:line="180" w:lineRule="exact"/>
              <w:rPr>
                <w:rFonts w:ascii="HG丸ｺﾞｼｯｸM-PRO" w:eastAsia="HG丸ｺﾞｼｯｸM-PRO" w:hAnsi="HG丸ｺﾞｼｯｸM-PRO"/>
                <w:sz w:val="16"/>
                <w:szCs w:val="16"/>
              </w:rPr>
            </w:pPr>
          </w:p>
        </w:tc>
        <w:tc>
          <w:tcPr>
            <w:tcW w:w="1355" w:type="dxa"/>
            <w:vMerge/>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p>
        </w:tc>
        <w:tc>
          <w:tcPr>
            <w:tcW w:w="621" w:type="dxa"/>
            <w:vMerge/>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p>
        </w:tc>
      </w:tr>
      <w:tr w:rsidR="005A0AC9" w:rsidRPr="005A0AC9" w:rsidTr="007E2381">
        <w:trPr>
          <w:trHeight w:hRule="exact" w:val="534"/>
        </w:trPr>
        <w:tc>
          <w:tcPr>
            <w:tcW w:w="2074" w:type="dxa"/>
            <w:vMerge/>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p>
        </w:tc>
        <w:tc>
          <w:tcPr>
            <w:tcW w:w="1407" w:type="dxa"/>
            <w:tcBorders>
              <w:top w:val="nil"/>
            </w:tcBorders>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（大学生等）</w:t>
            </w:r>
          </w:p>
        </w:tc>
        <w:tc>
          <w:tcPr>
            <w:tcW w:w="1412" w:type="dxa"/>
            <w:tcBorders>
              <w:top w:val="nil"/>
            </w:tcBorders>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18.9%</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2"/>
                <w:szCs w:val="12"/>
              </w:rPr>
              <w:t>（H23年度）</w:t>
            </w:r>
          </w:p>
        </w:tc>
        <w:tc>
          <w:tcPr>
            <w:tcW w:w="1338" w:type="dxa"/>
            <w:tcBorders>
              <w:top w:val="nil"/>
            </w:tcBorders>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18.</w:t>
            </w:r>
            <w:r w:rsidR="00D30667" w:rsidRPr="005A0AC9">
              <w:rPr>
                <w:rFonts w:ascii="HG丸ｺﾞｼｯｸM-PRO" w:eastAsia="HG丸ｺﾞｼｯｸM-PRO" w:hAnsi="HG丸ｺﾞｼｯｸM-PRO" w:hint="eastAsia"/>
                <w:sz w:val="20"/>
                <w:szCs w:val="20"/>
              </w:rPr>
              <w:t>1</w:t>
            </w:r>
            <w:r w:rsidRPr="005A0AC9">
              <w:rPr>
                <w:rFonts w:ascii="HG丸ｺﾞｼｯｸM-PRO" w:eastAsia="HG丸ｺﾞｼｯｸM-PRO" w:hAnsi="HG丸ｺﾞｼｯｸM-PRO" w:hint="eastAsia"/>
                <w:sz w:val="20"/>
                <w:szCs w:val="20"/>
              </w:rPr>
              <w:t>%</w:t>
            </w:r>
          </w:p>
          <w:p w:rsidR="007E2381" w:rsidRPr="005A0AC9" w:rsidRDefault="007E2381" w:rsidP="00D30667">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2"/>
                <w:szCs w:val="12"/>
              </w:rPr>
              <w:t>（H2</w:t>
            </w:r>
            <w:r w:rsidR="00D30667" w:rsidRPr="005A0AC9">
              <w:rPr>
                <w:rFonts w:ascii="HG丸ｺﾞｼｯｸM-PRO" w:eastAsia="HG丸ｺﾞｼｯｸM-PRO" w:hAnsi="HG丸ｺﾞｼｯｸM-PRO" w:hint="eastAsia"/>
                <w:sz w:val="12"/>
                <w:szCs w:val="12"/>
              </w:rPr>
              <w:t>8</w:t>
            </w:r>
            <w:r w:rsidRPr="005A0AC9">
              <w:rPr>
                <w:rFonts w:ascii="HG丸ｺﾞｼｯｸM-PRO" w:eastAsia="HG丸ｺﾞｼｯｸM-PRO" w:hAnsi="HG丸ｺﾞｼｯｸM-PRO" w:hint="eastAsia"/>
                <w:sz w:val="12"/>
                <w:szCs w:val="12"/>
              </w:rPr>
              <w:t>年度）</w:t>
            </w:r>
          </w:p>
        </w:tc>
        <w:tc>
          <w:tcPr>
            <w:tcW w:w="2600" w:type="dxa"/>
            <w:vMerge/>
            <w:vAlign w:val="center"/>
          </w:tcPr>
          <w:p w:rsidR="007E2381" w:rsidRPr="005A0AC9" w:rsidRDefault="007E2381" w:rsidP="007E2381">
            <w:pPr>
              <w:widowControl/>
              <w:spacing w:line="180" w:lineRule="exact"/>
              <w:rPr>
                <w:rFonts w:ascii="HG丸ｺﾞｼｯｸM-PRO" w:eastAsia="HG丸ｺﾞｼｯｸM-PRO" w:hAnsi="HG丸ｺﾞｼｯｸM-PRO"/>
                <w:sz w:val="16"/>
                <w:szCs w:val="16"/>
              </w:rPr>
            </w:pPr>
          </w:p>
        </w:tc>
        <w:tc>
          <w:tcPr>
            <w:tcW w:w="1355" w:type="dxa"/>
            <w:vMerge/>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p>
        </w:tc>
        <w:tc>
          <w:tcPr>
            <w:tcW w:w="621" w:type="dxa"/>
            <w:vMerge/>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p>
        </w:tc>
      </w:tr>
      <w:tr w:rsidR="005A0AC9" w:rsidRPr="005A0AC9" w:rsidTr="007E2381">
        <w:trPr>
          <w:trHeight w:hRule="exact" w:val="714"/>
        </w:trPr>
        <w:tc>
          <w:tcPr>
            <w:tcW w:w="2074" w:type="dxa"/>
            <w:vMerge w:val="restart"/>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野菜摂取量（１日）</w:t>
            </w:r>
          </w:p>
        </w:tc>
        <w:tc>
          <w:tcPr>
            <w:tcW w:w="1407" w:type="dxa"/>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7～14歳</w:t>
            </w:r>
          </w:p>
        </w:tc>
        <w:tc>
          <w:tcPr>
            <w:tcW w:w="1412"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227g</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2"/>
                <w:szCs w:val="12"/>
              </w:rPr>
              <w:t>（Ｈ19-21年平均）</w:t>
            </w:r>
          </w:p>
        </w:tc>
        <w:tc>
          <w:tcPr>
            <w:tcW w:w="1338"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223g</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2"/>
                <w:szCs w:val="12"/>
              </w:rPr>
              <w:t>（H25-27年平均）</w:t>
            </w:r>
          </w:p>
        </w:tc>
        <w:tc>
          <w:tcPr>
            <w:tcW w:w="2600" w:type="dxa"/>
            <w:vAlign w:val="center"/>
          </w:tcPr>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国民健康・栄養調査</w:t>
            </w:r>
          </w:p>
        </w:tc>
        <w:tc>
          <w:tcPr>
            <w:tcW w:w="1355"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300ｇ</w:t>
            </w:r>
          </w:p>
        </w:tc>
        <w:tc>
          <w:tcPr>
            <w:tcW w:w="621"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Ｃ</w:t>
            </w:r>
          </w:p>
        </w:tc>
      </w:tr>
      <w:tr w:rsidR="005A0AC9" w:rsidRPr="005A0AC9" w:rsidTr="007E2381">
        <w:trPr>
          <w:trHeight w:hRule="exact" w:val="696"/>
        </w:trPr>
        <w:tc>
          <w:tcPr>
            <w:tcW w:w="2074" w:type="dxa"/>
            <w:vMerge/>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p>
        </w:tc>
        <w:tc>
          <w:tcPr>
            <w:tcW w:w="1407" w:type="dxa"/>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15～19歳</w:t>
            </w:r>
          </w:p>
        </w:tc>
        <w:tc>
          <w:tcPr>
            <w:tcW w:w="1412"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253ｇ</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2"/>
                <w:szCs w:val="12"/>
              </w:rPr>
              <w:t>（Ｈ19-21年平均）</w:t>
            </w:r>
          </w:p>
        </w:tc>
        <w:tc>
          <w:tcPr>
            <w:tcW w:w="1338"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216g</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2"/>
                <w:szCs w:val="12"/>
              </w:rPr>
              <w:t>（H25-27年平均）</w:t>
            </w:r>
          </w:p>
        </w:tc>
        <w:tc>
          <w:tcPr>
            <w:tcW w:w="2600" w:type="dxa"/>
            <w:vAlign w:val="center"/>
          </w:tcPr>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国民健康・栄養調査</w:t>
            </w:r>
          </w:p>
        </w:tc>
        <w:tc>
          <w:tcPr>
            <w:tcW w:w="1355"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350ｇ</w:t>
            </w:r>
          </w:p>
        </w:tc>
        <w:tc>
          <w:tcPr>
            <w:tcW w:w="621"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Ｃ</w:t>
            </w:r>
          </w:p>
        </w:tc>
      </w:tr>
      <w:tr w:rsidR="005A0AC9" w:rsidRPr="005A0AC9" w:rsidTr="007E2381">
        <w:trPr>
          <w:trHeight w:hRule="exact" w:val="844"/>
        </w:trPr>
        <w:tc>
          <w:tcPr>
            <w:tcW w:w="3481" w:type="dxa"/>
            <w:gridSpan w:val="2"/>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朝食又は夕食を家族と一緒に食べる</w:t>
            </w:r>
          </w:p>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「共食」の回数</w:t>
            </w:r>
          </w:p>
        </w:tc>
        <w:tc>
          <w:tcPr>
            <w:tcW w:w="1412"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週9.1回</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（H24年度）</w:t>
            </w:r>
          </w:p>
        </w:tc>
        <w:tc>
          <w:tcPr>
            <w:tcW w:w="1338"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週10.7回</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（H27年度）</w:t>
            </w:r>
          </w:p>
        </w:tc>
        <w:tc>
          <w:tcPr>
            <w:tcW w:w="2600" w:type="dxa"/>
            <w:vAlign w:val="center"/>
          </w:tcPr>
          <w:p w:rsidR="007E2381" w:rsidRPr="005A0AC9" w:rsidRDefault="007E2381" w:rsidP="007E2381">
            <w:pPr>
              <w:widowControl/>
              <w:spacing w:line="180" w:lineRule="exact"/>
              <w:ind w:left="640" w:hangingChars="400" w:hanging="640"/>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策定時：「食育」と「お口の健康」に関するアンケート</w:t>
            </w:r>
          </w:p>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直近値：大阪版健康・栄養調査</w:t>
            </w:r>
          </w:p>
        </w:tc>
        <w:tc>
          <w:tcPr>
            <w:tcW w:w="1355"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週10回</w:t>
            </w:r>
          </w:p>
        </w:tc>
        <w:tc>
          <w:tcPr>
            <w:tcW w:w="621"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Ａ</w:t>
            </w:r>
          </w:p>
        </w:tc>
      </w:tr>
      <w:tr w:rsidR="005A0AC9" w:rsidRPr="005A0AC9" w:rsidTr="007E2381">
        <w:trPr>
          <w:trHeight w:hRule="exact" w:val="827"/>
        </w:trPr>
        <w:tc>
          <w:tcPr>
            <w:tcW w:w="3481" w:type="dxa"/>
            <w:gridSpan w:val="2"/>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メタボリックシンドロームの予防や</w:t>
            </w:r>
          </w:p>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改善のための適切な食事、運動等を</w:t>
            </w:r>
          </w:p>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継続的に実践している府民の割合</w:t>
            </w:r>
          </w:p>
        </w:tc>
        <w:tc>
          <w:tcPr>
            <w:tcW w:w="1412"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29.5%</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（H24年度）</w:t>
            </w:r>
          </w:p>
        </w:tc>
        <w:tc>
          <w:tcPr>
            <w:tcW w:w="1338"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22.4%</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（H28年度）</w:t>
            </w:r>
          </w:p>
        </w:tc>
        <w:tc>
          <w:tcPr>
            <w:tcW w:w="2600" w:type="dxa"/>
            <w:vAlign w:val="center"/>
          </w:tcPr>
          <w:p w:rsidR="007E2381" w:rsidRPr="005A0AC9" w:rsidRDefault="007E2381" w:rsidP="007E2381">
            <w:pPr>
              <w:widowControl/>
              <w:spacing w:line="180" w:lineRule="exact"/>
              <w:ind w:left="640" w:hangingChars="400" w:hanging="640"/>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策定時：「食育」と「お口の健康」に関するアンケート</w:t>
            </w:r>
          </w:p>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直近値：「お口の健康」と「食育」</w:t>
            </w:r>
          </w:p>
          <w:p w:rsidR="007E2381" w:rsidRPr="005A0AC9" w:rsidRDefault="007E2381" w:rsidP="007E2381">
            <w:pPr>
              <w:widowControl/>
              <w:spacing w:line="180" w:lineRule="exact"/>
              <w:ind w:firstLineChars="400" w:firstLine="640"/>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に関するアンケート</w:t>
            </w:r>
          </w:p>
        </w:tc>
        <w:tc>
          <w:tcPr>
            <w:tcW w:w="1355"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50%</w:t>
            </w:r>
          </w:p>
        </w:tc>
        <w:tc>
          <w:tcPr>
            <w:tcW w:w="621"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Ｃ</w:t>
            </w:r>
          </w:p>
        </w:tc>
      </w:tr>
      <w:tr w:rsidR="005A0AC9" w:rsidRPr="005A0AC9" w:rsidTr="007E2381">
        <w:trPr>
          <w:trHeight w:hRule="exact" w:val="724"/>
        </w:trPr>
        <w:tc>
          <w:tcPr>
            <w:tcW w:w="3481" w:type="dxa"/>
            <w:gridSpan w:val="2"/>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食育に関心を持っている府民の割合</w:t>
            </w:r>
          </w:p>
        </w:tc>
        <w:tc>
          <w:tcPr>
            <w:tcW w:w="1412"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89.0%</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（H22年度）</w:t>
            </w:r>
          </w:p>
        </w:tc>
        <w:tc>
          <w:tcPr>
            <w:tcW w:w="1338"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92.8%</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（H27年度）</w:t>
            </w:r>
          </w:p>
        </w:tc>
        <w:tc>
          <w:tcPr>
            <w:tcW w:w="2600" w:type="dxa"/>
            <w:vAlign w:val="center"/>
          </w:tcPr>
          <w:p w:rsidR="007E2381" w:rsidRPr="005A0AC9" w:rsidRDefault="007E2381" w:rsidP="007E2381">
            <w:pPr>
              <w:widowControl/>
              <w:spacing w:line="18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6"/>
                <w:szCs w:val="16"/>
              </w:rPr>
              <w:t>「食育」に関するアンケート</w:t>
            </w:r>
          </w:p>
        </w:tc>
        <w:tc>
          <w:tcPr>
            <w:tcW w:w="1355"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95%</w:t>
            </w:r>
          </w:p>
        </w:tc>
        <w:tc>
          <w:tcPr>
            <w:tcW w:w="621"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Ｂ</w:t>
            </w:r>
          </w:p>
        </w:tc>
      </w:tr>
      <w:tr w:rsidR="005A0AC9" w:rsidRPr="005A0AC9" w:rsidTr="007E2381">
        <w:trPr>
          <w:trHeight w:hRule="exact" w:val="857"/>
        </w:trPr>
        <w:tc>
          <w:tcPr>
            <w:tcW w:w="3481" w:type="dxa"/>
            <w:gridSpan w:val="2"/>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よく噛んで味わって食べるなどの</w:t>
            </w:r>
          </w:p>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食べ方に関心のある府民の割合</w:t>
            </w:r>
          </w:p>
        </w:tc>
        <w:tc>
          <w:tcPr>
            <w:tcW w:w="1412"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58.0%</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（H24年度）</w:t>
            </w:r>
          </w:p>
        </w:tc>
        <w:tc>
          <w:tcPr>
            <w:tcW w:w="1338"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59.9%</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（H28年度）</w:t>
            </w:r>
          </w:p>
        </w:tc>
        <w:tc>
          <w:tcPr>
            <w:tcW w:w="2600" w:type="dxa"/>
            <w:vAlign w:val="center"/>
          </w:tcPr>
          <w:p w:rsidR="007E2381" w:rsidRPr="005A0AC9" w:rsidRDefault="007E2381" w:rsidP="007E2381">
            <w:pPr>
              <w:widowControl/>
              <w:spacing w:line="180" w:lineRule="exact"/>
              <w:ind w:left="640" w:hangingChars="400" w:hanging="640"/>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策定時：「食育」と「お口の健康」に関するアンケート</w:t>
            </w:r>
          </w:p>
          <w:p w:rsidR="007E2381" w:rsidRPr="005A0AC9" w:rsidRDefault="007E2381" w:rsidP="007E2381">
            <w:pPr>
              <w:widowControl/>
              <w:spacing w:line="180" w:lineRule="exact"/>
              <w:ind w:left="640" w:hangingChars="400" w:hanging="640"/>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6"/>
                <w:szCs w:val="16"/>
              </w:rPr>
              <w:t>直近値：「お口の健康」と「食育」に関するアンケート</w:t>
            </w:r>
          </w:p>
        </w:tc>
        <w:tc>
          <w:tcPr>
            <w:tcW w:w="1355"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80%</w:t>
            </w:r>
          </w:p>
        </w:tc>
        <w:tc>
          <w:tcPr>
            <w:tcW w:w="621"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Ｂ</w:t>
            </w:r>
          </w:p>
        </w:tc>
      </w:tr>
      <w:tr w:rsidR="005A0AC9" w:rsidRPr="005A0AC9" w:rsidTr="007E2381">
        <w:trPr>
          <w:trHeight w:hRule="exact" w:val="730"/>
        </w:trPr>
        <w:tc>
          <w:tcPr>
            <w:tcW w:w="3481" w:type="dxa"/>
            <w:gridSpan w:val="2"/>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食育推進に携わるボランティアの</w:t>
            </w:r>
          </w:p>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人数</w:t>
            </w:r>
          </w:p>
        </w:tc>
        <w:tc>
          <w:tcPr>
            <w:tcW w:w="1412"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4,849人</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（H22年度）</w:t>
            </w:r>
          </w:p>
        </w:tc>
        <w:tc>
          <w:tcPr>
            <w:tcW w:w="1338"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5,466人</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（H27年度）</w:t>
            </w:r>
          </w:p>
        </w:tc>
        <w:tc>
          <w:tcPr>
            <w:tcW w:w="2600" w:type="dxa"/>
            <w:vAlign w:val="center"/>
          </w:tcPr>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大阪府食生活改善連絡協議会</w:t>
            </w:r>
          </w:p>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調べ</w:t>
            </w:r>
          </w:p>
          <w:p w:rsidR="007E2381" w:rsidRPr="005A0AC9" w:rsidRDefault="007E2381" w:rsidP="007E2381">
            <w:pPr>
              <w:widowControl/>
              <w:spacing w:line="18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6"/>
                <w:szCs w:val="16"/>
              </w:rPr>
              <w:t>大阪府保健医療室調べ（市町村報告数）</w:t>
            </w:r>
          </w:p>
        </w:tc>
        <w:tc>
          <w:tcPr>
            <w:tcW w:w="1355"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5,300人</w:t>
            </w:r>
          </w:p>
        </w:tc>
        <w:tc>
          <w:tcPr>
            <w:tcW w:w="621"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Ａ</w:t>
            </w:r>
          </w:p>
        </w:tc>
      </w:tr>
      <w:tr w:rsidR="005A0AC9" w:rsidRPr="005A0AC9" w:rsidTr="007E2381">
        <w:trPr>
          <w:trHeight w:hRule="exact" w:val="698"/>
        </w:trPr>
        <w:tc>
          <w:tcPr>
            <w:tcW w:w="3481" w:type="dxa"/>
            <w:gridSpan w:val="2"/>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食の安全性に関する基礎的な知識の</w:t>
            </w:r>
          </w:p>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普及（リスクコミュニケーションの</w:t>
            </w:r>
          </w:p>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開催）</w:t>
            </w:r>
          </w:p>
        </w:tc>
        <w:tc>
          <w:tcPr>
            <w:tcW w:w="1412"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年2回</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（H22年度）</w:t>
            </w:r>
          </w:p>
        </w:tc>
        <w:tc>
          <w:tcPr>
            <w:tcW w:w="1338"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年7回</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（H28年度）</w:t>
            </w:r>
          </w:p>
        </w:tc>
        <w:tc>
          <w:tcPr>
            <w:tcW w:w="2600" w:type="dxa"/>
            <w:vAlign w:val="center"/>
          </w:tcPr>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児童を対象としたリスク</w:t>
            </w:r>
          </w:p>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コミュニケーションの開催回数</w:t>
            </w:r>
          </w:p>
        </w:tc>
        <w:tc>
          <w:tcPr>
            <w:tcW w:w="1355"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年6回</w:t>
            </w:r>
          </w:p>
        </w:tc>
        <w:tc>
          <w:tcPr>
            <w:tcW w:w="621"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Ａ</w:t>
            </w:r>
          </w:p>
        </w:tc>
      </w:tr>
      <w:tr w:rsidR="005A0AC9" w:rsidRPr="005A0AC9" w:rsidTr="007E2381">
        <w:trPr>
          <w:trHeight w:hRule="exact" w:val="836"/>
        </w:trPr>
        <w:tc>
          <w:tcPr>
            <w:tcW w:w="3481" w:type="dxa"/>
            <w:gridSpan w:val="2"/>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大阪産（もん）の認知度の向上</w:t>
            </w:r>
          </w:p>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による地産地消の推進</w:t>
            </w:r>
          </w:p>
        </w:tc>
        <w:tc>
          <w:tcPr>
            <w:tcW w:w="1412"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46.2%</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（H22年度）</w:t>
            </w:r>
          </w:p>
        </w:tc>
        <w:tc>
          <w:tcPr>
            <w:tcW w:w="1338"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46.2％</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（H27年度）</w:t>
            </w:r>
          </w:p>
        </w:tc>
        <w:tc>
          <w:tcPr>
            <w:tcW w:w="2600" w:type="dxa"/>
            <w:vAlign w:val="center"/>
          </w:tcPr>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策定時</w:t>
            </w:r>
          </w:p>
          <w:p w:rsidR="007E2381" w:rsidRPr="005A0AC9" w:rsidRDefault="007E2381" w:rsidP="007E2381">
            <w:pPr>
              <w:widowControl/>
              <w:spacing w:line="180" w:lineRule="exact"/>
              <w:ind w:firstLineChars="50" w:firstLine="80"/>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オンリーワン都市調査</w:t>
            </w:r>
          </w:p>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直近値：</w:t>
            </w:r>
          </w:p>
          <w:p w:rsidR="007E2381" w:rsidRPr="005A0AC9" w:rsidRDefault="007E2381" w:rsidP="007E2381">
            <w:pPr>
              <w:widowControl/>
              <w:spacing w:line="180" w:lineRule="exact"/>
              <w:ind w:firstLineChars="50" w:firstLine="80"/>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将来ビジョン・大阪調査</w:t>
            </w:r>
          </w:p>
        </w:tc>
        <w:tc>
          <w:tcPr>
            <w:tcW w:w="1355"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60%</w:t>
            </w:r>
          </w:p>
        </w:tc>
        <w:tc>
          <w:tcPr>
            <w:tcW w:w="621"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Ｃ</w:t>
            </w:r>
          </w:p>
        </w:tc>
      </w:tr>
      <w:tr w:rsidR="005A0AC9" w:rsidRPr="005A0AC9" w:rsidTr="007E2381">
        <w:trPr>
          <w:trHeight w:hRule="exact" w:val="706"/>
        </w:trPr>
        <w:tc>
          <w:tcPr>
            <w:tcW w:w="3481" w:type="dxa"/>
            <w:gridSpan w:val="2"/>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推進計画を作成・実施している</w:t>
            </w:r>
          </w:p>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市町村の割合</w:t>
            </w:r>
          </w:p>
        </w:tc>
        <w:tc>
          <w:tcPr>
            <w:tcW w:w="1412"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44.0%</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（H23年度）</w:t>
            </w:r>
          </w:p>
        </w:tc>
        <w:tc>
          <w:tcPr>
            <w:tcW w:w="1338"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87.8%</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（H28年度）</w:t>
            </w:r>
          </w:p>
        </w:tc>
        <w:tc>
          <w:tcPr>
            <w:tcW w:w="2600" w:type="dxa"/>
            <w:vAlign w:val="center"/>
          </w:tcPr>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大阪府保健医療室調べ（市町村報告数）</w:t>
            </w:r>
          </w:p>
        </w:tc>
        <w:tc>
          <w:tcPr>
            <w:tcW w:w="1355"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100%</w:t>
            </w:r>
          </w:p>
        </w:tc>
        <w:tc>
          <w:tcPr>
            <w:tcW w:w="621"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Ｂ</w:t>
            </w:r>
          </w:p>
        </w:tc>
      </w:tr>
      <w:tr w:rsidR="005A0AC9" w:rsidRPr="005A0AC9" w:rsidTr="007E2381">
        <w:trPr>
          <w:trHeight w:hRule="exact" w:val="715"/>
        </w:trPr>
        <w:tc>
          <w:tcPr>
            <w:tcW w:w="3481" w:type="dxa"/>
            <w:gridSpan w:val="2"/>
            <w:tcBorders>
              <w:bottom w:val="single" w:sz="4" w:space="0" w:color="auto"/>
            </w:tcBorders>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「食に関する指導」の推進体制が</w:t>
            </w:r>
          </w:p>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整備されている小・中学校の割合</w:t>
            </w:r>
          </w:p>
        </w:tc>
        <w:tc>
          <w:tcPr>
            <w:tcW w:w="1412" w:type="dxa"/>
            <w:tcBorders>
              <w:bottom w:val="single" w:sz="4" w:space="0" w:color="auto"/>
            </w:tcBorders>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76.4%</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（H23年度）</w:t>
            </w:r>
          </w:p>
        </w:tc>
        <w:tc>
          <w:tcPr>
            <w:tcW w:w="1338" w:type="dxa"/>
            <w:tcBorders>
              <w:bottom w:val="single" w:sz="4" w:space="0" w:color="auto"/>
            </w:tcBorders>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99.8%</w:t>
            </w:r>
          </w:p>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14"/>
                <w:szCs w:val="14"/>
              </w:rPr>
              <w:t>（H28年度）</w:t>
            </w:r>
          </w:p>
        </w:tc>
        <w:tc>
          <w:tcPr>
            <w:tcW w:w="2600" w:type="dxa"/>
            <w:tcBorders>
              <w:bottom w:val="single" w:sz="4" w:space="0" w:color="auto"/>
            </w:tcBorders>
            <w:vAlign w:val="center"/>
          </w:tcPr>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大阪府教育委員会調べ</w:t>
            </w:r>
          </w:p>
        </w:tc>
        <w:tc>
          <w:tcPr>
            <w:tcW w:w="1355" w:type="dxa"/>
            <w:tcBorders>
              <w:bottom w:val="single" w:sz="4" w:space="0" w:color="auto"/>
            </w:tcBorders>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100%</w:t>
            </w:r>
          </w:p>
        </w:tc>
        <w:tc>
          <w:tcPr>
            <w:tcW w:w="621" w:type="dxa"/>
            <w:tcBorders>
              <w:bottom w:val="single" w:sz="4" w:space="0" w:color="auto"/>
            </w:tcBorders>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Ｂ</w:t>
            </w:r>
          </w:p>
        </w:tc>
      </w:tr>
      <w:tr w:rsidR="005A0AC9" w:rsidRPr="005A0AC9" w:rsidTr="007E2381">
        <w:trPr>
          <w:trHeight w:hRule="exact" w:val="855"/>
        </w:trPr>
        <w:tc>
          <w:tcPr>
            <w:tcW w:w="3481" w:type="dxa"/>
            <w:gridSpan w:val="2"/>
            <w:vAlign w:val="center"/>
          </w:tcPr>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「うちのお店も健康づくり応援団</w:t>
            </w:r>
          </w:p>
          <w:p w:rsidR="007E2381" w:rsidRPr="005A0AC9" w:rsidRDefault="007E2381" w:rsidP="007E2381">
            <w:pPr>
              <w:widowControl/>
              <w:spacing w:line="22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の店」協力店舗数</w:t>
            </w:r>
          </w:p>
        </w:tc>
        <w:tc>
          <w:tcPr>
            <w:tcW w:w="1412"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18"/>
                <w:szCs w:val="18"/>
              </w:rPr>
            </w:pPr>
            <w:r w:rsidRPr="005A0AC9">
              <w:rPr>
                <w:rFonts w:ascii="HG丸ｺﾞｼｯｸM-PRO" w:eastAsia="HG丸ｺﾞｼｯｸM-PRO" w:hAnsi="HG丸ｺﾞｼｯｸM-PRO" w:hint="eastAsia"/>
                <w:sz w:val="18"/>
                <w:szCs w:val="18"/>
              </w:rPr>
              <w:t>10,232店舗</w:t>
            </w:r>
          </w:p>
          <w:p w:rsidR="007E2381" w:rsidRPr="005A0AC9" w:rsidRDefault="007E2381" w:rsidP="007E2381">
            <w:pPr>
              <w:widowControl/>
              <w:spacing w:line="220" w:lineRule="exact"/>
              <w:jc w:val="center"/>
              <w:rPr>
                <w:rFonts w:ascii="HG丸ｺﾞｼｯｸM-PRO" w:eastAsia="HG丸ｺﾞｼｯｸM-PRO" w:hAnsi="HG丸ｺﾞｼｯｸM-PRO"/>
                <w:sz w:val="18"/>
                <w:szCs w:val="18"/>
              </w:rPr>
            </w:pPr>
            <w:r w:rsidRPr="005A0AC9">
              <w:rPr>
                <w:rFonts w:ascii="HG丸ｺﾞｼｯｸM-PRO" w:eastAsia="HG丸ｺﾞｼｯｸM-PRO" w:hAnsi="HG丸ｺﾞｼｯｸM-PRO" w:hint="eastAsia"/>
                <w:sz w:val="14"/>
                <w:szCs w:val="14"/>
              </w:rPr>
              <w:t>（H23年度）</w:t>
            </w:r>
          </w:p>
        </w:tc>
        <w:tc>
          <w:tcPr>
            <w:tcW w:w="1338" w:type="dxa"/>
            <w:vAlign w:val="center"/>
          </w:tcPr>
          <w:p w:rsidR="007E2381" w:rsidRPr="005A0AC9" w:rsidRDefault="006C27BD" w:rsidP="007E2381">
            <w:pPr>
              <w:widowControl/>
              <w:spacing w:line="220" w:lineRule="exact"/>
              <w:jc w:val="center"/>
              <w:rPr>
                <w:rFonts w:ascii="HG丸ｺﾞｼｯｸM-PRO" w:eastAsia="HG丸ｺﾞｼｯｸM-PRO" w:hAnsi="HG丸ｺﾞｼｯｸM-PRO"/>
                <w:sz w:val="18"/>
                <w:szCs w:val="18"/>
              </w:rPr>
            </w:pPr>
            <w:r w:rsidRPr="005A0AC9">
              <w:rPr>
                <w:rFonts w:ascii="HG丸ｺﾞｼｯｸM-PRO" w:eastAsia="HG丸ｺﾞｼｯｸM-PRO" w:hAnsi="HG丸ｺﾞｼｯｸM-PRO" w:hint="eastAsia"/>
                <w:sz w:val="18"/>
                <w:szCs w:val="18"/>
              </w:rPr>
              <w:t>12,473</w:t>
            </w:r>
            <w:r w:rsidR="007E2381" w:rsidRPr="005A0AC9">
              <w:rPr>
                <w:rFonts w:ascii="HG丸ｺﾞｼｯｸM-PRO" w:eastAsia="HG丸ｺﾞｼｯｸM-PRO" w:hAnsi="HG丸ｺﾞｼｯｸM-PRO" w:hint="eastAsia"/>
                <w:sz w:val="18"/>
                <w:szCs w:val="18"/>
              </w:rPr>
              <w:t>店舗</w:t>
            </w:r>
          </w:p>
          <w:p w:rsidR="007E2381" w:rsidRPr="005A0AC9" w:rsidRDefault="007E2381" w:rsidP="007E2381">
            <w:pPr>
              <w:widowControl/>
              <w:spacing w:line="220" w:lineRule="exact"/>
              <w:jc w:val="center"/>
              <w:rPr>
                <w:rFonts w:ascii="HG丸ｺﾞｼｯｸM-PRO" w:eastAsia="HG丸ｺﾞｼｯｸM-PRO" w:hAnsi="HG丸ｺﾞｼｯｸM-PRO"/>
                <w:sz w:val="18"/>
                <w:szCs w:val="18"/>
              </w:rPr>
            </w:pPr>
            <w:r w:rsidRPr="005A0AC9">
              <w:rPr>
                <w:rFonts w:ascii="HG丸ｺﾞｼｯｸM-PRO" w:eastAsia="HG丸ｺﾞｼｯｸM-PRO" w:hAnsi="HG丸ｺﾞｼｯｸM-PRO" w:hint="eastAsia"/>
                <w:sz w:val="14"/>
                <w:szCs w:val="14"/>
              </w:rPr>
              <w:t>（H28年度）</w:t>
            </w:r>
          </w:p>
        </w:tc>
        <w:tc>
          <w:tcPr>
            <w:tcW w:w="2600" w:type="dxa"/>
            <w:vAlign w:val="center"/>
          </w:tcPr>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大阪ヘルシー外食推進協議会</w:t>
            </w:r>
          </w:p>
          <w:p w:rsidR="007E2381" w:rsidRPr="005A0AC9" w:rsidRDefault="007E2381" w:rsidP="007E2381">
            <w:pPr>
              <w:widowControl/>
              <w:spacing w:line="180" w:lineRule="exact"/>
              <w:rPr>
                <w:rFonts w:ascii="HG丸ｺﾞｼｯｸM-PRO" w:eastAsia="HG丸ｺﾞｼｯｸM-PRO" w:hAnsi="HG丸ｺﾞｼｯｸM-PRO"/>
                <w:sz w:val="16"/>
                <w:szCs w:val="16"/>
              </w:rPr>
            </w:pPr>
            <w:r w:rsidRPr="005A0AC9">
              <w:rPr>
                <w:rFonts w:ascii="HG丸ｺﾞｼｯｸM-PRO" w:eastAsia="HG丸ｺﾞｼｯｸM-PRO" w:hAnsi="HG丸ｺﾞｼｯｸM-PRO" w:hint="eastAsia"/>
                <w:sz w:val="16"/>
                <w:szCs w:val="16"/>
              </w:rPr>
              <w:t>調べ</w:t>
            </w:r>
          </w:p>
        </w:tc>
        <w:tc>
          <w:tcPr>
            <w:tcW w:w="1355" w:type="dxa"/>
            <w:vAlign w:val="center"/>
          </w:tcPr>
          <w:p w:rsidR="007E2381" w:rsidRPr="005A0AC9" w:rsidRDefault="007E2381" w:rsidP="007E2381">
            <w:pPr>
              <w:widowControl/>
              <w:spacing w:line="220" w:lineRule="exact"/>
              <w:rPr>
                <w:rFonts w:ascii="HG丸ｺﾞｼｯｸM-PRO" w:eastAsia="HG丸ｺﾞｼｯｸM-PRO" w:hAnsi="HG丸ｺﾞｼｯｸM-PRO"/>
                <w:sz w:val="18"/>
                <w:szCs w:val="18"/>
              </w:rPr>
            </w:pPr>
            <w:r w:rsidRPr="005A0AC9">
              <w:rPr>
                <w:rFonts w:ascii="HG丸ｺﾞｼｯｸM-PRO" w:eastAsia="HG丸ｺﾞｼｯｸM-PRO" w:hAnsi="HG丸ｺﾞｼｯｸM-PRO" w:hint="eastAsia"/>
                <w:sz w:val="18"/>
                <w:szCs w:val="18"/>
              </w:rPr>
              <w:t>12,700店舗</w:t>
            </w:r>
          </w:p>
        </w:tc>
        <w:tc>
          <w:tcPr>
            <w:tcW w:w="621" w:type="dxa"/>
            <w:vAlign w:val="center"/>
          </w:tcPr>
          <w:p w:rsidR="007E2381" w:rsidRPr="005A0AC9" w:rsidRDefault="007E2381" w:rsidP="007E2381">
            <w:pPr>
              <w:widowControl/>
              <w:spacing w:line="220" w:lineRule="exact"/>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Ｂ</w:t>
            </w:r>
          </w:p>
        </w:tc>
      </w:tr>
    </w:tbl>
    <w:p w:rsidR="00192CDE" w:rsidRPr="005A0AC9" w:rsidRDefault="007E2381" w:rsidP="00693D7F">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noProof/>
          <w:sz w:val="22"/>
        </w:rPr>
        <mc:AlternateContent>
          <mc:Choice Requires="wps">
            <w:drawing>
              <wp:anchor distT="0" distB="0" distL="114300" distR="114300" simplePos="0" relativeHeight="251668480" behindDoc="0" locked="0" layoutInCell="1" allowOverlap="1" wp14:anchorId="02831344" wp14:editId="7986B898">
                <wp:simplePos x="0" y="0"/>
                <wp:positionH relativeFrom="column">
                  <wp:posOffset>-883920</wp:posOffset>
                </wp:positionH>
                <wp:positionV relativeFrom="paragraph">
                  <wp:posOffset>204470</wp:posOffset>
                </wp:positionV>
                <wp:extent cx="24669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66975" cy="333375"/>
                        </a:xfrm>
                        <a:prstGeom prst="rect">
                          <a:avLst/>
                        </a:prstGeom>
                        <a:noFill/>
                        <a:ln w="6350">
                          <a:noFill/>
                        </a:ln>
                        <a:effectLst/>
                      </wps:spPr>
                      <wps:txbx>
                        <w:txbxContent>
                          <w:p w:rsidR="000B7157" w:rsidRDefault="000B7157" w:rsidP="007E2381">
                            <w:pPr>
                              <w:jc w:val="center"/>
                            </w:pPr>
                            <w:r>
                              <w:rPr>
                                <w:rFonts w:ascii="HG丸ｺﾞｼｯｸM-PRO" w:eastAsia="HG丸ｺﾞｼｯｸM-PRO" w:hAnsi="HG丸ｺﾞｼｯｸM-PRO" w:hint="eastAsia"/>
                                <w:sz w:val="22"/>
                              </w:rPr>
                              <w:t>【表２－３：各評価区分の指標】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margin-left:-69.6pt;margin-top:16.1pt;width:194.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" filled="f" stroked="f" strokeweight=".5pt">
                <v:textbox>
                  <w:txbxContent>
                    <w:p w:rsidR="000B7157" w:rsidRDefault="000B7157" w:rsidP="007E2381">
                      <w:pPr>
                        <w:jc w:val="center"/>
                      </w:pPr>
                      <w:r>
                        <w:rPr>
                          <w:rFonts w:ascii="HG丸ｺﾞｼｯｸM-PRO" w:eastAsia="HG丸ｺﾞｼｯｸM-PRO" w:hAnsi="HG丸ｺﾞｼｯｸM-PRO" w:hint="eastAsia"/>
                          <w:sz w:val="22"/>
                        </w:rPr>
                        <w:t>【表２－３：各評価区分の指標】</w:t>
                      </w:r>
                    </w:p>
                  </w:txbxContent>
                </v:textbox>
              </v:shape>
            </w:pict>
          </mc:Fallback>
        </mc:AlternateContent>
      </w:r>
    </w:p>
    <w:p w:rsidR="007E2381" w:rsidRPr="005A0AC9" w:rsidRDefault="007E2381">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br w:type="page"/>
      </w:r>
    </w:p>
    <w:p w:rsidR="00693D7F" w:rsidRPr="005A0AC9" w:rsidRDefault="00693D7F" w:rsidP="007E2381">
      <w:pPr>
        <w:widowControl/>
        <w:ind w:hanging="567"/>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b/>
          <w:sz w:val="22"/>
        </w:rPr>
        <w:lastRenderedPageBreak/>
        <w:t>２　分野別の評価</w:t>
      </w:r>
    </w:p>
    <w:p w:rsidR="00E442FA" w:rsidRPr="005A0AC9" w:rsidRDefault="00693D7F" w:rsidP="00181EF9">
      <w:pPr>
        <w:ind w:leftChars="-233" w:left="-425" w:hangingChars="29" w:hanging="64"/>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（１）健康分野</w:t>
      </w:r>
    </w:p>
    <w:p w:rsidR="003633F2" w:rsidRPr="005A0AC9" w:rsidRDefault="00113595" w:rsidP="003633F2">
      <w:pPr>
        <w:ind w:leftChars="-67" w:hangingChars="64" w:hanging="141"/>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ア</w:t>
      </w:r>
      <w:r w:rsidR="008971F6" w:rsidRPr="005A0AC9">
        <w:rPr>
          <w:rFonts w:ascii="HG丸ｺﾞｼｯｸM-PRO" w:eastAsia="HG丸ｺﾞｼｯｸM-PRO" w:hAnsi="HG丸ｺﾞｼｯｸM-PRO" w:hint="eastAsia"/>
          <w:sz w:val="22"/>
        </w:rPr>
        <w:t>．健康分野</w:t>
      </w:r>
      <w:r w:rsidR="00126A01" w:rsidRPr="005A0AC9">
        <w:rPr>
          <w:rFonts w:ascii="HG丸ｺﾞｼｯｸM-PRO" w:eastAsia="HG丸ｺﾞｼｯｸM-PRO" w:hAnsi="HG丸ｺﾞｼｯｸM-PRO" w:hint="eastAsia"/>
          <w:sz w:val="22"/>
        </w:rPr>
        <w:t xml:space="preserve">　</w:t>
      </w:r>
    </w:p>
    <w:p w:rsidR="003633F2" w:rsidRPr="005A0AC9" w:rsidRDefault="00126A01" w:rsidP="00A90DB1">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①野菜バリバリ朝食モリモリ食育推進プロジェクト</w:t>
      </w:r>
    </w:p>
    <w:p w:rsidR="003633F2" w:rsidRPr="005A0AC9" w:rsidRDefault="003633F2" w:rsidP="00A90DB1">
      <w:pPr>
        <w:jc w:val="left"/>
        <w:rPr>
          <w:rFonts w:ascii="HG丸ｺﾞｼｯｸM-PRO" w:eastAsia="HG丸ｺﾞｼｯｸM-PRO" w:hAnsi="HG丸ｺﾞｼｯｸM-PRO"/>
          <w:sz w:val="22"/>
        </w:rPr>
      </w:pPr>
    </w:p>
    <w:p w:rsidR="00E050E3" w:rsidRPr="005A0AC9" w:rsidRDefault="00E050E3" w:rsidP="00693D7F">
      <w:pPr>
        <w:jc w:val="left"/>
        <w:rPr>
          <w:rFonts w:ascii="HGP創英角ｺﾞｼｯｸUB" w:eastAsia="HGP創英角ｺﾞｼｯｸUB" w:hAnsi="HGP創英角ｺﾞｼｯｸUB"/>
          <w:sz w:val="24"/>
          <w:szCs w:val="24"/>
        </w:rPr>
      </w:pPr>
      <w:r w:rsidRPr="005A0AC9">
        <w:rPr>
          <w:rFonts w:ascii="HGP創英角ｺﾞｼｯｸUB" w:eastAsia="HGP創英角ｺﾞｼｯｸUB" w:hAnsi="HGP創英角ｺﾞｼｯｸUB" w:hint="eastAsia"/>
          <w:sz w:val="24"/>
          <w:szCs w:val="24"/>
        </w:rPr>
        <w:t xml:space="preserve"> 取組内容・実績</w:t>
      </w:r>
    </w:p>
    <w:tbl>
      <w:tblPr>
        <w:tblStyle w:val="a9"/>
        <w:tblW w:w="9498" w:type="dxa"/>
        <w:tblInd w:w="-34" w:type="dxa"/>
        <w:tblLook w:val="04A0" w:firstRow="1" w:lastRow="0" w:firstColumn="1" w:lastColumn="0" w:noHBand="0" w:noVBand="1"/>
      </w:tblPr>
      <w:tblGrid>
        <w:gridCol w:w="1985"/>
        <w:gridCol w:w="7513"/>
      </w:tblGrid>
      <w:tr w:rsidR="005A0AC9" w:rsidRPr="005A0AC9" w:rsidTr="00CC6A85">
        <w:trPr>
          <w:trHeight w:val="425"/>
        </w:trPr>
        <w:tc>
          <w:tcPr>
            <w:tcW w:w="1985" w:type="dxa"/>
            <w:shd w:val="clear" w:color="auto" w:fill="A6A6A6" w:themeFill="background1" w:themeFillShade="A6"/>
            <w:vAlign w:val="center"/>
          </w:tcPr>
          <w:p w:rsidR="005676E4" w:rsidRPr="005A0AC9" w:rsidRDefault="005676E4" w:rsidP="005676E4">
            <w:pPr>
              <w:jc w:val="cente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施策の方向性</w:t>
            </w:r>
          </w:p>
        </w:tc>
        <w:tc>
          <w:tcPr>
            <w:tcW w:w="7513" w:type="dxa"/>
            <w:shd w:val="clear" w:color="auto" w:fill="A6A6A6" w:themeFill="background1" w:themeFillShade="A6"/>
            <w:vAlign w:val="center"/>
          </w:tcPr>
          <w:p w:rsidR="005676E4" w:rsidRPr="005A0AC9" w:rsidRDefault="005676E4" w:rsidP="005676E4">
            <w:pPr>
              <w:jc w:val="cente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取組内容・実績</w:t>
            </w:r>
          </w:p>
        </w:tc>
      </w:tr>
      <w:tr w:rsidR="005A0AC9" w:rsidRPr="005A0AC9" w:rsidTr="003633F2">
        <w:trPr>
          <w:trHeight w:val="557"/>
        </w:trPr>
        <w:tc>
          <w:tcPr>
            <w:tcW w:w="1985" w:type="dxa"/>
          </w:tcPr>
          <w:p w:rsidR="00B61B81" w:rsidRPr="005A0AC9" w:rsidRDefault="00B61B81" w:rsidP="009D2AAB">
            <w:pPr>
              <w:spacing w:line="260" w:lineRule="exact"/>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hint="eastAsia"/>
                <w:b/>
                <w:sz w:val="20"/>
                <w:szCs w:val="20"/>
              </w:rPr>
              <w:t>小学校・保育所・幼稚園等における食育支援</w:t>
            </w:r>
          </w:p>
          <w:p w:rsidR="003633F2" w:rsidRPr="005A0AC9" w:rsidRDefault="003633F2" w:rsidP="009D2AAB">
            <w:pPr>
              <w:spacing w:line="260" w:lineRule="exact"/>
              <w:jc w:val="left"/>
              <w:rPr>
                <w:rFonts w:ascii="HG丸ｺﾞｼｯｸM-PRO" w:eastAsia="HG丸ｺﾞｼｯｸM-PRO" w:hAnsi="HG丸ｺﾞｼｯｸM-PRO"/>
                <w:sz w:val="20"/>
                <w:szCs w:val="20"/>
              </w:rPr>
            </w:pPr>
          </w:p>
          <w:p w:rsidR="00B61B81" w:rsidRPr="005A0AC9" w:rsidRDefault="00B61B81" w:rsidP="00113595">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hint="eastAsia"/>
                <w:b/>
                <w:sz w:val="20"/>
                <w:szCs w:val="20"/>
              </w:rPr>
              <w:t>産学官民が連携・協働した推進</w:t>
            </w: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511F62" w:rsidRPr="005A0AC9" w:rsidRDefault="00511F62" w:rsidP="009D2AAB">
            <w:pPr>
              <w:spacing w:line="260" w:lineRule="exact"/>
              <w:jc w:val="left"/>
              <w:rPr>
                <w:rFonts w:ascii="HG丸ｺﾞｼｯｸM-PRO" w:eastAsia="HG丸ｺﾞｼｯｸM-PRO" w:hAnsi="HG丸ｺﾞｼｯｸM-PRO"/>
                <w:b/>
                <w:sz w:val="20"/>
                <w:szCs w:val="20"/>
              </w:rPr>
            </w:pPr>
          </w:p>
          <w:p w:rsidR="00511F62" w:rsidRPr="005A0AC9" w:rsidRDefault="00511F62" w:rsidP="009D2AAB">
            <w:pPr>
              <w:spacing w:line="260" w:lineRule="exact"/>
              <w:jc w:val="left"/>
              <w:rPr>
                <w:rFonts w:ascii="HG丸ｺﾞｼｯｸM-PRO" w:eastAsia="HG丸ｺﾞｼｯｸM-PRO" w:hAnsi="HG丸ｺﾞｼｯｸM-PRO"/>
                <w:b/>
                <w:sz w:val="20"/>
                <w:szCs w:val="20"/>
              </w:rPr>
            </w:pPr>
          </w:p>
          <w:p w:rsidR="00511F62" w:rsidRPr="005A0AC9" w:rsidRDefault="00511F62" w:rsidP="009D2AAB">
            <w:pPr>
              <w:spacing w:line="260" w:lineRule="exact"/>
              <w:jc w:val="left"/>
              <w:rPr>
                <w:rFonts w:ascii="HG丸ｺﾞｼｯｸM-PRO" w:eastAsia="HG丸ｺﾞｼｯｸM-PRO" w:hAnsi="HG丸ｺﾞｼｯｸM-PRO"/>
                <w:b/>
                <w:sz w:val="20"/>
                <w:szCs w:val="20"/>
              </w:rPr>
            </w:pPr>
          </w:p>
          <w:p w:rsidR="00511F62" w:rsidRPr="005A0AC9" w:rsidRDefault="00511F62" w:rsidP="009D2AAB">
            <w:pPr>
              <w:spacing w:line="260" w:lineRule="exact"/>
              <w:jc w:val="left"/>
              <w:rPr>
                <w:rFonts w:ascii="HG丸ｺﾞｼｯｸM-PRO" w:eastAsia="HG丸ｺﾞｼｯｸM-PRO" w:hAnsi="HG丸ｺﾞｼｯｸM-PRO"/>
                <w:b/>
                <w:sz w:val="20"/>
                <w:szCs w:val="20"/>
              </w:rPr>
            </w:pPr>
          </w:p>
          <w:p w:rsidR="00511F62" w:rsidRPr="005A0AC9" w:rsidRDefault="00511F62" w:rsidP="009D2AAB">
            <w:pPr>
              <w:spacing w:line="260" w:lineRule="exact"/>
              <w:jc w:val="left"/>
              <w:rPr>
                <w:rFonts w:ascii="HG丸ｺﾞｼｯｸM-PRO" w:eastAsia="HG丸ｺﾞｼｯｸM-PRO" w:hAnsi="HG丸ｺﾞｼｯｸM-PRO"/>
                <w:b/>
                <w:sz w:val="20"/>
                <w:szCs w:val="20"/>
              </w:rPr>
            </w:pPr>
          </w:p>
          <w:p w:rsidR="00511F62" w:rsidRPr="005A0AC9" w:rsidRDefault="00511F62" w:rsidP="009D2AAB">
            <w:pPr>
              <w:spacing w:line="260" w:lineRule="exact"/>
              <w:jc w:val="left"/>
              <w:rPr>
                <w:rFonts w:ascii="HG丸ｺﾞｼｯｸM-PRO" w:eastAsia="HG丸ｺﾞｼｯｸM-PRO" w:hAnsi="HG丸ｺﾞｼｯｸM-PRO"/>
                <w:b/>
                <w:sz w:val="20"/>
                <w:szCs w:val="20"/>
              </w:rPr>
            </w:pPr>
          </w:p>
          <w:p w:rsidR="00511F62" w:rsidRPr="005A0AC9" w:rsidRDefault="00511F62" w:rsidP="009D2AAB">
            <w:pPr>
              <w:spacing w:line="260" w:lineRule="exact"/>
              <w:jc w:val="left"/>
              <w:rPr>
                <w:rFonts w:ascii="HG丸ｺﾞｼｯｸM-PRO" w:eastAsia="HG丸ｺﾞｼｯｸM-PRO" w:hAnsi="HG丸ｺﾞｼｯｸM-PRO"/>
                <w:b/>
                <w:sz w:val="20"/>
                <w:szCs w:val="20"/>
              </w:rPr>
            </w:pPr>
          </w:p>
          <w:p w:rsidR="00511F62" w:rsidRPr="005A0AC9" w:rsidRDefault="00511F62" w:rsidP="009D2AAB">
            <w:pPr>
              <w:spacing w:line="260" w:lineRule="exact"/>
              <w:jc w:val="left"/>
              <w:rPr>
                <w:rFonts w:ascii="HG丸ｺﾞｼｯｸM-PRO" w:eastAsia="HG丸ｺﾞｼｯｸM-PRO" w:hAnsi="HG丸ｺﾞｼｯｸM-PRO"/>
                <w:b/>
                <w:sz w:val="20"/>
                <w:szCs w:val="20"/>
              </w:rPr>
            </w:pPr>
          </w:p>
          <w:p w:rsidR="00511F62" w:rsidRPr="005A0AC9" w:rsidRDefault="00511F62"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9D2AAB" w:rsidRPr="005A0AC9" w:rsidRDefault="009D2AAB" w:rsidP="009D2AAB">
            <w:pPr>
              <w:spacing w:line="260" w:lineRule="exact"/>
              <w:jc w:val="left"/>
              <w:rPr>
                <w:rFonts w:ascii="HG丸ｺﾞｼｯｸM-PRO" w:eastAsia="HG丸ｺﾞｼｯｸM-PRO" w:hAnsi="HG丸ｺﾞｼｯｸM-PRO"/>
                <w:b/>
                <w:sz w:val="20"/>
                <w:szCs w:val="20"/>
              </w:rPr>
            </w:pPr>
          </w:p>
          <w:p w:rsidR="00B61B81" w:rsidRPr="005A0AC9" w:rsidRDefault="00511F62" w:rsidP="00AC792F">
            <w:pPr>
              <w:widowControl/>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hint="eastAsia"/>
                <w:b/>
                <w:sz w:val="20"/>
                <w:szCs w:val="20"/>
              </w:rPr>
              <w:t>高校生・大学生等の食生活習慣病予防対策の取組</w:t>
            </w:r>
          </w:p>
        </w:tc>
        <w:tc>
          <w:tcPr>
            <w:tcW w:w="7513" w:type="dxa"/>
          </w:tcPr>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①食育支援</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H24</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27</w:t>
            </w:r>
            <w:r w:rsidR="00E46BE5" w:rsidRPr="005A0AC9">
              <w:rPr>
                <w:rFonts w:ascii="HG丸ｺﾞｼｯｸM-PRO" w:eastAsia="HG丸ｺﾞｼｯｸM-PRO" w:hAnsi="HG丸ｺﾞｼｯｸM-PRO" w:hint="eastAsia"/>
                <w:sz w:val="20"/>
                <w:szCs w:val="20"/>
              </w:rPr>
              <w:t>年度）</w:t>
            </w:r>
          </w:p>
          <w:p w:rsidR="00B61B81" w:rsidRPr="005A0AC9" w:rsidRDefault="00B61B81" w:rsidP="009D2AAB">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食育指導媒体の提供・貸出や、食育に関する相談対応等の側面的支援を実施。</w:t>
            </w: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・実施回数：計８８回</w:t>
            </w:r>
          </w:p>
          <w:p w:rsidR="003633F2" w:rsidRPr="005A0AC9" w:rsidRDefault="003633F2" w:rsidP="009D2AAB">
            <w:pPr>
              <w:spacing w:line="260" w:lineRule="exact"/>
              <w:jc w:val="left"/>
              <w:rPr>
                <w:rFonts w:ascii="HG丸ｺﾞｼｯｸM-PRO" w:eastAsia="HG丸ｺﾞｼｯｸM-PRO" w:hAnsi="HG丸ｺﾞｼｯｸM-PRO"/>
                <w:sz w:val="20"/>
                <w:szCs w:val="20"/>
              </w:rPr>
            </w:pP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①おおさか食育フェスタ</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H24</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28</w:t>
            </w:r>
            <w:r w:rsidR="00E46BE5" w:rsidRPr="005A0AC9">
              <w:rPr>
                <w:rFonts w:ascii="HG丸ｺﾞｼｯｸM-PRO" w:eastAsia="HG丸ｺﾞｼｯｸM-PRO" w:hAnsi="HG丸ｺﾞｼｯｸM-PRO" w:hint="eastAsia"/>
                <w:sz w:val="20"/>
                <w:szCs w:val="20"/>
              </w:rPr>
              <w:t>年度）</w:t>
            </w:r>
          </w:p>
          <w:p w:rsidR="00B61B81" w:rsidRPr="005A0AC9" w:rsidRDefault="00B61B81" w:rsidP="009D2AAB">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府民を対象に、朝食・野菜・減塩・栄養バランス等をテーマに、食育ゲームや試食・試飲等の体験型展示ブースを設置し、食育について啓発を実施。</w:t>
            </w: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・啓発回数：計５回（年１回）</w:t>
            </w:r>
          </w:p>
          <w:p w:rsidR="00B61B81" w:rsidRPr="005A0AC9" w:rsidRDefault="00B61B81" w:rsidP="009D2AAB">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・啓発者数：延べ２１</w:t>
            </w:r>
            <w:r w:rsidRPr="005A0AC9">
              <w:rPr>
                <w:rFonts w:ascii="HG丸ｺﾞｼｯｸM-PRO" w:eastAsia="HG丸ｺﾞｼｯｸM-PRO" w:hAnsi="HG丸ｺﾞｼｯｸM-PRO"/>
                <w:sz w:val="20"/>
                <w:szCs w:val="20"/>
              </w:rPr>
              <w:t>,</w:t>
            </w:r>
            <w:r w:rsidRPr="005A0AC9">
              <w:rPr>
                <w:rFonts w:ascii="HG丸ｺﾞｼｯｸM-PRO" w:eastAsia="HG丸ｺﾞｼｯｸM-PRO" w:hAnsi="HG丸ｺﾞｼｯｸM-PRO" w:hint="eastAsia"/>
                <w:sz w:val="20"/>
                <w:szCs w:val="20"/>
              </w:rPr>
              <w:t>４０８人</w:t>
            </w:r>
          </w:p>
          <w:p w:rsidR="00B61B81" w:rsidRPr="005A0AC9" w:rsidRDefault="00B61B81" w:rsidP="009D2AAB">
            <w:pPr>
              <w:spacing w:line="260" w:lineRule="exact"/>
              <w:jc w:val="left"/>
              <w:rPr>
                <w:rFonts w:ascii="HG丸ｺﾞｼｯｸM-PRO" w:eastAsia="HG丸ｺﾞｼｯｸM-PRO" w:hAnsi="HG丸ｺﾞｼｯｸM-PRO"/>
                <w:sz w:val="20"/>
                <w:szCs w:val="20"/>
              </w:rPr>
            </w:pP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②「野菜バリバリ朝食モリモリ元気っ子」推進キャンペーン</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H24</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28</w:t>
            </w:r>
            <w:r w:rsidR="00E46BE5" w:rsidRPr="005A0AC9">
              <w:rPr>
                <w:rFonts w:ascii="HG丸ｺﾞｼｯｸM-PRO" w:eastAsia="HG丸ｺﾞｼｯｸM-PRO" w:hAnsi="HG丸ｺﾞｼｯｸM-PRO" w:hint="eastAsia"/>
                <w:sz w:val="20"/>
                <w:szCs w:val="20"/>
              </w:rPr>
              <w:t>年度）</w:t>
            </w: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主に子どもとその保護者を対象に、健康的な生活習慣を身につけ、より一層の実践へとつなげるための食育について啓発を実施。</w:t>
            </w: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・啓発回数：計２９回</w:t>
            </w: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・啓発者数：延べ３１</w:t>
            </w:r>
            <w:r w:rsidRPr="005A0AC9">
              <w:rPr>
                <w:rFonts w:ascii="HG丸ｺﾞｼｯｸM-PRO" w:eastAsia="HG丸ｺﾞｼｯｸM-PRO" w:hAnsi="HG丸ｺﾞｼｯｸM-PRO"/>
                <w:sz w:val="20"/>
                <w:szCs w:val="20"/>
              </w:rPr>
              <w:t>,</w:t>
            </w:r>
            <w:r w:rsidRPr="005A0AC9">
              <w:rPr>
                <w:rFonts w:ascii="HG丸ｺﾞｼｯｸM-PRO" w:eastAsia="HG丸ｺﾞｼｯｸM-PRO" w:hAnsi="HG丸ｺﾞｼｯｸM-PRO" w:hint="eastAsia"/>
                <w:sz w:val="20"/>
                <w:szCs w:val="20"/>
              </w:rPr>
              <w:t>０７７人</w:t>
            </w:r>
          </w:p>
          <w:p w:rsidR="00B61B81" w:rsidRPr="005A0AC9" w:rsidRDefault="00B61B81" w:rsidP="009D2AAB">
            <w:pPr>
              <w:spacing w:line="260" w:lineRule="exact"/>
              <w:jc w:val="left"/>
              <w:rPr>
                <w:rFonts w:ascii="HG丸ｺﾞｼｯｸM-PRO" w:eastAsia="HG丸ｺﾞｼｯｸM-PRO" w:hAnsi="HG丸ｺﾞｼｯｸM-PRO"/>
                <w:sz w:val="20"/>
                <w:szCs w:val="20"/>
              </w:rPr>
            </w:pP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③野菜バリバリ朝食モリモリ元気っ子ポスターコンクール</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H24</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28</w:t>
            </w:r>
            <w:r w:rsidR="00E46BE5" w:rsidRPr="005A0AC9">
              <w:rPr>
                <w:rFonts w:ascii="HG丸ｺﾞｼｯｸM-PRO" w:eastAsia="HG丸ｺﾞｼｯｸM-PRO" w:hAnsi="HG丸ｺﾞｼｯｸM-PRO" w:hint="eastAsia"/>
                <w:sz w:val="20"/>
                <w:szCs w:val="20"/>
              </w:rPr>
              <w:t>年度）</w:t>
            </w:r>
          </w:p>
          <w:p w:rsidR="00B61B81" w:rsidRPr="005A0AC9" w:rsidRDefault="00B61B81" w:rsidP="009D2AAB">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小学生を対象に、野菜・朝食摂取を広く啓発するポスターを公募し、食育の推進を図った。また、優秀作品を掲載したカレンダーを作成し、府内の全小学校に配付、広く啓発を実施。</w:t>
            </w: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・実施回数：計５回（年１回）</w:t>
            </w:r>
          </w:p>
          <w:p w:rsidR="00B61B81" w:rsidRPr="005A0AC9" w:rsidRDefault="00B61B81" w:rsidP="009D2AAB">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・応募数：計２１</w:t>
            </w:r>
            <w:r w:rsidRPr="005A0AC9">
              <w:rPr>
                <w:rFonts w:ascii="HG丸ｺﾞｼｯｸM-PRO" w:eastAsia="HG丸ｺﾞｼｯｸM-PRO" w:hAnsi="HG丸ｺﾞｼｯｸM-PRO"/>
                <w:sz w:val="20"/>
                <w:szCs w:val="20"/>
              </w:rPr>
              <w:t>,</w:t>
            </w:r>
            <w:r w:rsidRPr="005A0AC9">
              <w:rPr>
                <w:rFonts w:ascii="HG丸ｺﾞｼｯｸM-PRO" w:eastAsia="HG丸ｺﾞｼｯｸM-PRO" w:hAnsi="HG丸ｺﾞｼｯｸM-PRO" w:hint="eastAsia"/>
                <w:sz w:val="20"/>
                <w:szCs w:val="20"/>
              </w:rPr>
              <w:t>１１０作品</w:t>
            </w:r>
          </w:p>
          <w:p w:rsidR="00B61B81" w:rsidRPr="005A0AC9" w:rsidRDefault="00B61B81" w:rsidP="009D2AAB">
            <w:pPr>
              <w:spacing w:line="260" w:lineRule="exact"/>
              <w:jc w:val="left"/>
              <w:rPr>
                <w:rFonts w:ascii="HG丸ｺﾞｼｯｸM-PRO" w:eastAsia="HG丸ｺﾞｼｯｸM-PRO" w:hAnsi="HG丸ｺﾞｼｯｸM-PRO"/>
                <w:sz w:val="20"/>
                <w:szCs w:val="20"/>
              </w:rPr>
            </w:pP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④「マジごはん</w:t>
            </w:r>
            <w:r w:rsidRPr="005A0AC9">
              <w:rPr>
                <w:rFonts w:ascii="HG丸ｺﾞｼｯｸM-PRO" w:eastAsia="HG丸ｺﾞｼｯｸM-PRO" w:hAnsi="HG丸ｺﾞｼｯｸM-PRO"/>
                <w:sz w:val="20"/>
                <w:szCs w:val="20"/>
              </w:rPr>
              <w:t>by OSAKA</w:t>
            </w:r>
            <w:r w:rsidRPr="005A0AC9">
              <w:rPr>
                <w:rFonts w:ascii="HG丸ｺﾞｼｯｸM-PRO" w:eastAsia="HG丸ｺﾞｼｯｸM-PRO" w:hAnsi="HG丸ｺﾞｼｯｸM-PRO" w:hint="eastAsia"/>
                <w:sz w:val="20"/>
                <w:szCs w:val="20"/>
              </w:rPr>
              <w:t>“ちゃんと食べよか～”」推進プロジェクト食育</w:t>
            </w: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ヤングリーダーフォーラム</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H24</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27</w:t>
            </w:r>
            <w:r w:rsidR="00E46BE5" w:rsidRPr="005A0AC9">
              <w:rPr>
                <w:rFonts w:ascii="HG丸ｺﾞｼｯｸM-PRO" w:eastAsia="HG丸ｺﾞｼｯｸM-PRO" w:hAnsi="HG丸ｺﾞｼｯｸM-PRO" w:hint="eastAsia"/>
                <w:sz w:val="20"/>
                <w:szCs w:val="20"/>
              </w:rPr>
              <w:t>年度）</w:t>
            </w:r>
          </w:p>
          <w:p w:rsidR="00B61B81" w:rsidRPr="005A0AC9" w:rsidRDefault="00B61B81" w:rsidP="009D2AA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地域や学内で様々な食育活動を展開している高校生や大学生の活動報告発表</w:t>
            </w:r>
            <w:r w:rsidR="009D2AAB" w:rsidRPr="005A0AC9">
              <w:rPr>
                <w:rFonts w:ascii="HG丸ｺﾞｼｯｸM-PRO" w:eastAsia="HG丸ｺﾞｼｯｸM-PRO" w:hAnsi="HG丸ｺﾞｼｯｸM-PRO" w:hint="eastAsia"/>
                <w:sz w:val="20"/>
                <w:szCs w:val="20"/>
              </w:rPr>
              <w:t>や、</w:t>
            </w:r>
            <w:r w:rsidRPr="005A0AC9">
              <w:rPr>
                <w:rFonts w:ascii="HG丸ｺﾞｼｯｸM-PRO" w:eastAsia="HG丸ｺﾞｼｯｸM-PRO" w:hAnsi="HG丸ｺﾞｼｯｸM-PRO" w:hint="eastAsia"/>
                <w:sz w:val="20"/>
                <w:szCs w:val="20"/>
              </w:rPr>
              <w:t>その活動が継続につながる講演会を実施。</w:t>
            </w: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・実施回数：計５回（年１回）</w:t>
            </w:r>
          </w:p>
          <w:p w:rsidR="005676E4"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・参加者数：延べ１</w:t>
            </w:r>
            <w:r w:rsidRPr="005A0AC9">
              <w:rPr>
                <w:rFonts w:ascii="HG丸ｺﾞｼｯｸM-PRO" w:eastAsia="HG丸ｺﾞｼｯｸM-PRO" w:hAnsi="HG丸ｺﾞｼｯｸM-PRO"/>
                <w:sz w:val="20"/>
                <w:szCs w:val="20"/>
              </w:rPr>
              <w:t>,</w:t>
            </w:r>
            <w:r w:rsidRPr="005A0AC9">
              <w:rPr>
                <w:rFonts w:ascii="HG丸ｺﾞｼｯｸM-PRO" w:eastAsia="HG丸ｺﾞｼｯｸM-PRO" w:hAnsi="HG丸ｺﾞｼｯｸM-PRO" w:hint="eastAsia"/>
                <w:sz w:val="20"/>
                <w:szCs w:val="20"/>
              </w:rPr>
              <w:t>１１８人</w:t>
            </w:r>
          </w:p>
          <w:p w:rsidR="00B61B81" w:rsidRPr="005A0AC9" w:rsidRDefault="00B61B81" w:rsidP="009D2AAB">
            <w:pPr>
              <w:spacing w:line="260" w:lineRule="exact"/>
              <w:jc w:val="left"/>
              <w:rPr>
                <w:rFonts w:ascii="HG丸ｺﾞｼｯｸM-PRO" w:eastAsia="HG丸ｺﾞｼｯｸM-PRO" w:hAnsi="HG丸ｺﾞｼｯｸM-PRO"/>
                <w:sz w:val="20"/>
                <w:szCs w:val="20"/>
              </w:rPr>
            </w:pP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⑤食と防災シンポジウム</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H24</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28</w:t>
            </w:r>
            <w:r w:rsidR="00E46BE5" w:rsidRPr="005A0AC9">
              <w:rPr>
                <w:rFonts w:ascii="HG丸ｺﾞｼｯｸM-PRO" w:eastAsia="HG丸ｺﾞｼｯｸM-PRO" w:hAnsi="HG丸ｺﾞｼｯｸM-PRO" w:hint="eastAsia"/>
                <w:sz w:val="20"/>
                <w:szCs w:val="20"/>
              </w:rPr>
              <w:t>年度）</w:t>
            </w:r>
          </w:p>
          <w:p w:rsidR="00B61B81" w:rsidRPr="005A0AC9" w:rsidRDefault="00B61B81" w:rsidP="009D2AAB">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災害時の食に関する自助・共助・公助の必要性の理解を深める機会としてシンポジウムを開催。</w:t>
            </w:r>
          </w:p>
          <w:p w:rsidR="00B61B81" w:rsidRPr="005A0AC9" w:rsidRDefault="00B61B81" w:rsidP="009D2AAB">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・実施回数：計５回（年１回）</w:t>
            </w:r>
          </w:p>
          <w:p w:rsidR="0077757A" w:rsidRPr="005A0AC9" w:rsidRDefault="00B61B81" w:rsidP="003633F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・参加者数：延べ２</w:t>
            </w:r>
            <w:r w:rsidRPr="005A0AC9">
              <w:rPr>
                <w:rFonts w:ascii="HG丸ｺﾞｼｯｸM-PRO" w:eastAsia="HG丸ｺﾞｼｯｸM-PRO" w:hAnsi="HG丸ｺﾞｼｯｸM-PRO"/>
                <w:sz w:val="20"/>
                <w:szCs w:val="20"/>
              </w:rPr>
              <w:t>,</w:t>
            </w:r>
            <w:r w:rsidRPr="005A0AC9">
              <w:rPr>
                <w:rFonts w:ascii="HG丸ｺﾞｼｯｸM-PRO" w:eastAsia="HG丸ｺﾞｼｯｸM-PRO" w:hAnsi="HG丸ｺﾞｼｯｸM-PRO" w:hint="eastAsia"/>
                <w:sz w:val="20"/>
                <w:szCs w:val="20"/>
              </w:rPr>
              <w:t>１３０人</w:t>
            </w:r>
          </w:p>
          <w:p w:rsidR="00511F62" w:rsidRPr="005A0AC9" w:rsidRDefault="00511F62" w:rsidP="003633F2">
            <w:pPr>
              <w:spacing w:line="260" w:lineRule="exact"/>
              <w:jc w:val="left"/>
              <w:rPr>
                <w:rFonts w:ascii="HG丸ｺﾞｼｯｸM-PRO" w:eastAsia="HG丸ｺﾞｼｯｸM-PRO" w:hAnsi="HG丸ｺﾞｼｯｸM-PRO"/>
                <w:sz w:val="20"/>
                <w:szCs w:val="20"/>
              </w:rPr>
            </w:pP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⑥おおさか食育通信の更新及びメールマガジンの配信（</w:t>
            </w:r>
            <w:r w:rsidRPr="005A0AC9">
              <w:rPr>
                <w:rFonts w:ascii="HG丸ｺﾞｼｯｸM-PRO" w:eastAsia="HG丸ｺﾞｼｯｸM-PRO" w:hAnsi="HG丸ｺﾞｼｯｸM-PRO"/>
                <w:sz w:val="20"/>
                <w:szCs w:val="20"/>
              </w:rPr>
              <w:t>H24</w:t>
            </w: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sz w:val="20"/>
                <w:szCs w:val="20"/>
              </w:rPr>
              <w:t>28</w:t>
            </w:r>
            <w:r w:rsidRPr="005A0AC9">
              <w:rPr>
                <w:rFonts w:ascii="HG丸ｺﾞｼｯｸM-PRO" w:eastAsia="HG丸ｺﾞｼｯｸM-PRO" w:hAnsi="HG丸ｺﾞｼｯｸM-PRO" w:hint="eastAsia"/>
                <w:sz w:val="20"/>
                <w:szCs w:val="20"/>
              </w:rPr>
              <w:t>年度）</w:t>
            </w:r>
          </w:p>
          <w:p w:rsidR="00511F62" w:rsidRPr="005A0AC9" w:rsidRDefault="00511F62" w:rsidP="00511F62">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府内における食育を一層推進するため、ホームページにおいて、食育事例の紹介、食育活動を行っている団体の紹介、健康栄養情報など様々な情報を提供。</w:t>
            </w:r>
          </w:p>
          <w:p w:rsidR="00511F62" w:rsidRPr="005A0AC9" w:rsidRDefault="00511F62" w:rsidP="00511F62">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・ページ更新：イベントページ等更新　毎月１回</w:t>
            </w:r>
          </w:p>
          <w:p w:rsidR="00511F62" w:rsidRPr="005A0AC9" w:rsidRDefault="00511F62" w:rsidP="00511F62">
            <w:pPr>
              <w:spacing w:line="260" w:lineRule="exact"/>
              <w:ind w:firstLineChars="800" w:firstLine="16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事例等リニューアル更新　年１回</w:t>
            </w: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・メールマガジン発行：毎月１回（</w:t>
            </w:r>
            <w:r w:rsidRPr="005A0AC9">
              <w:rPr>
                <w:rFonts w:ascii="HG丸ｺﾞｼｯｸM-PRO" w:eastAsia="HG丸ｺﾞｼｯｸM-PRO" w:hAnsi="HG丸ｺﾞｼｯｸM-PRO"/>
                <w:sz w:val="20"/>
                <w:szCs w:val="20"/>
              </w:rPr>
              <w:t>H24</w:t>
            </w: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sz w:val="20"/>
                <w:szCs w:val="20"/>
              </w:rPr>
              <w:t>H28</w:t>
            </w:r>
            <w:r w:rsidRPr="005A0AC9">
              <w:rPr>
                <w:rFonts w:ascii="HG丸ｺﾞｼｯｸM-PRO" w:eastAsia="HG丸ｺﾞｼｯｸM-PRO" w:hAnsi="HG丸ｺﾞｼｯｸM-PRO" w:hint="eastAsia"/>
                <w:sz w:val="20"/>
                <w:szCs w:val="20"/>
              </w:rPr>
              <w:t>年度）</w:t>
            </w: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・メールマガジン登録者数：１</w:t>
            </w:r>
            <w:r w:rsidRPr="005A0AC9">
              <w:rPr>
                <w:rFonts w:ascii="HG丸ｺﾞｼｯｸM-PRO" w:eastAsia="HG丸ｺﾞｼｯｸM-PRO" w:hAnsi="HG丸ｺﾞｼｯｸM-PRO"/>
                <w:sz w:val="20"/>
                <w:szCs w:val="20"/>
              </w:rPr>
              <w:t>,</w:t>
            </w:r>
            <w:r w:rsidR="00F911AC" w:rsidRPr="005A0AC9">
              <w:rPr>
                <w:rFonts w:ascii="HG丸ｺﾞｼｯｸM-PRO" w:eastAsia="HG丸ｺﾞｼｯｸM-PRO" w:hAnsi="HG丸ｺﾞｼｯｸM-PRO" w:hint="eastAsia"/>
                <w:sz w:val="20"/>
                <w:szCs w:val="20"/>
              </w:rPr>
              <w:t>８０８</w:t>
            </w:r>
            <w:r w:rsidRPr="005A0AC9">
              <w:rPr>
                <w:rFonts w:ascii="HG丸ｺﾞｼｯｸM-PRO" w:eastAsia="HG丸ｺﾞｼｯｸM-PRO" w:hAnsi="HG丸ｺﾞｼｯｸM-PRO" w:hint="eastAsia"/>
                <w:sz w:val="20"/>
                <w:szCs w:val="20"/>
              </w:rPr>
              <w:t>人（</w:t>
            </w:r>
            <w:r w:rsidR="00F911AC" w:rsidRPr="005A0AC9">
              <w:rPr>
                <w:rFonts w:ascii="HG丸ｺﾞｼｯｸM-PRO" w:eastAsia="HG丸ｺﾞｼｯｸM-PRO" w:hAnsi="HG丸ｺﾞｼｯｸM-PRO"/>
                <w:sz w:val="20"/>
                <w:szCs w:val="20"/>
              </w:rPr>
              <w:t>H2</w:t>
            </w:r>
            <w:r w:rsidR="00F911AC" w:rsidRPr="005A0AC9">
              <w:rPr>
                <w:rFonts w:ascii="HG丸ｺﾞｼｯｸM-PRO" w:eastAsia="HG丸ｺﾞｼｯｸM-PRO" w:hAnsi="HG丸ｺﾞｼｯｸM-PRO" w:hint="eastAsia"/>
                <w:sz w:val="20"/>
                <w:szCs w:val="20"/>
              </w:rPr>
              <w:t>9</w:t>
            </w:r>
            <w:r w:rsidRPr="005A0AC9">
              <w:rPr>
                <w:rFonts w:ascii="HG丸ｺﾞｼｯｸM-PRO" w:eastAsia="HG丸ｺﾞｼｯｸM-PRO" w:hAnsi="HG丸ｺﾞｼｯｸM-PRO" w:hint="eastAsia"/>
                <w:sz w:val="20"/>
                <w:szCs w:val="20"/>
              </w:rPr>
              <w:t>年</w:t>
            </w:r>
            <w:r w:rsidR="00F911AC" w:rsidRPr="005A0AC9">
              <w:rPr>
                <w:rFonts w:ascii="HG丸ｺﾞｼｯｸM-PRO" w:eastAsia="HG丸ｺﾞｼｯｸM-PRO" w:hAnsi="HG丸ｺﾞｼｯｸM-PRO" w:hint="eastAsia"/>
                <w:sz w:val="20"/>
                <w:szCs w:val="20"/>
              </w:rPr>
              <w:t>2月</w:t>
            </w:r>
            <w:r w:rsidRPr="005A0AC9">
              <w:rPr>
                <w:rFonts w:ascii="HG丸ｺﾞｼｯｸM-PRO" w:eastAsia="HG丸ｺﾞｼｯｸM-PRO" w:hAnsi="HG丸ｺﾞｼｯｸM-PRO" w:hint="eastAsia"/>
                <w:sz w:val="20"/>
                <w:szCs w:val="20"/>
              </w:rPr>
              <w:t>末現在）</w:t>
            </w:r>
          </w:p>
          <w:p w:rsidR="00511F62" w:rsidRPr="005A0AC9" w:rsidRDefault="00511F62" w:rsidP="003633F2">
            <w:pPr>
              <w:spacing w:line="260" w:lineRule="exact"/>
              <w:jc w:val="left"/>
              <w:rPr>
                <w:rFonts w:ascii="HG丸ｺﾞｼｯｸM-PRO" w:eastAsia="HG丸ｺﾞｼｯｸM-PRO" w:hAnsi="HG丸ｺﾞｼｯｸM-PRO"/>
                <w:sz w:val="20"/>
                <w:szCs w:val="20"/>
              </w:rPr>
            </w:pP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①ＫＡ・ＲＡ・ＤＡ元気セミナー（</w:t>
            </w:r>
            <w:r w:rsidRPr="005A0AC9">
              <w:rPr>
                <w:rFonts w:ascii="HG丸ｺﾞｼｯｸM-PRO" w:eastAsia="HG丸ｺﾞｼｯｸM-PRO" w:hAnsi="HG丸ｺﾞｼｯｸM-PRO"/>
                <w:sz w:val="20"/>
                <w:szCs w:val="20"/>
              </w:rPr>
              <w:t>H24</w:t>
            </w: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sz w:val="20"/>
                <w:szCs w:val="20"/>
              </w:rPr>
              <w:t>25</w:t>
            </w:r>
            <w:r w:rsidRPr="005A0AC9">
              <w:rPr>
                <w:rFonts w:ascii="HG丸ｺﾞｼｯｸM-PRO" w:eastAsia="HG丸ｺﾞｼｯｸM-PRO" w:hAnsi="HG丸ｺﾞｼｯｸM-PRO" w:hint="eastAsia"/>
                <w:sz w:val="20"/>
                <w:szCs w:val="20"/>
              </w:rPr>
              <w:t>年度）</w:t>
            </w:r>
          </w:p>
          <w:p w:rsidR="00511F62" w:rsidRPr="005A0AC9" w:rsidRDefault="00511F62" w:rsidP="00511F62">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健全な食生活や生活習慣の実践を図るセミナーを実施。</w:t>
            </w:r>
          </w:p>
          <w:p w:rsidR="00511F62" w:rsidRPr="005A0AC9" w:rsidRDefault="00511F62" w:rsidP="00AC792F">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・実施校：計２６校</w:t>
            </w:r>
            <w:r w:rsidR="00AC792F" w:rsidRPr="005A0AC9">
              <w:rPr>
                <w:rFonts w:ascii="HG丸ｺﾞｼｯｸM-PRO" w:eastAsia="HG丸ｺﾞｼｯｸM-PRO" w:hAnsi="HG丸ｺﾞｼｯｸM-PRO" w:hint="eastAsia"/>
                <w:sz w:val="20"/>
                <w:szCs w:val="20"/>
              </w:rPr>
              <w:t xml:space="preserve">　</w:t>
            </w:r>
            <w:r w:rsidRPr="005A0AC9">
              <w:rPr>
                <w:rFonts w:ascii="HG丸ｺﾞｼｯｸM-PRO" w:eastAsia="HG丸ｺﾞｼｯｸM-PRO" w:hAnsi="HG丸ｺﾞｼｯｸM-PRO" w:hint="eastAsia"/>
                <w:sz w:val="20"/>
                <w:szCs w:val="20"/>
              </w:rPr>
              <w:t>・受講者数：延べ１</w:t>
            </w:r>
            <w:r w:rsidRPr="005A0AC9">
              <w:rPr>
                <w:rFonts w:ascii="HG丸ｺﾞｼｯｸM-PRO" w:eastAsia="HG丸ｺﾞｼｯｸM-PRO" w:hAnsi="HG丸ｺﾞｼｯｸM-PRO"/>
                <w:sz w:val="20"/>
                <w:szCs w:val="20"/>
              </w:rPr>
              <w:t>,</w:t>
            </w:r>
            <w:r w:rsidRPr="005A0AC9">
              <w:rPr>
                <w:rFonts w:ascii="HG丸ｺﾞｼｯｸM-PRO" w:eastAsia="HG丸ｺﾞｼｯｸM-PRO" w:hAnsi="HG丸ｺﾞｼｯｸM-PRO" w:hint="eastAsia"/>
                <w:sz w:val="20"/>
                <w:szCs w:val="20"/>
              </w:rPr>
              <w:t>０８８人</w:t>
            </w:r>
          </w:p>
        </w:tc>
      </w:tr>
    </w:tbl>
    <w:p w:rsidR="0077757A" w:rsidRPr="005A0AC9" w:rsidRDefault="0077757A" w:rsidP="00693D7F">
      <w:pPr>
        <w:jc w:val="left"/>
        <w:rPr>
          <w:rFonts w:ascii="HG丸ｺﾞｼｯｸM-PRO" w:eastAsia="HG丸ｺﾞｼｯｸM-PRO" w:hAnsi="HG丸ｺﾞｼｯｸM-PRO"/>
          <w:sz w:val="22"/>
        </w:rPr>
      </w:pPr>
    </w:p>
    <w:p w:rsidR="00511F62" w:rsidRPr="005A0AC9" w:rsidRDefault="00511F62" w:rsidP="00693D7F">
      <w:pPr>
        <w:jc w:val="left"/>
        <w:rPr>
          <w:rFonts w:ascii="HG丸ｺﾞｼｯｸM-PRO" w:eastAsia="HG丸ｺﾞｼｯｸM-PRO" w:hAnsi="HG丸ｺﾞｼｯｸM-PRO"/>
          <w:sz w:val="22"/>
        </w:rPr>
      </w:pPr>
    </w:p>
    <w:tbl>
      <w:tblPr>
        <w:tblStyle w:val="a9"/>
        <w:tblW w:w="9464" w:type="dxa"/>
        <w:tblLook w:val="04A0" w:firstRow="1" w:lastRow="0" w:firstColumn="1" w:lastColumn="0" w:noHBand="0" w:noVBand="1"/>
      </w:tblPr>
      <w:tblGrid>
        <w:gridCol w:w="1951"/>
        <w:gridCol w:w="7513"/>
      </w:tblGrid>
      <w:tr w:rsidR="005A0AC9" w:rsidRPr="005A0AC9" w:rsidTr="00AC792F">
        <w:trPr>
          <w:trHeight w:val="11043"/>
        </w:trPr>
        <w:tc>
          <w:tcPr>
            <w:tcW w:w="1951" w:type="dxa"/>
            <w:tcBorders>
              <w:bottom w:val="single" w:sz="4" w:space="0" w:color="auto"/>
            </w:tcBorders>
          </w:tcPr>
          <w:p w:rsidR="00912599" w:rsidRPr="005A0AC9" w:rsidRDefault="00113595" w:rsidP="00E43285">
            <w:pPr>
              <w:widowControl/>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hint="eastAsia"/>
                <w:b/>
                <w:sz w:val="20"/>
                <w:szCs w:val="20"/>
              </w:rPr>
              <w:t>大学生等を対象</w:t>
            </w:r>
          </w:p>
          <w:p w:rsidR="00912599" w:rsidRPr="005A0AC9" w:rsidRDefault="00113595" w:rsidP="00E43285">
            <w:pPr>
              <w:widowControl/>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にした栄養表示の</w:t>
            </w:r>
          </w:p>
          <w:p w:rsidR="00113595" w:rsidRPr="005A0AC9" w:rsidRDefault="00113595" w:rsidP="00E43285">
            <w:pPr>
              <w:widowControl/>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b/>
                <w:sz w:val="20"/>
                <w:szCs w:val="20"/>
              </w:rPr>
              <w:t>啓発の取組</w:t>
            </w:r>
          </w:p>
          <w:p w:rsidR="00113595" w:rsidRPr="005A0AC9" w:rsidRDefault="00113595">
            <w:pPr>
              <w:widowControl/>
              <w:jc w:val="left"/>
              <w:rPr>
                <w:rFonts w:ascii="HG丸ｺﾞｼｯｸM-PRO" w:eastAsia="HG丸ｺﾞｼｯｸM-PRO" w:hAnsi="HG丸ｺﾞｼｯｸM-PRO"/>
                <w:sz w:val="22"/>
              </w:rPr>
            </w:pPr>
          </w:p>
        </w:tc>
        <w:tc>
          <w:tcPr>
            <w:tcW w:w="7513" w:type="dxa"/>
            <w:tcBorders>
              <w:bottom w:val="single" w:sz="4" w:space="0" w:color="auto"/>
            </w:tcBorders>
          </w:tcPr>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②指導者研修会（</w:t>
            </w:r>
            <w:r w:rsidRPr="005A0AC9">
              <w:rPr>
                <w:rFonts w:ascii="HG丸ｺﾞｼｯｸM-PRO" w:eastAsia="HG丸ｺﾞｼｯｸM-PRO" w:hAnsi="HG丸ｺﾞｼｯｸM-PRO"/>
                <w:sz w:val="20"/>
                <w:szCs w:val="20"/>
              </w:rPr>
              <w:t>H24</w:t>
            </w: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sz w:val="20"/>
                <w:szCs w:val="20"/>
              </w:rPr>
              <w:t>25</w:t>
            </w:r>
            <w:r w:rsidRPr="005A0AC9">
              <w:rPr>
                <w:rFonts w:ascii="HG丸ｺﾞｼｯｸM-PRO" w:eastAsia="HG丸ｺﾞｼｯｸM-PRO" w:hAnsi="HG丸ｺﾞｼｯｸM-PRO" w:hint="eastAsia"/>
                <w:sz w:val="20"/>
                <w:szCs w:val="20"/>
              </w:rPr>
              <w:t>年度）</w:t>
            </w:r>
          </w:p>
          <w:p w:rsidR="00511F62" w:rsidRPr="005A0AC9" w:rsidRDefault="00511F62" w:rsidP="00511F62">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教員・健康管理者等の関係者を対象に、食生活・運動等に関する理論と実践の</w:t>
            </w: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普及を図った。</w:t>
            </w: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・実施回数：計９回</w:t>
            </w: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・受講者数：延べ２６１人</w:t>
            </w:r>
          </w:p>
          <w:p w:rsidR="00511F62" w:rsidRPr="005A0AC9" w:rsidRDefault="00511F62" w:rsidP="00511F62">
            <w:pPr>
              <w:spacing w:line="260" w:lineRule="exact"/>
              <w:jc w:val="left"/>
              <w:rPr>
                <w:rFonts w:ascii="HG丸ｺﾞｼｯｸM-PRO" w:eastAsia="HG丸ｺﾞｼｯｸM-PRO" w:hAnsi="HG丸ｺﾞｼｯｸM-PRO"/>
                <w:sz w:val="20"/>
                <w:szCs w:val="20"/>
              </w:rPr>
            </w:pP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③ＮＯベジＮＯライフセミナー（高校、</w:t>
            </w:r>
            <w:r w:rsidRPr="005A0AC9">
              <w:rPr>
                <w:rFonts w:ascii="HG丸ｺﾞｼｯｸM-PRO" w:eastAsia="HG丸ｺﾞｼｯｸM-PRO" w:hAnsi="HG丸ｺﾞｼｯｸM-PRO"/>
                <w:sz w:val="20"/>
                <w:szCs w:val="20"/>
              </w:rPr>
              <w:t>H26</w:t>
            </w:r>
            <w:r w:rsidRPr="005A0AC9">
              <w:rPr>
                <w:rFonts w:ascii="HG丸ｺﾞｼｯｸM-PRO" w:eastAsia="HG丸ｺﾞｼｯｸM-PRO" w:hAnsi="HG丸ｺﾞｼｯｸM-PRO" w:hint="eastAsia"/>
                <w:sz w:val="20"/>
                <w:szCs w:val="20"/>
              </w:rPr>
              <w:t>～</w:t>
            </w:r>
            <w:r w:rsidR="00F911AC" w:rsidRPr="005A0AC9">
              <w:rPr>
                <w:rFonts w:ascii="HG丸ｺﾞｼｯｸM-PRO" w:eastAsia="HG丸ｺﾞｼｯｸM-PRO" w:hAnsi="HG丸ｺﾞｼｯｸM-PRO"/>
                <w:sz w:val="20"/>
                <w:szCs w:val="20"/>
              </w:rPr>
              <w:t>2</w:t>
            </w:r>
            <w:r w:rsidR="00F911AC" w:rsidRPr="005A0AC9">
              <w:rPr>
                <w:rFonts w:ascii="HG丸ｺﾞｼｯｸM-PRO" w:eastAsia="HG丸ｺﾞｼｯｸM-PRO" w:hAnsi="HG丸ｺﾞｼｯｸM-PRO" w:hint="eastAsia"/>
                <w:sz w:val="20"/>
                <w:szCs w:val="20"/>
              </w:rPr>
              <w:t>8</w:t>
            </w:r>
            <w:r w:rsidRPr="005A0AC9">
              <w:rPr>
                <w:rFonts w:ascii="HG丸ｺﾞｼｯｸM-PRO" w:eastAsia="HG丸ｺﾞｼｯｸM-PRO" w:hAnsi="HG丸ｺﾞｼｯｸM-PRO" w:hint="eastAsia"/>
                <w:sz w:val="20"/>
                <w:szCs w:val="20"/>
              </w:rPr>
              <w:t>年度）</w:t>
            </w:r>
          </w:p>
          <w:p w:rsidR="00511F62" w:rsidRPr="005A0AC9" w:rsidRDefault="00511F62" w:rsidP="00511F62">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健康的な食生活を実践する力を習得できるよう、講義及び健康的な食生活の実践期間を組み込んだセミナーを実施。</w:t>
            </w:r>
          </w:p>
          <w:p w:rsidR="00511F62" w:rsidRPr="005A0AC9" w:rsidRDefault="00F911AC"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・実施校：計４１</w:t>
            </w:r>
            <w:r w:rsidR="00511F62" w:rsidRPr="005A0AC9">
              <w:rPr>
                <w:rFonts w:ascii="HG丸ｺﾞｼｯｸM-PRO" w:eastAsia="HG丸ｺﾞｼｯｸM-PRO" w:hAnsi="HG丸ｺﾞｼｯｸM-PRO" w:hint="eastAsia"/>
                <w:sz w:val="20"/>
                <w:szCs w:val="20"/>
              </w:rPr>
              <w:t>校</w:t>
            </w:r>
          </w:p>
          <w:p w:rsidR="00511F62" w:rsidRPr="005A0AC9" w:rsidRDefault="00F911AC"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・受講者数：延べ２</w:t>
            </w:r>
            <w:r w:rsidR="00511F62" w:rsidRPr="005A0AC9">
              <w:rPr>
                <w:rFonts w:ascii="HG丸ｺﾞｼｯｸM-PRO" w:eastAsia="HG丸ｺﾞｼｯｸM-PRO" w:hAnsi="HG丸ｺﾞｼｯｸM-PRO"/>
                <w:sz w:val="20"/>
                <w:szCs w:val="20"/>
              </w:rPr>
              <w:t>,</w:t>
            </w:r>
            <w:r w:rsidRPr="005A0AC9">
              <w:rPr>
                <w:rFonts w:ascii="HG丸ｺﾞｼｯｸM-PRO" w:eastAsia="HG丸ｺﾞｼｯｸM-PRO" w:hAnsi="HG丸ｺﾞｼｯｸM-PRO" w:hint="eastAsia"/>
                <w:sz w:val="20"/>
                <w:szCs w:val="20"/>
              </w:rPr>
              <w:t>４９０</w:t>
            </w:r>
            <w:r w:rsidR="00511F62" w:rsidRPr="005A0AC9">
              <w:rPr>
                <w:rFonts w:ascii="HG丸ｺﾞｼｯｸM-PRO" w:eastAsia="HG丸ｺﾞｼｯｸM-PRO" w:hAnsi="HG丸ｺﾞｼｯｸM-PRO" w:hint="eastAsia"/>
                <w:sz w:val="20"/>
                <w:szCs w:val="20"/>
              </w:rPr>
              <w:t>人</w:t>
            </w:r>
          </w:p>
          <w:p w:rsidR="00511F62" w:rsidRPr="005A0AC9" w:rsidRDefault="00511F62" w:rsidP="00511F62">
            <w:pPr>
              <w:spacing w:line="260" w:lineRule="exact"/>
              <w:jc w:val="left"/>
              <w:rPr>
                <w:rFonts w:ascii="HG丸ｺﾞｼｯｸM-PRO" w:eastAsia="HG丸ｺﾞｼｯｸM-PRO" w:hAnsi="HG丸ｺﾞｼｯｸM-PRO"/>
                <w:sz w:val="20"/>
                <w:szCs w:val="20"/>
              </w:rPr>
            </w:pP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④高校生食育リーダー養成研修会（高校、</w:t>
            </w:r>
            <w:r w:rsidRPr="005A0AC9">
              <w:rPr>
                <w:rFonts w:ascii="HG丸ｺﾞｼｯｸM-PRO" w:eastAsia="HG丸ｺﾞｼｯｸM-PRO" w:hAnsi="HG丸ｺﾞｼｯｸM-PRO"/>
                <w:sz w:val="20"/>
                <w:szCs w:val="20"/>
              </w:rPr>
              <w:t>H26</w:t>
            </w:r>
            <w:r w:rsidRPr="005A0AC9">
              <w:rPr>
                <w:rFonts w:ascii="HG丸ｺﾞｼｯｸM-PRO" w:eastAsia="HG丸ｺﾞｼｯｸM-PRO" w:hAnsi="HG丸ｺﾞｼｯｸM-PRO" w:hint="eastAsia"/>
                <w:sz w:val="20"/>
                <w:szCs w:val="20"/>
              </w:rPr>
              <w:t>～</w:t>
            </w:r>
            <w:r w:rsidR="00F911AC" w:rsidRPr="005A0AC9">
              <w:rPr>
                <w:rFonts w:ascii="HG丸ｺﾞｼｯｸM-PRO" w:eastAsia="HG丸ｺﾞｼｯｸM-PRO" w:hAnsi="HG丸ｺﾞｼｯｸM-PRO"/>
                <w:sz w:val="20"/>
                <w:szCs w:val="20"/>
              </w:rPr>
              <w:t>2</w:t>
            </w:r>
            <w:r w:rsidR="00F911AC" w:rsidRPr="005A0AC9">
              <w:rPr>
                <w:rFonts w:ascii="HG丸ｺﾞｼｯｸM-PRO" w:eastAsia="HG丸ｺﾞｼｯｸM-PRO" w:hAnsi="HG丸ｺﾞｼｯｸM-PRO" w:hint="eastAsia"/>
                <w:sz w:val="20"/>
                <w:szCs w:val="20"/>
              </w:rPr>
              <w:t>8</w:t>
            </w:r>
            <w:r w:rsidRPr="005A0AC9">
              <w:rPr>
                <w:rFonts w:ascii="HG丸ｺﾞｼｯｸM-PRO" w:eastAsia="HG丸ｺﾞｼｯｸM-PRO" w:hAnsi="HG丸ｺﾞｼｯｸM-PRO" w:hint="eastAsia"/>
                <w:sz w:val="20"/>
                <w:szCs w:val="20"/>
              </w:rPr>
              <w:t>年度）</w:t>
            </w: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学生・教員等を対象に、生活習慣病の疾患や生活習慣病予防のための食生活に</w:t>
            </w: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ついての講義・演習や、高校生食育リーダーの活動内容についてグループワーク</w:t>
            </w: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を実施。</w:t>
            </w:r>
          </w:p>
          <w:p w:rsidR="00511F62" w:rsidRPr="005A0AC9" w:rsidRDefault="00F911AC"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・実施回数：計１５</w:t>
            </w:r>
            <w:r w:rsidR="00511F62" w:rsidRPr="005A0AC9">
              <w:rPr>
                <w:rFonts w:ascii="HG丸ｺﾞｼｯｸM-PRO" w:eastAsia="HG丸ｺﾞｼｯｸM-PRO" w:hAnsi="HG丸ｺﾞｼｯｸM-PRO" w:hint="eastAsia"/>
                <w:sz w:val="20"/>
                <w:szCs w:val="20"/>
              </w:rPr>
              <w:t>回</w:t>
            </w: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・受講者数：延</w:t>
            </w:r>
            <w:r w:rsidR="00F911AC" w:rsidRPr="005A0AC9">
              <w:rPr>
                <w:rFonts w:ascii="HG丸ｺﾞｼｯｸM-PRO" w:eastAsia="HG丸ｺﾞｼｯｸM-PRO" w:hAnsi="HG丸ｺﾞｼｯｸM-PRO" w:hint="eastAsia"/>
                <w:sz w:val="20"/>
                <w:szCs w:val="20"/>
              </w:rPr>
              <w:t>べ６９８</w:t>
            </w:r>
            <w:r w:rsidRPr="005A0AC9">
              <w:rPr>
                <w:rFonts w:ascii="HG丸ｺﾞｼｯｸM-PRO" w:eastAsia="HG丸ｺﾞｼｯｸM-PRO" w:hAnsi="HG丸ｺﾞｼｯｸM-PRO" w:hint="eastAsia"/>
                <w:sz w:val="20"/>
                <w:szCs w:val="20"/>
              </w:rPr>
              <w:t>人</w:t>
            </w:r>
          </w:p>
          <w:p w:rsidR="00511F62" w:rsidRPr="005A0AC9" w:rsidRDefault="00511F62" w:rsidP="00511F62">
            <w:pPr>
              <w:spacing w:line="260" w:lineRule="exact"/>
              <w:jc w:val="left"/>
              <w:rPr>
                <w:rFonts w:ascii="HG丸ｺﾞｼｯｸM-PRO" w:eastAsia="HG丸ｺﾞｼｯｸM-PRO" w:hAnsi="HG丸ｺﾞｼｯｸM-PRO"/>
                <w:sz w:val="20"/>
                <w:szCs w:val="20"/>
              </w:rPr>
            </w:pP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⑤学生食堂での食育実践支援（大学、</w:t>
            </w:r>
            <w:r w:rsidRPr="005A0AC9">
              <w:rPr>
                <w:rFonts w:ascii="HG丸ｺﾞｼｯｸM-PRO" w:eastAsia="HG丸ｺﾞｼｯｸM-PRO" w:hAnsi="HG丸ｺﾞｼｯｸM-PRO"/>
                <w:sz w:val="20"/>
                <w:szCs w:val="20"/>
              </w:rPr>
              <w:t>H26</w:t>
            </w:r>
            <w:r w:rsidRPr="005A0AC9">
              <w:rPr>
                <w:rFonts w:ascii="HG丸ｺﾞｼｯｸM-PRO" w:eastAsia="HG丸ｺﾞｼｯｸM-PRO" w:hAnsi="HG丸ｺﾞｼｯｸM-PRO" w:hint="eastAsia"/>
                <w:sz w:val="20"/>
                <w:szCs w:val="20"/>
              </w:rPr>
              <w:t>～</w:t>
            </w:r>
            <w:r w:rsidR="00F911AC" w:rsidRPr="005A0AC9">
              <w:rPr>
                <w:rFonts w:ascii="HG丸ｺﾞｼｯｸM-PRO" w:eastAsia="HG丸ｺﾞｼｯｸM-PRO" w:hAnsi="HG丸ｺﾞｼｯｸM-PRO"/>
                <w:sz w:val="20"/>
                <w:szCs w:val="20"/>
              </w:rPr>
              <w:t>2</w:t>
            </w:r>
            <w:r w:rsidR="00F911AC" w:rsidRPr="005A0AC9">
              <w:rPr>
                <w:rFonts w:ascii="HG丸ｺﾞｼｯｸM-PRO" w:eastAsia="HG丸ｺﾞｼｯｸM-PRO" w:hAnsi="HG丸ｺﾞｼｯｸM-PRO" w:hint="eastAsia"/>
                <w:sz w:val="20"/>
                <w:szCs w:val="20"/>
              </w:rPr>
              <w:t>8</w:t>
            </w:r>
            <w:r w:rsidRPr="005A0AC9">
              <w:rPr>
                <w:rFonts w:ascii="HG丸ｺﾞｼｯｸM-PRO" w:eastAsia="HG丸ｺﾞｼｯｸM-PRO" w:hAnsi="HG丸ｺﾞｼｯｸM-PRO" w:hint="eastAsia"/>
                <w:sz w:val="20"/>
                <w:szCs w:val="20"/>
              </w:rPr>
              <w:t>年度）</w:t>
            </w:r>
          </w:p>
          <w:p w:rsidR="00511F62" w:rsidRPr="005A0AC9" w:rsidRDefault="00511F62" w:rsidP="00511F62">
            <w:pPr>
              <w:spacing w:line="260" w:lineRule="exact"/>
              <w:jc w:val="left"/>
              <w:rPr>
                <w:rFonts w:ascii="HG丸ｺﾞｼｯｸM-PRO" w:eastAsia="HG丸ｺﾞｼｯｸM-PRO" w:hAnsi="HG丸ｺﾞｼｯｸM-PRO"/>
                <w:sz w:val="20"/>
                <w:szCs w:val="20"/>
              </w:rPr>
            </w:pP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大学の食堂利用者を対象に出前食育の実施や、食堂関係者を対象にヘルシー</w:t>
            </w: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メニューの提供・食堂を通じた栄養情報発信を支援。</w:t>
            </w: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・出前食育</w:t>
            </w:r>
            <w:r w:rsidRPr="005A0AC9">
              <w:rPr>
                <w:rFonts w:ascii="HG丸ｺﾞｼｯｸM-PRO" w:eastAsia="HG丸ｺﾞｼｯｸM-PRO" w:hAnsi="HG丸ｺﾞｼｯｸM-PRO"/>
                <w:sz w:val="20"/>
                <w:szCs w:val="20"/>
              </w:rPr>
              <w:t xml:space="preserve"> </w:t>
            </w:r>
            <w:r w:rsidR="00475D2C" w:rsidRPr="005A0AC9">
              <w:rPr>
                <w:rFonts w:ascii="HG丸ｺﾞｼｯｸM-PRO" w:eastAsia="HG丸ｺﾞｼｯｸM-PRO" w:hAnsi="HG丸ｺﾞｼｯｸM-PRO" w:hint="eastAsia"/>
                <w:sz w:val="20"/>
                <w:szCs w:val="20"/>
              </w:rPr>
              <w:t>実施回数：計２９</w:t>
            </w:r>
            <w:r w:rsidRPr="005A0AC9">
              <w:rPr>
                <w:rFonts w:ascii="HG丸ｺﾞｼｯｸM-PRO" w:eastAsia="HG丸ｺﾞｼｯｸM-PRO" w:hAnsi="HG丸ｺﾞｼｯｸM-PRO" w:hint="eastAsia"/>
                <w:sz w:val="20"/>
                <w:szCs w:val="20"/>
              </w:rPr>
              <w:t>回</w:t>
            </w:r>
          </w:p>
          <w:p w:rsidR="00511F62" w:rsidRPr="005A0AC9" w:rsidRDefault="00511F62" w:rsidP="00511F62">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・出前食育</w:t>
            </w:r>
            <w:r w:rsidRPr="005A0AC9">
              <w:rPr>
                <w:rFonts w:ascii="HG丸ｺﾞｼｯｸM-PRO" w:eastAsia="HG丸ｺﾞｼｯｸM-PRO" w:hAnsi="HG丸ｺﾞｼｯｸM-PRO"/>
                <w:sz w:val="20"/>
                <w:szCs w:val="20"/>
              </w:rPr>
              <w:t xml:space="preserve"> </w:t>
            </w:r>
            <w:r w:rsidR="00475D2C" w:rsidRPr="005A0AC9">
              <w:rPr>
                <w:rFonts w:ascii="HG丸ｺﾞｼｯｸM-PRO" w:eastAsia="HG丸ｺﾞｼｯｸM-PRO" w:hAnsi="HG丸ｺﾞｼｯｸM-PRO" w:hint="eastAsia"/>
                <w:sz w:val="20"/>
                <w:szCs w:val="20"/>
              </w:rPr>
              <w:t>受講者数：延べ３</w:t>
            </w:r>
            <w:r w:rsidRPr="005A0AC9">
              <w:rPr>
                <w:rFonts w:ascii="HG丸ｺﾞｼｯｸM-PRO" w:eastAsia="HG丸ｺﾞｼｯｸM-PRO" w:hAnsi="HG丸ｺﾞｼｯｸM-PRO"/>
                <w:sz w:val="20"/>
                <w:szCs w:val="20"/>
              </w:rPr>
              <w:t>,</w:t>
            </w:r>
            <w:r w:rsidR="00475D2C" w:rsidRPr="005A0AC9">
              <w:rPr>
                <w:rFonts w:ascii="HG丸ｺﾞｼｯｸM-PRO" w:eastAsia="HG丸ｺﾞｼｯｸM-PRO" w:hAnsi="HG丸ｺﾞｼｯｸM-PRO" w:hint="eastAsia"/>
                <w:sz w:val="20"/>
                <w:szCs w:val="20"/>
              </w:rPr>
              <w:t>４７５</w:t>
            </w:r>
            <w:r w:rsidRPr="005A0AC9">
              <w:rPr>
                <w:rFonts w:ascii="HG丸ｺﾞｼｯｸM-PRO" w:eastAsia="HG丸ｺﾞｼｯｸM-PRO" w:hAnsi="HG丸ｺﾞｼｯｸM-PRO" w:hint="eastAsia"/>
                <w:sz w:val="20"/>
                <w:szCs w:val="20"/>
              </w:rPr>
              <w:t>人</w:t>
            </w:r>
          </w:p>
          <w:p w:rsidR="00511F62" w:rsidRPr="005A0AC9" w:rsidRDefault="00475D2C"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・支援施設数：計２９</w:t>
            </w:r>
            <w:r w:rsidR="00511F62" w:rsidRPr="005A0AC9">
              <w:rPr>
                <w:rFonts w:ascii="HG丸ｺﾞｼｯｸM-PRO" w:eastAsia="HG丸ｺﾞｼｯｸM-PRO" w:hAnsi="HG丸ｺﾞｼｯｸM-PRO" w:hint="eastAsia"/>
                <w:sz w:val="20"/>
                <w:szCs w:val="20"/>
              </w:rPr>
              <w:t>施設</w:t>
            </w:r>
          </w:p>
          <w:p w:rsidR="00511F62" w:rsidRPr="005A0AC9" w:rsidRDefault="00511F62" w:rsidP="00511F62">
            <w:pPr>
              <w:spacing w:line="260" w:lineRule="exact"/>
              <w:jc w:val="left"/>
              <w:rPr>
                <w:rFonts w:ascii="HG丸ｺﾞｼｯｸM-PRO" w:eastAsia="HG丸ｺﾞｼｯｸM-PRO" w:hAnsi="HG丸ｺﾞｼｯｸM-PRO"/>
                <w:sz w:val="20"/>
                <w:szCs w:val="20"/>
              </w:rPr>
            </w:pP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⑥学生食堂を通じた食育実践研修会（大学、</w:t>
            </w:r>
            <w:r w:rsidRPr="005A0AC9">
              <w:rPr>
                <w:rFonts w:ascii="HG丸ｺﾞｼｯｸM-PRO" w:eastAsia="HG丸ｺﾞｼｯｸM-PRO" w:hAnsi="HG丸ｺﾞｼｯｸM-PRO"/>
                <w:sz w:val="20"/>
                <w:szCs w:val="20"/>
              </w:rPr>
              <w:t>H26</w:t>
            </w:r>
            <w:r w:rsidRPr="005A0AC9">
              <w:rPr>
                <w:rFonts w:ascii="HG丸ｺﾞｼｯｸM-PRO" w:eastAsia="HG丸ｺﾞｼｯｸM-PRO" w:hAnsi="HG丸ｺﾞｼｯｸM-PRO" w:hint="eastAsia"/>
                <w:sz w:val="20"/>
                <w:szCs w:val="20"/>
              </w:rPr>
              <w:t>～</w:t>
            </w:r>
            <w:r w:rsidR="00F911AC" w:rsidRPr="005A0AC9">
              <w:rPr>
                <w:rFonts w:ascii="HG丸ｺﾞｼｯｸM-PRO" w:eastAsia="HG丸ｺﾞｼｯｸM-PRO" w:hAnsi="HG丸ｺﾞｼｯｸM-PRO"/>
                <w:sz w:val="20"/>
                <w:szCs w:val="20"/>
              </w:rPr>
              <w:t>2</w:t>
            </w:r>
            <w:r w:rsidR="00F911AC" w:rsidRPr="005A0AC9">
              <w:rPr>
                <w:rFonts w:ascii="HG丸ｺﾞｼｯｸM-PRO" w:eastAsia="HG丸ｺﾞｼｯｸM-PRO" w:hAnsi="HG丸ｺﾞｼｯｸM-PRO" w:hint="eastAsia"/>
                <w:sz w:val="20"/>
                <w:szCs w:val="20"/>
              </w:rPr>
              <w:t>8</w:t>
            </w:r>
            <w:r w:rsidRPr="005A0AC9">
              <w:rPr>
                <w:rFonts w:ascii="HG丸ｺﾞｼｯｸM-PRO" w:eastAsia="HG丸ｺﾞｼｯｸM-PRO" w:hAnsi="HG丸ｺﾞｼｯｸM-PRO" w:hint="eastAsia"/>
                <w:sz w:val="20"/>
                <w:szCs w:val="20"/>
              </w:rPr>
              <w:t>年度）</w:t>
            </w:r>
          </w:p>
          <w:p w:rsidR="00511F62" w:rsidRPr="005A0AC9" w:rsidRDefault="00511F62" w:rsidP="00511F62">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学校職員、食堂関係者等を対象に、学生食堂での食育を実践するための具体的な手法を養う研修会を実施。</w:t>
            </w: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w:t>
            </w:r>
            <w:r w:rsidR="00DF0860" w:rsidRPr="005A0AC9">
              <w:rPr>
                <w:rFonts w:ascii="HG丸ｺﾞｼｯｸM-PRO" w:eastAsia="HG丸ｺﾞｼｯｸM-PRO" w:hAnsi="HG丸ｺﾞｼｯｸM-PRO" w:hint="eastAsia"/>
                <w:sz w:val="20"/>
                <w:szCs w:val="20"/>
              </w:rPr>
              <w:t>・実施回数：計１３</w:t>
            </w:r>
            <w:r w:rsidRPr="005A0AC9">
              <w:rPr>
                <w:rFonts w:ascii="HG丸ｺﾞｼｯｸM-PRO" w:eastAsia="HG丸ｺﾞｼｯｸM-PRO" w:hAnsi="HG丸ｺﾞｼｯｸM-PRO" w:hint="eastAsia"/>
                <w:sz w:val="20"/>
                <w:szCs w:val="20"/>
              </w:rPr>
              <w:t>回</w:t>
            </w:r>
          </w:p>
          <w:p w:rsidR="00511F62" w:rsidRPr="005A0AC9" w:rsidRDefault="00DF0860"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・受講者数：延べ２３９</w:t>
            </w:r>
            <w:r w:rsidR="00511F62" w:rsidRPr="005A0AC9">
              <w:rPr>
                <w:rFonts w:ascii="HG丸ｺﾞｼｯｸM-PRO" w:eastAsia="HG丸ｺﾞｼｯｸM-PRO" w:hAnsi="HG丸ｺﾞｼｯｸM-PRO" w:hint="eastAsia"/>
                <w:sz w:val="20"/>
                <w:szCs w:val="20"/>
              </w:rPr>
              <w:t>人</w:t>
            </w:r>
          </w:p>
          <w:p w:rsidR="00511F62" w:rsidRPr="005A0AC9" w:rsidRDefault="00511F62" w:rsidP="00511F62">
            <w:pPr>
              <w:spacing w:line="260" w:lineRule="exact"/>
              <w:jc w:val="left"/>
              <w:rPr>
                <w:rFonts w:ascii="HG丸ｺﾞｼｯｸM-PRO" w:eastAsia="HG丸ｺﾞｼｯｸM-PRO" w:hAnsi="HG丸ｺﾞｼｯｸM-PRO"/>
                <w:sz w:val="20"/>
                <w:szCs w:val="20"/>
              </w:rPr>
            </w:pP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⑦食育ヤングリーダー育成支援事業（</w:t>
            </w:r>
            <w:r w:rsidRPr="005A0AC9">
              <w:rPr>
                <w:rFonts w:ascii="HG丸ｺﾞｼｯｸM-PRO" w:eastAsia="HG丸ｺﾞｼｯｸM-PRO" w:hAnsi="HG丸ｺﾞｼｯｸM-PRO"/>
                <w:sz w:val="20"/>
                <w:szCs w:val="20"/>
              </w:rPr>
              <w:t>H24</w:t>
            </w: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sz w:val="20"/>
                <w:szCs w:val="20"/>
              </w:rPr>
              <w:t>28</w:t>
            </w:r>
            <w:r w:rsidRPr="005A0AC9">
              <w:rPr>
                <w:rFonts w:ascii="HG丸ｺﾞｼｯｸM-PRO" w:eastAsia="HG丸ｺﾞｼｯｸM-PRO" w:hAnsi="HG丸ｺﾞｼｯｸM-PRO" w:hint="eastAsia"/>
                <w:sz w:val="20"/>
                <w:szCs w:val="20"/>
              </w:rPr>
              <w:t>年度）</w:t>
            </w:r>
          </w:p>
          <w:p w:rsidR="00511F62" w:rsidRPr="005A0AC9" w:rsidRDefault="00511F62" w:rsidP="00511F62">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高校生及び大学生の食育活動を広く募集し、その活動を表彰・支援することで</w:t>
            </w: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若い世代への適切な食育の知識の普及や若い世代の担い手の育成支援を実施。</w:t>
            </w:r>
          </w:p>
          <w:p w:rsidR="00113595"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・応募校：延べ６１校</w:t>
            </w:r>
          </w:p>
          <w:p w:rsidR="00113595" w:rsidRPr="005A0AC9" w:rsidRDefault="00113595" w:rsidP="00113595">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①栄養表示等リサーチ隊事業</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H24</w:t>
            </w:r>
            <w:r w:rsidR="00E46BE5" w:rsidRPr="005A0AC9">
              <w:rPr>
                <w:rFonts w:ascii="HG丸ｺﾞｼｯｸM-PRO" w:eastAsia="HG丸ｺﾞｼｯｸM-PRO" w:hAnsi="HG丸ｺﾞｼｯｸM-PRO" w:hint="eastAsia"/>
                <w:sz w:val="20"/>
                <w:szCs w:val="20"/>
              </w:rPr>
              <w:t>～</w:t>
            </w:r>
            <w:r w:rsidR="00E46BE5" w:rsidRPr="005A0AC9">
              <w:rPr>
                <w:rFonts w:ascii="HG丸ｺﾞｼｯｸM-PRO" w:eastAsia="HG丸ｺﾞｼｯｸM-PRO" w:hAnsi="HG丸ｺﾞｼｯｸM-PRO"/>
                <w:sz w:val="20"/>
                <w:szCs w:val="20"/>
              </w:rPr>
              <w:t>2</w:t>
            </w:r>
            <w:r w:rsidR="00657A05" w:rsidRPr="005A0AC9">
              <w:rPr>
                <w:rFonts w:ascii="HG丸ｺﾞｼｯｸM-PRO" w:eastAsia="HG丸ｺﾞｼｯｸM-PRO" w:hAnsi="HG丸ｺﾞｼｯｸM-PRO" w:hint="eastAsia"/>
                <w:sz w:val="20"/>
                <w:szCs w:val="20"/>
              </w:rPr>
              <w:t>８</w:t>
            </w:r>
            <w:r w:rsidR="00E46BE5" w:rsidRPr="005A0AC9">
              <w:rPr>
                <w:rFonts w:ascii="HG丸ｺﾞｼｯｸM-PRO" w:eastAsia="HG丸ｺﾞｼｯｸM-PRO" w:hAnsi="HG丸ｺﾞｼｯｸM-PRO" w:hint="eastAsia"/>
                <w:sz w:val="20"/>
                <w:szCs w:val="20"/>
              </w:rPr>
              <w:t>年度）</w:t>
            </w:r>
          </w:p>
          <w:p w:rsidR="00113595" w:rsidRPr="005A0AC9" w:rsidRDefault="00113595" w:rsidP="00113595">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栄養表示等リサーチ隊を養成し、府民等へ栄養表示・誇大表示禁止等の普及啓発や食品栄養表示の問題表示事例の情報収集を実施。</w:t>
            </w:r>
          </w:p>
          <w:p w:rsidR="00511F62" w:rsidRPr="005A0AC9" w:rsidRDefault="00657A05" w:rsidP="00CC6A85">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・養成人数：延べ３２８</w:t>
            </w:r>
            <w:r w:rsidR="00113595" w:rsidRPr="005A0AC9">
              <w:rPr>
                <w:rFonts w:ascii="HG丸ｺﾞｼｯｸM-PRO" w:eastAsia="HG丸ｺﾞｼｯｸM-PRO" w:hAnsi="HG丸ｺﾞｼｯｸM-PRO" w:hint="eastAsia"/>
                <w:sz w:val="20"/>
                <w:szCs w:val="20"/>
              </w:rPr>
              <w:t>人</w:t>
            </w:r>
          </w:p>
          <w:p w:rsidR="00657A05" w:rsidRPr="005A0AC9" w:rsidRDefault="00657A05" w:rsidP="00657A05">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・食品表示リサーチ数：延べ５</w:t>
            </w:r>
            <w:r w:rsidRPr="005A0AC9">
              <w:rPr>
                <w:rFonts w:ascii="HG丸ｺﾞｼｯｸM-PRO" w:eastAsia="HG丸ｺﾞｼｯｸM-PRO" w:hAnsi="HG丸ｺﾞｼｯｸM-PRO"/>
                <w:sz w:val="20"/>
                <w:szCs w:val="20"/>
              </w:rPr>
              <w:t>,</w:t>
            </w:r>
            <w:r w:rsidRPr="005A0AC9">
              <w:rPr>
                <w:rFonts w:ascii="HG丸ｺﾞｼｯｸM-PRO" w:eastAsia="HG丸ｺﾞｼｯｸM-PRO" w:hAnsi="HG丸ｺﾞｼｯｸM-PRO" w:hint="eastAsia"/>
                <w:sz w:val="20"/>
                <w:szCs w:val="20"/>
              </w:rPr>
              <w:t>４６５件</w:t>
            </w:r>
          </w:p>
          <w:p w:rsidR="00657A05" w:rsidRPr="005A0AC9" w:rsidRDefault="00657A05" w:rsidP="00CC6A85">
            <w:pPr>
              <w:spacing w:line="260" w:lineRule="exact"/>
              <w:jc w:val="left"/>
              <w:rPr>
                <w:rFonts w:ascii="HG丸ｺﾞｼｯｸM-PRO" w:eastAsia="HG丸ｺﾞｼｯｸM-PRO" w:hAnsi="HG丸ｺﾞｼｯｸM-PRO"/>
                <w:sz w:val="20"/>
                <w:szCs w:val="20"/>
              </w:rPr>
            </w:pPr>
          </w:p>
        </w:tc>
      </w:tr>
      <w:tr w:rsidR="005A0AC9" w:rsidRPr="005A0AC9" w:rsidTr="00830D3D">
        <w:trPr>
          <w:trHeight w:val="363"/>
        </w:trPr>
        <w:tc>
          <w:tcPr>
            <w:tcW w:w="9464" w:type="dxa"/>
            <w:gridSpan w:val="2"/>
            <w:shd w:val="clear" w:color="auto" w:fill="A6A6A6" w:themeFill="background1" w:themeFillShade="A6"/>
            <w:vAlign w:val="center"/>
          </w:tcPr>
          <w:p w:rsidR="00830D3D" w:rsidRPr="005A0AC9" w:rsidRDefault="00830D3D" w:rsidP="00C13BD8">
            <w:pPr>
              <w:spacing w:line="260" w:lineRule="exac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関連指標</w:t>
            </w:r>
          </w:p>
        </w:tc>
      </w:tr>
      <w:tr w:rsidR="00830D3D" w:rsidRPr="005A0AC9" w:rsidTr="00E050E3">
        <w:trPr>
          <w:trHeight w:val="2520"/>
        </w:trPr>
        <w:tc>
          <w:tcPr>
            <w:tcW w:w="9464" w:type="dxa"/>
            <w:gridSpan w:val="2"/>
            <w:vAlign w:val="center"/>
          </w:tcPr>
          <w:p w:rsidR="00830D3D" w:rsidRPr="005A0AC9" w:rsidRDefault="00830D3D" w:rsidP="00CC6A85">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・栄養バランス等に配慮した食生活を送っている府民の割合</w:t>
            </w:r>
          </w:p>
          <w:p w:rsidR="00830D3D" w:rsidRPr="005A0AC9" w:rsidRDefault="00830D3D" w:rsidP="00CC6A85">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・朝食欠食率</w:t>
            </w:r>
          </w:p>
          <w:p w:rsidR="00830D3D" w:rsidRPr="005A0AC9" w:rsidRDefault="00830D3D" w:rsidP="00CC6A85">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・野菜摂取量（</w:t>
            </w:r>
            <w:r w:rsidRPr="005A0AC9">
              <w:rPr>
                <w:rFonts w:ascii="HG丸ｺﾞｼｯｸM-PRO" w:eastAsia="HG丸ｺﾞｼｯｸM-PRO" w:hAnsi="HG丸ｺﾞｼｯｸM-PRO"/>
                <w:sz w:val="20"/>
                <w:szCs w:val="20"/>
              </w:rPr>
              <w:t>1</w:t>
            </w:r>
            <w:r w:rsidRPr="005A0AC9">
              <w:rPr>
                <w:rFonts w:ascii="HG丸ｺﾞｼｯｸM-PRO" w:eastAsia="HG丸ｺﾞｼｯｸM-PRO" w:hAnsi="HG丸ｺﾞｼｯｸM-PRO" w:hint="eastAsia"/>
                <w:sz w:val="20"/>
                <w:szCs w:val="20"/>
              </w:rPr>
              <w:t>日）</w:t>
            </w:r>
          </w:p>
          <w:p w:rsidR="00830D3D" w:rsidRPr="005A0AC9" w:rsidRDefault="00830D3D" w:rsidP="00CC6A85">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・朝食又は夕食を家族と一緒に食べる「共食」の回数</w:t>
            </w:r>
          </w:p>
          <w:p w:rsidR="00830D3D" w:rsidRPr="005A0AC9" w:rsidRDefault="00830D3D" w:rsidP="00830D3D">
            <w:pPr>
              <w:spacing w:line="260" w:lineRule="exact"/>
              <w:ind w:rightChars="-51" w:right="-107"/>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・メタボリックシンドロームの予防や改善のための適切な食事、運動等を継続的に実践している府民の</w:t>
            </w:r>
          </w:p>
          <w:p w:rsidR="00830D3D" w:rsidRPr="005A0AC9" w:rsidRDefault="00830D3D" w:rsidP="00830D3D">
            <w:pPr>
              <w:spacing w:line="260" w:lineRule="exact"/>
              <w:ind w:rightChars="-51" w:right="-107" w:firstLineChars="100" w:firstLine="200"/>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割合</w:t>
            </w:r>
          </w:p>
          <w:p w:rsidR="00830D3D" w:rsidRPr="005A0AC9" w:rsidRDefault="00830D3D" w:rsidP="00CC6A85">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・食育に関心を持っている府民の割合</w:t>
            </w:r>
          </w:p>
          <w:p w:rsidR="00830D3D" w:rsidRPr="005A0AC9" w:rsidRDefault="00830D3D" w:rsidP="00CC6A85">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・よく噛んで味わって食べるなどの食べ方に関心のある府民の割合</w:t>
            </w:r>
          </w:p>
          <w:p w:rsidR="00830D3D" w:rsidRPr="005A0AC9" w:rsidRDefault="00830D3D" w:rsidP="00CC6A85">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・食育推進に携わるボランティアの人数</w:t>
            </w:r>
          </w:p>
        </w:tc>
      </w:tr>
    </w:tbl>
    <w:p w:rsidR="0077757A" w:rsidRPr="005A0AC9" w:rsidRDefault="0077757A">
      <w:pPr>
        <w:widowControl/>
        <w:jc w:val="left"/>
        <w:rPr>
          <w:rFonts w:ascii="HG丸ｺﾞｼｯｸM-PRO" w:eastAsia="HG丸ｺﾞｼｯｸM-PRO" w:hAnsi="HG丸ｺﾞｼｯｸM-PRO"/>
          <w:sz w:val="22"/>
        </w:rPr>
      </w:pPr>
    </w:p>
    <w:p w:rsidR="00E43285" w:rsidRPr="005A0AC9" w:rsidRDefault="00E43285" w:rsidP="00E43285">
      <w:pPr>
        <w:widowControl/>
        <w:jc w:val="left"/>
        <w:rPr>
          <w:rFonts w:ascii="HG創英角ｺﾞｼｯｸUB" w:eastAsia="HG創英角ｺﾞｼｯｸUB" w:hAnsi="HG創英角ｺﾞｼｯｸUB"/>
          <w:sz w:val="24"/>
          <w:szCs w:val="24"/>
        </w:rPr>
      </w:pPr>
      <w:r w:rsidRPr="005A0AC9">
        <w:rPr>
          <w:rFonts w:ascii="HG創英角ｺﾞｼｯｸUB" w:eastAsia="HG創英角ｺﾞｼｯｸUB" w:hAnsi="HG創英角ｺﾞｼｯｸUB" w:hint="eastAsia"/>
          <w:sz w:val="24"/>
          <w:szCs w:val="24"/>
        </w:rPr>
        <w:t>達成状況</w:t>
      </w:r>
    </w:p>
    <w:p w:rsidR="00B24E9B" w:rsidRPr="005A0AC9" w:rsidRDefault="00E442FA" w:rsidP="00B24E9B">
      <w:pPr>
        <w:widowControl/>
        <w:ind w:rightChars="-405" w:right="-85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○重点対象を中学生・高校生・大学生等に拡大し、特に産学官民の連携・協働による推進、</w:t>
      </w:r>
    </w:p>
    <w:p w:rsidR="00637D7B" w:rsidRPr="005A0AC9" w:rsidRDefault="00E442FA" w:rsidP="00B24E9B">
      <w:pPr>
        <w:widowControl/>
        <w:ind w:rightChars="-405" w:right="-850" w:firstLineChars="100" w:firstLine="220"/>
        <w:jc w:val="left"/>
        <w:rPr>
          <w:rFonts w:ascii="HG丸ｺﾞｼｯｸM-PRO" w:eastAsia="HG丸ｺﾞｼｯｸM-PRO" w:hAnsi="HG丸ｺﾞｼｯｸM-PRO"/>
          <w:sz w:val="22"/>
          <w:u w:val="single"/>
        </w:rPr>
      </w:pPr>
      <w:r w:rsidRPr="005A0AC9">
        <w:rPr>
          <w:rFonts w:ascii="HG丸ｺﾞｼｯｸM-PRO" w:eastAsia="HG丸ｺﾞｼｯｸM-PRO" w:hAnsi="HG丸ｺﾞｼｯｸM-PRO" w:hint="eastAsia"/>
          <w:sz w:val="22"/>
        </w:rPr>
        <w:t>高校生・大学生等の生活習慣病予防対策を強化した。これらの取組みは、</w:t>
      </w:r>
      <w:r w:rsidRPr="005A0AC9">
        <w:rPr>
          <w:rFonts w:ascii="HG丸ｺﾞｼｯｸM-PRO" w:eastAsia="HG丸ｺﾞｼｯｸM-PRO" w:hAnsi="HG丸ｺﾞｼｯｸM-PRO" w:hint="eastAsia"/>
          <w:sz w:val="22"/>
          <w:u w:val="single"/>
        </w:rPr>
        <w:t>教員等指導者</w:t>
      </w:r>
    </w:p>
    <w:p w:rsidR="00637D7B" w:rsidRPr="005A0AC9" w:rsidRDefault="00E442FA" w:rsidP="00637D7B">
      <w:pPr>
        <w:widowControl/>
        <w:ind w:rightChars="-405" w:right="-85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との連携や食堂等との協働で推進することにより、生活習慣病を予防する食育を定着さ</w:t>
      </w:r>
    </w:p>
    <w:p w:rsidR="00E442FA" w:rsidRPr="005A0AC9" w:rsidRDefault="00E442FA" w:rsidP="00637D7B">
      <w:pPr>
        <w:widowControl/>
        <w:ind w:rightChars="-405" w:right="-85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せることにつながった。</w:t>
      </w:r>
    </w:p>
    <w:p w:rsidR="00637D7B" w:rsidRPr="005A0AC9" w:rsidRDefault="00E442FA" w:rsidP="00B24E9B">
      <w:pPr>
        <w:widowControl/>
        <w:ind w:rightChars="-405" w:right="-85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○取組みの結果、子どもの野菜摂取量や朝食欠食率の改善など目標値の達成には届いてい</w:t>
      </w:r>
    </w:p>
    <w:p w:rsidR="00637D7B" w:rsidRPr="005A0AC9" w:rsidRDefault="00E442FA" w:rsidP="00637D7B">
      <w:pPr>
        <w:widowControl/>
        <w:ind w:rightChars="-405" w:right="-85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ないが、第１次計画から継続して「子ども」を重点対象として取組み強化を続けたこと</w:t>
      </w:r>
    </w:p>
    <w:p w:rsidR="00E442FA" w:rsidRPr="005A0AC9" w:rsidRDefault="00E442FA" w:rsidP="00637D7B">
      <w:pPr>
        <w:widowControl/>
        <w:ind w:rightChars="-405" w:right="-85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により、幼児期から大学生等まで間断なく推進する仕組みを確立できた。</w:t>
      </w:r>
    </w:p>
    <w:p w:rsidR="00E442FA" w:rsidRPr="005A0AC9" w:rsidRDefault="00E442FA" w:rsidP="00637D7B">
      <w:pPr>
        <w:widowControl/>
        <w:ind w:rightChars="-203" w:right="-426"/>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○関連する目標指標である「栄養バランス等に配慮した食生活を送っている府民の割合」</w:t>
      </w:r>
      <w:r w:rsidR="00637D7B" w:rsidRPr="005A0AC9">
        <w:rPr>
          <w:rFonts w:ascii="HG丸ｺﾞｼｯｸM-PRO" w:eastAsia="HG丸ｺﾞｼｯｸM-PRO" w:hAnsi="HG丸ｺﾞｼｯｸM-PRO" w:hint="eastAsia"/>
          <w:sz w:val="22"/>
        </w:rPr>
        <w:t>、</w:t>
      </w:r>
    </w:p>
    <w:p w:rsidR="00637D7B" w:rsidRPr="005A0AC9" w:rsidRDefault="00E442FA" w:rsidP="00637D7B">
      <w:pPr>
        <w:widowControl/>
        <w:ind w:rightChars="-405" w:right="-85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「食育に関心を持っている府民の割合」</w:t>
      </w:r>
      <w:r w:rsidR="00637D7B" w:rsidRPr="005A0AC9">
        <w:rPr>
          <w:rFonts w:ascii="HG丸ｺﾞｼｯｸM-PRO" w:eastAsia="HG丸ｺﾞｼｯｸM-PRO" w:hAnsi="HG丸ｺﾞｼｯｸM-PRO" w:hint="eastAsia"/>
          <w:sz w:val="22"/>
        </w:rPr>
        <w:t>、「よく噛んで味わって食べるなどの食べ方に</w:t>
      </w:r>
    </w:p>
    <w:p w:rsidR="00E442FA" w:rsidRPr="005A0AC9" w:rsidRDefault="00E442FA" w:rsidP="00637D7B">
      <w:pPr>
        <w:widowControl/>
        <w:ind w:rightChars="-405" w:right="-85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関心のある府民の割合」は、策定時より向上したが目標値には届かなかった。</w:t>
      </w:r>
    </w:p>
    <w:p w:rsidR="00E442FA" w:rsidRPr="005A0AC9" w:rsidRDefault="00E442FA" w:rsidP="00E442FA">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○「朝食又は夕食を家族と一緒に食べる共食の回数」は目標値を達成できた。</w:t>
      </w:r>
    </w:p>
    <w:p w:rsidR="00637D7B" w:rsidRPr="005A0AC9" w:rsidRDefault="00E442FA" w:rsidP="00637D7B">
      <w:pPr>
        <w:widowControl/>
        <w:ind w:rightChars="-405" w:right="-85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○「メタボリックシンドロームの予防や改善のための適切な食事、運動等を継続的に実践</w:t>
      </w:r>
    </w:p>
    <w:p w:rsidR="00E442FA" w:rsidRPr="005A0AC9" w:rsidRDefault="00E442FA" w:rsidP="00637D7B">
      <w:pPr>
        <w:widowControl/>
        <w:ind w:rightChars="-405" w:right="-85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している府民の割合」は計画策定時と比較して進捗がみられなかった。</w:t>
      </w:r>
    </w:p>
    <w:p w:rsidR="00E43285" w:rsidRPr="005A0AC9" w:rsidRDefault="00E43285" w:rsidP="00E43285">
      <w:pPr>
        <w:widowControl/>
        <w:jc w:val="left"/>
        <w:rPr>
          <w:rFonts w:ascii="HG丸ｺﾞｼｯｸM-PRO" w:eastAsia="HG丸ｺﾞｼｯｸM-PRO" w:hAnsi="HG丸ｺﾞｼｯｸM-PRO"/>
          <w:sz w:val="22"/>
        </w:rPr>
      </w:pPr>
    </w:p>
    <w:p w:rsidR="00E43285" w:rsidRPr="005A0AC9" w:rsidRDefault="00E442FA" w:rsidP="00E43285">
      <w:pPr>
        <w:widowControl/>
        <w:jc w:val="left"/>
        <w:rPr>
          <w:rFonts w:ascii="HGP創英角ｺﾞｼｯｸUB" w:eastAsia="HGP創英角ｺﾞｼｯｸUB" w:hAnsi="HGP創英角ｺﾞｼｯｸUB"/>
          <w:sz w:val="24"/>
          <w:szCs w:val="24"/>
        </w:rPr>
      </w:pPr>
      <w:r w:rsidRPr="005A0AC9">
        <w:rPr>
          <w:rFonts w:ascii="HGP創英角ｺﾞｼｯｸUB" w:eastAsia="HGP創英角ｺﾞｼｯｸUB" w:hAnsi="HGP創英角ｺﾞｼｯｸUB" w:hint="eastAsia"/>
          <w:sz w:val="24"/>
          <w:szCs w:val="24"/>
        </w:rPr>
        <w:t>課題と今後の方向</w:t>
      </w:r>
      <w:r w:rsidR="00E43285" w:rsidRPr="005A0AC9">
        <w:rPr>
          <w:rFonts w:ascii="HGP創英角ｺﾞｼｯｸUB" w:eastAsia="HGP創英角ｺﾞｼｯｸUB" w:hAnsi="HGP創英角ｺﾞｼｯｸUB" w:hint="eastAsia"/>
          <w:sz w:val="24"/>
          <w:szCs w:val="24"/>
        </w:rPr>
        <w:t>性</w:t>
      </w:r>
    </w:p>
    <w:p w:rsidR="00637D7B" w:rsidRPr="005A0AC9" w:rsidRDefault="00E442FA" w:rsidP="00637D7B">
      <w:pPr>
        <w:widowControl/>
        <w:ind w:rightChars="-338" w:right="-71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○推進の仕組みづくりや啓発による知識の普及に継続的に取り組んできたが、目標値を達成</w:t>
      </w:r>
    </w:p>
    <w:p w:rsidR="00E442FA" w:rsidRPr="005A0AC9" w:rsidRDefault="00E442FA" w:rsidP="00637D7B">
      <w:pPr>
        <w:widowControl/>
        <w:ind w:rightChars="-338" w:right="-71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していないことから、実践者をさらに増やすことが課題である。</w:t>
      </w:r>
    </w:p>
    <w:p w:rsidR="00637D7B" w:rsidRPr="005A0AC9" w:rsidRDefault="00E442FA" w:rsidP="00637D7B">
      <w:pPr>
        <w:widowControl/>
        <w:ind w:rightChars="-338" w:right="-71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○セミナー形式、食堂での食育実践だけでは効率的な啓発が難しいことから、実践者をさら</w:t>
      </w:r>
    </w:p>
    <w:p w:rsidR="00637D7B" w:rsidRPr="005A0AC9" w:rsidRDefault="00E442FA" w:rsidP="00637D7B">
      <w:pPr>
        <w:widowControl/>
        <w:ind w:rightChars="-338" w:right="-71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に増やす方法として、視覚的な学習効果をねらって卓上メモやポスターなどのPOPを食堂</w:t>
      </w:r>
    </w:p>
    <w:p w:rsidR="00637D7B" w:rsidRPr="005A0AC9" w:rsidRDefault="00E442FA" w:rsidP="00637D7B">
      <w:pPr>
        <w:widowControl/>
        <w:ind w:rightChars="-338" w:right="-71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等の飲食スペースに置くなど、啓発手法に工夫が必要である。また、併せて食堂等で野菜</w:t>
      </w:r>
    </w:p>
    <w:p w:rsidR="00637D7B" w:rsidRPr="005A0AC9" w:rsidRDefault="00E442FA" w:rsidP="00637D7B">
      <w:pPr>
        <w:widowControl/>
        <w:ind w:rightChars="-338" w:right="-71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たっぷりのメニューや朝食を提供し、実践しやすい食環境の整備を強化することが必要で</w:t>
      </w:r>
    </w:p>
    <w:p w:rsidR="00E442FA" w:rsidRPr="005A0AC9" w:rsidRDefault="00E442FA" w:rsidP="00637D7B">
      <w:pPr>
        <w:widowControl/>
        <w:ind w:rightChars="-338" w:right="-71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ある。</w:t>
      </w:r>
    </w:p>
    <w:p w:rsidR="00BA39F9" w:rsidRPr="005A0AC9" w:rsidRDefault="00BA39F9">
      <w:pPr>
        <w:widowControl/>
        <w:jc w:val="left"/>
        <w:rPr>
          <w:rFonts w:ascii="HG丸ｺﾞｼｯｸM-PRO" w:eastAsia="HG丸ｺﾞｼｯｸM-PRO" w:hAnsi="HG丸ｺﾞｼｯｸM-PRO"/>
          <w:sz w:val="22"/>
        </w:rPr>
      </w:pPr>
    </w:p>
    <w:p w:rsidR="00E442FA" w:rsidRPr="005A0AC9" w:rsidRDefault="00E442FA" w:rsidP="00BA39F9">
      <w:pPr>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br w:type="page"/>
      </w:r>
    </w:p>
    <w:p w:rsidR="001237E4" w:rsidRPr="005A0AC9" w:rsidRDefault="001237E4" w:rsidP="00BA39F9">
      <w:pPr>
        <w:jc w:val="left"/>
        <w:rPr>
          <w:rFonts w:ascii="HG丸ｺﾞｼｯｸM-PRO" w:eastAsia="HG丸ｺﾞｼｯｸM-PRO" w:hAnsi="HG丸ｺﾞｼｯｸM-PRO"/>
          <w:sz w:val="22"/>
        </w:rPr>
      </w:pPr>
    </w:p>
    <w:p w:rsidR="00912599" w:rsidRPr="005A0AC9" w:rsidRDefault="00BA39F9" w:rsidP="00BA39F9">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②食の環境づくり推進事業</w:t>
      </w:r>
    </w:p>
    <w:p w:rsidR="003633F2" w:rsidRPr="005A0AC9" w:rsidRDefault="003633F2" w:rsidP="00BA39F9">
      <w:pPr>
        <w:jc w:val="left"/>
        <w:rPr>
          <w:rFonts w:ascii="HG丸ｺﾞｼｯｸM-PRO" w:eastAsia="HG丸ｺﾞｼｯｸM-PRO" w:hAnsi="HG丸ｺﾞｼｯｸM-PRO"/>
          <w:sz w:val="22"/>
        </w:rPr>
      </w:pPr>
    </w:p>
    <w:p w:rsidR="00BA39F9" w:rsidRPr="005A0AC9" w:rsidRDefault="00BA39F9" w:rsidP="00BA39F9">
      <w:pPr>
        <w:jc w:val="left"/>
        <w:rPr>
          <w:rFonts w:ascii="HGP創英角ｺﾞｼｯｸUB" w:eastAsia="HGP創英角ｺﾞｼｯｸUB" w:hAnsi="HGP創英角ｺﾞｼｯｸUB"/>
          <w:sz w:val="24"/>
          <w:szCs w:val="24"/>
        </w:rPr>
      </w:pPr>
      <w:r w:rsidRPr="005A0AC9">
        <w:rPr>
          <w:rFonts w:ascii="HGP創英角ｺﾞｼｯｸUB" w:eastAsia="HGP創英角ｺﾞｼｯｸUB" w:hAnsi="HGP創英角ｺﾞｼｯｸUB" w:hint="eastAsia"/>
          <w:sz w:val="24"/>
          <w:szCs w:val="24"/>
        </w:rPr>
        <w:t>取組内容・実績</w:t>
      </w:r>
    </w:p>
    <w:tbl>
      <w:tblPr>
        <w:tblStyle w:val="a9"/>
        <w:tblW w:w="9498" w:type="dxa"/>
        <w:tblInd w:w="-34" w:type="dxa"/>
        <w:tblLook w:val="04A0" w:firstRow="1" w:lastRow="0" w:firstColumn="1" w:lastColumn="0" w:noHBand="0" w:noVBand="1"/>
      </w:tblPr>
      <w:tblGrid>
        <w:gridCol w:w="1985"/>
        <w:gridCol w:w="7513"/>
      </w:tblGrid>
      <w:tr w:rsidR="005A0AC9" w:rsidRPr="005A0AC9" w:rsidTr="00913374">
        <w:trPr>
          <w:trHeight w:val="425"/>
        </w:trPr>
        <w:tc>
          <w:tcPr>
            <w:tcW w:w="1985" w:type="dxa"/>
            <w:shd w:val="clear" w:color="auto" w:fill="A6A6A6" w:themeFill="background1" w:themeFillShade="A6"/>
            <w:vAlign w:val="center"/>
          </w:tcPr>
          <w:p w:rsidR="00BA39F9" w:rsidRPr="005A0AC9" w:rsidRDefault="00BA39F9" w:rsidP="00913374">
            <w:pPr>
              <w:jc w:val="cente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施策の方向性</w:t>
            </w:r>
          </w:p>
        </w:tc>
        <w:tc>
          <w:tcPr>
            <w:tcW w:w="7513" w:type="dxa"/>
            <w:shd w:val="clear" w:color="auto" w:fill="A6A6A6" w:themeFill="background1" w:themeFillShade="A6"/>
            <w:vAlign w:val="center"/>
          </w:tcPr>
          <w:p w:rsidR="00BA39F9" w:rsidRPr="005A0AC9" w:rsidRDefault="00BA39F9" w:rsidP="00913374">
            <w:pPr>
              <w:jc w:val="cente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取組内容・実績</w:t>
            </w:r>
          </w:p>
        </w:tc>
      </w:tr>
      <w:tr w:rsidR="005A0AC9" w:rsidRPr="005A0AC9" w:rsidTr="00511F62">
        <w:trPr>
          <w:trHeight w:val="8785"/>
        </w:trPr>
        <w:tc>
          <w:tcPr>
            <w:tcW w:w="1985" w:type="dxa"/>
          </w:tcPr>
          <w:p w:rsidR="00BA39F9" w:rsidRPr="005A0AC9" w:rsidRDefault="00BA39F9" w:rsidP="00BA39F9">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hint="eastAsia"/>
                <w:b/>
                <w:sz w:val="20"/>
                <w:szCs w:val="20"/>
              </w:rPr>
              <w:t>飲食店への啓発</w:t>
            </w: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BA39F9">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■大阪ヘルシー外食推進協議会事業への支援</w:t>
            </w: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913374">
            <w:pPr>
              <w:spacing w:line="260" w:lineRule="exact"/>
              <w:jc w:val="left"/>
              <w:rPr>
                <w:rFonts w:ascii="HG丸ｺﾞｼｯｸM-PRO" w:eastAsia="HG丸ｺﾞｼｯｸM-PRO" w:hAnsi="HG丸ｺﾞｼｯｸM-PRO"/>
                <w:b/>
                <w:sz w:val="20"/>
                <w:szCs w:val="20"/>
              </w:rPr>
            </w:pPr>
          </w:p>
          <w:p w:rsidR="00BA39F9" w:rsidRPr="005A0AC9" w:rsidRDefault="00BA39F9" w:rsidP="00BA39F9">
            <w:pPr>
              <w:spacing w:line="260" w:lineRule="exact"/>
              <w:jc w:val="left"/>
              <w:rPr>
                <w:rFonts w:ascii="HG丸ｺﾞｼｯｸM-PRO" w:eastAsia="HG丸ｺﾞｼｯｸM-PRO" w:hAnsi="HG丸ｺﾞｼｯｸM-PRO"/>
                <w:sz w:val="20"/>
                <w:szCs w:val="20"/>
              </w:rPr>
            </w:pPr>
          </w:p>
        </w:tc>
        <w:tc>
          <w:tcPr>
            <w:tcW w:w="7513" w:type="dxa"/>
          </w:tcPr>
          <w:p w:rsidR="00BA39F9" w:rsidRPr="005A0AC9" w:rsidRDefault="00BA39F9" w:rsidP="00BA39F9">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①「うちのお店も健康づくり応援団の店」の承認</w:t>
            </w:r>
          </w:p>
          <w:p w:rsidR="00BA39F9" w:rsidRPr="005A0AC9" w:rsidRDefault="00BA39F9" w:rsidP="00BA39F9">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メニューの栄養成分表示、野菜たっぷり等ヘルシーメニューの提供、健康と環境にやさしい「ヘルシーオーダー」の実施等、健康づくりに取り組む飲食店を「うちのお店も健康づくり応援団の店」として登録。</w:t>
            </w:r>
          </w:p>
          <w:p w:rsidR="00BA39F9" w:rsidRPr="005A0AC9" w:rsidRDefault="00BA39F9" w:rsidP="00BA39F9">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w:t>
            </w:r>
            <w:r w:rsidR="00526976" w:rsidRPr="005A0AC9">
              <w:rPr>
                <w:rFonts w:ascii="HG丸ｺﾞｼｯｸM-PRO" w:eastAsia="HG丸ｺﾞｼｯｸM-PRO" w:hAnsi="HG丸ｺﾞｼｯｸM-PRO" w:hint="eastAsia"/>
                <w:sz w:val="20"/>
                <w:szCs w:val="20"/>
              </w:rPr>
              <w:t>承認店舗数：１２,</w:t>
            </w:r>
            <w:r w:rsidR="006C27BD" w:rsidRPr="005A0AC9">
              <w:rPr>
                <w:rFonts w:ascii="HG丸ｺﾞｼｯｸM-PRO" w:eastAsia="HG丸ｺﾞｼｯｸM-PRO" w:hAnsi="HG丸ｺﾞｼｯｸM-PRO" w:hint="eastAsia"/>
                <w:sz w:val="20"/>
                <w:szCs w:val="20"/>
              </w:rPr>
              <w:t>４７３</w:t>
            </w:r>
            <w:r w:rsidRPr="005A0AC9">
              <w:rPr>
                <w:rFonts w:ascii="HG丸ｺﾞｼｯｸM-PRO" w:eastAsia="HG丸ｺﾞｼｯｸM-PRO" w:hAnsi="HG丸ｺﾞｼｯｸM-PRO" w:hint="eastAsia"/>
                <w:sz w:val="20"/>
                <w:szCs w:val="20"/>
              </w:rPr>
              <w:t>店舗（平成28年</w:t>
            </w:r>
            <w:r w:rsidR="006C27BD" w:rsidRPr="005A0AC9">
              <w:rPr>
                <w:rFonts w:ascii="HG丸ｺﾞｼｯｸM-PRO" w:eastAsia="HG丸ｺﾞｼｯｸM-PRO" w:hAnsi="HG丸ｺﾞｼｯｸM-PRO" w:hint="eastAsia"/>
                <w:sz w:val="20"/>
                <w:szCs w:val="20"/>
              </w:rPr>
              <w:t>２</w:t>
            </w:r>
            <w:r w:rsidRPr="005A0AC9">
              <w:rPr>
                <w:rFonts w:ascii="HG丸ｺﾞｼｯｸM-PRO" w:eastAsia="HG丸ｺﾞｼｯｸM-PRO" w:hAnsi="HG丸ｺﾞｼｯｸM-PRO" w:hint="eastAsia"/>
                <w:sz w:val="20"/>
                <w:szCs w:val="20"/>
              </w:rPr>
              <w:t>月末（解除店舗数含む））</w:t>
            </w:r>
          </w:p>
          <w:p w:rsidR="00BA39F9" w:rsidRPr="005A0AC9" w:rsidRDefault="00BA39F9" w:rsidP="00BA39F9">
            <w:pPr>
              <w:spacing w:line="260" w:lineRule="exact"/>
              <w:jc w:val="left"/>
              <w:rPr>
                <w:rFonts w:ascii="HG丸ｺﾞｼｯｸM-PRO" w:eastAsia="HG丸ｺﾞｼｯｸM-PRO" w:hAnsi="HG丸ｺﾞｼｯｸM-PRO"/>
                <w:sz w:val="20"/>
                <w:szCs w:val="20"/>
              </w:rPr>
            </w:pPr>
          </w:p>
          <w:p w:rsidR="00BA39F9" w:rsidRPr="005A0AC9" w:rsidRDefault="00BA39F9" w:rsidP="00BA39F9">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②「野菜バリバリ！ヘルシー居酒屋」推進事業</w:t>
            </w:r>
            <w:r w:rsidR="0061267D" w:rsidRPr="005A0AC9">
              <w:rPr>
                <w:rFonts w:ascii="HG丸ｺﾞｼｯｸM-PRO" w:eastAsia="HG丸ｺﾞｼｯｸM-PRO" w:hAnsi="HG丸ｺﾞｼｯｸM-PRO" w:hint="eastAsia"/>
                <w:sz w:val="20"/>
                <w:szCs w:val="20"/>
              </w:rPr>
              <w:t>（</w:t>
            </w:r>
            <w:r w:rsidR="0061267D" w:rsidRPr="005A0AC9">
              <w:rPr>
                <w:rFonts w:ascii="HG丸ｺﾞｼｯｸM-PRO" w:eastAsia="HG丸ｺﾞｼｯｸM-PRO" w:hAnsi="HG丸ｺﾞｼｯｸM-PRO"/>
                <w:sz w:val="20"/>
                <w:szCs w:val="20"/>
              </w:rPr>
              <w:t>H24</w:t>
            </w:r>
            <w:r w:rsidR="0061267D" w:rsidRPr="005A0AC9">
              <w:rPr>
                <w:rFonts w:ascii="HG丸ｺﾞｼｯｸM-PRO" w:eastAsia="HG丸ｺﾞｼｯｸM-PRO" w:hAnsi="HG丸ｺﾞｼｯｸM-PRO" w:hint="eastAsia"/>
                <w:sz w:val="20"/>
                <w:szCs w:val="20"/>
              </w:rPr>
              <w:t>～</w:t>
            </w:r>
            <w:r w:rsidR="00526976" w:rsidRPr="005A0AC9">
              <w:rPr>
                <w:rFonts w:ascii="HG丸ｺﾞｼｯｸM-PRO" w:eastAsia="HG丸ｺﾞｼｯｸM-PRO" w:hAnsi="HG丸ｺﾞｼｯｸM-PRO"/>
                <w:sz w:val="20"/>
                <w:szCs w:val="20"/>
              </w:rPr>
              <w:t>2</w:t>
            </w:r>
            <w:r w:rsidR="00526976" w:rsidRPr="005A0AC9">
              <w:rPr>
                <w:rFonts w:ascii="HG丸ｺﾞｼｯｸM-PRO" w:eastAsia="HG丸ｺﾞｼｯｸM-PRO" w:hAnsi="HG丸ｺﾞｼｯｸM-PRO" w:hint="eastAsia"/>
                <w:sz w:val="20"/>
                <w:szCs w:val="20"/>
              </w:rPr>
              <w:t>5</w:t>
            </w:r>
            <w:r w:rsidR="0061267D" w:rsidRPr="005A0AC9">
              <w:rPr>
                <w:rFonts w:ascii="HG丸ｺﾞｼｯｸM-PRO" w:eastAsia="HG丸ｺﾞｼｯｸM-PRO" w:hAnsi="HG丸ｺﾞｼｯｸM-PRO" w:hint="eastAsia"/>
                <w:sz w:val="20"/>
                <w:szCs w:val="20"/>
              </w:rPr>
              <w:t>年度）</w:t>
            </w:r>
          </w:p>
          <w:p w:rsidR="00BA39F9" w:rsidRPr="005A0AC9" w:rsidRDefault="00BA39F9" w:rsidP="00BA39F9">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「居酒屋」の来店者を対象に、野菜たっぷりメニューの提供や栄養成分表示の実施、店主・店員による健康栄養情報の啓発等を実施。</w:t>
            </w:r>
          </w:p>
          <w:p w:rsidR="00BA39F9" w:rsidRPr="005A0AC9" w:rsidRDefault="00BA39F9" w:rsidP="00BA39F9">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・協力店舗数：延べ６４店舗</w:t>
            </w:r>
          </w:p>
          <w:p w:rsidR="00BA39F9" w:rsidRPr="005A0AC9" w:rsidRDefault="00BA39F9" w:rsidP="00BA39F9">
            <w:pPr>
              <w:spacing w:line="260" w:lineRule="exact"/>
              <w:jc w:val="left"/>
              <w:rPr>
                <w:rFonts w:ascii="HG丸ｺﾞｼｯｸM-PRO" w:eastAsia="HG丸ｺﾞｼｯｸM-PRO" w:hAnsi="HG丸ｺﾞｼｯｸM-PRO"/>
                <w:sz w:val="20"/>
                <w:szCs w:val="20"/>
              </w:rPr>
            </w:pPr>
          </w:p>
          <w:p w:rsidR="00BA39F9" w:rsidRPr="005A0AC9" w:rsidRDefault="00BA39F9" w:rsidP="00BA39F9">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③「ヘルシー中華」推進事業</w:t>
            </w:r>
            <w:r w:rsidR="0061267D" w:rsidRPr="005A0AC9">
              <w:rPr>
                <w:rFonts w:ascii="HG丸ｺﾞｼｯｸM-PRO" w:eastAsia="HG丸ｺﾞｼｯｸM-PRO" w:hAnsi="HG丸ｺﾞｼｯｸM-PRO" w:hint="eastAsia"/>
                <w:sz w:val="20"/>
                <w:szCs w:val="20"/>
              </w:rPr>
              <w:t>（</w:t>
            </w:r>
            <w:r w:rsidR="0061267D" w:rsidRPr="005A0AC9">
              <w:rPr>
                <w:rFonts w:ascii="HG丸ｺﾞｼｯｸM-PRO" w:eastAsia="HG丸ｺﾞｼｯｸM-PRO" w:hAnsi="HG丸ｺﾞｼｯｸM-PRO"/>
                <w:sz w:val="20"/>
                <w:szCs w:val="20"/>
              </w:rPr>
              <w:t>H24</w:t>
            </w:r>
            <w:r w:rsidR="0061267D" w:rsidRPr="005A0AC9">
              <w:rPr>
                <w:rFonts w:ascii="HG丸ｺﾞｼｯｸM-PRO" w:eastAsia="HG丸ｺﾞｼｯｸM-PRO" w:hAnsi="HG丸ｺﾞｼｯｸM-PRO" w:hint="eastAsia"/>
                <w:sz w:val="20"/>
                <w:szCs w:val="20"/>
              </w:rPr>
              <w:t>～</w:t>
            </w:r>
            <w:r w:rsidR="00526976" w:rsidRPr="005A0AC9">
              <w:rPr>
                <w:rFonts w:ascii="HG丸ｺﾞｼｯｸM-PRO" w:eastAsia="HG丸ｺﾞｼｯｸM-PRO" w:hAnsi="HG丸ｺﾞｼｯｸM-PRO"/>
                <w:sz w:val="20"/>
                <w:szCs w:val="20"/>
              </w:rPr>
              <w:t>2</w:t>
            </w:r>
            <w:r w:rsidR="00526976" w:rsidRPr="005A0AC9">
              <w:rPr>
                <w:rFonts w:ascii="HG丸ｺﾞｼｯｸM-PRO" w:eastAsia="HG丸ｺﾞｼｯｸM-PRO" w:hAnsi="HG丸ｺﾞｼｯｸM-PRO" w:hint="eastAsia"/>
                <w:sz w:val="20"/>
                <w:szCs w:val="20"/>
              </w:rPr>
              <w:t>5</w:t>
            </w:r>
            <w:r w:rsidR="0061267D" w:rsidRPr="005A0AC9">
              <w:rPr>
                <w:rFonts w:ascii="HG丸ｺﾞｼｯｸM-PRO" w:eastAsia="HG丸ｺﾞｼｯｸM-PRO" w:hAnsi="HG丸ｺﾞｼｯｸM-PRO" w:hint="eastAsia"/>
                <w:sz w:val="20"/>
                <w:szCs w:val="20"/>
              </w:rPr>
              <w:t>年度）</w:t>
            </w:r>
          </w:p>
          <w:p w:rsidR="00BA39F9" w:rsidRPr="005A0AC9" w:rsidRDefault="00BA39F9" w:rsidP="00BA39F9">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「中華料理店」の来店者を対象に、ヘルシー中華メニューの提供や栄養成分表示の実施、店主・店員による健康栄養情報の啓発等を実施。</w:t>
            </w:r>
          </w:p>
          <w:p w:rsidR="00BA39F9" w:rsidRPr="005A0AC9" w:rsidRDefault="00BA39F9" w:rsidP="00BA39F9">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・協力店舗数：延べ６店舗</w:t>
            </w:r>
          </w:p>
          <w:p w:rsidR="00BA39F9" w:rsidRPr="005A0AC9" w:rsidRDefault="00BA39F9" w:rsidP="00BA39F9">
            <w:pPr>
              <w:spacing w:line="260" w:lineRule="exact"/>
              <w:jc w:val="left"/>
              <w:rPr>
                <w:rFonts w:ascii="HG丸ｺﾞｼｯｸM-PRO" w:eastAsia="HG丸ｺﾞｼｯｸM-PRO" w:hAnsi="HG丸ｺﾞｼｯｸM-PRO"/>
                <w:sz w:val="20"/>
                <w:szCs w:val="20"/>
              </w:rPr>
            </w:pPr>
          </w:p>
          <w:p w:rsidR="00BA39F9" w:rsidRPr="005A0AC9" w:rsidRDefault="00BA39F9" w:rsidP="00BA39F9">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④健康的なＶ．Ｏ．Ｓ.メニュー推進事業（</w:t>
            </w:r>
            <w:r w:rsidR="0061267D" w:rsidRPr="005A0AC9">
              <w:rPr>
                <w:rFonts w:ascii="HG丸ｺﾞｼｯｸM-PRO" w:eastAsia="HG丸ｺﾞｼｯｸM-PRO" w:hAnsi="HG丸ｺﾞｼｯｸM-PRO" w:hint="eastAsia"/>
                <w:sz w:val="20"/>
                <w:szCs w:val="20"/>
              </w:rPr>
              <w:t>H24</w:t>
            </w:r>
            <w:r w:rsidRPr="005A0AC9">
              <w:rPr>
                <w:rFonts w:ascii="HG丸ｺﾞｼｯｸM-PRO" w:eastAsia="HG丸ｺﾞｼｯｸM-PRO" w:hAnsi="HG丸ｺﾞｼｯｸM-PRO" w:hint="eastAsia"/>
                <w:sz w:val="20"/>
                <w:szCs w:val="20"/>
              </w:rPr>
              <w:t>～</w:t>
            </w:r>
            <w:r w:rsidR="0088342F" w:rsidRPr="005A0AC9">
              <w:rPr>
                <w:rFonts w:ascii="HG丸ｺﾞｼｯｸM-PRO" w:eastAsia="HG丸ｺﾞｼｯｸM-PRO" w:hAnsi="HG丸ｺﾞｼｯｸM-PRO" w:hint="eastAsia"/>
                <w:sz w:val="20"/>
                <w:szCs w:val="20"/>
              </w:rPr>
              <w:t>28</w:t>
            </w:r>
            <w:r w:rsidRPr="005A0AC9">
              <w:rPr>
                <w:rFonts w:ascii="HG丸ｺﾞｼｯｸM-PRO" w:eastAsia="HG丸ｺﾞｼｯｸM-PRO" w:hAnsi="HG丸ｺﾞｼｯｸM-PRO" w:hint="eastAsia"/>
                <w:sz w:val="20"/>
                <w:szCs w:val="20"/>
              </w:rPr>
              <w:t>年</w:t>
            </w:r>
            <w:r w:rsidR="0061267D" w:rsidRPr="005A0AC9">
              <w:rPr>
                <w:rFonts w:ascii="HG丸ｺﾞｼｯｸM-PRO" w:eastAsia="HG丸ｺﾞｼｯｸM-PRO" w:hAnsi="HG丸ｺﾞｼｯｸM-PRO" w:hint="eastAsia"/>
                <w:sz w:val="20"/>
                <w:szCs w:val="20"/>
              </w:rPr>
              <w:t>度</w:t>
            </w:r>
            <w:r w:rsidRPr="005A0AC9">
              <w:rPr>
                <w:rFonts w:ascii="HG丸ｺﾞｼｯｸM-PRO" w:eastAsia="HG丸ｺﾞｼｯｸM-PRO" w:hAnsi="HG丸ｺﾞｼｯｸM-PRO" w:hint="eastAsia"/>
                <w:sz w:val="20"/>
                <w:szCs w:val="20"/>
              </w:rPr>
              <w:t>）</w:t>
            </w:r>
          </w:p>
          <w:p w:rsidR="00BA39F9" w:rsidRPr="005A0AC9" w:rsidRDefault="00BA39F9" w:rsidP="00BA39F9">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店主の意識改善、外食の健康的なメニューの開発等、店主のスキルアップ研修等を実施し、野菜たっぷり・適油・適塩メニュー（Ｖ．Ｏ．Ｓ.メニュー）の提供を</w:t>
            </w:r>
          </w:p>
          <w:p w:rsidR="00BA39F9" w:rsidRPr="005A0AC9" w:rsidRDefault="00BA39F9" w:rsidP="00BA39F9">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推進。</w:t>
            </w:r>
          </w:p>
          <w:p w:rsidR="00BA39F9" w:rsidRPr="005A0AC9" w:rsidRDefault="00BA39F9" w:rsidP="00BA39F9">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・Ｖ．Ｏ．Ｓ.</w:t>
            </w:r>
            <w:r w:rsidR="00DB5191" w:rsidRPr="005A0AC9">
              <w:rPr>
                <w:rFonts w:ascii="HG丸ｺﾞｼｯｸM-PRO" w:eastAsia="HG丸ｺﾞｼｯｸM-PRO" w:hAnsi="HG丸ｺﾞｼｯｸM-PRO" w:hint="eastAsia"/>
                <w:sz w:val="20"/>
                <w:szCs w:val="20"/>
              </w:rPr>
              <w:t>メニュー協力店舗数：延べ５９</w:t>
            </w:r>
            <w:r w:rsidRPr="005A0AC9">
              <w:rPr>
                <w:rFonts w:ascii="HG丸ｺﾞｼｯｸM-PRO" w:eastAsia="HG丸ｺﾞｼｯｸM-PRO" w:hAnsi="HG丸ｺﾞｼｯｸM-PRO" w:hint="eastAsia"/>
                <w:sz w:val="20"/>
                <w:szCs w:val="20"/>
              </w:rPr>
              <w:t>店舗</w:t>
            </w:r>
          </w:p>
          <w:p w:rsidR="00BA39F9" w:rsidRPr="005A0AC9" w:rsidRDefault="00DB5191" w:rsidP="00BA39F9">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・店主スキルアップ研修会参加者数：延べ３１８</w:t>
            </w:r>
            <w:r w:rsidR="00BA39F9" w:rsidRPr="005A0AC9">
              <w:rPr>
                <w:rFonts w:ascii="HG丸ｺﾞｼｯｸM-PRO" w:eastAsia="HG丸ｺﾞｼｯｸM-PRO" w:hAnsi="HG丸ｺﾞｼｯｸM-PRO" w:hint="eastAsia"/>
                <w:sz w:val="20"/>
                <w:szCs w:val="20"/>
              </w:rPr>
              <w:t>人</w:t>
            </w:r>
          </w:p>
          <w:p w:rsidR="00912599" w:rsidRPr="005A0AC9" w:rsidRDefault="00912599" w:rsidP="00BA39F9">
            <w:pPr>
              <w:spacing w:line="260" w:lineRule="exact"/>
              <w:jc w:val="left"/>
              <w:rPr>
                <w:rFonts w:ascii="HG丸ｺﾞｼｯｸM-PRO" w:eastAsia="HG丸ｺﾞｼｯｸM-PRO" w:hAnsi="HG丸ｺﾞｼｯｸM-PRO"/>
                <w:sz w:val="20"/>
                <w:szCs w:val="20"/>
              </w:rPr>
            </w:pPr>
          </w:p>
          <w:p w:rsidR="00BA39F9" w:rsidRPr="005A0AC9" w:rsidRDefault="00BA39F9" w:rsidP="00BA39F9">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①ヘルシーメニュー人気コンテストの開催</w:t>
            </w:r>
            <w:r w:rsidR="0061267D" w:rsidRPr="005A0AC9">
              <w:rPr>
                <w:rFonts w:ascii="HG丸ｺﾞｼｯｸM-PRO" w:eastAsia="HG丸ｺﾞｼｯｸM-PRO" w:hAnsi="HG丸ｺﾞｼｯｸM-PRO" w:hint="eastAsia"/>
                <w:sz w:val="20"/>
                <w:szCs w:val="20"/>
              </w:rPr>
              <w:t>（H24～28年度）</w:t>
            </w:r>
          </w:p>
          <w:p w:rsidR="00BA39F9" w:rsidRPr="005A0AC9" w:rsidRDefault="00BA39F9" w:rsidP="00BA39F9">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府内飲食店からヘルシーメニューを募集し、府民による人気投票、専門家による審査を行い、入賞メニューを決めるコンテストを実施。</w:t>
            </w:r>
          </w:p>
          <w:p w:rsidR="00BA39F9" w:rsidRPr="005A0AC9" w:rsidRDefault="00BA39F9" w:rsidP="00BA39F9">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・応募数：延べ３１７点</w:t>
            </w:r>
          </w:p>
          <w:p w:rsidR="00BA39F9" w:rsidRPr="005A0AC9" w:rsidRDefault="00BA39F9" w:rsidP="00BA39F9">
            <w:pPr>
              <w:spacing w:line="260" w:lineRule="exact"/>
              <w:jc w:val="left"/>
              <w:rPr>
                <w:rFonts w:ascii="HG丸ｺﾞｼｯｸM-PRO" w:eastAsia="HG丸ｺﾞｼｯｸM-PRO" w:hAnsi="HG丸ｺﾞｼｯｸM-PRO"/>
                <w:sz w:val="20"/>
                <w:szCs w:val="20"/>
              </w:rPr>
            </w:pPr>
          </w:p>
          <w:p w:rsidR="00BA39F9" w:rsidRPr="005A0AC9" w:rsidRDefault="00BA39F9" w:rsidP="00BA39F9">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②ヘルシー外食フォーラムの開催（H24～28年度）</w:t>
            </w:r>
          </w:p>
          <w:p w:rsidR="00BA39F9" w:rsidRPr="005A0AC9" w:rsidRDefault="00BA39F9" w:rsidP="00BA39F9">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ヘルシーメニュー人気コンテスト表彰式、食に関する実演ありの講演会、展示等を実施。</w:t>
            </w:r>
          </w:p>
          <w:p w:rsidR="00BA39F9" w:rsidRPr="005A0AC9" w:rsidRDefault="00BA39F9" w:rsidP="00BA39F9">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・参加者数：延べ６７５人</w:t>
            </w:r>
          </w:p>
          <w:p w:rsidR="00511F62" w:rsidRPr="005A0AC9" w:rsidRDefault="00511F62" w:rsidP="00BA39F9">
            <w:pPr>
              <w:spacing w:line="260" w:lineRule="exact"/>
              <w:ind w:firstLineChars="100" w:firstLine="200"/>
              <w:jc w:val="left"/>
              <w:rPr>
                <w:rFonts w:ascii="HG丸ｺﾞｼｯｸM-PRO" w:eastAsia="HG丸ｺﾞｼｯｸM-PRO" w:hAnsi="HG丸ｺﾞｼｯｸM-PRO"/>
                <w:sz w:val="20"/>
                <w:szCs w:val="20"/>
              </w:rPr>
            </w:pPr>
          </w:p>
          <w:p w:rsidR="00511F62" w:rsidRPr="005A0AC9" w:rsidRDefault="00511F62"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③外食アドバイザー研修会（H24～</w:t>
            </w:r>
            <w:r w:rsidR="0088342F" w:rsidRPr="005A0AC9">
              <w:rPr>
                <w:rFonts w:ascii="HG丸ｺﾞｼｯｸM-PRO" w:eastAsia="HG丸ｺﾞｼｯｸM-PRO" w:hAnsi="HG丸ｺﾞｼｯｸM-PRO" w:hint="eastAsia"/>
                <w:sz w:val="20"/>
                <w:szCs w:val="20"/>
              </w:rPr>
              <w:t>28</w:t>
            </w:r>
            <w:r w:rsidRPr="005A0AC9">
              <w:rPr>
                <w:rFonts w:ascii="HG丸ｺﾞｼｯｸM-PRO" w:eastAsia="HG丸ｺﾞｼｯｸM-PRO" w:hAnsi="HG丸ｺﾞｼｯｸM-PRO" w:hint="eastAsia"/>
                <w:sz w:val="20"/>
                <w:szCs w:val="20"/>
              </w:rPr>
              <w:t>年度）</w:t>
            </w:r>
          </w:p>
          <w:p w:rsidR="00511F62" w:rsidRPr="005A0AC9" w:rsidRDefault="00511F62" w:rsidP="00511F62">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「健康づくり応援団の店」協力店の推進や、府民への啓発等を円滑に推進するため、外食アドバイザーの育成及び資質向上を図った。</w:t>
            </w:r>
          </w:p>
          <w:p w:rsidR="00BA39F9" w:rsidRPr="005A0AC9" w:rsidRDefault="00DB5191" w:rsidP="00511F62">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・参加者数：延べ３７８</w:t>
            </w:r>
            <w:r w:rsidR="00511F62" w:rsidRPr="005A0AC9">
              <w:rPr>
                <w:rFonts w:ascii="HG丸ｺﾞｼｯｸM-PRO" w:eastAsia="HG丸ｺﾞｼｯｸM-PRO" w:hAnsi="HG丸ｺﾞｼｯｸM-PRO" w:hint="eastAsia"/>
                <w:sz w:val="20"/>
                <w:szCs w:val="20"/>
              </w:rPr>
              <w:t>人</w:t>
            </w:r>
          </w:p>
          <w:p w:rsidR="001237E4" w:rsidRPr="005A0AC9" w:rsidRDefault="001237E4" w:rsidP="00511F62">
            <w:pPr>
              <w:spacing w:line="260" w:lineRule="exact"/>
              <w:jc w:val="left"/>
              <w:rPr>
                <w:rFonts w:ascii="HG丸ｺﾞｼｯｸM-PRO" w:eastAsia="HG丸ｺﾞｼｯｸM-PRO" w:hAnsi="HG丸ｺﾞｼｯｸM-PRO"/>
                <w:sz w:val="20"/>
                <w:szCs w:val="20"/>
              </w:rPr>
            </w:pPr>
          </w:p>
        </w:tc>
      </w:tr>
      <w:tr w:rsidR="005A0AC9" w:rsidRPr="005A0AC9" w:rsidTr="001237E4">
        <w:trPr>
          <w:trHeight w:val="474"/>
        </w:trPr>
        <w:tc>
          <w:tcPr>
            <w:tcW w:w="9498" w:type="dxa"/>
            <w:gridSpan w:val="2"/>
            <w:shd w:val="clear" w:color="auto" w:fill="A6A6A6" w:themeFill="background1" w:themeFillShade="A6"/>
            <w:vAlign w:val="center"/>
          </w:tcPr>
          <w:p w:rsidR="00511F62" w:rsidRPr="005A0AC9" w:rsidRDefault="001237E4" w:rsidP="00511F62">
            <w:pPr>
              <w:spacing w:line="260" w:lineRule="exac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関連指標</w:t>
            </w:r>
          </w:p>
        </w:tc>
      </w:tr>
      <w:tr w:rsidR="005A0AC9" w:rsidRPr="005A0AC9" w:rsidTr="00511F62">
        <w:trPr>
          <w:trHeight w:val="2111"/>
        </w:trPr>
        <w:tc>
          <w:tcPr>
            <w:tcW w:w="9498" w:type="dxa"/>
            <w:gridSpan w:val="2"/>
            <w:tcBorders>
              <w:bottom w:val="single" w:sz="4" w:space="0" w:color="auto"/>
            </w:tcBorders>
            <w:vAlign w:val="center"/>
          </w:tcPr>
          <w:p w:rsidR="00511F62" w:rsidRPr="005A0AC9" w:rsidRDefault="00511F62" w:rsidP="00511F62">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・栄養バランス等に配慮した食生活を送っている府民の割合</w:t>
            </w:r>
          </w:p>
          <w:p w:rsidR="00511F62" w:rsidRPr="005A0AC9" w:rsidRDefault="00511F62" w:rsidP="00511F62">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・朝食欠食率</w:t>
            </w:r>
          </w:p>
          <w:p w:rsidR="00511F62" w:rsidRPr="005A0AC9" w:rsidRDefault="00511F62" w:rsidP="00511F62">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・野菜摂取量（1日）</w:t>
            </w:r>
          </w:p>
          <w:p w:rsidR="00511F62" w:rsidRPr="005A0AC9" w:rsidRDefault="00511F62" w:rsidP="00511F62">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・メタボリックシンドロームの予防や改善のための適切な食事、運動等を継続的に実践している府民の</w:t>
            </w:r>
          </w:p>
          <w:p w:rsidR="00511F62" w:rsidRPr="005A0AC9" w:rsidRDefault="00511F62" w:rsidP="00511F62">
            <w:pPr>
              <w:spacing w:line="260" w:lineRule="exact"/>
              <w:ind w:firstLineChars="100" w:firstLine="200"/>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割合</w:t>
            </w:r>
          </w:p>
          <w:p w:rsidR="00511F62" w:rsidRPr="005A0AC9" w:rsidRDefault="00511F62" w:rsidP="00511F62">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・食育に関心を持っている府民の割合</w:t>
            </w:r>
          </w:p>
          <w:p w:rsidR="00511F62" w:rsidRPr="005A0AC9" w:rsidRDefault="00511F62" w:rsidP="00511F62">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hint="eastAsia"/>
                <w:sz w:val="20"/>
                <w:szCs w:val="20"/>
                <w:u w:val="single"/>
              </w:rPr>
              <w:t>「うちのお店も健康づくり応援団の店」協力店舗数</w:t>
            </w:r>
          </w:p>
        </w:tc>
      </w:tr>
    </w:tbl>
    <w:p w:rsidR="00912599" w:rsidRPr="005A0AC9" w:rsidRDefault="00912599" w:rsidP="00D97A75">
      <w:pPr>
        <w:jc w:val="left"/>
        <w:rPr>
          <w:rFonts w:ascii="HG丸ｺﾞｼｯｸM-PRO" w:eastAsia="HG丸ｺﾞｼｯｸM-PRO" w:hAnsi="HG丸ｺﾞｼｯｸM-PRO"/>
          <w:sz w:val="22"/>
        </w:rPr>
      </w:pPr>
    </w:p>
    <w:p w:rsidR="00912599" w:rsidRPr="005A0AC9" w:rsidRDefault="00912599" w:rsidP="001237E4">
      <w:pPr>
        <w:widowControl/>
        <w:jc w:val="left"/>
        <w:rPr>
          <w:rFonts w:ascii="HG丸ｺﾞｼｯｸM-PRO" w:eastAsia="HG丸ｺﾞｼｯｸM-PRO" w:hAnsi="HG丸ｺﾞｼｯｸM-PRO"/>
          <w:sz w:val="22"/>
        </w:rPr>
      </w:pPr>
    </w:p>
    <w:p w:rsidR="00912599" w:rsidRPr="005A0AC9" w:rsidRDefault="00912599" w:rsidP="00912599">
      <w:pPr>
        <w:jc w:val="left"/>
        <w:rPr>
          <w:rFonts w:ascii="HG丸ｺﾞｼｯｸM-PRO" w:eastAsia="HG丸ｺﾞｼｯｸM-PRO" w:hAnsi="HG丸ｺﾞｼｯｸM-PRO"/>
          <w:sz w:val="22"/>
        </w:rPr>
      </w:pPr>
      <w:r w:rsidRPr="005A0AC9">
        <w:rPr>
          <w:rFonts w:ascii="HG創英角ｺﾞｼｯｸUB" w:eastAsia="HG創英角ｺﾞｼｯｸUB" w:hAnsi="HG創英角ｺﾞｼｯｸUB" w:hint="eastAsia"/>
          <w:sz w:val="24"/>
          <w:szCs w:val="24"/>
        </w:rPr>
        <w:t>達成状況</w:t>
      </w:r>
    </w:p>
    <w:p w:rsidR="00912599" w:rsidRPr="005A0AC9" w:rsidRDefault="00912599" w:rsidP="00912599">
      <w:pPr>
        <w:ind w:rightChars="-203" w:right="-426"/>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○飲食店に対するヘルシーメニュー提供の啓発を、「居酒屋」「中華料理店」と業種を絞り</w:t>
      </w:r>
    </w:p>
    <w:p w:rsidR="00912599" w:rsidRPr="005A0AC9" w:rsidRDefault="00912599"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込んで強化した結果、居酒屋については実施店舗数を拡大できたが中華料理店では店舗</w:t>
      </w:r>
    </w:p>
    <w:p w:rsidR="00912599" w:rsidRPr="005A0AC9" w:rsidRDefault="00912599"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数が伸びなかった。理由として、ヘルシーメニューの基準が厳しいことが考えられること</w:t>
      </w:r>
    </w:p>
    <w:p w:rsidR="00912599" w:rsidRPr="005A0AC9" w:rsidRDefault="00912599"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から、後継事業の「健康的なV.O.S.メニュー推進」では基準に幅を持たせ、業種を限定</w:t>
      </w:r>
    </w:p>
    <w:p w:rsidR="00912599" w:rsidRPr="005A0AC9" w:rsidRDefault="00912599"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しないなどの修正を加えた。また、大阪ヘルシー外食推進協議会の「ヘルシーメニュー</w:t>
      </w:r>
    </w:p>
    <w:p w:rsidR="00912599" w:rsidRPr="005A0AC9" w:rsidRDefault="00912599"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人気コンテスト」と連動させて取組みを強化した。その結果、野菜たっぷり・適油・適塩</w:t>
      </w:r>
    </w:p>
    <w:p w:rsidR="00912599" w:rsidRPr="005A0AC9" w:rsidRDefault="00912599" w:rsidP="00912599">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の3拍子揃ったヘルシーメニューの提供に取組む店舗が年々増加した。</w:t>
      </w:r>
    </w:p>
    <w:p w:rsidR="00912599" w:rsidRPr="005A0AC9" w:rsidRDefault="00912599" w:rsidP="00912599">
      <w:pPr>
        <w:ind w:rightChars="-203" w:right="-426"/>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○来店者の約7割がV.O.S.メニューの提供を良いことと評価し、店主の約6割が来店者に</w:t>
      </w:r>
    </w:p>
    <w:p w:rsidR="00912599" w:rsidRPr="005A0AC9" w:rsidRDefault="00912599"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勧めていた。また、店主自身も約3割が野菜を摂るようになった、食塩・油を控えるよ</w:t>
      </w:r>
    </w:p>
    <w:p w:rsidR="00912599" w:rsidRPr="005A0AC9" w:rsidRDefault="00912599"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うになったなどの行動変容がみられた。</w:t>
      </w:r>
    </w:p>
    <w:p w:rsidR="00912599" w:rsidRPr="005A0AC9" w:rsidRDefault="00912599"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その他、「集客効果があった」などの好意的な意見があった一方、「V.O.S.の意味が分かり</w:t>
      </w:r>
    </w:p>
    <w:p w:rsidR="00912599" w:rsidRPr="005A0AC9" w:rsidRDefault="00912599"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にくい」などの意見があった。また、「広く周知をしてほしい」、「野菜の栄養等専門的な</w:t>
      </w:r>
    </w:p>
    <w:p w:rsidR="00912599" w:rsidRPr="005A0AC9" w:rsidRDefault="00912599"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情報がほしい」などの意見もあった。</w:t>
      </w:r>
    </w:p>
    <w:p w:rsidR="00912599" w:rsidRPr="005A0AC9" w:rsidRDefault="00912599" w:rsidP="00912599">
      <w:pPr>
        <w:ind w:rightChars="-203" w:right="-426"/>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○来店者（府民）にヘルシーメニューを利用する環境整備に繋がったと同時に、店主自身の</w:t>
      </w:r>
    </w:p>
    <w:p w:rsidR="00912599" w:rsidRPr="005A0AC9" w:rsidRDefault="00912599"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健康づくりにも好影響だった。</w:t>
      </w:r>
    </w:p>
    <w:p w:rsidR="00526976" w:rsidRPr="005A0AC9" w:rsidRDefault="00912599" w:rsidP="00526976">
      <w:pPr>
        <w:ind w:rightChars="-270" w:right="-567"/>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○「健康づくり応援団の店」協力店舗数は、</w:t>
      </w:r>
      <w:r w:rsidR="00526976" w:rsidRPr="005A0AC9">
        <w:rPr>
          <w:rFonts w:ascii="HG丸ｺﾞｼｯｸM-PRO" w:eastAsia="HG丸ｺﾞｼｯｸM-PRO" w:hAnsi="HG丸ｺﾞｼｯｸM-PRO" w:hint="eastAsia"/>
          <w:sz w:val="22"/>
        </w:rPr>
        <w:t>平成27年度末には目標値を一旦達成したが、</w:t>
      </w:r>
    </w:p>
    <w:p w:rsidR="00526976" w:rsidRPr="005A0AC9" w:rsidRDefault="00912599" w:rsidP="00526976">
      <w:pPr>
        <w:ind w:rightChars="-270" w:right="-567"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計画期間延長に伴い</w:t>
      </w:r>
      <w:r w:rsidR="00526976" w:rsidRPr="005A0AC9">
        <w:rPr>
          <w:rFonts w:ascii="HG丸ｺﾞｼｯｸM-PRO" w:eastAsia="HG丸ｺﾞｼｯｸM-PRO" w:hAnsi="HG丸ｺﾞｼｯｸM-PRO" w:hint="eastAsia"/>
          <w:sz w:val="22"/>
        </w:rPr>
        <w:t>目標値の</w:t>
      </w:r>
      <w:r w:rsidRPr="005A0AC9">
        <w:rPr>
          <w:rFonts w:ascii="HG丸ｺﾞｼｯｸM-PRO" w:eastAsia="HG丸ｺﾞｼｯｸM-PRO" w:hAnsi="HG丸ｺﾞｼｯｸM-PRO" w:hint="eastAsia"/>
          <w:sz w:val="22"/>
        </w:rPr>
        <w:t>上方修正</w:t>
      </w:r>
      <w:r w:rsidR="00526976" w:rsidRPr="005A0AC9">
        <w:rPr>
          <w:rFonts w:ascii="HG丸ｺﾞｼｯｸM-PRO" w:eastAsia="HG丸ｺﾞｼｯｸM-PRO" w:hAnsi="HG丸ｺﾞｼｯｸM-PRO" w:hint="eastAsia"/>
          <w:sz w:val="22"/>
        </w:rPr>
        <w:t>を行ったため、</w:t>
      </w:r>
      <w:r w:rsidRPr="005A0AC9">
        <w:rPr>
          <w:rFonts w:ascii="HG丸ｺﾞｼｯｸM-PRO" w:eastAsia="HG丸ｺﾞｼｯｸM-PRO" w:hAnsi="HG丸ｺﾞｼｯｸM-PRO" w:hint="eastAsia"/>
          <w:sz w:val="22"/>
        </w:rPr>
        <w:t>直近値の評価はB</w:t>
      </w:r>
      <w:r w:rsidR="00526976" w:rsidRPr="005A0AC9">
        <w:rPr>
          <w:rFonts w:ascii="HG丸ｺﾞｼｯｸM-PRO" w:eastAsia="HG丸ｺﾞｼｯｸM-PRO" w:hAnsi="HG丸ｺﾞｼｯｸM-PRO" w:hint="eastAsia"/>
          <w:sz w:val="22"/>
        </w:rPr>
        <w:t>となっている。</w:t>
      </w:r>
    </w:p>
    <w:p w:rsidR="00912599" w:rsidRPr="005A0AC9" w:rsidRDefault="005A03F6" w:rsidP="005A03F6">
      <w:pPr>
        <w:ind w:rightChars="-270" w:right="-567" w:firstLineChars="200" w:firstLine="44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912599" w:rsidRPr="005A0AC9">
        <w:rPr>
          <w:rFonts w:ascii="HG丸ｺﾞｼｯｸM-PRO" w:eastAsia="HG丸ｺﾞｼｯｸM-PRO" w:hAnsi="HG丸ｺﾞｼｯｸM-PRO" w:hint="eastAsia"/>
          <w:sz w:val="22"/>
        </w:rPr>
        <w:t>平成29年度末に</w:t>
      </w:r>
      <w:r w:rsidRPr="005A0AC9">
        <w:rPr>
          <w:rFonts w:ascii="HG丸ｺﾞｼｯｸM-PRO" w:eastAsia="HG丸ｺﾞｼｯｸM-PRO" w:hAnsi="HG丸ｺﾞｼｯｸM-PRO" w:hint="eastAsia"/>
          <w:sz w:val="22"/>
        </w:rPr>
        <w:t>最終の達成状況を</w:t>
      </w:r>
      <w:r w:rsidR="00912599" w:rsidRPr="005A0AC9">
        <w:rPr>
          <w:rFonts w:ascii="HG丸ｺﾞｼｯｸM-PRO" w:eastAsia="HG丸ｺﾞｼｯｸM-PRO" w:hAnsi="HG丸ｺﾞｼｯｸM-PRO" w:hint="eastAsia"/>
          <w:sz w:val="22"/>
        </w:rPr>
        <w:t>確認</w:t>
      </w:r>
      <w:r w:rsidRPr="005A0AC9">
        <w:rPr>
          <w:rFonts w:ascii="HG丸ｺﾞｼｯｸM-PRO" w:eastAsia="HG丸ｺﾞｼｯｸM-PRO" w:hAnsi="HG丸ｺﾞｼｯｸM-PRO" w:hint="eastAsia"/>
          <w:sz w:val="22"/>
        </w:rPr>
        <w:t>予定</w:t>
      </w:r>
    </w:p>
    <w:p w:rsidR="00912599" w:rsidRPr="005A0AC9" w:rsidRDefault="00912599" w:rsidP="00912599">
      <w:pPr>
        <w:jc w:val="left"/>
        <w:rPr>
          <w:rFonts w:ascii="HG丸ｺﾞｼｯｸM-PRO" w:eastAsia="HG丸ｺﾞｼｯｸM-PRO" w:hAnsi="HG丸ｺﾞｼｯｸM-PRO"/>
          <w:sz w:val="22"/>
        </w:rPr>
      </w:pPr>
    </w:p>
    <w:p w:rsidR="00912599" w:rsidRPr="005A0AC9" w:rsidRDefault="00912599" w:rsidP="00912599">
      <w:pPr>
        <w:widowControl/>
        <w:jc w:val="left"/>
        <w:rPr>
          <w:rFonts w:ascii="HGP創英角ｺﾞｼｯｸUB" w:eastAsia="HGP創英角ｺﾞｼｯｸUB" w:hAnsi="HGP創英角ｺﾞｼｯｸUB"/>
          <w:sz w:val="24"/>
          <w:szCs w:val="24"/>
        </w:rPr>
      </w:pPr>
      <w:r w:rsidRPr="005A0AC9">
        <w:rPr>
          <w:rFonts w:ascii="HGP創英角ｺﾞｼｯｸUB" w:eastAsia="HGP創英角ｺﾞｼｯｸUB" w:hAnsi="HGP創英角ｺﾞｼｯｸUB" w:hint="eastAsia"/>
          <w:sz w:val="24"/>
          <w:szCs w:val="24"/>
        </w:rPr>
        <w:t>課題と今後の方向性</w:t>
      </w:r>
    </w:p>
    <w:p w:rsidR="00912599" w:rsidRPr="005A0AC9" w:rsidRDefault="00912599" w:rsidP="00912599">
      <w:pPr>
        <w:ind w:rightChars="-270" w:right="-567"/>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○店主の意見にもあるように、V.O.S.メニューを広く周知し、認知度を上げていくことが</w:t>
      </w:r>
    </w:p>
    <w:p w:rsidR="00912599" w:rsidRPr="005A0AC9" w:rsidRDefault="00912599" w:rsidP="00912599">
      <w:pPr>
        <w:ind w:rightChars="-270" w:right="-567"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課題である。</w:t>
      </w:r>
    </w:p>
    <w:p w:rsidR="00912599" w:rsidRPr="005A0AC9" w:rsidRDefault="00912599" w:rsidP="00912599">
      <w:pPr>
        <w:ind w:rightChars="-203" w:right="-426"/>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○平成28年12月に「V.O.S.メニューロゴマーク」を作成したところであり、今後の取組</w:t>
      </w:r>
    </w:p>
    <w:p w:rsidR="00912599" w:rsidRPr="005A0AC9" w:rsidRDefault="00912599"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の方向性としては、ロゴマークのついた「V.O.S.メニュー」を飲食店や外食チェーン店等</w:t>
      </w:r>
    </w:p>
    <w:p w:rsidR="00912599" w:rsidRPr="005A0AC9" w:rsidRDefault="00912599"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の外食、コンビニなどの中食、社員食堂や学生食堂等で提供を推進し、健康的な食事を</w:t>
      </w:r>
    </w:p>
    <w:p w:rsidR="00CA0BC6" w:rsidRPr="005A0AC9" w:rsidRDefault="007E2381" w:rsidP="00912599">
      <w:pPr>
        <w:ind w:rightChars="-203" w:right="-426"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食べる機会を増やす食環境の整備が必要である。</w:t>
      </w:r>
    </w:p>
    <w:p w:rsidR="007E2381" w:rsidRPr="005A0AC9" w:rsidRDefault="007E2381" w:rsidP="007E2381">
      <w:pPr>
        <w:widowControl/>
        <w:jc w:val="left"/>
        <w:rPr>
          <w:rFonts w:ascii="HG丸ｺﾞｼｯｸM-PRO" w:eastAsia="HG丸ｺﾞｼｯｸM-PRO" w:hAnsi="HG丸ｺﾞｼｯｸM-PRO"/>
          <w:sz w:val="22"/>
        </w:rPr>
      </w:pPr>
    </w:p>
    <w:p w:rsidR="007E2381" w:rsidRPr="005A0AC9" w:rsidRDefault="007E2381" w:rsidP="007E2381">
      <w:pPr>
        <w:widowControl/>
        <w:jc w:val="left"/>
        <w:rPr>
          <w:rFonts w:ascii="HG丸ｺﾞｼｯｸM-PRO" w:eastAsia="HG丸ｺﾞｼｯｸM-PRO" w:hAnsi="HG丸ｺﾞｼｯｸM-PRO"/>
          <w:sz w:val="22"/>
        </w:rPr>
      </w:pPr>
    </w:p>
    <w:p w:rsidR="007E2381" w:rsidRPr="005A0AC9" w:rsidRDefault="007E2381">
      <w:pPr>
        <w:widowControl/>
        <w:jc w:val="left"/>
        <w:rPr>
          <w:rFonts w:ascii="HG丸ｺﾞｼｯｸM-PRO" w:eastAsia="HG丸ｺﾞｼｯｸM-PRO" w:hAnsi="HG丸ｺﾞｼｯｸM-PRO"/>
          <w:sz w:val="22"/>
        </w:rPr>
      </w:pPr>
    </w:p>
    <w:p w:rsidR="007E2381" w:rsidRPr="005A0AC9" w:rsidRDefault="007E2381">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br w:type="page"/>
      </w:r>
    </w:p>
    <w:p w:rsidR="007E2381" w:rsidRPr="005A0AC9" w:rsidRDefault="007E2381" w:rsidP="007E2381">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lastRenderedPageBreak/>
        <w:t>③歯と口の健康づくりと連携した推進</w:t>
      </w:r>
    </w:p>
    <w:p w:rsidR="007E2381" w:rsidRPr="005A0AC9" w:rsidRDefault="007E2381" w:rsidP="007E2381">
      <w:pPr>
        <w:widowControl/>
        <w:jc w:val="left"/>
        <w:rPr>
          <w:rFonts w:ascii="HG丸ｺﾞｼｯｸM-PRO" w:eastAsia="HG丸ｺﾞｼｯｸM-PRO" w:hAnsi="HG丸ｺﾞｼｯｸM-PRO"/>
          <w:sz w:val="22"/>
        </w:rPr>
      </w:pPr>
    </w:p>
    <w:p w:rsidR="007E2381" w:rsidRPr="005A0AC9" w:rsidRDefault="007E2381" w:rsidP="007E2381">
      <w:pPr>
        <w:jc w:val="left"/>
        <w:rPr>
          <w:rFonts w:ascii="HGP創英角ｺﾞｼｯｸUB" w:eastAsia="HGP創英角ｺﾞｼｯｸUB" w:hAnsi="HGP創英角ｺﾞｼｯｸUB"/>
          <w:sz w:val="24"/>
          <w:szCs w:val="24"/>
        </w:rPr>
      </w:pPr>
      <w:r w:rsidRPr="005A0AC9">
        <w:rPr>
          <w:rFonts w:ascii="HGP創英角ｺﾞｼｯｸUB" w:eastAsia="HGP創英角ｺﾞｼｯｸUB" w:hAnsi="HGP創英角ｺﾞｼｯｸUB" w:hint="eastAsia"/>
          <w:sz w:val="24"/>
          <w:szCs w:val="24"/>
        </w:rPr>
        <w:t>取組内容・実績</w:t>
      </w:r>
    </w:p>
    <w:tbl>
      <w:tblPr>
        <w:tblStyle w:val="a9"/>
        <w:tblW w:w="9498" w:type="dxa"/>
        <w:tblInd w:w="-34" w:type="dxa"/>
        <w:tblLook w:val="04A0" w:firstRow="1" w:lastRow="0" w:firstColumn="1" w:lastColumn="0" w:noHBand="0" w:noVBand="1"/>
      </w:tblPr>
      <w:tblGrid>
        <w:gridCol w:w="1985"/>
        <w:gridCol w:w="7513"/>
      </w:tblGrid>
      <w:tr w:rsidR="005A0AC9" w:rsidRPr="005A0AC9" w:rsidTr="007E2381">
        <w:trPr>
          <w:trHeight w:val="425"/>
        </w:trPr>
        <w:tc>
          <w:tcPr>
            <w:tcW w:w="1985" w:type="dxa"/>
            <w:shd w:val="clear" w:color="auto" w:fill="A6A6A6" w:themeFill="background1" w:themeFillShade="A6"/>
            <w:vAlign w:val="center"/>
          </w:tcPr>
          <w:p w:rsidR="007E2381" w:rsidRPr="005A0AC9" w:rsidRDefault="007E2381" w:rsidP="007E2381">
            <w:pPr>
              <w:jc w:val="cente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施策の方向性</w:t>
            </w:r>
          </w:p>
        </w:tc>
        <w:tc>
          <w:tcPr>
            <w:tcW w:w="7513" w:type="dxa"/>
            <w:shd w:val="clear" w:color="auto" w:fill="A6A6A6" w:themeFill="background1" w:themeFillShade="A6"/>
            <w:vAlign w:val="center"/>
          </w:tcPr>
          <w:p w:rsidR="007E2381" w:rsidRPr="005A0AC9" w:rsidRDefault="007E2381" w:rsidP="007E2381">
            <w:pPr>
              <w:jc w:val="center"/>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取組内容・実績</w:t>
            </w:r>
          </w:p>
        </w:tc>
      </w:tr>
      <w:tr w:rsidR="005A0AC9" w:rsidRPr="005A0AC9" w:rsidTr="007E2381">
        <w:trPr>
          <w:trHeight w:val="6343"/>
        </w:trPr>
        <w:tc>
          <w:tcPr>
            <w:tcW w:w="1985" w:type="dxa"/>
            <w:tcBorders>
              <w:bottom w:val="single" w:sz="4" w:space="0" w:color="auto"/>
            </w:tcBorders>
          </w:tcPr>
          <w:p w:rsidR="007E2381" w:rsidRPr="005A0AC9" w:rsidRDefault="007E2381" w:rsidP="007E2381">
            <w:pPr>
              <w:spacing w:line="260" w:lineRule="exact"/>
              <w:ind w:rightChars="-51" w:right="-107"/>
              <w:jc w:val="left"/>
              <w:rPr>
                <w:rFonts w:ascii="HG丸ｺﾞｼｯｸM-PRO" w:eastAsia="HG丸ｺﾞｼｯｸM-PRO" w:hAnsi="HG丸ｺﾞｼｯｸM-PRO"/>
                <w:sz w:val="20"/>
                <w:szCs w:val="20"/>
              </w:rPr>
            </w:pPr>
          </w:p>
          <w:p w:rsidR="007E2381" w:rsidRPr="005A0AC9" w:rsidRDefault="007E2381" w:rsidP="007E2381">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hint="eastAsia"/>
                <w:b/>
                <w:sz w:val="20"/>
                <w:szCs w:val="20"/>
              </w:rPr>
              <w:t>歯と口の健康づくりと連携した推進</w:t>
            </w: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jc w:val="left"/>
              <w:rPr>
                <w:rFonts w:ascii="HG丸ｺﾞｼｯｸM-PRO" w:eastAsia="HG丸ｺﾞｼｯｸM-PRO" w:hAnsi="HG丸ｺﾞｼｯｸM-PRO"/>
                <w:b/>
                <w:sz w:val="20"/>
                <w:szCs w:val="20"/>
              </w:rPr>
            </w:pPr>
          </w:p>
          <w:p w:rsidR="007E2381" w:rsidRPr="005A0AC9" w:rsidRDefault="007E2381" w:rsidP="007E2381">
            <w:pPr>
              <w:spacing w:line="260" w:lineRule="exact"/>
              <w:ind w:rightChars="-51" w:right="-107"/>
              <w:jc w:val="left"/>
              <w:rPr>
                <w:rFonts w:ascii="HG丸ｺﾞｼｯｸM-PRO" w:eastAsia="HG丸ｺﾞｼｯｸM-PRO" w:hAnsi="HG丸ｺﾞｼｯｸM-PRO"/>
                <w:b/>
                <w:sz w:val="20"/>
                <w:szCs w:val="20"/>
              </w:rPr>
            </w:pPr>
          </w:p>
        </w:tc>
        <w:tc>
          <w:tcPr>
            <w:tcW w:w="7513" w:type="dxa"/>
            <w:tcBorders>
              <w:bottom w:val="single" w:sz="4" w:space="0" w:color="auto"/>
            </w:tcBorders>
          </w:tcPr>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①全大阪よい歯のコンクール</w:t>
            </w:r>
          </w:p>
          <w:p w:rsidR="007E2381" w:rsidRPr="005A0AC9" w:rsidRDefault="007E2381" w:rsidP="007E2381">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全大阪よい歯のコンクールを実施し、歯と口の健康づくりの普及啓発を実施。</w:t>
            </w:r>
          </w:p>
          <w:p w:rsidR="007E2381" w:rsidRPr="005A0AC9" w:rsidRDefault="007E2381" w:rsidP="007E2381">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・実施回数：毎年度実施</w:t>
            </w: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②図画ポスターコンクール</w:t>
            </w:r>
          </w:p>
          <w:p w:rsidR="007E2381" w:rsidRPr="005A0AC9" w:rsidRDefault="007E2381" w:rsidP="007E2381">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関係機関と連携し、歯科疾患の予防の重要性について児童・生徒に意識づけを図るため、図画ポスターコンクールにおいて、歯と口の健康づくりの普及啓発を実施。</w:t>
            </w:r>
          </w:p>
          <w:p w:rsidR="007E2381" w:rsidRPr="005A0AC9" w:rsidRDefault="007E2381" w:rsidP="007E2381">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・実績：毎年度実施</w:t>
            </w: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③啓発冊子の作成配布（H26年度～）</w:t>
            </w:r>
          </w:p>
          <w:p w:rsidR="007E2381" w:rsidRPr="005A0AC9" w:rsidRDefault="007E2381" w:rsidP="007E2381">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間食内容を工夫し時間を決めて飲食する適切な食習慣などに関する啓発冊子（歯と口の健康づくり小読本、歯科口腔保健計画ダイジェスト版）を作成・配布し、普及啓発を実施。</w:t>
            </w: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④歯と口の健康づくりについての理解を深めるため情報提供（H26年度～）</w:t>
            </w:r>
          </w:p>
          <w:p w:rsidR="007E2381" w:rsidRPr="005A0AC9" w:rsidRDefault="007E2381" w:rsidP="007E2381">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歯と口の健康づくりについての理解を深めるため保護者・児童・生徒に対し、また、市町村教育委員会や関係機関に対し、健全な発達支援を含めた情報提供を府ホームページにより実施。</w:t>
            </w: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⑤歯科口腔保健推進研修会（H26年度～）</w:t>
            </w:r>
          </w:p>
          <w:p w:rsidR="007E2381" w:rsidRPr="005A0AC9" w:rsidRDefault="007E2381" w:rsidP="007E2381">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歯科保健関係者を対象にした資質向上のための歯科口腔保健推進研修会等の研修を実施。</w:t>
            </w:r>
          </w:p>
          <w:p w:rsidR="007E2381" w:rsidRPr="005A0AC9" w:rsidRDefault="007E2381" w:rsidP="007E2381">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・研修会参加者数： 71人（H27年度大阪府歯科口腔保健推進研修会）</w:t>
            </w:r>
          </w:p>
          <w:p w:rsidR="007E2381" w:rsidRPr="005A0AC9" w:rsidRDefault="007E2381" w:rsidP="007E2381">
            <w:pPr>
              <w:spacing w:line="260" w:lineRule="exact"/>
              <w:ind w:firstLineChars="100" w:firstLine="200"/>
              <w:jc w:val="left"/>
              <w:rPr>
                <w:rFonts w:ascii="HG丸ｺﾞｼｯｸM-PRO" w:eastAsia="HG丸ｺﾞｼｯｸM-PRO" w:hAnsi="HG丸ｺﾞｼｯｸM-PRO"/>
                <w:sz w:val="20"/>
                <w:szCs w:val="20"/>
              </w:rPr>
            </w:pPr>
          </w:p>
        </w:tc>
      </w:tr>
      <w:tr w:rsidR="005A0AC9" w:rsidRPr="005A0AC9" w:rsidTr="007E2381">
        <w:trPr>
          <w:trHeight w:val="400"/>
        </w:trPr>
        <w:tc>
          <w:tcPr>
            <w:tcW w:w="9498" w:type="dxa"/>
            <w:gridSpan w:val="2"/>
            <w:shd w:val="clear" w:color="auto" w:fill="A6A6A6" w:themeFill="background1" w:themeFillShade="A6"/>
            <w:vAlign w:val="center"/>
          </w:tcPr>
          <w:p w:rsidR="007E2381" w:rsidRPr="005A0AC9" w:rsidRDefault="007E2381" w:rsidP="007E2381">
            <w:pPr>
              <w:spacing w:line="260" w:lineRule="exac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関連指標</w:t>
            </w:r>
          </w:p>
        </w:tc>
      </w:tr>
      <w:tr w:rsidR="005A0AC9" w:rsidRPr="005A0AC9" w:rsidTr="007E2381">
        <w:trPr>
          <w:trHeight w:val="1431"/>
        </w:trPr>
        <w:tc>
          <w:tcPr>
            <w:tcW w:w="9498" w:type="dxa"/>
            <w:gridSpan w:val="2"/>
            <w:vAlign w:val="center"/>
          </w:tcPr>
          <w:p w:rsidR="007E2381" w:rsidRPr="005A0AC9" w:rsidRDefault="007E2381" w:rsidP="007E2381">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・メタボリックシンドロームの予防や改善のための適切な食事、運動等を継続的に実践している府民の</w:t>
            </w:r>
          </w:p>
          <w:p w:rsidR="007E2381" w:rsidRPr="005A0AC9" w:rsidRDefault="007E2381" w:rsidP="007E2381">
            <w:pPr>
              <w:spacing w:line="260" w:lineRule="exact"/>
              <w:ind w:firstLineChars="100" w:firstLine="200"/>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割合</w:t>
            </w:r>
          </w:p>
          <w:p w:rsidR="007E2381" w:rsidRPr="005A0AC9" w:rsidRDefault="007E2381" w:rsidP="007E2381">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・食育に関心を持っている府民の割合</w:t>
            </w:r>
          </w:p>
          <w:p w:rsidR="007E2381" w:rsidRPr="005A0AC9" w:rsidRDefault="007E2381" w:rsidP="007E2381">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hint="eastAsia"/>
                <w:sz w:val="20"/>
                <w:szCs w:val="20"/>
                <w:u w:val="single"/>
              </w:rPr>
              <w:t>よく噛んで味わって食べるなどの食べ方に関心のある府民の割合</w:t>
            </w:r>
          </w:p>
        </w:tc>
      </w:tr>
    </w:tbl>
    <w:p w:rsidR="007E2381" w:rsidRPr="005A0AC9" w:rsidRDefault="007E2381" w:rsidP="007E2381">
      <w:pPr>
        <w:widowControl/>
        <w:jc w:val="left"/>
        <w:rPr>
          <w:rFonts w:ascii="HG丸ｺﾞｼｯｸM-PRO" w:eastAsia="HG丸ｺﾞｼｯｸM-PRO" w:hAnsi="HG丸ｺﾞｼｯｸM-PRO"/>
          <w:sz w:val="22"/>
        </w:rPr>
      </w:pPr>
    </w:p>
    <w:p w:rsidR="007E2381" w:rsidRPr="005A0AC9" w:rsidRDefault="007E2381" w:rsidP="007E2381">
      <w:pPr>
        <w:widowControl/>
        <w:jc w:val="left"/>
        <w:rPr>
          <w:rFonts w:ascii="HG創英角ｺﾞｼｯｸUB" w:eastAsia="HG創英角ｺﾞｼｯｸUB" w:hAnsi="HG創英角ｺﾞｼｯｸUB"/>
          <w:sz w:val="24"/>
          <w:szCs w:val="24"/>
        </w:rPr>
      </w:pPr>
      <w:r w:rsidRPr="005A0AC9">
        <w:rPr>
          <w:rFonts w:ascii="HG創英角ｺﾞｼｯｸUB" w:eastAsia="HG創英角ｺﾞｼｯｸUB" w:hAnsi="HG創英角ｺﾞｼｯｸUB" w:hint="eastAsia"/>
          <w:sz w:val="24"/>
          <w:szCs w:val="24"/>
        </w:rPr>
        <w:t>達成状況</w:t>
      </w:r>
    </w:p>
    <w:p w:rsidR="00A4122F" w:rsidRPr="005A0AC9" w:rsidRDefault="007E2381" w:rsidP="007E2381">
      <w:pPr>
        <w:widowControl/>
        <w:ind w:left="220" w:rightChars="-540" w:right="-1134" w:hangingChars="100" w:hanging="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○『よく噛んで味</w:t>
      </w:r>
      <w:r w:rsidR="00A4122F" w:rsidRPr="005A0AC9">
        <w:rPr>
          <w:rFonts w:ascii="HG丸ｺﾞｼｯｸM-PRO" w:eastAsia="HG丸ｺﾞｼｯｸM-PRO" w:hAnsi="HG丸ｺﾞｼｯｸM-PRO" w:hint="eastAsia"/>
          <w:sz w:val="22"/>
        </w:rPr>
        <w:t>わって食べるなどの食べ方に関心のある府民の割合』は</w:t>
      </w:r>
      <w:r w:rsidR="00754FE7" w:rsidRPr="005A0AC9">
        <w:rPr>
          <w:rFonts w:ascii="HG丸ｺﾞｼｯｸM-PRO" w:eastAsia="HG丸ｺﾞｼｯｸM-PRO" w:hAnsi="HG丸ｺﾞｼｯｸM-PRO" w:hint="eastAsia"/>
          <w:sz w:val="22"/>
        </w:rPr>
        <w:t>59.9％</w:t>
      </w:r>
      <w:r w:rsidR="00A4122F" w:rsidRPr="005A0AC9">
        <w:rPr>
          <w:rFonts w:ascii="HG丸ｺﾞｼｯｸM-PRO" w:eastAsia="HG丸ｺﾞｼｯｸM-PRO" w:hAnsi="HG丸ｺﾞｼｯｸM-PRO" w:hint="eastAsia"/>
          <w:sz w:val="22"/>
        </w:rPr>
        <w:t>となり</w:t>
      </w:r>
      <w:r w:rsidR="00754FE7" w:rsidRPr="005A0AC9">
        <w:rPr>
          <w:rFonts w:ascii="HG丸ｺﾞｼｯｸM-PRO" w:eastAsia="HG丸ｺﾞｼｯｸM-PRO" w:hAnsi="HG丸ｺﾞｼｯｸM-PRO" w:hint="eastAsia"/>
          <w:sz w:val="22"/>
        </w:rPr>
        <w:t>、</w:t>
      </w:r>
    </w:p>
    <w:p w:rsidR="007E2381" w:rsidRPr="005A0AC9" w:rsidRDefault="00754FE7" w:rsidP="00A4122F">
      <w:pPr>
        <w:widowControl/>
        <w:ind w:leftChars="100" w:left="210" w:rightChars="-540" w:right="-1134"/>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目標値は達成できなかったが</w:t>
      </w:r>
      <w:r w:rsidR="00C6344D" w:rsidRPr="005A0AC9">
        <w:rPr>
          <w:rFonts w:ascii="HG丸ｺﾞｼｯｸM-PRO" w:eastAsia="HG丸ｺﾞｼｯｸM-PRO" w:hAnsi="HG丸ｺﾞｼｯｸM-PRO" w:hint="eastAsia"/>
          <w:sz w:val="22"/>
        </w:rPr>
        <w:t>計画策定時と比較して増加</w:t>
      </w:r>
      <w:r w:rsidRPr="005A0AC9">
        <w:rPr>
          <w:rFonts w:ascii="HG丸ｺﾞｼｯｸM-PRO" w:eastAsia="HG丸ｺﾞｼｯｸM-PRO" w:hAnsi="HG丸ｺﾞｼｯｸM-PRO" w:hint="eastAsia"/>
          <w:sz w:val="22"/>
        </w:rPr>
        <w:t>した。</w:t>
      </w:r>
    </w:p>
    <w:p w:rsidR="007E2381" w:rsidRPr="005A0AC9" w:rsidRDefault="007E2381" w:rsidP="007E2381">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○乳幼児期・学齢期におけるむし歯のある者の割合は減少傾向にある。</w:t>
      </w:r>
    </w:p>
    <w:p w:rsidR="007E2381" w:rsidRPr="005A0AC9" w:rsidRDefault="007E2381" w:rsidP="007E2381">
      <w:pPr>
        <w:widowControl/>
        <w:ind w:rightChars="-540" w:right="-1134"/>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○成人期における、40歳、60歳ともむし歯及びの歯周病の罹患状況が改善していない。</w:t>
      </w:r>
    </w:p>
    <w:p w:rsidR="007E2381" w:rsidRPr="005A0AC9" w:rsidRDefault="007E2381" w:rsidP="007E2381">
      <w:pPr>
        <w:widowControl/>
        <w:ind w:rightChars="-540" w:right="-1134"/>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（40歳における歯周病治療が必要な者の割合　平成24年度：43.5%、平成26年度：45.0%）</w:t>
      </w:r>
    </w:p>
    <w:p w:rsidR="007E2381" w:rsidRPr="005A0AC9" w:rsidRDefault="007E2381" w:rsidP="007E2381">
      <w:pPr>
        <w:widowControl/>
        <w:ind w:rightChars="-540" w:right="-1134"/>
        <w:jc w:val="left"/>
        <w:rPr>
          <w:rFonts w:ascii="HG丸ｺﾞｼｯｸM-PRO" w:eastAsia="HG丸ｺﾞｼｯｸM-PRO" w:hAnsi="HG丸ｺﾞｼｯｸM-PRO"/>
          <w:sz w:val="22"/>
        </w:rPr>
      </w:pPr>
    </w:p>
    <w:p w:rsidR="007E2381" w:rsidRPr="005A0AC9" w:rsidRDefault="007E2381" w:rsidP="007E2381">
      <w:pPr>
        <w:widowControl/>
        <w:jc w:val="left"/>
        <w:rPr>
          <w:rFonts w:ascii="HGP創英角ｺﾞｼｯｸUB" w:eastAsia="HGP創英角ｺﾞｼｯｸUB" w:hAnsi="HGP創英角ｺﾞｼｯｸUB"/>
          <w:sz w:val="24"/>
          <w:szCs w:val="24"/>
        </w:rPr>
      </w:pPr>
      <w:r w:rsidRPr="005A0AC9">
        <w:rPr>
          <w:rFonts w:ascii="HGP創英角ｺﾞｼｯｸUB" w:eastAsia="HGP創英角ｺﾞｼｯｸUB" w:hAnsi="HGP創英角ｺﾞｼｯｸUB" w:hint="eastAsia"/>
          <w:sz w:val="24"/>
          <w:szCs w:val="24"/>
        </w:rPr>
        <w:t>課題と今後の方向性</w:t>
      </w:r>
    </w:p>
    <w:p w:rsidR="007E2381" w:rsidRPr="005A0AC9" w:rsidRDefault="007E2381" w:rsidP="007E2381">
      <w:pPr>
        <w:widowControl/>
        <w:ind w:rightChars="-338" w:right="-71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○「乳幼児期・学齢期におけるむし歯のある者」や「成人期・高齢期における歯周病の治療</w:t>
      </w:r>
    </w:p>
    <w:p w:rsidR="007E2381" w:rsidRPr="005A0AC9" w:rsidRDefault="007E2381" w:rsidP="007E2381">
      <w:pPr>
        <w:widowControl/>
        <w:ind w:rightChars="-338" w:right="-71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が必要な者」の割合の減少をめざし、歯と口の健康を、よく噛んで食べることに気を付け</w:t>
      </w:r>
    </w:p>
    <w:p w:rsidR="007E2381" w:rsidRPr="005A0AC9" w:rsidRDefault="007E2381" w:rsidP="007E2381">
      <w:pPr>
        <w:widowControl/>
        <w:ind w:rightChars="-338" w:right="-71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るなど食育を実践につなげ、自分の歯で栄養のバランスのとれた食事ができるよう、歯と</w:t>
      </w:r>
    </w:p>
    <w:p w:rsidR="007E2381" w:rsidRPr="005A0AC9" w:rsidRDefault="007E2381" w:rsidP="007E2381">
      <w:pPr>
        <w:widowControl/>
        <w:ind w:rightChars="-338" w:right="-71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口の健康と連携した食育の推進が引き続き必要である。</w:t>
      </w:r>
    </w:p>
    <w:p w:rsidR="007E2381" w:rsidRPr="005A0AC9" w:rsidRDefault="007E2381" w:rsidP="007E2381">
      <w:pPr>
        <w:widowControl/>
        <w:jc w:val="left"/>
        <w:rPr>
          <w:rFonts w:ascii="HG丸ｺﾞｼｯｸM-PRO" w:eastAsia="HG丸ｺﾞｼｯｸM-PRO" w:hAnsi="HG丸ｺﾞｼｯｸM-PRO"/>
          <w:sz w:val="22"/>
        </w:rPr>
      </w:pPr>
    </w:p>
    <w:p w:rsidR="007E2381" w:rsidRPr="005A0AC9" w:rsidRDefault="007E2381" w:rsidP="007E2381">
      <w:pPr>
        <w:widowControl/>
        <w:ind w:leftChars="-135" w:left="1" w:rightChars="-338" w:right="-710" w:hangingChars="129" w:hanging="284"/>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lastRenderedPageBreak/>
        <w:t>イ．食の安全安心分野</w:t>
      </w:r>
    </w:p>
    <w:p w:rsidR="007E2381" w:rsidRPr="005A0AC9" w:rsidRDefault="007E2381" w:rsidP="007E2381">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食の安全性に関する基礎的な知識の普及</w:t>
      </w:r>
    </w:p>
    <w:p w:rsidR="007E2381" w:rsidRPr="005A0AC9" w:rsidRDefault="007E2381" w:rsidP="007E2381">
      <w:pPr>
        <w:jc w:val="left"/>
        <w:rPr>
          <w:rFonts w:ascii="HG丸ｺﾞｼｯｸM-PRO" w:eastAsia="HG丸ｺﾞｼｯｸM-PRO" w:hAnsi="HG丸ｺﾞｼｯｸM-PRO"/>
          <w:sz w:val="22"/>
        </w:rPr>
      </w:pPr>
    </w:p>
    <w:p w:rsidR="007E2381" w:rsidRPr="005A0AC9" w:rsidRDefault="007E2381" w:rsidP="007E2381">
      <w:pPr>
        <w:jc w:val="left"/>
        <w:rPr>
          <w:rFonts w:ascii="HG丸ｺﾞｼｯｸM-PRO" w:eastAsia="HG丸ｺﾞｼｯｸM-PRO" w:hAnsi="HG丸ｺﾞｼｯｸM-PRO"/>
          <w:sz w:val="24"/>
          <w:szCs w:val="24"/>
        </w:rPr>
      </w:pPr>
      <w:r w:rsidRPr="005A0AC9">
        <w:rPr>
          <w:rFonts w:ascii="HGP創英角ｺﾞｼｯｸUB" w:eastAsia="HGP創英角ｺﾞｼｯｸUB" w:hAnsi="HGP創英角ｺﾞｼｯｸUB" w:hint="eastAsia"/>
          <w:sz w:val="24"/>
          <w:szCs w:val="24"/>
        </w:rPr>
        <w:t>取組内容・実績</w:t>
      </w:r>
    </w:p>
    <w:tbl>
      <w:tblPr>
        <w:tblStyle w:val="a9"/>
        <w:tblW w:w="9498" w:type="dxa"/>
        <w:tblInd w:w="-34" w:type="dxa"/>
        <w:tblLook w:val="04A0" w:firstRow="1" w:lastRow="0" w:firstColumn="1" w:lastColumn="0" w:noHBand="0" w:noVBand="1"/>
      </w:tblPr>
      <w:tblGrid>
        <w:gridCol w:w="1985"/>
        <w:gridCol w:w="7513"/>
      </w:tblGrid>
      <w:tr w:rsidR="005A0AC9" w:rsidRPr="005A0AC9" w:rsidTr="007E2381">
        <w:trPr>
          <w:trHeight w:val="425"/>
        </w:trPr>
        <w:tc>
          <w:tcPr>
            <w:tcW w:w="1985" w:type="dxa"/>
            <w:shd w:val="clear" w:color="auto" w:fill="A6A6A6" w:themeFill="background1" w:themeFillShade="A6"/>
            <w:vAlign w:val="center"/>
          </w:tcPr>
          <w:p w:rsidR="007E2381" w:rsidRPr="005A0AC9" w:rsidRDefault="007E2381" w:rsidP="007E2381">
            <w:pPr>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施策の方向性</w:t>
            </w:r>
          </w:p>
        </w:tc>
        <w:tc>
          <w:tcPr>
            <w:tcW w:w="7513" w:type="dxa"/>
            <w:shd w:val="clear" w:color="auto" w:fill="A6A6A6" w:themeFill="background1" w:themeFillShade="A6"/>
            <w:vAlign w:val="center"/>
          </w:tcPr>
          <w:p w:rsidR="007E2381" w:rsidRPr="005A0AC9" w:rsidRDefault="007E2381" w:rsidP="007E2381">
            <w:pPr>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取組内容・実績</w:t>
            </w:r>
          </w:p>
        </w:tc>
      </w:tr>
      <w:tr w:rsidR="005A0AC9" w:rsidRPr="005A0AC9" w:rsidTr="007E2381">
        <w:trPr>
          <w:trHeight w:val="11729"/>
        </w:trPr>
        <w:tc>
          <w:tcPr>
            <w:tcW w:w="1985" w:type="dxa"/>
          </w:tcPr>
          <w:p w:rsidR="007E2381" w:rsidRPr="005A0AC9" w:rsidRDefault="007E2381" w:rsidP="007E2381">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■正確・迅速でわかりやすい情報提供</w:t>
            </w:r>
          </w:p>
          <w:p w:rsidR="007E2381" w:rsidRPr="005A0AC9" w:rsidRDefault="007E2381" w:rsidP="007E2381">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及び食肉の加熱調理によるリスク軽減の啓発</w:t>
            </w: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p>
          <w:p w:rsidR="007E2381" w:rsidRPr="005A0AC9" w:rsidRDefault="007E2381" w:rsidP="007E2381">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b/>
                <w:sz w:val="20"/>
                <w:szCs w:val="20"/>
              </w:rPr>
              <w:t>■リスクコミュニケーションの充実</w:t>
            </w:r>
          </w:p>
          <w:p w:rsidR="007E2381" w:rsidRPr="005A0AC9" w:rsidRDefault="007E2381" w:rsidP="007E2381">
            <w:pPr>
              <w:rPr>
                <w:rFonts w:ascii="HG丸ｺﾞｼｯｸM-PRO" w:eastAsia="HG丸ｺﾞｼｯｸM-PRO" w:hAnsi="HG丸ｺﾞｼｯｸM-PRO"/>
                <w:sz w:val="20"/>
                <w:szCs w:val="20"/>
              </w:rPr>
            </w:pPr>
          </w:p>
          <w:p w:rsidR="007E2381" w:rsidRPr="005A0AC9" w:rsidRDefault="007E2381" w:rsidP="007E2381">
            <w:pPr>
              <w:rPr>
                <w:rFonts w:ascii="HG丸ｺﾞｼｯｸM-PRO" w:eastAsia="HG丸ｺﾞｼｯｸM-PRO" w:hAnsi="HG丸ｺﾞｼｯｸM-PRO"/>
                <w:sz w:val="20"/>
                <w:szCs w:val="20"/>
              </w:rPr>
            </w:pPr>
          </w:p>
          <w:p w:rsidR="007E2381" w:rsidRPr="005A0AC9" w:rsidRDefault="007E2381" w:rsidP="007E2381">
            <w:pPr>
              <w:rPr>
                <w:rFonts w:ascii="HG丸ｺﾞｼｯｸM-PRO" w:eastAsia="HG丸ｺﾞｼｯｸM-PRO" w:hAnsi="HG丸ｺﾞｼｯｸM-PRO"/>
                <w:sz w:val="20"/>
                <w:szCs w:val="20"/>
              </w:rPr>
            </w:pPr>
          </w:p>
          <w:p w:rsidR="007E2381" w:rsidRPr="005A0AC9" w:rsidRDefault="007E2381" w:rsidP="007E2381">
            <w:pPr>
              <w:rPr>
                <w:rFonts w:ascii="HG丸ｺﾞｼｯｸM-PRO" w:eastAsia="HG丸ｺﾞｼｯｸM-PRO" w:hAnsi="HG丸ｺﾞｼｯｸM-PRO"/>
                <w:sz w:val="20"/>
                <w:szCs w:val="20"/>
              </w:rPr>
            </w:pPr>
          </w:p>
        </w:tc>
        <w:tc>
          <w:tcPr>
            <w:tcW w:w="7513" w:type="dxa"/>
          </w:tcPr>
          <w:p w:rsidR="00ED13C8" w:rsidRPr="005A0AC9" w:rsidRDefault="00ED13C8" w:rsidP="00ED13C8">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品衛生に関する基礎的知識を普及させるため、府民向け衛生講習会や街頭キャンペーン等の開催、様々な媒体を用いた啓発活動に積極的に取り組みました。また、食の安全安心メールマガジン及び大阪府ホームページにより、食の安全安心に関する正確な情報について、迅速でわかりやすく提供を行いました。特に、食肉を原因とする食中毒について重点的に啓発を行い、食中毒リスクの軽減方法として、食肉の加熱調理の重要性について普及を図りました。</w:t>
            </w:r>
          </w:p>
          <w:p w:rsidR="00ED13C8" w:rsidRPr="005A0AC9" w:rsidRDefault="00ED13C8" w:rsidP="00ED13C8">
            <w:pPr>
              <w:spacing w:line="260" w:lineRule="exact"/>
              <w:jc w:val="left"/>
              <w:rPr>
                <w:rFonts w:ascii="HG丸ｺﾞｼｯｸM-PRO" w:eastAsia="HG丸ｺﾞｼｯｸM-PRO" w:hAnsi="HG丸ｺﾞｼｯｸM-PRO"/>
                <w:sz w:val="20"/>
                <w:szCs w:val="20"/>
              </w:rPr>
            </w:pP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 食品衛生講習会の開催</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実施回数：483回、参加人数：延べ35,760名</w:t>
            </w:r>
          </w:p>
          <w:p w:rsidR="00ED13C8" w:rsidRPr="005A0AC9" w:rsidRDefault="00ED13C8" w:rsidP="00ED13C8">
            <w:pPr>
              <w:spacing w:line="260" w:lineRule="exact"/>
              <w:jc w:val="left"/>
              <w:rPr>
                <w:rFonts w:ascii="HG丸ｺﾞｼｯｸM-PRO" w:eastAsia="HG丸ｺﾞｼｯｸM-PRO" w:hAnsi="HG丸ｺﾞｼｯｸM-PRO"/>
                <w:sz w:val="20"/>
                <w:szCs w:val="20"/>
              </w:rPr>
            </w:pP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② 街頭等におけるキャンペーンの実施</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実施回数：100回、参加人数：延べ88,178名</w:t>
            </w:r>
          </w:p>
          <w:p w:rsidR="00ED13C8" w:rsidRPr="005A0AC9" w:rsidRDefault="00ED13C8" w:rsidP="00ED13C8">
            <w:pPr>
              <w:spacing w:line="260" w:lineRule="exact"/>
              <w:jc w:val="left"/>
              <w:rPr>
                <w:rFonts w:ascii="HG丸ｺﾞｼｯｸM-PRO" w:eastAsia="HG丸ｺﾞｼｯｸM-PRO" w:hAnsi="HG丸ｺﾞｼｯｸM-PRO"/>
                <w:sz w:val="20"/>
                <w:szCs w:val="20"/>
              </w:rPr>
            </w:pP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③ 食中毒予防啓発ポスター</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作成数：延べ47,800枚</w:t>
            </w:r>
          </w:p>
          <w:p w:rsidR="00ED13C8" w:rsidRPr="005A0AC9" w:rsidRDefault="00ED13C8" w:rsidP="00ED13C8">
            <w:pPr>
              <w:spacing w:line="260" w:lineRule="exact"/>
              <w:jc w:val="left"/>
              <w:rPr>
                <w:rFonts w:ascii="HG丸ｺﾞｼｯｸM-PRO" w:eastAsia="HG丸ｺﾞｼｯｸM-PRO" w:hAnsi="HG丸ｺﾞｼｯｸM-PRO"/>
                <w:sz w:val="20"/>
                <w:szCs w:val="20"/>
              </w:rPr>
            </w:pP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④ 広報誌等への啓発記事の掲載</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掲載回数：262回、発行部数：延べ8,663,434部</w:t>
            </w:r>
          </w:p>
          <w:p w:rsidR="00ED13C8" w:rsidRPr="005A0AC9" w:rsidRDefault="00ED13C8" w:rsidP="00ED13C8">
            <w:pPr>
              <w:spacing w:line="260" w:lineRule="exact"/>
              <w:jc w:val="left"/>
              <w:rPr>
                <w:rFonts w:ascii="HG丸ｺﾞｼｯｸM-PRO" w:eastAsia="HG丸ｺﾞｼｯｸM-PRO" w:hAnsi="HG丸ｺﾞｼｯｸM-PRO"/>
                <w:sz w:val="20"/>
                <w:szCs w:val="20"/>
              </w:rPr>
            </w:pP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⑤ 大阪府食の安全安心メールマガジンの配信</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配信件数：延べ1,555件</w:t>
            </w:r>
          </w:p>
          <w:p w:rsidR="00ED13C8" w:rsidRPr="005A0AC9" w:rsidRDefault="00ED13C8" w:rsidP="00ED13C8">
            <w:pPr>
              <w:spacing w:line="260" w:lineRule="exact"/>
              <w:jc w:val="left"/>
              <w:rPr>
                <w:rFonts w:ascii="HG丸ｺﾞｼｯｸM-PRO" w:eastAsia="HG丸ｺﾞｼｯｸM-PRO" w:hAnsi="HG丸ｺﾞｼｯｸM-PRO"/>
                <w:sz w:val="20"/>
                <w:szCs w:val="20"/>
              </w:rPr>
            </w:pP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⑥ 府民を対象としたイベントへの参画</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「来て見て体験in村野浄水場」　実施回数：計3回（H24～H26年度）</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「おおさか食育フェスタ」　実施回数：計5回</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「大阪府消費者フェア」　　実施回数：計4回（H25～H28年度）</w:t>
            </w:r>
          </w:p>
          <w:p w:rsidR="00ED13C8" w:rsidRPr="005A0AC9" w:rsidRDefault="00ED13C8" w:rsidP="00ED13C8">
            <w:pPr>
              <w:spacing w:line="260" w:lineRule="exact"/>
              <w:jc w:val="left"/>
              <w:rPr>
                <w:rFonts w:ascii="HG丸ｺﾞｼｯｸM-PRO" w:eastAsia="HG丸ｺﾞｼｯｸM-PRO" w:hAnsi="HG丸ｺﾞｼｯｸM-PRO"/>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生産から消費に至る各段階での食の安全・安心に関する情報が、府民、食品関連事業者、行政で共有できるよう、様々な対象者に合わせたリスクコミュニケーションを積極的に行い、相互理解を深めました。</w:t>
            </w:r>
          </w:p>
          <w:p w:rsidR="00ED13C8" w:rsidRPr="005A0AC9" w:rsidRDefault="00ED13C8" w:rsidP="00ED13C8">
            <w:pPr>
              <w:spacing w:line="260" w:lineRule="exact"/>
              <w:jc w:val="left"/>
              <w:rPr>
                <w:rFonts w:ascii="HG丸ｺﾞｼｯｸM-PRO" w:eastAsia="HG丸ｺﾞｼｯｸM-PRO" w:hAnsi="HG丸ｺﾞｼｯｸM-PRO"/>
                <w:sz w:val="20"/>
                <w:szCs w:val="20"/>
              </w:rPr>
            </w:pP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 食の安全安心シンポジウム</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府民及び事業者を対象に、以下のテーマに基づき、基調講演、パネルディスカッション及び意見交換を実施。</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【テーマ：放射性物質汚染（H24年度）、牛肉の安全性（H25年度）、</w:t>
            </w:r>
          </w:p>
          <w:p w:rsidR="00ED13C8" w:rsidRPr="005A0AC9" w:rsidRDefault="00ED13C8" w:rsidP="00ED13C8">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食物アレルギー（H26年度）、食品添加物（H27年度）、輸入食品（H28年度）】</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実施回数：1回/年（計5回）、参加人数：延べ1,070名</w:t>
            </w:r>
          </w:p>
          <w:p w:rsidR="00ED13C8" w:rsidRPr="005A0AC9" w:rsidRDefault="00ED13C8" w:rsidP="00ED13C8">
            <w:pPr>
              <w:spacing w:line="260" w:lineRule="exact"/>
              <w:jc w:val="left"/>
              <w:rPr>
                <w:rFonts w:ascii="HG丸ｺﾞｼｯｸM-PRO" w:eastAsia="HG丸ｺﾞｼｯｸM-PRO" w:hAnsi="HG丸ｺﾞｼｯｸM-PRO"/>
                <w:sz w:val="20"/>
                <w:szCs w:val="20"/>
              </w:rPr>
            </w:pP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② 食品安全ゼミナール（H26～28年度）</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・中学生が食品の安全性について興味を持ち、冷静に判断する目を育むことを目的とし、グループ対抗クイズ、講演、意見交換を実施。</w:t>
            </w:r>
          </w:p>
          <w:p w:rsidR="00ED13C8" w:rsidRPr="005A0AC9" w:rsidRDefault="00ED13C8" w:rsidP="00ED13C8">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実施回数：2回、参加人数：延べ405名</w:t>
            </w:r>
          </w:p>
          <w:p w:rsidR="00ED13C8" w:rsidRPr="005A0AC9" w:rsidRDefault="00ED13C8" w:rsidP="00ED13C8">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・中学生及びその保護者、中学校教諭を対象に、食品表示や食品の安全性に関する知識を普及することを目的とし、クイズ、講演、意見交換を実施。</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実施回数：1回、参加人数：160名</w:t>
            </w:r>
          </w:p>
          <w:p w:rsidR="007E2381" w:rsidRPr="005A0AC9" w:rsidRDefault="007E2381" w:rsidP="007E2381">
            <w:pPr>
              <w:spacing w:line="260" w:lineRule="exact"/>
              <w:ind w:firstLineChars="100" w:firstLine="200"/>
              <w:jc w:val="left"/>
              <w:rPr>
                <w:rFonts w:ascii="HG丸ｺﾞｼｯｸM-PRO" w:eastAsia="HG丸ｺﾞｼｯｸM-PRO" w:hAnsi="HG丸ｺﾞｼｯｸM-PRO"/>
                <w:sz w:val="20"/>
                <w:szCs w:val="20"/>
              </w:rPr>
            </w:pPr>
          </w:p>
        </w:tc>
      </w:tr>
    </w:tbl>
    <w:p w:rsidR="00AE6A9C" w:rsidRPr="005A0AC9" w:rsidRDefault="00AE6A9C" w:rsidP="007E2381">
      <w:pPr>
        <w:widowControl/>
        <w:jc w:val="left"/>
        <w:rPr>
          <w:rFonts w:ascii="HG丸ｺﾞｼｯｸM-PRO" w:eastAsia="HG丸ｺﾞｼｯｸM-PRO" w:hAnsi="HG丸ｺﾞｼｯｸM-PRO"/>
          <w:sz w:val="22"/>
        </w:rPr>
      </w:pPr>
    </w:p>
    <w:p w:rsidR="00AE6A9C" w:rsidRPr="005A0AC9" w:rsidRDefault="00AE6A9C">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br w:type="page"/>
      </w:r>
    </w:p>
    <w:tbl>
      <w:tblPr>
        <w:tblStyle w:val="a9"/>
        <w:tblW w:w="9498" w:type="dxa"/>
        <w:tblInd w:w="-34" w:type="dxa"/>
        <w:tblLook w:val="04A0" w:firstRow="1" w:lastRow="0" w:firstColumn="1" w:lastColumn="0" w:noHBand="0" w:noVBand="1"/>
      </w:tblPr>
      <w:tblGrid>
        <w:gridCol w:w="1985"/>
        <w:gridCol w:w="7513"/>
      </w:tblGrid>
      <w:tr w:rsidR="005A0AC9" w:rsidRPr="005A0AC9" w:rsidTr="00ED13C8">
        <w:trPr>
          <w:trHeight w:val="5366"/>
        </w:trPr>
        <w:tc>
          <w:tcPr>
            <w:tcW w:w="1985" w:type="dxa"/>
            <w:tcBorders>
              <w:bottom w:val="single" w:sz="4" w:space="0" w:color="auto"/>
            </w:tcBorders>
          </w:tcPr>
          <w:p w:rsidR="00ED13C8" w:rsidRPr="005A0AC9" w:rsidRDefault="00ED13C8" w:rsidP="00ED13C8">
            <w:pPr>
              <w:spacing w:line="260" w:lineRule="exact"/>
              <w:ind w:rightChars="-51" w:right="-107"/>
              <w:jc w:val="left"/>
              <w:rPr>
                <w:rFonts w:ascii="HG丸ｺﾞｼｯｸM-PRO" w:eastAsia="HG丸ｺﾞｼｯｸM-PRO" w:hAnsi="HG丸ｺﾞｼｯｸM-PRO"/>
                <w:sz w:val="20"/>
                <w:szCs w:val="20"/>
              </w:rPr>
            </w:pPr>
          </w:p>
          <w:p w:rsidR="00ED13C8" w:rsidRPr="005A0AC9" w:rsidRDefault="00ED13C8" w:rsidP="00ED13C8">
            <w:pPr>
              <w:spacing w:line="260" w:lineRule="exact"/>
              <w:ind w:rightChars="-51" w:right="-107"/>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jc w:val="left"/>
              <w:rPr>
                <w:rFonts w:ascii="HG丸ｺﾞｼｯｸM-PRO" w:eastAsia="HG丸ｺﾞｼｯｸM-PRO" w:hAnsi="HG丸ｺﾞｼｯｸM-PRO"/>
                <w:b/>
                <w:sz w:val="20"/>
                <w:szCs w:val="20"/>
              </w:rPr>
            </w:pPr>
          </w:p>
          <w:p w:rsidR="00ED13C8" w:rsidRPr="005A0AC9" w:rsidRDefault="00ED13C8" w:rsidP="00ED13C8">
            <w:pPr>
              <w:spacing w:line="260" w:lineRule="exact"/>
              <w:ind w:rightChars="-51" w:right="-107"/>
              <w:jc w:val="left"/>
              <w:rPr>
                <w:rFonts w:ascii="HG丸ｺﾞｼｯｸM-PRO" w:eastAsia="HG丸ｺﾞｼｯｸM-PRO" w:hAnsi="HG丸ｺﾞｼｯｸM-PRO"/>
                <w:b/>
                <w:sz w:val="20"/>
                <w:szCs w:val="20"/>
              </w:rPr>
            </w:pPr>
          </w:p>
        </w:tc>
        <w:tc>
          <w:tcPr>
            <w:tcW w:w="7513" w:type="dxa"/>
            <w:tcBorders>
              <w:bottom w:val="single" w:sz="4" w:space="0" w:color="auto"/>
            </w:tcBorders>
          </w:tcPr>
          <w:p w:rsidR="00ED13C8" w:rsidRPr="005A0AC9" w:rsidRDefault="00ED13C8" w:rsidP="00ED13C8">
            <w:pPr>
              <w:spacing w:line="260" w:lineRule="exact"/>
              <w:jc w:val="left"/>
              <w:rPr>
                <w:rFonts w:ascii="HG丸ｺﾞｼｯｸM-PRO" w:eastAsia="HG丸ｺﾞｼｯｸM-PRO" w:hAnsi="HG丸ｺﾞｼｯｸM-PRO"/>
                <w:sz w:val="20"/>
                <w:szCs w:val="20"/>
              </w:rPr>
            </w:pP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③ 栄養教諭や養護教諭を対象とした意見交換会（H28年度）</w:t>
            </w:r>
          </w:p>
          <w:p w:rsidR="00ED13C8" w:rsidRPr="005A0AC9" w:rsidRDefault="00ED13C8" w:rsidP="00ED13C8">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若い世代に対する波及効果を期待して、学校教育関係者を対象に、輸入食品の安全性をテーマとして、講演、グループ討議、意見交換を実施。</w:t>
            </w:r>
          </w:p>
          <w:p w:rsidR="00ED13C8" w:rsidRPr="005A0AC9" w:rsidRDefault="00ED13C8" w:rsidP="00ED13C8">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実施回数：1回、参加人数：28名</w:t>
            </w:r>
          </w:p>
          <w:p w:rsidR="00ED13C8" w:rsidRPr="005A0AC9" w:rsidRDefault="00ED13C8" w:rsidP="00ED13C8">
            <w:pPr>
              <w:spacing w:line="260" w:lineRule="exact"/>
              <w:jc w:val="left"/>
              <w:rPr>
                <w:rFonts w:ascii="HG丸ｺﾞｼｯｸM-PRO" w:eastAsia="HG丸ｺﾞｼｯｸM-PRO" w:hAnsi="HG丸ｺﾞｼｯｸM-PRO"/>
                <w:sz w:val="20"/>
                <w:szCs w:val="20"/>
              </w:rPr>
            </w:pP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④ 食の安全安心体験学習会</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食品衛生の知識の習得を目的とし、事業者や行政の食の安全安心確保に関する取組を紹介や、バックヤード見学、手洗い実習等の体験学習会を実施。</w:t>
            </w:r>
          </w:p>
          <w:p w:rsidR="00ED13C8" w:rsidRPr="005A0AC9" w:rsidRDefault="00ED13C8" w:rsidP="00ED13C8">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実施回数：2回/年（計10回）、参加人数：延べ210名</w:t>
            </w:r>
          </w:p>
          <w:p w:rsidR="00ED13C8" w:rsidRPr="005A0AC9" w:rsidRDefault="00ED13C8" w:rsidP="00ED13C8">
            <w:pPr>
              <w:spacing w:line="260" w:lineRule="exact"/>
              <w:jc w:val="left"/>
              <w:rPr>
                <w:rFonts w:ascii="HG丸ｺﾞｼｯｸM-PRO" w:eastAsia="HG丸ｺﾞｼｯｸM-PRO" w:hAnsi="HG丸ｺﾞｼｯｸM-PRO"/>
                <w:sz w:val="20"/>
                <w:szCs w:val="20"/>
              </w:rPr>
            </w:pP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⑤ 食の安全教室</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【支援学校の生徒対象】</w:t>
            </w: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食中毒予防法の普及啓発を目的とし、手洗い実習等を実施。</w:t>
            </w:r>
          </w:p>
          <w:p w:rsidR="00ED13C8" w:rsidRPr="005A0AC9" w:rsidRDefault="00ED13C8" w:rsidP="00ED13C8">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実施回数：1回/年（計5回）、参加人数：延べ236名</w:t>
            </w:r>
          </w:p>
          <w:p w:rsidR="00ED13C8" w:rsidRPr="005A0AC9" w:rsidRDefault="00ED13C8" w:rsidP="00ED13C8">
            <w:pPr>
              <w:spacing w:line="260" w:lineRule="exact"/>
              <w:jc w:val="left"/>
              <w:rPr>
                <w:rFonts w:ascii="HG丸ｺﾞｼｯｸM-PRO" w:eastAsia="HG丸ｺﾞｼｯｸM-PRO" w:hAnsi="HG丸ｺﾞｼｯｸM-PRO"/>
                <w:sz w:val="20"/>
                <w:szCs w:val="20"/>
              </w:rPr>
            </w:pPr>
          </w:p>
          <w:p w:rsidR="00ED13C8" w:rsidRPr="005A0AC9" w:rsidRDefault="00ED13C8" w:rsidP="00ED13C8">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【留守家庭児童会の小学生対象】（H25～28年度）</w:t>
            </w:r>
          </w:p>
          <w:p w:rsidR="00ED13C8" w:rsidRPr="005A0AC9" w:rsidRDefault="00ED13C8" w:rsidP="00ED13C8">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食中毒予防法の普及啓発を目的とし、手洗い実習や焼肉模型を用いた体験学習を実施。</w:t>
            </w:r>
          </w:p>
          <w:p w:rsidR="00ED13C8" w:rsidRPr="005A0AC9" w:rsidRDefault="00ED13C8" w:rsidP="00ED13C8">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実施回数：14回、参加人数：延べ405名</w:t>
            </w:r>
          </w:p>
        </w:tc>
      </w:tr>
      <w:tr w:rsidR="005A0AC9" w:rsidRPr="005A0AC9" w:rsidTr="00ED13C8">
        <w:trPr>
          <w:trHeight w:val="400"/>
        </w:trPr>
        <w:tc>
          <w:tcPr>
            <w:tcW w:w="9498" w:type="dxa"/>
            <w:gridSpan w:val="2"/>
            <w:shd w:val="clear" w:color="auto" w:fill="A6A6A6" w:themeFill="background1" w:themeFillShade="A6"/>
            <w:vAlign w:val="center"/>
          </w:tcPr>
          <w:p w:rsidR="00ED13C8" w:rsidRPr="005A0AC9" w:rsidRDefault="00ED13C8" w:rsidP="00ED13C8">
            <w:pPr>
              <w:spacing w:line="260" w:lineRule="exac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関連指標</w:t>
            </w:r>
          </w:p>
        </w:tc>
      </w:tr>
      <w:tr w:rsidR="005A0AC9" w:rsidRPr="005A0AC9" w:rsidTr="00202F9A">
        <w:trPr>
          <w:trHeight w:val="878"/>
        </w:trPr>
        <w:tc>
          <w:tcPr>
            <w:tcW w:w="9498" w:type="dxa"/>
            <w:gridSpan w:val="2"/>
            <w:vAlign w:val="center"/>
          </w:tcPr>
          <w:p w:rsidR="00202F9A" w:rsidRPr="005A0AC9" w:rsidRDefault="00202F9A" w:rsidP="00202F9A">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・食育に関心を持っている府民の割合</w:t>
            </w:r>
          </w:p>
          <w:p w:rsidR="00ED13C8" w:rsidRPr="005A0AC9" w:rsidRDefault="00202F9A" w:rsidP="00202F9A">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hint="eastAsia"/>
                <w:sz w:val="20"/>
                <w:szCs w:val="20"/>
                <w:u w:val="single"/>
              </w:rPr>
              <w:t>食の安全性に関する基礎的な知識の普及（リスクコミュニケーションの開催）</w:t>
            </w:r>
          </w:p>
        </w:tc>
      </w:tr>
    </w:tbl>
    <w:p w:rsidR="00AE6A9C" w:rsidRPr="005A0AC9" w:rsidRDefault="00AE6A9C" w:rsidP="00AE6A9C">
      <w:pPr>
        <w:widowControl/>
        <w:jc w:val="left"/>
        <w:rPr>
          <w:rFonts w:ascii="HG創英角ｺﾞｼｯｸUB" w:eastAsia="HG創英角ｺﾞｼｯｸUB" w:hAnsi="HG創英角ｺﾞｼｯｸUB"/>
          <w:sz w:val="24"/>
          <w:szCs w:val="24"/>
        </w:rPr>
      </w:pPr>
    </w:p>
    <w:p w:rsidR="00202F9A" w:rsidRPr="005A0AC9" w:rsidRDefault="00202F9A" w:rsidP="00202F9A">
      <w:pPr>
        <w:widowControl/>
        <w:jc w:val="left"/>
        <w:rPr>
          <w:rFonts w:ascii="HG創英角ｺﾞｼｯｸUB" w:eastAsia="HG創英角ｺﾞｼｯｸUB" w:hAnsi="HG創英角ｺﾞｼｯｸUB"/>
          <w:sz w:val="24"/>
          <w:szCs w:val="24"/>
        </w:rPr>
      </w:pPr>
      <w:r w:rsidRPr="005A0AC9">
        <w:rPr>
          <w:rFonts w:ascii="HG創英角ｺﾞｼｯｸUB" w:eastAsia="HG創英角ｺﾞｼｯｸUB" w:hAnsi="HG創英角ｺﾞｼｯｸUB" w:hint="eastAsia"/>
          <w:sz w:val="24"/>
          <w:szCs w:val="24"/>
        </w:rPr>
        <w:t>達成状況</w:t>
      </w:r>
    </w:p>
    <w:p w:rsidR="00202F9A" w:rsidRPr="005A0AC9" w:rsidRDefault="00202F9A" w:rsidP="00202F9A">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○各世代の特徴に応じて伝える内容を工夫するとともに適切な啓発媒体を活用し、食の</w:t>
      </w:r>
    </w:p>
    <w:p w:rsidR="00202F9A" w:rsidRPr="005A0AC9" w:rsidRDefault="00202F9A" w:rsidP="00202F9A">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安全安心に関する情報を正確にわかりやすく提供しました。また、ホームページや</w:t>
      </w:r>
    </w:p>
    <w:p w:rsidR="00202F9A" w:rsidRPr="005A0AC9" w:rsidRDefault="00202F9A" w:rsidP="00202F9A">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メールマガジンを用いて、タイムリーな情報を迅速かつ積極的に提供しました。</w:t>
      </w:r>
    </w:p>
    <w:p w:rsidR="00202F9A" w:rsidRPr="005A0AC9" w:rsidRDefault="00202F9A" w:rsidP="00202F9A">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○リスクコミュニケーションについては、テーマや対象者の選び方、開催・運営の仕方</w:t>
      </w:r>
    </w:p>
    <w:p w:rsidR="00202F9A" w:rsidRPr="005A0AC9" w:rsidRDefault="00202F9A" w:rsidP="00202F9A">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 xml:space="preserve">　などを工夫して実施し、開催回数の目標を達成しました。</w:t>
      </w:r>
    </w:p>
    <w:p w:rsidR="00202F9A" w:rsidRPr="005A0AC9" w:rsidRDefault="00202F9A" w:rsidP="00202F9A">
      <w:pPr>
        <w:widowControl/>
        <w:jc w:val="left"/>
        <w:rPr>
          <w:rFonts w:ascii="HG丸ｺﾞｼｯｸM-PRO" w:eastAsia="HG丸ｺﾞｼｯｸM-PRO" w:hAnsi="HG丸ｺﾞｼｯｸM-PRO"/>
          <w:sz w:val="22"/>
        </w:rPr>
      </w:pPr>
    </w:p>
    <w:p w:rsidR="00202F9A" w:rsidRPr="005A0AC9" w:rsidRDefault="00202F9A" w:rsidP="00202F9A">
      <w:pPr>
        <w:widowControl/>
        <w:jc w:val="left"/>
        <w:rPr>
          <w:rFonts w:ascii="HGP創英角ｺﾞｼｯｸUB" w:eastAsia="HGP創英角ｺﾞｼｯｸUB" w:hAnsi="HGP創英角ｺﾞｼｯｸUB"/>
          <w:sz w:val="24"/>
          <w:szCs w:val="24"/>
        </w:rPr>
      </w:pPr>
      <w:r w:rsidRPr="005A0AC9">
        <w:rPr>
          <w:rFonts w:ascii="HGP創英角ｺﾞｼｯｸUB" w:eastAsia="HGP創英角ｺﾞｼｯｸUB" w:hAnsi="HGP創英角ｺﾞｼｯｸUB" w:hint="eastAsia"/>
          <w:sz w:val="24"/>
          <w:szCs w:val="24"/>
        </w:rPr>
        <w:t>課題と今後の方向性</w:t>
      </w:r>
    </w:p>
    <w:p w:rsidR="00202F9A" w:rsidRPr="005A0AC9" w:rsidRDefault="00202F9A" w:rsidP="00202F9A">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○第3期食の安全安心推進計画（H30～H3４年度）と整合性の取れた内容とするため、</w:t>
      </w:r>
    </w:p>
    <w:p w:rsidR="00202F9A" w:rsidRPr="005A0AC9" w:rsidRDefault="00202F9A" w:rsidP="00202F9A">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今後検討を重ねる。</w:t>
      </w:r>
    </w:p>
    <w:p w:rsidR="00AE6A9C" w:rsidRPr="005A0AC9" w:rsidRDefault="00AE6A9C">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br w:type="page"/>
      </w:r>
    </w:p>
    <w:p w:rsidR="00874B72" w:rsidRPr="005A0AC9" w:rsidRDefault="00874B72" w:rsidP="00112CED">
      <w:pPr>
        <w:widowControl/>
        <w:ind w:leftChars="-135" w:left="-283"/>
        <w:jc w:val="left"/>
        <w:rPr>
          <w:rFonts w:ascii="HG丸ｺﾞｼｯｸM-PRO" w:eastAsia="HG丸ｺﾞｼｯｸM-PRO" w:hAnsi="HG丸ｺﾞｼｯｸM-PRO"/>
          <w:sz w:val="22"/>
        </w:rPr>
      </w:pPr>
    </w:p>
    <w:p w:rsidR="00693D7F" w:rsidRPr="005A0AC9" w:rsidRDefault="00693D7F" w:rsidP="00112CED">
      <w:pPr>
        <w:widowControl/>
        <w:ind w:leftChars="-135" w:left="-283"/>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（２）生産分野</w:t>
      </w:r>
    </w:p>
    <w:p w:rsidR="008971F6" w:rsidRPr="005A0AC9" w:rsidRDefault="00B650D7" w:rsidP="00112CED">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①食の生産・流通に関する体験・交流活動の促進</w:t>
      </w:r>
    </w:p>
    <w:p w:rsidR="0002627B" w:rsidRPr="005A0AC9" w:rsidRDefault="0002627B" w:rsidP="0002627B">
      <w:pPr>
        <w:ind w:firstLineChars="100" w:firstLine="220"/>
        <w:jc w:val="left"/>
        <w:rPr>
          <w:rFonts w:ascii="HG丸ｺﾞｼｯｸM-PRO" w:eastAsia="HG丸ｺﾞｼｯｸM-PRO" w:hAnsi="HG丸ｺﾞｼｯｸM-PRO"/>
          <w:sz w:val="22"/>
        </w:rPr>
      </w:pPr>
    </w:p>
    <w:p w:rsidR="00B650D7" w:rsidRPr="005A0AC9" w:rsidRDefault="00B650D7" w:rsidP="00B650D7">
      <w:pPr>
        <w:jc w:val="left"/>
        <w:rPr>
          <w:rFonts w:ascii="HG丸ｺﾞｼｯｸM-PRO" w:eastAsia="HG丸ｺﾞｼｯｸM-PRO" w:hAnsi="HG丸ｺﾞｼｯｸM-PRO"/>
          <w:sz w:val="24"/>
          <w:szCs w:val="24"/>
        </w:rPr>
      </w:pPr>
      <w:r w:rsidRPr="005A0AC9">
        <w:rPr>
          <w:rFonts w:ascii="HGP創英角ｺﾞｼｯｸUB" w:eastAsia="HGP創英角ｺﾞｼｯｸUB" w:hAnsi="HGP創英角ｺﾞｼｯｸUB" w:hint="eastAsia"/>
          <w:sz w:val="24"/>
          <w:szCs w:val="24"/>
        </w:rPr>
        <w:t>取組内容・実績</w:t>
      </w:r>
    </w:p>
    <w:tbl>
      <w:tblPr>
        <w:tblStyle w:val="a9"/>
        <w:tblW w:w="9498" w:type="dxa"/>
        <w:tblInd w:w="-34" w:type="dxa"/>
        <w:tblLook w:val="04A0" w:firstRow="1" w:lastRow="0" w:firstColumn="1" w:lastColumn="0" w:noHBand="0" w:noVBand="1"/>
      </w:tblPr>
      <w:tblGrid>
        <w:gridCol w:w="1985"/>
        <w:gridCol w:w="7513"/>
      </w:tblGrid>
      <w:tr w:rsidR="005A0AC9" w:rsidRPr="005A0AC9" w:rsidTr="00913374">
        <w:trPr>
          <w:trHeight w:val="425"/>
        </w:trPr>
        <w:tc>
          <w:tcPr>
            <w:tcW w:w="1985" w:type="dxa"/>
            <w:shd w:val="clear" w:color="auto" w:fill="A6A6A6" w:themeFill="background1" w:themeFillShade="A6"/>
            <w:vAlign w:val="center"/>
          </w:tcPr>
          <w:p w:rsidR="00B650D7" w:rsidRPr="005A0AC9" w:rsidRDefault="00B650D7" w:rsidP="00913374">
            <w:pPr>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施策の方向性</w:t>
            </w:r>
          </w:p>
        </w:tc>
        <w:tc>
          <w:tcPr>
            <w:tcW w:w="7513" w:type="dxa"/>
            <w:shd w:val="clear" w:color="auto" w:fill="A6A6A6" w:themeFill="background1" w:themeFillShade="A6"/>
            <w:vAlign w:val="center"/>
          </w:tcPr>
          <w:p w:rsidR="00B650D7" w:rsidRPr="005A0AC9" w:rsidRDefault="00B650D7" w:rsidP="00913374">
            <w:pPr>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取組内容・実績</w:t>
            </w:r>
          </w:p>
        </w:tc>
      </w:tr>
      <w:tr w:rsidR="005A0AC9" w:rsidRPr="005A0AC9" w:rsidTr="00874B72">
        <w:trPr>
          <w:trHeight w:val="10373"/>
        </w:trPr>
        <w:tc>
          <w:tcPr>
            <w:tcW w:w="1985" w:type="dxa"/>
            <w:tcBorders>
              <w:bottom w:val="single" w:sz="4" w:space="0" w:color="auto"/>
            </w:tcBorders>
          </w:tcPr>
          <w:p w:rsidR="00874B72" w:rsidRPr="005A0AC9" w:rsidRDefault="00874B72" w:rsidP="002F19DB">
            <w:pPr>
              <w:spacing w:line="260" w:lineRule="exact"/>
              <w:ind w:rightChars="-51" w:right="-107"/>
              <w:jc w:val="left"/>
              <w:rPr>
                <w:rFonts w:ascii="HG丸ｺﾞｼｯｸM-PRO" w:eastAsia="HG丸ｺﾞｼｯｸM-PRO" w:hAnsi="HG丸ｺﾞｼｯｸM-PRO"/>
                <w:b/>
                <w:sz w:val="20"/>
                <w:szCs w:val="20"/>
              </w:rPr>
            </w:pPr>
          </w:p>
          <w:p w:rsidR="002F19DB" w:rsidRPr="005A0AC9" w:rsidRDefault="002F19DB" w:rsidP="002F19DB">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■地域における多様な主体による体験の場の提供</w:t>
            </w: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B650D7" w:rsidRPr="005A0AC9" w:rsidRDefault="00B650D7" w:rsidP="00913374">
            <w:pPr>
              <w:spacing w:line="260" w:lineRule="exact"/>
              <w:jc w:val="left"/>
              <w:rPr>
                <w:rFonts w:ascii="HG丸ｺﾞｼｯｸM-PRO" w:eastAsia="HG丸ｺﾞｼｯｸM-PRO" w:hAnsi="HG丸ｺﾞｼｯｸM-PRO"/>
                <w:sz w:val="20"/>
                <w:szCs w:val="20"/>
              </w:rPr>
            </w:pPr>
          </w:p>
          <w:p w:rsidR="002F19DB" w:rsidRPr="005A0AC9" w:rsidRDefault="002F19DB" w:rsidP="00913374">
            <w:pPr>
              <w:spacing w:line="260" w:lineRule="exact"/>
              <w:jc w:val="left"/>
              <w:rPr>
                <w:rFonts w:ascii="HG丸ｺﾞｼｯｸM-PRO" w:eastAsia="HG丸ｺﾞｼｯｸM-PRO" w:hAnsi="HG丸ｺﾞｼｯｸM-PRO"/>
                <w:sz w:val="20"/>
                <w:szCs w:val="20"/>
              </w:rPr>
            </w:pPr>
          </w:p>
          <w:p w:rsidR="002F19DB" w:rsidRPr="005A0AC9" w:rsidRDefault="002F19DB" w:rsidP="00913374">
            <w:pPr>
              <w:spacing w:line="260" w:lineRule="exact"/>
              <w:jc w:val="left"/>
              <w:rPr>
                <w:rFonts w:ascii="HG丸ｺﾞｼｯｸM-PRO" w:eastAsia="HG丸ｺﾞｼｯｸM-PRO" w:hAnsi="HG丸ｺﾞｼｯｸM-PRO"/>
                <w:sz w:val="20"/>
                <w:szCs w:val="20"/>
              </w:rPr>
            </w:pPr>
          </w:p>
          <w:p w:rsidR="002F19DB" w:rsidRPr="005A0AC9" w:rsidRDefault="002F19DB" w:rsidP="002F19DB">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■体験・交流活動</w:t>
            </w:r>
          </w:p>
          <w:p w:rsidR="002F19DB" w:rsidRPr="005A0AC9" w:rsidRDefault="002F19DB" w:rsidP="002F19DB">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を支える人材の育成</w:t>
            </w:r>
          </w:p>
          <w:p w:rsidR="00CF2057" w:rsidRPr="005A0AC9" w:rsidRDefault="00CF2057" w:rsidP="00CF2057">
            <w:pPr>
              <w:spacing w:line="260" w:lineRule="exact"/>
              <w:jc w:val="left"/>
              <w:rPr>
                <w:rFonts w:ascii="HG丸ｺﾞｼｯｸM-PRO" w:eastAsia="HG丸ｺﾞｼｯｸM-PRO" w:hAnsi="HG丸ｺﾞｼｯｸM-PRO"/>
                <w:b/>
                <w:sz w:val="20"/>
                <w:szCs w:val="20"/>
              </w:rPr>
            </w:pPr>
          </w:p>
          <w:p w:rsidR="00CF2057" w:rsidRPr="005A0AC9" w:rsidRDefault="00CF2057" w:rsidP="00CF2057">
            <w:pPr>
              <w:spacing w:line="260" w:lineRule="exact"/>
              <w:jc w:val="left"/>
              <w:rPr>
                <w:rFonts w:ascii="HG丸ｺﾞｼｯｸM-PRO" w:eastAsia="HG丸ｺﾞｼｯｸM-PRO" w:hAnsi="HG丸ｺﾞｼｯｸM-PRO"/>
                <w:b/>
                <w:sz w:val="20"/>
                <w:szCs w:val="20"/>
              </w:rPr>
            </w:pPr>
          </w:p>
          <w:p w:rsidR="00CF2057" w:rsidRPr="005A0AC9" w:rsidRDefault="00CF2057" w:rsidP="00CF2057">
            <w:pPr>
              <w:spacing w:line="260" w:lineRule="exact"/>
              <w:jc w:val="left"/>
              <w:rPr>
                <w:rFonts w:ascii="HG丸ｺﾞｼｯｸM-PRO" w:eastAsia="HG丸ｺﾞｼｯｸM-PRO" w:hAnsi="HG丸ｺﾞｼｯｸM-PRO"/>
                <w:b/>
                <w:sz w:val="20"/>
                <w:szCs w:val="20"/>
              </w:rPr>
            </w:pPr>
          </w:p>
          <w:p w:rsidR="00CF2057" w:rsidRPr="005A0AC9" w:rsidRDefault="00CF2057" w:rsidP="00CF2057">
            <w:pPr>
              <w:spacing w:line="260" w:lineRule="exact"/>
              <w:jc w:val="left"/>
              <w:rPr>
                <w:rFonts w:ascii="HG丸ｺﾞｼｯｸM-PRO" w:eastAsia="HG丸ｺﾞｼｯｸM-PRO" w:hAnsi="HG丸ｺﾞｼｯｸM-PRO"/>
                <w:b/>
                <w:sz w:val="20"/>
                <w:szCs w:val="20"/>
              </w:rPr>
            </w:pPr>
          </w:p>
          <w:p w:rsidR="00CF2057" w:rsidRPr="005A0AC9" w:rsidRDefault="00CF2057" w:rsidP="00CF2057">
            <w:pPr>
              <w:spacing w:line="260" w:lineRule="exact"/>
              <w:jc w:val="left"/>
              <w:rPr>
                <w:rFonts w:ascii="HG丸ｺﾞｼｯｸM-PRO" w:eastAsia="HG丸ｺﾞｼｯｸM-PRO" w:hAnsi="HG丸ｺﾞｼｯｸM-PRO"/>
                <w:b/>
                <w:sz w:val="20"/>
                <w:szCs w:val="20"/>
              </w:rPr>
            </w:pPr>
          </w:p>
          <w:p w:rsidR="00CF2057" w:rsidRPr="005A0AC9" w:rsidRDefault="00CF2057" w:rsidP="00CF2057">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■体験・交流に係る情報の提供</w:t>
            </w:r>
          </w:p>
          <w:p w:rsidR="00B650D7" w:rsidRPr="005A0AC9" w:rsidRDefault="00B650D7" w:rsidP="00913374">
            <w:pPr>
              <w:spacing w:line="260" w:lineRule="exact"/>
              <w:jc w:val="left"/>
              <w:rPr>
                <w:rFonts w:ascii="HG丸ｺﾞｼｯｸM-PRO" w:eastAsia="HG丸ｺﾞｼｯｸM-PRO" w:hAnsi="HG丸ｺﾞｼｯｸM-PRO"/>
                <w:sz w:val="20"/>
                <w:szCs w:val="20"/>
              </w:rPr>
            </w:pPr>
          </w:p>
        </w:tc>
        <w:tc>
          <w:tcPr>
            <w:tcW w:w="7513" w:type="dxa"/>
            <w:tcBorders>
              <w:bottom w:val="single" w:sz="4" w:space="0" w:color="auto"/>
            </w:tcBorders>
          </w:tcPr>
          <w:p w:rsidR="00874B72" w:rsidRPr="005A0AC9" w:rsidRDefault="00874B72" w:rsidP="002F19DB">
            <w:pPr>
              <w:spacing w:line="260" w:lineRule="exact"/>
              <w:ind w:rightChars="-51" w:right="-107"/>
              <w:jc w:val="left"/>
              <w:rPr>
                <w:rFonts w:ascii="HG丸ｺﾞｼｯｸM-PRO" w:eastAsia="HG丸ｺﾞｼｯｸM-PRO" w:hAnsi="HG丸ｺﾞｼｯｸM-PRO"/>
                <w:sz w:val="20"/>
                <w:szCs w:val="20"/>
              </w:rPr>
            </w:pPr>
          </w:p>
          <w:p w:rsidR="002F19DB" w:rsidRPr="005A0AC9" w:rsidRDefault="002F19DB" w:rsidP="002F19DB">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①大阪ワインをテーマにした外国人を対象とする産地体験・見学ツアー </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H28.11.23  府内に在住する上海からの留学生等10名を対象に、カタシモワイナリー（柏原市）にて、大阪ワインと季節の食材を味わう産地体験・見学会を開催した。</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p>
          <w:p w:rsidR="002F19DB" w:rsidRPr="005A0AC9" w:rsidRDefault="002F19DB" w:rsidP="002F19DB">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②おさかな絵画コンクール/地引網体験ツアー（H24～28</w:t>
            </w:r>
            <w:r w:rsidR="00CF2057" w:rsidRPr="005A0AC9">
              <w:rPr>
                <w:rFonts w:ascii="HG丸ｺﾞｼｯｸM-PRO" w:eastAsia="HG丸ｺﾞｼｯｸM-PRO" w:hAnsi="HG丸ｺﾞｼｯｸM-PRO" w:hint="eastAsia"/>
                <w:sz w:val="20"/>
                <w:szCs w:val="20"/>
              </w:rPr>
              <w:t>年度</w:t>
            </w:r>
            <w:r w:rsidRPr="005A0AC9">
              <w:rPr>
                <w:rFonts w:ascii="HG丸ｺﾞｼｯｸM-PRO" w:eastAsia="HG丸ｺﾞｼｯｸM-PRO" w:hAnsi="HG丸ｺﾞｼｯｸM-PRO" w:hint="eastAsia"/>
                <w:sz w:val="20"/>
                <w:szCs w:val="20"/>
              </w:rPr>
              <w:t>）</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地引網体験や魚の試食等の体験型イベントを通じ、府民が大阪湾で漁獲される魚や漁法について知る機会を提供した。</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・実施回数：計５回（年１回）</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w:t>
            </w:r>
          </w:p>
          <w:p w:rsidR="002F19DB" w:rsidRPr="005A0AC9" w:rsidRDefault="002F19DB" w:rsidP="002F19DB">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③「いかなご」のくぎ煮教室（H24～28</w:t>
            </w:r>
            <w:r w:rsidR="00CF2057" w:rsidRPr="005A0AC9">
              <w:rPr>
                <w:rFonts w:ascii="HG丸ｺﾞｼｯｸM-PRO" w:eastAsia="HG丸ｺﾞｼｯｸM-PRO" w:hAnsi="HG丸ｺﾞｼｯｸM-PRO" w:hint="eastAsia"/>
                <w:sz w:val="20"/>
                <w:szCs w:val="20"/>
              </w:rPr>
              <w:t>年度</w:t>
            </w:r>
            <w:r w:rsidRPr="005A0AC9">
              <w:rPr>
                <w:rFonts w:ascii="HG丸ｺﾞｼｯｸM-PRO" w:eastAsia="HG丸ｺﾞｼｯｸM-PRO" w:hAnsi="HG丸ｺﾞｼｯｸM-PRO" w:hint="eastAsia"/>
                <w:sz w:val="20"/>
                <w:szCs w:val="20"/>
              </w:rPr>
              <w:t>）</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旬の魚「いかなご」を使った料理教室を開催した。</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・実施回数：計６回（年１または２回）</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p>
          <w:p w:rsidR="002F19DB" w:rsidRPr="005A0AC9" w:rsidRDefault="002F19DB" w:rsidP="002F19DB">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④市場開放デーにおける食育コーナーの設置</w:t>
            </w:r>
            <w:r w:rsidR="00CF2057" w:rsidRPr="005A0AC9">
              <w:rPr>
                <w:rFonts w:ascii="HG丸ｺﾞｼｯｸM-PRO" w:eastAsia="HG丸ｺﾞｼｯｸM-PRO" w:hAnsi="HG丸ｺﾞｼｯｸM-PRO" w:hint="eastAsia"/>
                <w:sz w:val="20"/>
                <w:szCs w:val="20"/>
              </w:rPr>
              <w:t>（Ｈ24～2８年度）</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市場を一般府民に開放する「大阪府中央卸売市場市場開放デー」(年１回)において食育コーナーを設け、追手門学院大学と協力して「模擬せり」や「食育わなげ」を実施。生鮮食料品の物流の流れや健康に関わる食材の効能などについての理解を深めた。</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実施回数：模擬せり参加者　　　１２０名/年</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食育わなげ参加者　約３００名/年</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p>
          <w:p w:rsidR="002F19DB" w:rsidRPr="005A0AC9" w:rsidRDefault="002F19DB" w:rsidP="002F19DB">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⑤茨木市のイベントで「キッズ市場」を実施</w:t>
            </w:r>
            <w:r w:rsidR="00CF2057" w:rsidRPr="005A0AC9">
              <w:rPr>
                <w:rFonts w:ascii="HG丸ｺﾞｼｯｸM-PRO" w:eastAsia="HG丸ｺﾞｼｯｸM-PRO" w:hAnsi="HG丸ｺﾞｼｯｸM-PRO" w:hint="eastAsia"/>
                <w:sz w:val="20"/>
                <w:szCs w:val="20"/>
              </w:rPr>
              <w:t>（Ｈ</w:t>
            </w:r>
            <w:r w:rsidRPr="005A0AC9">
              <w:rPr>
                <w:rFonts w:ascii="HG丸ｺﾞｼｯｸM-PRO" w:eastAsia="HG丸ｺﾞｼｯｸM-PRO" w:hAnsi="HG丸ｺﾞｼｯｸM-PRO" w:hint="eastAsia"/>
                <w:sz w:val="20"/>
                <w:szCs w:val="20"/>
              </w:rPr>
              <w:t>24～27年度</w:t>
            </w:r>
            <w:r w:rsidR="00CF2057" w:rsidRPr="005A0AC9">
              <w:rPr>
                <w:rFonts w:ascii="HG丸ｺﾞｼｯｸM-PRO" w:eastAsia="HG丸ｺﾞｼｯｸM-PRO" w:hAnsi="HG丸ｺﾞｼｯｸM-PRO" w:hint="eastAsia"/>
                <w:sz w:val="20"/>
                <w:szCs w:val="20"/>
              </w:rPr>
              <w:t>）</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茨木市の一大イベント「茨木フェスティバル」で、子供たちが模擬せりを体験する「キッズ市場」を実施した。価格決定までの過程体験してもらい、加えて鮮度の高い食品の見分け方などを説明するなど、食の情報発信を行った。</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実施回数：年1回　子供の参加者　約２００名/年</w:t>
            </w:r>
          </w:p>
          <w:p w:rsidR="002F19DB" w:rsidRPr="005A0AC9" w:rsidRDefault="002F19DB" w:rsidP="002F19DB">
            <w:pPr>
              <w:spacing w:line="260" w:lineRule="exact"/>
              <w:ind w:rightChars="-51" w:right="-107"/>
              <w:jc w:val="left"/>
              <w:rPr>
                <w:rFonts w:ascii="HG丸ｺﾞｼｯｸM-PRO" w:eastAsia="HG丸ｺﾞｼｯｸM-PRO" w:hAnsi="HG丸ｺﾞｼｯｸM-PRO"/>
                <w:sz w:val="20"/>
                <w:szCs w:val="20"/>
              </w:rPr>
            </w:pPr>
          </w:p>
          <w:p w:rsidR="002F19DB" w:rsidRPr="005A0AC9" w:rsidRDefault="002F19DB" w:rsidP="002F19DB">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①農業者等からの活動リーダーの育成・確保</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都市住民をぶどう栽培の担い手として育成するため、栽培補助やビニール張り</w:t>
            </w:r>
          </w:p>
          <w:p w:rsidR="002F19DB" w:rsidRPr="005A0AC9" w:rsidRDefault="002F19DB" w:rsidP="002F19DB">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などの基礎知識・技術を学ぶ「ぶどう塾」を開催。</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・塾生の募集（H24～28年度）：計５回（年１回）</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・受講者数（H24～28年度）：58名</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・卒業生（H12～27年度）：392名</w:t>
            </w:r>
          </w:p>
          <w:p w:rsidR="002F19DB" w:rsidRPr="005A0AC9" w:rsidRDefault="002F19DB" w:rsidP="002F19DB">
            <w:pPr>
              <w:spacing w:line="260" w:lineRule="exact"/>
              <w:ind w:rightChars="-51" w:right="-107" w:firstLineChars="100" w:firstLine="200"/>
              <w:jc w:val="left"/>
              <w:rPr>
                <w:rFonts w:ascii="HG丸ｺﾞｼｯｸM-PRO" w:eastAsia="HG丸ｺﾞｼｯｸM-PRO" w:hAnsi="HG丸ｺﾞｼｯｸM-PRO"/>
                <w:sz w:val="20"/>
                <w:szCs w:val="20"/>
              </w:rPr>
            </w:pPr>
          </w:p>
          <w:p w:rsidR="002F19DB" w:rsidRPr="005A0AC9" w:rsidRDefault="002F19DB" w:rsidP="00CF2057">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※生産分野 ②大阪産農林水産物の地産地消及び大阪産品の利用促進</w:t>
            </w:r>
          </w:p>
          <w:p w:rsidR="002F19DB" w:rsidRPr="005A0AC9" w:rsidRDefault="00C73663" w:rsidP="002F19DB">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noProof/>
                <w:sz w:val="20"/>
                <w:szCs w:val="20"/>
              </w:rPr>
              <mc:AlternateContent>
                <mc:Choice Requires="wps">
                  <w:drawing>
                    <wp:anchor distT="0" distB="0" distL="114300" distR="114300" simplePos="0" relativeHeight="251663360" behindDoc="0" locked="0" layoutInCell="1" allowOverlap="1" wp14:anchorId="40649575" wp14:editId="6DC68C08">
                      <wp:simplePos x="0" y="0"/>
                      <wp:positionH relativeFrom="column">
                        <wp:posOffset>3310255</wp:posOffset>
                      </wp:positionH>
                      <wp:positionV relativeFrom="paragraph">
                        <wp:posOffset>19685</wp:posOffset>
                      </wp:positionV>
                      <wp:extent cx="114300" cy="304800"/>
                      <wp:effectExtent l="0" t="0" r="19050" b="19050"/>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04800"/>
                              </a:xfrm>
                              <a:prstGeom prst="rightBrace">
                                <a:avLst>
                                  <a:gd name="adj1" fmla="val 256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60.65pt;margin-top:1.55pt;width:9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" adj="2081">
                      <v:textbox inset="5.85pt,.7pt,5.85pt,.7pt"/>
                    </v:shape>
                  </w:pict>
                </mc:Fallback>
              </mc:AlternateContent>
            </w:r>
            <w:r w:rsidR="002F19DB" w:rsidRPr="005A0AC9">
              <w:rPr>
                <w:rFonts w:ascii="HG丸ｺﾞｼｯｸM-PRO" w:eastAsia="HG丸ｺﾞｼｯｸM-PRO" w:hAnsi="HG丸ｺﾞｼｯｸM-PRO" w:hint="eastAsia"/>
                <w:sz w:val="20"/>
                <w:szCs w:val="20"/>
              </w:rPr>
              <w:t>■ 大阪産農林水産物の理解促進と地産地消</w:t>
            </w:r>
          </w:p>
          <w:p w:rsidR="00B650D7" w:rsidRPr="005A0AC9" w:rsidRDefault="002F19DB" w:rsidP="00C73663">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w:t>
            </w:r>
            <w:r w:rsidR="00CF2057" w:rsidRPr="005A0AC9">
              <w:rPr>
                <w:rFonts w:ascii="HG丸ｺﾞｼｯｸM-PRO" w:eastAsia="HG丸ｺﾞｼｯｸM-PRO" w:hAnsi="HG丸ｺﾞｼｯｸM-PRO" w:hint="eastAsia"/>
                <w:sz w:val="20"/>
                <w:szCs w:val="20"/>
              </w:rPr>
              <w:t xml:space="preserve">大阪産農林水産物を府民が身近にふれる場づくり　　　</w:t>
            </w:r>
            <w:r w:rsidRPr="005A0AC9">
              <w:rPr>
                <w:rFonts w:ascii="HG丸ｺﾞｼｯｸM-PRO" w:eastAsia="HG丸ｺﾞｼｯｸM-PRO" w:hAnsi="HG丸ｺﾞｼｯｸM-PRO" w:hint="eastAsia"/>
                <w:sz w:val="20"/>
                <w:szCs w:val="20"/>
              </w:rPr>
              <w:t>と同じ</w:t>
            </w:r>
          </w:p>
        </w:tc>
      </w:tr>
      <w:tr w:rsidR="005A0AC9" w:rsidRPr="005A0AC9" w:rsidTr="00CF2057">
        <w:trPr>
          <w:trHeight w:val="460"/>
        </w:trPr>
        <w:tc>
          <w:tcPr>
            <w:tcW w:w="9498" w:type="dxa"/>
            <w:gridSpan w:val="2"/>
            <w:shd w:val="clear" w:color="auto" w:fill="A6A6A6" w:themeFill="background1" w:themeFillShade="A6"/>
            <w:vAlign w:val="center"/>
          </w:tcPr>
          <w:p w:rsidR="00CF2057" w:rsidRPr="005A0AC9" w:rsidRDefault="00CF2057" w:rsidP="00CF2057">
            <w:pPr>
              <w:spacing w:line="260" w:lineRule="exact"/>
              <w:ind w:rightChars="-51" w:right="-107"/>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b/>
                <w:sz w:val="20"/>
                <w:szCs w:val="20"/>
              </w:rPr>
              <w:t>関連指標</w:t>
            </w:r>
          </w:p>
        </w:tc>
      </w:tr>
      <w:tr w:rsidR="005A0AC9" w:rsidRPr="005A0AC9" w:rsidTr="00874B72">
        <w:trPr>
          <w:trHeight w:val="1310"/>
        </w:trPr>
        <w:tc>
          <w:tcPr>
            <w:tcW w:w="9498" w:type="dxa"/>
            <w:gridSpan w:val="2"/>
            <w:vAlign w:val="center"/>
          </w:tcPr>
          <w:p w:rsidR="00CF2057" w:rsidRPr="005A0AC9" w:rsidRDefault="00CF2057" w:rsidP="00CF2057">
            <w:pPr>
              <w:spacing w:line="260" w:lineRule="exact"/>
              <w:ind w:rightChars="-51" w:right="-107"/>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・野菜摂取量（１日）</w:t>
            </w:r>
          </w:p>
          <w:p w:rsidR="00CF2057" w:rsidRPr="005A0AC9" w:rsidRDefault="00CF2057" w:rsidP="00CF2057">
            <w:pPr>
              <w:spacing w:line="260" w:lineRule="exact"/>
              <w:ind w:rightChars="-51" w:right="-107"/>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・食育に関心を持っている府民の割合</w:t>
            </w:r>
          </w:p>
          <w:p w:rsidR="00CF2057" w:rsidRPr="005A0AC9" w:rsidRDefault="00CF2057" w:rsidP="00CF2057">
            <w:pPr>
              <w:spacing w:line="260" w:lineRule="exact"/>
              <w:ind w:rightChars="-51" w:right="-107"/>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・食育推進に携わるボランティアの人数</w:t>
            </w:r>
          </w:p>
          <w:p w:rsidR="00CF2057" w:rsidRPr="005A0AC9" w:rsidRDefault="00CF2057" w:rsidP="00CF2057">
            <w:pPr>
              <w:spacing w:line="260" w:lineRule="exact"/>
              <w:ind w:rightChars="-51" w:right="-107"/>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hint="eastAsia"/>
                <w:sz w:val="20"/>
                <w:szCs w:val="20"/>
                <w:u w:val="single"/>
              </w:rPr>
              <w:t>大阪産（もん）の認知度の向上による地産地消の推進</w:t>
            </w:r>
          </w:p>
        </w:tc>
      </w:tr>
    </w:tbl>
    <w:p w:rsidR="007E2381" w:rsidRPr="005A0AC9" w:rsidRDefault="007E2381" w:rsidP="00693D7F">
      <w:pPr>
        <w:jc w:val="left"/>
        <w:rPr>
          <w:rFonts w:ascii="HG丸ｺﾞｼｯｸM-PRO" w:eastAsia="HG丸ｺﾞｼｯｸM-PRO" w:hAnsi="HG丸ｺﾞｼｯｸM-PRO"/>
          <w:sz w:val="22"/>
        </w:rPr>
      </w:pPr>
    </w:p>
    <w:p w:rsidR="007E2381" w:rsidRPr="005A0AC9" w:rsidRDefault="007E2381" w:rsidP="007E2381">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br w:type="page"/>
      </w:r>
      <w:r w:rsidRPr="005A0AC9">
        <w:rPr>
          <w:rFonts w:ascii="HG創英角ｺﾞｼｯｸUB" w:eastAsia="HG創英角ｺﾞｼｯｸUB" w:hAnsi="HG創英角ｺﾞｼｯｸUB" w:hint="eastAsia"/>
          <w:sz w:val="24"/>
          <w:szCs w:val="24"/>
        </w:rPr>
        <w:lastRenderedPageBreak/>
        <w:t>達成状況</w:t>
      </w:r>
    </w:p>
    <w:p w:rsidR="007E2381" w:rsidRPr="005A0AC9" w:rsidRDefault="007E2381" w:rsidP="007E2381">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○「ぶどう塾」の開催を継続して実施することにより、担い手の育成に貢献した。また、</w:t>
      </w:r>
    </w:p>
    <w:p w:rsidR="007E2381" w:rsidRPr="005A0AC9" w:rsidRDefault="007E2381" w:rsidP="007E2381">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平成25年には組織的な援農活動にするため、NPO法人「太子町ぶどう塾」を発足</w:t>
      </w:r>
    </w:p>
    <w:p w:rsidR="007E2381" w:rsidRPr="005A0AC9" w:rsidRDefault="007E2381" w:rsidP="007E2381">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した。</w:t>
      </w:r>
    </w:p>
    <w:p w:rsidR="004A1E55" w:rsidRPr="005A0AC9" w:rsidRDefault="007E2381" w:rsidP="007E2381">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4A1E55" w:rsidRPr="005A0AC9">
        <w:rPr>
          <w:rFonts w:ascii="HG丸ｺﾞｼｯｸM-PRO" w:eastAsia="HG丸ｺﾞｼｯｸM-PRO" w:hAnsi="HG丸ｺﾞｼｯｸM-PRO" w:hint="eastAsia"/>
          <w:sz w:val="22"/>
        </w:rPr>
        <w:t>外国人向けのツアー</w:t>
      </w:r>
      <w:r w:rsidRPr="005A0AC9">
        <w:rPr>
          <w:rFonts w:ascii="HG丸ｺﾞｼｯｸM-PRO" w:eastAsia="HG丸ｺﾞｼｯｸM-PRO" w:hAnsi="HG丸ｺﾞｼｯｸM-PRO" w:hint="eastAsia"/>
          <w:sz w:val="22"/>
        </w:rPr>
        <w:t>参加</w:t>
      </w:r>
      <w:r w:rsidR="004A1E55" w:rsidRPr="005A0AC9">
        <w:rPr>
          <w:rFonts w:ascii="HG丸ｺﾞｼｯｸM-PRO" w:eastAsia="HG丸ｺﾞｼｯｸM-PRO" w:hAnsi="HG丸ｺﾞｼｯｸM-PRO" w:hint="eastAsia"/>
          <w:sz w:val="22"/>
        </w:rPr>
        <w:t>者が</w:t>
      </w:r>
      <w:r w:rsidRPr="005A0AC9">
        <w:rPr>
          <w:rFonts w:ascii="HG丸ｺﾞｼｯｸM-PRO" w:eastAsia="HG丸ｺﾞｼｯｸM-PRO" w:hAnsi="HG丸ｺﾞｼｯｸM-PRO" w:hint="eastAsia"/>
          <w:sz w:val="22"/>
        </w:rPr>
        <w:t>ＳＮＳで国内外に情報発信することで大阪ワインや</w:t>
      </w:r>
    </w:p>
    <w:p w:rsidR="007E2381" w:rsidRPr="005A0AC9" w:rsidRDefault="007E2381" w:rsidP="004A1E55">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大阪の食材のおいしさをＰＲすることができた。</w:t>
      </w:r>
    </w:p>
    <w:p w:rsidR="007E2381" w:rsidRPr="005A0AC9" w:rsidRDefault="007E2381" w:rsidP="007E2381">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○体験型イベント等の開催を通じ大阪産魚介類に対する府民の関心を高めることによ</w:t>
      </w:r>
    </w:p>
    <w:p w:rsidR="007E2381" w:rsidRPr="005A0AC9" w:rsidRDefault="007E2381" w:rsidP="007E2381">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り、魚食普及を推進した。</w:t>
      </w:r>
    </w:p>
    <w:p w:rsidR="007E2381" w:rsidRPr="005A0AC9" w:rsidRDefault="007E2381" w:rsidP="007E2381">
      <w:pPr>
        <w:widowControl/>
        <w:jc w:val="left"/>
        <w:rPr>
          <w:rFonts w:ascii="HG丸ｺﾞｼｯｸM-PRO" w:eastAsia="HG丸ｺﾞｼｯｸM-PRO" w:hAnsi="HG丸ｺﾞｼｯｸM-PRO"/>
          <w:sz w:val="22"/>
        </w:rPr>
      </w:pPr>
    </w:p>
    <w:p w:rsidR="00AE6A9C" w:rsidRPr="005A0AC9" w:rsidRDefault="00AE6A9C" w:rsidP="007E2381">
      <w:pPr>
        <w:widowControl/>
        <w:jc w:val="left"/>
        <w:rPr>
          <w:rFonts w:ascii="HG丸ｺﾞｼｯｸM-PRO" w:eastAsia="HG丸ｺﾞｼｯｸM-PRO" w:hAnsi="HG丸ｺﾞｼｯｸM-PRO"/>
          <w:sz w:val="22"/>
        </w:rPr>
      </w:pPr>
    </w:p>
    <w:p w:rsidR="007E2381" w:rsidRPr="005A0AC9" w:rsidRDefault="007E2381" w:rsidP="007E2381">
      <w:pPr>
        <w:widowControl/>
        <w:jc w:val="left"/>
        <w:rPr>
          <w:rFonts w:ascii="HGP創英角ｺﾞｼｯｸUB" w:eastAsia="HGP創英角ｺﾞｼｯｸUB" w:hAnsi="HGP創英角ｺﾞｼｯｸUB"/>
          <w:sz w:val="24"/>
          <w:szCs w:val="24"/>
        </w:rPr>
      </w:pPr>
      <w:r w:rsidRPr="005A0AC9">
        <w:rPr>
          <w:rFonts w:ascii="HGP創英角ｺﾞｼｯｸUB" w:eastAsia="HGP創英角ｺﾞｼｯｸUB" w:hAnsi="HGP創英角ｺﾞｼｯｸUB" w:hint="eastAsia"/>
          <w:sz w:val="24"/>
          <w:szCs w:val="24"/>
        </w:rPr>
        <w:t>課題と今後の方向性</w:t>
      </w:r>
    </w:p>
    <w:p w:rsidR="00A6604C" w:rsidRPr="005A0AC9" w:rsidRDefault="007E2381" w:rsidP="007E2381">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A6604C" w:rsidRPr="005A0AC9">
        <w:rPr>
          <w:rFonts w:ascii="HG丸ｺﾞｼｯｸM-PRO" w:eastAsia="HG丸ｺﾞｼｯｸM-PRO" w:hAnsi="HG丸ｺﾞｼｯｸM-PRO" w:hint="eastAsia"/>
          <w:sz w:val="22"/>
        </w:rPr>
        <w:t>「ぶどう塾」においては、</w:t>
      </w:r>
      <w:r w:rsidRPr="005A0AC9">
        <w:rPr>
          <w:rFonts w:ascii="HG丸ｺﾞｼｯｸM-PRO" w:eastAsia="HG丸ｺﾞｼｯｸM-PRO" w:hAnsi="HG丸ｺﾞｼｯｸM-PRO" w:hint="eastAsia"/>
          <w:sz w:val="22"/>
        </w:rPr>
        <w:t>組織的な援農活動に取り組んでいるが、会員の高齢化や</w:t>
      </w:r>
    </w:p>
    <w:p w:rsidR="00A6604C" w:rsidRPr="005A0AC9" w:rsidRDefault="007E2381" w:rsidP="00A6604C">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PR不足による受講生の減少、活動資金不足等が課題であり、引き続き関係機関と</w:t>
      </w:r>
    </w:p>
    <w:p w:rsidR="007E2381" w:rsidRPr="005A0AC9" w:rsidRDefault="007E2381" w:rsidP="00A6604C">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連携し、体験・交流活動を支える人材・担い手を育成・確保していく必要がある。</w:t>
      </w:r>
    </w:p>
    <w:p w:rsidR="007E2381" w:rsidRPr="005A0AC9" w:rsidRDefault="007E2381" w:rsidP="007E2381">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○消費者の魚離れの進行が課題となる中、引き続き魚食普及活動を通じ、大阪産魚介類</w:t>
      </w:r>
    </w:p>
    <w:p w:rsidR="007E2381" w:rsidRPr="005A0AC9" w:rsidRDefault="007E2381" w:rsidP="00A6604C">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の消費拡大に努める。</w:t>
      </w:r>
    </w:p>
    <w:p w:rsidR="00874B72" w:rsidRPr="005A0AC9" w:rsidRDefault="00AE6A9C" w:rsidP="00AE6A9C">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br w:type="page"/>
      </w:r>
    </w:p>
    <w:p w:rsidR="00BA7FA3" w:rsidRPr="005A0AC9" w:rsidRDefault="004D42D0" w:rsidP="00874B72">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lastRenderedPageBreak/>
        <w:t>②大阪産農林水産物の地産地消及び大阪産品の利用促進</w:t>
      </w:r>
    </w:p>
    <w:p w:rsidR="004D42D0" w:rsidRPr="005A0AC9" w:rsidRDefault="004D42D0" w:rsidP="004D42D0">
      <w:pPr>
        <w:jc w:val="left"/>
        <w:rPr>
          <w:rFonts w:ascii="HG丸ｺﾞｼｯｸM-PRO" w:eastAsia="HG丸ｺﾞｼｯｸM-PRO" w:hAnsi="HG丸ｺﾞｼｯｸM-PRO"/>
          <w:sz w:val="22"/>
        </w:rPr>
      </w:pPr>
    </w:p>
    <w:p w:rsidR="004D42D0" w:rsidRPr="005A0AC9" w:rsidRDefault="004D42D0" w:rsidP="004D42D0">
      <w:pPr>
        <w:jc w:val="left"/>
        <w:rPr>
          <w:rFonts w:ascii="HG丸ｺﾞｼｯｸM-PRO" w:eastAsia="HG丸ｺﾞｼｯｸM-PRO" w:hAnsi="HG丸ｺﾞｼｯｸM-PRO"/>
          <w:sz w:val="24"/>
          <w:szCs w:val="24"/>
        </w:rPr>
      </w:pPr>
      <w:r w:rsidRPr="005A0AC9">
        <w:rPr>
          <w:rFonts w:ascii="HGP創英角ｺﾞｼｯｸUB" w:eastAsia="HGP創英角ｺﾞｼｯｸUB" w:hAnsi="HGP創英角ｺﾞｼｯｸUB" w:hint="eastAsia"/>
          <w:sz w:val="24"/>
          <w:szCs w:val="24"/>
        </w:rPr>
        <w:t>取組内容・実績</w:t>
      </w:r>
    </w:p>
    <w:tbl>
      <w:tblPr>
        <w:tblStyle w:val="a9"/>
        <w:tblW w:w="9498" w:type="dxa"/>
        <w:tblInd w:w="-34" w:type="dxa"/>
        <w:tblLook w:val="04A0" w:firstRow="1" w:lastRow="0" w:firstColumn="1" w:lastColumn="0" w:noHBand="0" w:noVBand="1"/>
      </w:tblPr>
      <w:tblGrid>
        <w:gridCol w:w="34"/>
        <w:gridCol w:w="1951"/>
        <w:gridCol w:w="7513"/>
      </w:tblGrid>
      <w:tr w:rsidR="005A0AC9" w:rsidRPr="005A0AC9" w:rsidTr="00913374">
        <w:trPr>
          <w:trHeight w:val="425"/>
        </w:trPr>
        <w:tc>
          <w:tcPr>
            <w:tcW w:w="1985" w:type="dxa"/>
            <w:gridSpan w:val="2"/>
            <w:shd w:val="clear" w:color="auto" w:fill="A6A6A6" w:themeFill="background1" w:themeFillShade="A6"/>
            <w:vAlign w:val="center"/>
          </w:tcPr>
          <w:p w:rsidR="004D42D0" w:rsidRPr="005A0AC9" w:rsidRDefault="004D42D0" w:rsidP="00913374">
            <w:pPr>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施策の方向性</w:t>
            </w:r>
          </w:p>
        </w:tc>
        <w:tc>
          <w:tcPr>
            <w:tcW w:w="7513" w:type="dxa"/>
            <w:shd w:val="clear" w:color="auto" w:fill="A6A6A6" w:themeFill="background1" w:themeFillShade="A6"/>
            <w:vAlign w:val="center"/>
          </w:tcPr>
          <w:p w:rsidR="004D42D0" w:rsidRPr="005A0AC9" w:rsidRDefault="004D42D0" w:rsidP="00913374">
            <w:pPr>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取組内容・実績</w:t>
            </w:r>
          </w:p>
        </w:tc>
      </w:tr>
      <w:tr w:rsidR="005A0AC9" w:rsidRPr="005A0AC9" w:rsidTr="00112CED">
        <w:trPr>
          <w:trHeight w:val="5233"/>
        </w:trPr>
        <w:tc>
          <w:tcPr>
            <w:tcW w:w="1985" w:type="dxa"/>
            <w:gridSpan w:val="2"/>
          </w:tcPr>
          <w:p w:rsidR="004D42D0" w:rsidRPr="005A0AC9" w:rsidRDefault="004D42D0" w:rsidP="004D42D0">
            <w:pPr>
              <w:spacing w:line="260" w:lineRule="exact"/>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■学校給食への農産物の利用促進</w:t>
            </w:r>
          </w:p>
          <w:p w:rsidR="004D42D0" w:rsidRPr="005A0AC9" w:rsidRDefault="004D42D0" w:rsidP="00913374">
            <w:pPr>
              <w:spacing w:line="260" w:lineRule="exact"/>
              <w:jc w:val="left"/>
              <w:rPr>
                <w:rFonts w:ascii="HG丸ｺﾞｼｯｸM-PRO" w:eastAsia="HG丸ｺﾞｼｯｸM-PRO" w:hAnsi="HG丸ｺﾞｼｯｸM-PRO"/>
                <w:sz w:val="20"/>
                <w:szCs w:val="20"/>
              </w:rPr>
            </w:pPr>
          </w:p>
          <w:p w:rsidR="004D42D0" w:rsidRPr="005A0AC9" w:rsidRDefault="004D42D0" w:rsidP="00913374">
            <w:pPr>
              <w:spacing w:line="260" w:lineRule="exact"/>
              <w:jc w:val="left"/>
              <w:rPr>
                <w:rFonts w:ascii="HG丸ｺﾞｼｯｸM-PRO" w:eastAsia="HG丸ｺﾞｼｯｸM-PRO" w:hAnsi="HG丸ｺﾞｼｯｸM-PRO"/>
                <w:sz w:val="20"/>
                <w:szCs w:val="20"/>
              </w:rPr>
            </w:pPr>
          </w:p>
          <w:p w:rsidR="004D42D0" w:rsidRPr="005A0AC9" w:rsidRDefault="004D42D0" w:rsidP="00913374">
            <w:pPr>
              <w:spacing w:line="260" w:lineRule="exact"/>
              <w:jc w:val="left"/>
              <w:rPr>
                <w:rFonts w:ascii="HG丸ｺﾞｼｯｸM-PRO" w:eastAsia="HG丸ｺﾞｼｯｸM-PRO" w:hAnsi="HG丸ｺﾞｼｯｸM-PRO"/>
                <w:sz w:val="20"/>
                <w:szCs w:val="20"/>
              </w:rPr>
            </w:pPr>
          </w:p>
          <w:p w:rsidR="004D42D0" w:rsidRPr="005A0AC9" w:rsidRDefault="004D42D0" w:rsidP="00913374">
            <w:pPr>
              <w:spacing w:line="260" w:lineRule="exact"/>
              <w:jc w:val="left"/>
              <w:rPr>
                <w:rFonts w:ascii="HG丸ｺﾞｼｯｸM-PRO" w:eastAsia="HG丸ｺﾞｼｯｸM-PRO" w:hAnsi="HG丸ｺﾞｼｯｸM-PRO"/>
                <w:sz w:val="20"/>
                <w:szCs w:val="20"/>
              </w:rPr>
            </w:pPr>
          </w:p>
          <w:p w:rsidR="004D42D0" w:rsidRPr="005A0AC9" w:rsidRDefault="004D42D0" w:rsidP="00913374">
            <w:pPr>
              <w:spacing w:line="260" w:lineRule="exact"/>
              <w:jc w:val="left"/>
              <w:rPr>
                <w:rFonts w:ascii="HG丸ｺﾞｼｯｸM-PRO" w:eastAsia="HG丸ｺﾞｼｯｸM-PRO" w:hAnsi="HG丸ｺﾞｼｯｸM-PRO"/>
                <w:sz w:val="20"/>
                <w:szCs w:val="20"/>
              </w:rPr>
            </w:pPr>
          </w:p>
          <w:p w:rsidR="004D42D0" w:rsidRPr="005A0AC9" w:rsidRDefault="004D42D0" w:rsidP="004D42D0">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■大阪産農林水産物の理解促進と地産</w:t>
            </w:r>
          </w:p>
          <w:p w:rsidR="004D42D0" w:rsidRPr="005A0AC9" w:rsidRDefault="004D42D0" w:rsidP="004D42D0">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地消</w:t>
            </w:r>
          </w:p>
          <w:p w:rsidR="004D42D0" w:rsidRPr="005A0AC9" w:rsidRDefault="004D42D0" w:rsidP="004D42D0">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■大阪産農林水産物を府民が身近にふれる場づくり</w:t>
            </w:r>
          </w:p>
          <w:p w:rsidR="004D42D0" w:rsidRPr="005A0AC9" w:rsidRDefault="004D42D0" w:rsidP="00913374">
            <w:pPr>
              <w:spacing w:line="260" w:lineRule="exact"/>
              <w:jc w:val="left"/>
              <w:rPr>
                <w:rFonts w:ascii="HG丸ｺﾞｼｯｸM-PRO" w:eastAsia="HG丸ｺﾞｼｯｸM-PRO" w:hAnsi="HG丸ｺﾞｼｯｸM-PRO"/>
                <w:sz w:val="20"/>
                <w:szCs w:val="20"/>
              </w:rPr>
            </w:pPr>
          </w:p>
          <w:p w:rsidR="004D42D0" w:rsidRPr="005A0AC9" w:rsidRDefault="004D42D0" w:rsidP="00913374">
            <w:pPr>
              <w:spacing w:line="260" w:lineRule="exact"/>
              <w:jc w:val="left"/>
              <w:rPr>
                <w:rFonts w:ascii="HG丸ｺﾞｼｯｸM-PRO" w:eastAsia="HG丸ｺﾞｼｯｸM-PRO" w:hAnsi="HG丸ｺﾞｼｯｸM-PRO"/>
                <w:sz w:val="20"/>
                <w:szCs w:val="20"/>
              </w:rPr>
            </w:pPr>
          </w:p>
          <w:p w:rsidR="004D42D0" w:rsidRPr="005A0AC9" w:rsidRDefault="004D42D0" w:rsidP="00913374">
            <w:pPr>
              <w:spacing w:line="260" w:lineRule="exact"/>
              <w:jc w:val="left"/>
              <w:rPr>
                <w:rFonts w:ascii="HG丸ｺﾞｼｯｸM-PRO" w:eastAsia="HG丸ｺﾞｼｯｸM-PRO" w:hAnsi="HG丸ｺﾞｼｯｸM-PRO"/>
                <w:sz w:val="20"/>
                <w:szCs w:val="20"/>
              </w:rPr>
            </w:pPr>
          </w:p>
          <w:p w:rsidR="004D42D0" w:rsidRPr="005A0AC9" w:rsidRDefault="004D42D0" w:rsidP="00913374">
            <w:pPr>
              <w:spacing w:line="260" w:lineRule="exact"/>
              <w:jc w:val="left"/>
              <w:rPr>
                <w:rFonts w:ascii="HG丸ｺﾞｼｯｸM-PRO" w:eastAsia="HG丸ｺﾞｼｯｸM-PRO" w:hAnsi="HG丸ｺﾞｼｯｸM-PRO"/>
                <w:sz w:val="20"/>
                <w:szCs w:val="20"/>
              </w:rPr>
            </w:pPr>
          </w:p>
          <w:p w:rsidR="004D42D0" w:rsidRPr="005A0AC9" w:rsidRDefault="004D42D0" w:rsidP="00913374">
            <w:pPr>
              <w:spacing w:line="260" w:lineRule="exact"/>
              <w:jc w:val="left"/>
              <w:rPr>
                <w:rFonts w:ascii="HG丸ｺﾞｼｯｸM-PRO" w:eastAsia="HG丸ｺﾞｼｯｸM-PRO" w:hAnsi="HG丸ｺﾞｼｯｸM-PRO"/>
                <w:sz w:val="20"/>
                <w:szCs w:val="20"/>
              </w:rPr>
            </w:pPr>
          </w:p>
          <w:p w:rsidR="004D42D0" w:rsidRPr="005A0AC9" w:rsidRDefault="004D42D0" w:rsidP="00913374">
            <w:pPr>
              <w:spacing w:line="260" w:lineRule="exact"/>
              <w:jc w:val="left"/>
              <w:rPr>
                <w:rFonts w:ascii="HG丸ｺﾞｼｯｸM-PRO" w:eastAsia="HG丸ｺﾞｼｯｸM-PRO" w:hAnsi="HG丸ｺﾞｼｯｸM-PRO"/>
                <w:sz w:val="20"/>
                <w:szCs w:val="20"/>
              </w:rPr>
            </w:pPr>
          </w:p>
          <w:p w:rsidR="004D42D0" w:rsidRPr="005A0AC9" w:rsidRDefault="004D42D0" w:rsidP="00913374">
            <w:pPr>
              <w:spacing w:line="260" w:lineRule="exact"/>
              <w:jc w:val="left"/>
              <w:rPr>
                <w:rFonts w:ascii="HG丸ｺﾞｼｯｸM-PRO" w:eastAsia="HG丸ｺﾞｼｯｸM-PRO" w:hAnsi="HG丸ｺﾞｼｯｸM-PRO"/>
                <w:sz w:val="20"/>
                <w:szCs w:val="20"/>
              </w:rPr>
            </w:pPr>
          </w:p>
        </w:tc>
        <w:tc>
          <w:tcPr>
            <w:tcW w:w="7513" w:type="dxa"/>
          </w:tcPr>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①学校給食での６次産業化商品の活用を推進</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・H28年2月　給食献立講習会（主催　公益財団法人大阪府学校給食会）にて</w:t>
            </w:r>
          </w:p>
          <w:p w:rsidR="004D42D0" w:rsidRPr="005A0AC9" w:rsidRDefault="004D42D0" w:rsidP="004D42D0">
            <w:pPr>
              <w:spacing w:line="260" w:lineRule="exact"/>
              <w:ind w:rightChars="-51" w:right="-107" w:firstLineChars="200" w:firstLine="4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大阪産（もん）を使用したメニュー紹介</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・H28年7月、12月　給食物資展示会（主催　公益財団法人大阪府学校給食</w:t>
            </w:r>
          </w:p>
          <w:p w:rsidR="004D42D0" w:rsidRPr="005A0AC9" w:rsidRDefault="004D42D0" w:rsidP="004D42D0">
            <w:pPr>
              <w:spacing w:line="260" w:lineRule="exact"/>
              <w:ind w:rightChars="-51" w:right="-107" w:firstLineChars="200" w:firstLine="4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会）での大阪産（もん）ＰＲ</w:t>
            </w:r>
          </w:p>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p>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p>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①農に親しむ施設についての情報提供</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農に親しむ施設紹介として、府内の朝市・直売所や観光農園・レクリエーション農園等の情報をホームページに掲載しています。</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・朝市・直売所：府内122箇所の店舗情報を掲載</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・貸し農園・レクリエーション農園：府内32市町の開設情報を掲載</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・もぎとり園：府内18市町の開設情報を掲載</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p>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②大阪産（もん）名品事業者との連携による食育授業の実施（H24～28年度）</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（株）あみだ池大黒と連携し、大阪市立堀江小学校４年生の生徒に対し、大阪産（もん）・大阪産（もん）名品の紹介を含めた食育授業を実施。</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・実施回数：計５回（年１回）</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p>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③豊かな海づくりの取り組み</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魚庭の海づくり大会などのイベントを通じ、海底ゴミの展示会や、ボランティア団体の活動紹介により、大阪湾の環境の現状を周知するとともに、海岸清掃や稚魚の放流を行った。</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p>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・地元住民やボランティアの活動支援（H24～28年度）</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クリーンキャンペーンや海岸清掃などの活動支援による漁場環境美化を実施</w:t>
            </w:r>
          </w:p>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した。</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実施回数：計５回（年１回）</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p>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・有害物質等に対する安全検査体制の強化、貝毒発生時のマニュアル整備等貝毒</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対策の整備</w:t>
            </w:r>
          </w:p>
          <w:p w:rsidR="004D42D0" w:rsidRPr="005A0AC9" w:rsidRDefault="004D42D0" w:rsidP="004D42D0">
            <w:pPr>
              <w:spacing w:line="260" w:lineRule="exact"/>
              <w:ind w:leftChars="100" w:left="410" w:rightChars="-51" w:right="-107" w:hangingChars="100" w:hanging="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平成28年４月１日付けで、有害プランクトン対策マニュアルの改正を行い、</w:t>
            </w:r>
          </w:p>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安全検査体制の強化及び貝毒発生時のマニュアル整備を行った。</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p>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・魚介類の品質向上と「泉だこ」などのブランドづくりの推進(H25～28年度)</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平成25年度より、大阪産魚介類ブランド化研究会を設立し、平成28年度には「はまとまちの交流会」を開催するなど、大阪産魚介類のブランドづくりの推進に向けた取り組みを実施した。</w:t>
            </w:r>
          </w:p>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p>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・りんくうタコカーニバル</w:t>
            </w:r>
          </w:p>
          <w:p w:rsidR="004D42D0" w:rsidRPr="005A0AC9" w:rsidRDefault="004D42D0" w:rsidP="004D42D0">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大阪湾で獲れる水産物の普及を目的とし、大阪産水産物を用いた料理の提供及び販売、魚のタッチプール等のイベントを行った。</w:t>
            </w:r>
          </w:p>
          <w:p w:rsidR="004D42D0" w:rsidRPr="005A0AC9" w:rsidRDefault="004D42D0" w:rsidP="004D42D0">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実施回数：計５回（年１回）※平成28年度開催をもって終了</w:t>
            </w:r>
          </w:p>
          <w:p w:rsidR="00874B72" w:rsidRPr="005A0AC9" w:rsidRDefault="00874B72" w:rsidP="004D42D0">
            <w:pPr>
              <w:spacing w:line="260" w:lineRule="exact"/>
              <w:ind w:rightChars="-51" w:right="-107"/>
              <w:jc w:val="left"/>
              <w:rPr>
                <w:rFonts w:ascii="HG丸ｺﾞｼｯｸM-PRO" w:eastAsia="HG丸ｺﾞｼｯｸM-PRO" w:hAnsi="HG丸ｺﾞｼｯｸM-PRO"/>
                <w:sz w:val="20"/>
                <w:szCs w:val="20"/>
              </w:rPr>
            </w:pPr>
          </w:p>
          <w:p w:rsidR="00874B72" w:rsidRPr="005A0AC9" w:rsidRDefault="00874B72" w:rsidP="00874B72">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・魚庭（なにわ）の海づくり大会</w:t>
            </w:r>
          </w:p>
          <w:p w:rsidR="00874B72" w:rsidRPr="005A0AC9" w:rsidRDefault="00874B72" w:rsidP="00874B72">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大阪湾の環境及び漁業への府民の理解を深めるため、大阪湾で漁獲された水産物の提供、稚魚放流等のイベントを行った。</w:t>
            </w:r>
          </w:p>
          <w:p w:rsidR="00874B72" w:rsidRPr="005A0AC9" w:rsidRDefault="00874B72" w:rsidP="004D42D0">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実施回数：計５回（年１回）</w:t>
            </w:r>
          </w:p>
          <w:p w:rsidR="00874B72" w:rsidRPr="005A0AC9" w:rsidRDefault="00874B72" w:rsidP="004D42D0">
            <w:pPr>
              <w:spacing w:line="260" w:lineRule="exact"/>
              <w:ind w:rightChars="-51" w:right="-107"/>
              <w:jc w:val="left"/>
              <w:rPr>
                <w:rFonts w:ascii="HG丸ｺﾞｼｯｸM-PRO" w:eastAsia="HG丸ｺﾞｼｯｸM-PRO" w:hAnsi="HG丸ｺﾞｼｯｸM-PRO"/>
                <w:sz w:val="20"/>
                <w:szCs w:val="20"/>
              </w:rPr>
            </w:pPr>
          </w:p>
        </w:tc>
      </w:tr>
      <w:tr w:rsidR="005A0AC9" w:rsidRPr="005A0AC9" w:rsidTr="00874B72">
        <w:trPr>
          <w:gridBefore w:val="1"/>
          <w:wBefore w:w="34" w:type="dxa"/>
          <w:trHeight w:val="3391"/>
        </w:trPr>
        <w:tc>
          <w:tcPr>
            <w:tcW w:w="1951" w:type="dxa"/>
            <w:tcBorders>
              <w:bottom w:val="single" w:sz="4" w:space="0" w:color="auto"/>
            </w:tcBorders>
          </w:tcPr>
          <w:p w:rsidR="004D42D0" w:rsidRPr="005A0AC9" w:rsidRDefault="004D42D0" w:rsidP="00913374">
            <w:pPr>
              <w:widowControl/>
              <w:spacing w:line="260" w:lineRule="exact"/>
              <w:jc w:val="left"/>
              <w:rPr>
                <w:rFonts w:ascii="HG丸ｺﾞｼｯｸM-PRO" w:eastAsia="HG丸ｺﾞｼｯｸM-PRO" w:hAnsi="HG丸ｺﾞｼｯｸM-PRO"/>
                <w:sz w:val="20"/>
                <w:szCs w:val="20"/>
              </w:rPr>
            </w:pPr>
          </w:p>
          <w:p w:rsidR="004D42D0" w:rsidRPr="005A0AC9" w:rsidRDefault="004D42D0" w:rsidP="00913374">
            <w:pPr>
              <w:widowControl/>
              <w:spacing w:line="260" w:lineRule="exact"/>
              <w:jc w:val="left"/>
              <w:rPr>
                <w:rFonts w:ascii="HG丸ｺﾞｼｯｸM-PRO" w:eastAsia="HG丸ｺﾞｼｯｸM-PRO" w:hAnsi="HG丸ｺﾞｼｯｸM-PRO"/>
                <w:sz w:val="20"/>
                <w:szCs w:val="20"/>
              </w:rPr>
            </w:pPr>
          </w:p>
          <w:p w:rsidR="004D42D0" w:rsidRPr="005A0AC9" w:rsidRDefault="004D42D0" w:rsidP="00913374">
            <w:pPr>
              <w:widowControl/>
              <w:spacing w:line="260" w:lineRule="exact"/>
              <w:jc w:val="left"/>
              <w:rPr>
                <w:rFonts w:ascii="HG丸ｺﾞｼｯｸM-PRO" w:eastAsia="HG丸ｺﾞｼｯｸM-PRO" w:hAnsi="HG丸ｺﾞｼｯｸM-PRO"/>
                <w:sz w:val="20"/>
                <w:szCs w:val="20"/>
              </w:rPr>
            </w:pPr>
          </w:p>
          <w:p w:rsidR="004D42D0" w:rsidRPr="005A0AC9" w:rsidRDefault="004D42D0" w:rsidP="00913374">
            <w:pPr>
              <w:widowControl/>
              <w:spacing w:line="260" w:lineRule="exact"/>
              <w:jc w:val="left"/>
              <w:rPr>
                <w:rFonts w:ascii="HG丸ｺﾞｼｯｸM-PRO" w:eastAsia="HG丸ｺﾞｼｯｸM-PRO" w:hAnsi="HG丸ｺﾞｼｯｸM-PRO"/>
                <w:sz w:val="20"/>
                <w:szCs w:val="20"/>
              </w:rPr>
            </w:pPr>
          </w:p>
          <w:p w:rsidR="004D42D0" w:rsidRPr="005A0AC9" w:rsidRDefault="004D42D0" w:rsidP="00913374">
            <w:pPr>
              <w:widowControl/>
              <w:spacing w:line="260" w:lineRule="exact"/>
              <w:jc w:val="left"/>
              <w:rPr>
                <w:rFonts w:ascii="HG丸ｺﾞｼｯｸM-PRO" w:eastAsia="HG丸ｺﾞｼｯｸM-PRO" w:hAnsi="HG丸ｺﾞｼｯｸM-PRO"/>
                <w:sz w:val="20"/>
                <w:szCs w:val="20"/>
              </w:rPr>
            </w:pPr>
          </w:p>
          <w:p w:rsidR="004D42D0" w:rsidRPr="005A0AC9" w:rsidRDefault="004D42D0" w:rsidP="00913374">
            <w:pPr>
              <w:widowControl/>
              <w:spacing w:line="260" w:lineRule="exact"/>
              <w:jc w:val="left"/>
              <w:rPr>
                <w:rFonts w:ascii="HG丸ｺﾞｼｯｸM-PRO" w:eastAsia="HG丸ｺﾞｼｯｸM-PRO" w:hAnsi="HG丸ｺﾞｼｯｸM-PRO"/>
                <w:sz w:val="20"/>
                <w:szCs w:val="20"/>
              </w:rPr>
            </w:pPr>
          </w:p>
          <w:p w:rsidR="004D42D0" w:rsidRPr="005A0AC9" w:rsidRDefault="004D42D0" w:rsidP="00913374">
            <w:pPr>
              <w:widowControl/>
              <w:spacing w:line="260" w:lineRule="exact"/>
              <w:jc w:val="left"/>
              <w:rPr>
                <w:rFonts w:ascii="HG丸ｺﾞｼｯｸM-PRO" w:eastAsia="HG丸ｺﾞｼｯｸM-PRO" w:hAnsi="HG丸ｺﾞｼｯｸM-PRO"/>
                <w:sz w:val="20"/>
                <w:szCs w:val="20"/>
              </w:rPr>
            </w:pPr>
          </w:p>
          <w:p w:rsidR="004D42D0" w:rsidRPr="005A0AC9" w:rsidRDefault="004D42D0" w:rsidP="00913374">
            <w:pPr>
              <w:widowControl/>
              <w:spacing w:line="260" w:lineRule="exact"/>
              <w:jc w:val="left"/>
              <w:rPr>
                <w:rFonts w:ascii="HG丸ｺﾞｼｯｸM-PRO" w:eastAsia="HG丸ｺﾞｼｯｸM-PRO" w:hAnsi="HG丸ｺﾞｼｯｸM-PRO"/>
                <w:sz w:val="22"/>
              </w:rPr>
            </w:pPr>
          </w:p>
        </w:tc>
        <w:tc>
          <w:tcPr>
            <w:tcW w:w="7513" w:type="dxa"/>
            <w:tcBorders>
              <w:bottom w:val="single" w:sz="4" w:space="0" w:color="auto"/>
            </w:tcBorders>
          </w:tcPr>
          <w:p w:rsidR="00112CED" w:rsidRPr="005A0AC9" w:rsidRDefault="00112CED" w:rsidP="00112CED">
            <w:pPr>
              <w:spacing w:line="260" w:lineRule="exact"/>
              <w:jc w:val="left"/>
              <w:rPr>
                <w:rFonts w:ascii="HG丸ｺﾞｼｯｸM-PRO" w:eastAsia="HG丸ｺﾞｼｯｸM-PRO" w:hAnsi="HG丸ｺﾞｼｯｸM-PRO"/>
                <w:sz w:val="20"/>
                <w:szCs w:val="20"/>
              </w:rPr>
            </w:pPr>
          </w:p>
          <w:p w:rsidR="00112CED" w:rsidRPr="005A0AC9" w:rsidRDefault="00112CED" w:rsidP="00112CED">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④イベントにおける畜産物のＰＲ</w:t>
            </w:r>
          </w:p>
          <w:p w:rsidR="00112CED" w:rsidRPr="005A0AC9" w:rsidRDefault="00112CED" w:rsidP="00112CED">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地玉子、はちみつ等の畜産物のブースを出展し、ＰＲを行った。</w:t>
            </w:r>
          </w:p>
          <w:p w:rsidR="00112CED" w:rsidRPr="005A0AC9" w:rsidRDefault="00112CED" w:rsidP="00112CED">
            <w:pPr>
              <w:spacing w:line="260" w:lineRule="exact"/>
              <w:jc w:val="left"/>
              <w:rPr>
                <w:rFonts w:ascii="HG丸ｺﾞｼｯｸM-PRO" w:eastAsia="HG丸ｺﾞｼｯｸM-PRO" w:hAnsi="HG丸ｺﾞｼｯｸM-PRO"/>
                <w:sz w:val="20"/>
                <w:szCs w:val="20"/>
              </w:rPr>
            </w:pPr>
          </w:p>
          <w:p w:rsidR="004D42D0" w:rsidRPr="005A0AC9" w:rsidRDefault="004D42D0" w:rsidP="004D42D0">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⑤畜産物需要拡大強化事業（H27年度～）</w:t>
            </w:r>
          </w:p>
          <w:p w:rsidR="004D42D0" w:rsidRPr="005A0AC9" w:rsidRDefault="004D42D0" w:rsidP="007C6B25">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パンフレット「畜産ええもんＢＯＯＫ」を作成し、各種イベントでの配布や配架により、府民への広報を実施（H27作成1000部、H28改訂2000部）</w:t>
            </w:r>
          </w:p>
          <w:p w:rsidR="004D42D0" w:rsidRPr="005A0AC9" w:rsidRDefault="004D42D0" w:rsidP="004D42D0">
            <w:pPr>
              <w:spacing w:line="260" w:lineRule="exact"/>
              <w:jc w:val="left"/>
              <w:rPr>
                <w:rFonts w:ascii="HG丸ｺﾞｼｯｸM-PRO" w:eastAsia="HG丸ｺﾞｼｯｸM-PRO" w:hAnsi="HG丸ｺﾞｼｯｸM-PRO"/>
                <w:sz w:val="20"/>
                <w:szCs w:val="20"/>
              </w:rPr>
            </w:pPr>
          </w:p>
          <w:p w:rsidR="004D42D0" w:rsidRPr="005A0AC9" w:rsidRDefault="004D42D0" w:rsidP="004D42D0">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⑥大阪産（もん）大集合（H24</w:t>
            </w:r>
            <w:r w:rsidR="007C6B25" w:rsidRPr="005A0AC9">
              <w:rPr>
                <w:rFonts w:ascii="HG丸ｺﾞｼｯｸM-PRO" w:eastAsia="HG丸ｺﾞｼｯｸM-PRO" w:hAnsi="HG丸ｺﾞｼｯｸM-PRO" w:hint="eastAsia"/>
                <w:sz w:val="20"/>
                <w:szCs w:val="20"/>
              </w:rPr>
              <w:t>年度</w:t>
            </w:r>
            <w:r w:rsidRPr="005A0AC9">
              <w:rPr>
                <w:rFonts w:ascii="HG丸ｺﾞｼｯｸM-PRO" w:eastAsia="HG丸ｺﾞｼｯｸM-PRO" w:hAnsi="HG丸ｺﾞｼｯｸM-PRO" w:hint="eastAsia"/>
                <w:sz w:val="20"/>
                <w:szCs w:val="20"/>
              </w:rPr>
              <w:t>～）</w:t>
            </w:r>
          </w:p>
          <w:p w:rsidR="007C6B25" w:rsidRPr="005A0AC9" w:rsidRDefault="004D42D0" w:rsidP="004D42D0">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「大阪産（もん）」や「大阪産（もん）名品」の事業者による即売会を開催。</w:t>
            </w:r>
          </w:p>
          <w:p w:rsidR="004D42D0" w:rsidRPr="005A0AC9" w:rsidRDefault="004D42D0" w:rsidP="007C6B25">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大阪産（もん）の魅力を存分に見て、知って、味わう機会を提供した。</w:t>
            </w:r>
          </w:p>
          <w:p w:rsidR="004D42D0" w:rsidRPr="005A0AC9" w:rsidRDefault="004D42D0" w:rsidP="00913374">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実施回数：計５回（年１回）</w:t>
            </w:r>
          </w:p>
        </w:tc>
      </w:tr>
      <w:tr w:rsidR="005A0AC9" w:rsidRPr="005A0AC9" w:rsidTr="00913374">
        <w:trPr>
          <w:gridBefore w:val="1"/>
          <w:wBefore w:w="34" w:type="dxa"/>
          <w:trHeight w:val="363"/>
        </w:trPr>
        <w:tc>
          <w:tcPr>
            <w:tcW w:w="9464" w:type="dxa"/>
            <w:gridSpan w:val="2"/>
            <w:shd w:val="clear" w:color="auto" w:fill="A6A6A6" w:themeFill="background1" w:themeFillShade="A6"/>
            <w:vAlign w:val="center"/>
          </w:tcPr>
          <w:p w:rsidR="004D42D0" w:rsidRPr="005A0AC9" w:rsidRDefault="004D42D0" w:rsidP="00913374">
            <w:pPr>
              <w:spacing w:line="260" w:lineRule="exac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関連指標</w:t>
            </w:r>
          </w:p>
        </w:tc>
      </w:tr>
      <w:tr w:rsidR="005A0AC9" w:rsidRPr="005A0AC9" w:rsidTr="00874B72">
        <w:trPr>
          <w:gridBefore w:val="1"/>
          <w:wBefore w:w="34" w:type="dxa"/>
          <w:trHeight w:val="1033"/>
        </w:trPr>
        <w:tc>
          <w:tcPr>
            <w:tcW w:w="9464" w:type="dxa"/>
            <w:gridSpan w:val="2"/>
            <w:vAlign w:val="center"/>
          </w:tcPr>
          <w:p w:rsidR="007C6B25" w:rsidRPr="005A0AC9" w:rsidRDefault="007C6B25" w:rsidP="007C6B25">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・野菜摂取量（１日）</w:t>
            </w:r>
          </w:p>
          <w:p w:rsidR="007C6B25" w:rsidRPr="005A0AC9" w:rsidRDefault="007C6B25" w:rsidP="007C6B25">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・食育に関心を持っている府民の割合</w:t>
            </w:r>
          </w:p>
          <w:p w:rsidR="004D42D0" w:rsidRPr="005A0AC9" w:rsidRDefault="007C6B25" w:rsidP="007C6B25">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hint="eastAsia"/>
                <w:sz w:val="20"/>
                <w:szCs w:val="20"/>
                <w:u w:val="single"/>
              </w:rPr>
              <w:t>大阪産（もん）の認知度の向上による地産地消の推進</w:t>
            </w:r>
          </w:p>
        </w:tc>
      </w:tr>
    </w:tbl>
    <w:p w:rsidR="00B650D7" w:rsidRPr="005A0AC9" w:rsidRDefault="00B650D7" w:rsidP="00693D7F">
      <w:pPr>
        <w:jc w:val="left"/>
        <w:rPr>
          <w:rFonts w:ascii="HG丸ｺﾞｼｯｸM-PRO" w:eastAsia="HG丸ｺﾞｼｯｸM-PRO" w:hAnsi="HG丸ｺﾞｼｯｸM-PRO"/>
          <w:sz w:val="22"/>
        </w:rPr>
      </w:pPr>
    </w:p>
    <w:p w:rsidR="007C6B25" w:rsidRPr="005A0AC9" w:rsidRDefault="007C6B25" w:rsidP="007C6B25">
      <w:pPr>
        <w:widowControl/>
        <w:jc w:val="left"/>
        <w:rPr>
          <w:rFonts w:ascii="HG創英角ｺﾞｼｯｸUB" w:eastAsia="HG創英角ｺﾞｼｯｸUB" w:hAnsi="HG創英角ｺﾞｼｯｸUB"/>
          <w:sz w:val="24"/>
          <w:szCs w:val="24"/>
        </w:rPr>
      </w:pPr>
      <w:r w:rsidRPr="005A0AC9">
        <w:rPr>
          <w:rFonts w:ascii="HG創英角ｺﾞｼｯｸUB" w:eastAsia="HG創英角ｺﾞｼｯｸUB" w:hAnsi="HG創英角ｺﾞｼｯｸUB" w:hint="eastAsia"/>
          <w:sz w:val="24"/>
          <w:szCs w:val="24"/>
        </w:rPr>
        <w:t>達成状況</w:t>
      </w:r>
    </w:p>
    <w:p w:rsidR="00A6604C" w:rsidRPr="005A0AC9" w:rsidRDefault="00CD54A8" w:rsidP="005A2BCB">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A6604C" w:rsidRPr="005A0AC9">
        <w:rPr>
          <w:rFonts w:ascii="HG丸ｺﾞｼｯｸM-PRO" w:eastAsia="HG丸ｺﾞｼｯｸM-PRO" w:hAnsi="HG丸ｺﾞｼｯｸM-PRO" w:hint="eastAsia"/>
          <w:sz w:val="22"/>
        </w:rPr>
        <w:t>府ホームページ「農に親しむ施設紹介」の掲載内容については</w:t>
      </w:r>
      <w:r w:rsidR="005A2BCB" w:rsidRPr="005A0AC9">
        <w:rPr>
          <w:rFonts w:ascii="HG丸ｺﾞｼｯｸM-PRO" w:eastAsia="HG丸ｺﾞｼｯｸM-PRO" w:hAnsi="HG丸ｺﾞｼｯｸM-PRO" w:hint="eastAsia"/>
          <w:sz w:val="22"/>
        </w:rPr>
        <w:t>適宜内容の見直しを</w:t>
      </w:r>
    </w:p>
    <w:p w:rsidR="005A2BCB" w:rsidRPr="005A0AC9" w:rsidRDefault="005A2BCB" w:rsidP="00A6604C">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図り、随時更新作業を行った。</w:t>
      </w:r>
    </w:p>
    <w:p w:rsidR="00CD54A8" w:rsidRPr="005A0AC9" w:rsidRDefault="00CD54A8" w:rsidP="005A2BCB">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学校給食での６次産業化商品の活用については</w:t>
      </w:r>
      <w:r w:rsidR="00BB78C4"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sz w:val="22"/>
        </w:rPr>
        <w:t>H26に「まるごとみかんペースト」、</w:t>
      </w:r>
    </w:p>
    <w:p w:rsidR="00CD54A8" w:rsidRPr="005A0AC9" w:rsidRDefault="005A2BCB" w:rsidP="00CD54A8">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t>H27に「ふきの水煮」が学校給食で利用されており、生産地域以外への利用拡大に</w:t>
      </w:r>
    </w:p>
    <w:p w:rsidR="005A2BCB" w:rsidRPr="005A0AC9" w:rsidRDefault="005A2BCB" w:rsidP="00CD54A8">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t>つながっている</w:t>
      </w:r>
      <w:r w:rsidRPr="005A0AC9">
        <w:rPr>
          <w:rFonts w:ascii="HG丸ｺﾞｼｯｸM-PRO" w:eastAsia="HG丸ｺﾞｼｯｸM-PRO" w:hAnsi="HG丸ｺﾞｼｯｸM-PRO" w:hint="eastAsia"/>
          <w:sz w:val="22"/>
        </w:rPr>
        <w:t>。</w:t>
      </w:r>
    </w:p>
    <w:p w:rsidR="00CD54A8" w:rsidRPr="005A0AC9" w:rsidRDefault="00CD54A8" w:rsidP="005A2BCB">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食育授業は「大阪産（もん）の意味を知ることができた」など子供たちへのＰＲにつ</w:t>
      </w:r>
    </w:p>
    <w:p w:rsidR="005A2BCB" w:rsidRPr="005A0AC9" w:rsidRDefault="005A2BCB" w:rsidP="00CD54A8">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ながった。</w:t>
      </w:r>
    </w:p>
    <w:p w:rsidR="005A2BCB" w:rsidRPr="005A0AC9" w:rsidRDefault="00CD54A8" w:rsidP="005A2BCB">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大阪産（もん）大集合では府民へ大阪産（もん）をＰＲする機会となった。</w:t>
      </w:r>
    </w:p>
    <w:p w:rsidR="00CD54A8" w:rsidRPr="005A0AC9" w:rsidRDefault="00CD54A8" w:rsidP="005A2BCB">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漁場環境美化については、クリーンキャンペーン等を通じ、大阪湾の環境改善に寄与</w:t>
      </w:r>
    </w:p>
    <w:p w:rsidR="005A2BCB" w:rsidRPr="005A0AC9" w:rsidRDefault="005A2BCB" w:rsidP="00CD54A8">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した。</w:t>
      </w:r>
    </w:p>
    <w:p w:rsidR="005A2BCB" w:rsidRPr="005A0AC9" w:rsidRDefault="00CD54A8" w:rsidP="005A2BCB">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貝毒対策については、マニュアルの改正による検査体制の強化を行った。</w:t>
      </w:r>
    </w:p>
    <w:p w:rsidR="00CD54A8" w:rsidRPr="005A0AC9" w:rsidRDefault="00CD54A8" w:rsidP="005A2BCB">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大阪産魚介類の利用促進については、魚食普及イベントの開催等を通じ、広くＰＲを</w:t>
      </w:r>
    </w:p>
    <w:p w:rsidR="005A2BCB" w:rsidRPr="005A0AC9" w:rsidRDefault="005A2BCB" w:rsidP="00CD54A8">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行った。</w:t>
      </w:r>
    </w:p>
    <w:p w:rsidR="00CD54A8" w:rsidRPr="005A0AC9" w:rsidRDefault="00CD54A8" w:rsidP="007C6B25">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パンフレット「畜産ええもんBOOK」を作成し、大阪もん畜産物の普及のための情</w:t>
      </w:r>
    </w:p>
    <w:p w:rsidR="00CD54A8" w:rsidRPr="005A0AC9" w:rsidRDefault="005A2BCB" w:rsidP="00CD54A8">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報提供を実施するとともに、各種イベントへの畜産物出展も実施し、大阪産の畜産物</w:t>
      </w:r>
    </w:p>
    <w:p w:rsidR="007C6B25" w:rsidRPr="005A0AC9" w:rsidRDefault="005A2BCB" w:rsidP="00CD54A8">
      <w:pPr>
        <w:widowControl/>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の広報活動を行った。</w:t>
      </w:r>
    </w:p>
    <w:p w:rsidR="005A2BCB" w:rsidRPr="005A0AC9" w:rsidRDefault="005A2BCB" w:rsidP="007C6B25">
      <w:pPr>
        <w:widowControl/>
        <w:jc w:val="left"/>
        <w:rPr>
          <w:rFonts w:ascii="HG丸ｺﾞｼｯｸM-PRO" w:eastAsia="HG丸ｺﾞｼｯｸM-PRO" w:hAnsi="HG丸ｺﾞｼｯｸM-PRO"/>
          <w:sz w:val="22"/>
        </w:rPr>
      </w:pPr>
    </w:p>
    <w:p w:rsidR="007C6B25" w:rsidRPr="005A0AC9" w:rsidRDefault="0097242D" w:rsidP="007C6B25">
      <w:pPr>
        <w:widowControl/>
        <w:jc w:val="left"/>
        <w:rPr>
          <w:rFonts w:ascii="HGP創英角ｺﾞｼｯｸUB" w:eastAsia="HGP創英角ｺﾞｼｯｸUB" w:hAnsi="HGP創英角ｺﾞｼｯｸUB"/>
          <w:sz w:val="24"/>
          <w:szCs w:val="24"/>
        </w:rPr>
      </w:pPr>
      <w:r w:rsidRPr="005A0AC9">
        <w:rPr>
          <w:rFonts w:ascii="HGP創英角ｺﾞｼｯｸUB" w:eastAsia="HGP創英角ｺﾞｼｯｸUB" w:hAnsi="HGP創英角ｺﾞｼｯｸUB" w:hint="eastAsia"/>
          <w:sz w:val="24"/>
          <w:szCs w:val="24"/>
        </w:rPr>
        <w:t>課題と今後の方向</w:t>
      </w:r>
      <w:r w:rsidR="007C6B25" w:rsidRPr="005A0AC9">
        <w:rPr>
          <w:rFonts w:ascii="HGP創英角ｺﾞｼｯｸUB" w:eastAsia="HGP創英角ｺﾞｼｯｸUB" w:hAnsi="HGP創英角ｺﾞｼｯｸUB" w:hint="eastAsia"/>
          <w:sz w:val="24"/>
          <w:szCs w:val="24"/>
        </w:rPr>
        <w:t>性</w:t>
      </w:r>
    </w:p>
    <w:p w:rsidR="00A6604C" w:rsidRPr="005A0AC9" w:rsidRDefault="00CD54A8" w:rsidP="005A2BCB">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A6604C" w:rsidRPr="005A0AC9">
        <w:rPr>
          <w:rFonts w:ascii="HG丸ｺﾞｼｯｸM-PRO" w:eastAsia="HG丸ｺﾞｼｯｸM-PRO" w:hAnsi="HG丸ｺﾞｼｯｸM-PRO" w:hint="eastAsia"/>
          <w:sz w:val="22"/>
        </w:rPr>
        <w:t>「農に親しむ施設紹介」の掲載内容については、</w:t>
      </w:r>
      <w:r w:rsidR="005A2BCB" w:rsidRPr="005A0AC9">
        <w:rPr>
          <w:rFonts w:ascii="HG丸ｺﾞｼｯｸM-PRO" w:eastAsia="HG丸ｺﾞｼｯｸM-PRO" w:hAnsi="HG丸ｺﾞｼｯｸM-PRO" w:hint="eastAsia"/>
          <w:sz w:val="22"/>
        </w:rPr>
        <w:t>随時ホームページの更新作業を行っ</w:t>
      </w:r>
    </w:p>
    <w:p w:rsidR="00A6604C" w:rsidRPr="005A0AC9" w:rsidRDefault="005A2BCB" w:rsidP="00A6604C">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てきたが、引き続き多くの府民の方々に閲覧いただくために、掲載内容や方法を工夫</w:t>
      </w:r>
    </w:p>
    <w:p w:rsidR="005A2BCB" w:rsidRPr="005A0AC9" w:rsidRDefault="005A2BCB" w:rsidP="00A6604C">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するとともに、関係機関と連携し、情報を集約・発信していく必要がある。</w:t>
      </w:r>
    </w:p>
    <w:p w:rsidR="004A1E55" w:rsidRPr="005A0AC9" w:rsidRDefault="00CD54A8" w:rsidP="005A2BCB">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学校給食での大阪産（もん）活用は食材によって割高になることや下処理に手間が</w:t>
      </w:r>
    </w:p>
    <w:p w:rsidR="004A1E55" w:rsidRPr="005A0AC9" w:rsidRDefault="004A1E55" w:rsidP="004A1E55">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 xml:space="preserve">　</w:t>
      </w:r>
      <w:r w:rsidR="005A2BCB" w:rsidRPr="005A0AC9">
        <w:rPr>
          <w:rFonts w:ascii="HG丸ｺﾞｼｯｸM-PRO" w:eastAsia="HG丸ｺﾞｼｯｸM-PRO" w:hAnsi="HG丸ｺﾞｼｯｸM-PRO" w:hint="eastAsia"/>
          <w:sz w:val="22"/>
        </w:rPr>
        <w:t>かかるなどの課題があるが、給食現場での６次産業化商品の活用を推進する。</w:t>
      </w:r>
      <w:r w:rsidR="00BB78C4" w:rsidRPr="005A0AC9">
        <w:rPr>
          <w:rFonts w:ascii="HG丸ｺﾞｼｯｸM-PRO" w:eastAsia="HG丸ｺﾞｼｯｸM-PRO" w:hAnsi="HG丸ｺﾞｼｯｸM-PRO" w:hint="eastAsia"/>
          <w:sz w:val="22"/>
        </w:rPr>
        <w:t>また、</w:t>
      </w:r>
    </w:p>
    <w:p w:rsidR="005A14D8" w:rsidRPr="005A0AC9" w:rsidRDefault="005A2BCB" w:rsidP="004A1E55">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食育授業を通じた大阪産（もん）ＰＲについて今後検討していく。</w:t>
      </w:r>
    </w:p>
    <w:p w:rsidR="004A1E55" w:rsidRPr="005A0AC9" w:rsidRDefault="004A1E55" w:rsidP="004A1E55">
      <w:pPr>
        <w:ind w:firstLineChars="100" w:firstLine="220"/>
        <w:jc w:val="left"/>
        <w:rPr>
          <w:rFonts w:ascii="HG丸ｺﾞｼｯｸM-PRO" w:eastAsia="HG丸ｺﾞｼｯｸM-PRO" w:hAnsi="HG丸ｺﾞｼｯｸM-PRO"/>
          <w:sz w:val="22"/>
        </w:rPr>
      </w:pPr>
    </w:p>
    <w:p w:rsidR="004A1E55" w:rsidRPr="005A0AC9" w:rsidRDefault="004A1E55" w:rsidP="004A1E55">
      <w:pPr>
        <w:ind w:firstLineChars="100" w:firstLine="220"/>
        <w:jc w:val="left"/>
        <w:rPr>
          <w:rFonts w:ascii="HG丸ｺﾞｼｯｸM-PRO" w:eastAsia="HG丸ｺﾞｼｯｸM-PRO" w:hAnsi="HG丸ｺﾞｼｯｸM-PRO"/>
          <w:sz w:val="22"/>
        </w:rPr>
      </w:pPr>
    </w:p>
    <w:p w:rsidR="00CD54A8" w:rsidRPr="005A0AC9" w:rsidRDefault="00CD54A8" w:rsidP="005A2BCB">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lastRenderedPageBreak/>
        <w:t>○</w:t>
      </w:r>
      <w:r w:rsidR="005A2BCB" w:rsidRPr="005A0AC9">
        <w:rPr>
          <w:rFonts w:ascii="HG丸ｺﾞｼｯｸM-PRO" w:eastAsia="HG丸ｺﾞｼｯｸM-PRO" w:hAnsi="HG丸ｺﾞｼｯｸM-PRO" w:hint="eastAsia"/>
          <w:sz w:val="22"/>
        </w:rPr>
        <w:t>大阪産（もん）ロゴマークをより多くの府民に知ってもらうため、大阪産（もん）を</w:t>
      </w:r>
    </w:p>
    <w:p w:rsidR="005A2BCB" w:rsidRPr="005A0AC9" w:rsidRDefault="005A2BCB" w:rsidP="00CD54A8">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取り扱う販売店等には大阪産（もん）ロゴマークの使用を促す。</w:t>
      </w:r>
    </w:p>
    <w:p w:rsidR="009663A1" w:rsidRPr="005A0AC9" w:rsidRDefault="00CD54A8" w:rsidP="009663A1">
      <w:pPr>
        <w:ind w:left="220" w:hangingChars="100" w:hanging="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漁場環境美化については、活動の継続を課題とし、引き続き大阪湾の環境改善に努める。</w:t>
      </w:r>
    </w:p>
    <w:p w:rsidR="00CD54A8" w:rsidRPr="005A0AC9" w:rsidRDefault="00CD54A8" w:rsidP="005A2BCB">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貝毒対策については、健康被害の未然防止及び検査結果の迅速な公表を課題とし、改</w:t>
      </w:r>
    </w:p>
    <w:p w:rsidR="005A2BCB" w:rsidRPr="005A0AC9" w:rsidRDefault="005A2BCB" w:rsidP="00CD54A8">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正後のマニュアルに基づく検査体制の適正運用に努める。</w:t>
      </w:r>
    </w:p>
    <w:p w:rsidR="00CD54A8" w:rsidRPr="005A0AC9" w:rsidRDefault="00CD54A8" w:rsidP="005A2BCB">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大阪産魚介類の利用促進については、消費者の魚離れや大阪産魚介類の知名度が低い</w:t>
      </w:r>
    </w:p>
    <w:p w:rsidR="00CD54A8" w:rsidRPr="005A0AC9" w:rsidRDefault="005A2BCB" w:rsidP="00CD54A8">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ことが課題であることから、引き続きイベント等を通じ積極的にＰＲを行うとともに、</w:t>
      </w:r>
    </w:p>
    <w:p w:rsidR="005A2BCB" w:rsidRPr="005A0AC9" w:rsidRDefault="005A2BCB" w:rsidP="00CD54A8">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ブランド化の検討や販路拡大に努める。</w:t>
      </w:r>
    </w:p>
    <w:p w:rsidR="00CD54A8" w:rsidRPr="005A0AC9" w:rsidRDefault="00CD54A8" w:rsidP="005A2BCB">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「おおさか府民牧場」の閉鎖に伴い、畜産の現場を体験してもらう機会がなくなり、</w:t>
      </w:r>
    </w:p>
    <w:p w:rsidR="005A2BCB" w:rsidRPr="005A0AC9" w:rsidRDefault="005A2BCB" w:rsidP="00CD54A8">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生産現場から食卓への提供までを、学ぶ機会の確保が課題である。</w:t>
      </w:r>
    </w:p>
    <w:p w:rsidR="00CD54A8" w:rsidRPr="005A0AC9" w:rsidRDefault="00CD54A8" w:rsidP="005A2BCB">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大阪産の畜産物は生産量が少なく、大量供給、安定供給が難しいが、ブランド化を進</w:t>
      </w:r>
    </w:p>
    <w:p w:rsidR="004D42D0" w:rsidRPr="005A0AC9" w:rsidRDefault="005A2BCB" w:rsidP="00CD54A8">
      <w:pPr>
        <w:ind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め、付加価値による普及推進に引き続き取り組む。</w:t>
      </w:r>
    </w:p>
    <w:p w:rsidR="007C6B25" w:rsidRPr="005A0AC9" w:rsidRDefault="007C6B25">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br w:type="page"/>
      </w:r>
    </w:p>
    <w:p w:rsidR="00693D7F" w:rsidRPr="005A0AC9" w:rsidRDefault="00693D7F" w:rsidP="00874B72">
      <w:pPr>
        <w:ind w:leftChars="-202" w:left="1" w:hangingChars="193" w:hanging="425"/>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lastRenderedPageBreak/>
        <w:t>（３）教育</w:t>
      </w:r>
      <w:r w:rsidR="007C6B25" w:rsidRPr="005A0AC9">
        <w:rPr>
          <w:rFonts w:ascii="HG丸ｺﾞｼｯｸM-PRO" w:eastAsia="HG丸ｺﾞｼｯｸM-PRO" w:hAnsi="HG丸ｺﾞｼｯｸM-PRO" w:hint="eastAsia"/>
          <w:sz w:val="22"/>
        </w:rPr>
        <w:t>・保育</w:t>
      </w:r>
      <w:r w:rsidRPr="005A0AC9">
        <w:rPr>
          <w:rFonts w:ascii="HG丸ｺﾞｼｯｸM-PRO" w:eastAsia="HG丸ｺﾞｼｯｸM-PRO" w:hAnsi="HG丸ｺﾞｼｯｸM-PRO" w:hint="eastAsia"/>
          <w:sz w:val="22"/>
        </w:rPr>
        <w:t>分野</w:t>
      </w:r>
    </w:p>
    <w:p w:rsidR="00693D7F" w:rsidRPr="005A0AC9" w:rsidRDefault="007C6B25" w:rsidP="00874B72">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ア．教育分野</w:t>
      </w:r>
    </w:p>
    <w:p w:rsidR="00CD6E61" w:rsidRPr="005A0AC9" w:rsidRDefault="00CD6E61" w:rsidP="003136E0">
      <w:pPr>
        <w:jc w:val="left"/>
        <w:rPr>
          <w:rFonts w:ascii="HG丸ｺﾞｼｯｸM-PRO" w:eastAsia="HG丸ｺﾞｼｯｸM-PRO" w:hAnsi="HG丸ｺﾞｼｯｸM-PRO"/>
          <w:sz w:val="22"/>
        </w:rPr>
      </w:pPr>
    </w:p>
    <w:p w:rsidR="007C6B25" w:rsidRPr="005A0AC9" w:rsidRDefault="007C6B25" w:rsidP="007C6B25">
      <w:pPr>
        <w:jc w:val="left"/>
        <w:rPr>
          <w:rFonts w:ascii="HG丸ｺﾞｼｯｸM-PRO" w:eastAsia="HG丸ｺﾞｼｯｸM-PRO" w:hAnsi="HG丸ｺﾞｼｯｸM-PRO"/>
          <w:sz w:val="24"/>
          <w:szCs w:val="24"/>
        </w:rPr>
      </w:pPr>
      <w:r w:rsidRPr="005A0AC9">
        <w:rPr>
          <w:rFonts w:ascii="HGP創英角ｺﾞｼｯｸUB" w:eastAsia="HGP創英角ｺﾞｼｯｸUB" w:hAnsi="HGP創英角ｺﾞｼｯｸUB" w:hint="eastAsia"/>
          <w:sz w:val="24"/>
          <w:szCs w:val="24"/>
        </w:rPr>
        <w:t>取組内容・実績</w:t>
      </w:r>
    </w:p>
    <w:tbl>
      <w:tblPr>
        <w:tblStyle w:val="a9"/>
        <w:tblW w:w="9498" w:type="dxa"/>
        <w:tblInd w:w="-34" w:type="dxa"/>
        <w:tblLook w:val="04A0" w:firstRow="1" w:lastRow="0" w:firstColumn="1" w:lastColumn="0" w:noHBand="0" w:noVBand="1"/>
      </w:tblPr>
      <w:tblGrid>
        <w:gridCol w:w="1985"/>
        <w:gridCol w:w="7513"/>
      </w:tblGrid>
      <w:tr w:rsidR="005A0AC9" w:rsidRPr="005A0AC9" w:rsidTr="00913374">
        <w:trPr>
          <w:trHeight w:val="425"/>
        </w:trPr>
        <w:tc>
          <w:tcPr>
            <w:tcW w:w="1985" w:type="dxa"/>
            <w:shd w:val="clear" w:color="auto" w:fill="A6A6A6" w:themeFill="background1" w:themeFillShade="A6"/>
            <w:vAlign w:val="center"/>
          </w:tcPr>
          <w:p w:rsidR="007C6B25" w:rsidRPr="005A0AC9" w:rsidRDefault="007C6B25" w:rsidP="00913374">
            <w:pPr>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施策の方向性</w:t>
            </w:r>
          </w:p>
        </w:tc>
        <w:tc>
          <w:tcPr>
            <w:tcW w:w="7513" w:type="dxa"/>
            <w:shd w:val="clear" w:color="auto" w:fill="A6A6A6" w:themeFill="background1" w:themeFillShade="A6"/>
            <w:vAlign w:val="center"/>
          </w:tcPr>
          <w:p w:rsidR="007C6B25" w:rsidRPr="005A0AC9" w:rsidRDefault="007C6B25" w:rsidP="00913374">
            <w:pPr>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取組内容・実績</w:t>
            </w:r>
          </w:p>
        </w:tc>
      </w:tr>
      <w:tr w:rsidR="005A0AC9" w:rsidRPr="005A0AC9" w:rsidTr="00913374">
        <w:trPr>
          <w:trHeight w:val="9911"/>
        </w:trPr>
        <w:tc>
          <w:tcPr>
            <w:tcW w:w="1985" w:type="dxa"/>
          </w:tcPr>
          <w:p w:rsidR="007C6B25" w:rsidRPr="005A0AC9" w:rsidRDefault="007C6B25" w:rsidP="007C6B25">
            <w:pPr>
              <w:spacing w:line="260" w:lineRule="exact"/>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■食に関する指導の全体計画の策定</w:t>
            </w:r>
          </w:p>
          <w:p w:rsidR="007C6B25" w:rsidRPr="005A0AC9" w:rsidRDefault="007C6B25" w:rsidP="007C6B25">
            <w:pPr>
              <w:spacing w:line="260" w:lineRule="exact"/>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■校内指導体制の整備</w:t>
            </w:r>
          </w:p>
          <w:p w:rsidR="007C6B25" w:rsidRPr="005A0AC9" w:rsidRDefault="007C6B25" w:rsidP="007C6B25">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■「おおさか食育</w:t>
            </w:r>
          </w:p>
          <w:p w:rsidR="007C6B25" w:rsidRPr="005A0AC9" w:rsidRDefault="007C6B25" w:rsidP="007C6B25">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ハンドブック」の</w:t>
            </w:r>
          </w:p>
          <w:p w:rsidR="007C6B25" w:rsidRPr="005A0AC9" w:rsidRDefault="007C6B25" w:rsidP="007C6B25">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活用</w:t>
            </w:r>
          </w:p>
          <w:p w:rsidR="007C6B25" w:rsidRPr="005A0AC9" w:rsidRDefault="007C6B25" w:rsidP="007C6B25">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■学校給食における地場産物の活用</w:t>
            </w: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7C6B25">
            <w:pPr>
              <w:spacing w:line="260" w:lineRule="exact"/>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 研修の充実</w:t>
            </w: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7C6B25" w:rsidRPr="005A0AC9" w:rsidRDefault="007C6B25" w:rsidP="00913374">
            <w:pPr>
              <w:spacing w:line="260" w:lineRule="exact"/>
              <w:jc w:val="left"/>
              <w:rPr>
                <w:rFonts w:ascii="HG丸ｺﾞｼｯｸM-PRO" w:eastAsia="HG丸ｺﾞｼｯｸM-PRO" w:hAnsi="HG丸ｺﾞｼｯｸM-PRO"/>
                <w:sz w:val="20"/>
                <w:szCs w:val="20"/>
              </w:rPr>
            </w:pPr>
          </w:p>
          <w:p w:rsidR="00874B72" w:rsidRPr="005A0AC9" w:rsidRDefault="00874B72" w:rsidP="00913374">
            <w:pPr>
              <w:spacing w:line="260" w:lineRule="exact"/>
              <w:jc w:val="left"/>
              <w:rPr>
                <w:rFonts w:ascii="HG丸ｺﾞｼｯｸM-PRO" w:eastAsia="HG丸ｺﾞｼｯｸM-PRO" w:hAnsi="HG丸ｺﾞｼｯｸM-PRO"/>
                <w:sz w:val="20"/>
                <w:szCs w:val="20"/>
              </w:rPr>
            </w:pPr>
          </w:p>
          <w:p w:rsidR="007C6B25" w:rsidRPr="005A0AC9" w:rsidRDefault="007C6B25" w:rsidP="007C6B25">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■学校給食の普及・充実</w:t>
            </w:r>
          </w:p>
          <w:p w:rsidR="007C6B25" w:rsidRPr="005A0AC9" w:rsidRDefault="007C6B25" w:rsidP="00913374">
            <w:pPr>
              <w:spacing w:line="260" w:lineRule="exact"/>
              <w:jc w:val="left"/>
              <w:rPr>
                <w:rFonts w:ascii="HG丸ｺﾞｼｯｸM-PRO" w:eastAsia="HG丸ｺﾞｼｯｸM-PRO" w:hAnsi="HG丸ｺﾞｼｯｸM-PRO"/>
                <w:sz w:val="20"/>
                <w:szCs w:val="20"/>
              </w:rPr>
            </w:pPr>
          </w:p>
        </w:tc>
        <w:tc>
          <w:tcPr>
            <w:tcW w:w="7513" w:type="dxa"/>
          </w:tcPr>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・「市町村教育委員会に対する指導・助言事項」で示した。</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・食に関する指導主管課長会議や担当指導主事会及び研究協議会などで呼び</w:t>
            </w:r>
          </w:p>
          <w:p w:rsidR="007C6B25" w:rsidRPr="005A0AC9" w:rsidRDefault="007C6B25" w:rsidP="007C6B25">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掛けた。</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・地場産物を活用した学校給食献立をホームページで紹介した。</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・（H28）全体計画の策定：100％　　校内指導体制の整備：99.8％</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p>
          <w:p w:rsidR="00064379"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・教職員（管理職を含む）、市町村教育委員会、学校給食関係者を対象とした研修</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を毎年実施した。（H24～28年度）</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①新規採用栄養教諭研修（年12回）</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対象：新規採用栄養教諭　　受講者数：延べ62人</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②栄養教諭10年経験者研修（年7回）</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対象：在職期間10年目の栄養教諭　　受講者数：延べ44人</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③学校給食衛生管理・食育研究協議会</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対象：管理職・共同調理場長　　参加者数：延べ254人</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④大阪府学校給食大会　※（公財）大阪府学校給食会との共催</w:t>
            </w:r>
          </w:p>
          <w:p w:rsidR="007C6B25" w:rsidRPr="005A0AC9" w:rsidRDefault="007C6B25" w:rsidP="007C6B25">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対象：教職員（管理職を含む）・市町村教育委員会・学校給食関係者　　</w:t>
            </w:r>
          </w:p>
          <w:p w:rsidR="007C6B25" w:rsidRPr="005A0AC9" w:rsidRDefault="007C6B25" w:rsidP="007C6B25">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参加者数：延べ2682人</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⑤栄養教諭・学校栄養職員研修</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対象：栄養教諭・学校栄養職員　　受講者数：延べ592人</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⑥学校における食育研修会</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対象：教職員　　受講者数：延べ327人</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⑦大阪府学校給食・食育研究協議会</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対象：教職員（管理職を含む）、市町村教育委員会、学校給食関係者</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参加者数：2019人</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⑧大阪府中学校給食研究協議会</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対象：中学校教職員（管理職を含む）、市町村教育委員会</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参加者数：延べ360人（H24～H27</w:t>
            </w:r>
            <w:r w:rsidR="0083755A" w:rsidRPr="005A0AC9">
              <w:rPr>
                <w:rFonts w:ascii="HG丸ｺﾞｼｯｸM-PRO" w:eastAsia="HG丸ｺﾞｼｯｸM-PRO" w:hAnsi="HG丸ｺﾞｼｯｸM-PRO" w:hint="eastAsia"/>
                <w:sz w:val="20"/>
                <w:szCs w:val="20"/>
              </w:rPr>
              <w:t>年度</w:t>
            </w:r>
            <w:r w:rsidRPr="005A0AC9">
              <w:rPr>
                <w:rFonts w:ascii="HG丸ｺﾞｼｯｸM-PRO" w:eastAsia="HG丸ｺﾞｼｯｸM-PRO" w:hAnsi="HG丸ｺﾞｼｯｸM-PRO" w:hint="eastAsia"/>
                <w:sz w:val="20"/>
                <w:szCs w:val="20"/>
              </w:rPr>
              <w:t>）</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p>
          <w:p w:rsidR="00874B72" w:rsidRPr="005A0AC9" w:rsidRDefault="00874B72" w:rsidP="007C6B25">
            <w:pPr>
              <w:spacing w:line="260" w:lineRule="exact"/>
              <w:ind w:rightChars="-51" w:right="-107"/>
              <w:jc w:val="left"/>
              <w:rPr>
                <w:rFonts w:ascii="HG丸ｺﾞｼｯｸM-PRO" w:eastAsia="HG丸ｺﾞｼｯｸM-PRO" w:hAnsi="HG丸ｺﾞｼｯｸM-PRO"/>
                <w:sz w:val="20"/>
                <w:szCs w:val="20"/>
              </w:rPr>
            </w:pP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・上記研修等のほか、学校給食における衛生管理の徹底を図るため、研修や学校</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給食調理場巡回指導を毎年実施した。（H24～28年度）</w:t>
            </w: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p>
          <w:p w:rsidR="007C6B25" w:rsidRPr="005A0AC9" w:rsidRDefault="007C6B25" w:rsidP="007C6B2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①大阪府学校給食指導講習会</w:t>
            </w:r>
          </w:p>
          <w:p w:rsidR="007C6B25" w:rsidRPr="005A0AC9" w:rsidRDefault="007C6B25" w:rsidP="009B0AF7">
            <w:pPr>
              <w:spacing w:line="260" w:lineRule="exact"/>
              <w:ind w:left="5400" w:rightChars="-51" w:right="-107" w:hangingChars="2700" w:hanging="54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対象：教職員、市町村教育委員会、学校給食関係者　　受講者数：延べ998人（H25～28年度） </w:t>
            </w:r>
          </w:p>
          <w:p w:rsidR="00874B72" w:rsidRPr="005A0AC9" w:rsidRDefault="00874B72" w:rsidP="00874B72">
            <w:pPr>
              <w:spacing w:line="260" w:lineRule="exact"/>
              <w:ind w:left="5400" w:rightChars="-51" w:right="-107" w:hangingChars="2700" w:hanging="54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②学校給食の衛生管理等に関する調査研究（巡回指導）（年10か所）</w:t>
            </w:r>
          </w:p>
          <w:p w:rsidR="00874B72" w:rsidRPr="005A0AC9" w:rsidRDefault="00874B72" w:rsidP="00874B72">
            <w:pPr>
              <w:spacing w:line="260" w:lineRule="exact"/>
              <w:ind w:left="5400" w:rightChars="-51" w:right="-107" w:hangingChars="2700" w:hanging="54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③学校給食の衛生管理等に関する調査研究報告会</w:t>
            </w:r>
          </w:p>
          <w:p w:rsidR="00874B72" w:rsidRPr="005A0AC9" w:rsidRDefault="00874B72" w:rsidP="00874B72">
            <w:pPr>
              <w:spacing w:line="260" w:lineRule="exact"/>
              <w:ind w:leftChars="100" w:left="5410" w:rightChars="-51" w:right="-107" w:hangingChars="2600" w:hanging="5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対象：教職員、市町村教育委員会　　受講者数：延べ365人（H25～27年度）</w:t>
            </w:r>
          </w:p>
          <w:p w:rsidR="00874B72" w:rsidRPr="005A0AC9" w:rsidRDefault="00874B72" w:rsidP="00874B72">
            <w:pPr>
              <w:spacing w:line="260" w:lineRule="exact"/>
              <w:ind w:rightChars="-51" w:right="-107"/>
              <w:jc w:val="left"/>
              <w:rPr>
                <w:rFonts w:ascii="HG丸ｺﾞｼｯｸM-PRO" w:eastAsia="HG丸ｺﾞｼｯｸM-PRO" w:hAnsi="HG丸ｺﾞｼｯｸM-PRO"/>
                <w:sz w:val="20"/>
                <w:szCs w:val="20"/>
              </w:rPr>
            </w:pPr>
          </w:p>
          <w:p w:rsidR="006E6266" w:rsidRPr="005A0AC9" w:rsidRDefault="006E6266" w:rsidP="006E6266">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・中学校給食導入促進事業（H23～27年度）の実施</w:t>
            </w:r>
          </w:p>
          <w:p w:rsidR="006E6266" w:rsidRPr="005A0AC9" w:rsidRDefault="006E6266" w:rsidP="006E6266">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（H28中学校給食実施率：93.9％）</w:t>
            </w:r>
          </w:p>
          <w:p w:rsidR="006E6266" w:rsidRPr="005A0AC9" w:rsidRDefault="006E6266" w:rsidP="00874B72">
            <w:pPr>
              <w:spacing w:line="260" w:lineRule="exact"/>
              <w:ind w:rightChars="-51" w:right="-107"/>
              <w:jc w:val="left"/>
              <w:rPr>
                <w:rFonts w:ascii="HG丸ｺﾞｼｯｸM-PRO" w:eastAsia="HG丸ｺﾞｼｯｸM-PRO" w:hAnsi="HG丸ｺﾞｼｯｸM-PRO"/>
                <w:sz w:val="20"/>
                <w:szCs w:val="20"/>
              </w:rPr>
            </w:pPr>
          </w:p>
        </w:tc>
      </w:tr>
    </w:tbl>
    <w:p w:rsidR="007E4FD3" w:rsidRPr="005A0AC9" w:rsidRDefault="007E4FD3">
      <w:pPr>
        <w:widowControl/>
        <w:jc w:val="left"/>
        <w:rPr>
          <w:rFonts w:ascii="HG丸ｺﾞｼｯｸM-PRO" w:eastAsia="HG丸ｺﾞｼｯｸM-PRO" w:hAnsi="HG丸ｺﾞｼｯｸM-PRO"/>
          <w:sz w:val="22"/>
        </w:rPr>
      </w:pPr>
    </w:p>
    <w:tbl>
      <w:tblPr>
        <w:tblStyle w:val="a9"/>
        <w:tblpPr w:leftFromText="142" w:rightFromText="142" w:horzAnchor="margin" w:tblpY="450"/>
        <w:tblW w:w="9498" w:type="dxa"/>
        <w:tblLook w:val="04A0" w:firstRow="1" w:lastRow="0" w:firstColumn="1" w:lastColumn="0" w:noHBand="0" w:noVBand="1"/>
      </w:tblPr>
      <w:tblGrid>
        <w:gridCol w:w="1958"/>
        <w:gridCol w:w="7540"/>
      </w:tblGrid>
      <w:tr w:rsidR="005A0AC9" w:rsidRPr="005A0AC9" w:rsidTr="006E6266">
        <w:trPr>
          <w:trHeight w:val="3674"/>
        </w:trPr>
        <w:tc>
          <w:tcPr>
            <w:tcW w:w="1958" w:type="dxa"/>
            <w:tcBorders>
              <w:bottom w:val="single" w:sz="4" w:space="0" w:color="auto"/>
            </w:tcBorders>
          </w:tcPr>
          <w:p w:rsidR="009B0AF7" w:rsidRPr="005A0AC9" w:rsidRDefault="009B0AF7" w:rsidP="006E6266">
            <w:pPr>
              <w:widowControl/>
              <w:spacing w:line="260" w:lineRule="exact"/>
              <w:jc w:val="left"/>
              <w:rPr>
                <w:rFonts w:ascii="HG丸ｺﾞｼｯｸM-PRO" w:eastAsia="HG丸ｺﾞｼｯｸM-PRO" w:hAnsi="HG丸ｺﾞｼｯｸM-PRO"/>
                <w:b/>
                <w:sz w:val="20"/>
                <w:szCs w:val="20"/>
              </w:rPr>
            </w:pPr>
          </w:p>
          <w:p w:rsidR="007E4FD3" w:rsidRPr="005A0AC9" w:rsidRDefault="007E4FD3" w:rsidP="006E6266">
            <w:pPr>
              <w:widowControl/>
              <w:spacing w:line="260" w:lineRule="exact"/>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■情報の提供</w:t>
            </w:r>
          </w:p>
          <w:p w:rsidR="007E4FD3" w:rsidRPr="005A0AC9" w:rsidRDefault="007E4FD3" w:rsidP="006E6266">
            <w:pPr>
              <w:widowControl/>
              <w:spacing w:line="260" w:lineRule="exact"/>
              <w:jc w:val="left"/>
              <w:rPr>
                <w:rFonts w:ascii="HG丸ｺﾞｼｯｸM-PRO" w:eastAsia="HG丸ｺﾞｼｯｸM-PRO" w:hAnsi="HG丸ｺﾞｼｯｸM-PRO"/>
                <w:sz w:val="20"/>
                <w:szCs w:val="20"/>
              </w:rPr>
            </w:pPr>
          </w:p>
          <w:p w:rsidR="007E4FD3" w:rsidRPr="005A0AC9" w:rsidRDefault="007E4FD3" w:rsidP="006E6266">
            <w:pPr>
              <w:widowControl/>
              <w:spacing w:line="260" w:lineRule="exact"/>
              <w:jc w:val="left"/>
              <w:rPr>
                <w:rFonts w:ascii="HG丸ｺﾞｼｯｸM-PRO" w:eastAsia="HG丸ｺﾞｼｯｸM-PRO" w:hAnsi="HG丸ｺﾞｼｯｸM-PRO"/>
                <w:sz w:val="20"/>
                <w:szCs w:val="20"/>
              </w:rPr>
            </w:pPr>
          </w:p>
          <w:p w:rsidR="006E6266" w:rsidRPr="005A0AC9" w:rsidRDefault="006E6266" w:rsidP="006E6266">
            <w:pPr>
              <w:widowControl/>
              <w:spacing w:line="260" w:lineRule="exact"/>
              <w:jc w:val="left"/>
              <w:rPr>
                <w:rFonts w:ascii="HG丸ｺﾞｼｯｸM-PRO" w:eastAsia="HG丸ｺﾞｼｯｸM-PRO" w:hAnsi="HG丸ｺﾞｼｯｸM-PRO"/>
                <w:sz w:val="20"/>
                <w:szCs w:val="20"/>
              </w:rPr>
            </w:pPr>
          </w:p>
          <w:p w:rsidR="007E4FD3" w:rsidRPr="005A0AC9" w:rsidRDefault="007E4FD3" w:rsidP="006E6266">
            <w:pPr>
              <w:widowControl/>
              <w:spacing w:line="260" w:lineRule="exact"/>
              <w:jc w:val="left"/>
              <w:rPr>
                <w:rFonts w:ascii="HG丸ｺﾞｼｯｸM-PRO" w:eastAsia="HG丸ｺﾞｼｯｸM-PRO" w:hAnsi="HG丸ｺﾞｼｯｸM-PRO"/>
                <w:sz w:val="20"/>
                <w:szCs w:val="20"/>
              </w:rPr>
            </w:pPr>
          </w:p>
          <w:p w:rsidR="007E4FD3" w:rsidRPr="005A0AC9" w:rsidRDefault="007E4FD3" w:rsidP="006E6266">
            <w:pPr>
              <w:widowControl/>
              <w:spacing w:line="260" w:lineRule="exact"/>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■学校・家庭・地域の連携の推進</w:t>
            </w:r>
          </w:p>
          <w:p w:rsidR="007E4FD3" w:rsidRPr="005A0AC9" w:rsidRDefault="007E4FD3" w:rsidP="006E6266">
            <w:pPr>
              <w:widowControl/>
              <w:spacing w:line="260" w:lineRule="exact"/>
              <w:jc w:val="left"/>
              <w:rPr>
                <w:rFonts w:ascii="HG丸ｺﾞｼｯｸM-PRO" w:eastAsia="HG丸ｺﾞｼｯｸM-PRO" w:hAnsi="HG丸ｺﾞｼｯｸM-PRO"/>
                <w:sz w:val="20"/>
                <w:szCs w:val="20"/>
              </w:rPr>
            </w:pPr>
          </w:p>
          <w:p w:rsidR="007E4FD3" w:rsidRPr="005A0AC9" w:rsidRDefault="007E4FD3" w:rsidP="006E6266">
            <w:pPr>
              <w:widowControl/>
              <w:spacing w:line="260" w:lineRule="exact"/>
              <w:jc w:val="left"/>
              <w:rPr>
                <w:rFonts w:ascii="HG丸ｺﾞｼｯｸM-PRO" w:eastAsia="HG丸ｺﾞｼｯｸM-PRO" w:hAnsi="HG丸ｺﾞｼｯｸM-PRO"/>
                <w:sz w:val="20"/>
                <w:szCs w:val="20"/>
              </w:rPr>
            </w:pPr>
          </w:p>
          <w:p w:rsidR="007E4FD3" w:rsidRPr="005A0AC9" w:rsidRDefault="007E4FD3" w:rsidP="006E6266">
            <w:pPr>
              <w:widowControl/>
              <w:spacing w:line="260" w:lineRule="exact"/>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 栄養教諭の活用</w:t>
            </w:r>
          </w:p>
          <w:p w:rsidR="007E4FD3" w:rsidRPr="005A0AC9" w:rsidRDefault="007E4FD3" w:rsidP="006E6266">
            <w:pPr>
              <w:widowControl/>
              <w:spacing w:line="260" w:lineRule="exact"/>
              <w:jc w:val="left"/>
              <w:rPr>
                <w:rFonts w:ascii="HG丸ｺﾞｼｯｸM-PRO" w:eastAsia="HG丸ｺﾞｼｯｸM-PRO" w:hAnsi="HG丸ｺﾞｼｯｸM-PRO"/>
                <w:sz w:val="20"/>
                <w:szCs w:val="20"/>
              </w:rPr>
            </w:pPr>
          </w:p>
          <w:p w:rsidR="007E4FD3" w:rsidRPr="005A0AC9" w:rsidRDefault="007E4FD3" w:rsidP="006E6266">
            <w:pPr>
              <w:widowControl/>
              <w:spacing w:line="260" w:lineRule="exact"/>
              <w:jc w:val="left"/>
              <w:rPr>
                <w:rFonts w:ascii="HG丸ｺﾞｼｯｸM-PRO" w:eastAsia="HG丸ｺﾞｼｯｸM-PRO" w:hAnsi="HG丸ｺﾞｼｯｸM-PRO"/>
                <w:sz w:val="22"/>
              </w:rPr>
            </w:pPr>
          </w:p>
        </w:tc>
        <w:tc>
          <w:tcPr>
            <w:tcW w:w="7540" w:type="dxa"/>
            <w:tcBorders>
              <w:bottom w:val="single" w:sz="4" w:space="0" w:color="auto"/>
            </w:tcBorders>
          </w:tcPr>
          <w:p w:rsidR="006E6266" w:rsidRPr="005A0AC9" w:rsidRDefault="006E6266" w:rsidP="006E6266">
            <w:pPr>
              <w:spacing w:line="260" w:lineRule="exact"/>
              <w:jc w:val="left"/>
              <w:rPr>
                <w:rFonts w:ascii="HG丸ｺﾞｼｯｸM-PRO" w:eastAsia="HG丸ｺﾞｼｯｸM-PRO" w:hAnsi="HG丸ｺﾞｼｯｸM-PRO"/>
                <w:sz w:val="20"/>
                <w:szCs w:val="20"/>
              </w:rPr>
            </w:pPr>
          </w:p>
          <w:p w:rsidR="007E4FD3" w:rsidRPr="005A0AC9" w:rsidRDefault="007E4FD3" w:rsidP="006E6266">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・食に関する指導主管課長会議や担当指導主事会及び研究協議会等において情報提供した。</w:t>
            </w:r>
          </w:p>
          <w:p w:rsidR="007E4FD3" w:rsidRPr="005A0AC9" w:rsidRDefault="007E4FD3" w:rsidP="006E6266">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・ホームページや文書により情報提供した。</w:t>
            </w:r>
          </w:p>
          <w:p w:rsidR="007E4FD3" w:rsidRPr="005A0AC9" w:rsidRDefault="007E4FD3" w:rsidP="006E6266">
            <w:pPr>
              <w:spacing w:line="260" w:lineRule="exact"/>
              <w:jc w:val="left"/>
              <w:rPr>
                <w:rFonts w:ascii="HG丸ｺﾞｼｯｸM-PRO" w:eastAsia="HG丸ｺﾞｼｯｸM-PRO" w:hAnsi="HG丸ｺﾞｼｯｸM-PRO"/>
                <w:sz w:val="20"/>
                <w:szCs w:val="20"/>
              </w:rPr>
            </w:pPr>
          </w:p>
          <w:p w:rsidR="007E4FD3" w:rsidRPr="005A0AC9" w:rsidRDefault="007E4FD3" w:rsidP="006E6266">
            <w:pPr>
              <w:spacing w:line="260" w:lineRule="exact"/>
              <w:jc w:val="left"/>
              <w:rPr>
                <w:rFonts w:ascii="HG丸ｺﾞｼｯｸM-PRO" w:eastAsia="HG丸ｺﾞｼｯｸM-PRO" w:hAnsi="HG丸ｺﾞｼｯｸM-PRO"/>
                <w:sz w:val="20"/>
                <w:szCs w:val="20"/>
              </w:rPr>
            </w:pPr>
          </w:p>
          <w:p w:rsidR="007E4FD3" w:rsidRPr="005A0AC9" w:rsidRDefault="007E4FD3" w:rsidP="006E6266">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・各学校において、給食便りや食育便りの発行、ホームページによる情報発信、給食試食会の開催、交流給食の実施などに取り組んだ。</w:t>
            </w:r>
          </w:p>
          <w:p w:rsidR="007E4FD3" w:rsidRPr="005A0AC9" w:rsidRDefault="007E4FD3" w:rsidP="006E6266">
            <w:pPr>
              <w:spacing w:line="260" w:lineRule="exact"/>
              <w:jc w:val="left"/>
              <w:rPr>
                <w:rFonts w:ascii="HG丸ｺﾞｼｯｸM-PRO" w:eastAsia="HG丸ｺﾞｼｯｸM-PRO" w:hAnsi="HG丸ｺﾞｼｯｸM-PRO"/>
                <w:sz w:val="20"/>
                <w:szCs w:val="20"/>
              </w:rPr>
            </w:pPr>
          </w:p>
          <w:p w:rsidR="007E4FD3" w:rsidRPr="005A0AC9" w:rsidRDefault="007E4FD3" w:rsidP="006E6266">
            <w:pPr>
              <w:spacing w:line="260" w:lineRule="exact"/>
              <w:jc w:val="left"/>
              <w:rPr>
                <w:rFonts w:ascii="HG丸ｺﾞｼｯｸM-PRO" w:eastAsia="HG丸ｺﾞｼｯｸM-PRO" w:hAnsi="HG丸ｺﾞｼｯｸM-PRO"/>
                <w:sz w:val="20"/>
                <w:szCs w:val="20"/>
              </w:rPr>
            </w:pPr>
          </w:p>
          <w:p w:rsidR="007E4FD3" w:rsidRPr="005A0AC9" w:rsidRDefault="007E4FD3" w:rsidP="006E6266">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・学校における食育の中心となる栄養教諭の配置を促進した。</w:t>
            </w:r>
          </w:p>
          <w:p w:rsidR="007E4FD3" w:rsidRPr="005A0AC9" w:rsidRDefault="007E4FD3" w:rsidP="006E6266">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（H20</w:t>
            </w:r>
            <w:r w:rsidR="0083755A" w:rsidRPr="005A0AC9">
              <w:rPr>
                <w:rFonts w:ascii="HG丸ｺﾞｼｯｸM-PRO" w:eastAsia="HG丸ｺﾞｼｯｸM-PRO" w:hAnsi="HG丸ｺﾞｼｯｸM-PRO" w:hint="eastAsia"/>
                <w:sz w:val="20"/>
                <w:szCs w:val="20"/>
              </w:rPr>
              <w:t>年度</w:t>
            </w:r>
            <w:r w:rsidRPr="005A0AC9">
              <w:rPr>
                <w:rFonts w:ascii="HG丸ｺﾞｼｯｸM-PRO" w:eastAsia="HG丸ｺﾞｼｯｸM-PRO" w:hAnsi="HG丸ｺﾞｼｯｸM-PRO" w:hint="eastAsia"/>
                <w:sz w:val="20"/>
                <w:szCs w:val="20"/>
              </w:rPr>
              <w:t>：140人　⇒　H27</w:t>
            </w:r>
            <w:r w:rsidR="0083755A" w:rsidRPr="005A0AC9">
              <w:rPr>
                <w:rFonts w:ascii="HG丸ｺﾞｼｯｸM-PRO" w:eastAsia="HG丸ｺﾞｼｯｸM-PRO" w:hAnsi="HG丸ｺﾞｼｯｸM-PRO" w:hint="eastAsia"/>
                <w:sz w:val="20"/>
                <w:szCs w:val="20"/>
              </w:rPr>
              <w:t>年度</w:t>
            </w:r>
            <w:r w:rsidRPr="005A0AC9">
              <w:rPr>
                <w:rFonts w:ascii="HG丸ｺﾞｼｯｸM-PRO" w:eastAsia="HG丸ｺﾞｼｯｸM-PRO" w:hAnsi="HG丸ｺﾞｼｯｸM-PRO" w:hint="eastAsia"/>
                <w:sz w:val="20"/>
                <w:szCs w:val="20"/>
              </w:rPr>
              <w:t>：428人）</w:t>
            </w:r>
          </w:p>
          <w:p w:rsidR="007E4FD3" w:rsidRPr="005A0AC9" w:rsidRDefault="007E4FD3" w:rsidP="006E6266">
            <w:pPr>
              <w:spacing w:line="260" w:lineRule="exact"/>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・栄養教諭の資質向上を図るため、研修や研究協議会を実施した。</w:t>
            </w:r>
          </w:p>
        </w:tc>
      </w:tr>
      <w:tr w:rsidR="005A0AC9" w:rsidRPr="005A0AC9" w:rsidTr="006E6266">
        <w:trPr>
          <w:trHeight w:val="363"/>
        </w:trPr>
        <w:tc>
          <w:tcPr>
            <w:tcW w:w="9498" w:type="dxa"/>
            <w:gridSpan w:val="2"/>
            <w:shd w:val="clear" w:color="auto" w:fill="A6A6A6" w:themeFill="background1" w:themeFillShade="A6"/>
            <w:vAlign w:val="center"/>
          </w:tcPr>
          <w:p w:rsidR="007E4FD3" w:rsidRPr="005A0AC9" w:rsidRDefault="007E4FD3" w:rsidP="006E6266">
            <w:pPr>
              <w:spacing w:line="260" w:lineRule="exac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関連指標</w:t>
            </w:r>
          </w:p>
        </w:tc>
      </w:tr>
      <w:tr w:rsidR="005A0AC9" w:rsidRPr="005A0AC9" w:rsidTr="006E6266">
        <w:trPr>
          <w:trHeight w:val="3057"/>
        </w:trPr>
        <w:tc>
          <w:tcPr>
            <w:tcW w:w="9498" w:type="dxa"/>
            <w:gridSpan w:val="2"/>
            <w:vAlign w:val="center"/>
          </w:tcPr>
          <w:p w:rsidR="007E4FD3" w:rsidRPr="005A0AC9" w:rsidRDefault="007E4FD3" w:rsidP="006E6266">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・栄養バランス等に配慮した食生活を送っている府民の割合</w:t>
            </w:r>
          </w:p>
          <w:p w:rsidR="007E4FD3" w:rsidRPr="005A0AC9" w:rsidRDefault="007E4FD3" w:rsidP="006E6266">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・朝食欠食率</w:t>
            </w:r>
          </w:p>
          <w:p w:rsidR="007E4FD3" w:rsidRPr="005A0AC9" w:rsidRDefault="007E4FD3" w:rsidP="006E6266">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・野菜摂取量（1日）</w:t>
            </w:r>
          </w:p>
          <w:p w:rsidR="007E4FD3" w:rsidRPr="005A0AC9" w:rsidRDefault="007E4FD3" w:rsidP="006E6266">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・朝食又は夕食を家族と一緒に食べる「共食」の回数</w:t>
            </w:r>
          </w:p>
          <w:p w:rsidR="007E4FD3" w:rsidRPr="005A0AC9" w:rsidRDefault="007E4FD3" w:rsidP="006E6266">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・メタボリックシンドロームの予防や改善のための適切な食事、運動等を継続的に実践している府民の</w:t>
            </w:r>
          </w:p>
          <w:p w:rsidR="007E4FD3" w:rsidRPr="005A0AC9" w:rsidRDefault="007E4FD3" w:rsidP="006E6266">
            <w:pPr>
              <w:spacing w:line="260" w:lineRule="exact"/>
              <w:ind w:firstLineChars="100" w:firstLine="200"/>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割合</w:t>
            </w:r>
          </w:p>
          <w:p w:rsidR="007E4FD3" w:rsidRPr="005A0AC9" w:rsidRDefault="007E4FD3" w:rsidP="006E6266">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・食育に関心を持っている府民の割合</w:t>
            </w:r>
          </w:p>
          <w:p w:rsidR="007E4FD3" w:rsidRPr="005A0AC9" w:rsidRDefault="007E4FD3" w:rsidP="006E6266">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・よく噛んで味わって食べるなどの食べ方に関心のある府民の割合</w:t>
            </w:r>
          </w:p>
          <w:p w:rsidR="007E4FD3" w:rsidRPr="005A0AC9" w:rsidRDefault="007E4FD3" w:rsidP="006E6266">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・大阪産（もん）の認知度の向上による地産地消の推進</w:t>
            </w:r>
          </w:p>
          <w:p w:rsidR="007E4FD3" w:rsidRPr="005A0AC9" w:rsidRDefault="007E4FD3" w:rsidP="006E6266">
            <w:pPr>
              <w:spacing w:line="260" w:lineRule="exac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w:t>
            </w:r>
            <w:r w:rsidRPr="005A0AC9">
              <w:rPr>
                <w:rFonts w:ascii="HG丸ｺﾞｼｯｸM-PRO" w:eastAsia="HG丸ｺﾞｼｯｸM-PRO" w:hAnsi="HG丸ｺﾞｼｯｸM-PRO" w:hint="eastAsia"/>
                <w:sz w:val="20"/>
                <w:szCs w:val="20"/>
                <w:u w:val="single"/>
              </w:rPr>
              <w:t>「食に関する指導」の推進体制が整備されている小・中学校の割合</w:t>
            </w:r>
          </w:p>
        </w:tc>
      </w:tr>
    </w:tbl>
    <w:p w:rsidR="00E43285" w:rsidRPr="005A0AC9" w:rsidRDefault="00E43285" w:rsidP="00E43285">
      <w:pPr>
        <w:widowControl/>
        <w:jc w:val="left"/>
        <w:rPr>
          <w:rFonts w:ascii="HG創英角ｺﾞｼｯｸUB" w:eastAsia="HG創英角ｺﾞｼｯｸUB" w:hAnsi="HG創英角ｺﾞｼｯｸUB"/>
          <w:sz w:val="22"/>
        </w:rPr>
      </w:pPr>
    </w:p>
    <w:p w:rsidR="00E43285" w:rsidRPr="005A0AC9" w:rsidRDefault="00E43285" w:rsidP="00E43285">
      <w:pPr>
        <w:widowControl/>
        <w:jc w:val="left"/>
        <w:rPr>
          <w:rFonts w:ascii="HG創英角ｺﾞｼｯｸUB" w:eastAsia="HG創英角ｺﾞｼｯｸUB" w:hAnsi="HG創英角ｺﾞｼｯｸUB"/>
          <w:sz w:val="24"/>
          <w:szCs w:val="24"/>
        </w:rPr>
      </w:pPr>
      <w:r w:rsidRPr="005A0AC9">
        <w:rPr>
          <w:rFonts w:ascii="HG創英角ｺﾞｼｯｸUB" w:eastAsia="HG創英角ｺﾞｼｯｸUB" w:hAnsi="HG創英角ｺﾞｼｯｸUB" w:hint="eastAsia"/>
          <w:sz w:val="24"/>
          <w:szCs w:val="24"/>
        </w:rPr>
        <w:t>達成状況</w:t>
      </w:r>
    </w:p>
    <w:p w:rsidR="00BB78C4" w:rsidRPr="005A0AC9" w:rsidRDefault="00CD54A8" w:rsidP="00BB78C4">
      <w:pPr>
        <w:widowControl/>
        <w:ind w:rightChars="-338" w:right="-71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食に関する指導の全体計画は全小中学校で策定され、校内指導体制の整備状況は現状値が</w:t>
      </w:r>
    </w:p>
    <w:p w:rsidR="005A2BCB" w:rsidRPr="005A0AC9" w:rsidRDefault="005A2BCB" w:rsidP="00BB78C4">
      <w:pPr>
        <w:widowControl/>
        <w:ind w:rightChars="-338" w:right="-71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99.8％でH29年度当初には100％となる見込みである。</w:t>
      </w:r>
    </w:p>
    <w:p w:rsidR="005A2BCB" w:rsidRPr="005A0AC9" w:rsidRDefault="00CD54A8" w:rsidP="00E43285">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中学校給食については、43市町村のうち41市町村で実施されている。</w:t>
      </w:r>
    </w:p>
    <w:p w:rsidR="005A2BCB" w:rsidRPr="005A0AC9" w:rsidRDefault="005A2BCB" w:rsidP="00E43285">
      <w:pPr>
        <w:widowControl/>
        <w:jc w:val="left"/>
        <w:rPr>
          <w:rFonts w:ascii="HG丸ｺﾞｼｯｸM-PRO" w:eastAsia="HG丸ｺﾞｼｯｸM-PRO" w:hAnsi="HG丸ｺﾞｼｯｸM-PRO"/>
          <w:sz w:val="22"/>
        </w:rPr>
      </w:pPr>
    </w:p>
    <w:p w:rsidR="00E43285" w:rsidRPr="005A0AC9" w:rsidRDefault="0097242D" w:rsidP="00E43285">
      <w:pPr>
        <w:widowControl/>
        <w:jc w:val="left"/>
        <w:rPr>
          <w:rFonts w:ascii="HGP創英角ｺﾞｼｯｸUB" w:eastAsia="HGP創英角ｺﾞｼｯｸUB" w:hAnsi="HGP創英角ｺﾞｼｯｸUB"/>
          <w:sz w:val="24"/>
          <w:szCs w:val="24"/>
        </w:rPr>
      </w:pPr>
      <w:r w:rsidRPr="005A0AC9">
        <w:rPr>
          <w:rFonts w:ascii="HGP創英角ｺﾞｼｯｸUB" w:eastAsia="HGP創英角ｺﾞｼｯｸUB" w:hAnsi="HGP創英角ｺﾞｼｯｸUB" w:hint="eastAsia"/>
          <w:sz w:val="24"/>
          <w:szCs w:val="24"/>
        </w:rPr>
        <w:t>課題と今後の方向</w:t>
      </w:r>
      <w:r w:rsidR="00E43285" w:rsidRPr="005A0AC9">
        <w:rPr>
          <w:rFonts w:ascii="HGP創英角ｺﾞｼｯｸUB" w:eastAsia="HGP創英角ｺﾞｼｯｸUB" w:hAnsi="HGP創英角ｺﾞｼｯｸUB" w:hint="eastAsia"/>
          <w:sz w:val="24"/>
          <w:szCs w:val="24"/>
        </w:rPr>
        <w:t>性</w:t>
      </w:r>
    </w:p>
    <w:p w:rsidR="00BB78C4" w:rsidRPr="005A0AC9" w:rsidRDefault="00CD54A8" w:rsidP="00BB78C4">
      <w:pPr>
        <w:widowControl/>
        <w:ind w:rightChars="-270" w:right="-567"/>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各学校において食育の計画や体制は整ったが、食育を計画に沿って学校全体で確実に実施</w:t>
      </w:r>
    </w:p>
    <w:p w:rsidR="00BB78C4" w:rsidRPr="005A0AC9" w:rsidRDefault="005A2BCB" w:rsidP="00BB78C4">
      <w:pPr>
        <w:widowControl/>
        <w:ind w:rightChars="-270" w:right="-567"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していくことに課題があるため、今後は学校評価で食育を評価することで指導内容を工夫</w:t>
      </w:r>
    </w:p>
    <w:p w:rsidR="005A2BCB" w:rsidRPr="005A0AC9" w:rsidRDefault="005A2BCB" w:rsidP="00BB78C4">
      <w:pPr>
        <w:widowControl/>
        <w:ind w:rightChars="-270" w:right="-567"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改善しながら確実に実施することをめざす。</w:t>
      </w:r>
    </w:p>
    <w:p w:rsidR="00BB78C4" w:rsidRPr="005A0AC9" w:rsidRDefault="00CD54A8" w:rsidP="00BB78C4">
      <w:pPr>
        <w:widowControl/>
        <w:ind w:rightChars="-270" w:right="-567"/>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5A2BCB" w:rsidRPr="005A0AC9">
        <w:rPr>
          <w:rFonts w:ascii="HG丸ｺﾞｼｯｸM-PRO" w:eastAsia="HG丸ｺﾞｼｯｸM-PRO" w:hAnsi="HG丸ｺﾞｼｯｸM-PRO" w:hint="eastAsia"/>
          <w:sz w:val="22"/>
        </w:rPr>
        <w:t>朝食の喫食率は依然として国の平均より低い状況にあるため、引き続き朝食喫食率の向上</w:t>
      </w:r>
    </w:p>
    <w:p w:rsidR="005A2BCB" w:rsidRPr="005A0AC9" w:rsidRDefault="005A2BCB" w:rsidP="00BB78C4">
      <w:pPr>
        <w:widowControl/>
        <w:ind w:rightChars="-270" w:right="-567"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に取り組む。</w:t>
      </w:r>
    </w:p>
    <w:p w:rsidR="00E43285" w:rsidRPr="005A0AC9" w:rsidRDefault="00E43285">
      <w:pPr>
        <w:widowControl/>
        <w:jc w:val="left"/>
        <w:rPr>
          <w:rFonts w:ascii="HG丸ｺﾞｼｯｸM-PRO" w:eastAsia="HG丸ｺﾞｼｯｸM-PRO" w:hAnsi="HG丸ｺﾞｼｯｸM-PRO"/>
          <w:sz w:val="22"/>
        </w:rPr>
      </w:pPr>
      <w:r w:rsidRPr="005A0AC9">
        <w:rPr>
          <w:rFonts w:ascii="HG丸ｺﾞｼｯｸM-PRO" w:eastAsia="HG丸ｺﾞｼｯｸM-PRO" w:hAnsi="HG丸ｺﾞｼｯｸM-PRO"/>
          <w:sz w:val="22"/>
        </w:rPr>
        <w:br w:type="page"/>
      </w:r>
    </w:p>
    <w:p w:rsidR="00E43285" w:rsidRPr="005A0AC9" w:rsidRDefault="00E43285" w:rsidP="00E43285">
      <w:pPr>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lastRenderedPageBreak/>
        <w:t>ア．保育分野</w:t>
      </w:r>
    </w:p>
    <w:p w:rsidR="00D518E2" w:rsidRPr="005A0AC9" w:rsidRDefault="00D518E2" w:rsidP="00D518E2">
      <w:pPr>
        <w:topLinePunct/>
        <w:ind w:firstLineChars="100" w:firstLine="220"/>
        <w:rPr>
          <w:rFonts w:ascii="Century" w:eastAsia="ＭＳ 明朝" w:hAnsi="Century" w:cs="Times New Roman"/>
          <w:sz w:val="22"/>
        </w:rPr>
      </w:pPr>
    </w:p>
    <w:p w:rsidR="00E43285" w:rsidRPr="005A0AC9" w:rsidRDefault="00E43285" w:rsidP="00E43285">
      <w:pPr>
        <w:jc w:val="left"/>
        <w:rPr>
          <w:rFonts w:ascii="HG丸ｺﾞｼｯｸM-PRO" w:eastAsia="HG丸ｺﾞｼｯｸM-PRO" w:hAnsi="HG丸ｺﾞｼｯｸM-PRO"/>
          <w:sz w:val="24"/>
          <w:szCs w:val="24"/>
        </w:rPr>
      </w:pPr>
      <w:r w:rsidRPr="005A0AC9">
        <w:rPr>
          <w:rFonts w:ascii="HGP創英角ｺﾞｼｯｸUB" w:eastAsia="HGP創英角ｺﾞｼｯｸUB" w:hAnsi="HGP創英角ｺﾞｼｯｸUB" w:hint="eastAsia"/>
          <w:sz w:val="24"/>
          <w:szCs w:val="24"/>
        </w:rPr>
        <w:t>取組内容・実績</w:t>
      </w:r>
    </w:p>
    <w:tbl>
      <w:tblPr>
        <w:tblStyle w:val="a9"/>
        <w:tblW w:w="9498" w:type="dxa"/>
        <w:tblInd w:w="-34" w:type="dxa"/>
        <w:tblLook w:val="04A0" w:firstRow="1" w:lastRow="0" w:firstColumn="1" w:lastColumn="0" w:noHBand="0" w:noVBand="1"/>
      </w:tblPr>
      <w:tblGrid>
        <w:gridCol w:w="1985"/>
        <w:gridCol w:w="7513"/>
      </w:tblGrid>
      <w:tr w:rsidR="005A0AC9" w:rsidRPr="005A0AC9" w:rsidTr="00913374">
        <w:trPr>
          <w:trHeight w:val="425"/>
        </w:trPr>
        <w:tc>
          <w:tcPr>
            <w:tcW w:w="1985" w:type="dxa"/>
            <w:shd w:val="clear" w:color="auto" w:fill="A6A6A6" w:themeFill="background1" w:themeFillShade="A6"/>
            <w:vAlign w:val="center"/>
          </w:tcPr>
          <w:p w:rsidR="00E43285" w:rsidRPr="005A0AC9" w:rsidRDefault="00E43285" w:rsidP="00913374">
            <w:pPr>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施策の方向性</w:t>
            </w:r>
          </w:p>
        </w:tc>
        <w:tc>
          <w:tcPr>
            <w:tcW w:w="7513" w:type="dxa"/>
            <w:shd w:val="clear" w:color="auto" w:fill="A6A6A6" w:themeFill="background1" w:themeFillShade="A6"/>
            <w:vAlign w:val="center"/>
          </w:tcPr>
          <w:p w:rsidR="00E43285" w:rsidRPr="005A0AC9" w:rsidRDefault="00E43285" w:rsidP="00913374">
            <w:pPr>
              <w:jc w:val="center"/>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取組内容・実績</w:t>
            </w:r>
          </w:p>
        </w:tc>
      </w:tr>
      <w:tr w:rsidR="005A0AC9" w:rsidRPr="005A0AC9" w:rsidTr="00E43285">
        <w:trPr>
          <w:trHeight w:val="3283"/>
        </w:trPr>
        <w:tc>
          <w:tcPr>
            <w:tcW w:w="1985" w:type="dxa"/>
            <w:tcBorders>
              <w:bottom w:val="single" w:sz="4" w:space="0" w:color="auto"/>
            </w:tcBorders>
          </w:tcPr>
          <w:p w:rsidR="006E6266" w:rsidRPr="005A0AC9" w:rsidRDefault="006E6266" w:rsidP="00E43285">
            <w:pPr>
              <w:spacing w:line="260" w:lineRule="exact"/>
              <w:ind w:rightChars="-51" w:right="-107"/>
              <w:jc w:val="left"/>
              <w:rPr>
                <w:rFonts w:ascii="HG丸ｺﾞｼｯｸM-PRO" w:eastAsia="HG丸ｺﾞｼｯｸM-PRO" w:hAnsi="HG丸ｺﾞｼｯｸM-PRO"/>
                <w:b/>
                <w:sz w:val="20"/>
                <w:szCs w:val="20"/>
              </w:rPr>
            </w:pPr>
          </w:p>
          <w:p w:rsidR="00E43285" w:rsidRPr="005A0AC9" w:rsidRDefault="00E43285" w:rsidP="00E43285">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■保育所に対する</w:t>
            </w:r>
          </w:p>
          <w:p w:rsidR="00E43285" w:rsidRPr="005A0AC9" w:rsidRDefault="00E43285" w:rsidP="00E43285">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食事プロセスの普及啓発</w:t>
            </w:r>
          </w:p>
          <w:p w:rsidR="00E43285" w:rsidRPr="005A0AC9" w:rsidRDefault="00E43285" w:rsidP="00E43285">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■保育所での食育の推進</w:t>
            </w:r>
          </w:p>
          <w:p w:rsidR="00E43285" w:rsidRPr="005A0AC9" w:rsidRDefault="00E43285" w:rsidP="00913374">
            <w:pPr>
              <w:spacing w:line="260" w:lineRule="exact"/>
              <w:jc w:val="left"/>
              <w:rPr>
                <w:rFonts w:ascii="HG丸ｺﾞｼｯｸM-PRO" w:eastAsia="HG丸ｺﾞｼｯｸM-PRO" w:hAnsi="HG丸ｺﾞｼｯｸM-PRO"/>
                <w:sz w:val="20"/>
                <w:szCs w:val="20"/>
              </w:rPr>
            </w:pPr>
          </w:p>
          <w:p w:rsidR="00E43285" w:rsidRPr="005A0AC9" w:rsidRDefault="00E43285" w:rsidP="00913374">
            <w:pPr>
              <w:spacing w:line="260" w:lineRule="exact"/>
              <w:jc w:val="left"/>
              <w:rPr>
                <w:rFonts w:ascii="HG丸ｺﾞｼｯｸM-PRO" w:eastAsia="HG丸ｺﾞｼｯｸM-PRO" w:hAnsi="HG丸ｺﾞｼｯｸM-PRO"/>
                <w:sz w:val="20"/>
                <w:szCs w:val="20"/>
              </w:rPr>
            </w:pPr>
          </w:p>
          <w:p w:rsidR="00E43285" w:rsidRPr="005A0AC9" w:rsidRDefault="00E43285" w:rsidP="00E43285">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■児童福祉施設関係者研修会の実施</w:t>
            </w:r>
          </w:p>
          <w:p w:rsidR="00E43285" w:rsidRPr="005A0AC9" w:rsidRDefault="00E43285" w:rsidP="00E43285">
            <w:pPr>
              <w:spacing w:line="260" w:lineRule="exact"/>
              <w:ind w:rightChars="-51" w:right="-107"/>
              <w:jc w:val="left"/>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b/>
                <w:sz w:val="20"/>
                <w:szCs w:val="20"/>
              </w:rPr>
              <w:t>■保育所での食育の推進</w:t>
            </w:r>
          </w:p>
        </w:tc>
        <w:tc>
          <w:tcPr>
            <w:tcW w:w="7513" w:type="dxa"/>
            <w:tcBorders>
              <w:bottom w:val="single" w:sz="4" w:space="0" w:color="auto"/>
            </w:tcBorders>
          </w:tcPr>
          <w:p w:rsidR="006E6266" w:rsidRPr="005A0AC9" w:rsidRDefault="006E6266" w:rsidP="00E43285">
            <w:pPr>
              <w:spacing w:line="260" w:lineRule="exact"/>
              <w:ind w:rightChars="-51" w:right="-107"/>
              <w:jc w:val="left"/>
              <w:rPr>
                <w:rFonts w:ascii="HG丸ｺﾞｼｯｸM-PRO" w:eastAsia="HG丸ｺﾞｼｯｸM-PRO" w:hAnsi="HG丸ｺﾞｼｯｸM-PRO"/>
                <w:sz w:val="20"/>
                <w:szCs w:val="20"/>
              </w:rPr>
            </w:pPr>
          </w:p>
          <w:p w:rsidR="00E43285" w:rsidRPr="005A0AC9" w:rsidRDefault="00E43285" w:rsidP="00E4328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①「食事プロセスＰＤＣＡ」改定版の作成(平成27年度)</w:t>
            </w:r>
          </w:p>
          <w:p w:rsidR="0083755A" w:rsidRPr="005A0AC9" w:rsidRDefault="00E43285" w:rsidP="00E4328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 xml:space="preserve">　大阪府、政令市、中核市、</w:t>
            </w:r>
            <w:r w:rsidR="0083755A" w:rsidRPr="005A0AC9">
              <w:rPr>
                <w:rFonts w:ascii="HG丸ｺﾞｼｯｸM-PRO" w:eastAsia="HG丸ｺﾞｼｯｸM-PRO" w:hAnsi="HG丸ｺﾞｼｯｸM-PRO" w:hint="eastAsia"/>
                <w:sz w:val="20"/>
                <w:szCs w:val="20"/>
              </w:rPr>
              <w:t>大阪府</w:t>
            </w:r>
            <w:r w:rsidRPr="005A0AC9">
              <w:rPr>
                <w:rFonts w:ascii="HG丸ｺﾞｼｯｸM-PRO" w:eastAsia="HG丸ｺﾞｼｯｸM-PRO" w:hAnsi="HG丸ｺﾞｼｯｸM-PRO" w:hint="eastAsia"/>
                <w:sz w:val="20"/>
                <w:szCs w:val="20"/>
              </w:rPr>
              <w:t>市町村児童福祉担当栄養士連絡会議担当者から</w:t>
            </w:r>
          </w:p>
          <w:p w:rsidR="00E43285" w:rsidRPr="005A0AC9" w:rsidRDefault="00E43285" w:rsidP="0083755A">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構成</w:t>
            </w:r>
            <w:r w:rsidR="0083755A" w:rsidRPr="005A0AC9">
              <w:rPr>
                <w:rFonts w:ascii="HG丸ｺﾞｼｯｸM-PRO" w:eastAsia="HG丸ｺﾞｼｯｸM-PRO" w:hAnsi="HG丸ｺﾞｼｯｸM-PRO" w:hint="eastAsia"/>
                <w:sz w:val="20"/>
                <w:szCs w:val="20"/>
              </w:rPr>
              <w:t>するＰＤＣＡ作成検討</w:t>
            </w:r>
            <w:r w:rsidRPr="005A0AC9">
              <w:rPr>
                <w:rFonts w:ascii="HG丸ｺﾞｼｯｸM-PRO" w:eastAsia="HG丸ｺﾞｼｯｸM-PRO" w:hAnsi="HG丸ｺﾞｼｯｸM-PRO" w:hint="eastAsia"/>
                <w:sz w:val="20"/>
                <w:szCs w:val="20"/>
              </w:rPr>
              <w:t>委員会において改訂版を作成し、市町村へ配付。</w:t>
            </w:r>
          </w:p>
          <w:p w:rsidR="00E43285" w:rsidRPr="005A0AC9" w:rsidRDefault="00E43285" w:rsidP="00E43285">
            <w:pPr>
              <w:spacing w:line="260" w:lineRule="exact"/>
              <w:ind w:rightChars="-51" w:right="-107"/>
              <w:jc w:val="left"/>
              <w:rPr>
                <w:rFonts w:ascii="HG丸ｺﾞｼｯｸM-PRO" w:eastAsia="HG丸ｺﾞｼｯｸM-PRO" w:hAnsi="HG丸ｺﾞｼｯｸM-PRO"/>
                <w:sz w:val="20"/>
                <w:szCs w:val="20"/>
              </w:rPr>
            </w:pPr>
          </w:p>
          <w:p w:rsidR="00E43285" w:rsidRPr="005A0AC9" w:rsidRDefault="00E43285" w:rsidP="00E43285">
            <w:pPr>
              <w:spacing w:line="260" w:lineRule="exact"/>
              <w:ind w:rightChars="-51" w:right="-107"/>
              <w:jc w:val="left"/>
              <w:rPr>
                <w:rFonts w:ascii="HG丸ｺﾞｼｯｸM-PRO" w:eastAsia="HG丸ｺﾞｼｯｸM-PRO" w:hAnsi="HG丸ｺﾞｼｯｸM-PRO"/>
                <w:sz w:val="20"/>
                <w:szCs w:val="20"/>
              </w:rPr>
            </w:pPr>
          </w:p>
          <w:p w:rsidR="00E43285" w:rsidRPr="005A0AC9" w:rsidRDefault="00E43285" w:rsidP="00E43285">
            <w:pPr>
              <w:spacing w:line="260" w:lineRule="exact"/>
              <w:ind w:rightChars="-51" w:right="-107"/>
              <w:jc w:val="left"/>
              <w:rPr>
                <w:rFonts w:ascii="HG丸ｺﾞｼｯｸM-PRO" w:eastAsia="HG丸ｺﾞｼｯｸM-PRO" w:hAnsi="HG丸ｺﾞｼｯｸM-PRO"/>
                <w:sz w:val="20"/>
                <w:szCs w:val="20"/>
              </w:rPr>
            </w:pPr>
          </w:p>
          <w:p w:rsidR="00E43285" w:rsidRPr="005A0AC9" w:rsidRDefault="00E43285" w:rsidP="00E43285">
            <w:pPr>
              <w:spacing w:line="260" w:lineRule="exact"/>
              <w:ind w:rightChars="-51" w:right="-107"/>
              <w:jc w:val="left"/>
              <w:rPr>
                <w:rFonts w:ascii="HG丸ｺﾞｼｯｸM-PRO" w:eastAsia="HG丸ｺﾞｼｯｸM-PRO" w:hAnsi="HG丸ｺﾞｼｯｸM-PRO"/>
                <w:sz w:val="20"/>
                <w:szCs w:val="20"/>
              </w:rPr>
            </w:pPr>
          </w:p>
          <w:p w:rsidR="00E43285" w:rsidRPr="005A0AC9" w:rsidRDefault="00E43285" w:rsidP="00E43285">
            <w:pPr>
              <w:spacing w:line="260" w:lineRule="exact"/>
              <w:ind w:rightChars="-51" w:right="-107"/>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①児童福祉施設における食事提供ならびに関係者の指導にあたる栄養士・調理員・保育士等の資質向上を図り、食を通じた児童の健全育成に関する取組の推進に役立てることを目的として実施。</w:t>
            </w:r>
          </w:p>
          <w:p w:rsidR="00E43285" w:rsidRPr="005A0AC9" w:rsidRDefault="00E43285" w:rsidP="00E43285">
            <w:pPr>
              <w:spacing w:line="260" w:lineRule="exact"/>
              <w:ind w:rightChars="-51" w:right="-107"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・実施回数：計９回</w:t>
            </w:r>
          </w:p>
          <w:p w:rsidR="00E43285" w:rsidRPr="005A0AC9" w:rsidRDefault="00E43285" w:rsidP="00E43285">
            <w:pPr>
              <w:spacing w:line="260" w:lineRule="exact"/>
              <w:ind w:firstLineChars="100" w:firstLine="200"/>
              <w:jc w:val="left"/>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・参加者数：延べ１,７１３人</w:t>
            </w:r>
          </w:p>
          <w:p w:rsidR="006E6266" w:rsidRPr="005A0AC9" w:rsidRDefault="006E6266" w:rsidP="00E43285">
            <w:pPr>
              <w:spacing w:line="260" w:lineRule="exact"/>
              <w:ind w:firstLineChars="100" w:firstLine="200"/>
              <w:jc w:val="left"/>
              <w:rPr>
                <w:rFonts w:ascii="HG丸ｺﾞｼｯｸM-PRO" w:eastAsia="HG丸ｺﾞｼｯｸM-PRO" w:hAnsi="HG丸ｺﾞｼｯｸM-PRO"/>
                <w:sz w:val="20"/>
                <w:szCs w:val="20"/>
              </w:rPr>
            </w:pPr>
          </w:p>
        </w:tc>
      </w:tr>
      <w:tr w:rsidR="005A0AC9" w:rsidRPr="005A0AC9" w:rsidTr="00913374">
        <w:trPr>
          <w:trHeight w:val="460"/>
        </w:trPr>
        <w:tc>
          <w:tcPr>
            <w:tcW w:w="9498" w:type="dxa"/>
            <w:gridSpan w:val="2"/>
            <w:shd w:val="clear" w:color="auto" w:fill="A6A6A6" w:themeFill="background1" w:themeFillShade="A6"/>
            <w:vAlign w:val="center"/>
          </w:tcPr>
          <w:p w:rsidR="00E43285" w:rsidRPr="005A0AC9" w:rsidRDefault="00E43285" w:rsidP="00913374">
            <w:pPr>
              <w:spacing w:line="260" w:lineRule="exact"/>
              <w:ind w:rightChars="-51" w:right="-107"/>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b/>
                <w:sz w:val="20"/>
                <w:szCs w:val="20"/>
              </w:rPr>
              <w:t>関連指標</w:t>
            </w:r>
          </w:p>
        </w:tc>
      </w:tr>
      <w:tr w:rsidR="005A0AC9" w:rsidRPr="005A0AC9" w:rsidTr="00E43285">
        <w:trPr>
          <w:trHeight w:val="2359"/>
        </w:trPr>
        <w:tc>
          <w:tcPr>
            <w:tcW w:w="9498" w:type="dxa"/>
            <w:gridSpan w:val="2"/>
            <w:vAlign w:val="center"/>
          </w:tcPr>
          <w:p w:rsidR="00E43285" w:rsidRPr="005A0AC9" w:rsidRDefault="00E43285" w:rsidP="00E43285">
            <w:pPr>
              <w:spacing w:line="260" w:lineRule="exact"/>
              <w:ind w:rightChars="-51" w:right="-107"/>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・栄養バランス等に配慮した食生活を送っている府民の割合</w:t>
            </w:r>
          </w:p>
          <w:p w:rsidR="00E43285" w:rsidRPr="005A0AC9" w:rsidRDefault="00E43285" w:rsidP="00E43285">
            <w:pPr>
              <w:spacing w:line="260" w:lineRule="exact"/>
              <w:ind w:rightChars="-51" w:right="-107"/>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・朝食欠食率</w:t>
            </w:r>
          </w:p>
          <w:p w:rsidR="00E43285" w:rsidRPr="005A0AC9" w:rsidRDefault="00E43285" w:rsidP="00E43285">
            <w:pPr>
              <w:spacing w:line="260" w:lineRule="exact"/>
              <w:ind w:rightChars="-51" w:right="-107"/>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・野菜摂取量（1日）</w:t>
            </w:r>
          </w:p>
          <w:p w:rsidR="00E43285" w:rsidRPr="005A0AC9" w:rsidRDefault="00E43285" w:rsidP="00E43285">
            <w:pPr>
              <w:spacing w:line="260" w:lineRule="exact"/>
              <w:ind w:rightChars="-51" w:right="-107"/>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・朝食又は夕食を家族と一緒に食べる「共食」の回数</w:t>
            </w:r>
          </w:p>
          <w:p w:rsidR="00E43285" w:rsidRPr="005A0AC9" w:rsidRDefault="00E43285" w:rsidP="00E43285">
            <w:pPr>
              <w:spacing w:line="260" w:lineRule="exact"/>
              <w:ind w:rightChars="-51" w:right="-107"/>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・メタボリックシンドロームの予防や改善のための適切な食事、運動等を継続的に実践している府民の</w:t>
            </w:r>
          </w:p>
          <w:p w:rsidR="00E43285" w:rsidRPr="005A0AC9" w:rsidRDefault="00E43285" w:rsidP="00E43285">
            <w:pPr>
              <w:spacing w:line="260" w:lineRule="exact"/>
              <w:ind w:rightChars="-51" w:right="-107" w:firstLineChars="100" w:firstLine="200"/>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割合</w:t>
            </w:r>
          </w:p>
          <w:p w:rsidR="00E43285" w:rsidRPr="005A0AC9" w:rsidRDefault="00E43285" w:rsidP="00E43285">
            <w:pPr>
              <w:spacing w:line="260" w:lineRule="exact"/>
              <w:ind w:rightChars="-51" w:right="-107"/>
              <w:rPr>
                <w:rFonts w:ascii="HG丸ｺﾞｼｯｸM-PRO" w:eastAsia="HG丸ｺﾞｼｯｸM-PRO" w:hAnsi="HG丸ｺﾞｼｯｸM-PRO"/>
                <w:sz w:val="20"/>
                <w:szCs w:val="20"/>
              </w:rPr>
            </w:pPr>
            <w:r w:rsidRPr="005A0AC9">
              <w:rPr>
                <w:rFonts w:ascii="HG丸ｺﾞｼｯｸM-PRO" w:eastAsia="HG丸ｺﾞｼｯｸM-PRO" w:hAnsi="HG丸ｺﾞｼｯｸM-PRO" w:hint="eastAsia"/>
                <w:sz w:val="20"/>
                <w:szCs w:val="20"/>
              </w:rPr>
              <w:t>・食育に関心を持っている府民の割合</w:t>
            </w:r>
          </w:p>
          <w:p w:rsidR="00E43285" w:rsidRPr="005A0AC9" w:rsidRDefault="00E43285" w:rsidP="00E43285">
            <w:pPr>
              <w:spacing w:line="260" w:lineRule="exact"/>
              <w:ind w:rightChars="-51" w:right="-107"/>
              <w:rPr>
                <w:rFonts w:ascii="HG丸ｺﾞｼｯｸM-PRO" w:eastAsia="HG丸ｺﾞｼｯｸM-PRO" w:hAnsi="HG丸ｺﾞｼｯｸM-PRO"/>
                <w:b/>
                <w:sz w:val="20"/>
                <w:szCs w:val="20"/>
              </w:rPr>
            </w:pPr>
            <w:r w:rsidRPr="005A0AC9">
              <w:rPr>
                <w:rFonts w:ascii="HG丸ｺﾞｼｯｸM-PRO" w:eastAsia="HG丸ｺﾞｼｯｸM-PRO" w:hAnsi="HG丸ｺﾞｼｯｸM-PRO" w:hint="eastAsia"/>
                <w:sz w:val="20"/>
                <w:szCs w:val="20"/>
              </w:rPr>
              <w:t>・よく噛んで味わって食べるなどの食べ方に関心のある府民の割合</w:t>
            </w:r>
          </w:p>
        </w:tc>
      </w:tr>
    </w:tbl>
    <w:p w:rsidR="007C6B25" w:rsidRPr="005A0AC9" w:rsidRDefault="007C6B25" w:rsidP="003136E0">
      <w:pPr>
        <w:jc w:val="left"/>
        <w:rPr>
          <w:rFonts w:ascii="HG丸ｺﾞｼｯｸM-PRO" w:eastAsia="HG丸ｺﾞｼｯｸM-PRO" w:hAnsi="HG丸ｺﾞｼｯｸM-PRO"/>
          <w:sz w:val="22"/>
        </w:rPr>
      </w:pPr>
    </w:p>
    <w:p w:rsidR="00E43285" w:rsidRPr="005A0AC9" w:rsidRDefault="00E43285" w:rsidP="00E43285">
      <w:pPr>
        <w:widowControl/>
        <w:jc w:val="left"/>
        <w:rPr>
          <w:rFonts w:ascii="HG創英角ｺﾞｼｯｸUB" w:eastAsia="HG創英角ｺﾞｼｯｸUB" w:hAnsi="HG創英角ｺﾞｼｯｸUB"/>
          <w:sz w:val="24"/>
          <w:szCs w:val="24"/>
        </w:rPr>
      </w:pPr>
      <w:r w:rsidRPr="005A0AC9">
        <w:rPr>
          <w:rFonts w:ascii="HG創英角ｺﾞｼｯｸUB" w:eastAsia="HG創英角ｺﾞｼｯｸUB" w:hAnsi="HG創英角ｺﾞｼｯｸUB" w:hint="eastAsia"/>
          <w:sz w:val="24"/>
          <w:szCs w:val="24"/>
        </w:rPr>
        <w:t>達成状況</w:t>
      </w:r>
    </w:p>
    <w:p w:rsidR="00BB78C4" w:rsidRPr="005A0AC9" w:rsidRDefault="00CD54A8" w:rsidP="00BB78C4">
      <w:pPr>
        <w:widowControl/>
        <w:ind w:rightChars="-405" w:right="-85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667023" w:rsidRPr="005A0AC9">
        <w:rPr>
          <w:rFonts w:ascii="HG丸ｺﾞｼｯｸM-PRO" w:eastAsia="HG丸ｺﾞｼｯｸM-PRO" w:hAnsi="HG丸ｺﾞｼｯｸM-PRO" w:hint="eastAsia"/>
          <w:sz w:val="22"/>
        </w:rPr>
        <w:t>保育所等において食育を進める上の参考とするため、「食事プロセスＰＤＣＡ」に</w:t>
      </w:r>
      <w:r w:rsidR="00BB78C4" w:rsidRPr="005A0AC9">
        <w:rPr>
          <w:rFonts w:ascii="HG丸ｺﾞｼｯｸM-PRO" w:eastAsia="HG丸ｺﾞｼｯｸM-PRO" w:hAnsi="HG丸ｺﾞｼｯｸM-PRO" w:hint="eastAsia"/>
          <w:sz w:val="22"/>
        </w:rPr>
        <w:t>食育の</w:t>
      </w:r>
    </w:p>
    <w:p w:rsidR="00667023" w:rsidRPr="005A0AC9" w:rsidRDefault="00BB78C4" w:rsidP="00BB78C4">
      <w:pPr>
        <w:widowControl/>
        <w:ind w:rightChars="-405" w:right="-85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取組</w:t>
      </w:r>
      <w:r w:rsidR="00667023" w:rsidRPr="005A0AC9">
        <w:rPr>
          <w:rFonts w:ascii="HG丸ｺﾞｼｯｸM-PRO" w:eastAsia="HG丸ｺﾞｼｯｸM-PRO" w:hAnsi="HG丸ｺﾞｼｯｸM-PRO" w:hint="eastAsia"/>
          <w:sz w:val="22"/>
        </w:rPr>
        <w:t>方、事例等を掲載した。</w:t>
      </w:r>
    </w:p>
    <w:p w:rsidR="00BB78C4" w:rsidRPr="005A0AC9" w:rsidRDefault="00CD54A8" w:rsidP="00BB78C4">
      <w:pPr>
        <w:widowControl/>
        <w:ind w:rightChars="-405" w:right="-85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667023" w:rsidRPr="005A0AC9">
        <w:rPr>
          <w:rFonts w:ascii="HG丸ｺﾞｼｯｸM-PRO" w:eastAsia="HG丸ｺﾞｼｯｸM-PRO" w:hAnsi="HG丸ｺﾞｼｯｸM-PRO" w:hint="eastAsia"/>
          <w:sz w:val="22"/>
        </w:rPr>
        <w:t>児童福祉施設研修会を毎年開催することで、食育のみならず施設での給食提供にかかる取組</w:t>
      </w:r>
    </w:p>
    <w:p w:rsidR="00E43285" w:rsidRPr="005A0AC9" w:rsidRDefault="00667023" w:rsidP="00BB78C4">
      <w:pPr>
        <w:widowControl/>
        <w:ind w:rightChars="-405" w:right="-85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に役立った。</w:t>
      </w:r>
    </w:p>
    <w:p w:rsidR="00667023" w:rsidRPr="005A0AC9" w:rsidRDefault="00667023" w:rsidP="00E43285">
      <w:pPr>
        <w:widowControl/>
        <w:jc w:val="left"/>
        <w:rPr>
          <w:rFonts w:ascii="HG丸ｺﾞｼｯｸM-PRO" w:eastAsia="HG丸ｺﾞｼｯｸM-PRO" w:hAnsi="HG丸ｺﾞｼｯｸM-PRO"/>
          <w:sz w:val="22"/>
        </w:rPr>
      </w:pPr>
    </w:p>
    <w:p w:rsidR="00E43285" w:rsidRPr="005A0AC9" w:rsidRDefault="0097242D" w:rsidP="00E43285">
      <w:pPr>
        <w:widowControl/>
        <w:jc w:val="left"/>
        <w:rPr>
          <w:rFonts w:ascii="HGP創英角ｺﾞｼｯｸUB" w:eastAsia="HGP創英角ｺﾞｼｯｸUB" w:hAnsi="HGP創英角ｺﾞｼｯｸUB"/>
          <w:sz w:val="24"/>
          <w:szCs w:val="24"/>
        </w:rPr>
      </w:pPr>
      <w:r w:rsidRPr="005A0AC9">
        <w:rPr>
          <w:rFonts w:ascii="HGP創英角ｺﾞｼｯｸUB" w:eastAsia="HGP創英角ｺﾞｼｯｸUB" w:hAnsi="HGP創英角ｺﾞｼｯｸUB" w:hint="eastAsia"/>
          <w:sz w:val="24"/>
          <w:szCs w:val="24"/>
        </w:rPr>
        <w:t>課題と今後の方向</w:t>
      </w:r>
      <w:r w:rsidR="00E43285" w:rsidRPr="005A0AC9">
        <w:rPr>
          <w:rFonts w:ascii="HGP創英角ｺﾞｼｯｸUB" w:eastAsia="HGP創英角ｺﾞｼｯｸUB" w:hAnsi="HGP創英角ｺﾞｼｯｸUB" w:hint="eastAsia"/>
          <w:sz w:val="24"/>
          <w:szCs w:val="24"/>
        </w:rPr>
        <w:t>性</w:t>
      </w:r>
    </w:p>
    <w:p w:rsidR="00BB78C4" w:rsidRPr="005A0AC9" w:rsidRDefault="00CD54A8" w:rsidP="00BB78C4">
      <w:pPr>
        <w:ind w:rightChars="-405" w:right="-85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667023" w:rsidRPr="005A0AC9">
        <w:rPr>
          <w:rFonts w:ascii="HG丸ｺﾞｼｯｸM-PRO" w:eastAsia="HG丸ｺﾞｼｯｸM-PRO" w:hAnsi="HG丸ｺﾞｼｯｸM-PRO" w:hint="eastAsia"/>
          <w:sz w:val="22"/>
        </w:rPr>
        <w:t>「食事プロセスＰＤＣＡ」においては、食事摂取基準が改定される5年毎に改訂する方針で</w:t>
      </w:r>
    </w:p>
    <w:p w:rsidR="00667023" w:rsidRPr="005A0AC9" w:rsidRDefault="00667023" w:rsidP="00BB78C4">
      <w:pPr>
        <w:ind w:rightChars="-405" w:right="-85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ある。</w:t>
      </w:r>
    </w:p>
    <w:p w:rsidR="00BB78C4" w:rsidRPr="005A0AC9" w:rsidRDefault="00CD54A8" w:rsidP="00BB78C4">
      <w:pPr>
        <w:ind w:rightChars="-405" w:right="-85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w:t>
      </w:r>
      <w:r w:rsidR="00667023" w:rsidRPr="005A0AC9">
        <w:rPr>
          <w:rFonts w:ascii="HG丸ｺﾞｼｯｸM-PRO" w:eastAsia="HG丸ｺﾞｼｯｸM-PRO" w:hAnsi="HG丸ｺﾞｼｯｸM-PRO" w:hint="eastAsia"/>
          <w:sz w:val="22"/>
        </w:rPr>
        <w:t>児童福祉施設研修会については、食育のみにかかわらず、施設において食を通じた取組の推進</w:t>
      </w:r>
    </w:p>
    <w:p w:rsidR="00BB78C4" w:rsidRPr="005A0AC9" w:rsidRDefault="00667023" w:rsidP="00BB78C4">
      <w:pPr>
        <w:ind w:rightChars="-405" w:right="-85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に役立つテーマを選定しているが、予算や会場の制限がある中で、どの程度選択の幅を広げる</w:t>
      </w:r>
    </w:p>
    <w:p w:rsidR="00E43285" w:rsidRPr="005A0AC9" w:rsidRDefault="00667023" w:rsidP="00BB78C4">
      <w:pPr>
        <w:ind w:rightChars="-405" w:right="-850" w:firstLineChars="100" w:firstLine="220"/>
        <w:jc w:val="left"/>
        <w:rPr>
          <w:rFonts w:ascii="HG丸ｺﾞｼｯｸM-PRO" w:eastAsia="HG丸ｺﾞｼｯｸM-PRO" w:hAnsi="HG丸ｺﾞｼｯｸM-PRO"/>
          <w:sz w:val="22"/>
        </w:rPr>
      </w:pPr>
      <w:r w:rsidRPr="005A0AC9">
        <w:rPr>
          <w:rFonts w:ascii="HG丸ｺﾞｼｯｸM-PRO" w:eastAsia="HG丸ｺﾞｼｯｸM-PRO" w:hAnsi="HG丸ｺﾞｼｯｸM-PRO" w:hint="eastAsia"/>
          <w:sz w:val="22"/>
        </w:rPr>
        <w:t>ことができるかが課題と考えている。</w:t>
      </w:r>
    </w:p>
    <w:p w:rsidR="00667023" w:rsidRPr="005A0AC9" w:rsidRDefault="00667023" w:rsidP="003136E0">
      <w:pPr>
        <w:jc w:val="left"/>
        <w:rPr>
          <w:rFonts w:ascii="HG丸ｺﾞｼｯｸM-PRO" w:eastAsia="HG丸ｺﾞｼｯｸM-PRO" w:hAnsi="HG丸ｺﾞｼｯｸM-PRO"/>
          <w:sz w:val="22"/>
        </w:rPr>
      </w:pPr>
    </w:p>
    <w:sectPr w:rsidR="00667023" w:rsidRPr="005A0AC9" w:rsidSect="00346620">
      <w:footerReference w:type="default" r:id="rId8"/>
      <w:footerReference w:type="first" r:id="rId9"/>
      <w:pgSz w:w="11906" w:h="16838" w:code="9"/>
      <w:pgMar w:top="1135" w:right="1701" w:bottom="709" w:left="1701" w:header="851" w:footer="283"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157" w:rsidRDefault="000B7157" w:rsidP="00804C26">
      <w:r>
        <w:separator/>
      </w:r>
    </w:p>
  </w:endnote>
  <w:endnote w:type="continuationSeparator" w:id="0">
    <w:p w:rsidR="000B7157" w:rsidRDefault="000B7157" w:rsidP="0080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580739"/>
      <w:docPartObj>
        <w:docPartGallery w:val="Page Numbers (Bottom of Page)"/>
        <w:docPartUnique/>
      </w:docPartObj>
    </w:sdtPr>
    <w:sdtEndPr/>
    <w:sdtContent>
      <w:p w:rsidR="000B7157" w:rsidRDefault="000B7157">
        <w:pPr>
          <w:pStyle w:val="a7"/>
          <w:jc w:val="center"/>
        </w:pPr>
        <w:r>
          <w:fldChar w:fldCharType="begin"/>
        </w:r>
        <w:r>
          <w:instrText>PAGE   \* MERGEFORMAT</w:instrText>
        </w:r>
        <w:r>
          <w:fldChar w:fldCharType="separate"/>
        </w:r>
        <w:r w:rsidR="00B94BE5" w:rsidRPr="00B94BE5">
          <w:rPr>
            <w:noProof/>
            <w:lang w:val="ja-JP"/>
          </w:rPr>
          <w:t>0</w:t>
        </w:r>
        <w:r>
          <w:fldChar w:fldCharType="end"/>
        </w:r>
      </w:p>
    </w:sdtContent>
  </w:sdt>
  <w:p w:rsidR="000B7157" w:rsidRDefault="000B71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157" w:rsidRDefault="000B7157" w:rsidP="007B6F62">
    <w:pPr>
      <w:pStyle w:val="a7"/>
      <w:jc w:val="center"/>
    </w:pPr>
  </w:p>
  <w:p w:rsidR="000B7157" w:rsidRDefault="000B71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157" w:rsidRDefault="000B7157" w:rsidP="00804C26">
      <w:r>
        <w:separator/>
      </w:r>
    </w:p>
  </w:footnote>
  <w:footnote w:type="continuationSeparator" w:id="0">
    <w:p w:rsidR="000B7157" w:rsidRDefault="000B7157" w:rsidP="00804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E0"/>
    <w:rsid w:val="00001725"/>
    <w:rsid w:val="000031B2"/>
    <w:rsid w:val="00016AA5"/>
    <w:rsid w:val="0002627B"/>
    <w:rsid w:val="00032016"/>
    <w:rsid w:val="00053C89"/>
    <w:rsid w:val="00064379"/>
    <w:rsid w:val="00091B98"/>
    <w:rsid w:val="000B0D0B"/>
    <w:rsid w:val="000B276B"/>
    <w:rsid w:val="000B459E"/>
    <w:rsid w:val="000B7157"/>
    <w:rsid w:val="000C1EDF"/>
    <w:rsid w:val="000E5C2B"/>
    <w:rsid w:val="000E78B8"/>
    <w:rsid w:val="00105DEE"/>
    <w:rsid w:val="0011099D"/>
    <w:rsid w:val="00111FFC"/>
    <w:rsid w:val="00112CED"/>
    <w:rsid w:val="00113595"/>
    <w:rsid w:val="001237E4"/>
    <w:rsid w:val="00126A01"/>
    <w:rsid w:val="00133FD1"/>
    <w:rsid w:val="001742A9"/>
    <w:rsid w:val="00181EF9"/>
    <w:rsid w:val="00182CBB"/>
    <w:rsid w:val="00192CDE"/>
    <w:rsid w:val="001947EA"/>
    <w:rsid w:val="001B782C"/>
    <w:rsid w:val="001F09CB"/>
    <w:rsid w:val="001F6EB9"/>
    <w:rsid w:val="00202F9A"/>
    <w:rsid w:val="00214C21"/>
    <w:rsid w:val="002B511C"/>
    <w:rsid w:val="002C55B7"/>
    <w:rsid w:val="002D1265"/>
    <w:rsid w:val="002E5D2C"/>
    <w:rsid w:val="002F19DB"/>
    <w:rsid w:val="003136E0"/>
    <w:rsid w:val="003149DA"/>
    <w:rsid w:val="00327C4A"/>
    <w:rsid w:val="0033013A"/>
    <w:rsid w:val="00340B62"/>
    <w:rsid w:val="003454A2"/>
    <w:rsid w:val="00346620"/>
    <w:rsid w:val="00347F12"/>
    <w:rsid w:val="00350D85"/>
    <w:rsid w:val="003633F2"/>
    <w:rsid w:val="00377392"/>
    <w:rsid w:val="00385925"/>
    <w:rsid w:val="003C42C7"/>
    <w:rsid w:val="00440736"/>
    <w:rsid w:val="004446BE"/>
    <w:rsid w:val="004668C8"/>
    <w:rsid w:val="00475D2C"/>
    <w:rsid w:val="00480F9C"/>
    <w:rsid w:val="004812A3"/>
    <w:rsid w:val="00486B6E"/>
    <w:rsid w:val="00491D44"/>
    <w:rsid w:val="004A1E55"/>
    <w:rsid w:val="004C3E8E"/>
    <w:rsid w:val="004C7EF0"/>
    <w:rsid w:val="004D42D0"/>
    <w:rsid w:val="004E2538"/>
    <w:rsid w:val="00511F62"/>
    <w:rsid w:val="0052556F"/>
    <w:rsid w:val="00526976"/>
    <w:rsid w:val="00536FB4"/>
    <w:rsid w:val="00554418"/>
    <w:rsid w:val="0056176E"/>
    <w:rsid w:val="00563A2F"/>
    <w:rsid w:val="005676E4"/>
    <w:rsid w:val="005707E3"/>
    <w:rsid w:val="00572155"/>
    <w:rsid w:val="00596B6F"/>
    <w:rsid w:val="0059736D"/>
    <w:rsid w:val="005A03F6"/>
    <w:rsid w:val="005A0AC9"/>
    <w:rsid w:val="005A14D8"/>
    <w:rsid w:val="005A2BCB"/>
    <w:rsid w:val="005A3362"/>
    <w:rsid w:val="005B13EA"/>
    <w:rsid w:val="005B44DC"/>
    <w:rsid w:val="005E3A3F"/>
    <w:rsid w:val="005F6919"/>
    <w:rsid w:val="005F74CC"/>
    <w:rsid w:val="0061267D"/>
    <w:rsid w:val="00621ECF"/>
    <w:rsid w:val="006273EA"/>
    <w:rsid w:val="00627BC7"/>
    <w:rsid w:val="00630D85"/>
    <w:rsid w:val="00637D7B"/>
    <w:rsid w:val="00642593"/>
    <w:rsid w:val="00650CA0"/>
    <w:rsid w:val="00651ED0"/>
    <w:rsid w:val="00657A05"/>
    <w:rsid w:val="00660C29"/>
    <w:rsid w:val="00667023"/>
    <w:rsid w:val="00686486"/>
    <w:rsid w:val="00693D7F"/>
    <w:rsid w:val="006A3441"/>
    <w:rsid w:val="006B25C0"/>
    <w:rsid w:val="006C27BD"/>
    <w:rsid w:val="006D3C23"/>
    <w:rsid w:val="006E4C95"/>
    <w:rsid w:val="006E6266"/>
    <w:rsid w:val="0071687A"/>
    <w:rsid w:val="00717AD5"/>
    <w:rsid w:val="00717E3E"/>
    <w:rsid w:val="0072739D"/>
    <w:rsid w:val="00747640"/>
    <w:rsid w:val="00754FE7"/>
    <w:rsid w:val="007641E8"/>
    <w:rsid w:val="0077757A"/>
    <w:rsid w:val="00780BA3"/>
    <w:rsid w:val="00783535"/>
    <w:rsid w:val="007878D9"/>
    <w:rsid w:val="00795F98"/>
    <w:rsid w:val="007B6F62"/>
    <w:rsid w:val="007C6B25"/>
    <w:rsid w:val="007D0A56"/>
    <w:rsid w:val="007E2381"/>
    <w:rsid w:val="007E4FD3"/>
    <w:rsid w:val="007F5809"/>
    <w:rsid w:val="00804C26"/>
    <w:rsid w:val="00812BEB"/>
    <w:rsid w:val="00813B0F"/>
    <w:rsid w:val="00830D3D"/>
    <w:rsid w:val="0083755A"/>
    <w:rsid w:val="00840120"/>
    <w:rsid w:val="00863B23"/>
    <w:rsid w:val="00865F6D"/>
    <w:rsid w:val="00874B72"/>
    <w:rsid w:val="0088342F"/>
    <w:rsid w:val="008971F6"/>
    <w:rsid w:val="008F715A"/>
    <w:rsid w:val="00912599"/>
    <w:rsid w:val="00913374"/>
    <w:rsid w:val="009141A7"/>
    <w:rsid w:val="009223B4"/>
    <w:rsid w:val="00933340"/>
    <w:rsid w:val="00950E38"/>
    <w:rsid w:val="00951A43"/>
    <w:rsid w:val="0095634B"/>
    <w:rsid w:val="009663A1"/>
    <w:rsid w:val="0097242D"/>
    <w:rsid w:val="00973608"/>
    <w:rsid w:val="009B0AF7"/>
    <w:rsid w:val="009B1B88"/>
    <w:rsid w:val="009D2AAB"/>
    <w:rsid w:val="00A3691F"/>
    <w:rsid w:val="00A4122F"/>
    <w:rsid w:val="00A65935"/>
    <w:rsid w:val="00A6604C"/>
    <w:rsid w:val="00A77A13"/>
    <w:rsid w:val="00A90C4A"/>
    <w:rsid w:val="00A90DB1"/>
    <w:rsid w:val="00A95874"/>
    <w:rsid w:val="00AB2952"/>
    <w:rsid w:val="00AC2302"/>
    <w:rsid w:val="00AC792F"/>
    <w:rsid w:val="00AD345E"/>
    <w:rsid w:val="00AE2731"/>
    <w:rsid w:val="00AE6A9C"/>
    <w:rsid w:val="00B016C1"/>
    <w:rsid w:val="00B20B50"/>
    <w:rsid w:val="00B24E9B"/>
    <w:rsid w:val="00B32760"/>
    <w:rsid w:val="00B32E33"/>
    <w:rsid w:val="00B44A33"/>
    <w:rsid w:val="00B46DD3"/>
    <w:rsid w:val="00B61B81"/>
    <w:rsid w:val="00B650D7"/>
    <w:rsid w:val="00B72AFD"/>
    <w:rsid w:val="00B94BE5"/>
    <w:rsid w:val="00BA39F9"/>
    <w:rsid w:val="00BA41DE"/>
    <w:rsid w:val="00BA7FA3"/>
    <w:rsid w:val="00BB78C4"/>
    <w:rsid w:val="00C13BD8"/>
    <w:rsid w:val="00C43C9D"/>
    <w:rsid w:val="00C45200"/>
    <w:rsid w:val="00C6344D"/>
    <w:rsid w:val="00C66702"/>
    <w:rsid w:val="00C73663"/>
    <w:rsid w:val="00C9323F"/>
    <w:rsid w:val="00CA0BC6"/>
    <w:rsid w:val="00CC16F7"/>
    <w:rsid w:val="00CC6A85"/>
    <w:rsid w:val="00CD54A8"/>
    <w:rsid w:val="00CD6E61"/>
    <w:rsid w:val="00CE2988"/>
    <w:rsid w:val="00CE75C7"/>
    <w:rsid w:val="00CF0D00"/>
    <w:rsid w:val="00CF100F"/>
    <w:rsid w:val="00CF2057"/>
    <w:rsid w:val="00CF778C"/>
    <w:rsid w:val="00D154D7"/>
    <w:rsid w:val="00D16CEA"/>
    <w:rsid w:val="00D26423"/>
    <w:rsid w:val="00D30667"/>
    <w:rsid w:val="00D3536A"/>
    <w:rsid w:val="00D4786B"/>
    <w:rsid w:val="00D50459"/>
    <w:rsid w:val="00D518E2"/>
    <w:rsid w:val="00D566DB"/>
    <w:rsid w:val="00D60EE6"/>
    <w:rsid w:val="00D70ECB"/>
    <w:rsid w:val="00D97A75"/>
    <w:rsid w:val="00DB5191"/>
    <w:rsid w:val="00DB5FC2"/>
    <w:rsid w:val="00DC4E96"/>
    <w:rsid w:val="00DF0860"/>
    <w:rsid w:val="00E050E3"/>
    <w:rsid w:val="00E13CF2"/>
    <w:rsid w:val="00E41577"/>
    <w:rsid w:val="00E41A19"/>
    <w:rsid w:val="00E43285"/>
    <w:rsid w:val="00E442FA"/>
    <w:rsid w:val="00E44758"/>
    <w:rsid w:val="00E45674"/>
    <w:rsid w:val="00E46BE5"/>
    <w:rsid w:val="00E71213"/>
    <w:rsid w:val="00EA1F99"/>
    <w:rsid w:val="00EB0DCA"/>
    <w:rsid w:val="00EB1CA4"/>
    <w:rsid w:val="00EC6326"/>
    <w:rsid w:val="00ED13C8"/>
    <w:rsid w:val="00ED41BD"/>
    <w:rsid w:val="00EE670E"/>
    <w:rsid w:val="00EF74A9"/>
    <w:rsid w:val="00F27250"/>
    <w:rsid w:val="00F33C76"/>
    <w:rsid w:val="00F71F7E"/>
    <w:rsid w:val="00F72CC8"/>
    <w:rsid w:val="00F81F46"/>
    <w:rsid w:val="00F911AC"/>
    <w:rsid w:val="00FD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36E0"/>
  </w:style>
  <w:style w:type="character" w:customStyle="1" w:styleId="a4">
    <w:name w:val="日付 (文字)"/>
    <w:basedOn w:val="a0"/>
    <w:link w:val="a3"/>
    <w:uiPriority w:val="99"/>
    <w:semiHidden/>
    <w:rsid w:val="003136E0"/>
  </w:style>
  <w:style w:type="paragraph" w:styleId="a5">
    <w:name w:val="header"/>
    <w:basedOn w:val="a"/>
    <w:link w:val="a6"/>
    <w:uiPriority w:val="99"/>
    <w:unhideWhenUsed/>
    <w:rsid w:val="00804C26"/>
    <w:pPr>
      <w:tabs>
        <w:tab w:val="center" w:pos="4252"/>
        <w:tab w:val="right" w:pos="8504"/>
      </w:tabs>
      <w:snapToGrid w:val="0"/>
    </w:pPr>
  </w:style>
  <w:style w:type="character" w:customStyle="1" w:styleId="a6">
    <w:name w:val="ヘッダー (文字)"/>
    <w:basedOn w:val="a0"/>
    <w:link w:val="a5"/>
    <w:uiPriority w:val="99"/>
    <w:rsid w:val="00804C26"/>
  </w:style>
  <w:style w:type="paragraph" w:styleId="a7">
    <w:name w:val="footer"/>
    <w:basedOn w:val="a"/>
    <w:link w:val="a8"/>
    <w:uiPriority w:val="99"/>
    <w:unhideWhenUsed/>
    <w:rsid w:val="00804C26"/>
    <w:pPr>
      <w:tabs>
        <w:tab w:val="center" w:pos="4252"/>
        <w:tab w:val="right" w:pos="8504"/>
      </w:tabs>
      <w:snapToGrid w:val="0"/>
    </w:pPr>
  </w:style>
  <w:style w:type="character" w:customStyle="1" w:styleId="a8">
    <w:name w:val="フッター (文字)"/>
    <w:basedOn w:val="a0"/>
    <w:link w:val="a7"/>
    <w:uiPriority w:val="99"/>
    <w:rsid w:val="00804C26"/>
  </w:style>
  <w:style w:type="table" w:styleId="a9">
    <w:name w:val="Table Grid"/>
    <w:basedOn w:val="a1"/>
    <w:uiPriority w:val="59"/>
    <w:rsid w:val="00AC2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12BEB"/>
    <w:rPr>
      <w:rFonts w:ascii="Times New Roman" w:hAnsi="Times New Roman" w:cs="Times New Roman"/>
      <w:sz w:val="24"/>
      <w:szCs w:val="24"/>
    </w:rPr>
  </w:style>
  <w:style w:type="paragraph" w:styleId="aa">
    <w:name w:val="Balloon Text"/>
    <w:basedOn w:val="a"/>
    <w:link w:val="ab"/>
    <w:uiPriority w:val="99"/>
    <w:semiHidden/>
    <w:unhideWhenUsed/>
    <w:rsid w:val="00214C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4C2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36E0"/>
  </w:style>
  <w:style w:type="character" w:customStyle="1" w:styleId="a4">
    <w:name w:val="日付 (文字)"/>
    <w:basedOn w:val="a0"/>
    <w:link w:val="a3"/>
    <w:uiPriority w:val="99"/>
    <w:semiHidden/>
    <w:rsid w:val="003136E0"/>
  </w:style>
  <w:style w:type="paragraph" w:styleId="a5">
    <w:name w:val="header"/>
    <w:basedOn w:val="a"/>
    <w:link w:val="a6"/>
    <w:uiPriority w:val="99"/>
    <w:unhideWhenUsed/>
    <w:rsid w:val="00804C26"/>
    <w:pPr>
      <w:tabs>
        <w:tab w:val="center" w:pos="4252"/>
        <w:tab w:val="right" w:pos="8504"/>
      </w:tabs>
      <w:snapToGrid w:val="0"/>
    </w:pPr>
  </w:style>
  <w:style w:type="character" w:customStyle="1" w:styleId="a6">
    <w:name w:val="ヘッダー (文字)"/>
    <w:basedOn w:val="a0"/>
    <w:link w:val="a5"/>
    <w:uiPriority w:val="99"/>
    <w:rsid w:val="00804C26"/>
  </w:style>
  <w:style w:type="paragraph" w:styleId="a7">
    <w:name w:val="footer"/>
    <w:basedOn w:val="a"/>
    <w:link w:val="a8"/>
    <w:uiPriority w:val="99"/>
    <w:unhideWhenUsed/>
    <w:rsid w:val="00804C26"/>
    <w:pPr>
      <w:tabs>
        <w:tab w:val="center" w:pos="4252"/>
        <w:tab w:val="right" w:pos="8504"/>
      </w:tabs>
      <w:snapToGrid w:val="0"/>
    </w:pPr>
  </w:style>
  <w:style w:type="character" w:customStyle="1" w:styleId="a8">
    <w:name w:val="フッター (文字)"/>
    <w:basedOn w:val="a0"/>
    <w:link w:val="a7"/>
    <w:uiPriority w:val="99"/>
    <w:rsid w:val="00804C26"/>
  </w:style>
  <w:style w:type="table" w:styleId="a9">
    <w:name w:val="Table Grid"/>
    <w:basedOn w:val="a1"/>
    <w:uiPriority w:val="59"/>
    <w:rsid w:val="00AC2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12BEB"/>
    <w:rPr>
      <w:rFonts w:ascii="Times New Roman" w:hAnsi="Times New Roman" w:cs="Times New Roman"/>
      <w:sz w:val="24"/>
      <w:szCs w:val="24"/>
    </w:rPr>
  </w:style>
  <w:style w:type="paragraph" w:styleId="aa">
    <w:name w:val="Balloon Text"/>
    <w:basedOn w:val="a"/>
    <w:link w:val="ab"/>
    <w:uiPriority w:val="99"/>
    <w:semiHidden/>
    <w:unhideWhenUsed/>
    <w:rsid w:val="00214C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4C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29453">
      <w:bodyDiv w:val="1"/>
      <w:marLeft w:val="0"/>
      <w:marRight w:val="0"/>
      <w:marTop w:val="0"/>
      <w:marBottom w:val="0"/>
      <w:divBdr>
        <w:top w:val="none" w:sz="0" w:space="0" w:color="auto"/>
        <w:left w:val="none" w:sz="0" w:space="0" w:color="auto"/>
        <w:bottom w:val="none" w:sz="0" w:space="0" w:color="auto"/>
        <w:right w:val="none" w:sz="0" w:space="0" w:color="auto"/>
      </w:divBdr>
      <w:divsChild>
        <w:div w:id="669481790">
          <w:marLeft w:val="0"/>
          <w:marRight w:val="0"/>
          <w:marTop w:val="0"/>
          <w:marBottom w:val="0"/>
          <w:divBdr>
            <w:top w:val="none" w:sz="0" w:space="0" w:color="auto"/>
            <w:left w:val="none" w:sz="0" w:space="0" w:color="auto"/>
            <w:bottom w:val="none" w:sz="0" w:space="0" w:color="auto"/>
            <w:right w:val="none" w:sz="0" w:space="0" w:color="auto"/>
          </w:divBdr>
          <w:divsChild>
            <w:div w:id="1579250260">
              <w:marLeft w:val="0"/>
              <w:marRight w:val="0"/>
              <w:marTop w:val="0"/>
              <w:marBottom w:val="0"/>
              <w:divBdr>
                <w:top w:val="none" w:sz="0" w:space="0" w:color="auto"/>
                <w:left w:val="none" w:sz="0" w:space="0" w:color="auto"/>
                <w:bottom w:val="none" w:sz="0" w:space="0" w:color="auto"/>
                <w:right w:val="none" w:sz="0" w:space="0" w:color="auto"/>
              </w:divBdr>
              <w:divsChild>
                <w:div w:id="444008367">
                  <w:marLeft w:val="0"/>
                  <w:marRight w:val="0"/>
                  <w:marTop w:val="0"/>
                  <w:marBottom w:val="0"/>
                  <w:divBdr>
                    <w:top w:val="none" w:sz="0" w:space="0" w:color="auto"/>
                    <w:left w:val="none" w:sz="0" w:space="0" w:color="auto"/>
                    <w:bottom w:val="none" w:sz="0" w:space="0" w:color="auto"/>
                    <w:right w:val="none" w:sz="0" w:space="0" w:color="auto"/>
                  </w:divBdr>
                  <w:divsChild>
                    <w:div w:id="50269739">
                      <w:marLeft w:val="0"/>
                      <w:marRight w:val="-3600"/>
                      <w:marTop w:val="0"/>
                      <w:marBottom w:val="0"/>
                      <w:divBdr>
                        <w:top w:val="none" w:sz="0" w:space="0" w:color="auto"/>
                        <w:left w:val="none" w:sz="0" w:space="0" w:color="auto"/>
                        <w:bottom w:val="none" w:sz="0" w:space="0" w:color="auto"/>
                        <w:right w:val="none" w:sz="0" w:space="0" w:color="auto"/>
                      </w:divBdr>
                      <w:divsChild>
                        <w:div w:id="1610504428">
                          <w:marLeft w:val="-15"/>
                          <w:marRight w:val="3585"/>
                          <w:marTop w:val="0"/>
                          <w:marBottom w:val="0"/>
                          <w:divBdr>
                            <w:top w:val="none" w:sz="0" w:space="0" w:color="auto"/>
                            <w:left w:val="none" w:sz="0" w:space="0" w:color="auto"/>
                            <w:bottom w:val="none" w:sz="0" w:space="0" w:color="auto"/>
                            <w:right w:val="none" w:sz="0" w:space="0" w:color="auto"/>
                          </w:divBdr>
                          <w:divsChild>
                            <w:div w:id="1180966226">
                              <w:marLeft w:val="-210"/>
                              <w:marRight w:val="-210"/>
                              <w:marTop w:val="0"/>
                              <w:marBottom w:val="540"/>
                              <w:divBdr>
                                <w:top w:val="none" w:sz="0" w:space="0" w:color="auto"/>
                                <w:left w:val="none" w:sz="0" w:space="0" w:color="auto"/>
                                <w:bottom w:val="none" w:sz="0" w:space="0" w:color="auto"/>
                                <w:right w:val="none" w:sz="0" w:space="0" w:color="auto"/>
                              </w:divBdr>
                              <w:divsChild>
                                <w:div w:id="101806260">
                                  <w:marLeft w:val="0"/>
                                  <w:marRight w:val="0"/>
                                  <w:marTop w:val="0"/>
                                  <w:marBottom w:val="0"/>
                                  <w:divBdr>
                                    <w:top w:val="none" w:sz="0" w:space="0" w:color="auto"/>
                                    <w:left w:val="none" w:sz="0" w:space="0" w:color="auto"/>
                                    <w:bottom w:val="none" w:sz="0" w:space="0" w:color="auto"/>
                                    <w:right w:val="none" w:sz="0" w:space="0" w:color="auto"/>
                                  </w:divBdr>
                                  <w:divsChild>
                                    <w:div w:id="1065373942">
                                      <w:marLeft w:val="0"/>
                                      <w:marRight w:val="0"/>
                                      <w:marTop w:val="0"/>
                                      <w:marBottom w:val="0"/>
                                      <w:divBdr>
                                        <w:top w:val="none" w:sz="0" w:space="0" w:color="auto"/>
                                        <w:left w:val="none" w:sz="0" w:space="0" w:color="auto"/>
                                        <w:bottom w:val="none" w:sz="0" w:space="0" w:color="auto"/>
                                        <w:right w:val="none" w:sz="0" w:space="0" w:color="auto"/>
                                      </w:divBdr>
                                      <w:divsChild>
                                        <w:div w:id="9354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016F-AB91-4139-993F-2B9B1C86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22</Pages>
  <Words>2728</Words>
  <Characters>15552</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62</cp:revision>
  <cp:lastPrinted>2017-03-28T10:09:00Z</cp:lastPrinted>
  <dcterms:created xsi:type="dcterms:W3CDTF">2017-03-10T08:03:00Z</dcterms:created>
  <dcterms:modified xsi:type="dcterms:W3CDTF">2017-03-28T10:15:00Z</dcterms:modified>
</cp:coreProperties>
</file>