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AC" w:rsidRPr="00AE6965" w:rsidRDefault="00C82105" w:rsidP="007076B4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E6965">
        <w:rPr>
          <w:rFonts w:asciiTheme="majorEastAsia" w:eastAsiaTheme="majorEastAsia" w:hAnsiTheme="majorEastAsia"/>
          <w:b/>
          <w:sz w:val="28"/>
          <w:szCs w:val="28"/>
        </w:rPr>
        <w:t>平成</w:t>
      </w:r>
      <w:r w:rsidR="00786CC4" w:rsidRPr="00AE6965">
        <w:rPr>
          <w:rFonts w:asciiTheme="majorEastAsia" w:eastAsiaTheme="majorEastAsia" w:hAnsiTheme="majorEastAsia" w:hint="eastAsia"/>
          <w:b/>
          <w:sz w:val="28"/>
          <w:szCs w:val="28"/>
        </w:rPr>
        <w:t>２８</w:t>
      </w:r>
      <w:r w:rsidRPr="00AE6965">
        <w:rPr>
          <w:rFonts w:asciiTheme="majorEastAsia" w:eastAsiaTheme="majorEastAsia" w:hAnsiTheme="majorEastAsia"/>
          <w:b/>
          <w:sz w:val="28"/>
          <w:szCs w:val="28"/>
        </w:rPr>
        <w:t>年度</w:t>
      </w:r>
      <w:r w:rsidR="00F513AC" w:rsidRPr="00AE6965">
        <w:rPr>
          <w:rFonts w:asciiTheme="majorEastAsia" w:eastAsiaTheme="majorEastAsia" w:hAnsiTheme="majorEastAsia" w:hint="eastAsia"/>
          <w:b/>
          <w:sz w:val="28"/>
          <w:szCs w:val="28"/>
        </w:rPr>
        <w:t>大阪府食育推進計画評価審議会</w:t>
      </w:r>
    </w:p>
    <w:p w:rsidR="00C82105" w:rsidRPr="00AE6965" w:rsidRDefault="00D805B8" w:rsidP="007076B4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E6965">
        <w:rPr>
          <w:rFonts w:asciiTheme="majorEastAsia" w:eastAsiaTheme="majorEastAsia" w:hAnsiTheme="majorEastAsia"/>
          <w:b/>
          <w:sz w:val="28"/>
          <w:szCs w:val="28"/>
        </w:rPr>
        <w:t>若年期の肥満予防対策事業評価</w:t>
      </w:r>
      <w:r w:rsidR="00925C94" w:rsidRPr="00AE6965">
        <w:rPr>
          <w:rFonts w:asciiTheme="majorEastAsia" w:eastAsiaTheme="majorEastAsia" w:hAnsiTheme="majorEastAsia" w:hint="eastAsia"/>
          <w:b/>
          <w:sz w:val="28"/>
          <w:szCs w:val="28"/>
        </w:rPr>
        <w:t xml:space="preserve">部会　</w:t>
      </w:r>
      <w:r w:rsidR="00C82105" w:rsidRPr="00AE6965">
        <w:rPr>
          <w:rFonts w:asciiTheme="majorEastAsia" w:eastAsiaTheme="majorEastAsia" w:hAnsiTheme="majorEastAsia"/>
          <w:b/>
          <w:sz w:val="28"/>
          <w:szCs w:val="28"/>
        </w:rPr>
        <w:t>次第</w:t>
      </w:r>
    </w:p>
    <w:p w:rsidR="00C82105" w:rsidRPr="00AE6965" w:rsidRDefault="00C82105" w:rsidP="00B248C2">
      <w:pPr>
        <w:rPr>
          <w:rFonts w:asciiTheme="majorEastAsia" w:eastAsiaTheme="majorEastAsia" w:hAnsiTheme="majorEastAsia"/>
          <w:b/>
          <w:sz w:val="22"/>
          <w:szCs w:val="22"/>
        </w:rPr>
      </w:pPr>
      <w:r w:rsidRPr="00AE6965">
        <w:rPr>
          <w:rFonts w:asciiTheme="majorEastAsia" w:eastAsiaTheme="majorEastAsia" w:hAnsiTheme="majorEastAsia"/>
          <w:b/>
          <w:sz w:val="22"/>
          <w:szCs w:val="22"/>
        </w:rPr>
        <w:t xml:space="preserve">　</w:t>
      </w:r>
    </w:p>
    <w:p w:rsidR="002970BC" w:rsidRPr="00AE6965" w:rsidRDefault="002970BC" w:rsidP="00B248C2">
      <w:pPr>
        <w:rPr>
          <w:rFonts w:asciiTheme="majorEastAsia" w:eastAsiaTheme="majorEastAsia" w:hAnsiTheme="majorEastAsia"/>
          <w:b/>
          <w:sz w:val="20"/>
          <w:szCs w:val="20"/>
        </w:rPr>
      </w:pPr>
    </w:p>
    <w:p w:rsidR="007076B4" w:rsidRPr="00AE6965" w:rsidRDefault="007076B4" w:rsidP="00B248C2">
      <w:pPr>
        <w:rPr>
          <w:rFonts w:asciiTheme="majorEastAsia" w:eastAsiaTheme="majorEastAsia" w:hAnsiTheme="majorEastAsia"/>
          <w:b/>
          <w:sz w:val="20"/>
          <w:szCs w:val="20"/>
        </w:rPr>
      </w:pPr>
    </w:p>
    <w:p w:rsidR="00C82105" w:rsidRPr="00AE6965" w:rsidRDefault="00B02153" w:rsidP="007A612C">
      <w:pPr>
        <w:ind w:firstLineChars="1400" w:firstLine="2940"/>
        <w:jc w:val="right"/>
        <w:rPr>
          <w:rFonts w:asciiTheme="majorEastAsia" w:eastAsiaTheme="majorEastAsia" w:hAnsiTheme="majorEastAsia"/>
          <w:szCs w:val="21"/>
        </w:rPr>
      </w:pPr>
      <w:r w:rsidRPr="00AE6965">
        <w:rPr>
          <w:rFonts w:asciiTheme="majorEastAsia" w:eastAsiaTheme="majorEastAsia" w:hAnsiTheme="majorEastAsia"/>
          <w:szCs w:val="21"/>
        </w:rPr>
        <w:t>と　き</w:t>
      </w:r>
      <w:r w:rsidR="00930F57" w:rsidRPr="00AE6965">
        <w:rPr>
          <w:rFonts w:asciiTheme="majorEastAsia" w:eastAsiaTheme="majorEastAsia" w:hAnsiTheme="majorEastAsia"/>
          <w:szCs w:val="21"/>
        </w:rPr>
        <w:t xml:space="preserve">　</w:t>
      </w:r>
      <w:r w:rsidRPr="00AE6965">
        <w:rPr>
          <w:rFonts w:asciiTheme="majorEastAsia" w:eastAsiaTheme="majorEastAsia" w:hAnsiTheme="majorEastAsia"/>
          <w:szCs w:val="21"/>
        </w:rPr>
        <w:t xml:space="preserve">  </w:t>
      </w:r>
      <w:r w:rsidR="00C82105" w:rsidRPr="00AE6965">
        <w:rPr>
          <w:rFonts w:asciiTheme="majorEastAsia" w:eastAsiaTheme="majorEastAsia" w:hAnsiTheme="majorEastAsia"/>
          <w:szCs w:val="21"/>
        </w:rPr>
        <w:t>平成</w:t>
      </w:r>
      <w:r w:rsidR="00786CC4" w:rsidRPr="00AE6965">
        <w:rPr>
          <w:rFonts w:asciiTheme="majorEastAsia" w:eastAsiaTheme="majorEastAsia" w:hAnsiTheme="majorEastAsia" w:hint="eastAsia"/>
          <w:szCs w:val="21"/>
        </w:rPr>
        <w:t>２９</w:t>
      </w:r>
      <w:r w:rsidR="00C82105" w:rsidRPr="00AE6965">
        <w:rPr>
          <w:rFonts w:asciiTheme="majorEastAsia" w:eastAsiaTheme="majorEastAsia" w:hAnsiTheme="majorEastAsia"/>
          <w:szCs w:val="21"/>
        </w:rPr>
        <w:t>年</w:t>
      </w:r>
      <w:r w:rsidR="00896009" w:rsidRPr="00AE6965">
        <w:rPr>
          <w:rFonts w:asciiTheme="majorEastAsia" w:eastAsiaTheme="majorEastAsia" w:hAnsiTheme="majorEastAsia" w:hint="eastAsia"/>
          <w:szCs w:val="21"/>
        </w:rPr>
        <w:t>３</w:t>
      </w:r>
      <w:r w:rsidR="00C82105" w:rsidRPr="00AE6965">
        <w:rPr>
          <w:rFonts w:asciiTheme="majorEastAsia" w:eastAsiaTheme="majorEastAsia" w:hAnsiTheme="majorEastAsia"/>
          <w:szCs w:val="21"/>
        </w:rPr>
        <w:t>月</w:t>
      </w:r>
      <w:r w:rsidR="00786CC4" w:rsidRPr="00AE6965">
        <w:rPr>
          <w:rFonts w:asciiTheme="majorEastAsia" w:eastAsiaTheme="majorEastAsia" w:hAnsiTheme="majorEastAsia" w:hint="eastAsia"/>
          <w:szCs w:val="21"/>
        </w:rPr>
        <w:t>２９</w:t>
      </w:r>
      <w:r w:rsidR="00C82105" w:rsidRPr="00AE6965">
        <w:rPr>
          <w:rFonts w:asciiTheme="majorEastAsia" w:eastAsiaTheme="majorEastAsia" w:hAnsiTheme="majorEastAsia"/>
          <w:szCs w:val="21"/>
        </w:rPr>
        <w:t>日（</w:t>
      </w:r>
      <w:r w:rsidR="00786CC4" w:rsidRPr="00AE6965">
        <w:rPr>
          <w:rFonts w:asciiTheme="majorEastAsia" w:eastAsiaTheme="majorEastAsia" w:hAnsiTheme="majorEastAsia" w:hint="eastAsia"/>
          <w:szCs w:val="21"/>
        </w:rPr>
        <w:t>水</w:t>
      </w:r>
      <w:r w:rsidR="00C82105" w:rsidRPr="00AE6965">
        <w:rPr>
          <w:rFonts w:asciiTheme="majorEastAsia" w:eastAsiaTheme="majorEastAsia" w:hAnsiTheme="majorEastAsia"/>
          <w:szCs w:val="21"/>
        </w:rPr>
        <w:t>）</w:t>
      </w:r>
      <w:r w:rsidR="005E38D4" w:rsidRPr="00AE6965">
        <w:rPr>
          <w:rFonts w:asciiTheme="majorEastAsia" w:eastAsiaTheme="majorEastAsia" w:hAnsiTheme="majorEastAsia"/>
          <w:szCs w:val="21"/>
        </w:rPr>
        <w:t>午</w:t>
      </w:r>
      <w:r w:rsidR="001728A8" w:rsidRPr="00AE6965">
        <w:rPr>
          <w:rFonts w:asciiTheme="majorEastAsia" w:eastAsiaTheme="majorEastAsia" w:hAnsiTheme="majorEastAsia" w:hint="eastAsia"/>
          <w:szCs w:val="21"/>
        </w:rPr>
        <w:t>後</w:t>
      </w:r>
      <w:r w:rsidR="00786CC4" w:rsidRPr="00AE6965">
        <w:rPr>
          <w:rFonts w:asciiTheme="majorEastAsia" w:eastAsiaTheme="majorEastAsia" w:hAnsiTheme="majorEastAsia" w:hint="eastAsia"/>
          <w:szCs w:val="21"/>
        </w:rPr>
        <w:t>１</w:t>
      </w:r>
      <w:r w:rsidR="001728A8" w:rsidRPr="00AE6965">
        <w:rPr>
          <w:rFonts w:asciiTheme="majorEastAsia" w:eastAsiaTheme="majorEastAsia" w:hAnsiTheme="majorEastAsia" w:hint="eastAsia"/>
          <w:szCs w:val="21"/>
        </w:rPr>
        <w:t>時</w:t>
      </w:r>
      <w:r w:rsidR="00786CC4" w:rsidRPr="00AE6965">
        <w:rPr>
          <w:rFonts w:asciiTheme="majorEastAsia" w:eastAsiaTheme="majorEastAsia" w:hAnsiTheme="majorEastAsia" w:hint="eastAsia"/>
          <w:szCs w:val="21"/>
        </w:rPr>
        <w:t>半～</w:t>
      </w:r>
    </w:p>
    <w:p w:rsidR="00C82105" w:rsidRPr="00AE6965" w:rsidRDefault="00B02153" w:rsidP="007A612C">
      <w:pPr>
        <w:tabs>
          <w:tab w:val="left" w:pos="6107"/>
        </w:tabs>
        <w:wordWrap w:val="0"/>
        <w:ind w:firstLineChars="1400" w:firstLine="2940"/>
        <w:jc w:val="right"/>
        <w:rPr>
          <w:rFonts w:asciiTheme="majorEastAsia" w:eastAsiaTheme="majorEastAsia" w:hAnsiTheme="majorEastAsia"/>
          <w:szCs w:val="21"/>
        </w:rPr>
      </w:pPr>
      <w:r w:rsidRPr="00AE6965">
        <w:rPr>
          <w:rFonts w:asciiTheme="majorEastAsia" w:eastAsiaTheme="majorEastAsia" w:hAnsiTheme="majorEastAsia"/>
          <w:szCs w:val="21"/>
        </w:rPr>
        <w:t>ところ</w:t>
      </w:r>
      <w:r w:rsidR="00930F57" w:rsidRPr="00AE6965">
        <w:rPr>
          <w:rFonts w:asciiTheme="majorEastAsia" w:eastAsiaTheme="majorEastAsia" w:hAnsiTheme="majorEastAsia"/>
          <w:szCs w:val="21"/>
        </w:rPr>
        <w:t xml:space="preserve">　</w:t>
      </w:r>
      <w:r w:rsidRPr="00AE6965">
        <w:rPr>
          <w:rFonts w:asciiTheme="majorEastAsia" w:eastAsiaTheme="majorEastAsia" w:hAnsiTheme="majorEastAsia"/>
          <w:szCs w:val="21"/>
        </w:rPr>
        <w:t xml:space="preserve">  </w:t>
      </w:r>
      <w:r w:rsidR="00786CC4" w:rsidRPr="00AE6965">
        <w:rPr>
          <w:rFonts w:asciiTheme="majorEastAsia" w:eastAsiaTheme="majorEastAsia" w:hAnsiTheme="majorEastAsia" w:hint="eastAsia"/>
          <w:szCs w:val="21"/>
        </w:rPr>
        <w:t xml:space="preserve">大阪赤十字会館  </w:t>
      </w:r>
      <w:r w:rsidR="007A612C" w:rsidRPr="00AE6965">
        <w:rPr>
          <w:rFonts w:asciiTheme="majorEastAsia" w:eastAsiaTheme="majorEastAsia" w:hAnsiTheme="majorEastAsia" w:hint="eastAsia"/>
          <w:szCs w:val="21"/>
        </w:rPr>
        <w:t>３階</w:t>
      </w:r>
      <w:r w:rsidR="000439A4" w:rsidRPr="00AE6965">
        <w:rPr>
          <w:rFonts w:asciiTheme="majorEastAsia" w:eastAsiaTheme="majorEastAsia" w:hAnsiTheme="majorEastAsia" w:hint="eastAsia"/>
          <w:szCs w:val="21"/>
        </w:rPr>
        <w:t>３０３会議室</w:t>
      </w:r>
      <w:r w:rsidR="00786CC4" w:rsidRPr="00AE6965">
        <w:rPr>
          <w:rFonts w:asciiTheme="majorEastAsia" w:eastAsiaTheme="majorEastAsia" w:hAnsiTheme="majorEastAsia" w:hint="eastAsia"/>
          <w:szCs w:val="21"/>
        </w:rPr>
        <w:t xml:space="preserve">　　　</w:t>
      </w:r>
    </w:p>
    <w:p w:rsidR="007965F3" w:rsidRPr="00AE6965" w:rsidRDefault="007965F3" w:rsidP="00B248C2">
      <w:pPr>
        <w:rPr>
          <w:rFonts w:asciiTheme="majorEastAsia" w:eastAsiaTheme="majorEastAsia" w:hAnsiTheme="majorEastAsia"/>
          <w:sz w:val="22"/>
          <w:szCs w:val="22"/>
        </w:rPr>
      </w:pPr>
    </w:p>
    <w:p w:rsidR="002970BC" w:rsidRPr="00AE6965" w:rsidRDefault="002970BC" w:rsidP="00B248C2">
      <w:pPr>
        <w:rPr>
          <w:rFonts w:asciiTheme="majorEastAsia" w:eastAsiaTheme="majorEastAsia" w:hAnsiTheme="majorEastAsia"/>
          <w:sz w:val="22"/>
          <w:szCs w:val="22"/>
        </w:rPr>
      </w:pPr>
    </w:p>
    <w:p w:rsidR="007965F3" w:rsidRPr="00AE6965" w:rsidRDefault="007965F3" w:rsidP="00B248C2">
      <w:pPr>
        <w:rPr>
          <w:rFonts w:asciiTheme="majorEastAsia" w:eastAsiaTheme="majorEastAsia" w:hAnsiTheme="majorEastAsia"/>
          <w:sz w:val="22"/>
          <w:szCs w:val="22"/>
        </w:rPr>
      </w:pPr>
    </w:p>
    <w:p w:rsidR="00C82105" w:rsidRPr="00AE6965" w:rsidRDefault="00896009" w:rsidP="00B248C2">
      <w:pPr>
        <w:rPr>
          <w:rFonts w:asciiTheme="majorEastAsia" w:eastAsiaTheme="majorEastAsia" w:hAnsiTheme="majorEastAsia"/>
          <w:sz w:val="24"/>
        </w:rPr>
      </w:pPr>
      <w:r w:rsidRPr="00AE6965">
        <w:rPr>
          <w:rFonts w:asciiTheme="majorEastAsia" w:eastAsiaTheme="majorEastAsia" w:hAnsiTheme="majorEastAsia" w:hint="eastAsia"/>
          <w:sz w:val="24"/>
        </w:rPr>
        <w:t>１</w:t>
      </w:r>
      <w:r w:rsidR="00C82105" w:rsidRPr="00AE6965">
        <w:rPr>
          <w:rFonts w:asciiTheme="majorEastAsia" w:eastAsiaTheme="majorEastAsia" w:hAnsiTheme="majorEastAsia"/>
          <w:sz w:val="24"/>
        </w:rPr>
        <w:t xml:space="preserve">　開　会</w:t>
      </w:r>
    </w:p>
    <w:p w:rsidR="007965F3" w:rsidRPr="00AE6965" w:rsidRDefault="007965F3" w:rsidP="007A612C">
      <w:pPr>
        <w:rPr>
          <w:rFonts w:asciiTheme="majorEastAsia" w:eastAsiaTheme="majorEastAsia" w:hAnsiTheme="majorEastAsia"/>
          <w:sz w:val="24"/>
        </w:rPr>
      </w:pPr>
    </w:p>
    <w:p w:rsidR="00B248C2" w:rsidRPr="00AE6965" w:rsidRDefault="00B248C2" w:rsidP="00B248C2">
      <w:pPr>
        <w:ind w:firstLineChars="200" w:firstLine="480"/>
        <w:rPr>
          <w:rFonts w:asciiTheme="majorEastAsia" w:eastAsiaTheme="majorEastAsia" w:hAnsiTheme="majorEastAsia"/>
          <w:sz w:val="24"/>
        </w:rPr>
      </w:pPr>
    </w:p>
    <w:p w:rsidR="00C82105" w:rsidRPr="00AE6965" w:rsidRDefault="00896009" w:rsidP="00B248C2">
      <w:pPr>
        <w:rPr>
          <w:rFonts w:asciiTheme="majorEastAsia" w:eastAsiaTheme="majorEastAsia" w:hAnsiTheme="majorEastAsia"/>
          <w:sz w:val="24"/>
        </w:rPr>
      </w:pPr>
      <w:r w:rsidRPr="00AE6965">
        <w:rPr>
          <w:rFonts w:asciiTheme="majorEastAsia" w:eastAsiaTheme="majorEastAsia" w:hAnsiTheme="majorEastAsia" w:hint="eastAsia"/>
          <w:sz w:val="24"/>
        </w:rPr>
        <w:t>２</w:t>
      </w:r>
      <w:r w:rsidR="00C82105" w:rsidRPr="00AE6965">
        <w:rPr>
          <w:rFonts w:asciiTheme="majorEastAsia" w:eastAsiaTheme="majorEastAsia" w:hAnsiTheme="majorEastAsia"/>
          <w:sz w:val="24"/>
        </w:rPr>
        <w:t xml:space="preserve">　議　題</w:t>
      </w:r>
    </w:p>
    <w:p w:rsidR="00794811" w:rsidRPr="00AE6965" w:rsidRDefault="00794811" w:rsidP="00B248C2">
      <w:pPr>
        <w:ind w:firstLineChars="200" w:firstLine="480"/>
        <w:rPr>
          <w:rFonts w:asciiTheme="majorEastAsia" w:eastAsiaTheme="majorEastAsia" w:hAnsiTheme="majorEastAsia"/>
          <w:sz w:val="24"/>
        </w:rPr>
      </w:pPr>
    </w:p>
    <w:p w:rsidR="005E38D4" w:rsidRPr="00AE6965" w:rsidRDefault="00896009" w:rsidP="0052697D">
      <w:pPr>
        <w:spacing w:line="276" w:lineRule="auto"/>
        <w:rPr>
          <w:rFonts w:asciiTheme="majorEastAsia" w:eastAsiaTheme="majorEastAsia" w:hAnsiTheme="majorEastAsia"/>
          <w:sz w:val="24"/>
        </w:rPr>
      </w:pPr>
      <w:r w:rsidRPr="00AE6965">
        <w:rPr>
          <w:rFonts w:asciiTheme="majorEastAsia" w:eastAsiaTheme="majorEastAsia" w:hAnsiTheme="majorEastAsia" w:hint="eastAsia"/>
          <w:sz w:val="24"/>
        </w:rPr>
        <w:t>（１）</w:t>
      </w:r>
      <w:r w:rsidR="00EA3E95" w:rsidRPr="00AE6965">
        <w:rPr>
          <w:rFonts w:asciiTheme="majorEastAsia" w:eastAsiaTheme="majorEastAsia" w:hAnsiTheme="majorEastAsia"/>
          <w:sz w:val="24"/>
        </w:rPr>
        <w:t>若年期の肥満予防対策事業について</w:t>
      </w:r>
    </w:p>
    <w:p w:rsidR="000439A4" w:rsidRPr="00AE6965" w:rsidRDefault="007D5FF5" w:rsidP="0052697D">
      <w:pPr>
        <w:spacing w:line="276" w:lineRule="auto"/>
        <w:ind w:firstLineChars="200" w:firstLine="420"/>
        <w:rPr>
          <w:rFonts w:asciiTheme="majorEastAsia" w:eastAsiaTheme="majorEastAsia" w:hAnsiTheme="majorEastAsia"/>
          <w:sz w:val="22"/>
        </w:rPr>
      </w:pPr>
      <w:r w:rsidRPr="00AE6965">
        <w:rPr>
          <w:rFonts w:asciiTheme="majorEastAsia" w:eastAsiaTheme="majorEastAsia" w:hAnsiTheme="majorEastAsia" w:hint="eastAsia"/>
          <w:szCs w:val="22"/>
        </w:rPr>
        <w:t xml:space="preserve">① </w:t>
      </w:r>
      <w:r w:rsidR="000439A4" w:rsidRPr="00AE6965">
        <w:rPr>
          <w:rFonts w:asciiTheme="majorEastAsia" w:eastAsiaTheme="majorEastAsia" w:hAnsiTheme="majorEastAsia" w:hint="eastAsia"/>
          <w:szCs w:val="22"/>
        </w:rPr>
        <w:t>高校・大学生の健康的な食習慣づくり重点化事業</w:t>
      </w:r>
      <w:r w:rsidR="00B916FF" w:rsidRPr="00AE6965">
        <w:rPr>
          <w:rFonts w:asciiTheme="majorEastAsia" w:eastAsiaTheme="majorEastAsia" w:hAnsiTheme="majorEastAsia" w:hint="eastAsia"/>
          <w:szCs w:val="22"/>
        </w:rPr>
        <w:t>・・・・</w:t>
      </w:r>
      <w:r w:rsidR="00B248C2" w:rsidRPr="00AE6965">
        <w:rPr>
          <w:rFonts w:asciiTheme="majorEastAsia" w:eastAsiaTheme="majorEastAsia" w:hAnsiTheme="majorEastAsia" w:hint="eastAsia"/>
          <w:szCs w:val="22"/>
        </w:rPr>
        <w:t>・</w:t>
      </w:r>
      <w:r w:rsidRPr="00AE6965">
        <w:rPr>
          <w:rFonts w:asciiTheme="majorEastAsia" w:eastAsiaTheme="majorEastAsia" w:hAnsiTheme="majorEastAsia" w:hint="eastAsia"/>
          <w:szCs w:val="22"/>
        </w:rPr>
        <w:t>・・・・</w:t>
      </w:r>
      <w:r w:rsidR="00AE6965">
        <w:rPr>
          <w:rFonts w:asciiTheme="majorEastAsia" w:eastAsiaTheme="majorEastAsia" w:hAnsiTheme="majorEastAsia" w:hint="eastAsia"/>
          <w:szCs w:val="22"/>
        </w:rPr>
        <w:t xml:space="preserve"> </w:t>
      </w:r>
      <w:r w:rsidR="00B248C2" w:rsidRPr="00AE6965">
        <w:rPr>
          <w:rFonts w:asciiTheme="majorEastAsia" w:eastAsiaTheme="majorEastAsia" w:hAnsiTheme="majorEastAsia" w:hint="eastAsia"/>
          <w:szCs w:val="22"/>
          <w:bdr w:val="single" w:sz="4" w:space="0" w:color="auto"/>
        </w:rPr>
        <w:t>資料１</w:t>
      </w:r>
    </w:p>
    <w:p w:rsidR="007D5FF5" w:rsidRPr="00AE6965" w:rsidRDefault="007D5FF5" w:rsidP="0052697D">
      <w:pPr>
        <w:spacing w:line="276" w:lineRule="auto"/>
        <w:ind w:firstLineChars="200" w:firstLine="420"/>
        <w:rPr>
          <w:rFonts w:asciiTheme="majorEastAsia" w:eastAsiaTheme="majorEastAsia" w:hAnsiTheme="majorEastAsia"/>
          <w:sz w:val="22"/>
        </w:rPr>
      </w:pPr>
      <w:r w:rsidRPr="00AE6965">
        <w:rPr>
          <w:rFonts w:asciiTheme="majorEastAsia" w:eastAsiaTheme="majorEastAsia" w:hAnsiTheme="majorEastAsia" w:hint="eastAsia"/>
          <w:szCs w:val="22"/>
        </w:rPr>
        <w:t xml:space="preserve">② </w:t>
      </w:r>
      <w:r w:rsidR="0089450B" w:rsidRPr="00AE6965">
        <w:rPr>
          <w:rFonts w:asciiTheme="majorEastAsia" w:eastAsiaTheme="majorEastAsia" w:hAnsiTheme="majorEastAsia" w:hint="eastAsia"/>
          <w:szCs w:val="22"/>
        </w:rPr>
        <w:t>「健康づくり応援団の店」を活用した地域の健康づくり</w:t>
      </w:r>
    </w:p>
    <w:p w:rsidR="00B248C2" w:rsidRPr="00AE6965" w:rsidRDefault="00B97980" w:rsidP="00AE6965">
      <w:pPr>
        <w:spacing w:line="276" w:lineRule="auto"/>
        <w:ind w:firstLineChars="350" w:firstLine="735"/>
        <w:rPr>
          <w:rFonts w:asciiTheme="majorEastAsia" w:eastAsiaTheme="majorEastAsia" w:hAnsiTheme="majorEastAsia"/>
          <w:sz w:val="22"/>
        </w:rPr>
      </w:pPr>
      <w:r w:rsidRPr="00AE6965">
        <w:rPr>
          <w:rFonts w:asciiTheme="majorEastAsia" w:eastAsiaTheme="majorEastAsia" w:hAnsiTheme="majorEastAsia" w:hint="eastAsia"/>
          <w:szCs w:val="22"/>
        </w:rPr>
        <w:t>健康的なＶ.Ｏ.</w:t>
      </w:r>
      <w:r w:rsidR="00B248C2" w:rsidRPr="00AE6965">
        <w:rPr>
          <w:rFonts w:asciiTheme="majorEastAsia" w:eastAsiaTheme="majorEastAsia" w:hAnsiTheme="majorEastAsia" w:hint="eastAsia"/>
          <w:szCs w:val="22"/>
        </w:rPr>
        <w:t>Ｓ</w:t>
      </w:r>
      <w:r w:rsidRPr="00AE6965">
        <w:rPr>
          <w:rFonts w:asciiTheme="majorEastAsia" w:eastAsiaTheme="majorEastAsia" w:hAnsiTheme="majorEastAsia" w:hint="eastAsia"/>
          <w:szCs w:val="22"/>
        </w:rPr>
        <w:t>.</w:t>
      </w:r>
      <w:r w:rsidR="00B248C2" w:rsidRPr="00AE6965">
        <w:rPr>
          <w:rFonts w:asciiTheme="majorEastAsia" w:eastAsiaTheme="majorEastAsia" w:hAnsiTheme="majorEastAsia" w:hint="eastAsia"/>
          <w:szCs w:val="22"/>
        </w:rPr>
        <w:t>メニュー推進事業</w:t>
      </w:r>
      <w:r w:rsidRPr="00AE6965">
        <w:rPr>
          <w:rFonts w:asciiTheme="majorEastAsia" w:eastAsiaTheme="majorEastAsia" w:hAnsiTheme="majorEastAsia" w:hint="eastAsia"/>
          <w:szCs w:val="22"/>
        </w:rPr>
        <w:t>・</w:t>
      </w:r>
      <w:r w:rsidR="00B916FF" w:rsidRPr="00AE6965">
        <w:rPr>
          <w:rFonts w:asciiTheme="majorEastAsia" w:eastAsiaTheme="majorEastAsia" w:hAnsiTheme="majorEastAsia" w:hint="eastAsia"/>
          <w:szCs w:val="22"/>
        </w:rPr>
        <w:t>・・・・・・・・・・</w:t>
      </w:r>
      <w:r w:rsidR="00AE6965">
        <w:rPr>
          <w:rFonts w:asciiTheme="majorEastAsia" w:eastAsiaTheme="majorEastAsia" w:hAnsiTheme="majorEastAsia" w:hint="eastAsia"/>
          <w:szCs w:val="22"/>
        </w:rPr>
        <w:t>・・・</w:t>
      </w:r>
      <w:r w:rsidR="00B248C2" w:rsidRPr="00AE6965">
        <w:rPr>
          <w:rFonts w:asciiTheme="majorEastAsia" w:eastAsiaTheme="majorEastAsia" w:hAnsiTheme="majorEastAsia" w:hint="eastAsia"/>
          <w:szCs w:val="22"/>
        </w:rPr>
        <w:t>・</w:t>
      </w:r>
      <w:r w:rsidR="00B248C2" w:rsidRPr="00AE6965">
        <w:rPr>
          <w:rFonts w:asciiTheme="majorEastAsia" w:eastAsiaTheme="majorEastAsia" w:hAnsiTheme="majorEastAsia" w:hint="eastAsia"/>
          <w:szCs w:val="22"/>
          <w:bdr w:val="single" w:sz="4" w:space="0" w:color="auto"/>
        </w:rPr>
        <w:t>資料</w:t>
      </w:r>
      <w:r w:rsidRPr="00AE6965">
        <w:rPr>
          <w:rFonts w:asciiTheme="majorEastAsia" w:eastAsiaTheme="majorEastAsia" w:hAnsiTheme="majorEastAsia" w:hint="eastAsia"/>
          <w:szCs w:val="22"/>
          <w:bdr w:val="single" w:sz="4" w:space="0" w:color="auto"/>
        </w:rPr>
        <w:t>２</w:t>
      </w:r>
    </w:p>
    <w:p w:rsidR="00085E43" w:rsidRPr="00AE6965" w:rsidRDefault="007D5FF5" w:rsidP="0052697D">
      <w:pPr>
        <w:spacing w:line="276" w:lineRule="auto"/>
        <w:ind w:firstLineChars="200" w:firstLine="420"/>
        <w:rPr>
          <w:rFonts w:asciiTheme="majorEastAsia" w:eastAsiaTheme="majorEastAsia" w:hAnsiTheme="majorEastAsia"/>
          <w:sz w:val="22"/>
        </w:rPr>
      </w:pPr>
      <w:r w:rsidRPr="00AE6965">
        <w:rPr>
          <w:rFonts w:asciiTheme="majorEastAsia" w:eastAsiaTheme="majorEastAsia" w:hAnsiTheme="majorEastAsia" w:hint="eastAsia"/>
          <w:szCs w:val="22"/>
        </w:rPr>
        <w:t>③</w:t>
      </w:r>
      <w:r w:rsidR="00AE6965">
        <w:rPr>
          <w:rFonts w:asciiTheme="majorEastAsia" w:eastAsiaTheme="majorEastAsia" w:hAnsiTheme="majorEastAsia" w:hint="eastAsia"/>
          <w:szCs w:val="22"/>
        </w:rPr>
        <w:t xml:space="preserve"> </w:t>
      </w:r>
      <w:r w:rsidR="00B97980" w:rsidRPr="00AE6965">
        <w:rPr>
          <w:rFonts w:asciiTheme="majorEastAsia" w:eastAsiaTheme="majorEastAsia" w:hAnsiTheme="majorEastAsia" w:hint="eastAsia"/>
          <w:szCs w:val="22"/>
        </w:rPr>
        <w:t>「おおさか食育通信」による実践型情報普及推進事業・</w:t>
      </w:r>
      <w:r w:rsidR="00B248C2" w:rsidRPr="00AE6965">
        <w:rPr>
          <w:rFonts w:asciiTheme="majorEastAsia" w:eastAsiaTheme="majorEastAsia" w:hAnsiTheme="majorEastAsia" w:hint="eastAsia"/>
          <w:szCs w:val="22"/>
        </w:rPr>
        <w:t>・・・</w:t>
      </w:r>
      <w:r w:rsidRPr="00AE6965">
        <w:rPr>
          <w:rFonts w:asciiTheme="majorEastAsia" w:eastAsiaTheme="majorEastAsia" w:hAnsiTheme="majorEastAsia" w:hint="eastAsia"/>
          <w:szCs w:val="22"/>
        </w:rPr>
        <w:t>・・・</w:t>
      </w:r>
      <w:r w:rsidR="00AE6965">
        <w:rPr>
          <w:rFonts w:asciiTheme="majorEastAsia" w:eastAsiaTheme="majorEastAsia" w:hAnsiTheme="majorEastAsia" w:hint="eastAsia"/>
          <w:szCs w:val="22"/>
        </w:rPr>
        <w:t xml:space="preserve"> </w:t>
      </w:r>
      <w:r w:rsidR="00B248C2" w:rsidRPr="00AE6965">
        <w:rPr>
          <w:rFonts w:asciiTheme="majorEastAsia" w:eastAsiaTheme="majorEastAsia" w:hAnsiTheme="majorEastAsia" w:hint="eastAsia"/>
          <w:szCs w:val="22"/>
          <w:bdr w:val="single" w:sz="4" w:space="0" w:color="auto"/>
        </w:rPr>
        <w:t>資料</w:t>
      </w:r>
      <w:r w:rsidR="00B97980" w:rsidRPr="00AE6965">
        <w:rPr>
          <w:rFonts w:asciiTheme="majorEastAsia" w:eastAsiaTheme="majorEastAsia" w:hAnsiTheme="majorEastAsia" w:hint="eastAsia"/>
          <w:szCs w:val="22"/>
          <w:bdr w:val="single" w:sz="4" w:space="0" w:color="auto"/>
        </w:rPr>
        <w:t>３</w:t>
      </w:r>
    </w:p>
    <w:p w:rsidR="00B916FF" w:rsidRPr="00AE6965" w:rsidRDefault="007D5FF5" w:rsidP="0052697D">
      <w:pPr>
        <w:spacing w:line="276" w:lineRule="auto"/>
        <w:ind w:firstLineChars="200" w:firstLine="420"/>
        <w:rPr>
          <w:rFonts w:asciiTheme="majorEastAsia" w:eastAsiaTheme="majorEastAsia" w:hAnsiTheme="majorEastAsia" w:cs="Arial"/>
          <w:szCs w:val="22"/>
        </w:rPr>
      </w:pPr>
      <w:r w:rsidRPr="00AE6965">
        <w:rPr>
          <w:rFonts w:asciiTheme="majorEastAsia" w:eastAsiaTheme="majorEastAsia" w:hAnsiTheme="majorEastAsia" w:cs="Arial" w:hint="eastAsia"/>
          <w:szCs w:val="22"/>
        </w:rPr>
        <w:t xml:space="preserve">④ </w:t>
      </w:r>
      <w:r w:rsidR="007209AC" w:rsidRPr="00AE6965">
        <w:rPr>
          <w:rFonts w:asciiTheme="majorEastAsia" w:eastAsiaTheme="majorEastAsia" w:hAnsiTheme="majorEastAsia" w:cs="Arial"/>
          <w:szCs w:val="22"/>
        </w:rPr>
        <w:t>平成</w:t>
      </w:r>
      <w:r w:rsidRPr="00AE6965">
        <w:rPr>
          <w:rFonts w:asciiTheme="majorEastAsia" w:eastAsiaTheme="majorEastAsia" w:hAnsiTheme="majorEastAsia" w:cs="Arial" w:hint="eastAsia"/>
          <w:szCs w:val="22"/>
        </w:rPr>
        <w:t>28</w:t>
      </w:r>
      <w:r w:rsidR="007209AC" w:rsidRPr="00AE6965">
        <w:rPr>
          <w:rFonts w:asciiTheme="majorEastAsia" w:eastAsiaTheme="majorEastAsia" w:hAnsiTheme="majorEastAsia" w:cs="Arial"/>
          <w:szCs w:val="22"/>
        </w:rPr>
        <w:t>年度事業開催時（親子料理教室等）における</w:t>
      </w:r>
    </w:p>
    <w:p w:rsidR="00E76E62" w:rsidRPr="00AE6965" w:rsidRDefault="007209AC" w:rsidP="0052697D">
      <w:pPr>
        <w:spacing w:line="276" w:lineRule="auto"/>
        <w:ind w:right="-2" w:firstLineChars="350" w:firstLine="735"/>
        <w:rPr>
          <w:rFonts w:asciiTheme="majorEastAsia" w:eastAsiaTheme="majorEastAsia" w:hAnsiTheme="majorEastAsia" w:cs="Arial"/>
          <w:szCs w:val="22"/>
        </w:rPr>
      </w:pPr>
      <w:r w:rsidRPr="00AE6965">
        <w:rPr>
          <w:rFonts w:asciiTheme="majorEastAsia" w:eastAsiaTheme="majorEastAsia" w:hAnsiTheme="majorEastAsia" w:cs="Arial"/>
          <w:szCs w:val="22"/>
        </w:rPr>
        <w:t>「食育」アンケート結果</w:t>
      </w:r>
      <w:r w:rsidR="00B916FF" w:rsidRPr="00AE6965">
        <w:rPr>
          <w:rFonts w:asciiTheme="majorEastAsia" w:eastAsiaTheme="majorEastAsia" w:hAnsiTheme="majorEastAsia" w:cs="Arial" w:hint="eastAsia"/>
          <w:szCs w:val="22"/>
        </w:rPr>
        <w:t>［情報提供］・・・・・・・・・・・・・・・</w:t>
      </w:r>
      <w:r w:rsidR="00B916FF" w:rsidRPr="00AE6965">
        <w:rPr>
          <w:rFonts w:asciiTheme="majorEastAsia" w:eastAsiaTheme="majorEastAsia" w:hAnsiTheme="majorEastAsia" w:cs="Arial" w:hint="eastAsia"/>
          <w:szCs w:val="22"/>
          <w:bdr w:val="single" w:sz="4" w:space="0" w:color="auto"/>
        </w:rPr>
        <w:t>情報提供資料</w:t>
      </w:r>
    </w:p>
    <w:p w:rsidR="002970BC" w:rsidRPr="00AE6965" w:rsidRDefault="002970BC" w:rsidP="0052697D">
      <w:pPr>
        <w:spacing w:line="276" w:lineRule="auto"/>
        <w:rPr>
          <w:rFonts w:asciiTheme="majorEastAsia" w:eastAsiaTheme="majorEastAsia" w:hAnsiTheme="majorEastAsia"/>
          <w:sz w:val="24"/>
        </w:rPr>
      </w:pPr>
    </w:p>
    <w:p w:rsidR="007861D3" w:rsidRPr="00AE6965" w:rsidRDefault="007D5FF5" w:rsidP="0052697D">
      <w:pPr>
        <w:spacing w:line="276" w:lineRule="auto"/>
        <w:rPr>
          <w:rFonts w:asciiTheme="majorEastAsia" w:eastAsiaTheme="majorEastAsia" w:hAnsiTheme="majorEastAsia"/>
          <w:sz w:val="24"/>
        </w:rPr>
      </w:pPr>
      <w:r w:rsidRPr="00AE6965">
        <w:rPr>
          <w:rFonts w:asciiTheme="majorEastAsia" w:eastAsiaTheme="majorEastAsia" w:hAnsiTheme="majorEastAsia" w:hint="eastAsia"/>
          <w:sz w:val="24"/>
        </w:rPr>
        <w:t>（２</w:t>
      </w:r>
      <w:r w:rsidR="00896009" w:rsidRPr="00AE6965">
        <w:rPr>
          <w:rFonts w:asciiTheme="majorEastAsia" w:eastAsiaTheme="majorEastAsia" w:hAnsiTheme="majorEastAsia" w:hint="eastAsia"/>
          <w:sz w:val="24"/>
        </w:rPr>
        <w:t>）</w:t>
      </w:r>
      <w:r w:rsidR="009E6C08" w:rsidRPr="00AE6965">
        <w:rPr>
          <w:rFonts w:asciiTheme="majorEastAsia" w:eastAsiaTheme="majorEastAsia" w:hAnsiTheme="majorEastAsia" w:hint="eastAsia"/>
          <w:sz w:val="24"/>
        </w:rPr>
        <w:t>その他</w:t>
      </w:r>
    </w:p>
    <w:p w:rsidR="00B248C2" w:rsidRPr="00AE6965" w:rsidRDefault="00B248C2" w:rsidP="00B248C2">
      <w:pPr>
        <w:rPr>
          <w:rFonts w:asciiTheme="majorEastAsia" w:eastAsiaTheme="majorEastAsia" w:hAnsiTheme="majorEastAsia"/>
          <w:sz w:val="24"/>
        </w:rPr>
      </w:pPr>
    </w:p>
    <w:p w:rsidR="00581BEF" w:rsidRPr="00AE6965" w:rsidRDefault="00896009" w:rsidP="00B248C2">
      <w:pPr>
        <w:rPr>
          <w:rFonts w:asciiTheme="majorEastAsia" w:eastAsiaTheme="majorEastAsia" w:hAnsiTheme="majorEastAsia"/>
          <w:sz w:val="24"/>
        </w:rPr>
      </w:pPr>
      <w:r w:rsidRPr="00AE6965">
        <w:rPr>
          <w:rFonts w:asciiTheme="majorEastAsia" w:eastAsiaTheme="majorEastAsia" w:hAnsiTheme="majorEastAsia" w:hint="eastAsia"/>
          <w:sz w:val="24"/>
        </w:rPr>
        <w:t>３</w:t>
      </w:r>
      <w:r w:rsidR="00581BEF" w:rsidRPr="00AE6965">
        <w:rPr>
          <w:rFonts w:asciiTheme="majorEastAsia" w:eastAsiaTheme="majorEastAsia" w:hAnsiTheme="majorEastAsia"/>
          <w:sz w:val="24"/>
        </w:rPr>
        <w:t xml:space="preserve">　閉　会</w:t>
      </w:r>
    </w:p>
    <w:p w:rsidR="00F1566F" w:rsidRPr="00AE6965" w:rsidRDefault="00F1566F" w:rsidP="003C3FCC">
      <w:pPr>
        <w:spacing w:line="300" w:lineRule="exact"/>
        <w:rPr>
          <w:rFonts w:asciiTheme="majorEastAsia" w:eastAsiaTheme="majorEastAsia" w:hAnsiTheme="majorEastAsia" w:cs="Arial"/>
          <w:sz w:val="20"/>
          <w:szCs w:val="20"/>
        </w:rPr>
      </w:pPr>
      <w:bookmarkStart w:id="0" w:name="_GoBack"/>
      <w:bookmarkEnd w:id="0"/>
    </w:p>
    <w:sectPr w:rsidR="00F1566F" w:rsidRPr="00AE6965" w:rsidSect="007076B4">
      <w:pgSz w:w="11906" w:h="16838" w:code="9"/>
      <w:pgMar w:top="2127" w:right="1418" w:bottom="1418" w:left="1701" w:header="851" w:footer="992" w:gutter="0"/>
      <w:cols w:space="425"/>
      <w:docGrid w:type="lines" w:linePitch="330" w:charSpace="-27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C0A" w:rsidRDefault="00333C0A" w:rsidP="00EA3E95">
      <w:r>
        <w:separator/>
      </w:r>
    </w:p>
  </w:endnote>
  <w:endnote w:type="continuationSeparator" w:id="0">
    <w:p w:rsidR="00333C0A" w:rsidRDefault="00333C0A" w:rsidP="00EA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C0A" w:rsidRDefault="00333C0A" w:rsidP="00EA3E95">
      <w:r>
        <w:separator/>
      </w:r>
    </w:p>
  </w:footnote>
  <w:footnote w:type="continuationSeparator" w:id="0">
    <w:p w:rsidR="00333C0A" w:rsidRDefault="00333C0A" w:rsidP="00EA3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DDB"/>
    <w:multiLevelType w:val="hybridMultilevel"/>
    <w:tmpl w:val="9FA89F92"/>
    <w:lvl w:ilvl="0" w:tplc="45DC6AA2">
      <w:start w:val="1"/>
      <w:numFmt w:val="decimalEnclosedCircle"/>
      <w:lvlText w:val="%1"/>
      <w:lvlJc w:val="left"/>
      <w:pPr>
        <w:ind w:left="420" w:hanging="420"/>
      </w:pPr>
      <w:rPr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B1F56FB"/>
    <w:multiLevelType w:val="hybridMultilevel"/>
    <w:tmpl w:val="24729E34"/>
    <w:lvl w:ilvl="0" w:tplc="1D0828CA">
      <w:start w:val="5"/>
      <w:numFmt w:val="bullet"/>
      <w:lvlText w:val="・"/>
      <w:lvlJc w:val="left"/>
      <w:pPr>
        <w:tabs>
          <w:tab w:val="num" w:pos="1550"/>
        </w:tabs>
        <w:ind w:left="1550" w:hanging="88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2">
    <w:nsid w:val="0BC07B57"/>
    <w:multiLevelType w:val="hybridMultilevel"/>
    <w:tmpl w:val="DA601176"/>
    <w:lvl w:ilvl="0" w:tplc="9CDE59EA">
      <w:numFmt w:val="bullet"/>
      <w:lvlText w:val="・"/>
      <w:lvlJc w:val="left"/>
      <w:pPr>
        <w:tabs>
          <w:tab w:val="num" w:pos="1985"/>
        </w:tabs>
        <w:ind w:left="1985" w:hanging="88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3">
    <w:nsid w:val="1BF412B7"/>
    <w:multiLevelType w:val="hybridMultilevel"/>
    <w:tmpl w:val="36ACB822"/>
    <w:lvl w:ilvl="0" w:tplc="FD925038">
      <w:start w:val="1"/>
      <w:numFmt w:val="decimal"/>
      <w:lvlText w:val="(%1)"/>
      <w:lvlJc w:val="left"/>
      <w:pPr>
        <w:tabs>
          <w:tab w:val="num" w:pos="1486"/>
        </w:tabs>
        <w:ind w:left="1486" w:hanging="360"/>
      </w:pPr>
      <w:rPr>
        <w:rFonts w:ascii="Century" w:hAnsi="Century" w:hint="default"/>
      </w:rPr>
    </w:lvl>
    <w:lvl w:ilvl="1" w:tplc="7D6656D4">
      <w:start w:val="1"/>
      <w:numFmt w:val="aiueo"/>
      <w:lvlText w:val="%2."/>
      <w:lvlJc w:val="left"/>
      <w:pPr>
        <w:tabs>
          <w:tab w:val="num" w:pos="1906"/>
        </w:tabs>
        <w:ind w:left="19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86"/>
        </w:tabs>
        <w:ind w:left="23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6"/>
        </w:tabs>
        <w:ind w:left="28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26"/>
        </w:tabs>
        <w:ind w:left="32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46"/>
        </w:tabs>
        <w:ind w:left="36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6"/>
        </w:tabs>
        <w:ind w:left="40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86"/>
        </w:tabs>
        <w:ind w:left="44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06"/>
        </w:tabs>
        <w:ind w:left="4906" w:hanging="420"/>
      </w:pPr>
    </w:lvl>
  </w:abstractNum>
  <w:abstractNum w:abstractNumId="4">
    <w:nsid w:val="2B9D6F95"/>
    <w:multiLevelType w:val="hybridMultilevel"/>
    <w:tmpl w:val="D5DE600E"/>
    <w:lvl w:ilvl="0" w:tplc="021A0A4E"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5">
    <w:nsid w:val="2C9346E4"/>
    <w:multiLevelType w:val="hybridMultilevel"/>
    <w:tmpl w:val="E956215A"/>
    <w:lvl w:ilvl="0" w:tplc="CEEE2C70">
      <w:start w:val="1"/>
      <w:numFmt w:val="decimal"/>
      <w:lvlText w:val="(%1)"/>
      <w:lvlJc w:val="left"/>
      <w:pPr>
        <w:ind w:left="1796" w:hanging="360"/>
      </w:pPr>
      <w:rPr>
        <w:rFonts w:hint="default"/>
      </w:rPr>
    </w:lvl>
    <w:lvl w:ilvl="1" w:tplc="9138B01E">
      <w:start w:val="1"/>
      <w:numFmt w:val="decimalEnclosedCircle"/>
      <w:lvlText w:val="%2"/>
      <w:lvlJc w:val="left"/>
      <w:pPr>
        <w:ind w:left="2062" w:hanging="36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2696" w:hanging="420"/>
      </w:pPr>
    </w:lvl>
    <w:lvl w:ilvl="3" w:tplc="0409000F" w:tentative="1">
      <w:start w:val="1"/>
      <w:numFmt w:val="decimal"/>
      <w:lvlText w:val="%4."/>
      <w:lvlJc w:val="left"/>
      <w:pPr>
        <w:ind w:left="3116" w:hanging="420"/>
      </w:pPr>
    </w:lvl>
    <w:lvl w:ilvl="4" w:tplc="04090017" w:tentative="1">
      <w:start w:val="1"/>
      <w:numFmt w:val="aiueoFullWidth"/>
      <w:lvlText w:val="(%5)"/>
      <w:lvlJc w:val="left"/>
      <w:pPr>
        <w:ind w:left="3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6" w:hanging="420"/>
      </w:pPr>
    </w:lvl>
    <w:lvl w:ilvl="6" w:tplc="0409000F" w:tentative="1">
      <w:start w:val="1"/>
      <w:numFmt w:val="decimal"/>
      <w:lvlText w:val="%7."/>
      <w:lvlJc w:val="left"/>
      <w:pPr>
        <w:ind w:left="4376" w:hanging="420"/>
      </w:pPr>
    </w:lvl>
    <w:lvl w:ilvl="7" w:tplc="04090017" w:tentative="1">
      <w:start w:val="1"/>
      <w:numFmt w:val="aiueoFullWidth"/>
      <w:lvlText w:val="(%8)"/>
      <w:lvlJc w:val="left"/>
      <w:pPr>
        <w:ind w:left="4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6" w:hanging="420"/>
      </w:pPr>
    </w:lvl>
  </w:abstractNum>
  <w:abstractNum w:abstractNumId="6">
    <w:nsid w:val="30D93770"/>
    <w:multiLevelType w:val="hybridMultilevel"/>
    <w:tmpl w:val="0ED20F86"/>
    <w:lvl w:ilvl="0" w:tplc="04090011">
      <w:start w:val="1"/>
      <w:numFmt w:val="decimalEnclosedCircle"/>
      <w:lvlText w:val="%1"/>
      <w:lvlJc w:val="left"/>
      <w:pPr>
        <w:ind w:left="1555" w:hanging="420"/>
      </w:p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7">
    <w:nsid w:val="33755BB8"/>
    <w:multiLevelType w:val="hybridMultilevel"/>
    <w:tmpl w:val="73367D4E"/>
    <w:lvl w:ilvl="0" w:tplc="A2A65754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>
    <w:nsid w:val="33D94F50"/>
    <w:multiLevelType w:val="hybridMultilevel"/>
    <w:tmpl w:val="FE4C6F50"/>
    <w:lvl w:ilvl="0" w:tplc="FB7447EE">
      <w:start w:val="1"/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9">
    <w:nsid w:val="39E431F9"/>
    <w:multiLevelType w:val="hybridMultilevel"/>
    <w:tmpl w:val="ED1C0004"/>
    <w:lvl w:ilvl="0" w:tplc="35CAF31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E834D7D2">
      <w:start w:val="4"/>
      <w:numFmt w:val="decimalFullWidth"/>
      <w:lvlText w:val="(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>
    <w:nsid w:val="470B2657"/>
    <w:multiLevelType w:val="hybridMultilevel"/>
    <w:tmpl w:val="E00CEBF0"/>
    <w:lvl w:ilvl="0" w:tplc="12A8F6C4">
      <w:start w:val="1"/>
      <w:numFmt w:val="decimalEnclosedCircle"/>
      <w:lvlText w:val="%1"/>
      <w:lvlJc w:val="left"/>
      <w:pPr>
        <w:ind w:left="2122" w:hanging="420"/>
      </w:pPr>
      <w:rPr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11">
    <w:nsid w:val="4DEE6B29"/>
    <w:multiLevelType w:val="hybridMultilevel"/>
    <w:tmpl w:val="AAF8597E"/>
    <w:lvl w:ilvl="0" w:tplc="317822C8">
      <w:start w:val="2"/>
      <w:numFmt w:val="bullet"/>
      <w:lvlText w:val="・"/>
      <w:lvlJc w:val="left"/>
      <w:pPr>
        <w:ind w:left="54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9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61" w:hanging="420"/>
      </w:pPr>
      <w:rPr>
        <w:rFonts w:ascii="Wingdings" w:hAnsi="Wingdings" w:hint="default"/>
      </w:rPr>
    </w:lvl>
  </w:abstractNum>
  <w:abstractNum w:abstractNumId="12">
    <w:nsid w:val="59670F8F"/>
    <w:multiLevelType w:val="multilevel"/>
    <w:tmpl w:val="D4AEAA36"/>
    <w:lvl w:ilvl="0">
      <w:start w:val="1"/>
      <w:numFmt w:val="decimal"/>
      <w:lvlText w:val="(%1)"/>
      <w:lvlJc w:val="left"/>
      <w:pPr>
        <w:tabs>
          <w:tab w:val="num" w:pos="1486"/>
        </w:tabs>
        <w:ind w:left="1486" w:hanging="360"/>
      </w:pPr>
      <w:rPr>
        <w:rFonts w:ascii="Century" w:hAnsi="Century" w:hint="default"/>
      </w:rPr>
    </w:lvl>
    <w:lvl w:ilvl="1">
      <w:start w:val="1"/>
      <w:numFmt w:val="aiueoFullWidth"/>
      <w:lvlText w:val="(%2)"/>
      <w:lvlJc w:val="left"/>
      <w:pPr>
        <w:tabs>
          <w:tab w:val="num" w:pos="1966"/>
        </w:tabs>
        <w:ind w:left="1966" w:hanging="420"/>
      </w:pPr>
    </w:lvl>
    <w:lvl w:ilvl="2">
      <w:start w:val="1"/>
      <w:numFmt w:val="decimalEnclosedCircle"/>
      <w:lvlText w:val="%3"/>
      <w:lvlJc w:val="left"/>
      <w:pPr>
        <w:tabs>
          <w:tab w:val="num" w:pos="2386"/>
        </w:tabs>
        <w:ind w:left="2386" w:hanging="420"/>
      </w:pPr>
    </w:lvl>
    <w:lvl w:ilvl="3">
      <w:start w:val="1"/>
      <w:numFmt w:val="decimal"/>
      <w:lvlText w:val="%4."/>
      <w:lvlJc w:val="left"/>
      <w:pPr>
        <w:tabs>
          <w:tab w:val="num" w:pos="2806"/>
        </w:tabs>
        <w:ind w:left="2806" w:hanging="420"/>
      </w:pPr>
    </w:lvl>
    <w:lvl w:ilvl="4">
      <w:start w:val="1"/>
      <w:numFmt w:val="aiueoFullWidth"/>
      <w:lvlText w:val="(%5)"/>
      <w:lvlJc w:val="left"/>
      <w:pPr>
        <w:tabs>
          <w:tab w:val="num" w:pos="3226"/>
        </w:tabs>
        <w:ind w:left="3226" w:hanging="420"/>
      </w:pPr>
    </w:lvl>
    <w:lvl w:ilvl="5">
      <w:start w:val="1"/>
      <w:numFmt w:val="decimalEnclosedCircle"/>
      <w:lvlText w:val="%6"/>
      <w:lvlJc w:val="left"/>
      <w:pPr>
        <w:tabs>
          <w:tab w:val="num" w:pos="3646"/>
        </w:tabs>
        <w:ind w:left="3646" w:hanging="420"/>
      </w:pPr>
    </w:lvl>
    <w:lvl w:ilvl="6">
      <w:start w:val="1"/>
      <w:numFmt w:val="decimal"/>
      <w:lvlText w:val="%7."/>
      <w:lvlJc w:val="left"/>
      <w:pPr>
        <w:tabs>
          <w:tab w:val="num" w:pos="4066"/>
        </w:tabs>
        <w:ind w:left="4066" w:hanging="420"/>
      </w:pPr>
    </w:lvl>
    <w:lvl w:ilvl="7">
      <w:start w:val="1"/>
      <w:numFmt w:val="aiueoFullWidth"/>
      <w:lvlText w:val="(%8)"/>
      <w:lvlJc w:val="left"/>
      <w:pPr>
        <w:tabs>
          <w:tab w:val="num" w:pos="4486"/>
        </w:tabs>
        <w:ind w:left="4486" w:hanging="420"/>
      </w:pPr>
    </w:lvl>
    <w:lvl w:ilvl="8">
      <w:start w:val="1"/>
      <w:numFmt w:val="decimalEnclosedCircle"/>
      <w:lvlText w:val="%9"/>
      <w:lvlJc w:val="left"/>
      <w:pPr>
        <w:tabs>
          <w:tab w:val="num" w:pos="4906"/>
        </w:tabs>
        <w:ind w:left="4906" w:hanging="420"/>
      </w:pPr>
    </w:lvl>
  </w:abstractNum>
  <w:abstractNum w:abstractNumId="13">
    <w:nsid w:val="5BE07AAC"/>
    <w:multiLevelType w:val="hybridMultilevel"/>
    <w:tmpl w:val="D90AE100"/>
    <w:lvl w:ilvl="0" w:tplc="51E075AC">
      <w:start w:val="2"/>
      <w:numFmt w:val="bullet"/>
      <w:lvlText w:val="・"/>
      <w:lvlJc w:val="left"/>
      <w:pPr>
        <w:ind w:left="55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9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5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936" w:hanging="420"/>
      </w:pPr>
      <w:rPr>
        <w:rFonts w:ascii="Wingdings" w:hAnsi="Wingdings" w:hint="default"/>
      </w:rPr>
    </w:lvl>
  </w:abstractNum>
  <w:abstractNum w:abstractNumId="14">
    <w:nsid w:val="5D177D16"/>
    <w:multiLevelType w:val="hybridMultilevel"/>
    <w:tmpl w:val="FC0AA0AE"/>
    <w:lvl w:ilvl="0" w:tplc="70DACB0A">
      <w:start w:val="4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13F7FBA"/>
    <w:multiLevelType w:val="hybridMultilevel"/>
    <w:tmpl w:val="1292A902"/>
    <w:lvl w:ilvl="0" w:tplc="2A6E43A4">
      <w:start w:val="1"/>
      <w:numFmt w:val="decimalEnclosedCircle"/>
      <w:lvlText w:val="%1"/>
      <w:lvlJc w:val="left"/>
      <w:pPr>
        <w:ind w:left="1555" w:hanging="420"/>
      </w:pPr>
      <w:rPr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16">
    <w:nsid w:val="72C36358"/>
    <w:multiLevelType w:val="hybridMultilevel"/>
    <w:tmpl w:val="4D229482"/>
    <w:lvl w:ilvl="0" w:tplc="CEEE2C70">
      <w:start w:val="1"/>
      <w:numFmt w:val="decimal"/>
      <w:lvlText w:val="(%1)"/>
      <w:lvlJc w:val="left"/>
      <w:pPr>
        <w:ind w:left="1796" w:hanging="360"/>
      </w:pPr>
      <w:rPr>
        <w:rFonts w:hint="default"/>
      </w:rPr>
    </w:lvl>
    <w:lvl w:ilvl="1" w:tplc="9138B01E">
      <w:start w:val="1"/>
      <w:numFmt w:val="decimalEnclosedCircle"/>
      <w:lvlText w:val="%2"/>
      <w:lvlJc w:val="left"/>
      <w:pPr>
        <w:ind w:left="2216" w:hanging="36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2696" w:hanging="420"/>
      </w:pPr>
    </w:lvl>
    <w:lvl w:ilvl="3" w:tplc="0409000F" w:tentative="1">
      <w:start w:val="1"/>
      <w:numFmt w:val="decimal"/>
      <w:lvlText w:val="%4."/>
      <w:lvlJc w:val="left"/>
      <w:pPr>
        <w:ind w:left="3116" w:hanging="420"/>
      </w:pPr>
    </w:lvl>
    <w:lvl w:ilvl="4" w:tplc="04090017" w:tentative="1">
      <w:start w:val="1"/>
      <w:numFmt w:val="aiueoFullWidth"/>
      <w:lvlText w:val="(%5)"/>
      <w:lvlJc w:val="left"/>
      <w:pPr>
        <w:ind w:left="3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6" w:hanging="420"/>
      </w:pPr>
    </w:lvl>
    <w:lvl w:ilvl="6" w:tplc="0409000F" w:tentative="1">
      <w:start w:val="1"/>
      <w:numFmt w:val="decimal"/>
      <w:lvlText w:val="%7."/>
      <w:lvlJc w:val="left"/>
      <w:pPr>
        <w:ind w:left="4376" w:hanging="420"/>
      </w:pPr>
    </w:lvl>
    <w:lvl w:ilvl="7" w:tplc="04090017" w:tentative="1">
      <w:start w:val="1"/>
      <w:numFmt w:val="aiueoFullWidth"/>
      <w:lvlText w:val="(%8)"/>
      <w:lvlJc w:val="left"/>
      <w:pPr>
        <w:ind w:left="4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6" w:hanging="420"/>
      </w:pPr>
    </w:lvl>
  </w:abstractNum>
  <w:abstractNum w:abstractNumId="17">
    <w:nsid w:val="7A142AFD"/>
    <w:multiLevelType w:val="hybridMultilevel"/>
    <w:tmpl w:val="3BA46E60"/>
    <w:lvl w:ilvl="0" w:tplc="EEE43BC2">
      <w:start w:val="1"/>
      <w:numFmt w:val="decimalEnclosedCircle"/>
      <w:lvlText w:val="%1"/>
      <w:lvlJc w:val="left"/>
      <w:pPr>
        <w:ind w:left="1300" w:hanging="420"/>
      </w:pPr>
      <w:rPr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2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13"/>
  </w:num>
  <w:num w:numId="11">
    <w:abstractNumId w:val="11"/>
  </w:num>
  <w:num w:numId="12">
    <w:abstractNumId w:val="14"/>
  </w:num>
  <w:num w:numId="13">
    <w:abstractNumId w:val="16"/>
  </w:num>
  <w:num w:numId="14">
    <w:abstractNumId w:val="10"/>
  </w:num>
  <w:num w:numId="15">
    <w:abstractNumId w:val="15"/>
  </w:num>
  <w:num w:numId="16">
    <w:abstractNumId w:val="0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6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105"/>
    <w:rsid w:val="00007C4A"/>
    <w:rsid w:val="00012FB9"/>
    <w:rsid w:val="000275C4"/>
    <w:rsid w:val="000439A4"/>
    <w:rsid w:val="00047577"/>
    <w:rsid w:val="00060E61"/>
    <w:rsid w:val="00061EE1"/>
    <w:rsid w:val="00066EC8"/>
    <w:rsid w:val="00085E43"/>
    <w:rsid w:val="00095A7F"/>
    <w:rsid w:val="000B2AC4"/>
    <w:rsid w:val="000B530E"/>
    <w:rsid w:val="000C6D96"/>
    <w:rsid w:val="000D6027"/>
    <w:rsid w:val="000E0967"/>
    <w:rsid w:val="000F3AFA"/>
    <w:rsid w:val="001126F2"/>
    <w:rsid w:val="00117993"/>
    <w:rsid w:val="00121075"/>
    <w:rsid w:val="00152F57"/>
    <w:rsid w:val="001728A8"/>
    <w:rsid w:val="00177656"/>
    <w:rsid w:val="001A3866"/>
    <w:rsid w:val="001E5D5F"/>
    <w:rsid w:val="00202BD5"/>
    <w:rsid w:val="00221BA9"/>
    <w:rsid w:val="00293FA3"/>
    <w:rsid w:val="002970BC"/>
    <w:rsid w:val="002C3E69"/>
    <w:rsid w:val="002D1B6C"/>
    <w:rsid w:val="002D2912"/>
    <w:rsid w:val="002E3BC3"/>
    <w:rsid w:val="002F5B59"/>
    <w:rsid w:val="00324925"/>
    <w:rsid w:val="00326D7A"/>
    <w:rsid w:val="00333C0A"/>
    <w:rsid w:val="00363D1E"/>
    <w:rsid w:val="00381D7D"/>
    <w:rsid w:val="00386235"/>
    <w:rsid w:val="003B4803"/>
    <w:rsid w:val="003C0611"/>
    <w:rsid w:val="003C3FCC"/>
    <w:rsid w:val="003C46BC"/>
    <w:rsid w:val="003D05DC"/>
    <w:rsid w:val="003D514B"/>
    <w:rsid w:val="003D6EF6"/>
    <w:rsid w:val="003E1278"/>
    <w:rsid w:val="003F07BB"/>
    <w:rsid w:val="004146B3"/>
    <w:rsid w:val="00487678"/>
    <w:rsid w:val="00487DC1"/>
    <w:rsid w:val="00497334"/>
    <w:rsid w:val="004A48CC"/>
    <w:rsid w:val="004C3CC7"/>
    <w:rsid w:val="004C64AD"/>
    <w:rsid w:val="004F02E9"/>
    <w:rsid w:val="00503E43"/>
    <w:rsid w:val="0052391F"/>
    <w:rsid w:val="0052697D"/>
    <w:rsid w:val="00537771"/>
    <w:rsid w:val="005579CB"/>
    <w:rsid w:val="005650CF"/>
    <w:rsid w:val="00581BEF"/>
    <w:rsid w:val="005C6721"/>
    <w:rsid w:val="005E38D4"/>
    <w:rsid w:val="005F2ED8"/>
    <w:rsid w:val="00605166"/>
    <w:rsid w:val="006615BD"/>
    <w:rsid w:val="00662936"/>
    <w:rsid w:val="00681094"/>
    <w:rsid w:val="00684899"/>
    <w:rsid w:val="00686EC2"/>
    <w:rsid w:val="006A1247"/>
    <w:rsid w:val="006C6CD1"/>
    <w:rsid w:val="006F47C8"/>
    <w:rsid w:val="007076B4"/>
    <w:rsid w:val="007209AC"/>
    <w:rsid w:val="0072264E"/>
    <w:rsid w:val="00722AB3"/>
    <w:rsid w:val="00737688"/>
    <w:rsid w:val="007474F9"/>
    <w:rsid w:val="00752DAE"/>
    <w:rsid w:val="007550D4"/>
    <w:rsid w:val="00780AF9"/>
    <w:rsid w:val="007861D3"/>
    <w:rsid w:val="00786CC4"/>
    <w:rsid w:val="00794811"/>
    <w:rsid w:val="007965F3"/>
    <w:rsid w:val="007A3755"/>
    <w:rsid w:val="007A612C"/>
    <w:rsid w:val="007D5FF5"/>
    <w:rsid w:val="007F6830"/>
    <w:rsid w:val="00825674"/>
    <w:rsid w:val="0089450B"/>
    <w:rsid w:val="00896009"/>
    <w:rsid w:val="00897035"/>
    <w:rsid w:val="008D5CA6"/>
    <w:rsid w:val="008F555D"/>
    <w:rsid w:val="008F57BC"/>
    <w:rsid w:val="0090220B"/>
    <w:rsid w:val="009202F5"/>
    <w:rsid w:val="00925C94"/>
    <w:rsid w:val="00930F57"/>
    <w:rsid w:val="00943399"/>
    <w:rsid w:val="0096763B"/>
    <w:rsid w:val="00976507"/>
    <w:rsid w:val="009D1DE4"/>
    <w:rsid w:val="009E6C08"/>
    <w:rsid w:val="00A37ED1"/>
    <w:rsid w:val="00A402DE"/>
    <w:rsid w:val="00A674C0"/>
    <w:rsid w:val="00A70046"/>
    <w:rsid w:val="00A7059D"/>
    <w:rsid w:val="00AE0642"/>
    <w:rsid w:val="00AE6965"/>
    <w:rsid w:val="00B02153"/>
    <w:rsid w:val="00B248C2"/>
    <w:rsid w:val="00B704C5"/>
    <w:rsid w:val="00B722F0"/>
    <w:rsid w:val="00B916FF"/>
    <w:rsid w:val="00B97980"/>
    <w:rsid w:val="00BA025B"/>
    <w:rsid w:val="00BA0C1E"/>
    <w:rsid w:val="00BB5B16"/>
    <w:rsid w:val="00BB7E9A"/>
    <w:rsid w:val="00BD75AC"/>
    <w:rsid w:val="00C033C8"/>
    <w:rsid w:val="00C131BE"/>
    <w:rsid w:val="00C82105"/>
    <w:rsid w:val="00C973DA"/>
    <w:rsid w:val="00CA145D"/>
    <w:rsid w:val="00CB1019"/>
    <w:rsid w:val="00CB11FC"/>
    <w:rsid w:val="00CD255C"/>
    <w:rsid w:val="00D27069"/>
    <w:rsid w:val="00D6182D"/>
    <w:rsid w:val="00D65CF9"/>
    <w:rsid w:val="00D805B8"/>
    <w:rsid w:val="00D864EF"/>
    <w:rsid w:val="00D95F08"/>
    <w:rsid w:val="00DA2A5C"/>
    <w:rsid w:val="00DC5C6C"/>
    <w:rsid w:val="00DD734E"/>
    <w:rsid w:val="00DE4B98"/>
    <w:rsid w:val="00E705BB"/>
    <w:rsid w:val="00E76E62"/>
    <w:rsid w:val="00EA0862"/>
    <w:rsid w:val="00EA3E95"/>
    <w:rsid w:val="00EA5CCE"/>
    <w:rsid w:val="00F1566F"/>
    <w:rsid w:val="00F24C14"/>
    <w:rsid w:val="00F2795C"/>
    <w:rsid w:val="00F45394"/>
    <w:rsid w:val="00F5040C"/>
    <w:rsid w:val="00F513AC"/>
    <w:rsid w:val="00F7737B"/>
    <w:rsid w:val="00F773D5"/>
    <w:rsid w:val="00FA7921"/>
    <w:rsid w:val="00FB10B4"/>
    <w:rsid w:val="00FB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B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tabs>
        <w:tab w:val="left" w:pos="6107"/>
      </w:tabs>
      <w:spacing w:line="340" w:lineRule="exact"/>
      <w:ind w:firstLineChars="2139" w:firstLine="4846"/>
    </w:pPr>
    <w:rPr>
      <w:rFonts w:ascii="ＭＳ 明朝" w:hAnsi="ＭＳ 明朝"/>
      <w:sz w:val="24"/>
      <w:szCs w:val="22"/>
    </w:rPr>
  </w:style>
  <w:style w:type="paragraph" w:styleId="a5">
    <w:name w:val="header"/>
    <w:basedOn w:val="a"/>
    <w:link w:val="a6"/>
    <w:rsid w:val="00EA3E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A3E95"/>
    <w:rPr>
      <w:kern w:val="2"/>
      <w:sz w:val="21"/>
      <w:szCs w:val="24"/>
    </w:rPr>
  </w:style>
  <w:style w:type="paragraph" w:styleId="a7">
    <w:name w:val="footer"/>
    <w:basedOn w:val="a"/>
    <w:link w:val="a8"/>
    <w:rsid w:val="00EA3E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A3E9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E064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B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tabs>
        <w:tab w:val="left" w:pos="6107"/>
      </w:tabs>
      <w:spacing w:line="340" w:lineRule="exact"/>
      <w:ind w:firstLineChars="2139" w:firstLine="4846"/>
    </w:pPr>
    <w:rPr>
      <w:rFonts w:ascii="ＭＳ 明朝" w:hAnsi="ＭＳ 明朝"/>
      <w:sz w:val="24"/>
      <w:szCs w:val="22"/>
    </w:rPr>
  </w:style>
  <w:style w:type="paragraph" w:styleId="a5">
    <w:name w:val="header"/>
    <w:basedOn w:val="a"/>
    <w:link w:val="a6"/>
    <w:rsid w:val="00EA3E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A3E95"/>
    <w:rPr>
      <w:kern w:val="2"/>
      <w:sz w:val="21"/>
      <w:szCs w:val="24"/>
    </w:rPr>
  </w:style>
  <w:style w:type="paragraph" w:styleId="a7">
    <w:name w:val="footer"/>
    <w:basedOn w:val="a"/>
    <w:link w:val="a8"/>
    <w:rsid w:val="00EA3E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A3E9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E06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B3D32-68B2-43A9-84ED-5082D834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305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健康おおさか２１推進府民会議　第1回幹事会次第</vt:lpstr>
      <vt:lpstr>健康おおさか２１推進府民会議　第1回幹事会次第</vt:lpstr>
    </vt:vector>
  </TitlesOfParts>
  <Company>大阪府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HOSTNAME</cp:lastModifiedBy>
  <cp:revision>16</cp:revision>
  <cp:lastPrinted>2017-03-23T02:15:00Z</cp:lastPrinted>
  <dcterms:created xsi:type="dcterms:W3CDTF">2015-03-23T11:51:00Z</dcterms:created>
  <dcterms:modified xsi:type="dcterms:W3CDTF">2017-03-23T05:01:00Z</dcterms:modified>
</cp:coreProperties>
</file>