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16989234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令和５年</w:t>
      </w:r>
      <w:r w:rsidR="005C1F6C">
        <w:rPr>
          <w:rFonts w:hAnsi="HG丸ｺﾞｼｯｸM-PRO" w:hint="eastAsia"/>
          <w:szCs w:val="24"/>
        </w:rPr>
        <w:t>12</w:t>
      </w:r>
      <w:r w:rsidR="00B317A1" w:rsidRPr="0051089C">
        <w:rPr>
          <w:rFonts w:hAnsi="HG丸ｺﾞｼｯｸM-PRO" w:hint="eastAsia"/>
          <w:szCs w:val="24"/>
        </w:rPr>
        <w:t>月</w:t>
      </w:r>
      <w:r w:rsidR="00C81A5A">
        <w:rPr>
          <w:rFonts w:hAnsi="HG丸ｺﾞｼｯｸM-PRO" w:hint="eastAsia"/>
          <w:szCs w:val="24"/>
        </w:rPr>
        <w:t>６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7D8F9AC3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令和５年１</w:t>
            </w:r>
            <w:r w:rsidR="006B44AD">
              <w:rPr>
                <w:rFonts w:hAnsi="HG丸ｺﾞｼｯｸM-PRO" w:hint="eastAsia"/>
                <w:sz w:val="24"/>
                <w:szCs w:val="24"/>
              </w:rPr>
              <w:t>２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6B44AD">
              <w:rPr>
                <w:rFonts w:hAnsi="HG丸ｺﾞｼｯｸM-PRO" w:hint="eastAsia"/>
                <w:sz w:val="24"/>
                <w:szCs w:val="24"/>
              </w:rPr>
              <w:t>７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6B44AD">
              <w:rPr>
                <w:rFonts w:hAnsi="HG丸ｺﾞｼｯｸM-PRO" w:hint="eastAsia"/>
                <w:sz w:val="24"/>
                <w:szCs w:val="24"/>
              </w:rPr>
              <w:t>木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77777777" w:rsidR="006627E6" w:rsidRPr="0051089C" w:rsidRDefault="006627E6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38027AAB" w:rsidR="006627E6" w:rsidRDefault="00B317A1" w:rsidP="0094673B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6D6AFB7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6CBD178B" w:rsidR="00A16434" w:rsidRPr="00E67CCD" w:rsidRDefault="00F061C7" w:rsidP="00E67CC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1F6C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4AD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73B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1A5A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2023-12-05T00:52:00Z</dcterms:modified>
</cp:coreProperties>
</file>