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55192606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286E77"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286E77">
              <w:rPr>
                <w:rFonts w:ascii="HG丸ｺﾞｼｯｸM-PRO" w:eastAsia="HG丸ｺﾞｼｯｸM-PRO" w:hAnsi="HG丸ｺﾞｼｯｸM-PRO" w:hint="eastAsia"/>
                <w:sz w:val="22"/>
              </w:rPr>
              <w:t>21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286E77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9363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86E77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="000040A0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286E77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6B0EB0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9936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9936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9363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86E77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993638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E670E1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 w:rsidRPr="00993638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30362A0C" w:rsidR="00CF3877" w:rsidRPr="00AF498D" w:rsidRDefault="001A7FD7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A7FD7">
              <w:rPr>
                <w:rFonts w:ascii="HG丸ｺﾞｼｯｸM-PRO" w:eastAsia="HG丸ｺﾞｼｯｸM-PRO" w:hAnsi="HG丸ｺﾞｼｯｸM-PRO" w:hint="eastAsia"/>
                <w:sz w:val="22"/>
              </w:rPr>
              <w:t>一般財団法人　日本建築センター</w:t>
            </w:r>
          </w:p>
        </w:tc>
      </w:tr>
      <w:tr w:rsidR="00CF3877" w:rsidRPr="00AF498D" w14:paraId="6F764D94" w14:textId="77777777" w:rsidTr="001A7FD7">
        <w:trPr>
          <w:trHeight w:val="3248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544"/>
            </w:tblGrid>
            <w:tr w:rsidR="00BD1525" w14:paraId="4069CEE0" w14:textId="77777777" w:rsidTr="001A7FD7">
              <w:trPr>
                <w:trHeight w:val="1604"/>
              </w:trPr>
              <w:tc>
                <w:tcPr>
                  <w:tcW w:w="3857" w:type="dxa"/>
                </w:tcPr>
                <w:p w14:paraId="08459F9D" w14:textId="77777777" w:rsidR="001A7FD7" w:rsidRPr="00AF498D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3FE41D78" w14:textId="3D26D761" w:rsidR="00063B6B" w:rsidRPr="00BD1525" w:rsidRDefault="001A7FD7" w:rsidP="00286E7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</w:tc>
              <w:tc>
                <w:tcPr>
                  <w:tcW w:w="3544" w:type="dxa"/>
                </w:tcPr>
                <w:p w14:paraId="1712BDA8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【大阪府・大阪市ＩＲ推進局】</w:t>
                  </w:r>
                </w:p>
                <w:p w14:paraId="2D4B64E1" w14:textId="0327DE96" w:rsidR="001A7FD7" w:rsidRDefault="001A7FD7" w:rsidP="00286E7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221AF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理事</w:t>
                  </w: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E110FA">
        <w:trPr>
          <w:trHeight w:val="710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95EB670" w14:textId="0FF6A19F" w:rsidR="00F53E4A" w:rsidRPr="005F5710" w:rsidRDefault="00221AF2" w:rsidP="00286E77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 w:rsidRPr="00221AF2">
              <w:rPr>
                <w:rFonts w:ascii="HG丸ｺﾞｼｯｸM-PRO" w:eastAsia="HG丸ｺﾞｼｯｸM-PRO" w:hAnsi="HG丸ｺﾞｼｯｸM-PRO" w:hint="eastAsia"/>
                <w:sz w:val="22"/>
              </w:rPr>
              <w:t>次回の</w:t>
            </w:r>
            <w:r w:rsidRPr="00993638">
              <w:rPr>
                <w:rFonts w:ascii="HG丸ｺﾞｼｯｸM-PRO" w:eastAsia="HG丸ｺﾞｼｯｸM-PRO" w:hAnsi="HG丸ｺﾞｼｯｸM-PRO" w:hint="eastAsia"/>
                <w:sz w:val="22"/>
              </w:rPr>
              <w:t>夢洲万博関連事業等推進</w:t>
            </w:r>
            <w:r w:rsidRPr="00221AF2">
              <w:rPr>
                <w:rFonts w:ascii="HG丸ｺﾞｼｯｸM-PRO" w:eastAsia="HG丸ｺﾞｼｯｸM-PRO" w:hAnsi="HG丸ｺﾞｼｯｸM-PRO" w:hint="eastAsia"/>
                <w:sz w:val="22"/>
              </w:rPr>
              <w:t>連絡会議に向けて、引き続き関係省庁との調整や必要な検討を進めて</w:t>
            </w:r>
            <w:r w:rsidR="00E110FA" w:rsidRPr="00221AF2">
              <w:rPr>
                <w:rFonts w:ascii="HG丸ｺﾞｼｯｸM-PRO" w:eastAsia="HG丸ｺﾞｼｯｸM-PRO" w:hAnsi="HG丸ｺﾞｼｯｸM-PRO" w:hint="eastAsia"/>
                <w:sz w:val="22"/>
              </w:rPr>
              <w:t>いけばよいのではないか。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5F87CDC1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1AF2"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221AF2">
              <w:rPr>
                <w:rFonts w:ascii="HG丸ｺﾞｼｯｸM-PRO" w:eastAsia="HG丸ｺﾞｼｯｸM-PRO" w:hAnsi="HG丸ｺﾞｼｯｸM-PRO" w:hint="eastAsia"/>
                <w:sz w:val="22"/>
              </w:rPr>
              <w:t>、引き続き</w:t>
            </w:r>
            <w:r w:rsidR="00221AF2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調整、</w:t>
            </w:r>
            <w:r w:rsidR="00CB1CBC" w:rsidRPr="00221AF2">
              <w:rPr>
                <w:rFonts w:ascii="HG丸ｺﾞｼｯｸM-PRO" w:eastAsia="HG丸ｺﾞｼｯｸM-PRO" w:hAnsi="HG丸ｺﾞｼｯｸM-PRO" w:hint="eastAsia"/>
                <w:sz w:val="22"/>
              </w:rPr>
              <w:t>検討</w:t>
            </w:r>
            <w:r w:rsidR="00CB05E2" w:rsidRPr="00221AF2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221AF2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221AF2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7B5172CC" w14:textId="34ECE92B" w:rsidR="00286E77" w:rsidRPr="00221AF2" w:rsidRDefault="00581F60" w:rsidP="00E110FA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  <w:hyperlink r:id="rId7" w:anchor="5r6k" w:history="1">
              <w:r w:rsidR="00286E77" w:rsidRPr="00221AF2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第５回夢洲万博関連事業等推進連絡会議及び第６回同幹事会</w:t>
              </w:r>
              <w:r w:rsidR="00E110FA" w:rsidRPr="00221AF2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 xml:space="preserve">　</w:t>
              </w:r>
              <w:r w:rsidR="00286E77" w:rsidRPr="00221AF2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資料9</w:t>
              </w:r>
            </w:hyperlink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7B7E8325" w14:textId="61E43864" w:rsidR="00063B6B" w:rsidRPr="00AF498D" w:rsidRDefault="0015536B" w:rsidP="00286E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7A81" w14:textId="77777777" w:rsidR="00F75553" w:rsidRDefault="00F75553" w:rsidP="00A120B8">
      <w:r>
        <w:separator/>
      </w:r>
    </w:p>
  </w:endnote>
  <w:endnote w:type="continuationSeparator" w:id="0">
    <w:p w14:paraId="62505EE3" w14:textId="77777777" w:rsidR="00F75553" w:rsidRDefault="00F755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942B" w14:textId="77777777" w:rsidR="00F75553" w:rsidRDefault="00F75553" w:rsidP="00A120B8">
      <w:r>
        <w:separator/>
      </w:r>
    </w:p>
  </w:footnote>
  <w:footnote w:type="continuationSeparator" w:id="0">
    <w:p w14:paraId="3805DCB9" w14:textId="77777777" w:rsidR="00F75553" w:rsidRDefault="00F755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00011C6C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26E2"/>
    <w:rsid w:val="00042BDE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A7FD7"/>
    <w:rsid w:val="001B34FD"/>
    <w:rsid w:val="001C4440"/>
    <w:rsid w:val="002128C4"/>
    <w:rsid w:val="00216695"/>
    <w:rsid w:val="00221AF2"/>
    <w:rsid w:val="0023469A"/>
    <w:rsid w:val="00260D4C"/>
    <w:rsid w:val="00263500"/>
    <w:rsid w:val="00271805"/>
    <w:rsid w:val="00280286"/>
    <w:rsid w:val="00286E77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964A2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0FF4"/>
    <w:rsid w:val="00573CF5"/>
    <w:rsid w:val="00574620"/>
    <w:rsid w:val="00581F60"/>
    <w:rsid w:val="005917BD"/>
    <w:rsid w:val="0059316F"/>
    <w:rsid w:val="0059767E"/>
    <w:rsid w:val="005B1E24"/>
    <w:rsid w:val="005B6C03"/>
    <w:rsid w:val="005C634D"/>
    <w:rsid w:val="005D3CFC"/>
    <w:rsid w:val="005D5DF0"/>
    <w:rsid w:val="005F5710"/>
    <w:rsid w:val="00632C07"/>
    <w:rsid w:val="00634DC1"/>
    <w:rsid w:val="00641C6F"/>
    <w:rsid w:val="006530E6"/>
    <w:rsid w:val="00670442"/>
    <w:rsid w:val="006726F5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20F31"/>
    <w:rsid w:val="007311CA"/>
    <w:rsid w:val="00761AEB"/>
    <w:rsid w:val="007662C7"/>
    <w:rsid w:val="007746A5"/>
    <w:rsid w:val="00783E68"/>
    <w:rsid w:val="00787797"/>
    <w:rsid w:val="0079638B"/>
    <w:rsid w:val="007D0FC1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93638"/>
    <w:rsid w:val="009A1599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068C7"/>
    <w:rsid w:val="00E110FA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670E1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75553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游ゴシック" w:eastAsia="游ゴシック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56683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2024-09-12T03:14:00Z</dcterms:created>
  <dcterms:modified xsi:type="dcterms:W3CDTF">2024-09-12T03:14:00Z</dcterms:modified>
</cp:coreProperties>
</file>