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77DB2" w14:textId="75BF8D0F" w:rsidR="006D1642" w:rsidRPr="00D04290" w:rsidRDefault="00563B92" w:rsidP="006D1642">
      <w:pPr>
        <w:rPr>
          <w:rFonts w:asciiTheme="minorEastAsia" w:hAnsiTheme="minorEastAsia"/>
          <w:sz w:val="28"/>
          <w:szCs w:val="28"/>
        </w:rPr>
      </w:pPr>
      <w:r>
        <w:rPr>
          <w:rFonts w:ascii="ＭＳ ゴシック" w:eastAsia="ＭＳ ゴシック" w:hAnsi="ＭＳ ゴシック" w:hint="eastAsia"/>
          <w:b/>
          <w:bCs/>
          <w:noProof/>
          <w:sz w:val="28"/>
          <w:szCs w:val="32"/>
        </w:rPr>
        <mc:AlternateContent>
          <mc:Choice Requires="wps">
            <w:drawing>
              <wp:anchor distT="0" distB="0" distL="114300" distR="114300" simplePos="0" relativeHeight="251837440" behindDoc="1" locked="0" layoutInCell="1" allowOverlap="1" wp14:anchorId="6F822BF3" wp14:editId="130073E4">
                <wp:simplePos x="0" y="0"/>
                <wp:positionH relativeFrom="column">
                  <wp:posOffset>-30811</wp:posOffset>
                </wp:positionH>
                <wp:positionV relativeFrom="paragraph">
                  <wp:posOffset>38100</wp:posOffset>
                </wp:positionV>
                <wp:extent cx="5072932" cy="382712"/>
                <wp:effectExtent l="0" t="0" r="0" b="0"/>
                <wp:wrapNone/>
                <wp:docPr id="25" name="正方形/長方形 25" title="タイトルを囲む図形"/>
                <wp:cNvGraphicFramePr/>
                <a:graphic xmlns:a="http://schemas.openxmlformats.org/drawingml/2006/main">
                  <a:graphicData uri="http://schemas.microsoft.com/office/word/2010/wordprocessingShape">
                    <wps:wsp>
                      <wps:cNvSpPr/>
                      <wps:spPr>
                        <a:xfrm>
                          <a:off x="0" y="0"/>
                          <a:ext cx="5072932" cy="382712"/>
                        </a:xfrm>
                        <a:prstGeom prst="rect">
                          <a:avLst/>
                        </a:prstGeom>
                        <a:gradFill flip="none" rotWithShape="1">
                          <a:gsLst>
                            <a:gs pos="0">
                              <a:schemeClr val="bg1"/>
                            </a:gs>
                            <a:gs pos="100000">
                              <a:schemeClr val="accent1">
                                <a:lumMod val="30000"/>
                                <a:lumOff val="7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594B72" id="正方形/長方形 25" o:spid="_x0000_s1026" alt="タイトル: タイトルを囲む図形" style="position:absolute;left:0;text-align:left;margin-left:-2.45pt;margin-top:3pt;width:399.45pt;height:30.15pt;z-index:-251479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Q48MAMAAJcGAAAOAAAAZHJzL2Uyb0RvYy54bWysVU9PFDEUv5v4HZreZXYHVmDDLNlAMCYI&#10;BDCcu53ObpNOW9vuHzyZ5eLZRC/c1JvxogfjwfhhNpD4LXxtZ4YNoiZGDkP7/vb93u+93dqelQJN&#10;mLFcyQy3V1oYMUlVzuUww09P9x5sYGQdkTkRSrIMnzOLt3v3721NdZelaqREzgyCINJ2pzrDI+d0&#10;N0ksHbGS2BWlmQRloUxJHFzNMMkNmUL0UiRpq/UwmSqTa6Mosxaku1GJeyF+UTDqDovCModEhuFt&#10;LnxN+A78N+ltke7QED3itHoG+YdXlIRLSNqE2iWOoLHhv4QqOTXKqsKtUFUmqig4ZaEGqKbdulXN&#10;yYhoFmoBcKxuYLL/Lyw9mBwZxPMMpx2MJCmhR9cf312/+Xr17W3y4/WXeEJe67gToF7Mvy/m7xcX&#10;LxcXHxbzV1eXnxbzF1eXn8HBwznVtgtRT/SRqW4Wjh6bWWFK/x+qRrPQgvOmBWzmEAVhp7Webq6m&#10;GFHQrW6k6+3UB01uvLWx7hFTJfKHDBtocUCeTPati6a1SdWQfI8LgQrBgV8SWIiRUe6Mu1HAF1gb&#10;O2fBP3hYpBVA3AriwES2IwyaEODQYNiu3jO0y8btlv+7y4NQyqSLOcS4fKLyGGk1OMCDSRfEwNIo&#10;Xq/FUHKTOwDgE4JwWL9TcImIH7N2a8M7Ab0tJYJBL8MbSddxwY4Bn4gKsDwgETJK/5XKIxO1AiSJ&#10;713sVji5c8Gi9TErgCTQn/RvJdoRyVkspfPbUoSEgD5yAfmb2BGjpugYpIYvvrKy964sTHfj/Efs&#10;o3PjETIr6Rrnkktl7qpMQOOqzNG+BilC41EaqPwcRggoFShtNd3jwMx9Yt0RMbBMoC+wIN0hfAqh&#10;phlW1QmjkTLP75J7e5hx0GI0heWUYftsTAwwVzyWQM3N9tqa32bhstZZT+FiljWDZY0clzsKuNsG&#10;gmgajt7eifpYGFWewR7t+6ygIpJC7gxTZ+rLjotLEzYxZf1+MIMNponblyea1kPkJ+90dkaMrsbT&#10;wWAfqHqRke6tKY22vh9S9cdOFTyQ9QbXCm/YfpH8cVP79bp8D1Y3vye9nwAAAP//AwBQSwMEFAAG&#10;AAgAAAAhADA3RCjaAAAABwEAAA8AAABkcnMvZG93bnJldi54bWxMj8FOwzAQRO9I/IO1SNxaG1pC&#10;G+JUiABnKL1w2yRLEhGvo9hp079nOcFtRzOafZPtZterI42h82zhZmlAEVe+7rixcPh4WWxAhYhc&#10;Y++ZLJwpwC6/vMgwrf2J3+m4j42SEg4pWmhjHFKtQ9WSw7D0A7F4X350GEWOja5HPEm56/WtMYl2&#10;2LF8aHGgp5aq7/3kLJRcvK0+715dM6E5nOfnYsOmsPb6an58ABVpjn9h+MUXdMiFqfQT10H1Fhbr&#10;rSQtJLJI7PvtWo5SdLICnWf6P3/+AwAA//8DAFBLAQItABQABgAIAAAAIQC2gziS/gAAAOEBAAAT&#10;AAAAAAAAAAAAAAAAAAAAAABbQ29udGVudF9UeXBlc10ueG1sUEsBAi0AFAAGAAgAAAAhADj9If/W&#10;AAAAlAEAAAsAAAAAAAAAAAAAAAAALwEAAF9yZWxzLy5yZWxzUEsBAi0AFAAGAAgAAAAhABXpDjww&#10;AwAAlwYAAA4AAAAAAAAAAAAAAAAALgIAAGRycy9lMm9Eb2MueG1sUEsBAi0AFAAGAAgAAAAhADA3&#10;RCjaAAAABwEAAA8AAAAAAAAAAAAAAAAAigUAAGRycy9kb3ducmV2LnhtbFBLBQYAAAAABAAEAPMA&#10;AACRBgAAAAA=&#10;" fillcolor="white [3212]" stroked="f" strokeweight="1pt">
                <v:fill color2="#acd4f8 [980]" rotate="t" angle="270" focus="100%" type="gradient"/>
              </v:rect>
            </w:pict>
          </mc:Fallback>
        </mc:AlternateContent>
      </w:r>
      <w:r w:rsidR="006D1642" w:rsidRPr="003D0A03">
        <w:rPr>
          <w:rFonts w:asciiTheme="majorEastAsia" w:eastAsiaTheme="majorEastAsia" w:hAnsiTheme="majorEastAsia" w:hint="eastAsia"/>
          <w:b/>
          <w:sz w:val="28"/>
          <w:szCs w:val="28"/>
        </w:rPr>
        <w:t>３－２</w:t>
      </w:r>
      <w:r w:rsidR="006D1642">
        <w:rPr>
          <w:rFonts w:asciiTheme="minorEastAsia" w:hAnsiTheme="minorEastAsia" w:hint="eastAsia"/>
          <w:sz w:val="28"/>
          <w:szCs w:val="28"/>
        </w:rPr>
        <w:t xml:space="preserve">　</w:t>
      </w:r>
      <w:r w:rsidR="006D1642" w:rsidRPr="003D0A03">
        <w:rPr>
          <w:rFonts w:asciiTheme="majorEastAsia" w:eastAsiaTheme="majorEastAsia" w:hAnsiTheme="majorEastAsia" w:hint="eastAsia"/>
          <w:b/>
          <w:sz w:val="28"/>
          <w:szCs w:val="28"/>
        </w:rPr>
        <w:t>水道の現況</w:t>
      </w:r>
    </w:p>
    <w:p w14:paraId="533D0FD2" w14:textId="233E8CD2" w:rsidR="00667FEC" w:rsidRPr="00557051" w:rsidRDefault="00667FEC" w:rsidP="006A4CBE">
      <w:pPr>
        <w:pStyle w:val="3"/>
        <w:rPr>
          <w:rFonts w:ascii="ＭＳ ゴシック" w:hAnsi="ＭＳ ゴシック"/>
        </w:rPr>
      </w:pPr>
      <w:r w:rsidRPr="00246086">
        <w:rPr>
          <w:rFonts w:hint="eastAsia"/>
        </w:rPr>
        <w:t>水道事業</w:t>
      </w:r>
      <w:r w:rsidR="00083C0D">
        <w:rPr>
          <w:rFonts w:hint="eastAsia"/>
        </w:rPr>
        <w:t>体</w:t>
      </w:r>
      <w:r w:rsidRPr="00246086">
        <w:rPr>
          <w:rFonts w:hint="eastAsia"/>
        </w:rPr>
        <w:t>の状況について</w:t>
      </w:r>
    </w:p>
    <w:p w14:paraId="6894D6CF" w14:textId="31AD11F5" w:rsidR="00667FEC" w:rsidRPr="00557051" w:rsidRDefault="00667FEC" w:rsidP="008D2A50">
      <w:pPr>
        <w:pStyle w:val="4"/>
        <w:rPr>
          <w:rFonts w:ascii="ＭＳ ゴシック" w:hAnsi="ＭＳ ゴシック"/>
        </w:rPr>
      </w:pPr>
      <w:r w:rsidRPr="00246086">
        <w:rPr>
          <w:rFonts w:hint="eastAsia"/>
        </w:rPr>
        <w:t>水道普及率</w:t>
      </w:r>
    </w:p>
    <w:p w14:paraId="29B54EFB" w14:textId="67BE1093" w:rsidR="00F81C86" w:rsidRPr="00997D61" w:rsidRDefault="007A2613" w:rsidP="003542E5">
      <w:pPr>
        <w:ind w:leftChars="100" w:left="220" w:firstLineChars="100" w:firstLine="210"/>
        <w:rPr>
          <w:color w:val="000000" w:themeColor="text1"/>
          <w:sz w:val="21"/>
        </w:rPr>
      </w:pPr>
      <w:r w:rsidRPr="00997D61">
        <w:rPr>
          <w:rFonts w:hint="eastAsia"/>
          <w:color w:val="000000" w:themeColor="text1"/>
          <w:sz w:val="21"/>
        </w:rPr>
        <w:t>令和</w:t>
      </w:r>
      <w:r w:rsidR="004D705D" w:rsidRPr="00997D61">
        <w:rPr>
          <w:rFonts w:hint="eastAsia"/>
          <w:color w:val="000000" w:themeColor="text1"/>
          <w:sz w:val="21"/>
        </w:rPr>
        <w:t>３</w:t>
      </w:r>
      <w:r w:rsidRPr="00997D61">
        <w:rPr>
          <w:rFonts w:hint="eastAsia"/>
          <w:color w:val="000000" w:themeColor="text1"/>
          <w:sz w:val="21"/>
        </w:rPr>
        <w:t>年度における大阪府の水道の普及状況は、総人口</w:t>
      </w:r>
      <w:r w:rsidR="004D705D" w:rsidRPr="00997D61">
        <w:rPr>
          <w:color w:val="000000" w:themeColor="text1"/>
          <w:sz w:val="21"/>
        </w:rPr>
        <w:t>877</w:t>
      </w:r>
      <w:r w:rsidRPr="00997D61">
        <w:rPr>
          <w:color w:val="000000" w:themeColor="text1"/>
          <w:sz w:val="21"/>
        </w:rPr>
        <w:t>万</w:t>
      </w:r>
      <w:r w:rsidR="004D705D" w:rsidRPr="00997D61">
        <w:rPr>
          <w:color w:val="000000" w:themeColor="text1"/>
          <w:sz w:val="21"/>
        </w:rPr>
        <w:t>8,035</w:t>
      </w:r>
      <w:r w:rsidRPr="00997D61">
        <w:rPr>
          <w:color w:val="000000" w:themeColor="text1"/>
          <w:sz w:val="21"/>
        </w:rPr>
        <w:t>人、給水人口</w:t>
      </w:r>
      <w:r w:rsidR="004D705D" w:rsidRPr="00997D61">
        <w:rPr>
          <w:color w:val="000000" w:themeColor="text1"/>
          <w:sz w:val="21"/>
        </w:rPr>
        <w:t>877</w:t>
      </w:r>
      <w:r w:rsidRPr="00997D61">
        <w:rPr>
          <w:color w:val="000000" w:themeColor="text1"/>
          <w:sz w:val="21"/>
        </w:rPr>
        <w:t>万</w:t>
      </w:r>
      <w:r w:rsidR="004D705D" w:rsidRPr="00997D61">
        <w:rPr>
          <w:color w:val="000000" w:themeColor="text1"/>
          <w:sz w:val="21"/>
        </w:rPr>
        <w:t>7,506</w:t>
      </w:r>
      <w:r w:rsidRPr="00997D61">
        <w:rPr>
          <w:color w:val="000000" w:themeColor="text1"/>
          <w:sz w:val="21"/>
        </w:rPr>
        <w:t>人</w:t>
      </w:r>
      <w:r w:rsidRPr="00997D61">
        <w:rPr>
          <w:rFonts w:hint="eastAsia"/>
          <w:color w:val="000000" w:themeColor="text1"/>
          <w:sz w:val="21"/>
        </w:rPr>
        <w:t>、普及率は</w:t>
      </w:r>
      <w:r w:rsidR="00121E59">
        <w:rPr>
          <w:color w:val="000000" w:themeColor="text1"/>
          <w:sz w:val="21"/>
        </w:rPr>
        <w:t>99.99</w:t>
      </w:r>
      <w:r w:rsidR="00121E59">
        <w:rPr>
          <w:rFonts w:hint="eastAsia"/>
          <w:color w:val="000000" w:themeColor="text1"/>
          <w:sz w:val="21"/>
        </w:rPr>
        <w:t>％</w:t>
      </w:r>
      <w:r w:rsidRPr="00997D61">
        <w:rPr>
          <w:color w:val="000000" w:themeColor="text1"/>
          <w:sz w:val="21"/>
        </w:rPr>
        <w:t>に達している。</w:t>
      </w:r>
      <w:r w:rsidR="00CB08D9" w:rsidRPr="00997D61">
        <w:rPr>
          <w:rFonts w:hint="eastAsia"/>
          <w:color w:val="000000" w:themeColor="text1"/>
          <w:sz w:val="21"/>
        </w:rPr>
        <w:t>各市町村における水道の普及状況は次のとおりである。</w:t>
      </w:r>
    </w:p>
    <w:p w14:paraId="5DD8C6E1" w14:textId="33336D8C" w:rsidR="00E91C7E" w:rsidRPr="00E91C7E" w:rsidRDefault="00E91C7E" w:rsidP="00E91C7E">
      <w:pPr>
        <w:pStyle w:val="a7"/>
        <w:spacing w:line="200" w:lineRule="exact"/>
        <w:ind w:leftChars="0" w:left="420" w:firstLineChars="100" w:firstLine="160"/>
        <w:jc w:val="left"/>
        <w:rPr>
          <w:rFonts w:asciiTheme="majorEastAsia" w:eastAsiaTheme="majorEastAsia" w:hAnsiTheme="majorEastAsia"/>
          <w:sz w:val="16"/>
          <w:szCs w:val="16"/>
        </w:rPr>
      </w:pPr>
    </w:p>
    <w:tbl>
      <w:tblPr>
        <w:tblStyle w:val="ab"/>
        <w:tblW w:w="0" w:type="auto"/>
        <w:tblInd w:w="220" w:type="dxa"/>
        <w:tblLook w:val="04A0" w:firstRow="1" w:lastRow="0" w:firstColumn="1" w:lastColumn="0" w:noHBand="0" w:noVBand="1"/>
      </w:tblPr>
      <w:tblGrid>
        <w:gridCol w:w="2752"/>
        <w:gridCol w:w="5975"/>
      </w:tblGrid>
      <w:tr w:rsidR="00C95ABD" w14:paraId="0940D4DE" w14:textId="77777777" w:rsidTr="00C95ABD">
        <w:tc>
          <w:tcPr>
            <w:tcW w:w="2752" w:type="dxa"/>
            <w:tcBorders>
              <w:bottom w:val="single" w:sz="4" w:space="0" w:color="000000" w:themeColor="text1"/>
            </w:tcBorders>
            <w:shd w:val="clear" w:color="auto" w:fill="0F6FC6" w:themeFill="accent1"/>
          </w:tcPr>
          <w:p w14:paraId="65E75B42" w14:textId="3921858F" w:rsidR="00C95ABD" w:rsidRPr="009B19E1" w:rsidRDefault="00C95ABD" w:rsidP="00C95ABD">
            <w:pPr>
              <w:pStyle w:val="4"/>
              <w:numPr>
                <w:ilvl w:val="0"/>
                <w:numId w:val="0"/>
              </w:numPr>
              <w:rPr>
                <w:rFonts w:asciiTheme="minorEastAsia" w:eastAsiaTheme="minorEastAsia" w:hAnsiTheme="minorEastAsia"/>
                <w:b/>
              </w:rPr>
            </w:pPr>
            <w:r w:rsidRPr="009B19E1">
              <w:rPr>
                <w:rFonts w:asciiTheme="minorEastAsia" w:eastAsiaTheme="minorEastAsia" w:hAnsiTheme="minorEastAsia" w:hint="eastAsia"/>
                <w:b/>
                <w:color w:val="FFFFFF" w:themeColor="background1"/>
              </w:rPr>
              <w:t>水道普及率</w:t>
            </w:r>
          </w:p>
        </w:tc>
        <w:tc>
          <w:tcPr>
            <w:tcW w:w="5975" w:type="dxa"/>
            <w:tcBorders>
              <w:bottom w:val="nil"/>
            </w:tcBorders>
          </w:tcPr>
          <w:p w14:paraId="77A4D308" w14:textId="77777777" w:rsidR="00C95ABD" w:rsidRDefault="00C95ABD" w:rsidP="00C95ABD"/>
        </w:tc>
      </w:tr>
      <w:tr w:rsidR="00C95ABD" w14:paraId="75E9E8B3" w14:textId="77777777" w:rsidTr="00064A26">
        <w:trPr>
          <w:trHeight w:val="11359"/>
        </w:trPr>
        <w:tc>
          <w:tcPr>
            <w:tcW w:w="8727" w:type="dxa"/>
            <w:gridSpan w:val="2"/>
            <w:tcBorders>
              <w:top w:val="nil"/>
            </w:tcBorders>
          </w:tcPr>
          <w:p w14:paraId="1732FEF9" w14:textId="001D6B66" w:rsidR="00C95ABD" w:rsidRDefault="00C95ABD" w:rsidP="00C95ABD">
            <w:pPr>
              <w:spacing w:line="160" w:lineRule="exact"/>
              <w:rPr>
                <w:sz w:val="16"/>
                <w:szCs w:val="16"/>
              </w:rPr>
            </w:pPr>
          </w:p>
          <w:p w14:paraId="78548CD0" w14:textId="262CD418" w:rsidR="00DB0486" w:rsidRPr="00997D61" w:rsidRDefault="00CE073A" w:rsidP="000929CC">
            <w:pPr>
              <w:pStyle w:val="a7"/>
              <w:numPr>
                <w:ilvl w:val="0"/>
                <w:numId w:val="16"/>
              </w:numPr>
              <w:ind w:leftChars="0"/>
              <w:jc w:val="left"/>
              <w:rPr>
                <w:sz w:val="21"/>
              </w:rPr>
            </w:pPr>
            <w:r w:rsidRPr="00997D61">
              <w:rPr>
                <w:rFonts w:hint="eastAsia"/>
                <w:sz w:val="21"/>
              </w:rPr>
              <w:t>府域のほぼ全域において、上水道</w:t>
            </w:r>
            <w:r w:rsidR="00E3386A" w:rsidRPr="00997D61">
              <w:rPr>
                <w:rFonts w:hint="eastAsia"/>
                <w:sz w:val="21"/>
              </w:rPr>
              <w:t>又は</w:t>
            </w:r>
            <w:r w:rsidR="00064A26" w:rsidRPr="00997D61">
              <w:rPr>
                <w:rFonts w:hint="eastAsia"/>
                <w:sz w:val="21"/>
              </w:rPr>
              <w:t>専用水道により給水されている</w:t>
            </w:r>
          </w:p>
          <w:p w14:paraId="5CA5540B" w14:textId="77777777" w:rsidR="00CE073A" w:rsidRPr="00064A26" w:rsidRDefault="00CE073A" w:rsidP="00CE073A">
            <w:pPr>
              <w:spacing w:line="160" w:lineRule="exact"/>
              <w:rPr>
                <w:sz w:val="16"/>
                <w:szCs w:val="16"/>
              </w:rPr>
            </w:pPr>
          </w:p>
          <w:p w14:paraId="3A8913CC" w14:textId="15FF6229" w:rsidR="00DB0486" w:rsidRPr="00997D61" w:rsidRDefault="00E3386A" w:rsidP="00D44D5E">
            <w:pPr>
              <w:spacing w:line="180" w:lineRule="auto"/>
              <w:ind w:left="210" w:hangingChars="100" w:hanging="210"/>
              <w:jc w:val="center"/>
              <w:rPr>
                <w:rFonts w:asciiTheme="majorEastAsia" w:eastAsiaTheme="majorEastAsia" w:hAnsiTheme="majorEastAsia"/>
                <w:color w:val="000000" w:themeColor="text1"/>
                <w:sz w:val="21"/>
              </w:rPr>
            </w:pPr>
            <w:r w:rsidRPr="00997D61">
              <w:rPr>
                <w:rFonts w:asciiTheme="majorEastAsia" w:eastAsiaTheme="majorEastAsia" w:hAnsiTheme="majorEastAsia" w:hint="eastAsia"/>
                <w:color w:val="000000" w:themeColor="text1"/>
                <w:sz w:val="21"/>
              </w:rPr>
              <w:t>表１</w:t>
            </w:r>
            <w:r w:rsidR="00DB0486" w:rsidRPr="00997D61">
              <w:rPr>
                <w:rFonts w:asciiTheme="majorEastAsia" w:eastAsiaTheme="majorEastAsia" w:hAnsiTheme="majorEastAsia" w:hint="eastAsia"/>
                <w:color w:val="000000" w:themeColor="text1"/>
                <w:sz w:val="21"/>
              </w:rPr>
              <w:t xml:space="preserve">　</w:t>
            </w:r>
            <w:r w:rsidR="00EE3936" w:rsidRPr="00997D61">
              <w:rPr>
                <w:rFonts w:asciiTheme="majorEastAsia" w:eastAsiaTheme="majorEastAsia" w:hAnsiTheme="majorEastAsia" w:hint="eastAsia"/>
                <w:color w:val="000000" w:themeColor="text1"/>
                <w:sz w:val="21"/>
              </w:rPr>
              <w:t>府域</w:t>
            </w:r>
            <w:r w:rsidR="00DB0486" w:rsidRPr="00997D61">
              <w:rPr>
                <w:rFonts w:asciiTheme="majorEastAsia" w:eastAsiaTheme="majorEastAsia" w:hAnsiTheme="majorEastAsia" w:hint="eastAsia"/>
                <w:color w:val="000000" w:themeColor="text1"/>
                <w:sz w:val="21"/>
              </w:rPr>
              <w:t>の水道の普及状況</w:t>
            </w:r>
          </w:p>
          <w:p w14:paraId="306E232B" w14:textId="2A8A0ACB" w:rsidR="00C95ABD" w:rsidRPr="00CA4402" w:rsidRDefault="00CA4402" w:rsidP="00D44D5E">
            <w:pPr>
              <w:spacing w:line="180" w:lineRule="auto"/>
              <w:jc w:val="center"/>
            </w:pPr>
            <w:r>
              <w:rPr>
                <w:noProof/>
              </w:rPr>
              <mc:AlternateContent>
                <mc:Choice Requires="wps">
                  <w:drawing>
                    <wp:anchor distT="0" distB="0" distL="114300" distR="114300" simplePos="0" relativeHeight="251779072" behindDoc="0" locked="0" layoutInCell="1" allowOverlap="1" wp14:anchorId="055610E0" wp14:editId="7F10EFD9">
                      <wp:simplePos x="0" y="0"/>
                      <wp:positionH relativeFrom="margin">
                        <wp:posOffset>3289935</wp:posOffset>
                      </wp:positionH>
                      <wp:positionV relativeFrom="paragraph">
                        <wp:posOffset>6069803</wp:posOffset>
                      </wp:positionV>
                      <wp:extent cx="2186305" cy="428625"/>
                      <wp:effectExtent l="0" t="0" r="0" b="0"/>
                      <wp:wrapNone/>
                      <wp:docPr id="1" name="テキスト ボックス 1" title="出典：大阪府の水道の現況(令和３年度)"/>
                      <wp:cNvGraphicFramePr/>
                      <a:graphic xmlns:a="http://schemas.openxmlformats.org/drawingml/2006/main">
                        <a:graphicData uri="http://schemas.microsoft.com/office/word/2010/wordprocessingShape">
                          <wps:wsp>
                            <wps:cNvSpPr txBox="1"/>
                            <wps:spPr>
                              <a:xfrm>
                                <a:off x="0" y="0"/>
                                <a:ext cx="2186305" cy="428625"/>
                              </a:xfrm>
                              <a:prstGeom prst="rect">
                                <a:avLst/>
                              </a:prstGeom>
                              <a:noFill/>
                              <a:ln w="6350">
                                <a:noFill/>
                              </a:ln>
                            </wps:spPr>
                            <wps:txbx>
                              <w:txbxContent>
                                <w:p w14:paraId="723CD15A" w14:textId="59147035" w:rsidR="00681F13" w:rsidRPr="00C76A85" w:rsidRDefault="00681F13">
                                  <w:pPr>
                                    <w:rPr>
                                      <w:rFonts w:ascii="ＭＳ Ｐゴシック" w:eastAsia="ＭＳ Ｐゴシック" w:hAnsi="ＭＳ Ｐゴシック"/>
                                      <w:sz w:val="16"/>
                                      <w:szCs w:val="18"/>
                                    </w:rPr>
                                  </w:pPr>
                                  <w:r w:rsidRPr="00C76A85">
                                    <w:rPr>
                                      <w:rFonts w:ascii="ＭＳ Ｐゴシック" w:eastAsia="ＭＳ Ｐゴシック" w:hAnsi="ＭＳ Ｐゴシック"/>
                                      <w:sz w:val="16"/>
                                      <w:szCs w:val="18"/>
                                    </w:rPr>
                                    <w:t>出典：</w:t>
                                  </w:r>
                                  <w:r w:rsidRPr="00C76A85">
                                    <w:rPr>
                                      <w:rFonts w:ascii="ＭＳ Ｐゴシック" w:eastAsia="ＭＳ Ｐゴシック" w:hAnsi="ＭＳ Ｐゴシック" w:hint="eastAsia"/>
                                      <w:sz w:val="16"/>
                                      <w:szCs w:val="18"/>
                                    </w:rPr>
                                    <w:t>大阪府の</w:t>
                                  </w:r>
                                  <w:r w:rsidRPr="00C76A85">
                                    <w:rPr>
                                      <w:rFonts w:ascii="ＭＳ Ｐゴシック" w:eastAsia="ＭＳ Ｐゴシック" w:hAnsi="ＭＳ Ｐゴシック"/>
                                      <w:sz w:val="16"/>
                                      <w:szCs w:val="18"/>
                                    </w:rPr>
                                    <w:t>水道の現況(令和</w:t>
                                  </w:r>
                                  <w:r w:rsidRPr="00C76A85">
                                    <w:rPr>
                                      <w:rFonts w:ascii="ＭＳ Ｐゴシック" w:eastAsia="ＭＳ Ｐゴシック" w:hAnsi="ＭＳ Ｐゴシック" w:hint="eastAsia"/>
                                      <w:sz w:val="16"/>
                                      <w:szCs w:val="18"/>
                                    </w:rPr>
                                    <w:t>３</w:t>
                                  </w:r>
                                  <w:r w:rsidRPr="00C76A85">
                                    <w:rPr>
                                      <w:rFonts w:ascii="ＭＳ Ｐゴシック" w:eastAsia="ＭＳ Ｐゴシック" w:hAnsi="ＭＳ Ｐゴシック"/>
                                      <w:sz w:val="16"/>
                                      <w:szCs w:val="18"/>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5610E0" id="_x0000_t202" coordsize="21600,21600" o:spt="202" path="m,l,21600r21600,l21600,xe">
                      <v:stroke joinstyle="miter"/>
                      <v:path gradientshapeok="t" o:connecttype="rect"/>
                    </v:shapetype>
                    <v:shape id="テキスト ボックス 1" o:spid="_x0000_s1026" type="#_x0000_t202" alt="タイトル: 出典：大阪府の水道の現況(令和３年度)" style="position:absolute;left:0;text-align:left;margin-left:259.05pt;margin-top:477.95pt;width:172.15pt;height:33.75pt;z-index:251779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uhngIAAKAEAAAOAAAAZHJzL2Uyb0RvYy54bWysVE1rE0EYvgv+h2FOerCbpEmMSzYltlSE&#10;0hZa6XkyO9ss7M6MM5Pu1lsa/DgIgr2I9FgUBD/AHmwt/pl1Kz31L/jO7iYt1ZN4mbxf+348z/um&#10;u5DGEdphSoeCe7g+V8OIcSr8kG97+NHm8p0ORtoQ7pNIcObhXabxQu/mjW4iXdYQQxH5TCFIwrWb&#10;SA8PjZGu42g6ZDHRc0IyDs5AqJgYUNW24yuSQPY4chq1WttJhPKlEpRpDdal0ol7Rf4gYNSsBYFm&#10;BkUeht5M8ariHdjX6XWJu62IHIa0aoP8QxcxCTkUnaVaIoagkQr/SBWHVAktAjNHReyIIAgpK2aA&#10;aeq1a9NsDIlkxSwAjpYzmPT/S0tXd9YVCn3gDiNOYqAomzzL9j5me8fZ5AXKJgfZZJLtfQYdQYgJ&#10;TQQx+fOT/Om3i9O3+eH78zcf8pODbPzp7MvR+XgfhF+vfpx9Hd/6+f0wf/3y4nQ/Pz7KT97dtmAn&#10;UrtQc0NCVZPeF6ktXNk1GC2GaaBi+wvoIPADbbszqlhqEAVjo95pz9daGFHwNRuddqNl0ziXX0ul&#10;zQMmYmQFDytYhYIhsrOiTRk6DbHFuFgOowjsxI04Sjzcnm/Vig9mHkgecahhZyh7tZJJB2k1wED4&#10;uzCXEuWaaUmXQyi+QrRZJwr2CkaBWzFr8ASRgCKikjAaCvXkb3YbD3SDF6ME9tTD+vGIKIZR9JDD&#10;ItyrN5t2sQul2brbAEVd9QyuevgoXhRwCsAkdFeINt5EUzFQIt6Ck+rbquAinEJtD5upuGjK64GT&#10;pKzfL4JglSUxK3xDUpvaYmih3Uy3iJIV/gaYWxXTjSbuNRrK2JKI/siIICw4sgCXqFa4wxkULFcn&#10;a+/sql5EXf6x9H4DAAD//wMAUEsDBBQABgAIAAAAIQADYVEb5AAAAAwBAAAPAAAAZHJzL2Rvd25y&#10;ZXYueG1sTI9NT4NAFEX3Jv6HyWvizg5gaSgyNA1JY2J00dqNuwfzCqTzgcy0RX+946ouX+7JvecV&#10;60krdqHR9dYIiOcRMDKNlb1pBRw+to8ZMOfRSFTWkIBvcrAu7+8KzKW9mh1d9r5locS4HAV03g85&#10;567pSKOb24FMyI521OjDObZcjngN5VrxJIqWXGNvwkKHA1UdNaf9WQt4rbbvuKsTnf2o6uXtuBm+&#10;Dp+pEA+zafMMzNPkbzD86Qd1KINTbc9GOqYEpHEWB1TAKk1XwAKRLZMFsDqgUfK0AF4W/P8T5S8A&#10;AAD//wMAUEsBAi0AFAAGAAgAAAAhALaDOJL+AAAA4QEAABMAAAAAAAAAAAAAAAAAAAAAAFtDb250&#10;ZW50X1R5cGVzXS54bWxQSwECLQAUAAYACAAAACEAOP0h/9YAAACUAQAACwAAAAAAAAAAAAAAAAAv&#10;AQAAX3JlbHMvLnJlbHNQSwECLQAUAAYACAAAACEAmdA7oZ4CAACgBAAADgAAAAAAAAAAAAAAAAAu&#10;AgAAZHJzL2Uyb0RvYy54bWxQSwECLQAUAAYACAAAACEAA2FRG+QAAAAMAQAADwAAAAAAAAAAAAAA&#10;AAD4BAAAZHJzL2Rvd25yZXYueG1sUEsFBgAAAAAEAAQA8wAAAAkGAAAAAA==&#10;" filled="f" stroked="f" strokeweight=".5pt">
                      <v:textbox>
                        <w:txbxContent>
                          <w:p w14:paraId="723CD15A" w14:textId="59147035" w:rsidR="00681F13" w:rsidRPr="00C76A85" w:rsidRDefault="00681F13">
                            <w:pPr>
                              <w:rPr>
                                <w:rFonts w:ascii="ＭＳ Ｐゴシック" w:eastAsia="ＭＳ Ｐゴシック" w:hAnsi="ＭＳ Ｐゴシック"/>
                                <w:sz w:val="16"/>
                                <w:szCs w:val="18"/>
                              </w:rPr>
                            </w:pPr>
                            <w:r w:rsidRPr="00C76A85">
                              <w:rPr>
                                <w:rFonts w:ascii="ＭＳ Ｐゴシック" w:eastAsia="ＭＳ Ｐゴシック" w:hAnsi="ＭＳ Ｐゴシック"/>
                                <w:sz w:val="16"/>
                                <w:szCs w:val="18"/>
                              </w:rPr>
                              <w:t>出典：</w:t>
                            </w:r>
                            <w:r w:rsidRPr="00C76A85">
                              <w:rPr>
                                <w:rFonts w:ascii="ＭＳ Ｐゴシック" w:eastAsia="ＭＳ Ｐゴシック" w:hAnsi="ＭＳ Ｐゴシック" w:hint="eastAsia"/>
                                <w:sz w:val="16"/>
                                <w:szCs w:val="18"/>
                              </w:rPr>
                              <w:t>大阪府の</w:t>
                            </w:r>
                            <w:r w:rsidRPr="00C76A85">
                              <w:rPr>
                                <w:rFonts w:ascii="ＭＳ Ｐゴシック" w:eastAsia="ＭＳ Ｐゴシック" w:hAnsi="ＭＳ Ｐゴシック"/>
                                <w:sz w:val="16"/>
                                <w:szCs w:val="18"/>
                              </w:rPr>
                              <w:t>水道の現況(令和</w:t>
                            </w:r>
                            <w:r w:rsidRPr="00C76A85">
                              <w:rPr>
                                <w:rFonts w:ascii="ＭＳ Ｐゴシック" w:eastAsia="ＭＳ Ｐゴシック" w:hAnsi="ＭＳ Ｐゴシック" w:hint="eastAsia"/>
                                <w:sz w:val="16"/>
                                <w:szCs w:val="18"/>
                              </w:rPr>
                              <w:t>３</w:t>
                            </w:r>
                            <w:r w:rsidRPr="00C76A85">
                              <w:rPr>
                                <w:rFonts w:ascii="ＭＳ Ｐゴシック" w:eastAsia="ＭＳ Ｐゴシック" w:hAnsi="ＭＳ Ｐゴシック"/>
                                <w:sz w:val="16"/>
                                <w:szCs w:val="18"/>
                              </w:rPr>
                              <w:t>年度)</w:t>
                            </w:r>
                          </w:p>
                        </w:txbxContent>
                      </v:textbox>
                      <w10:wrap anchorx="margin"/>
                    </v:shape>
                  </w:pict>
                </mc:Fallback>
              </mc:AlternateContent>
            </w:r>
            <w:r w:rsidR="0028009B" w:rsidRPr="0028009B">
              <w:rPr>
                <w:noProof/>
              </w:rPr>
              <w:drawing>
                <wp:inline distT="0" distB="0" distL="0" distR="0" wp14:anchorId="276F1550" wp14:editId="1D6CF2A8">
                  <wp:extent cx="4320000" cy="6140575"/>
                  <wp:effectExtent l="0" t="0" r="4445" b="0"/>
                  <wp:docPr id="2" name="図 2" descr="府域の水道の普及状況について、各市町村毎に行政区域内人口、行政区域内給水人口（うち、上水道、専用水道の給水人口）、普及率を示した表" title="表１　府域の水道の普及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0" cy="6140575"/>
                          </a:xfrm>
                          <a:prstGeom prst="rect">
                            <a:avLst/>
                          </a:prstGeom>
                          <a:noFill/>
                          <a:ln>
                            <a:noFill/>
                          </a:ln>
                        </pic:spPr>
                      </pic:pic>
                    </a:graphicData>
                  </a:graphic>
                </wp:inline>
              </w:drawing>
            </w:r>
          </w:p>
          <w:p w14:paraId="3F31D5F5" w14:textId="32AAEA12" w:rsidR="00C95ABD" w:rsidRPr="00BB53AE" w:rsidRDefault="00C95ABD" w:rsidP="00C95ABD">
            <w:pPr>
              <w:pStyle w:val="ac"/>
            </w:pPr>
          </w:p>
        </w:tc>
      </w:tr>
    </w:tbl>
    <w:p w14:paraId="2BA3CD19" w14:textId="77777777" w:rsidR="00A52A6D" w:rsidRPr="00E378CD" w:rsidRDefault="00A52A6D" w:rsidP="008D2A50">
      <w:pPr>
        <w:pStyle w:val="4"/>
        <w:rPr>
          <w:rFonts w:hAnsiTheme="majorEastAsia"/>
        </w:rPr>
      </w:pPr>
      <w:r w:rsidRPr="00E378CD">
        <w:rPr>
          <w:rFonts w:hAnsiTheme="majorEastAsia" w:cs="ＭＳ 明朝" w:hint="eastAsia"/>
        </w:rPr>
        <w:lastRenderedPageBreak/>
        <w:t>職員の年齢別構成</w:t>
      </w:r>
    </w:p>
    <w:p w14:paraId="460010B9" w14:textId="2F36AC33" w:rsidR="00A52A6D" w:rsidRPr="00997D61" w:rsidRDefault="00161964" w:rsidP="00D156B6">
      <w:pPr>
        <w:autoSpaceDN w:val="0"/>
        <w:ind w:leftChars="100" w:left="220" w:firstLineChars="100" w:firstLine="210"/>
        <w:rPr>
          <w:sz w:val="21"/>
        </w:rPr>
      </w:pPr>
      <w:r w:rsidRPr="00997D61">
        <w:rPr>
          <w:rFonts w:hint="eastAsia"/>
          <w:sz w:val="21"/>
        </w:rPr>
        <w:t>水道事業体の職員数については、</w:t>
      </w:r>
      <w:r w:rsidR="00F902B9" w:rsidRPr="00997D61">
        <w:rPr>
          <w:rFonts w:hint="eastAsia"/>
          <w:sz w:val="21"/>
        </w:rPr>
        <w:t>令和３</w:t>
      </w:r>
      <w:r w:rsidR="00064A26" w:rsidRPr="00997D61">
        <w:rPr>
          <w:rFonts w:hint="eastAsia"/>
          <w:sz w:val="21"/>
        </w:rPr>
        <w:t>年度末時点で3</w:t>
      </w:r>
      <w:r w:rsidR="00064A26" w:rsidRPr="00997D61">
        <w:rPr>
          <w:sz w:val="21"/>
        </w:rPr>
        <w:t>,</w:t>
      </w:r>
      <w:r w:rsidR="005B4816" w:rsidRPr="00997D61">
        <w:rPr>
          <w:rFonts w:hint="eastAsia"/>
          <w:sz w:val="21"/>
        </w:rPr>
        <w:t>3</w:t>
      </w:r>
      <w:r w:rsidR="005B4816" w:rsidRPr="00997D61">
        <w:rPr>
          <w:sz w:val="21"/>
        </w:rPr>
        <w:t>11</w:t>
      </w:r>
      <w:r w:rsidR="00064A26" w:rsidRPr="00997D61">
        <w:rPr>
          <w:rFonts w:hint="eastAsia"/>
          <w:sz w:val="21"/>
        </w:rPr>
        <w:t>人であり</w:t>
      </w:r>
      <w:r w:rsidR="00DF2126" w:rsidRPr="00997D61">
        <w:rPr>
          <w:rFonts w:hint="eastAsia"/>
          <w:sz w:val="21"/>
        </w:rPr>
        <w:t>、</w:t>
      </w:r>
      <w:r w:rsidRPr="00997D61">
        <w:rPr>
          <w:rFonts w:hint="eastAsia"/>
          <w:sz w:val="21"/>
        </w:rPr>
        <w:t>平成17</w:t>
      </w:r>
      <w:r w:rsidR="00064A26" w:rsidRPr="00997D61">
        <w:rPr>
          <w:rFonts w:hint="eastAsia"/>
          <w:sz w:val="21"/>
        </w:rPr>
        <w:t>年度末時点の</w:t>
      </w:r>
      <w:r w:rsidR="00E132B1">
        <w:rPr>
          <w:rFonts w:hint="eastAsia"/>
          <w:sz w:val="21"/>
        </w:rPr>
        <w:t>職員数</w:t>
      </w:r>
      <w:r w:rsidRPr="00997D61">
        <w:rPr>
          <w:rFonts w:hint="eastAsia"/>
          <w:sz w:val="21"/>
        </w:rPr>
        <w:t>4</w:t>
      </w:r>
      <w:r w:rsidR="007B36C2" w:rsidRPr="00997D61">
        <w:rPr>
          <w:sz w:val="21"/>
        </w:rPr>
        <w:t>,</w:t>
      </w:r>
      <w:r w:rsidRPr="00997D61">
        <w:rPr>
          <w:rFonts w:hint="eastAsia"/>
          <w:sz w:val="21"/>
        </w:rPr>
        <w:t>6</w:t>
      </w:r>
      <w:r w:rsidR="00083C0D" w:rsidRPr="00997D61">
        <w:rPr>
          <w:rFonts w:hint="eastAsia"/>
          <w:sz w:val="21"/>
        </w:rPr>
        <w:t>29</w:t>
      </w:r>
      <w:r w:rsidR="00E132B1">
        <w:rPr>
          <w:rFonts w:hint="eastAsia"/>
          <w:sz w:val="21"/>
        </w:rPr>
        <w:t>人から</w:t>
      </w:r>
      <w:r w:rsidR="00064A26" w:rsidRPr="00997D61">
        <w:rPr>
          <w:rFonts w:hint="eastAsia"/>
          <w:sz w:val="21"/>
        </w:rPr>
        <w:t>、</w:t>
      </w:r>
      <w:r w:rsidR="005B4816" w:rsidRPr="00997D61">
        <w:rPr>
          <w:rFonts w:hint="eastAsia"/>
          <w:sz w:val="21"/>
        </w:rPr>
        <w:t>約３割</w:t>
      </w:r>
      <w:r w:rsidRPr="00997D61">
        <w:rPr>
          <w:rFonts w:hint="eastAsia"/>
          <w:sz w:val="21"/>
        </w:rPr>
        <w:t>減少している。</w:t>
      </w:r>
      <w:r w:rsidR="00CB08D9" w:rsidRPr="00997D61">
        <w:rPr>
          <w:rFonts w:hint="eastAsia"/>
          <w:sz w:val="21"/>
        </w:rPr>
        <w:t>水道事業体における職員数、年齢別構成は</w:t>
      </w:r>
      <w:r w:rsidR="000F185B" w:rsidRPr="00997D61">
        <w:rPr>
          <w:rFonts w:hint="eastAsia"/>
          <w:sz w:val="21"/>
        </w:rPr>
        <w:t>次</w:t>
      </w:r>
      <w:r w:rsidR="00CB08D9" w:rsidRPr="00997D61">
        <w:rPr>
          <w:rFonts w:hint="eastAsia"/>
          <w:sz w:val="21"/>
        </w:rPr>
        <w:t>のとおりである。</w:t>
      </w:r>
    </w:p>
    <w:p w14:paraId="0B044507" w14:textId="4F0EF14C" w:rsidR="005F64EA" w:rsidRDefault="005F64EA" w:rsidP="00CA1746"/>
    <w:tbl>
      <w:tblPr>
        <w:tblStyle w:val="ab"/>
        <w:tblW w:w="0" w:type="auto"/>
        <w:tblInd w:w="220" w:type="dxa"/>
        <w:tblLook w:val="04A0" w:firstRow="1" w:lastRow="0" w:firstColumn="1" w:lastColumn="0" w:noHBand="0" w:noVBand="1"/>
      </w:tblPr>
      <w:tblGrid>
        <w:gridCol w:w="2752"/>
        <w:gridCol w:w="5975"/>
      </w:tblGrid>
      <w:tr w:rsidR="003A25A9" w14:paraId="1135C47F" w14:textId="77777777" w:rsidTr="00B932B2">
        <w:tc>
          <w:tcPr>
            <w:tcW w:w="2752" w:type="dxa"/>
            <w:tcBorders>
              <w:bottom w:val="single" w:sz="4" w:space="0" w:color="000000" w:themeColor="text1"/>
            </w:tcBorders>
            <w:shd w:val="clear" w:color="auto" w:fill="0F6FC6" w:themeFill="accent1"/>
          </w:tcPr>
          <w:p w14:paraId="1719DBCE" w14:textId="7FF8F4B4" w:rsidR="003A25A9" w:rsidRPr="009B19E1" w:rsidRDefault="00AC7767" w:rsidP="008D2A50">
            <w:pPr>
              <w:rPr>
                <w:b/>
              </w:rPr>
            </w:pPr>
            <w:r w:rsidRPr="009B19E1">
              <w:rPr>
                <w:rFonts w:hint="eastAsia"/>
                <w:b/>
                <w:color w:val="FFFFFF" w:themeColor="background1"/>
              </w:rPr>
              <w:t>職員の年齢別構成</w:t>
            </w:r>
          </w:p>
        </w:tc>
        <w:tc>
          <w:tcPr>
            <w:tcW w:w="5975" w:type="dxa"/>
            <w:tcBorders>
              <w:bottom w:val="nil"/>
            </w:tcBorders>
          </w:tcPr>
          <w:p w14:paraId="56122582" w14:textId="77777777" w:rsidR="003A25A9" w:rsidRDefault="003A25A9" w:rsidP="008D2A50"/>
        </w:tc>
      </w:tr>
      <w:tr w:rsidR="00B932B2" w14:paraId="75B7CDAC" w14:textId="77777777" w:rsidTr="003D28FA">
        <w:trPr>
          <w:trHeight w:val="6314"/>
        </w:trPr>
        <w:tc>
          <w:tcPr>
            <w:tcW w:w="8727" w:type="dxa"/>
            <w:gridSpan w:val="2"/>
            <w:tcBorders>
              <w:top w:val="nil"/>
            </w:tcBorders>
          </w:tcPr>
          <w:p w14:paraId="1A50D104" w14:textId="77777777" w:rsidR="00851070" w:rsidRDefault="00851070" w:rsidP="00851070">
            <w:pPr>
              <w:spacing w:line="160" w:lineRule="exact"/>
              <w:rPr>
                <w:sz w:val="16"/>
                <w:szCs w:val="16"/>
              </w:rPr>
            </w:pPr>
          </w:p>
          <w:p w14:paraId="13882494" w14:textId="3DAC2A30" w:rsidR="00B932B2" w:rsidRPr="00997D61" w:rsidRDefault="00B932B2" w:rsidP="000929CC">
            <w:pPr>
              <w:pStyle w:val="a7"/>
              <w:numPr>
                <w:ilvl w:val="0"/>
                <w:numId w:val="8"/>
              </w:numPr>
              <w:ind w:leftChars="0"/>
              <w:rPr>
                <w:sz w:val="21"/>
              </w:rPr>
            </w:pPr>
            <w:r w:rsidRPr="00997D61">
              <w:rPr>
                <w:rFonts w:hint="eastAsia"/>
                <w:sz w:val="21"/>
              </w:rPr>
              <w:t>職員数については、給水人口規模が小さいほど、</w:t>
            </w:r>
            <w:r w:rsidR="00B94DF7" w:rsidRPr="00997D61">
              <w:rPr>
                <w:rFonts w:hint="eastAsia"/>
                <w:sz w:val="21"/>
              </w:rPr>
              <w:t>職員が少ない</w:t>
            </w:r>
          </w:p>
          <w:p w14:paraId="41386346" w14:textId="1878507A" w:rsidR="00B94DF7" w:rsidRPr="00997D61" w:rsidRDefault="009D43CE" w:rsidP="000929CC">
            <w:pPr>
              <w:pStyle w:val="a7"/>
              <w:numPr>
                <w:ilvl w:val="0"/>
                <w:numId w:val="8"/>
              </w:numPr>
              <w:ind w:leftChars="0"/>
              <w:jc w:val="left"/>
              <w:rPr>
                <w:sz w:val="21"/>
              </w:rPr>
            </w:pPr>
            <w:r w:rsidRPr="006B69F7">
              <w:rPr>
                <w:noProof/>
              </w:rPr>
              <w:drawing>
                <wp:anchor distT="0" distB="0" distL="114300" distR="114300" simplePos="0" relativeHeight="251954176" behindDoc="0" locked="0" layoutInCell="1" allowOverlap="1" wp14:anchorId="1DA05FDE" wp14:editId="32ADD4B3">
                  <wp:simplePos x="0" y="0"/>
                  <wp:positionH relativeFrom="margin">
                    <wp:posOffset>387350</wp:posOffset>
                  </wp:positionH>
                  <wp:positionV relativeFrom="paragraph">
                    <wp:posOffset>436245</wp:posOffset>
                  </wp:positionV>
                  <wp:extent cx="4610735" cy="2555875"/>
                  <wp:effectExtent l="0" t="0" r="0" b="0"/>
                  <wp:wrapNone/>
                  <wp:docPr id="243" name="図 243" descr="年齢別の職員数、水道事業体ごとの職員数を示した図&#10;全水道事業体の職員数は3311人、うち技術職員数1686人&#10;" title="図７　職員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r="9059"/>
                          <a:stretch/>
                        </pic:blipFill>
                        <pic:spPr bwMode="auto">
                          <a:xfrm>
                            <a:off x="0" y="0"/>
                            <a:ext cx="4610735" cy="2555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1867" w:rsidRPr="00997D61">
              <w:rPr>
                <w:rFonts w:hint="eastAsia"/>
                <w:sz w:val="21"/>
              </w:rPr>
              <w:t>年齢構成では、</w:t>
            </w:r>
            <w:r w:rsidR="00083C0D" w:rsidRPr="00997D61">
              <w:rPr>
                <w:rFonts w:hint="eastAsia"/>
                <w:sz w:val="21"/>
              </w:rPr>
              <w:t>45歳以上の職員数</w:t>
            </w:r>
            <w:r w:rsidR="009324F2" w:rsidRPr="00997D61">
              <w:rPr>
                <w:rFonts w:hint="eastAsia"/>
                <w:sz w:val="21"/>
              </w:rPr>
              <w:t>が</w:t>
            </w:r>
            <w:r w:rsidR="00B66737" w:rsidRPr="00997D61">
              <w:rPr>
                <w:rFonts w:hint="eastAsia"/>
                <w:sz w:val="21"/>
              </w:rPr>
              <w:t>６割</w:t>
            </w:r>
            <w:r w:rsidR="00594EBB" w:rsidRPr="00997D61">
              <w:rPr>
                <w:rFonts w:hint="eastAsia"/>
                <w:sz w:val="21"/>
              </w:rPr>
              <w:t>超</w:t>
            </w:r>
            <w:r w:rsidR="00083C0D" w:rsidRPr="00997D61">
              <w:rPr>
                <w:rFonts w:hint="eastAsia"/>
                <w:sz w:val="21"/>
              </w:rPr>
              <w:t>を占めており、</w:t>
            </w:r>
            <w:r w:rsidR="005654DA" w:rsidRPr="00997D61">
              <w:rPr>
                <w:sz w:val="21"/>
              </w:rPr>
              <w:t>50</w:t>
            </w:r>
            <w:r w:rsidR="008220B7" w:rsidRPr="00997D61">
              <w:rPr>
                <w:rFonts w:hint="eastAsia"/>
                <w:sz w:val="21"/>
              </w:rPr>
              <w:t>歳から</w:t>
            </w:r>
            <w:r w:rsidR="00261867" w:rsidRPr="00997D61">
              <w:rPr>
                <w:rFonts w:hint="eastAsia"/>
                <w:sz w:val="21"/>
              </w:rPr>
              <w:t>5</w:t>
            </w:r>
            <w:r w:rsidR="005654DA" w:rsidRPr="00997D61">
              <w:rPr>
                <w:sz w:val="21"/>
              </w:rPr>
              <w:t>4</w:t>
            </w:r>
            <w:r w:rsidR="008D799C">
              <w:rPr>
                <w:rFonts w:hint="eastAsia"/>
                <w:sz w:val="21"/>
              </w:rPr>
              <w:t>歳以下</w:t>
            </w:r>
            <w:r w:rsidR="00261867" w:rsidRPr="00997D61">
              <w:rPr>
                <w:rFonts w:hint="eastAsia"/>
                <w:sz w:val="21"/>
              </w:rPr>
              <w:t>の職員数が最も多</w:t>
            </w:r>
            <w:r w:rsidR="00161964" w:rsidRPr="00997D61">
              <w:rPr>
                <w:rFonts w:hint="eastAsia"/>
                <w:sz w:val="21"/>
              </w:rPr>
              <w:t>く、特に若手職員が少ない</w:t>
            </w:r>
          </w:p>
          <w:p w14:paraId="61CA860D" w14:textId="7EF03860" w:rsidR="00F25CEA" w:rsidRPr="007A7B1A" w:rsidRDefault="00F25CEA" w:rsidP="00F25CEA">
            <w:pPr>
              <w:jc w:val="left"/>
            </w:pPr>
          </w:p>
          <w:p w14:paraId="49012FDC" w14:textId="62682D2A" w:rsidR="00F25CEA" w:rsidRPr="00686914" w:rsidRDefault="00F25CEA" w:rsidP="00F25CEA">
            <w:pPr>
              <w:jc w:val="left"/>
            </w:pPr>
          </w:p>
          <w:p w14:paraId="4849466B" w14:textId="6EC187E1" w:rsidR="00782E29" w:rsidRPr="00F25CEA" w:rsidRDefault="00782E29" w:rsidP="00782E29">
            <w:pPr>
              <w:jc w:val="left"/>
            </w:pPr>
          </w:p>
          <w:p w14:paraId="32DAFAB1" w14:textId="58BFE140" w:rsidR="00782E29" w:rsidRDefault="00782E29" w:rsidP="00782E29">
            <w:pPr>
              <w:jc w:val="left"/>
            </w:pPr>
          </w:p>
          <w:p w14:paraId="75FE6749" w14:textId="015EB04A" w:rsidR="00782E29" w:rsidRDefault="00782E29" w:rsidP="00782E29">
            <w:pPr>
              <w:jc w:val="left"/>
            </w:pPr>
          </w:p>
          <w:p w14:paraId="2697E838" w14:textId="34D2B8AF" w:rsidR="00782E29" w:rsidRDefault="00782E29" w:rsidP="00782E29">
            <w:pPr>
              <w:jc w:val="left"/>
            </w:pPr>
          </w:p>
          <w:p w14:paraId="1303ECEA" w14:textId="0E6C4447" w:rsidR="00782E29" w:rsidRDefault="00782E29" w:rsidP="00782E29">
            <w:pPr>
              <w:jc w:val="left"/>
            </w:pPr>
          </w:p>
          <w:p w14:paraId="1FCC51E7" w14:textId="719C301B" w:rsidR="00782E29" w:rsidRDefault="00782E29" w:rsidP="00782E29">
            <w:pPr>
              <w:jc w:val="left"/>
            </w:pPr>
          </w:p>
          <w:p w14:paraId="75BD93F2" w14:textId="3F0FB8F2" w:rsidR="00782E29" w:rsidRDefault="00782E29" w:rsidP="00782E29">
            <w:pPr>
              <w:jc w:val="left"/>
            </w:pPr>
          </w:p>
          <w:p w14:paraId="4DD5BF08" w14:textId="1AC21778" w:rsidR="00782E29" w:rsidRDefault="00782E29" w:rsidP="00782E29">
            <w:pPr>
              <w:jc w:val="left"/>
            </w:pPr>
          </w:p>
          <w:p w14:paraId="6BDB9904" w14:textId="6A47DDE1" w:rsidR="00F25CEA" w:rsidRDefault="00F25CEA" w:rsidP="00782E29">
            <w:pPr>
              <w:spacing w:line="240" w:lineRule="exact"/>
              <w:jc w:val="left"/>
            </w:pPr>
          </w:p>
          <w:p w14:paraId="35DFBDEC" w14:textId="27357508" w:rsidR="00F25CEA" w:rsidRDefault="00AE04A2" w:rsidP="00F25CEA">
            <w:pPr>
              <w:spacing w:line="280" w:lineRule="exact"/>
              <w:jc w:val="left"/>
            </w:pPr>
            <w:r w:rsidRPr="00AE04A2">
              <w:rPr>
                <w:rFonts w:ascii="ＭＳ Ｐゴシック" w:hAnsi="ＭＳ Ｐゴシック"/>
                <w:noProof/>
              </w:rPr>
              <mc:AlternateContent>
                <mc:Choice Requires="wps">
                  <w:drawing>
                    <wp:anchor distT="45720" distB="45720" distL="114300" distR="114300" simplePos="0" relativeHeight="251926528" behindDoc="0" locked="0" layoutInCell="1" allowOverlap="1" wp14:anchorId="4C036FB2" wp14:editId="3F6DF9CE">
                      <wp:simplePos x="0" y="0"/>
                      <wp:positionH relativeFrom="column">
                        <wp:posOffset>26035</wp:posOffset>
                      </wp:positionH>
                      <wp:positionV relativeFrom="paragraph">
                        <wp:posOffset>77470</wp:posOffset>
                      </wp:positionV>
                      <wp:extent cx="3562350" cy="1404620"/>
                      <wp:effectExtent l="0" t="0" r="0" b="0"/>
                      <wp:wrapNone/>
                      <wp:docPr id="18" name="テキスト ボックス 2" descr="＊（用供）は企業団の水道用水供給事業を表す&#10;（企）は企業団との統合済み水道事業を表す&#10;" title="図７の注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noFill/>
                              <a:ln w="9525">
                                <a:noFill/>
                                <a:miter lim="800000"/>
                                <a:headEnd/>
                                <a:tailEnd/>
                              </a:ln>
                            </wps:spPr>
                            <wps:txbx>
                              <w:txbxContent>
                                <w:p w14:paraId="3ED7A906" w14:textId="567D4C4A" w:rsidR="00681F13" w:rsidRPr="003D28FA" w:rsidRDefault="00681F13" w:rsidP="00AE04A2">
                                  <w:pPr>
                                    <w:spacing w:line="200" w:lineRule="exact"/>
                                    <w:ind w:firstLineChars="300" w:firstLine="540"/>
                                    <w:rPr>
                                      <w:rFonts w:eastAsiaTheme="minorHAnsi"/>
                                      <w:sz w:val="18"/>
                                      <w:szCs w:val="18"/>
                                    </w:rPr>
                                  </w:pPr>
                                  <w:r w:rsidRPr="003D28FA">
                                    <w:rPr>
                                      <w:rFonts w:eastAsiaTheme="minorHAnsi" w:hint="eastAsia"/>
                                      <w:sz w:val="18"/>
                                      <w:szCs w:val="18"/>
                                    </w:rPr>
                                    <w:t>＊（用供）は企業団の水道用水供給事業を表す</w:t>
                                  </w:r>
                                </w:p>
                                <w:p w14:paraId="14C0FA78" w14:textId="18391F16" w:rsidR="00681F13" w:rsidRPr="003D28FA" w:rsidRDefault="00681F13" w:rsidP="00AE04A2">
                                  <w:pPr>
                                    <w:spacing w:line="200" w:lineRule="exact"/>
                                    <w:ind w:firstLineChars="400" w:firstLine="720"/>
                                    <w:rPr>
                                      <w:rFonts w:eastAsiaTheme="minorHAnsi"/>
                                      <w:sz w:val="18"/>
                                      <w:szCs w:val="18"/>
                                    </w:rPr>
                                  </w:pPr>
                                  <w:r w:rsidRPr="003D28FA">
                                    <w:rPr>
                                      <w:rFonts w:eastAsiaTheme="minorHAnsi" w:hint="eastAsia"/>
                                      <w:sz w:val="18"/>
                                      <w:szCs w:val="18"/>
                                    </w:rPr>
                                    <w:t>（企）は企業団との統合済み水道事業を表す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036FB2" id="テキスト ボックス 2" o:spid="_x0000_s1027" type="#_x0000_t202" alt="タイトル: 図７の注釈 - 説明: ＊（用供）は企業団の水道用水供給事業を表す&#10;（企）は企業団との統合済み水道事業を表す&#10;" style="position:absolute;margin-left:2.05pt;margin-top:6.1pt;width:280.5pt;height:110.6pt;z-index:251926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lhuQIAALIEAAAOAAAAZHJzL2Uyb0RvYy54bWysVM1uEzEQviPxDpaRuNFN0qS0SzdVaSlC&#10;Kj9S4QGcXW/WYtdebLe75ZZEggAXBEgIlQtCoF7agkolQBE8zPaHnvIKjL1piYATIgdrvOP5Zr5v&#10;ZjI7lycxWqNSMcE9XJ2oYES5LwLG2x6+c3vpwjRGShMekFhw6uF1qvBc8+yZ2Sx1aU1EIg6oRADC&#10;lZulHo60Tl3HUX5EE6ImREo5OEMhE6LhKttOIEkG6Ens1CqVKScTMkil8KlS8HWxdOKmxQ9D6uub&#10;YaioRrGHoTZtT2nPljmd5ixx25KkEfNHZZB/qCIhjEPSU6hFoglalewPqIT5UigR6glfJI4IQ+ZT&#10;ywHYVCu/sVmJSEotFxBHpacyqf8H699YuyURC6B30ClOEuhR0XtQdLeK7pei10dF73XR6xXdHbij&#10;GkYBVT7oNxw8Hg76Ry82979tDAePis7O/qBz+G7rYONt0dk+/PDpuPMcvGDAg6O99/tfn4C36D77&#10;8Waz6Lw6fy6fvwQAEPRHNPi3j/Y+HjztH37uF53vJdjfAKCfTMdQ8cHG7nDw0iTe3Tx+2DddzVLl&#10;ArmVFOjp/LLIgaHtkEqXhX9XIS4WIsLbdF5KkUWUBKBq1UQ6Y6EljjIgrey6CCAXWdXCAuWhTEzL&#10;oYkI0GG61k8niuYa+fBxsjFVm2yAywdftV6pT9XszDnEPQlPpdJXqUiQMTwsYWQtPFlbVtqUQ9yT&#10;JyYbF0ssju3YxhxlHp5p1Bo2YMyTMA1bFbPEw9MV8yvn3LC8wgMbrAmLSxsSxHxE2zAtOeu8lZdz&#10;caJmSwTroIMU5RLB0oMRCXkfowwWyMPq3iqRFKP4GgctZ6r1utk4e6k3LgJxJMc9rXEP4T5AeVhj&#10;VJoL2m6poazSedB8iVk1THPKSkYlw2JYkUZLbDZv/G5f/fqraf4EAAD//wMAUEsDBBQABgAIAAAA&#10;IQA3Xc+k3QAAAAgBAAAPAAAAZHJzL2Rvd25yZXYueG1sTI/NTsMwEITvSLyDtUjcqFP3BxTiVBVq&#10;yxEoEWc3XpKIeG3FbhrenuUEx50ZzX5TbCbXixGH2HnSMJ9lIJBqbztqNFTv+7sHEDEZsqb3hBq+&#10;McKmvL4qTG79hd5wPKZGcAnF3GhoUwq5lLFu0Zk48wGJvU8/OJP4HBppB3PhctdLlWVr6UxH/KE1&#10;AZ9arL+OZ6chpHC4fx5eXre7/ZhVH4dKdc1O69ubafsIIuGU/sLwi8/oUDLTyZ/JRtFrWM45yLJS&#10;INherVcsnDSoxWIJsizk/wHlDwAAAP//AwBQSwECLQAUAAYACAAAACEAtoM4kv4AAADhAQAAEwAA&#10;AAAAAAAAAAAAAAAAAAAAW0NvbnRlbnRfVHlwZXNdLnhtbFBLAQItABQABgAIAAAAIQA4/SH/1gAA&#10;AJQBAAALAAAAAAAAAAAAAAAAAC8BAABfcmVscy8ucmVsc1BLAQItABQABgAIAAAAIQCiyqlhuQIA&#10;ALIEAAAOAAAAAAAAAAAAAAAAAC4CAABkcnMvZTJvRG9jLnhtbFBLAQItABQABgAIAAAAIQA3Xc+k&#10;3QAAAAgBAAAPAAAAAAAAAAAAAAAAABMFAABkcnMvZG93bnJldi54bWxQSwUGAAAAAAQABADzAAAA&#10;HQYAAAAA&#10;" filled="f" stroked="f">
                      <v:textbox style="mso-fit-shape-to-text:t">
                        <w:txbxContent>
                          <w:p w14:paraId="3ED7A906" w14:textId="567D4C4A" w:rsidR="00681F13" w:rsidRPr="003D28FA" w:rsidRDefault="00681F13" w:rsidP="00AE04A2">
                            <w:pPr>
                              <w:spacing w:line="200" w:lineRule="exact"/>
                              <w:ind w:firstLineChars="300" w:firstLine="540"/>
                              <w:rPr>
                                <w:rFonts w:eastAsiaTheme="minorHAnsi"/>
                                <w:sz w:val="18"/>
                                <w:szCs w:val="18"/>
                              </w:rPr>
                            </w:pPr>
                            <w:r w:rsidRPr="003D28FA">
                              <w:rPr>
                                <w:rFonts w:eastAsiaTheme="minorHAnsi" w:hint="eastAsia"/>
                                <w:sz w:val="18"/>
                                <w:szCs w:val="18"/>
                              </w:rPr>
                              <w:t>＊（用供）は企業団の水道用水供給事業を表す</w:t>
                            </w:r>
                          </w:p>
                          <w:p w14:paraId="14C0FA78" w14:textId="18391F16" w:rsidR="00681F13" w:rsidRPr="003D28FA" w:rsidRDefault="00681F13" w:rsidP="00AE04A2">
                            <w:pPr>
                              <w:spacing w:line="200" w:lineRule="exact"/>
                              <w:ind w:firstLineChars="400" w:firstLine="720"/>
                              <w:rPr>
                                <w:rFonts w:eastAsiaTheme="minorHAnsi"/>
                                <w:sz w:val="18"/>
                                <w:szCs w:val="18"/>
                              </w:rPr>
                            </w:pPr>
                            <w:r w:rsidRPr="003D28FA">
                              <w:rPr>
                                <w:rFonts w:eastAsiaTheme="minorHAnsi" w:hint="eastAsia"/>
                                <w:sz w:val="18"/>
                                <w:szCs w:val="18"/>
                              </w:rPr>
                              <w:t>（企）は企業団との統合済み水道事業を表す</w:t>
                            </w:r>
                          </w:p>
                        </w:txbxContent>
                      </v:textbox>
                    </v:shape>
                  </w:pict>
                </mc:Fallback>
              </mc:AlternateContent>
            </w:r>
          </w:p>
          <w:p w14:paraId="3B3411AC" w14:textId="18499157" w:rsidR="00AE04A2" w:rsidRDefault="00AE04A2" w:rsidP="00445D60">
            <w:pPr>
              <w:jc w:val="center"/>
              <w:rPr>
                <w:rFonts w:asciiTheme="majorEastAsia" w:eastAsiaTheme="majorEastAsia" w:hAnsiTheme="majorEastAsia"/>
              </w:rPr>
            </w:pPr>
          </w:p>
          <w:p w14:paraId="158E4A8F" w14:textId="0F1DC5F0" w:rsidR="003D28FA" w:rsidRPr="00BE67A9" w:rsidRDefault="003D28FA" w:rsidP="003D28FA">
            <w:pPr>
              <w:spacing w:line="240" w:lineRule="exact"/>
              <w:jc w:val="right"/>
              <w:rPr>
                <w:rFonts w:ascii="ＭＳ Ｐゴシック" w:eastAsia="ＭＳ Ｐゴシック" w:hAnsi="ＭＳ Ｐゴシック"/>
                <w:sz w:val="21"/>
              </w:rPr>
            </w:pPr>
            <w:r w:rsidRPr="00BE67A9">
              <w:rPr>
                <w:rFonts w:ascii="ＭＳ Ｐゴシック" w:eastAsia="ＭＳ Ｐゴシック" w:hAnsi="ＭＳ Ｐゴシック" w:hint="eastAsia"/>
                <w:sz w:val="16"/>
              </w:rPr>
              <w:t>大阪府調べ</w:t>
            </w:r>
            <w:r w:rsidR="00D44D5E" w:rsidRPr="00BE67A9">
              <w:rPr>
                <w:rFonts w:ascii="ＭＳ Ｐゴシック" w:eastAsia="ＭＳ Ｐゴシック" w:hAnsi="ＭＳ Ｐゴシック" w:hint="eastAsia"/>
                <w:sz w:val="16"/>
              </w:rPr>
              <w:t>（令和</w:t>
            </w:r>
            <w:r w:rsidR="00BE67A9" w:rsidRPr="00BE67A9">
              <w:rPr>
                <w:rFonts w:ascii="ＭＳ Ｐゴシック" w:eastAsia="ＭＳ Ｐゴシック" w:hAnsi="ＭＳ Ｐゴシック" w:hint="eastAsia"/>
                <w:sz w:val="16"/>
              </w:rPr>
              <w:t>３</w:t>
            </w:r>
            <w:r w:rsidR="00D44D5E" w:rsidRPr="00BE67A9">
              <w:rPr>
                <w:rFonts w:ascii="ＭＳ Ｐゴシック" w:eastAsia="ＭＳ Ｐゴシック" w:hAnsi="ＭＳ Ｐゴシック" w:hint="eastAsia"/>
                <w:sz w:val="16"/>
              </w:rPr>
              <w:t>年度末時点）</w:t>
            </w:r>
            <w:r w:rsidRPr="00BE67A9">
              <w:rPr>
                <w:rFonts w:ascii="ＭＳ Ｐゴシック" w:eastAsia="ＭＳ Ｐゴシック" w:hAnsi="ＭＳ Ｐゴシック" w:hint="eastAsia"/>
              </w:rPr>
              <w:t xml:space="preserve">　</w:t>
            </w:r>
          </w:p>
          <w:p w14:paraId="1C2FED85" w14:textId="4E37F989" w:rsidR="00B932B2" w:rsidRPr="003D28FA" w:rsidRDefault="00445D60" w:rsidP="003D28FA">
            <w:pPr>
              <w:jc w:val="center"/>
              <w:rPr>
                <w:rFonts w:asciiTheme="majorEastAsia" w:eastAsiaTheme="majorEastAsia" w:hAnsiTheme="majorEastAsia"/>
                <w:sz w:val="21"/>
              </w:rPr>
            </w:pPr>
            <w:r w:rsidRPr="00997D61">
              <w:rPr>
                <w:rFonts w:asciiTheme="majorEastAsia" w:eastAsiaTheme="majorEastAsia" w:hAnsiTheme="majorEastAsia" w:hint="eastAsia"/>
                <w:sz w:val="21"/>
              </w:rPr>
              <w:t>図</w:t>
            </w:r>
            <w:r w:rsidR="006A3A9A" w:rsidRPr="00997D61">
              <w:rPr>
                <w:rFonts w:asciiTheme="majorEastAsia" w:eastAsiaTheme="majorEastAsia" w:hAnsiTheme="majorEastAsia" w:hint="eastAsia"/>
                <w:sz w:val="21"/>
              </w:rPr>
              <w:t>７</w:t>
            </w:r>
            <w:r w:rsidRPr="00997D61">
              <w:rPr>
                <w:rFonts w:asciiTheme="majorEastAsia" w:eastAsiaTheme="majorEastAsia" w:hAnsiTheme="majorEastAsia" w:hint="eastAsia"/>
                <w:sz w:val="21"/>
              </w:rPr>
              <w:t xml:space="preserve">　職員</w:t>
            </w:r>
            <w:r w:rsidR="00064A26" w:rsidRPr="00997D61">
              <w:rPr>
                <w:rFonts w:asciiTheme="majorEastAsia" w:eastAsiaTheme="majorEastAsia" w:hAnsiTheme="majorEastAsia" w:hint="eastAsia"/>
                <w:sz w:val="21"/>
              </w:rPr>
              <w:t>の</w:t>
            </w:r>
            <w:r w:rsidRPr="00997D61">
              <w:rPr>
                <w:rFonts w:asciiTheme="majorEastAsia" w:eastAsiaTheme="majorEastAsia" w:hAnsiTheme="majorEastAsia" w:hint="eastAsia"/>
                <w:sz w:val="21"/>
              </w:rPr>
              <w:t>構成</w:t>
            </w:r>
          </w:p>
        </w:tc>
      </w:tr>
    </w:tbl>
    <w:p w14:paraId="57EDAFDB" w14:textId="77777777" w:rsidR="003A25A9" w:rsidRPr="005F0608" w:rsidRDefault="003A25A9" w:rsidP="008D2A50">
      <w:pPr>
        <w:ind w:leftChars="100" w:left="220" w:firstLineChars="100" w:firstLine="220"/>
      </w:pPr>
    </w:p>
    <w:p w14:paraId="64E4FB3D" w14:textId="3D8291F6" w:rsidR="00A57529" w:rsidRPr="00246086" w:rsidRDefault="003C221E" w:rsidP="008D2A50">
      <w:pPr>
        <w:pStyle w:val="4"/>
        <w:rPr>
          <w:rFonts w:ascii="ＭＳ ゴシック" w:hAnsi="ＭＳ ゴシック"/>
          <w:color w:val="FF0000"/>
        </w:rPr>
      </w:pPr>
      <w:r>
        <w:rPr>
          <w:rFonts w:hint="eastAsia"/>
        </w:rPr>
        <w:t>水源の</w:t>
      </w:r>
      <w:r w:rsidR="000B4627">
        <w:rPr>
          <w:rFonts w:hint="eastAsia"/>
        </w:rPr>
        <w:t>内訳</w:t>
      </w:r>
      <w:r w:rsidR="00DC0435" w:rsidRPr="00DC0435">
        <w:rPr>
          <w:rFonts w:ascii="ＭＳ ゴシック" w:hAnsi="ＭＳ ゴシック" w:hint="eastAsia"/>
        </w:rPr>
        <w:t>（取水量）</w:t>
      </w:r>
    </w:p>
    <w:p w14:paraId="55AA8DE1" w14:textId="17FDB9EF" w:rsidR="00C935DE" w:rsidRPr="009E1D39" w:rsidRDefault="003C221E" w:rsidP="009E1D39">
      <w:pPr>
        <w:ind w:leftChars="100" w:left="220" w:firstLineChars="100" w:firstLine="210"/>
        <w:rPr>
          <w:sz w:val="21"/>
        </w:rPr>
      </w:pPr>
      <w:r w:rsidRPr="00997D61">
        <w:rPr>
          <w:rFonts w:hint="eastAsia"/>
          <w:sz w:val="21"/>
        </w:rPr>
        <w:t>府域の水源として、河川水、湖沼水、ダム水、地下水、湧水が利用されて</w:t>
      </w:r>
      <w:r w:rsidR="00CB08D9" w:rsidRPr="00997D61">
        <w:rPr>
          <w:rFonts w:hint="eastAsia"/>
          <w:sz w:val="21"/>
        </w:rPr>
        <w:t>おり、</w:t>
      </w:r>
      <w:r w:rsidR="004849DD" w:rsidRPr="00997D61">
        <w:rPr>
          <w:rFonts w:hint="eastAsia"/>
          <w:sz w:val="21"/>
        </w:rPr>
        <w:t>水量が豊富で流況も安定している淀川からの取水が</w:t>
      </w:r>
      <w:r w:rsidR="00C935DE" w:rsidRPr="00997D61">
        <w:rPr>
          <w:rFonts w:hint="eastAsia"/>
          <w:sz w:val="21"/>
        </w:rPr>
        <w:t>取水量</w:t>
      </w:r>
      <w:r w:rsidR="00F11374" w:rsidRPr="00997D61">
        <w:rPr>
          <w:rFonts w:hint="eastAsia"/>
          <w:sz w:val="21"/>
        </w:rPr>
        <w:t>の</w:t>
      </w:r>
      <w:r w:rsidR="004717B6" w:rsidRPr="00997D61">
        <w:rPr>
          <w:rFonts w:hint="eastAsia"/>
          <w:sz w:val="21"/>
        </w:rPr>
        <w:t>９</w:t>
      </w:r>
      <w:r w:rsidR="004849DD" w:rsidRPr="00997D61">
        <w:rPr>
          <w:rFonts w:hint="eastAsia"/>
          <w:sz w:val="21"/>
        </w:rPr>
        <w:t>割を占めている</w:t>
      </w:r>
      <w:r w:rsidR="009B7C83" w:rsidRPr="00997D61">
        <w:rPr>
          <w:rFonts w:hint="eastAsia"/>
          <w:sz w:val="21"/>
        </w:rPr>
        <w:t>。</w:t>
      </w:r>
      <w:r w:rsidR="00DC0435" w:rsidRPr="00997D61">
        <w:rPr>
          <w:rFonts w:hint="eastAsia"/>
          <w:sz w:val="21"/>
        </w:rPr>
        <w:t>水源ごと</w:t>
      </w:r>
      <w:r w:rsidR="00657BD6" w:rsidRPr="00997D61">
        <w:rPr>
          <w:rFonts w:hint="eastAsia"/>
          <w:sz w:val="21"/>
        </w:rPr>
        <w:t>の取水量とその割合</w:t>
      </w:r>
      <w:r w:rsidR="007216D2" w:rsidRPr="00997D61">
        <w:rPr>
          <w:rFonts w:hint="eastAsia"/>
          <w:sz w:val="21"/>
        </w:rPr>
        <w:t>については</w:t>
      </w:r>
      <w:r w:rsidR="00CA1746" w:rsidRPr="00997D61">
        <w:rPr>
          <w:rFonts w:hint="eastAsia"/>
          <w:sz w:val="21"/>
        </w:rPr>
        <w:t>次</w:t>
      </w:r>
      <w:r w:rsidR="007216D2" w:rsidRPr="00997D61">
        <w:rPr>
          <w:rFonts w:hint="eastAsia"/>
          <w:sz w:val="21"/>
        </w:rPr>
        <w:t>のとおりである。</w:t>
      </w:r>
    </w:p>
    <w:tbl>
      <w:tblPr>
        <w:tblStyle w:val="ab"/>
        <w:tblW w:w="8737" w:type="dxa"/>
        <w:tblInd w:w="220" w:type="dxa"/>
        <w:tblLook w:val="04A0" w:firstRow="1" w:lastRow="0" w:firstColumn="1" w:lastColumn="0" w:noHBand="0" w:noVBand="1"/>
      </w:tblPr>
      <w:tblGrid>
        <w:gridCol w:w="2894"/>
        <w:gridCol w:w="5833"/>
        <w:gridCol w:w="10"/>
      </w:tblGrid>
      <w:tr w:rsidR="00D36226" w14:paraId="1BA67332" w14:textId="7D34A92C" w:rsidTr="00CA1746">
        <w:tc>
          <w:tcPr>
            <w:tcW w:w="2894" w:type="dxa"/>
            <w:tcBorders>
              <w:bottom w:val="single" w:sz="4" w:space="0" w:color="000000" w:themeColor="text1"/>
              <w:right w:val="single" w:sz="4" w:space="0" w:color="000000" w:themeColor="text1"/>
            </w:tcBorders>
            <w:shd w:val="clear" w:color="auto" w:fill="0F6FC6" w:themeFill="accent1"/>
          </w:tcPr>
          <w:p w14:paraId="470165AD" w14:textId="23C8A6E1" w:rsidR="004849DD" w:rsidRPr="009B19E1" w:rsidRDefault="00AC7767" w:rsidP="007E34D4">
            <w:pPr>
              <w:rPr>
                <w:b/>
              </w:rPr>
            </w:pPr>
            <w:r w:rsidRPr="009B19E1">
              <w:rPr>
                <w:rFonts w:hint="eastAsia"/>
                <w:b/>
                <w:color w:val="FFFFFF" w:themeColor="background1"/>
              </w:rPr>
              <w:t>水源の内訳</w:t>
            </w:r>
            <w:r w:rsidR="00DC0435" w:rsidRPr="009B19E1">
              <w:rPr>
                <w:rFonts w:ascii="ＭＳ ゴシック" w:hAnsi="ＭＳ ゴシック" w:hint="eastAsia"/>
                <w:b/>
                <w:color w:val="FFFFFF" w:themeColor="background1"/>
              </w:rPr>
              <w:t>（取水量）</w:t>
            </w:r>
          </w:p>
        </w:tc>
        <w:tc>
          <w:tcPr>
            <w:tcW w:w="5843" w:type="dxa"/>
            <w:gridSpan w:val="2"/>
            <w:tcBorders>
              <w:top w:val="single" w:sz="4" w:space="0" w:color="000000" w:themeColor="text1"/>
              <w:left w:val="single" w:sz="4" w:space="0" w:color="000000" w:themeColor="text1"/>
              <w:bottom w:val="nil"/>
              <w:right w:val="single" w:sz="4" w:space="0" w:color="000000" w:themeColor="text1"/>
            </w:tcBorders>
            <w:shd w:val="clear" w:color="auto" w:fill="auto"/>
          </w:tcPr>
          <w:p w14:paraId="684AED86" w14:textId="77777777" w:rsidR="00D36226" w:rsidRDefault="00D36226">
            <w:pPr>
              <w:widowControl/>
              <w:jc w:val="left"/>
            </w:pPr>
          </w:p>
        </w:tc>
      </w:tr>
      <w:tr w:rsidR="004849DD" w:rsidRPr="00BB53AE" w14:paraId="3D1BF992" w14:textId="77777777" w:rsidTr="00AE04A2">
        <w:trPr>
          <w:gridAfter w:val="1"/>
          <w:wAfter w:w="10" w:type="dxa"/>
          <w:trHeight w:val="3549"/>
        </w:trPr>
        <w:tc>
          <w:tcPr>
            <w:tcW w:w="8727" w:type="dxa"/>
            <w:gridSpan w:val="2"/>
            <w:tcBorders>
              <w:top w:val="nil"/>
            </w:tcBorders>
          </w:tcPr>
          <w:p w14:paraId="69A2F427" w14:textId="77777777" w:rsidR="00851070" w:rsidRDefault="00851070" w:rsidP="00851070">
            <w:pPr>
              <w:spacing w:line="160" w:lineRule="exact"/>
              <w:rPr>
                <w:sz w:val="16"/>
                <w:szCs w:val="16"/>
              </w:rPr>
            </w:pPr>
          </w:p>
          <w:p w14:paraId="3EE0EBE6" w14:textId="3373060C" w:rsidR="00787FFC" w:rsidRPr="00997D61" w:rsidRDefault="00787FFC" w:rsidP="000929CC">
            <w:pPr>
              <w:pStyle w:val="a7"/>
              <w:numPr>
                <w:ilvl w:val="0"/>
                <w:numId w:val="8"/>
              </w:numPr>
              <w:ind w:leftChars="0"/>
              <w:jc w:val="left"/>
              <w:rPr>
                <w:sz w:val="21"/>
              </w:rPr>
            </w:pPr>
            <w:r w:rsidRPr="00997D61">
              <w:rPr>
                <w:rFonts w:hint="eastAsia"/>
                <w:sz w:val="21"/>
              </w:rPr>
              <w:t>淀川からの取水が</w:t>
            </w:r>
            <w:r w:rsidR="004717B6" w:rsidRPr="00997D61">
              <w:rPr>
                <w:rFonts w:hint="eastAsia"/>
                <w:sz w:val="21"/>
              </w:rPr>
              <w:t>９</w:t>
            </w:r>
            <w:r w:rsidRPr="00997D61">
              <w:rPr>
                <w:rFonts w:hint="eastAsia"/>
                <w:sz w:val="21"/>
              </w:rPr>
              <w:t>割</w:t>
            </w:r>
            <w:r w:rsidR="003C221E" w:rsidRPr="00997D61">
              <w:rPr>
                <w:rFonts w:hint="eastAsia"/>
                <w:sz w:val="21"/>
              </w:rPr>
              <w:t>以上</w:t>
            </w:r>
            <w:r w:rsidRPr="00997D61">
              <w:rPr>
                <w:rFonts w:hint="eastAsia"/>
                <w:sz w:val="21"/>
              </w:rPr>
              <w:t>を占め</w:t>
            </w:r>
            <w:r w:rsidR="00851070" w:rsidRPr="00997D61">
              <w:rPr>
                <w:rFonts w:hint="eastAsia"/>
                <w:sz w:val="21"/>
              </w:rPr>
              <w:t>、</w:t>
            </w:r>
            <w:r w:rsidRPr="00997D61">
              <w:rPr>
                <w:rFonts w:hint="eastAsia"/>
                <w:sz w:val="21"/>
              </w:rPr>
              <w:t>淀川以外の水源は、府内各地に分散</w:t>
            </w:r>
            <w:r w:rsidR="007F3C3A" w:rsidRPr="00997D61">
              <w:rPr>
                <w:rFonts w:hint="eastAsia"/>
                <w:sz w:val="21"/>
              </w:rPr>
              <w:t>している</w:t>
            </w:r>
          </w:p>
          <w:p w14:paraId="19BD0505" w14:textId="3191DE53" w:rsidR="00851070" w:rsidRPr="00997D61" w:rsidRDefault="00787FFC" w:rsidP="00D156B6">
            <w:pPr>
              <w:pStyle w:val="a7"/>
              <w:numPr>
                <w:ilvl w:val="0"/>
                <w:numId w:val="8"/>
              </w:numPr>
              <w:autoSpaceDN w:val="0"/>
              <w:ind w:leftChars="0"/>
              <w:jc w:val="left"/>
              <w:rPr>
                <w:sz w:val="21"/>
              </w:rPr>
            </w:pPr>
            <w:r w:rsidRPr="00997D61">
              <w:rPr>
                <w:rFonts w:hint="eastAsia"/>
                <w:sz w:val="21"/>
              </w:rPr>
              <w:t>淀川以外の河川</w:t>
            </w:r>
            <w:r w:rsidR="00BA0085" w:rsidRPr="00997D61">
              <w:rPr>
                <w:rFonts w:hint="eastAsia"/>
                <w:sz w:val="21"/>
              </w:rPr>
              <w:t>や</w:t>
            </w:r>
            <w:r w:rsidR="007E34D4" w:rsidRPr="00997D61">
              <w:rPr>
                <w:rFonts w:hint="eastAsia"/>
                <w:sz w:val="21"/>
              </w:rPr>
              <w:t>湖沼</w:t>
            </w:r>
            <w:r w:rsidR="00BA0085" w:rsidRPr="00997D61">
              <w:rPr>
                <w:rFonts w:hint="eastAsia"/>
                <w:sz w:val="21"/>
              </w:rPr>
              <w:t>、ダム</w:t>
            </w:r>
            <w:r w:rsidR="0081265E" w:rsidRPr="00997D61">
              <w:rPr>
                <w:rFonts w:hint="eastAsia"/>
                <w:sz w:val="21"/>
              </w:rPr>
              <w:t>の表流水からの取水</w:t>
            </w:r>
            <w:r w:rsidR="00BA0085" w:rsidRPr="00997D61">
              <w:rPr>
                <w:rFonts w:hint="eastAsia"/>
                <w:sz w:val="21"/>
              </w:rPr>
              <w:t>は、</w:t>
            </w:r>
            <w:r w:rsidRPr="00997D61">
              <w:rPr>
                <w:rFonts w:hint="eastAsia"/>
                <w:sz w:val="21"/>
              </w:rPr>
              <w:t>全取水量に占める割合</w:t>
            </w:r>
            <w:r w:rsidR="00B3315E" w:rsidRPr="00997D61">
              <w:rPr>
                <w:rFonts w:hint="eastAsia"/>
                <w:sz w:val="21"/>
              </w:rPr>
              <w:t>の</w:t>
            </w:r>
            <w:r w:rsidR="004C7EA4" w:rsidRPr="00997D61">
              <w:rPr>
                <w:rFonts w:hint="eastAsia"/>
                <w:sz w:val="21"/>
              </w:rPr>
              <w:t>4</w:t>
            </w:r>
            <w:r w:rsidR="004C7EA4" w:rsidRPr="00997D61">
              <w:rPr>
                <w:sz w:val="21"/>
              </w:rPr>
              <w:t>.4</w:t>
            </w:r>
            <w:r w:rsidR="00121E59">
              <w:rPr>
                <w:rFonts w:hint="eastAsia"/>
                <w:sz w:val="21"/>
              </w:rPr>
              <w:t>％</w:t>
            </w:r>
            <w:r w:rsidR="00C935DE" w:rsidRPr="00997D61">
              <w:rPr>
                <w:rFonts w:hint="eastAsia"/>
                <w:sz w:val="21"/>
              </w:rPr>
              <w:t>、</w:t>
            </w:r>
            <w:r w:rsidR="003C221E" w:rsidRPr="00997D61">
              <w:rPr>
                <w:rFonts w:hint="eastAsia"/>
                <w:sz w:val="21"/>
              </w:rPr>
              <w:t>地下水</w:t>
            </w:r>
            <w:r w:rsidR="007E34D4" w:rsidRPr="00997D61">
              <w:rPr>
                <w:rFonts w:hint="eastAsia"/>
                <w:sz w:val="21"/>
              </w:rPr>
              <w:t>、湧水</w:t>
            </w:r>
            <w:r w:rsidR="004C7EA4" w:rsidRPr="00997D61">
              <w:rPr>
                <w:rFonts w:hint="eastAsia"/>
                <w:sz w:val="21"/>
              </w:rPr>
              <w:t>からの取水は4</w:t>
            </w:r>
            <w:r w:rsidR="004C7EA4" w:rsidRPr="00997D61">
              <w:rPr>
                <w:sz w:val="21"/>
              </w:rPr>
              <w:t>.5</w:t>
            </w:r>
            <w:r w:rsidR="00121E59">
              <w:rPr>
                <w:rFonts w:hint="eastAsia"/>
                <w:sz w:val="21"/>
              </w:rPr>
              <w:t>％</w:t>
            </w:r>
            <w:r w:rsidR="007F3C3A" w:rsidRPr="00997D61">
              <w:rPr>
                <w:rFonts w:hint="eastAsia"/>
                <w:sz w:val="21"/>
              </w:rPr>
              <w:t>となっている</w:t>
            </w:r>
          </w:p>
          <w:p w14:paraId="4A0FC9B2" w14:textId="08DD505E" w:rsidR="00851070" w:rsidRPr="00997D61" w:rsidRDefault="006A3A9A" w:rsidP="009A01EA">
            <w:pPr>
              <w:spacing w:line="320" w:lineRule="exact"/>
              <w:ind w:leftChars="206" w:left="453" w:firstLineChars="1281" w:firstLine="2690"/>
              <w:jc w:val="left"/>
              <w:rPr>
                <w:rFonts w:asciiTheme="majorEastAsia" w:eastAsiaTheme="majorEastAsia" w:hAnsiTheme="majorEastAsia"/>
                <w:sz w:val="21"/>
              </w:rPr>
            </w:pPr>
            <w:r w:rsidRPr="00997D61">
              <w:rPr>
                <w:rFonts w:asciiTheme="majorEastAsia" w:eastAsiaTheme="majorEastAsia" w:hAnsiTheme="majorEastAsia" w:hint="eastAsia"/>
                <w:sz w:val="21"/>
              </w:rPr>
              <w:t>表２</w:t>
            </w:r>
            <w:r w:rsidR="004849DD" w:rsidRPr="00997D61">
              <w:rPr>
                <w:rFonts w:asciiTheme="majorEastAsia" w:eastAsiaTheme="majorEastAsia" w:hAnsiTheme="majorEastAsia" w:hint="eastAsia"/>
                <w:sz w:val="21"/>
              </w:rPr>
              <w:t xml:space="preserve">　</w:t>
            </w:r>
            <w:r w:rsidR="00DC0435" w:rsidRPr="00997D61">
              <w:rPr>
                <w:rFonts w:asciiTheme="majorEastAsia" w:eastAsiaTheme="majorEastAsia" w:hAnsiTheme="majorEastAsia" w:hint="eastAsia"/>
                <w:sz w:val="21"/>
              </w:rPr>
              <w:t>取水状況</w:t>
            </w:r>
          </w:p>
          <w:tbl>
            <w:tblPr>
              <w:tblW w:w="6327"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8"/>
              <w:gridCol w:w="1872"/>
              <w:gridCol w:w="2248"/>
              <w:gridCol w:w="1559"/>
            </w:tblGrid>
            <w:tr w:rsidR="002239D7" w:rsidRPr="00851070" w14:paraId="1765B568" w14:textId="77777777" w:rsidTr="0028009B">
              <w:trPr>
                <w:trHeight w:val="255"/>
              </w:trPr>
              <w:tc>
                <w:tcPr>
                  <w:tcW w:w="2520" w:type="dxa"/>
                  <w:gridSpan w:val="2"/>
                  <w:shd w:val="clear" w:color="auto" w:fill="17406D"/>
                  <w:noWrap/>
                  <w:vAlign w:val="center"/>
                  <w:hideMark/>
                </w:tcPr>
                <w:p w14:paraId="6837D274" w14:textId="77777777" w:rsidR="002239D7" w:rsidRPr="00851070" w:rsidRDefault="002239D7" w:rsidP="002239D7">
                  <w:pPr>
                    <w:widowControl/>
                    <w:spacing w:line="280" w:lineRule="exact"/>
                    <w:jc w:val="center"/>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水　源</w:t>
                  </w:r>
                </w:p>
              </w:tc>
              <w:tc>
                <w:tcPr>
                  <w:tcW w:w="2248" w:type="dxa"/>
                  <w:shd w:val="clear" w:color="auto" w:fill="17406D"/>
                  <w:noWrap/>
                  <w:vAlign w:val="center"/>
                  <w:hideMark/>
                </w:tcPr>
                <w:p w14:paraId="4091A740" w14:textId="77777777" w:rsidR="002239D7" w:rsidRPr="00851070" w:rsidRDefault="002239D7" w:rsidP="002239D7">
                  <w:pPr>
                    <w:widowControl/>
                    <w:spacing w:line="280" w:lineRule="exact"/>
                    <w:jc w:val="center"/>
                    <w:rPr>
                      <w:rFonts w:ascii="ＭＳ Ｐゴシック" w:eastAsia="ＭＳ Ｐゴシック" w:hAnsi="ＭＳ Ｐゴシック" w:cs="ＭＳ Ｐゴシック"/>
                      <w:b/>
                      <w:bCs/>
                      <w:color w:val="FFFFFF"/>
                      <w:kern w:val="0"/>
                      <w:sz w:val="20"/>
                      <w:szCs w:val="20"/>
                    </w:rPr>
                  </w:pPr>
                  <w:r w:rsidRPr="00851070">
                    <w:rPr>
                      <w:rFonts w:ascii="ＭＳ Ｐゴシック" w:eastAsia="ＭＳ Ｐゴシック" w:hAnsi="ＭＳ Ｐゴシック" w:cs="ＭＳ Ｐゴシック" w:hint="eastAsia"/>
                      <w:b/>
                      <w:bCs/>
                      <w:color w:val="FFFFFF"/>
                      <w:kern w:val="0"/>
                      <w:sz w:val="20"/>
                      <w:szCs w:val="20"/>
                    </w:rPr>
                    <w:t>年間取水量</w:t>
                  </w:r>
                </w:p>
              </w:tc>
              <w:tc>
                <w:tcPr>
                  <w:tcW w:w="1559" w:type="dxa"/>
                  <w:shd w:val="clear" w:color="auto" w:fill="17406D"/>
                  <w:noWrap/>
                  <w:vAlign w:val="center"/>
                  <w:hideMark/>
                </w:tcPr>
                <w:p w14:paraId="2ECA0670" w14:textId="77777777" w:rsidR="002239D7" w:rsidRPr="00851070" w:rsidRDefault="002239D7" w:rsidP="002239D7">
                  <w:pPr>
                    <w:widowControl/>
                    <w:spacing w:line="280" w:lineRule="exact"/>
                    <w:jc w:val="center"/>
                    <w:rPr>
                      <w:rFonts w:ascii="ＭＳ Ｐゴシック" w:eastAsia="ＭＳ Ｐゴシック" w:hAnsi="ＭＳ Ｐゴシック" w:cs="ＭＳ Ｐゴシック"/>
                      <w:b/>
                      <w:bCs/>
                      <w:color w:val="FFFFFF"/>
                      <w:kern w:val="0"/>
                      <w:sz w:val="20"/>
                      <w:szCs w:val="20"/>
                    </w:rPr>
                  </w:pPr>
                  <w:r w:rsidRPr="00851070">
                    <w:rPr>
                      <w:rFonts w:ascii="ＭＳ Ｐゴシック" w:eastAsia="ＭＳ Ｐゴシック" w:hAnsi="ＭＳ Ｐゴシック" w:cs="ＭＳ Ｐゴシック" w:hint="eastAsia"/>
                      <w:b/>
                      <w:bCs/>
                      <w:color w:val="FFFFFF"/>
                      <w:kern w:val="0"/>
                      <w:sz w:val="20"/>
                      <w:szCs w:val="20"/>
                    </w:rPr>
                    <w:t>同左内訳</w:t>
                  </w:r>
                </w:p>
              </w:tc>
            </w:tr>
            <w:tr w:rsidR="002239D7" w:rsidRPr="00851070" w14:paraId="4E495256" w14:textId="77777777" w:rsidTr="00CD7FC4">
              <w:trPr>
                <w:trHeight w:val="274"/>
              </w:trPr>
              <w:tc>
                <w:tcPr>
                  <w:tcW w:w="2520" w:type="dxa"/>
                  <w:gridSpan w:val="2"/>
                  <w:shd w:val="clear" w:color="auto" w:fill="auto"/>
                  <w:noWrap/>
                  <w:vAlign w:val="center"/>
                  <w:hideMark/>
                </w:tcPr>
                <w:p w14:paraId="33ED0B88" w14:textId="77777777" w:rsidR="002239D7" w:rsidRPr="00851070" w:rsidRDefault="002239D7" w:rsidP="002239D7">
                  <w:pPr>
                    <w:widowControl/>
                    <w:spacing w:line="300" w:lineRule="exact"/>
                    <w:jc w:val="center"/>
                    <w:rPr>
                      <w:rFonts w:ascii="ＭＳ Ｐゴシック" w:eastAsia="ＭＳ Ｐゴシック" w:hAnsi="ＭＳ Ｐゴシック" w:cs="ＭＳ Ｐゴシック"/>
                      <w:color w:val="000000"/>
                      <w:kern w:val="0"/>
                      <w:sz w:val="20"/>
                      <w:szCs w:val="20"/>
                    </w:rPr>
                  </w:pPr>
                  <w:r w:rsidRPr="00851070">
                    <w:rPr>
                      <w:rFonts w:ascii="ＭＳ Ｐゴシック" w:eastAsia="ＭＳ Ｐゴシック" w:hAnsi="ＭＳ Ｐゴシック" w:cs="ＭＳ Ｐゴシック" w:hint="eastAsia"/>
                      <w:color w:val="000000"/>
                      <w:kern w:val="0"/>
                      <w:sz w:val="20"/>
                      <w:szCs w:val="20"/>
                    </w:rPr>
                    <w:t>淀川</w:t>
                  </w:r>
                </w:p>
              </w:tc>
              <w:tc>
                <w:tcPr>
                  <w:tcW w:w="2248" w:type="dxa"/>
                  <w:shd w:val="clear" w:color="auto" w:fill="auto"/>
                  <w:noWrap/>
                  <w:vAlign w:val="center"/>
                  <w:hideMark/>
                </w:tcPr>
                <w:p w14:paraId="27E03574" w14:textId="7E6C2719" w:rsidR="002239D7" w:rsidRPr="00851070" w:rsidRDefault="002239D7" w:rsidP="00D156B6">
                  <w:pPr>
                    <w:widowControl/>
                    <w:spacing w:line="300" w:lineRule="exact"/>
                    <w:ind w:leftChars="73" w:left="161"/>
                    <w:jc w:val="left"/>
                    <w:rPr>
                      <w:rFonts w:ascii="ＭＳ Ｐゴシック" w:eastAsia="ＭＳ Ｐゴシック" w:hAnsi="ＭＳ Ｐゴシック" w:cs="ＭＳ Ｐゴシック"/>
                      <w:color w:val="000000"/>
                      <w:kern w:val="0"/>
                      <w:sz w:val="20"/>
                      <w:szCs w:val="20"/>
                    </w:rPr>
                  </w:pPr>
                  <w:r w:rsidRPr="00851070">
                    <w:rPr>
                      <w:rFonts w:ascii="ＭＳ Ｐゴシック" w:eastAsia="ＭＳ Ｐゴシック" w:hAnsi="ＭＳ Ｐゴシック" w:cs="ＭＳ Ｐゴシック" w:hint="eastAsia"/>
                      <w:color w:val="000000"/>
                      <w:kern w:val="0"/>
                      <w:sz w:val="20"/>
                      <w:szCs w:val="20"/>
                    </w:rPr>
                    <w:t>1</w:t>
                  </w:r>
                  <w:r w:rsidR="00D156B6">
                    <w:rPr>
                      <w:rFonts w:ascii="ＭＳ Ｐゴシック" w:eastAsia="ＭＳ Ｐゴシック" w:hAnsi="ＭＳ Ｐゴシック" w:cs="ＭＳ Ｐゴシック" w:hint="eastAsia"/>
                      <w:color w:val="000000"/>
                      <w:kern w:val="0"/>
                      <w:sz w:val="20"/>
                      <w:szCs w:val="20"/>
                    </w:rPr>
                    <w:t>,</w:t>
                  </w:r>
                  <w:r w:rsidRPr="00851070">
                    <w:rPr>
                      <w:rFonts w:ascii="ＭＳ Ｐゴシック" w:eastAsia="ＭＳ Ｐゴシック" w:hAnsi="ＭＳ Ｐゴシック" w:cs="ＭＳ Ｐゴシック" w:hint="eastAsia"/>
                      <w:color w:val="000000"/>
                      <w:kern w:val="0"/>
                      <w:sz w:val="20"/>
                      <w:szCs w:val="20"/>
                    </w:rPr>
                    <w:t>0</w:t>
                  </w:r>
                  <w:r>
                    <w:rPr>
                      <w:rFonts w:ascii="ＭＳ Ｐゴシック" w:eastAsia="ＭＳ Ｐゴシック" w:hAnsi="ＭＳ Ｐゴシック" w:cs="ＭＳ Ｐゴシック" w:hint="eastAsia"/>
                      <w:color w:val="000000"/>
                      <w:kern w:val="0"/>
                      <w:sz w:val="20"/>
                      <w:szCs w:val="20"/>
                    </w:rPr>
                    <w:t>03</w:t>
                  </w:r>
                  <w:r w:rsidRPr="00851070">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7</w:t>
                  </w:r>
                  <w:r w:rsidRPr="00851070">
                    <w:rPr>
                      <w:rFonts w:ascii="ＭＳ Ｐゴシック" w:eastAsia="ＭＳ Ｐゴシック" w:hAnsi="ＭＳ Ｐゴシック" w:cs="ＭＳ Ｐゴシック" w:hint="eastAsia"/>
                      <w:color w:val="000000"/>
                      <w:kern w:val="0"/>
                      <w:sz w:val="20"/>
                      <w:szCs w:val="20"/>
                    </w:rPr>
                    <w:t>百万m</w:t>
                  </w:r>
                  <w:r w:rsidRPr="00CA1746">
                    <w:rPr>
                      <w:rFonts w:ascii="ＭＳ Ｐゴシック" w:eastAsia="ＭＳ Ｐゴシック" w:hAnsi="ＭＳ Ｐゴシック" w:cs="ＭＳ Ｐゴシック"/>
                      <w:color w:val="000000"/>
                      <w:kern w:val="0"/>
                      <w:sz w:val="20"/>
                      <w:szCs w:val="20"/>
                      <w:vertAlign w:val="superscript"/>
                    </w:rPr>
                    <w:t>3</w:t>
                  </w:r>
                </w:p>
              </w:tc>
              <w:tc>
                <w:tcPr>
                  <w:tcW w:w="1559" w:type="dxa"/>
                  <w:shd w:val="clear" w:color="auto" w:fill="auto"/>
                  <w:noWrap/>
                  <w:vAlign w:val="center"/>
                  <w:hideMark/>
                </w:tcPr>
                <w:p w14:paraId="5F6F5CD5" w14:textId="77777777" w:rsidR="002239D7" w:rsidRPr="00851070" w:rsidRDefault="002239D7" w:rsidP="002239D7">
                  <w:pPr>
                    <w:widowControl/>
                    <w:spacing w:line="300" w:lineRule="exact"/>
                    <w:jc w:val="center"/>
                    <w:rPr>
                      <w:rFonts w:ascii="ＭＳ Ｐゴシック" w:eastAsia="ＭＳ Ｐゴシック" w:hAnsi="ＭＳ Ｐゴシック" w:cs="ＭＳ Ｐゴシック"/>
                      <w:color w:val="000000"/>
                      <w:kern w:val="0"/>
                      <w:sz w:val="20"/>
                      <w:szCs w:val="20"/>
                    </w:rPr>
                  </w:pPr>
                  <w:r w:rsidRPr="00851070">
                    <w:rPr>
                      <w:rFonts w:ascii="ＭＳ Ｐゴシック" w:eastAsia="ＭＳ Ｐゴシック" w:hAnsi="ＭＳ Ｐゴシック" w:cs="ＭＳ Ｐゴシック" w:hint="eastAsia"/>
                      <w:color w:val="000000"/>
                      <w:kern w:val="0"/>
                      <w:sz w:val="20"/>
                      <w:szCs w:val="20"/>
                    </w:rPr>
                    <w:t>91.</w:t>
                  </w:r>
                  <w:r>
                    <w:rPr>
                      <w:rFonts w:ascii="ＭＳ Ｐゴシック" w:eastAsia="ＭＳ Ｐゴシック" w:hAnsi="ＭＳ Ｐゴシック" w:cs="ＭＳ Ｐゴシック" w:hint="eastAsia"/>
                      <w:color w:val="000000"/>
                      <w:kern w:val="0"/>
                      <w:sz w:val="20"/>
                      <w:szCs w:val="20"/>
                    </w:rPr>
                    <w:t>2</w:t>
                  </w:r>
                  <w:r w:rsidRPr="00851070">
                    <w:rPr>
                      <w:rFonts w:ascii="ＭＳ Ｐゴシック" w:eastAsia="ＭＳ Ｐゴシック" w:hAnsi="ＭＳ Ｐゴシック" w:cs="ＭＳ Ｐゴシック" w:hint="eastAsia"/>
                      <w:color w:val="000000"/>
                      <w:kern w:val="0"/>
                      <w:sz w:val="20"/>
                      <w:szCs w:val="20"/>
                    </w:rPr>
                    <w:t>%</w:t>
                  </w:r>
                </w:p>
              </w:tc>
            </w:tr>
            <w:tr w:rsidR="002239D7" w:rsidRPr="00851070" w14:paraId="32299489" w14:textId="77777777" w:rsidTr="00CD7FC4">
              <w:trPr>
                <w:trHeight w:val="240"/>
              </w:trPr>
              <w:tc>
                <w:tcPr>
                  <w:tcW w:w="648" w:type="dxa"/>
                  <w:vMerge w:val="restart"/>
                  <w:shd w:val="clear" w:color="auto" w:fill="auto"/>
                  <w:vAlign w:val="center"/>
                  <w:hideMark/>
                </w:tcPr>
                <w:p w14:paraId="6DE889DA" w14:textId="77777777" w:rsidR="002239D7" w:rsidRPr="00851070" w:rsidRDefault="002239D7" w:rsidP="002239D7">
                  <w:pPr>
                    <w:widowControl/>
                    <w:spacing w:line="300" w:lineRule="exact"/>
                    <w:jc w:val="center"/>
                    <w:rPr>
                      <w:rFonts w:ascii="ＭＳ Ｐゴシック" w:eastAsia="ＭＳ Ｐゴシック" w:hAnsi="ＭＳ Ｐゴシック" w:cs="ＭＳ Ｐゴシック"/>
                      <w:color w:val="000000"/>
                      <w:kern w:val="0"/>
                      <w:sz w:val="20"/>
                      <w:szCs w:val="20"/>
                    </w:rPr>
                  </w:pPr>
                  <w:r w:rsidRPr="00851070">
                    <w:rPr>
                      <w:rFonts w:ascii="ＭＳ Ｐゴシック" w:eastAsia="ＭＳ Ｐゴシック" w:hAnsi="ＭＳ Ｐゴシック" w:cs="ＭＳ Ｐゴシック" w:hint="eastAsia"/>
                      <w:color w:val="000000"/>
                      <w:kern w:val="0"/>
                      <w:sz w:val="20"/>
                      <w:szCs w:val="20"/>
                    </w:rPr>
                    <w:t>淀川</w:t>
                  </w:r>
                  <w:r w:rsidRPr="00851070">
                    <w:rPr>
                      <w:rFonts w:ascii="ＭＳ Ｐゴシック" w:eastAsia="ＭＳ Ｐゴシック" w:hAnsi="ＭＳ Ｐゴシック" w:cs="ＭＳ Ｐゴシック" w:hint="eastAsia"/>
                      <w:color w:val="000000"/>
                      <w:kern w:val="0"/>
                      <w:sz w:val="20"/>
                      <w:szCs w:val="20"/>
                    </w:rPr>
                    <w:br/>
                    <w:t>以外</w:t>
                  </w:r>
                </w:p>
              </w:tc>
              <w:tc>
                <w:tcPr>
                  <w:tcW w:w="1872" w:type="dxa"/>
                  <w:shd w:val="clear" w:color="auto" w:fill="auto"/>
                  <w:noWrap/>
                  <w:vAlign w:val="center"/>
                  <w:hideMark/>
                </w:tcPr>
                <w:p w14:paraId="0CFD5D85" w14:textId="77777777" w:rsidR="002239D7" w:rsidRPr="00851070" w:rsidRDefault="002239D7" w:rsidP="002239D7">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河川、湖沼</w:t>
                  </w:r>
                  <w:r w:rsidRPr="00851070">
                    <w:rPr>
                      <w:rFonts w:ascii="ＭＳ Ｐゴシック" w:eastAsia="ＭＳ Ｐゴシック" w:hAnsi="ＭＳ Ｐゴシック" w:cs="ＭＳ Ｐゴシック" w:hint="eastAsia"/>
                      <w:color w:val="000000"/>
                      <w:kern w:val="0"/>
                      <w:sz w:val="20"/>
                      <w:szCs w:val="20"/>
                    </w:rPr>
                    <w:t>、ダム</w:t>
                  </w:r>
                </w:p>
              </w:tc>
              <w:tc>
                <w:tcPr>
                  <w:tcW w:w="2248" w:type="dxa"/>
                  <w:shd w:val="clear" w:color="auto" w:fill="auto"/>
                  <w:noWrap/>
                  <w:vAlign w:val="center"/>
                  <w:hideMark/>
                </w:tcPr>
                <w:p w14:paraId="6EF96B64" w14:textId="08D442F4" w:rsidR="002239D7" w:rsidRPr="00851070" w:rsidRDefault="002239D7" w:rsidP="002239D7">
                  <w:pPr>
                    <w:widowControl/>
                    <w:spacing w:line="300" w:lineRule="exact"/>
                    <w:ind w:leftChars="173" w:left="381"/>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47</w:t>
                  </w:r>
                  <w:r w:rsidRPr="00851070">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9</w:t>
                  </w:r>
                  <w:r w:rsidRPr="00851070">
                    <w:rPr>
                      <w:rFonts w:ascii="ＭＳ Ｐゴシック" w:eastAsia="ＭＳ Ｐゴシック" w:hAnsi="ＭＳ Ｐゴシック" w:cs="ＭＳ Ｐゴシック" w:hint="eastAsia"/>
                      <w:color w:val="000000"/>
                      <w:kern w:val="0"/>
                      <w:sz w:val="20"/>
                      <w:szCs w:val="20"/>
                    </w:rPr>
                    <w:t>百万m</w:t>
                  </w:r>
                  <w:r w:rsidRPr="00CA1746">
                    <w:rPr>
                      <w:rFonts w:ascii="ＭＳ Ｐゴシック" w:eastAsia="ＭＳ Ｐゴシック" w:hAnsi="ＭＳ Ｐゴシック" w:cs="ＭＳ Ｐゴシック"/>
                      <w:color w:val="000000"/>
                      <w:kern w:val="0"/>
                      <w:sz w:val="20"/>
                      <w:szCs w:val="20"/>
                      <w:vertAlign w:val="superscript"/>
                    </w:rPr>
                    <w:t>3</w:t>
                  </w:r>
                </w:p>
              </w:tc>
              <w:tc>
                <w:tcPr>
                  <w:tcW w:w="1559" w:type="dxa"/>
                  <w:shd w:val="clear" w:color="auto" w:fill="auto"/>
                  <w:noWrap/>
                  <w:vAlign w:val="center"/>
                  <w:hideMark/>
                </w:tcPr>
                <w:p w14:paraId="7199BE61" w14:textId="77777777" w:rsidR="002239D7" w:rsidRPr="00851070" w:rsidRDefault="002239D7" w:rsidP="002239D7">
                  <w:pPr>
                    <w:widowControl/>
                    <w:spacing w:line="300" w:lineRule="exact"/>
                    <w:jc w:val="center"/>
                    <w:rPr>
                      <w:rFonts w:ascii="ＭＳ Ｐゴシック" w:eastAsia="ＭＳ Ｐゴシック" w:hAnsi="ＭＳ Ｐゴシック" w:cs="ＭＳ Ｐゴシック"/>
                      <w:color w:val="000000"/>
                      <w:kern w:val="0"/>
                      <w:sz w:val="20"/>
                      <w:szCs w:val="20"/>
                    </w:rPr>
                  </w:pPr>
                  <w:r w:rsidRPr="00851070">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hint="eastAsia"/>
                      <w:color w:val="000000"/>
                      <w:kern w:val="0"/>
                      <w:sz w:val="20"/>
                      <w:szCs w:val="20"/>
                    </w:rPr>
                    <w:t>4</w:t>
                  </w:r>
                  <w:r w:rsidRPr="00851070">
                    <w:rPr>
                      <w:rFonts w:ascii="ＭＳ Ｐゴシック" w:eastAsia="ＭＳ Ｐゴシック" w:hAnsi="ＭＳ Ｐゴシック" w:cs="ＭＳ Ｐゴシック" w:hint="eastAsia"/>
                      <w:color w:val="000000"/>
                      <w:kern w:val="0"/>
                      <w:sz w:val="20"/>
                      <w:szCs w:val="20"/>
                    </w:rPr>
                    <w:t>%</w:t>
                  </w:r>
                </w:p>
              </w:tc>
            </w:tr>
            <w:tr w:rsidR="002239D7" w:rsidRPr="00851070" w14:paraId="46F020AA" w14:textId="77777777" w:rsidTr="00CD7FC4">
              <w:trPr>
                <w:trHeight w:val="240"/>
              </w:trPr>
              <w:tc>
                <w:tcPr>
                  <w:tcW w:w="648" w:type="dxa"/>
                  <w:vMerge/>
                  <w:vAlign w:val="center"/>
                  <w:hideMark/>
                </w:tcPr>
                <w:p w14:paraId="00342B02" w14:textId="77777777" w:rsidR="002239D7" w:rsidRPr="00851070" w:rsidRDefault="002239D7" w:rsidP="002239D7">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1872" w:type="dxa"/>
                  <w:shd w:val="clear" w:color="auto" w:fill="auto"/>
                  <w:noWrap/>
                  <w:vAlign w:val="center"/>
                  <w:hideMark/>
                </w:tcPr>
                <w:p w14:paraId="6C629A08" w14:textId="77777777" w:rsidR="002239D7" w:rsidRPr="00851070" w:rsidRDefault="002239D7" w:rsidP="002239D7">
                  <w:pPr>
                    <w:widowControl/>
                    <w:spacing w:line="300" w:lineRule="exact"/>
                    <w:jc w:val="left"/>
                    <w:rPr>
                      <w:rFonts w:ascii="ＭＳ Ｐゴシック" w:eastAsia="ＭＳ Ｐゴシック" w:hAnsi="ＭＳ Ｐゴシック" w:cs="ＭＳ Ｐゴシック"/>
                      <w:color w:val="000000"/>
                      <w:kern w:val="0"/>
                      <w:sz w:val="20"/>
                      <w:szCs w:val="20"/>
                    </w:rPr>
                  </w:pPr>
                  <w:r w:rsidRPr="00851070">
                    <w:rPr>
                      <w:rFonts w:ascii="ＭＳ Ｐゴシック" w:eastAsia="ＭＳ Ｐゴシック" w:hAnsi="ＭＳ Ｐゴシック" w:cs="ＭＳ Ｐゴシック" w:hint="eastAsia"/>
                      <w:color w:val="000000"/>
                      <w:kern w:val="0"/>
                      <w:sz w:val="20"/>
                      <w:szCs w:val="20"/>
                    </w:rPr>
                    <w:t>地下水</w:t>
                  </w:r>
                  <w:r>
                    <w:rPr>
                      <w:rFonts w:ascii="ＭＳ Ｐゴシック" w:eastAsia="ＭＳ Ｐゴシック" w:hAnsi="ＭＳ Ｐゴシック" w:cs="ＭＳ Ｐゴシック" w:hint="eastAsia"/>
                      <w:color w:val="000000"/>
                      <w:kern w:val="0"/>
                      <w:sz w:val="20"/>
                      <w:szCs w:val="20"/>
                    </w:rPr>
                    <w:t>、湧水</w:t>
                  </w:r>
                </w:p>
              </w:tc>
              <w:tc>
                <w:tcPr>
                  <w:tcW w:w="2248" w:type="dxa"/>
                  <w:shd w:val="clear" w:color="auto" w:fill="auto"/>
                  <w:noWrap/>
                  <w:vAlign w:val="center"/>
                  <w:hideMark/>
                </w:tcPr>
                <w:p w14:paraId="1DBC087D" w14:textId="13D59A6C" w:rsidR="002239D7" w:rsidRPr="00851070" w:rsidRDefault="002239D7" w:rsidP="002239D7">
                  <w:pPr>
                    <w:widowControl/>
                    <w:spacing w:line="300" w:lineRule="exact"/>
                    <w:ind w:leftChars="167" w:left="367"/>
                    <w:jc w:val="left"/>
                    <w:rPr>
                      <w:rFonts w:ascii="ＭＳ Ｐゴシック" w:eastAsia="ＭＳ Ｐゴシック" w:hAnsi="ＭＳ Ｐゴシック" w:cs="ＭＳ Ｐゴシック"/>
                      <w:color w:val="000000"/>
                      <w:kern w:val="0"/>
                      <w:sz w:val="20"/>
                      <w:szCs w:val="20"/>
                    </w:rPr>
                  </w:pPr>
                  <w:r w:rsidRPr="00AE04A2">
                    <w:rPr>
                      <w:noProof/>
                      <w:sz w:val="16"/>
                      <w:szCs w:val="16"/>
                    </w:rPr>
                    <mc:AlternateContent>
                      <mc:Choice Requires="wps">
                        <w:drawing>
                          <wp:anchor distT="45720" distB="45720" distL="114300" distR="114300" simplePos="0" relativeHeight="251928576" behindDoc="0" locked="0" layoutInCell="1" allowOverlap="1" wp14:anchorId="488A14DE" wp14:editId="26BCFC6F">
                            <wp:simplePos x="0" y="0"/>
                            <wp:positionH relativeFrom="column">
                              <wp:posOffset>-1735455</wp:posOffset>
                            </wp:positionH>
                            <wp:positionV relativeFrom="paragraph">
                              <wp:posOffset>122555</wp:posOffset>
                            </wp:positionV>
                            <wp:extent cx="3876675" cy="338455"/>
                            <wp:effectExtent l="0" t="0" r="0" b="4445"/>
                            <wp:wrapNone/>
                            <wp:docPr id="28" name="テキスト ボックス 2" descr="＊　小数点以下第２位四捨五入のため内訳の合計値は100％にならない　" title="表２の注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38455"/>
                                    </a:xfrm>
                                    <a:prstGeom prst="rect">
                                      <a:avLst/>
                                    </a:prstGeom>
                                    <a:noFill/>
                                    <a:ln w="9525">
                                      <a:noFill/>
                                      <a:miter lim="800000"/>
                                      <a:headEnd/>
                                      <a:tailEnd/>
                                    </a:ln>
                                  </wps:spPr>
                                  <wps:txbx>
                                    <w:txbxContent>
                                      <w:p w14:paraId="1362C8C9" w14:textId="6E251134" w:rsidR="00681F13" w:rsidRPr="00471C9A" w:rsidRDefault="00681F13" w:rsidP="00AE04A2">
                                        <w:pPr>
                                          <w:jc w:val="left"/>
                                          <w:rPr>
                                            <w:rFonts w:asciiTheme="minorEastAsia" w:hAnsiTheme="minorEastAsia"/>
                                            <w:sz w:val="18"/>
                                            <w:szCs w:val="18"/>
                                          </w:rPr>
                                        </w:pPr>
                                        <w:r w:rsidRPr="00364821">
                                          <w:rPr>
                                            <w:rFonts w:eastAsiaTheme="minorHAnsi" w:hint="eastAsia"/>
                                          </w:rPr>
                                          <w:t>＊</w:t>
                                        </w:r>
                                        <w:r w:rsidRPr="00471C9A">
                                          <w:rPr>
                                            <w:rFonts w:asciiTheme="minorEastAsia" w:hAnsiTheme="minorEastAsia" w:hint="eastAsia"/>
                                            <w:sz w:val="18"/>
                                            <w:szCs w:val="18"/>
                                          </w:rPr>
                                          <w:t xml:space="preserve">　</w:t>
                                        </w:r>
                                        <w:r w:rsidRPr="00471C9A">
                                          <w:rPr>
                                            <w:rFonts w:asciiTheme="minorEastAsia" w:hAnsiTheme="minorEastAsia" w:hint="eastAsia"/>
                                            <w:sz w:val="18"/>
                                            <w:szCs w:val="18"/>
                                          </w:rPr>
                                          <w:t xml:space="preserve">小数点以下第２位四捨五入のため内訳の合計値は100％にならない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A14DE" id="_x0000_s1028" type="#_x0000_t202" alt="タイトル: 表２の注釈 - 説明: ＊　小数点以下第２位四捨五入のため内訳の合計値は100％にならない　" style="position:absolute;left:0;text-align:left;margin-left:-136.65pt;margin-top:9.65pt;width:305.25pt;height:26.65pt;z-index:25192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HugIAAIwEAAAOAAAAZHJzL2Uyb0RvYy54bWysVF9PE0EQfzfxO2z2Xa4tLZSGK0EQY+K/&#10;BP0A27u93sW73XN34YpPtBWsGqIx+oSJMZGkURQSXkTx02wL+MRXcHavYKNvxnvY7Nzc/GZ+v5m5&#10;2blWEqNVKmTEmYuLEwWMKPO4H7Gmi+/fW7pSxUgqwnwSc0ZdvEYlnqtfvjSbpTVa4iGPfSoQgDBZ&#10;y1IXh0qlNceRXkgTIid4Shk4Ay4SosAUTccXJAP0JHZKhcKUk3Hhp4J7VEp4u5g7cd3iBwH11J0g&#10;kFSh2MVQm7KnsGfDnE59ltSagqRh5I3KIP9QRUIiBkkvoBaJImhFRH9BJZEnuOSBmvB44vAgiDxq&#10;OQCbYuEPNsshSanlAuLI9EIm+f9gvdurdwWKfBeXoFOMJNAj3d3Unc+6c6i7PaS7b3W3qzt7YKMS&#10;Rj6VHuh3dvRMr68P918cv9k/6RwOvu8Mvj4/2d09O3o1+LE13N4+3uoPvr0ebuzo9hfdfqc77eHm&#10;xmn/AMzhy95pvzdc/6Dbe8VC4exoQ7c/6fZH3XlqzvZjQIZWRSqGYk7f9wEToo4P+j+f9EzDslTW&#10;oO7lFCpXrau8BYNnxZfpTe49kIjxhZCwJp0XgmchJT4IVjSRzlhojiMNSCO7xX3IRVYUt0CtQCSm&#10;m9AfBOgwOGsXw0JbCnnwcrI6PTU1XcHIA9/kZLVcqdgUpHYenQqprlOeIHNxsYBhtOhk9aZUphpS&#10;O//EJGN8KYpjO5AxQ5mLZyqlig0Y8ySRgn2Jo8TF1YJ58gk2JK8x3wYrEsX5HRLEbMTaEM0pq1aj&#10;lXf8XMwG99dABsHz9YB1hkvIxSOMMlgNF8uHK0RQjOIbDKScKZbLZpesUa5Ml8AQ457GuIcwD6Bc&#10;rDDKrwvK7l9OeR4kDyKrhulNXsmoZBh5K9JoPc1Ojdv2q98/kfovAAAA//8DAFBLAwQUAAYACAAA&#10;ACEAPnwyw94AAAAKAQAADwAAAGRycy9kb3ducmV2LnhtbEyPwU7DMAyG70h7h8hI3LaEFlZWmk4I&#10;xBW0DZC4ZY3XVmucqsnW8vaYEztZ1v/p9+diPblOnHEIrScNtwsFAqnytqVaw8fudf4AIkRD1nSe&#10;UMMPBliXs6vC5NaPtMHzNtaCSyjkRkMTY59LGaoGnQkL3yNxdvCDM5HXoZZ2MCOXu04mSi2lMy3x&#10;hcb0+NxgddyenIbPt8P31516r1/cfT/6SUlyK6n1zfX09Agi4hT/YfjTZ3Uo2WnvT2SD6DTMkyxN&#10;meVkxZOJNM0SEHsNWbIEWRby8oXyFwAA//8DAFBLAQItABQABgAIAAAAIQC2gziS/gAAAOEBAAAT&#10;AAAAAAAAAAAAAAAAAAAAAABbQ29udGVudF9UeXBlc10ueG1sUEsBAi0AFAAGAAgAAAAhADj9If/W&#10;AAAAlAEAAAsAAAAAAAAAAAAAAAAALwEAAF9yZWxzLy5yZWxzUEsBAi0AFAAGAAgAAAAhAC35vwe6&#10;AgAAjAQAAA4AAAAAAAAAAAAAAAAALgIAAGRycy9lMm9Eb2MueG1sUEsBAi0AFAAGAAgAAAAhAD58&#10;MsPeAAAACgEAAA8AAAAAAAAAAAAAAAAAFAUAAGRycy9kb3ducmV2LnhtbFBLBQYAAAAABAAEAPMA&#10;AAAfBgAAAAA=&#10;" filled="f" stroked="f">
                            <v:textbox>
                              <w:txbxContent>
                                <w:p w14:paraId="1362C8C9" w14:textId="6E251134" w:rsidR="00681F13" w:rsidRPr="00471C9A" w:rsidRDefault="00681F13" w:rsidP="00AE04A2">
                                  <w:pPr>
                                    <w:jc w:val="left"/>
                                    <w:rPr>
                                      <w:rFonts w:asciiTheme="minorEastAsia" w:hAnsiTheme="minorEastAsia"/>
                                      <w:sz w:val="18"/>
                                      <w:szCs w:val="18"/>
                                    </w:rPr>
                                  </w:pPr>
                                  <w:r w:rsidRPr="00364821">
                                    <w:rPr>
                                      <w:rFonts w:eastAsiaTheme="minorHAnsi" w:hint="eastAsia"/>
                                    </w:rPr>
                                    <w:t>＊</w:t>
                                  </w:r>
                                  <w:r w:rsidRPr="00471C9A">
                                    <w:rPr>
                                      <w:rFonts w:asciiTheme="minorEastAsia" w:hAnsiTheme="minorEastAsia" w:hint="eastAsia"/>
                                      <w:sz w:val="18"/>
                                      <w:szCs w:val="18"/>
                                    </w:rPr>
                                    <w:t xml:space="preserve">　小数点以下第２位四捨五入のため内訳の合計値は100％にならない　</w:t>
                                  </w:r>
                                </w:p>
                              </w:txbxContent>
                            </v:textbox>
                          </v:shape>
                        </w:pict>
                      </mc:Fallback>
                    </mc:AlternateContent>
                  </w:r>
                  <w:r w:rsidRPr="00851070">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hint="eastAsia"/>
                      <w:color w:val="000000"/>
                      <w:kern w:val="0"/>
                      <w:sz w:val="20"/>
                      <w:szCs w:val="20"/>
                    </w:rPr>
                    <w:t>9</w:t>
                  </w:r>
                  <w:r w:rsidRPr="00851070">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4</w:t>
                  </w:r>
                  <w:r w:rsidRPr="00851070">
                    <w:rPr>
                      <w:rFonts w:ascii="ＭＳ Ｐゴシック" w:eastAsia="ＭＳ Ｐゴシック" w:hAnsi="ＭＳ Ｐゴシック" w:cs="ＭＳ Ｐゴシック" w:hint="eastAsia"/>
                      <w:color w:val="000000"/>
                      <w:kern w:val="0"/>
                      <w:sz w:val="20"/>
                      <w:szCs w:val="20"/>
                    </w:rPr>
                    <w:t>百万m</w:t>
                  </w:r>
                  <w:r w:rsidRPr="00CA1746">
                    <w:rPr>
                      <w:rFonts w:ascii="ＭＳ Ｐゴシック" w:eastAsia="ＭＳ Ｐゴシック" w:hAnsi="ＭＳ Ｐゴシック" w:cs="ＭＳ Ｐゴシック"/>
                      <w:color w:val="000000"/>
                      <w:kern w:val="0"/>
                      <w:sz w:val="20"/>
                      <w:szCs w:val="20"/>
                      <w:vertAlign w:val="superscript"/>
                    </w:rPr>
                    <w:t>3</w:t>
                  </w:r>
                </w:p>
              </w:tc>
              <w:tc>
                <w:tcPr>
                  <w:tcW w:w="1559" w:type="dxa"/>
                  <w:shd w:val="clear" w:color="auto" w:fill="auto"/>
                  <w:noWrap/>
                  <w:vAlign w:val="center"/>
                  <w:hideMark/>
                </w:tcPr>
                <w:p w14:paraId="519E74B5" w14:textId="77777777" w:rsidR="002239D7" w:rsidRPr="00851070" w:rsidRDefault="002239D7" w:rsidP="002239D7">
                  <w:pPr>
                    <w:widowControl/>
                    <w:spacing w:line="300" w:lineRule="exact"/>
                    <w:jc w:val="center"/>
                    <w:rPr>
                      <w:rFonts w:ascii="ＭＳ Ｐゴシック" w:eastAsia="ＭＳ Ｐゴシック" w:hAnsi="ＭＳ Ｐゴシック" w:cs="ＭＳ Ｐゴシック"/>
                      <w:color w:val="000000"/>
                      <w:kern w:val="0"/>
                      <w:sz w:val="20"/>
                      <w:szCs w:val="20"/>
                    </w:rPr>
                  </w:pPr>
                  <w:r w:rsidRPr="00851070">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hint="eastAsia"/>
                      <w:color w:val="000000"/>
                      <w:kern w:val="0"/>
                      <w:sz w:val="20"/>
                      <w:szCs w:val="20"/>
                    </w:rPr>
                    <w:t>5</w:t>
                  </w:r>
                  <w:r w:rsidRPr="00851070">
                    <w:rPr>
                      <w:rFonts w:ascii="ＭＳ Ｐゴシック" w:eastAsia="ＭＳ Ｐゴシック" w:hAnsi="ＭＳ Ｐゴシック" w:cs="ＭＳ Ｐゴシック" w:hint="eastAsia"/>
                      <w:color w:val="000000"/>
                      <w:kern w:val="0"/>
                      <w:sz w:val="20"/>
                      <w:szCs w:val="20"/>
                    </w:rPr>
                    <w:t>%</w:t>
                  </w:r>
                </w:p>
              </w:tc>
            </w:tr>
          </w:tbl>
          <w:p w14:paraId="59AF8206" w14:textId="69C2037C" w:rsidR="004D7FCA" w:rsidRPr="00C935DE" w:rsidRDefault="009A01EA" w:rsidP="00C935DE">
            <w:pPr>
              <w:pStyle w:val="ac"/>
              <w:ind w:leftChars="206" w:left="453" w:rightChars="1059" w:right="2330"/>
            </w:pPr>
            <w:r w:rsidRPr="00851070">
              <w:rPr>
                <w:noProof/>
                <w:sz w:val="16"/>
                <w:szCs w:val="16"/>
              </w:rPr>
              <mc:AlternateContent>
                <mc:Choice Requires="wps">
                  <w:drawing>
                    <wp:anchor distT="45720" distB="45720" distL="114300" distR="114300" simplePos="0" relativeHeight="251727871" behindDoc="0" locked="0" layoutInCell="1" allowOverlap="1" wp14:anchorId="1C2B8026" wp14:editId="0FEB8510">
                      <wp:simplePos x="0" y="0"/>
                      <wp:positionH relativeFrom="column">
                        <wp:posOffset>3310255</wp:posOffset>
                      </wp:positionH>
                      <wp:positionV relativeFrom="paragraph">
                        <wp:posOffset>106680</wp:posOffset>
                      </wp:positionV>
                      <wp:extent cx="2193925" cy="338455"/>
                      <wp:effectExtent l="0" t="0" r="0" b="4445"/>
                      <wp:wrapNone/>
                      <wp:docPr id="54" name="テキスト ボックス 2" title="出典：大阪府の水道の現況(令和３年度)"/>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338455"/>
                              </a:xfrm>
                              <a:prstGeom prst="rect">
                                <a:avLst/>
                              </a:prstGeom>
                              <a:noFill/>
                              <a:ln w="9525">
                                <a:noFill/>
                                <a:miter lim="800000"/>
                                <a:headEnd/>
                                <a:tailEnd/>
                              </a:ln>
                            </wps:spPr>
                            <wps:txbx>
                              <w:txbxContent>
                                <w:p w14:paraId="6AAC3446" w14:textId="128532AF" w:rsidR="00681F13" w:rsidRPr="00C76A85" w:rsidRDefault="00681F13">
                                  <w:pPr>
                                    <w:rPr>
                                      <w:rFonts w:ascii="ＭＳ Ｐゴシック" w:eastAsia="ＭＳ Ｐゴシック" w:hAnsi="ＭＳ Ｐゴシック"/>
                                      <w:sz w:val="16"/>
                                      <w:szCs w:val="18"/>
                                    </w:rPr>
                                  </w:pPr>
                                  <w:r w:rsidRPr="00C76A85">
                                    <w:rPr>
                                      <w:rFonts w:ascii="ＭＳ Ｐゴシック" w:eastAsia="ＭＳ Ｐゴシック" w:hAnsi="ＭＳ Ｐゴシック"/>
                                      <w:sz w:val="16"/>
                                      <w:szCs w:val="18"/>
                                    </w:rPr>
                                    <w:t>出典：</w:t>
                                  </w:r>
                                  <w:r w:rsidRPr="00C76A85">
                                    <w:rPr>
                                      <w:rFonts w:ascii="ＭＳ Ｐゴシック" w:eastAsia="ＭＳ Ｐゴシック" w:hAnsi="ＭＳ Ｐゴシック" w:hint="eastAsia"/>
                                      <w:sz w:val="16"/>
                                      <w:szCs w:val="18"/>
                                    </w:rPr>
                                    <w:t>大阪府の</w:t>
                                  </w:r>
                                  <w:r w:rsidRPr="00C76A85">
                                    <w:rPr>
                                      <w:rFonts w:ascii="ＭＳ Ｐゴシック" w:eastAsia="ＭＳ Ｐゴシック" w:hAnsi="ＭＳ Ｐゴシック"/>
                                      <w:sz w:val="16"/>
                                      <w:szCs w:val="18"/>
                                    </w:rPr>
                                    <w:t>水道の現況(</w:t>
                                  </w:r>
                                  <w:r w:rsidRPr="00C76A85">
                                    <w:rPr>
                                      <w:rFonts w:ascii="ＭＳ Ｐゴシック" w:eastAsia="ＭＳ Ｐゴシック" w:hAnsi="ＭＳ Ｐゴシック"/>
                                      <w:sz w:val="16"/>
                                      <w:szCs w:val="18"/>
                                    </w:rPr>
                                    <w:t>令和</w:t>
                                  </w:r>
                                  <w:r w:rsidRPr="00C76A85">
                                    <w:rPr>
                                      <w:rFonts w:ascii="ＭＳ Ｐゴシック" w:eastAsia="ＭＳ Ｐゴシック" w:hAnsi="ＭＳ Ｐゴシック" w:hint="eastAsia"/>
                                      <w:sz w:val="16"/>
                                      <w:szCs w:val="18"/>
                                    </w:rPr>
                                    <w:t>３</w:t>
                                  </w:r>
                                  <w:r w:rsidRPr="00C76A85">
                                    <w:rPr>
                                      <w:rFonts w:ascii="ＭＳ Ｐゴシック" w:eastAsia="ＭＳ Ｐゴシック" w:hAnsi="ＭＳ Ｐゴシック"/>
                                      <w:sz w:val="16"/>
                                      <w:szCs w:val="18"/>
                                    </w:rPr>
                                    <w:t>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B8026" id="_x0000_s1029" type="#_x0000_t202" alt="タイトル: 出典：大阪府の水道の現況(令和３年度)" style="position:absolute;left:0;text-align:left;margin-left:260.65pt;margin-top:8.4pt;width:172.75pt;height:26.65pt;z-index:2517278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GfwIAAEkEAAAOAAAAZHJzL2Uyb0RvYy54bWysVEtv1DAQviPxHyyf4ECzT9iNNluVliKk&#10;8pAKP8CbOBsLxw6226S9tSseByQkekGoxwokJB4SPdBS8WdCinrqX2DsbMuq3BB7sGYy9jfzfTOz&#10;g/ki5WidKs2kCHBzroERFaGMmBgH+NHD5Ws9jLQhIiJcChrgDarx/PDypUGe+bQlE8kjqhCACO3n&#10;WYATYzLf83SY0JToOZlRAcFYqpQYcNXYixTJAT3lXqvRuO7lUkWZkiHVGr4u1UE8dPhxTENzP441&#10;NYgHGGoz7lTuHNnTGw6IP1YkS1g4LYP8QxUpYQKSnkMtEUPQmmJ/QaUsVFLL2MyFMvVkHLOQOg7A&#10;ptm4wGY1IRl1XEAcnZ3LpP8fbHhv/YFCLApwt4ORICn0qJw8K7c/ltsH5eQFKie75WRSbn8GH7VA&#10;QWY43KmeH1ZPv50eva323p+8+VAd7pZbn46/7J9s7YDx69WP469bV35+36tevzw92qkO9qvDd1et&#10;2nmmfUi6mkFaU9yUBUyNU05nKzJ8rJGQiwkRY7qglMwTSiJg27QvvZmnNY62IKP8roygIrJmpAMq&#10;YpXaVoC4CNCh6xvnnaaFQSF8bDX77X6ri1EIsXa71+l2XQrin73OlDa3qUyRNQKsYJIcOllf0cZW&#10;Q/yzKzaZkMuMczdNXKA8wP0uwF+IpMzAsHOWBrjXsL96/CzJWyJyjw1hvLYhARdT1pZoTdkUo8K1&#10;q30m5khGGyCDkvVswy6CkUi1iVEOcx1g/WSNKIoRvyNAyn6z07GL4JxO90YLHDUbGc1GiAgBKsAG&#10;o9pcNG55amILIHnMnBq2N3Ul05JhXp1I092yCzHru1t//gGGvwEAAP//AwBQSwMEFAAGAAgAAAAh&#10;AHVn5mTdAAAACQEAAA8AAABkcnMvZG93bnJldi54bWxMj8FOwzAQRO9I/IO1lbhRO4WGksapEIhr&#10;UQutxM2Nt0lEvI5itwl/3+0Jbjuap9mZfDW6VpyxD40nDclUgUAqvW2o0vD1+X6/ABGiIWtaT6jh&#10;FwOsitub3GTWD7TB8zZWgkMoZEZDHWOXSRnKGp0JU98hsXf0vTORZV9J25uBw10rZ0ql0pmG+ENt&#10;OnytsfzZnpyG3fr4vX9UH9Wbm3eDH5Uk9yy1vpuML0sQEcf4B8O1PleHgjsd/IlsEK2G+Sx5YJSN&#10;lCcwsEivx0HDk0pAFrn8v6C4AAAA//8DAFBLAQItABQABgAIAAAAIQC2gziS/gAAAOEBAAATAAAA&#10;AAAAAAAAAAAAAAAAAABbQ29udGVudF9UeXBlc10ueG1sUEsBAi0AFAAGAAgAAAAhADj9If/WAAAA&#10;lAEAAAsAAAAAAAAAAAAAAAAALwEAAF9yZWxzLy5yZWxzUEsBAi0AFAAGAAgAAAAhAH+lysZ/AgAA&#10;SQQAAA4AAAAAAAAAAAAAAAAALgIAAGRycy9lMm9Eb2MueG1sUEsBAi0AFAAGAAgAAAAhAHVn5mTd&#10;AAAACQEAAA8AAAAAAAAAAAAAAAAA2QQAAGRycy9kb3ducmV2LnhtbFBLBQYAAAAABAAEAPMAAADj&#10;BQAAAAA=&#10;" filled="f" stroked="f">
                      <v:textbox>
                        <w:txbxContent>
                          <w:p w14:paraId="6AAC3446" w14:textId="128532AF" w:rsidR="00681F13" w:rsidRPr="00C76A85" w:rsidRDefault="00681F13">
                            <w:pPr>
                              <w:rPr>
                                <w:rFonts w:ascii="ＭＳ Ｐゴシック" w:eastAsia="ＭＳ Ｐゴシック" w:hAnsi="ＭＳ Ｐゴシック"/>
                                <w:sz w:val="16"/>
                                <w:szCs w:val="18"/>
                              </w:rPr>
                            </w:pPr>
                            <w:r w:rsidRPr="00C76A85">
                              <w:rPr>
                                <w:rFonts w:ascii="ＭＳ Ｐゴシック" w:eastAsia="ＭＳ Ｐゴシック" w:hAnsi="ＭＳ Ｐゴシック"/>
                                <w:sz w:val="16"/>
                                <w:szCs w:val="18"/>
                              </w:rPr>
                              <w:t>出典：</w:t>
                            </w:r>
                            <w:r w:rsidRPr="00C76A85">
                              <w:rPr>
                                <w:rFonts w:ascii="ＭＳ Ｐゴシック" w:eastAsia="ＭＳ Ｐゴシック" w:hAnsi="ＭＳ Ｐゴシック" w:hint="eastAsia"/>
                                <w:sz w:val="16"/>
                                <w:szCs w:val="18"/>
                              </w:rPr>
                              <w:t>大阪府の</w:t>
                            </w:r>
                            <w:r w:rsidRPr="00C76A85">
                              <w:rPr>
                                <w:rFonts w:ascii="ＭＳ Ｐゴシック" w:eastAsia="ＭＳ Ｐゴシック" w:hAnsi="ＭＳ Ｐゴシック"/>
                                <w:sz w:val="16"/>
                                <w:szCs w:val="18"/>
                              </w:rPr>
                              <w:t>水道の現況(令和</w:t>
                            </w:r>
                            <w:r w:rsidRPr="00C76A85">
                              <w:rPr>
                                <w:rFonts w:ascii="ＭＳ Ｐゴシック" w:eastAsia="ＭＳ Ｐゴシック" w:hAnsi="ＭＳ Ｐゴシック" w:hint="eastAsia"/>
                                <w:sz w:val="16"/>
                                <w:szCs w:val="18"/>
                              </w:rPr>
                              <w:t>３</w:t>
                            </w:r>
                            <w:r w:rsidRPr="00C76A85">
                              <w:rPr>
                                <w:rFonts w:ascii="ＭＳ Ｐゴシック" w:eastAsia="ＭＳ Ｐゴシック" w:hAnsi="ＭＳ Ｐゴシック"/>
                                <w:sz w:val="16"/>
                                <w:szCs w:val="18"/>
                              </w:rPr>
                              <w:t>年度)</w:t>
                            </w:r>
                          </w:p>
                        </w:txbxContent>
                      </v:textbox>
                    </v:shape>
                  </w:pict>
                </mc:Fallback>
              </mc:AlternateContent>
            </w:r>
          </w:p>
        </w:tc>
      </w:tr>
    </w:tbl>
    <w:p w14:paraId="3ADB06CA" w14:textId="31C80456" w:rsidR="00A8118B" w:rsidRPr="005F0608" w:rsidRDefault="00A8118B" w:rsidP="00A8118B">
      <w:pPr>
        <w:pStyle w:val="4"/>
      </w:pPr>
      <w:r w:rsidRPr="005F0608">
        <w:rPr>
          <w:rFonts w:hint="eastAsia"/>
        </w:rPr>
        <w:lastRenderedPageBreak/>
        <w:t>水道事業ビジョン</w:t>
      </w:r>
      <w:r>
        <w:rPr>
          <w:rFonts w:hint="eastAsia"/>
        </w:rPr>
        <w:t>、水安全計画</w:t>
      </w:r>
      <w:r w:rsidR="00DC0435">
        <w:rPr>
          <w:rFonts w:hint="eastAsia"/>
        </w:rPr>
        <w:t>、危機管理マニュアル</w:t>
      </w:r>
      <w:r w:rsidRPr="005F0608">
        <w:rPr>
          <w:rFonts w:hint="eastAsia"/>
        </w:rPr>
        <w:t>の策定状況</w:t>
      </w:r>
    </w:p>
    <w:p w14:paraId="7FA038C1" w14:textId="57426DBB" w:rsidR="00A8118B" w:rsidRPr="00997D61" w:rsidRDefault="000F185B" w:rsidP="00A8118B">
      <w:pPr>
        <w:ind w:leftChars="100" w:left="220" w:firstLineChars="100" w:firstLine="210"/>
        <w:rPr>
          <w:sz w:val="21"/>
        </w:rPr>
      </w:pPr>
      <w:r w:rsidRPr="00997D61">
        <w:rPr>
          <w:rFonts w:hint="eastAsia"/>
          <w:sz w:val="21"/>
        </w:rPr>
        <w:t>厚生労働省の通知により</w:t>
      </w:r>
      <w:r w:rsidR="00B3315E" w:rsidRPr="00997D61">
        <w:rPr>
          <w:rFonts w:hint="eastAsia"/>
          <w:sz w:val="21"/>
        </w:rPr>
        <w:t>、</w:t>
      </w:r>
      <w:r w:rsidR="00A47465" w:rsidRPr="00997D61">
        <w:rPr>
          <w:rFonts w:hint="eastAsia"/>
          <w:sz w:val="21"/>
        </w:rPr>
        <w:t>安全で強靱な水道の持続に資する</w:t>
      </w:r>
      <w:r w:rsidRPr="00997D61">
        <w:rPr>
          <w:rFonts w:hint="eastAsia"/>
          <w:sz w:val="21"/>
        </w:rPr>
        <w:t>ため</w:t>
      </w:r>
      <w:r w:rsidR="00CB08D9" w:rsidRPr="00997D61">
        <w:rPr>
          <w:rFonts w:hint="eastAsia"/>
          <w:sz w:val="21"/>
        </w:rPr>
        <w:t>水道事業ビジョンの策定、危機管理の観点から</w:t>
      </w:r>
      <w:r w:rsidR="00A8118B" w:rsidRPr="00997D61">
        <w:rPr>
          <w:rFonts w:hint="eastAsia"/>
          <w:sz w:val="21"/>
        </w:rPr>
        <w:t>水安全計画</w:t>
      </w:r>
      <w:r w:rsidR="00CB08D9" w:rsidRPr="00997D61">
        <w:rPr>
          <w:rFonts w:hint="eastAsia"/>
          <w:sz w:val="21"/>
        </w:rPr>
        <w:t>や危機管理マニュアルの策定が求められている。</w:t>
      </w:r>
      <w:r w:rsidR="00CA2427" w:rsidRPr="00997D61">
        <w:rPr>
          <w:rFonts w:hint="eastAsia"/>
          <w:sz w:val="21"/>
        </w:rPr>
        <w:t>水道事業体における策定状況は次のとおりであるが、水道事業ビジョン等は、策定後も進捗管理等を行い、必要に応じ見直しが必要である</w:t>
      </w:r>
      <w:r w:rsidR="00CB08D9" w:rsidRPr="00997D61">
        <w:rPr>
          <w:rFonts w:hint="eastAsia"/>
          <w:sz w:val="21"/>
        </w:rPr>
        <w:t>。</w:t>
      </w:r>
    </w:p>
    <w:p w14:paraId="40AE3CAC" w14:textId="77777777" w:rsidR="00A8118B" w:rsidRPr="005F0608" w:rsidRDefault="00A8118B" w:rsidP="00A8118B">
      <w:pPr>
        <w:ind w:leftChars="100" w:left="220" w:firstLineChars="100" w:firstLine="220"/>
      </w:pPr>
    </w:p>
    <w:tbl>
      <w:tblPr>
        <w:tblStyle w:val="3-1"/>
        <w:tblpPr w:leftFromText="142" w:rightFromText="142" w:vertAnchor="text" w:horzAnchor="margin" w:tblpX="279" w:tblpY="4"/>
        <w:tblW w:w="8668" w:type="dxa"/>
        <w:tblLook w:val="04A0" w:firstRow="1" w:lastRow="0" w:firstColumn="1" w:lastColumn="0" w:noHBand="0" w:noVBand="1"/>
      </w:tblPr>
      <w:tblGrid>
        <w:gridCol w:w="3484"/>
        <w:gridCol w:w="5178"/>
        <w:gridCol w:w="6"/>
      </w:tblGrid>
      <w:tr w:rsidR="00A8118B" w14:paraId="77954E63" w14:textId="77777777" w:rsidTr="00F042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A765C" w14:textId="77777777" w:rsidR="00A8118B" w:rsidRDefault="00A8118B" w:rsidP="00F0422A">
            <w:r>
              <w:rPr>
                <w:rFonts w:hint="eastAsia"/>
              </w:rPr>
              <w:t>水道事業ビジョン等の策定状況</w:t>
            </w:r>
          </w:p>
        </w:tc>
        <w:tc>
          <w:tcPr>
            <w:tcW w:w="5184" w:type="dxa"/>
            <w:gridSpan w:val="2"/>
            <w:tcBorders>
              <w:top w:val="single" w:sz="4" w:space="0" w:color="000000" w:themeColor="text1"/>
              <w:left w:val="single" w:sz="4" w:space="0" w:color="000000" w:themeColor="text1"/>
              <w:bottom w:val="nil"/>
              <w:right w:val="single" w:sz="4" w:space="0" w:color="000000" w:themeColor="text1"/>
            </w:tcBorders>
            <w:shd w:val="clear" w:color="auto" w:fill="auto"/>
          </w:tcPr>
          <w:p w14:paraId="647BAC7E" w14:textId="77777777" w:rsidR="00A8118B" w:rsidRDefault="00A8118B" w:rsidP="00F0422A">
            <w:pPr>
              <w:widowControl/>
              <w:jc w:val="left"/>
              <w:cnfStyle w:val="100000000000" w:firstRow="1" w:lastRow="0" w:firstColumn="0" w:lastColumn="0" w:oddVBand="0" w:evenVBand="0" w:oddHBand="0" w:evenHBand="0" w:firstRowFirstColumn="0" w:firstRowLastColumn="0" w:lastRowFirstColumn="0" w:lastRowLastColumn="0"/>
            </w:pPr>
          </w:p>
        </w:tc>
      </w:tr>
      <w:tr w:rsidR="00A8118B" w:rsidRPr="00BB53AE" w14:paraId="227FD2FB" w14:textId="77777777" w:rsidTr="00BC2D71">
        <w:trPr>
          <w:gridAfter w:val="1"/>
          <w:cnfStyle w:val="000000100000" w:firstRow="0" w:lastRow="0" w:firstColumn="0" w:lastColumn="0" w:oddVBand="0" w:evenVBand="0" w:oddHBand="1" w:evenHBand="0" w:firstRowFirstColumn="0" w:firstRowLastColumn="0" w:lastRowFirstColumn="0" w:lastRowLastColumn="0"/>
          <w:wAfter w:w="6" w:type="dxa"/>
          <w:trHeight w:val="4716"/>
        </w:trPr>
        <w:tc>
          <w:tcPr>
            <w:cnfStyle w:val="001000000000" w:firstRow="0" w:lastRow="0" w:firstColumn="1" w:lastColumn="0" w:oddVBand="0" w:evenVBand="0" w:oddHBand="0" w:evenHBand="0" w:firstRowFirstColumn="0" w:firstRowLastColumn="0" w:lastRowFirstColumn="0" w:lastRowLastColumn="0"/>
            <w:tcW w:w="8662" w:type="dxa"/>
            <w:gridSpan w:val="2"/>
            <w:tcBorders>
              <w:top w:val="nil"/>
              <w:left w:val="single" w:sz="4" w:space="0" w:color="000000" w:themeColor="text1"/>
              <w:bottom w:val="single" w:sz="4" w:space="0" w:color="auto"/>
              <w:right w:val="single" w:sz="4" w:space="0" w:color="000000" w:themeColor="text1"/>
            </w:tcBorders>
          </w:tcPr>
          <w:p w14:paraId="31A22319" w14:textId="77777777" w:rsidR="00BC2D71" w:rsidRDefault="00BC2D71" w:rsidP="00BC2D71">
            <w:pPr>
              <w:spacing w:line="160" w:lineRule="exact"/>
              <w:rPr>
                <w:sz w:val="16"/>
                <w:szCs w:val="16"/>
              </w:rPr>
            </w:pPr>
          </w:p>
          <w:p w14:paraId="26CAD038" w14:textId="77777777" w:rsidR="00BC2D71" w:rsidRPr="00997D61" w:rsidRDefault="00A8118B" w:rsidP="00BC2D71">
            <w:pPr>
              <w:rPr>
                <w:sz w:val="21"/>
                <w:u w:val="single"/>
              </w:rPr>
            </w:pPr>
            <w:r w:rsidRPr="00997D61">
              <w:rPr>
                <w:rFonts w:hint="eastAsia"/>
                <w:sz w:val="21"/>
                <w:u w:val="single"/>
              </w:rPr>
              <w:t>水道事業ビジョン</w:t>
            </w:r>
            <w:r w:rsidRPr="00997D61">
              <w:rPr>
                <w:rFonts w:hint="eastAsia"/>
                <w:sz w:val="21"/>
                <w:u w:val="single"/>
                <w:vertAlign w:val="superscript"/>
              </w:rPr>
              <w:t>※</w:t>
            </w:r>
          </w:p>
          <w:p w14:paraId="276D0985" w14:textId="77777777" w:rsidR="00BC2D71" w:rsidRPr="00997D61" w:rsidRDefault="00BC2D71" w:rsidP="00BC2D71">
            <w:pPr>
              <w:spacing w:line="160" w:lineRule="exact"/>
              <w:rPr>
                <w:sz w:val="14"/>
                <w:szCs w:val="16"/>
              </w:rPr>
            </w:pPr>
          </w:p>
          <w:p w14:paraId="5C95F70C" w14:textId="263E825B" w:rsidR="00A8118B" w:rsidRPr="00997D61" w:rsidRDefault="00A8118B" w:rsidP="000929CC">
            <w:pPr>
              <w:numPr>
                <w:ilvl w:val="0"/>
                <w:numId w:val="10"/>
              </w:numPr>
              <w:jc w:val="left"/>
              <w:rPr>
                <w:b w:val="0"/>
                <w:sz w:val="21"/>
              </w:rPr>
            </w:pPr>
            <w:r w:rsidRPr="00997D61">
              <w:rPr>
                <w:rFonts w:hint="eastAsia"/>
                <w:b w:val="0"/>
                <w:sz w:val="21"/>
              </w:rPr>
              <w:t>全水道事業体において、策定済みである</w:t>
            </w:r>
          </w:p>
          <w:p w14:paraId="1CD6A00E" w14:textId="77777777" w:rsidR="00BC2D71" w:rsidRDefault="00BC2D71" w:rsidP="00BC2D71">
            <w:pPr>
              <w:spacing w:line="160" w:lineRule="exact"/>
              <w:rPr>
                <w:sz w:val="16"/>
                <w:szCs w:val="16"/>
              </w:rPr>
            </w:pPr>
          </w:p>
          <w:p w14:paraId="003374D5" w14:textId="61BC2120" w:rsidR="00A8118B" w:rsidRPr="00920F1F" w:rsidRDefault="00A8118B" w:rsidP="00013B0B">
            <w:pPr>
              <w:spacing w:line="240" w:lineRule="exact"/>
              <w:ind w:leftChars="200" w:left="620" w:hangingChars="100" w:hanging="180"/>
              <w:jc w:val="left"/>
              <w:rPr>
                <w:b w:val="0"/>
                <w:sz w:val="18"/>
                <w:szCs w:val="16"/>
              </w:rPr>
            </w:pPr>
            <w:r w:rsidRPr="00920F1F">
              <w:rPr>
                <w:rFonts w:hint="eastAsia"/>
                <w:b w:val="0"/>
                <w:sz w:val="18"/>
                <w:szCs w:val="16"/>
              </w:rPr>
              <w:t xml:space="preserve">※　</w:t>
            </w:r>
            <w:r w:rsidR="00013B0B" w:rsidRPr="00920F1F">
              <w:rPr>
                <w:rFonts w:hint="eastAsia"/>
                <w:b w:val="0"/>
                <w:sz w:val="18"/>
                <w:szCs w:val="16"/>
              </w:rPr>
              <w:t>水</w:t>
            </w:r>
            <w:r w:rsidR="00013B0B" w:rsidRPr="00920F1F">
              <w:rPr>
                <w:b w:val="0"/>
                <w:sz w:val="18"/>
                <w:szCs w:val="16"/>
              </w:rPr>
              <w:t>道事業の中長期の経営</w:t>
            </w:r>
            <w:r w:rsidR="00013B0B" w:rsidRPr="00920F1F">
              <w:rPr>
                <w:rFonts w:hint="eastAsia"/>
                <w:b w:val="0"/>
                <w:sz w:val="18"/>
                <w:szCs w:val="16"/>
              </w:rPr>
              <w:t>方針</w:t>
            </w:r>
            <w:r w:rsidR="00002C94" w:rsidRPr="00920F1F">
              <w:rPr>
                <w:b w:val="0"/>
                <w:sz w:val="18"/>
                <w:szCs w:val="16"/>
              </w:rPr>
              <w:t>を示した</w:t>
            </w:r>
            <w:r w:rsidR="00013B0B" w:rsidRPr="00920F1F">
              <w:rPr>
                <w:rFonts w:hint="eastAsia"/>
                <w:b w:val="0"/>
                <w:sz w:val="18"/>
                <w:szCs w:val="16"/>
              </w:rPr>
              <w:t>計画</w:t>
            </w:r>
          </w:p>
          <w:p w14:paraId="4852644A" w14:textId="61BC08B4" w:rsidR="00A8118B" w:rsidRPr="008F560B" w:rsidRDefault="00A8118B" w:rsidP="008F560B">
            <w:pPr>
              <w:spacing w:line="240" w:lineRule="exact"/>
              <w:rPr>
                <w:sz w:val="16"/>
                <w:szCs w:val="16"/>
              </w:rPr>
            </w:pPr>
          </w:p>
          <w:p w14:paraId="1BDE4A92" w14:textId="529F46F9" w:rsidR="00A8118B" w:rsidRPr="00997D61" w:rsidRDefault="00A8118B" w:rsidP="00F0422A">
            <w:pPr>
              <w:rPr>
                <w:sz w:val="21"/>
                <w:u w:val="single"/>
              </w:rPr>
            </w:pPr>
            <w:r w:rsidRPr="00997D61">
              <w:rPr>
                <w:rFonts w:hint="eastAsia"/>
                <w:sz w:val="21"/>
                <w:u w:val="single"/>
              </w:rPr>
              <w:t>水安全計画</w:t>
            </w:r>
            <w:r w:rsidRPr="00997D61">
              <w:rPr>
                <w:rFonts w:hint="eastAsia"/>
                <w:sz w:val="21"/>
                <w:u w:val="single"/>
                <w:vertAlign w:val="superscript"/>
              </w:rPr>
              <w:t>※</w:t>
            </w:r>
          </w:p>
          <w:p w14:paraId="4609EB09" w14:textId="77777777" w:rsidR="00BC2D71" w:rsidRPr="00997D61" w:rsidRDefault="00BC2D71" w:rsidP="00BC2D71">
            <w:pPr>
              <w:spacing w:line="160" w:lineRule="exact"/>
              <w:rPr>
                <w:sz w:val="14"/>
                <w:szCs w:val="16"/>
              </w:rPr>
            </w:pPr>
          </w:p>
          <w:p w14:paraId="39DF74CB" w14:textId="77777777" w:rsidR="00A8118B" w:rsidRPr="00997D61" w:rsidRDefault="00A8118B" w:rsidP="000929CC">
            <w:pPr>
              <w:numPr>
                <w:ilvl w:val="0"/>
                <w:numId w:val="10"/>
              </w:numPr>
              <w:jc w:val="left"/>
              <w:rPr>
                <w:b w:val="0"/>
                <w:sz w:val="21"/>
              </w:rPr>
            </w:pPr>
            <w:r w:rsidRPr="00997D61">
              <w:rPr>
                <w:rFonts w:hint="eastAsia"/>
                <w:b w:val="0"/>
                <w:sz w:val="21"/>
              </w:rPr>
              <w:t>全水道事業体において、策定済みである</w:t>
            </w:r>
          </w:p>
          <w:p w14:paraId="156C1D60" w14:textId="77777777" w:rsidR="00BC2D71" w:rsidRDefault="00BC2D71" w:rsidP="00BC2D71">
            <w:pPr>
              <w:spacing w:line="160" w:lineRule="exact"/>
              <w:rPr>
                <w:sz w:val="16"/>
                <w:szCs w:val="16"/>
              </w:rPr>
            </w:pPr>
          </w:p>
          <w:p w14:paraId="58F08B07" w14:textId="36925E78" w:rsidR="00A8118B" w:rsidRPr="00920F1F" w:rsidRDefault="00A8118B" w:rsidP="00F0422A">
            <w:pPr>
              <w:pStyle w:val="a7"/>
              <w:spacing w:line="240" w:lineRule="exact"/>
              <w:ind w:leftChars="195" w:left="609" w:hangingChars="100" w:hanging="180"/>
              <w:rPr>
                <w:b w:val="0"/>
                <w:sz w:val="18"/>
                <w:szCs w:val="16"/>
              </w:rPr>
            </w:pPr>
            <w:r w:rsidRPr="00920F1F">
              <w:rPr>
                <w:rFonts w:hint="eastAsia"/>
                <w:b w:val="0"/>
                <w:sz w:val="18"/>
                <w:szCs w:val="16"/>
              </w:rPr>
              <w:t xml:space="preserve">※　</w:t>
            </w:r>
            <w:r w:rsidR="00002C94" w:rsidRPr="00920F1F">
              <w:rPr>
                <w:rFonts w:hint="eastAsia"/>
                <w:b w:val="0"/>
                <w:sz w:val="18"/>
                <w:szCs w:val="16"/>
              </w:rPr>
              <w:t>水源から給水栓に至る各段階で危害評価と危害管理を行い、安全な水の供給を確実にする計画</w:t>
            </w:r>
          </w:p>
          <w:p w14:paraId="537D5B13" w14:textId="77777777" w:rsidR="008F560B" w:rsidRDefault="008F560B" w:rsidP="008F560B">
            <w:pPr>
              <w:rPr>
                <w:u w:val="single"/>
              </w:rPr>
            </w:pPr>
          </w:p>
          <w:p w14:paraId="72F36C9A" w14:textId="3869E763" w:rsidR="008F560B" w:rsidRPr="00997D61" w:rsidRDefault="008F560B" w:rsidP="008F560B">
            <w:pPr>
              <w:rPr>
                <w:sz w:val="21"/>
                <w:u w:val="single"/>
              </w:rPr>
            </w:pPr>
            <w:r w:rsidRPr="00997D61">
              <w:rPr>
                <w:rFonts w:hint="eastAsia"/>
                <w:sz w:val="21"/>
                <w:u w:val="single"/>
              </w:rPr>
              <w:t>危機管理マニュアル</w:t>
            </w:r>
            <w:r w:rsidRPr="00997D61">
              <w:rPr>
                <w:rFonts w:hint="eastAsia"/>
                <w:sz w:val="21"/>
                <w:u w:val="single"/>
                <w:vertAlign w:val="superscript"/>
              </w:rPr>
              <w:t>※</w:t>
            </w:r>
          </w:p>
          <w:p w14:paraId="7AC41812" w14:textId="77777777" w:rsidR="00BC2D71" w:rsidRPr="00997D61" w:rsidRDefault="00BC2D71" w:rsidP="00BC2D71">
            <w:pPr>
              <w:spacing w:line="160" w:lineRule="exact"/>
              <w:rPr>
                <w:sz w:val="14"/>
                <w:szCs w:val="16"/>
              </w:rPr>
            </w:pPr>
          </w:p>
          <w:p w14:paraId="20F994E0" w14:textId="7649F768" w:rsidR="008F560B" w:rsidRPr="00997D61" w:rsidRDefault="008F560B" w:rsidP="000929CC">
            <w:pPr>
              <w:pStyle w:val="a7"/>
              <w:numPr>
                <w:ilvl w:val="0"/>
                <w:numId w:val="10"/>
              </w:numPr>
              <w:ind w:leftChars="0"/>
              <w:rPr>
                <w:b w:val="0"/>
                <w:sz w:val="21"/>
              </w:rPr>
            </w:pPr>
            <w:r w:rsidRPr="00997D61">
              <w:rPr>
                <w:rFonts w:hint="eastAsia"/>
                <w:b w:val="0"/>
                <w:sz w:val="21"/>
              </w:rPr>
              <w:t>全ての水道事業体において、おおむね必要な種類の危機管理マニュアルが策定されている</w:t>
            </w:r>
            <w:r w:rsidR="00ED2F02" w:rsidRPr="00997D61">
              <w:rPr>
                <w:rFonts w:hint="eastAsia"/>
                <w:b w:val="0"/>
                <w:sz w:val="21"/>
              </w:rPr>
              <w:t>（資料編 P.</w:t>
            </w:r>
            <w:r w:rsidR="00920F1F">
              <w:rPr>
                <w:rFonts w:hint="eastAsia"/>
                <w:b w:val="0"/>
                <w:sz w:val="21"/>
              </w:rPr>
              <w:t>６</w:t>
            </w:r>
            <w:r w:rsidR="00ED2F02" w:rsidRPr="00997D61">
              <w:rPr>
                <w:rFonts w:hint="eastAsia"/>
                <w:b w:val="0"/>
                <w:sz w:val="21"/>
              </w:rPr>
              <w:t xml:space="preserve"> </w:t>
            </w:r>
            <w:r w:rsidRPr="00997D61">
              <w:rPr>
                <w:rFonts w:hint="eastAsia"/>
                <w:b w:val="0"/>
                <w:sz w:val="21"/>
              </w:rPr>
              <w:t>表</w:t>
            </w:r>
            <w:r w:rsidR="00920F1F">
              <w:rPr>
                <w:rFonts w:hint="eastAsia"/>
                <w:b w:val="0"/>
                <w:sz w:val="21"/>
              </w:rPr>
              <w:t>２</w:t>
            </w:r>
            <w:r w:rsidRPr="00997D61">
              <w:rPr>
                <w:rFonts w:hint="eastAsia"/>
                <w:b w:val="0"/>
                <w:sz w:val="21"/>
              </w:rPr>
              <w:t>）</w:t>
            </w:r>
          </w:p>
          <w:p w14:paraId="361B6577" w14:textId="77777777" w:rsidR="00BC2D71" w:rsidRDefault="00BC2D71" w:rsidP="00BC2D71">
            <w:pPr>
              <w:spacing w:line="160" w:lineRule="exact"/>
              <w:rPr>
                <w:sz w:val="16"/>
                <w:szCs w:val="16"/>
              </w:rPr>
            </w:pPr>
          </w:p>
          <w:p w14:paraId="588C7275" w14:textId="77777777" w:rsidR="00F3219A" w:rsidRPr="00920F1F" w:rsidRDefault="008F560B" w:rsidP="00D0243C">
            <w:pPr>
              <w:pStyle w:val="a7"/>
              <w:spacing w:line="240" w:lineRule="exact"/>
              <w:ind w:leftChars="195" w:left="609" w:hangingChars="100" w:hanging="180"/>
              <w:rPr>
                <w:b w:val="0"/>
                <w:sz w:val="18"/>
                <w:szCs w:val="16"/>
              </w:rPr>
            </w:pPr>
            <w:r w:rsidRPr="00920F1F">
              <w:rPr>
                <w:rFonts w:hint="eastAsia"/>
                <w:b w:val="0"/>
                <w:sz w:val="18"/>
                <w:szCs w:val="16"/>
              </w:rPr>
              <w:t xml:space="preserve">※　</w:t>
            </w:r>
            <w:r w:rsidR="00D0243C" w:rsidRPr="00920F1F">
              <w:rPr>
                <w:rFonts w:hint="eastAsia"/>
                <w:b w:val="0"/>
                <w:sz w:val="18"/>
                <w:szCs w:val="16"/>
              </w:rPr>
              <w:t>地震や風水害等の自然災害や</w:t>
            </w:r>
            <w:r w:rsidRPr="00920F1F">
              <w:rPr>
                <w:rFonts w:hint="eastAsia"/>
                <w:b w:val="0"/>
                <w:sz w:val="18"/>
                <w:szCs w:val="16"/>
              </w:rPr>
              <w:t>水質汚染事故</w:t>
            </w:r>
            <w:r w:rsidR="00D0243C" w:rsidRPr="00920F1F">
              <w:rPr>
                <w:rFonts w:hint="eastAsia"/>
                <w:b w:val="0"/>
                <w:sz w:val="18"/>
                <w:szCs w:val="16"/>
              </w:rPr>
              <w:t>等</w:t>
            </w:r>
            <w:r w:rsidRPr="00920F1F">
              <w:rPr>
                <w:rFonts w:hint="eastAsia"/>
                <w:b w:val="0"/>
                <w:sz w:val="18"/>
                <w:szCs w:val="16"/>
              </w:rPr>
              <w:t>が発生した場合</w:t>
            </w:r>
            <w:r w:rsidR="00D0243C" w:rsidRPr="00920F1F">
              <w:rPr>
                <w:rFonts w:hint="eastAsia"/>
                <w:b w:val="0"/>
                <w:sz w:val="18"/>
                <w:szCs w:val="16"/>
              </w:rPr>
              <w:t>に</w:t>
            </w:r>
            <w:r w:rsidRPr="00920F1F">
              <w:rPr>
                <w:rFonts w:hint="eastAsia"/>
                <w:b w:val="0"/>
                <w:sz w:val="18"/>
                <w:szCs w:val="16"/>
              </w:rPr>
              <w:t>応急給水、応急復旧等の諸活動を計画的かつ効率的に継続</w:t>
            </w:r>
            <w:r w:rsidR="00D0243C" w:rsidRPr="00920F1F">
              <w:rPr>
                <w:rFonts w:hint="eastAsia"/>
                <w:b w:val="0"/>
                <w:sz w:val="18"/>
                <w:szCs w:val="16"/>
              </w:rPr>
              <w:t>するためにそれぞれの災害ごとに作成する</w:t>
            </w:r>
            <w:r w:rsidRPr="00920F1F">
              <w:rPr>
                <w:b w:val="0"/>
                <w:sz w:val="18"/>
                <w:szCs w:val="16"/>
              </w:rPr>
              <w:t>マニュアル</w:t>
            </w:r>
          </w:p>
          <w:p w14:paraId="1F127784" w14:textId="55F5FA34" w:rsidR="00BC2D71" w:rsidRPr="008F560B" w:rsidRDefault="00BC2D71" w:rsidP="00D0243C">
            <w:pPr>
              <w:pStyle w:val="a7"/>
              <w:spacing w:line="240" w:lineRule="exact"/>
              <w:ind w:leftChars="195" w:left="589" w:hangingChars="100" w:hanging="160"/>
              <w:rPr>
                <w:b w:val="0"/>
                <w:sz w:val="16"/>
                <w:szCs w:val="16"/>
              </w:rPr>
            </w:pPr>
          </w:p>
        </w:tc>
      </w:tr>
    </w:tbl>
    <w:p w14:paraId="5F0A2C48" w14:textId="5A5C1822" w:rsidR="00DF50C7" w:rsidRDefault="00DF50C7">
      <w:pPr>
        <w:widowControl/>
        <w:jc w:val="left"/>
      </w:pPr>
    </w:p>
    <w:p w14:paraId="16A79796" w14:textId="5D64455D" w:rsidR="00A8118B" w:rsidRPr="005F0608" w:rsidRDefault="00A8118B" w:rsidP="00A8118B">
      <w:pPr>
        <w:pStyle w:val="4"/>
        <w:rPr>
          <w:rFonts w:ascii="ＭＳ ゴシック" w:hAnsi="ＭＳ ゴシック"/>
        </w:rPr>
      </w:pPr>
      <w:r>
        <w:rPr>
          <w:rFonts w:hint="eastAsia"/>
        </w:rPr>
        <w:t>クリプトスポリジウム等対策の実施</w:t>
      </w:r>
      <w:r w:rsidRPr="005F0608">
        <w:rPr>
          <w:rFonts w:hint="eastAsia"/>
        </w:rPr>
        <w:t>状況</w:t>
      </w:r>
    </w:p>
    <w:p w14:paraId="366F1901" w14:textId="6B2B96E0" w:rsidR="00A8118B" w:rsidRPr="00997D61" w:rsidRDefault="00A8118B" w:rsidP="00CB08D9">
      <w:pPr>
        <w:ind w:leftChars="100" w:left="220" w:firstLineChars="100" w:firstLine="210"/>
        <w:rPr>
          <w:sz w:val="21"/>
        </w:rPr>
      </w:pPr>
      <w:r w:rsidRPr="00997D61">
        <w:rPr>
          <w:rFonts w:hint="eastAsia"/>
          <w:sz w:val="21"/>
        </w:rPr>
        <w:t>クリ</w:t>
      </w:r>
      <w:r w:rsidR="00CB08D9" w:rsidRPr="00997D61">
        <w:rPr>
          <w:rFonts w:hint="eastAsia"/>
          <w:sz w:val="21"/>
        </w:rPr>
        <w:t>プトスポリジウム等対策として、設備の整備が求められている。</w:t>
      </w:r>
      <w:r w:rsidRPr="00997D61">
        <w:rPr>
          <w:rFonts w:hint="eastAsia"/>
          <w:sz w:val="21"/>
        </w:rPr>
        <w:t>水道事業体における対応状況は次のとおりである。</w:t>
      </w:r>
    </w:p>
    <w:p w14:paraId="2F944445" w14:textId="36BB9D5C" w:rsidR="00DF50C7" w:rsidRPr="008B0970" w:rsidRDefault="00DF50C7" w:rsidP="0021289C"/>
    <w:tbl>
      <w:tblPr>
        <w:tblStyle w:val="3-1"/>
        <w:tblpPr w:leftFromText="142" w:rightFromText="142" w:vertAnchor="text" w:horzAnchor="margin" w:tblpX="279" w:tblpY="4"/>
        <w:tblW w:w="8668" w:type="dxa"/>
        <w:tblLook w:val="04A0" w:firstRow="1" w:lastRow="0" w:firstColumn="1" w:lastColumn="0" w:noHBand="0" w:noVBand="1"/>
      </w:tblPr>
      <w:tblGrid>
        <w:gridCol w:w="4248"/>
        <w:gridCol w:w="4414"/>
        <w:gridCol w:w="6"/>
      </w:tblGrid>
      <w:tr w:rsidR="00A8118B" w14:paraId="62C950A6" w14:textId="77777777" w:rsidTr="00CA17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D33D5" w14:textId="06FC3564" w:rsidR="00A8118B" w:rsidRDefault="00A8118B" w:rsidP="00F0422A">
            <w:r w:rsidRPr="00352135">
              <w:rPr>
                <w:rFonts w:hint="eastAsia"/>
              </w:rPr>
              <w:t>クリプトスポリジウム</w:t>
            </w:r>
            <w:r>
              <w:rPr>
                <w:rFonts w:hint="eastAsia"/>
              </w:rPr>
              <w:t>等</w:t>
            </w:r>
            <w:r w:rsidRPr="00352135">
              <w:rPr>
                <w:rFonts w:hint="eastAsia"/>
              </w:rPr>
              <w:t>対策</w:t>
            </w:r>
            <w:r w:rsidR="00606D4F">
              <w:rPr>
                <w:rFonts w:hint="eastAsia"/>
              </w:rPr>
              <w:t>の実施</w:t>
            </w:r>
            <w:r w:rsidR="00606D4F" w:rsidRPr="005F0608">
              <w:rPr>
                <w:rFonts w:hint="eastAsia"/>
              </w:rPr>
              <w:t>状況</w:t>
            </w:r>
          </w:p>
        </w:tc>
        <w:tc>
          <w:tcPr>
            <w:tcW w:w="4420" w:type="dxa"/>
            <w:gridSpan w:val="2"/>
            <w:tcBorders>
              <w:top w:val="single" w:sz="4" w:space="0" w:color="000000" w:themeColor="text1"/>
              <w:left w:val="single" w:sz="4" w:space="0" w:color="000000" w:themeColor="text1"/>
              <w:bottom w:val="nil"/>
              <w:right w:val="single" w:sz="4" w:space="0" w:color="000000" w:themeColor="text1"/>
            </w:tcBorders>
            <w:shd w:val="clear" w:color="auto" w:fill="auto"/>
          </w:tcPr>
          <w:p w14:paraId="230A7222" w14:textId="77777777" w:rsidR="00A8118B" w:rsidRDefault="00A8118B" w:rsidP="00F0422A">
            <w:pPr>
              <w:widowControl/>
              <w:jc w:val="left"/>
              <w:cnfStyle w:val="100000000000" w:firstRow="1" w:lastRow="0" w:firstColumn="0" w:lastColumn="0" w:oddVBand="0" w:evenVBand="0" w:oddHBand="0" w:evenHBand="0" w:firstRowFirstColumn="0" w:firstRowLastColumn="0" w:lastRowFirstColumn="0" w:lastRowLastColumn="0"/>
            </w:pPr>
          </w:p>
        </w:tc>
      </w:tr>
      <w:tr w:rsidR="00A8118B" w:rsidRPr="00BB53AE" w14:paraId="609D1154" w14:textId="77777777" w:rsidTr="00D61D23">
        <w:trPr>
          <w:gridAfter w:val="1"/>
          <w:cnfStyle w:val="000000100000" w:firstRow="0" w:lastRow="0" w:firstColumn="0" w:lastColumn="0" w:oddVBand="0" w:evenVBand="0" w:oddHBand="1" w:evenHBand="0" w:firstRowFirstColumn="0" w:firstRowLastColumn="0" w:lastRowFirstColumn="0" w:lastRowLastColumn="0"/>
          <w:wAfter w:w="6" w:type="dxa"/>
          <w:trHeight w:val="1318"/>
        </w:trPr>
        <w:tc>
          <w:tcPr>
            <w:cnfStyle w:val="001000000000" w:firstRow="0" w:lastRow="0" w:firstColumn="1" w:lastColumn="0" w:oddVBand="0" w:evenVBand="0" w:oddHBand="0" w:evenHBand="0" w:firstRowFirstColumn="0" w:firstRowLastColumn="0" w:lastRowFirstColumn="0" w:lastRowLastColumn="0"/>
            <w:tcW w:w="8662" w:type="dxa"/>
            <w:gridSpan w:val="2"/>
            <w:tcBorders>
              <w:top w:val="nil"/>
              <w:left w:val="single" w:sz="4" w:space="0" w:color="000000" w:themeColor="text1"/>
              <w:bottom w:val="single" w:sz="4" w:space="0" w:color="auto"/>
              <w:right w:val="single" w:sz="4" w:space="0" w:color="000000" w:themeColor="text1"/>
            </w:tcBorders>
          </w:tcPr>
          <w:p w14:paraId="6B836DB4" w14:textId="40968EB2" w:rsidR="00257387" w:rsidRPr="00997D61" w:rsidRDefault="00A8118B" w:rsidP="00D156B6">
            <w:pPr>
              <w:numPr>
                <w:ilvl w:val="0"/>
                <w:numId w:val="10"/>
              </w:numPr>
              <w:autoSpaceDN w:val="0"/>
              <w:jc w:val="left"/>
              <w:rPr>
                <w:b w:val="0"/>
                <w:sz w:val="21"/>
              </w:rPr>
            </w:pPr>
            <w:r w:rsidRPr="00997D61">
              <w:rPr>
                <w:b w:val="0"/>
                <w:sz w:val="21"/>
              </w:rPr>
              <w:t>クリプトスポリジウム</w:t>
            </w:r>
            <w:r w:rsidRPr="00997D61">
              <w:rPr>
                <w:rFonts w:hint="eastAsia"/>
                <w:b w:val="0"/>
                <w:sz w:val="21"/>
              </w:rPr>
              <w:t>等</w:t>
            </w:r>
            <w:r w:rsidR="004C7EA4" w:rsidRPr="00997D61">
              <w:rPr>
                <w:rFonts w:hint="eastAsia"/>
                <w:b w:val="0"/>
                <w:sz w:val="21"/>
                <w:vertAlign w:val="superscript"/>
              </w:rPr>
              <w:t>※</w:t>
            </w:r>
            <w:r w:rsidRPr="00997D61">
              <w:rPr>
                <w:b w:val="0"/>
                <w:sz w:val="21"/>
              </w:rPr>
              <w:t>対策が必要となる浄水場は43施設あり、42施設が対策済み</w:t>
            </w:r>
            <w:r w:rsidR="00257387" w:rsidRPr="00997D61">
              <w:rPr>
                <w:rFonts w:hint="eastAsia"/>
                <w:b w:val="0"/>
                <w:sz w:val="21"/>
              </w:rPr>
              <w:t>である（参考：現在稼働している浄水場は</w:t>
            </w:r>
            <w:r w:rsidR="00257387" w:rsidRPr="00997D61">
              <w:rPr>
                <w:b w:val="0"/>
                <w:sz w:val="21"/>
              </w:rPr>
              <w:t>47施設</w:t>
            </w:r>
            <w:r w:rsidR="00257387" w:rsidRPr="00997D61">
              <w:rPr>
                <w:rFonts w:hint="eastAsia"/>
                <w:b w:val="0"/>
                <w:sz w:val="21"/>
              </w:rPr>
              <w:t>）</w:t>
            </w:r>
          </w:p>
          <w:p w14:paraId="405A4819" w14:textId="77777777" w:rsidR="00A8118B" w:rsidRPr="00997D61" w:rsidRDefault="00F3219A" w:rsidP="000929CC">
            <w:pPr>
              <w:numPr>
                <w:ilvl w:val="0"/>
                <w:numId w:val="10"/>
              </w:numPr>
              <w:jc w:val="left"/>
              <w:rPr>
                <w:b w:val="0"/>
                <w:sz w:val="21"/>
              </w:rPr>
            </w:pPr>
            <w:r w:rsidRPr="00997D61">
              <w:rPr>
                <w:rFonts w:hint="eastAsia"/>
                <w:b w:val="0"/>
                <w:sz w:val="21"/>
              </w:rPr>
              <w:t>残り</w:t>
            </w:r>
            <w:r w:rsidR="004717B6" w:rsidRPr="00997D61">
              <w:rPr>
                <w:rFonts w:hint="eastAsia"/>
                <w:b w:val="0"/>
                <w:sz w:val="21"/>
              </w:rPr>
              <w:t>１</w:t>
            </w:r>
            <w:r w:rsidRPr="00997D61">
              <w:rPr>
                <w:rFonts w:hint="eastAsia"/>
                <w:b w:val="0"/>
                <w:sz w:val="21"/>
              </w:rPr>
              <w:t>施設についても</w:t>
            </w:r>
            <w:r w:rsidR="005B0705" w:rsidRPr="00997D61">
              <w:rPr>
                <w:rFonts w:hint="eastAsia"/>
                <w:b w:val="0"/>
                <w:sz w:val="21"/>
              </w:rPr>
              <w:t>紫外線処理設備の導入を予定し</w:t>
            </w:r>
            <w:r w:rsidRPr="00997D61">
              <w:rPr>
                <w:rFonts w:hint="eastAsia"/>
                <w:b w:val="0"/>
                <w:sz w:val="21"/>
              </w:rPr>
              <w:t>ている</w:t>
            </w:r>
          </w:p>
          <w:p w14:paraId="1E0528F0" w14:textId="53D56B7F" w:rsidR="004C7EA4" w:rsidRDefault="004C7EA4" w:rsidP="004C7EA4">
            <w:pPr>
              <w:spacing w:line="240" w:lineRule="exact"/>
              <w:ind w:leftChars="98" w:left="216"/>
              <w:rPr>
                <w:b w:val="0"/>
              </w:rPr>
            </w:pPr>
          </w:p>
          <w:p w14:paraId="117CC104" w14:textId="2B565181" w:rsidR="004C7EA4" w:rsidRPr="00920F1F" w:rsidRDefault="004C7EA4" w:rsidP="00920F1F">
            <w:pPr>
              <w:spacing w:line="240" w:lineRule="exact"/>
              <w:ind w:leftChars="197" w:left="663" w:hangingChars="128" w:hanging="230"/>
              <w:rPr>
                <w:b w:val="0"/>
                <w:sz w:val="18"/>
                <w:szCs w:val="16"/>
              </w:rPr>
            </w:pPr>
            <w:r w:rsidRPr="00920F1F">
              <w:rPr>
                <w:rFonts w:hint="eastAsia"/>
                <w:b w:val="0"/>
                <w:sz w:val="18"/>
                <w:szCs w:val="16"/>
              </w:rPr>
              <w:t>※　耐塩素性病原生物であるクリプトスポリジウム、ジアルジアを指す。塩素消毒が有効ではないため、浄水処</w:t>
            </w:r>
            <w:r w:rsidR="00080D92">
              <w:rPr>
                <w:rFonts w:hint="eastAsia"/>
                <w:b w:val="0"/>
                <w:sz w:val="18"/>
                <w:szCs w:val="16"/>
              </w:rPr>
              <w:t>理により不活化（紫外線消毒）若しくは除去（ろ過）する必要がある</w:t>
            </w:r>
          </w:p>
          <w:p w14:paraId="7631692E" w14:textId="65BED27F" w:rsidR="004C7EA4" w:rsidRPr="004C7EA4" w:rsidRDefault="004C7EA4" w:rsidP="004C7EA4">
            <w:pPr>
              <w:jc w:val="left"/>
              <w:rPr>
                <w:b w:val="0"/>
              </w:rPr>
            </w:pPr>
          </w:p>
        </w:tc>
      </w:tr>
    </w:tbl>
    <w:p w14:paraId="3E49CA85" w14:textId="71D6558F" w:rsidR="0021289C" w:rsidRDefault="0021289C">
      <w:pPr>
        <w:widowControl/>
        <w:jc w:val="left"/>
      </w:pPr>
      <w:r>
        <w:br w:type="page"/>
      </w:r>
    </w:p>
    <w:p w14:paraId="2FEB1507" w14:textId="366C1808" w:rsidR="00A8118B" w:rsidRDefault="00A8118B" w:rsidP="00A8118B">
      <w:pPr>
        <w:pStyle w:val="4"/>
      </w:pPr>
      <w:r w:rsidRPr="00246086">
        <w:rPr>
          <w:rFonts w:hint="eastAsia"/>
        </w:rPr>
        <w:t>水道施設台帳</w:t>
      </w:r>
      <w:r w:rsidR="00F97EFC">
        <w:rPr>
          <w:rFonts w:hint="eastAsia"/>
        </w:rPr>
        <w:t>の作成</w:t>
      </w:r>
      <w:r>
        <w:rPr>
          <w:rFonts w:hint="eastAsia"/>
        </w:rPr>
        <w:t>及びアセットマネジメントの実施状況</w:t>
      </w:r>
    </w:p>
    <w:p w14:paraId="689276AC" w14:textId="0D68A57B" w:rsidR="00A8118B" w:rsidRPr="00997D61" w:rsidRDefault="00A8118B" w:rsidP="00D156B6">
      <w:pPr>
        <w:autoSpaceDN w:val="0"/>
        <w:ind w:leftChars="100" w:left="220" w:firstLineChars="100" w:firstLine="210"/>
        <w:rPr>
          <w:sz w:val="21"/>
        </w:rPr>
      </w:pPr>
      <w:r w:rsidRPr="00997D61">
        <w:rPr>
          <w:rFonts w:hint="eastAsia"/>
          <w:sz w:val="21"/>
        </w:rPr>
        <w:t>適切な資産管理、維持管理の観点から令和</w:t>
      </w:r>
      <w:r w:rsidR="004717B6" w:rsidRPr="00997D61">
        <w:rPr>
          <w:rFonts w:hint="eastAsia"/>
          <w:sz w:val="21"/>
        </w:rPr>
        <w:t>４</w:t>
      </w:r>
      <w:r w:rsidRPr="00997D61">
        <w:rPr>
          <w:rFonts w:hint="eastAsia"/>
          <w:sz w:val="21"/>
        </w:rPr>
        <w:t>年</w:t>
      </w:r>
      <w:r w:rsidR="004717B6" w:rsidRPr="00997D61">
        <w:rPr>
          <w:rFonts w:hint="eastAsia"/>
          <w:sz w:val="21"/>
        </w:rPr>
        <w:t>９</w:t>
      </w:r>
      <w:r w:rsidRPr="00997D61">
        <w:rPr>
          <w:rFonts w:hint="eastAsia"/>
          <w:sz w:val="21"/>
        </w:rPr>
        <w:t>月30</w:t>
      </w:r>
      <w:r w:rsidR="00F97EFC" w:rsidRPr="00997D61">
        <w:rPr>
          <w:rFonts w:hint="eastAsia"/>
          <w:sz w:val="21"/>
        </w:rPr>
        <w:t>日までに水道施設台帳を作成</w:t>
      </w:r>
      <w:r w:rsidR="00E24E2B" w:rsidRPr="00997D61">
        <w:rPr>
          <w:rFonts w:hint="eastAsia"/>
          <w:sz w:val="21"/>
        </w:rPr>
        <w:t>することが法令により規定されている</w:t>
      </w:r>
      <w:r w:rsidRPr="00997D61">
        <w:rPr>
          <w:rFonts w:hint="eastAsia"/>
          <w:sz w:val="21"/>
        </w:rPr>
        <w:t>。</w:t>
      </w:r>
      <w:r w:rsidR="00D3661A" w:rsidRPr="00997D61">
        <w:rPr>
          <w:rFonts w:hint="eastAsia"/>
          <w:sz w:val="21"/>
        </w:rPr>
        <w:t>また、</w:t>
      </w:r>
      <w:r w:rsidR="00B3315E" w:rsidRPr="00997D61">
        <w:rPr>
          <w:rFonts w:hint="eastAsia"/>
          <w:sz w:val="21"/>
        </w:rPr>
        <w:t>「</w:t>
      </w:r>
      <w:r w:rsidR="004F5D9C" w:rsidRPr="00997D61">
        <w:rPr>
          <w:rFonts w:hint="eastAsia"/>
          <w:sz w:val="21"/>
        </w:rPr>
        <w:t>水道の基盤を強化するための基本的な方針</w:t>
      </w:r>
      <w:r w:rsidR="00B3315E" w:rsidRPr="00997D61">
        <w:rPr>
          <w:rFonts w:hint="eastAsia"/>
          <w:sz w:val="21"/>
        </w:rPr>
        <w:t>」</w:t>
      </w:r>
      <w:r w:rsidR="004F5D9C" w:rsidRPr="00997D61">
        <w:rPr>
          <w:rFonts w:hint="eastAsia"/>
          <w:sz w:val="21"/>
        </w:rPr>
        <w:t>では</w:t>
      </w:r>
      <w:r w:rsidR="00D3661A" w:rsidRPr="00997D61">
        <w:rPr>
          <w:rFonts w:hint="eastAsia"/>
          <w:sz w:val="21"/>
        </w:rPr>
        <w:t>アセットマネジメントを実施し、</w:t>
      </w:r>
      <w:r w:rsidR="00BF1E54" w:rsidRPr="00997D61">
        <w:rPr>
          <w:sz w:val="21"/>
        </w:rPr>
        <w:t>収支の見通し</w:t>
      </w:r>
      <w:r w:rsidR="00B3315E" w:rsidRPr="00997D61">
        <w:rPr>
          <w:rFonts w:hint="eastAsia"/>
          <w:sz w:val="21"/>
        </w:rPr>
        <w:t>を</w:t>
      </w:r>
      <w:r w:rsidR="004F5D9C" w:rsidRPr="00997D61">
        <w:rPr>
          <w:rFonts w:hint="eastAsia"/>
          <w:sz w:val="21"/>
        </w:rPr>
        <w:t>作成・公表</w:t>
      </w:r>
      <w:r w:rsidR="00BF1E54" w:rsidRPr="00997D61">
        <w:rPr>
          <w:rFonts w:hint="eastAsia"/>
          <w:sz w:val="21"/>
        </w:rPr>
        <w:t>すること</w:t>
      </w:r>
      <w:r w:rsidR="00D3661A" w:rsidRPr="00997D61">
        <w:rPr>
          <w:rFonts w:hint="eastAsia"/>
          <w:sz w:val="21"/>
        </w:rPr>
        <w:t>とされている</w:t>
      </w:r>
      <w:r w:rsidR="00B34C71" w:rsidRPr="00997D61">
        <w:rPr>
          <w:rFonts w:hint="eastAsia"/>
          <w:sz w:val="21"/>
        </w:rPr>
        <w:t>。</w:t>
      </w:r>
      <w:r w:rsidR="00845698" w:rsidRPr="00997D61">
        <w:rPr>
          <w:rFonts w:hint="eastAsia"/>
          <w:sz w:val="21"/>
        </w:rPr>
        <w:t>水道施設台帳の作成</w:t>
      </w:r>
      <w:r w:rsidRPr="00997D61">
        <w:rPr>
          <w:rFonts w:hint="eastAsia"/>
          <w:sz w:val="21"/>
        </w:rPr>
        <w:t>状況とアセットマネジメントの実施状況は</w:t>
      </w:r>
      <w:r w:rsidR="005A7D0E" w:rsidRPr="00997D61">
        <w:rPr>
          <w:rFonts w:hint="eastAsia"/>
          <w:sz w:val="21"/>
        </w:rPr>
        <w:t>、</w:t>
      </w:r>
      <w:r w:rsidRPr="00997D61">
        <w:rPr>
          <w:rFonts w:hint="eastAsia"/>
          <w:sz w:val="21"/>
        </w:rPr>
        <w:t>次のとおりである。</w:t>
      </w:r>
    </w:p>
    <w:p w14:paraId="538EA73B" w14:textId="0C7CB56D" w:rsidR="00A8118B" w:rsidRDefault="00A8118B" w:rsidP="00D61D23">
      <w:pPr>
        <w:widowControl/>
        <w:jc w:val="left"/>
      </w:pPr>
    </w:p>
    <w:tbl>
      <w:tblPr>
        <w:tblStyle w:val="3-1"/>
        <w:tblpPr w:leftFromText="142" w:rightFromText="142" w:vertAnchor="text" w:horzAnchor="margin" w:tblpX="279" w:tblpY="52"/>
        <w:tblW w:w="8389" w:type="dxa"/>
        <w:tblLook w:val="04A0" w:firstRow="1" w:lastRow="0" w:firstColumn="1" w:lastColumn="0" w:noHBand="0" w:noVBand="1"/>
      </w:tblPr>
      <w:tblGrid>
        <w:gridCol w:w="6091"/>
        <w:gridCol w:w="2298"/>
      </w:tblGrid>
      <w:tr w:rsidR="001E750D" w14:paraId="1AE51E4D" w14:textId="77777777" w:rsidTr="00F97E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54CA" w14:textId="37E9EC19" w:rsidR="00A8118B" w:rsidRDefault="00606D4F" w:rsidP="00F0422A">
            <w:r w:rsidRPr="00606D4F">
              <w:rPr>
                <w:rFonts w:hint="eastAsia"/>
              </w:rPr>
              <w:t>水道施設台帳</w:t>
            </w:r>
            <w:r w:rsidR="00F97EFC">
              <w:rPr>
                <w:rFonts w:hint="eastAsia"/>
              </w:rPr>
              <w:t>の作成</w:t>
            </w:r>
            <w:r w:rsidRPr="00606D4F">
              <w:rPr>
                <w:rFonts w:hint="eastAsia"/>
              </w:rPr>
              <w:t>及びアセットマネジメントの実施状況</w:t>
            </w:r>
          </w:p>
        </w:tc>
        <w:tc>
          <w:tcPr>
            <w:tcW w:w="2298" w:type="dxa"/>
            <w:tcBorders>
              <w:top w:val="single" w:sz="4" w:space="0" w:color="000000" w:themeColor="text1"/>
              <w:left w:val="single" w:sz="4" w:space="0" w:color="000000" w:themeColor="text1"/>
              <w:bottom w:val="nil"/>
              <w:right w:val="single" w:sz="4" w:space="0" w:color="000000" w:themeColor="text1"/>
            </w:tcBorders>
            <w:shd w:val="clear" w:color="auto" w:fill="auto"/>
          </w:tcPr>
          <w:p w14:paraId="46E6AF6F" w14:textId="77777777" w:rsidR="00A8118B" w:rsidRDefault="00A8118B" w:rsidP="00F0422A">
            <w:pPr>
              <w:widowControl/>
              <w:jc w:val="left"/>
              <w:cnfStyle w:val="100000000000" w:firstRow="1" w:lastRow="0" w:firstColumn="0" w:lastColumn="0" w:oddVBand="0" w:evenVBand="0" w:oddHBand="0" w:evenHBand="0" w:firstRowFirstColumn="0" w:firstRowLastColumn="0" w:lastRowFirstColumn="0" w:lastRowLastColumn="0"/>
            </w:pPr>
          </w:p>
        </w:tc>
      </w:tr>
      <w:tr w:rsidR="00A8118B" w:rsidRPr="00147A00" w14:paraId="76D73E92" w14:textId="77777777" w:rsidTr="00414125">
        <w:tblPrEx>
          <w:tblCellMar>
            <w:left w:w="99" w:type="dxa"/>
            <w:right w:w="99" w:type="dxa"/>
          </w:tblCellMar>
        </w:tblPrEx>
        <w:trPr>
          <w:cnfStyle w:val="000000100000" w:firstRow="0" w:lastRow="0" w:firstColumn="0" w:lastColumn="0" w:oddVBand="0" w:evenVBand="0" w:oddHBand="1" w:evenHBand="0" w:firstRowFirstColumn="0" w:firstRowLastColumn="0" w:lastRowFirstColumn="0" w:lastRowLastColumn="0"/>
          <w:trHeight w:val="5289"/>
        </w:trPr>
        <w:tc>
          <w:tcPr>
            <w:cnfStyle w:val="001000000000" w:firstRow="0" w:lastRow="0" w:firstColumn="1" w:lastColumn="0" w:oddVBand="0" w:evenVBand="0" w:oddHBand="0" w:evenHBand="0" w:firstRowFirstColumn="0" w:firstRowLastColumn="0" w:lastRowFirstColumn="0" w:lastRowLastColumn="0"/>
            <w:tcW w:w="8389" w:type="dxa"/>
            <w:gridSpan w:val="2"/>
            <w:tcBorders>
              <w:top w:val="nil"/>
              <w:left w:val="single" w:sz="4" w:space="0" w:color="000000" w:themeColor="text1"/>
              <w:bottom w:val="single" w:sz="4" w:space="0" w:color="auto"/>
              <w:right w:val="single" w:sz="4" w:space="0" w:color="000000" w:themeColor="text1"/>
            </w:tcBorders>
          </w:tcPr>
          <w:p w14:paraId="62C835CE" w14:textId="3789FFE8" w:rsidR="00A8118B" w:rsidRPr="00A33C3C" w:rsidRDefault="00B34C71" w:rsidP="00F0422A">
            <w:pPr>
              <w:jc w:val="left"/>
              <w:rPr>
                <w:sz w:val="21"/>
                <w:szCs w:val="22"/>
                <w:u w:val="single"/>
              </w:rPr>
            </w:pPr>
            <w:r w:rsidRPr="00A33C3C">
              <w:rPr>
                <w:rFonts w:hint="eastAsia"/>
                <w:sz w:val="21"/>
                <w:szCs w:val="22"/>
                <w:u w:val="single"/>
              </w:rPr>
              <w:t>水道施設台帳</w:t>
            </w:r>
            <w:r w:rsidR="00FA3F61" w:rsidRPr="00A33C3C">
              <w:rPr>
                <w:rFonts w:hint="eastAsia"/>
                <w:sz w:val="21"/>
                <w:szCs w:val="22"/>
                <w:u w:val="single"/>
                <w:vertAlign w:val="superscript"/>
              </w:rPr>
              <w:t>※</w:t>
            </w:r>
          </w:p>
          <w:p w14:paraId="654D6AFB" w14:textId="67ADE8A3" w:rsidR="00B34C71" w:rsidRPr="00A33C3C" w:rsidRDefault="00845698" w:rsidP="000929CC">
            <w:pPr>
              <w:pStyle w:val="a7"/>
              <w:numPr>
                <w:ilvl w:val="0"/>
                <w:numId w:val="11"/>
              </w:numPr>
              <w:ind w:leftChars="0"/>
              <w:jc w:val="left"/>
              <w:rPr>
                <w:b w:val="0"/>
                <w:sz w:val="21"/>
                <w:szCs w:val="22"/>
              </w:rPr>
            </w:pPr>
            <w:r w:rsidRPr="00A33C3C">
              <w:rPr>
                <w:rFonts w:hint="eastAsia"/>
                <w:b w:val="0"/>
                <w:sz w:val="21"/>
                <w:szCs w:val="22"/>
              </w:rPr>
              <w:t>全水道事業体において、作成</w:t>
            </w:r>
            <w:r w:rsidR="002E39EA" w:rsidRPr="00A33C3C">
              <w:rPr>
                <w:rFonts w:hint="eastAsia"/>
                <w:b w:val="0"/>
                <w:sz w:val="21"/>
                <w:szCs w:val="22"/>
              </w:rPr>
              <w:t>済みである</w:t>
            </w:r>
          </w:p>
          <w:p w14:paraId="4CDD947A" w14:textId="44CC1F2A" w:rsidR="00B34C71" w:rsidRPr="00FA3F61" w:rsidRDefault="001B1C71" w:rsidP="00DB654D">
            <w:pPr>
              <w:ind w:firstLineChars="248" w:firstLine="446"/>
              <w:jc w:val="left"/>
              <w:rPr>
                <w:b w:val="0"/>
                <w:sz w:val="18"/>
                <w:szCs w:val="18"/>
              </w:rPr>
            </w:pPr>
            <w:r>
              <w:rPr>
                <w:rFonts w:hint="eastAsia"/>
                <w:b w:val="0"/>
                <w:sz w:val="18"/>
                <w:szCs w:val="18"/>
              </w:rPr>
              <w:t xml:space="preserve">※　</w:t>
            </w:r>
            <w:r w:rsidR="00DB654D">
              <w:rPr>
                <w:rFonts w:hint="eastAsia"/>
                <w:b w:val="0"/>
                <w:sz w:val="18"/>
                <w:szCs w:val="18"/>
              </w:rPr>
              <w:t>適切な資産管理のため、水道施設の施設諸元や</w:t>
            </w:r>
            <w:r w:rsidR="004636E7">
              <w:rPr>
                <w:rFonts w:hint="eastAsia"/>
                <w:b w:val="0"/>
                <w:sz w:val="18"/>
                <w:szCs w:val="18"/>
              </w:rPr>
              <w:t>図面</w:t>
            </w:r>
            <w:r w:rsidR="00DB654D">
              <w:rPr>
                <w:rFonts w:hint="eastAsia"/>
                <w:b w:val="0"/>
                <w:sz w:val="18"/>
                <w:szCs w:val="18"/>
              </w:rPr>
              <w:t>をまとめた台帳</w:t>
            </w:r>
          </w:p>
          <w:p w14:paraId="3BF8A892" w14:textId="7CB77FC3" w:rsidR="00B34C71" w:rsidRPr="00A33C3C" w:rsidRDefault="0087290F" w:rsidP="0087290F">
            <w:pPr>
              <w:jc w:val="left"/>
              <w:rPr>
                <w:sz w:val="21"/>
                <w:szCs w:val="22"/>
                <w:u w:val="single"/>
              </w:rPr>
            </w:pPr>
            <w:r w:rsidRPr="00A33C3C">
              <w:rPr>
                <w:rFonts w:hint="eastAsia"/>
                <w:sz w:val="21"/>
                <w:szCs w:val="22"/>
                <w:u w:val="single"/>
              </w:rPr>
              <w:t>アセットマネジメント</w:t>
            </w:r>
            <w:r w:rsidR="00DB654D" w:rsidRPr="00A33C3C">
              <w:rPr>
                <w:rFonts w:hint="eastAsia"/>
                <w:sz w:val="21"/>
                <w:szCs w:val="22"/>
                <w:u w:val="single"/>
                <w:vertAlign w:val="superscript"/>
              </w:rPr>
              <w:t>※</w:t>
            </w:r>
          </w:p>
          <w:p w14:paraId="35C504C4" w14:textId="49B773E9" w:rsidR="00A8118B" w:rsidRPr="00A33C3C" w:rsidRDefault="00A8118B" w:rsidP="000929CC">
            <w:pPr>
              <w:pStyle w:val="a7"/>
              <w:numPr>
                <w:ilvl w:val="0"/>
                <w:numId w:val="10"/>
              </w:numPr>
              <w:ind w:leftChars="0"/>
              <w:jc w:val="left"/>
              <w:rPr>
                <w:b w:val="0"/>
                <w:sz w:val="21"/>
                <w:szCs w:val="22"/>
              </w:rPr>
            </w:pPr>
            <w:r w:rsidRPr="00A33C3C">
              <w:rPr>
                <w:rFonts w:hint="eastAsia"/>
                <w:b w:val="0"/>
                <w:sz w:val="21"/>
                <w:szCs w:val="22"/>
              </w:rPr>
              <w:t>アセットマネジメントについては</w:t>
            </w:r>
            <w:r w:rsidR="00BD28EA" w:rsidRPr="00A33C3C">
              <w:rPr>
                <w:rFonts w:hint="eastAsia"/>
                <w:b w:val="0"/>
                <w:sz w:val="21"/>
                <w:szCs w:val="22"/>
              </w:rPr>
              <w:t>、おおむね</w:t>
            </w:r>
            <w:r w:rsidRPr="00A33C3C">
              <w:rPr>
                <w:rFonts w:hint="eastAsia"/>
                <w:b w:val="0"/>
                <w:sz w:val="21"/>
                <w:szCs w:val="22"/>
              </w:rPr>
              <w:t>タイプ３</w:t>
            </w:r>
            <w:r w:rsidR="004717B6" w:rsidRPr="00A33C3C">
              <w:rPr>
                <w:rFonts w:hint="eastAsia"/>
                <w:b w:val="0"/>
                <w:sz w:val="21"/>
                <w:szCs w:val="22"/>
              </w:rPr>
              <w:t>Ｃ</w:t>
            </w:r>
            <w:r w:rsidRPr="00A33C3C">
              <w:rPr>
                <w:rFonts w:hint="eastAsia"/>
                <w:b w:val="0"/>
                <w:sz w:val="21"/>
                <w:szCs w:val="22"/>
              </w:rPr>
              <w:t>以上で実施されている</w:t>
            </w:r>
          </w:p>
          <w:p w14:paraId="6254A061" w14:textId="6A305499" w:rsidR="00A8118B" w:rsidRPr="00A33C3C" w:rsidRDefault="00A8118B" w:rsidP="000929CC">
            <w:pPr>
              <w:pStyle w:val="a7"/>
              <w:numPr>
                <w:ilvl w:val="0"/>
                <w:numId w:val="10"/>
              </w:numPr>
              <w:ind w:leftChars="0"/>
              <w:jc w:val="left"/>
              <w:rPr>
                <w:b w:val="0"/>
                <w:sz w:val="21"/>
                <w:szCs w:val="22"/>
              </w:rPr>
            </w:pPr>
            <w:r w:rsidRPr="00A33C3C">
              <w:rPr>
                <w:rFonts w:hint="eastAsia"/>
                <w:b w:val="0"/>
                <w:sz w:val="21"/>
                <w:szCs w:val="22"/>
              </w:rPr>
              <w:t>財政収支の見通しについては、全ての水道事業体で作成し、公表している</w:t>
            </w:r>
          </w:p>
          <w:p w14:paraId="63998686" w14:textId="496037D7" w:rsidR="00A8118B" w:rsidRPr="00A33C3C" w:rsidRDefault="00A8118B" w:rsidP="004F77D2">
            <w:pPr>
              <w:pStyle w:val="a7"/>
              <w:numPr>
                <w:ilvl w:val="0"/>
                <w:numId w:val="19"/>
              </w:numPr>
              <w:autoSpaceDN w:val="0"/>
              <w:ind w:leftChars="0" w:left="448"/>
              <w:jc w:val="left"/>
              <w:rPr>
                <w:b w:val="0"/>
                <w:sz w:val="21"/>
                <w:szCs w:val="22"/>
              </w:rPr>
            </w:pPr>
            <w:r w:rsidRPr="00A33C3C">
              <w:rPr>
                <w:b w:val="0"/>
                <w:sz w:val="21"/>
                <w:szCs w:val="22"/>
              </w:rPr>
              <w:t>34事業で30年以上の長期的な収支の試算を実施している</w:t>
            </w:r>
          </w:p>
          <w:p w14:paraId="0AD49EDC" w14:textId="5F748FC2" w:rsidR="00DB654D" w:rsidRPr="00DB654D" w:rsidRDefault="00DB654D" w:rsidP="00920F1F">
            <w:pPr>
              <w:pStyle w:val="a7"/>
              <w:spacing w:line="240" w:lineRule="exact"/>
              <w:ind w:leftChars="206" w:left="633" w:hangingChars="100" w:hanging="180"/>
              <w:jc w:val="left"/>
              <w:rPr>
                <w:b w:val="0"/>
                <w:sz w:val="18"/>
                <w:szCs w:val="18"/>
              </w:rPr>
            </w:pPr>
            <w:r w:rsidRPr="00DB654D">
              <w:rPr>
                <w:rFonts w:hint="eastAsia"/>
                <w:b w:val="0"/>
                <w:sz w:val="18"/>
                <w:szCs w:val="18"/>
              </w:rPr>
              <w:t>※</w:t>
            </w:r>
            <w:r w:rsidR="005A7D0E">
              <w:rPr>
                <w:rFonts w:hint="eastAsia"/>
                <w:b w:val="0"/>
                <w:sz w:val="18"/>
                <w:szCs w:val="18"/>
              </w:rPr>
              <w:t xml:space="preserve">　</w:t>
            </w:r>
            <w:r w:rsidRPr="00DB654D">
              <w:rPr>
                <w:rFonts w:hint="eastAsia"/>
                <w:b w:val="0"/>
                <w:sz w:val="18"/>
                <w:szCs w:val="18"/>
              </w:rPr>
              <w:t>中長期的な視点に立ち、現有資産の状態・健全度を適切に診断・評価し、中長期の更新需要</w:t>
            </w:r>
            <w:r>
              <w:rPr>
                <w:rFonts w:hint="eastAsia"/>
                <w:b w:val="0"/>
                <w:sz w:val="18"/>
                <w:szCs w:val="18"/>
              </w:rPr>
              <w:t>の</w:t>
            </w:r>
            <w:r w:rsidRPr="00DB654D">
              <w:rPr>
                <w:rFonts w:hint="eastAsia"/>
                <w:b w:val="0"/>
                <w:sz w:val="18"/>
                <w:szCs w:val="18"/>
              </w:rPr>
              <w:t>見通し</w:t>
            </w:r>
            <w:r>
              <w:rPr>
                <w:rFonts w:hint="eastAsia"/>
                <w:b w:val="0"/>
                <w:sz w:val="18"/>
                <w:szCs w:val="18"/>
              </w:rPr>
              <w:t>を踏まえ</w:t>
            </w:r>
            <w:r w:rsidR="00182A20">
              <w:rPr>
                <w:rFonts w:hint="eastAsia"/>
                <w:b w:val="0"/>
                <w:sz w:val="18"/>
                <w:szCs w:val="18"/>
              </w:rPr>
              <w:t>資産の管理を行うこと</w:t>
            </w:r>
          </w:p>
          <w:p w14:paraId="7E93297A" w14:textId="4491E638" w:rsidR="00964824" w:rsidRPr="006E2D67" w:rsidRDefault="008425DA" w:rsidP="000E1ECD">
            <w:pPr>
              <w:jc w:val="center"/>
              <w:rPr>
                <w:b w:val="0"/>
                <w:szCs w:val="22"/>
              </w:rPr>
            </w:pPr>
            <w:bookmarkStart w:id="0" w:name="_GoBack"/>
            <w:r w:rsidRPr="00AE37C9">
              <w:rPr>
                <w:b w:val="0"/>
                <w:noProof/>
              </w:rPr>
              <w:drawing>
                <wp:inline distT="0" distB="0" distL="0" distR="0" wp14:anchorId="2C39BE79" wp14:editId="6BAD3A75">
                  <wp:extent cx="4404995" cy="629920"/>
                  <wp:effectExtent l="0" t="0" r="0" b="0"/>
                  <wp:docPr id="4" name="図 4" descr="アセットマネジメントタイプ別実施状況を示した図&#10;タイプ2C：2事業（4.5%）&#10;タイプ3C：14事業（31.8%）&#10;タイプ4C：14事業（31.8%）&#10;タイプ4D：14事業（31.8%）" title="図８　アセットマネジメントタイプ別実施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979"/>
                          <a:stretch/>
                        </pic:blipFill>
                        <pic:spPr bwMode="auto">
                          <a:xfrm>
                            <a:off x="0" y="0"/>
                            <a:ext cx="4404995" cy="62992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47C6D451" w14:textId="1FE03E53" w:rsidR="00A8118B" w:rsidRPr="00175D09" w:rsidRDefault="00080D92" w:rsidP="000508DE">
            <w:pPr>
              <w:spacing w:line="240" w:lineRule="exact"/>
              <w:ind w:leftChars="402" w:left="1309" w:rightChars="145" w:right="319" w:hangingChars="193" w:hanging="425"/>
              <w:jc w:val="left"/>
              <w:rPr>
                <w:rFonts w:eastAsiaTheme="minorHAnsi"/>
                <w:b w:val="0"/>
                <w:sz w:val="18"/>
              </w:rPr>
            </w:pPr>
            <w:r w:rsidRPr="00080D92">
              <w:rPr>
                <w:rFonts w:eastAsiaTheme="minorHAnsi" w:hint="eastAsia"/>
                <w:b w:val="0"/>
              </w:rPr>
              <w:t>＊</w:t>
            </w:r>
            <w:r>
              <w:rPr>
                <w:rFonts w:eastAsiaTheme="minorHAnsi" w:hint="eastAsia"/>
                <w:b w:val="0"/>
                <w:sz w:val="18"/>
              </w:rPr>
              <w:t xml:space="preserve">　</w:t>
            </w:r>
            <w:r w:rsidR="000508DE" w:rsidRPr="000508DE">
              <w:rPr>
                <w:rFonts w:eastAsiaTheme="minorHAnsi" w:hint="eastAsia"/>
                <w:b w:val="0"/>
                <w:sz w:val="18"/>
              </w:rPr>
              <w:t>更新需要見通しを詳細型、財政収支見通しを標準型で実施している</w:t>
            </w:r>
            <w:r w:rsidR="000508DE" w:rsidRPr="000508DE">
              <w:rPr>
                <w:rFonts w:eastAsiaTheme="minorHAnsi"/>
                <w:b w:val="0"/>
                <w:sz w:val="18"/>
              </w:rPr>
              <w:t>14事業は</w:t>
            </w:r>
            <w:r w:rsidR="000508DE">
              <w:rPr>
                <w:rFonts w:eastAsiaTheme="minorHAnsi"/>
                <w:b w:val="0"/>
                <w:sz w:val="18"/>
              </w:rPr>
              <w:br/>
            </w:r>
            <w:r w:rsidR="000508DE" w:rsidRPr="000508DE">
              <w:rPr>
                <w:rFonts w:eastAsiaTheme="minorHAnsi"/>
                <w:b w:val="0"/>
                <w:sz w:val="18"/>
              </w:rPr>
              <w:t>タイプ４Ｃとして区分した</w:t>
            </w:r>
            <w:r w:rsidR="00F27BF9" w:rsidRPr="00175D09">
              <w:rPr>
                <w:rFonts w:eastAsiaTheme="minorHAnsi"/>
                <w:b w:val="0"/>
                <w:sz w:val="18"/>
              </w:rPr>
              <w:t xml:space="preserve"> </w:t>
            </w:r>
          </w:p>
          <w:p w14:paraId="0228D05C" w14:textId="7B1505C5" w:rsidR="00AC03F8" w:rsidRDefault="00175D09" w:rsidP="001E750D">
            <w:pPr>
              <w:spacing w:line="240" w:lineRule="exact"/>
              <w:ind w:rightChars="145" w:right="319"/>
              <w:jc w:val="right"/>
              <w:rPr>
                <w:rFonts w:eastAsia="ＭＳ Ｐゴシック"/>
                <w:b w:val="0"/>
                <w:sz w:val="18"/>
              </w:rPr>
            </w:pPr>
            <w:r w:rsidRPr="00BE67A9">
              <w:rPr>
                <w:rFonts w:ascii="ＭＳ Ｐゴシック" w:eastAsia="ＭＳ Ｐゴシック" w:hAnsi="ＭＳ Ｐゴシック" w:hint="eastAsia"/>
                <w:b w:val="0"/>
                <w:sz w:val="16"/>
              </w:rPr>
              <w:t>大阪府調べ（令和３年度末時点</w:t>
            </w:r>
            <w:r w:rsidRPr="00BE67A9">
              <w:rPr>
                <w:rFonts w:asciiTheme="majorEastAsia" w:eastAsiaTheme="majorEastAsia" w:hAnsiTheme="majorEastAsia" w:hint="eastAsia"/>
                <w:b w:val="0"/>
                <w:sz w:val="16"/>
              </w:rPr>
              <w:t>）</w:t>
            </w:r>
            <w:r w:rsidR="00920F1F" w:rsidRPr="00DF50C7">
              <w:rPr>
                <w:noProof/>
                <w:szCs w:val="22"/>
              </w:rPr>
              <mc:AlternateContent>
                <mc:Choice Requires="wps">
                  <w:drawing>
                    <wp:anchor distT="45720" distB="45720" distL="114300" distR="114300" simplePos="0" relativeHeight="251816960" behindDoc="0" locked="0" layoutInCell="1" allowOverlap="1" wp14:anchorId="2004FF2B" wp14:editId="70504486">
                      <wp:simplePos x="0" y="0"/>
                      <wp:positionH relativeFrom="column">
                        <wp:posOffset>1121410</wp:posOffset>
                      </wp:positionH>
                      <wp:positionV relativeFrom="paragraph">
                        <wp:posOffset>147955</wp:posOffset>
                      </wp:positionV>
                      <wp:extent cx="3152775" cy="295275"/>
                      <wp:effectExtent l="0" t="0" r="0" b="0"/>
                      <wp:wrapNone/>
                      <wp:docPr id="248" name="テキスト ボックス 2" title="図タイトル"/>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95275"/>
                              </a:xfrm>
                              <a:prstGeom prst="rect">
                                <a:avLst/>
                              </a:prstGeom>
                              <a:noFill/>
                              <a:ln w="9525">
                                <a:noFill/>
                                <a:miter lim="800000"/>
                                <a:headEnd/>
                                <a:tailEnd/>
                              </a:ln>
                            </wps:spPr>
                            <wps:txbx>
                              <w:txbxContent>
                                <w:p w14:paraId="5EC51D8F" w14:textId="1FB60EA6" w:rsidR="00681F13" w:rsidRPr="00A33C3C" w:rsidRDefault="00681F13">
                                  <w:pPr>
                                    <w:rPr>
                                      <w:rFonts w:ascii="ＭＳ ゴシック" w:eastAsia="ＭＳ ゴシック" w:hAnsi="ＭＳ ゴシック"/>
                                      <w:sz w:val="21"/>
                                    </w:rPr>
                                  </w:pPr>
                                  <w:r w:rsidRPr="00A33C3C">
                                    <w:rPr>
                                      <w:rFonts w:ascii="ＭＳ ゴシック" w:eastAsia="ＭＳ ゴシック" w:hAnsi="ＭＳ ゴシック" w:hint="eastAsia"/>
                                      <w:sz w:val="21"/>
                                    </w:rPr>
                                    <w:t xml:space="preserve">図８　</w:t>
                                  </w:r>
                                  <w:r w:rsidRPr="00A33C3C">
                                    <w:rPr>
                                      <w:rFonts w:ascii="ＭＳ ゴシック" w:eastAsia="ＭＳ ゴシック" w:hAnsi="ＭＳ ゴシック"/>
                                      <w:sz w:val="21"/>
                                    </w:rPr>
                                    <w:t>アセットマネジメントタイプ別実施状況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4FF2B" id="_x0000_s1030" type="#_x0000_t202" alt="タイトル: 図タイトル" style="position:absolute;left:0;text-align:left;margin-left:88.3pt;margin-top:11.65pt;width:248.25pt;height:23.25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taRAIAACQEAAAOAAAAZHJzL2Uyb0RvYy54bWysU82O0zAQviPxDpbvNG1o2d2o6WrZZRHS&#10;8iMtPIDrOI2F7Qm226QcWwnxDnDkhhAHTpx4mIj3YOy0pYIbIgfLk/F8nu+bz9PzViuyEtZJMDkd&#10;DYaUCMOhkGaR01cvr++dUuI8MwVTYERO18LR89ndO9OmzkQKFahCWIIgxmVNndPK+zpLEscroZkb&#10;QC0MJkuwmnkM7SIpLGsQXaskHQ4fJA3YorbAhXP496pP0lnEL0vB/fOydMITlVPszcfVxnUe1mQ2&#10;ZdnCsrqSfNcG+4cuNJMGLz1AXTHPyNLKv6C05BYclH7AQSdQlpKLyAHZjIZ/sLmtWC0iFxTH1QeZ&#10;3P+D5c9WLyyRRU7TMY7KMI1D6rbvus2XbvO9274n3fZjt912m68YkxQllF7hmZ8fvnWbH93mE57p&#10;tp+DkE3tMsS7rRHRtw+hRUNEUVx9A/y1IwYuK2YW4sJaaCrBCiQyCpXJUWmP4wLIvHkKBd7Flh4i&#10;UFtaHVRG3Qii40DXhyGK1hOOP++PJunJyYQSjrn0DINJvIJl++raOv9YgCZhk1OLJonobHXjfOiG&#10;Zfsj4TID11KpaBRlSJNTxJzEgqOMlh59rKTO6ekwfL2zAslHpojFnknV7/ECZXasA9Gesm/nbZzE&#10;eC/mHIo1ymChty0+M9xUYN9S0qBlc+reLJkVlKgnBqU8G43HweMxGE9OUgzscWZ+nGGGI1ROPSX9&#10;9tLHd9FTvkDJSxnVCLPpO9m1jFaMIu2eTfD6cRxP/X7cs18AAAD//wMAUEsDBBQABgAIAAAAIQCl&#10;ghRo3QAAAAkBAAAPAAAAZHJzL2Rvd25yZXYueG1sTI9NT8MwDIbvSPyHyEjcWLIVuq00nSYQVxD7&#10;krhljddWa5yqydby7zEnuPmVH71+nK9G14or9qHxpGE6USCQSm8bqjTstm8PCxAhGrKm9YQavjHA&#10;qri9yU1m/UCfeN3ESnAJhcxoqGPsMilDWaMzYeI7JN6dfO9M5NhX0vZm4HLXyplSqXSmIb5Qmw5f&#10;aizPm4vTsH8/fR0e1Uf16p66wY9KkltKre/vxvUziIhj/IPhV5/VoWCno7+QDaLlPE9TRjXMkgQE&#10;A+k8mYI48rBcgCxy+f+D4gcAAP//AwBQSwECLQAUAAYACAAAACEAtoM4kv4AAADhAQAAEwAAAAAA&#10;AAAAAAAAAAAAAAAAW0NvbnRlbnRfVHlwZXNdLnhtbFBLAQItABQABgAIAAAAIQA4/SH/1gAAAJQB&#10;AAALAAAAAAAAAAAAAAAAAC8BAABfcmVscy8ucmVsc1BLAQItABQABgAIAAAAIQA2TwtaRAIAACQE&#10;AAAOAAAAAAAAAAAAAAAAAC4CAABkcnMvZTJvRG9jLnhtbFBLAQItABQABgAIAAAAIQClghRo3QAA&#10;AAkBAAAPAAAAAAAAAAAAAAAAAJ4EAABkcnMvZG93bnJldi54bWxQSwUGAAAAAAQABADzAAAAqAUA&#10;AAAA&#10;" filled="f" stroked="f">
                      <v:textbox>
                        <w:txbxContent>
                          <w:p w14:paraId="5EC51D8F" w14:textId="1FB60EA6" w:rsidR="00681F13" w:rsidRPr="00A33C3C" w:rsidRDefault="00681F13">
                            <w:pPr>
                              <w:rPr>
                                <w:rFonts w:ascii="ＭＳ ゴシック" w:eastAsia="ＭＳ ゴシック" w:hAnsi="ＭＳ ゴシック"/>
                                <w:sz w:val="21"/>
                              </w:rPr>
                            </w:pPr>
                            <w:r w:rsidRPr="00A33C3C">
                              <w:rPr>
                                <w:rFonts w:ascii="ＭＳ ゴシック" w:eastAsia="ＭＳ ゴシック" w:hAnsi="ＭＳ ゴシック" w:hint="eastAsia"/>
                                <w:sz w:val="21"/>
                              </w:rPr>
                              <w:t xml:space="preserve">図８　</w:t>
                            </w:r>
                            <w:r w:rsidRPr="00A33C3C">
                              <w:rPr>
                                <w:rFonts w:ascii="ＭＳ ゴシック" w:eastAsia="ＭＳ ゴシック" w:hAnsi="ＭＳ ゴシック"/>
                                <w:sz w:val="21"/>
                              </w:rPr>
                              <w:t>アセットマネジメントタイプ別実施状況</w:t>
                            </w:r>
                          </w:p>
                        </w:txbxContent>
                      </v:textbox>
                    </v:shape>
                  </w:pict>
                </mc:Fallback>
              </mc:AlternateContent>
            </w:r>
          </w:p>
          <w:p w14:paraId="1FCC2C96" w14:textId="5B441B79" w:rsidR="00A8118B" w:rsidRPr="00F9480D" w:rsidRDefault="00A8118B" w:rsidP="003D28FA">
            <w:pPr>
              <w:spacing w:line="240" w:lineRule="exact"/>
              <w:ind w:leftChars="1035" w:left="2277" w:rightChars="81" w:right="178" w:firstLineChars="300" w:firstLine="540"/>
              <w:jc w:val="right"/>
              <w:rPr>
                <w:rFonts w:eastAsia="ＭＳ Ｐゴシック"/>
                <w:b w:val="0"/>
                <w:sz w:val="18"/>
              </w:rPr>
            </w:pPr>
          </w:p>
        </w:tc>
      </w:tr>
    </w:tbl>
    <w:p w14:paraId="3D69356E" w14:textId="77777777" w:rsidR="001E750D" w:rsidRDefault="001E750D" w:rsidP="008F560B">
      <w:pPr>
        <w:framePr w:hSpace="142" w:wrap="around" w:vAnchor="text" w:hAnchor="page" w:x="1749" w:y="5719"/>
        <w:spacing w:line="240" w:lineRule="exact"/>
        <w:ind w:rightChars="145" w:right="319"/>
        <w:jc w:val="left"/>
        <w:rPr>
          <w:rFonts w:eastAsia="ＭＳ Ｐゴシック"/>
          <w:szCs w:val="22"/>
        </w:rPr>
      </w:pPr>
    </w:p>
    <w:p w14:paraId="66B64FF7" w14:textId="40BA129F" w:rsidR="008F560B" w:rsidRPr="00A33C3C" w:rsidRDefault="008F560B" w:rsidP="008F560B">
      <w:pPr>
        <w:framePr w:hSpace="142" w:wrap="around" w:vAnchor="text" w:hAnchor="page" w:x="1749" w:y="5719"/>
        <w:spacing w:line="240" w:lineRule="exact"/>
        <w:ind w:rightChars="145" w:right="319"/>
        <w:jc w:val="left"/>
        <w:rPr>
          <w:rFonts w:eastAsia="ＭＳ Ｐゴシック"/>
          <w:b/>
          <w:sz w:val="21"/>
          <w:szCs w:val="22"/>
        </w:rPr>
      </w:pPr>
      <w:r w:rsidRPr="00A33C3C">
        <w:rPr>
          <w:rFonts w:eastAsia="ＭＳ Ｐゴシック" w:hint="eastAsia"/>
          <w:sz w:val="21"/>
          <w:szCs w:val="22"/>
        </w:rPr>
        <w:t>＜参考＞</w:t>
      </w:r>
    </w:p>
    <w:p w14:paraId="7B2699EF" w14:textId="77777777" w:rsidR="008F560B" w:rsidRPr="00A33C3C" w:rsidRDefault="008F560B" w:rsidP="008F560B">
      <w:pPr>
        <w:framePr w:hSpace="142" w:wrap="around" w:vAnchor="text" w:hAnchor="page" w:x="1749" w:y="5719"/>
        <w:spacing w:line="240" w:lineRule="exact"/>
        <w:ind w:rightChars="145" w:right="319" w:firstLineChars="100" w:firstLine="211"/>
        <w:jc w:val="left"/>
        <w:rPr>
          <w:rFonts w:eastAsia="ＭＳ Ｐゴシック"/>
          <w:b/>
          <w:sz w:val="21"/>
          <w:szCs w:val="22"/>
        </w:rPr>
      </w:pPr>
    </w:p>
    <w:p w14:paraId="12EC528C" w14:textId="5A87E723" w:rsidR="008F560B" w:rsidRPr="00A33C3C" w:rsidRDefault="006A3A9A" w:rsidP="009F668A">
      <w:pPr>
        <w:framePr w:hSpace="142" w:wrap="around" w:vAnchor="text" w:hAnchor="page" w:x="1749" w:y="5719"/>
        <w:spacing w:afterLines="50" w:after="180" w:line="240" w:lineRule="exact"/>
        <w:ind w:rightChars="145" w:right="319" w:firstLineChars="100" w:firstLine="210"/>
        <w:jc w:val="left"/>
        <w:rPr>
          <w:rFonts w:asciiTheme="majorEastAsia" w:eastAsiaTheme="majorEastAsia" w:hAnsiTheme="majorEastAsia"/>
          <w:sz w:val="21"/>
          <w:szCs w:val="22"/>
        </w:rPr>
      </w:pPr>
      <w:r w:rsidRPr="00A33C3C">
        <w:rPr>
          <w:rFonts w:asciiTheme="majorEastAsia" w:eastAsiaTheme="majorEastAsia" w:hAnsiTheme="majorEastAsia" w:hint="eastAsia"/>
          <w:sz w:val="21"/>
          <w:szCs w:val="22"/>
        </w:rPr>
        <w:t>表３</w:t>
      </w:r>
      <w:r w:rsidR="008F560B" w:rsidRPr="00A33C3C">
        <w:rPr>
          <w:rFonts w:asciiTheme="majorEastAsia" w:eastAsiaTheme="majorEastAsia" w:hAnsiTheme="majorEastAsia" w:hint="eastAsia"/>
          <w:sz w:val="21"/>
          <w:szCs w:val="22"/>
        </w:rPr>
        <w:t xml:space="preserve">　アセットマネジメントの更新需要及び財政収支見通しの検討手法のタイプ</w:t>
      </w:r>
    </w:p>
    <w:p w14:paraId="7B7C27AA" w14:textId="424672DB" w:rsidR="008F560B" w:rsidRDefault="008F560B" w:rsidP="008F560B">
      <w:pPr>
        <w:framePr w:hSpace="142" w:wrap="around" w:vAnchor="text" w:hAnchor="page" w:x="1749" w:y="5719"/>
        <w:spacing w:line="240" w:lineRule="exact"/>
        <w:ind w:rightChars="643" w:right="1415"/>
        <w:jc w:val="right"/>
        <w:rPr>
          <w:rFonts w:eastAsia="ＭＳ Ｐゴシック"/>
          <w:b/>
          <w:sz w:val="18"/>
        </w:rPr>
      </w:pPr>
    </w:p>
    <w:p w14:paraId="650AA6E8" w14:textId="77777777" w:rsidR="008F560B" w:rsidRDefault="008F560B" w:rsidP="008F560B">
      <w:pPr>
        <w:framePr w:hSpace="142" w:wrap="around" w:vAnchor="text" w:hAnchor="page" w:x="1749" w:y="5719"/>
        <w:spacing w:line="240" w:lineRule="exact"/>
        <w:ind w:rightChars="643" w:right="1415"/>
        <w:jc w:val="right"/>
        <w:rPr>
          <w:rFonts w:eastAsia="ＭＳ Ｐゴシック"/>
          <w:b/>
          <w:sz w:val="18"/>
        </w:rPr>
      </w:pPr>
    </w:p>
    <w:p w14:paraId="64B1FFC0" w14:textId="77777777" w:rsidR="008F560B" w:rsidRDefault="008F560B" w:rsidP="008F560B">
      <w:pPr>
        <w:framePr w:hSpace="142" w:wrap="around" w:vAnchor="text" w:hAnchor="page" w:x="1749" w:y="5719"/>
        <w:spacing w:line="240" w:lineRule="exact"/>
        <w:ind w:rightChars="643" w:right="1415"/>
        <w:jc w:val="right"/>
        <w:rPr>
          <w:rFonts w:eastAsia="ＭＳ Ｐゴシック"/>
          <w:b/>
          <w:sz w:val="18"/>
        </w:rPr>
      </w:pPr>
    </w:p>
    <w:p w14:paraId="1BAD510D" w14:textId="70491AEC" w:rsidR="008F560B" w:rsidRDefault="008F560B" w:rsidP="008F560B">
      <w:pPr>
        <w:framePr w:hSpace="142" w:wrap="around" w:vAnchor="text" w:hAnchor="page" w:x="1749" w:y="5719"/>
        <w:spacing w:line="240" w:lineRule="exact"/>
        <w:ind w:rightChars="643" w:right="1415"/>
        <w:jc w:val="right"/>
        <w:rPr>
          <w:rFonts w:eastAsia="ＭＳ Ｐゴシック"/>
          <w:b/>
          <w:sz w:val="18"/>
        </w:rPr>
      </w:pPr>
    </w:p>
    <w:p w14:paraId="630B3391" w14:textId="66B0E96E" w:rsidR="008F560B" w:rsidRDefault="008F560B" w:rsidP="008F560B">
      <w:pPr>
        <w:framePr w:hSpace="142" w:wrap="around" w:vAnchor="text" w:hAnchor="page" w:x="1749" w:y="5719"/>
        <w:spacing w:line="240" w:lineRule="exact"/>
        <w:ind w:rightChars="643" w:right="1415"/>
        <w:jc w:val="right"/>
        <w:rPr>
          <w:rFonts w:eastAsia="ＭＳ Ｐゴシック"/>
          <w:b/>
          <w:sz w:val="18"/>
        </w:rPr>
      </w:pPr>
    </w:p>
    <w:p w14:paraId="3FC62555" w14:textId="77777777" w:rsidR="008F560B" w:rsidRDefault="008F560B" w:rsidP="008F560B">
      <w:pPr>
        <w:framePr w:hSpace="142" w:wrap="around" w:vAnchor="text" w:hAnchor="page" w:x="1749" w:y="5719"/>
        <w:spacing w:line="240" w:lineRule="exact"/>
        <w:ind w:rightChars="643" w:right="1415"/>
        <w:jc w:val="right"/>
        <w:rPr>
          <w:rFonts w:eastAsia="ＭＳ Ｐゴシック"/>
          <w:b/>
          <w:sz w:val="18"/>
        </w:rPr>
      </w:pPr>
    </w:p>
    <w:p w14:paraId="2F92F7AF" w14:textId="615BE535" w:rsidR="008F560B" w:rsidRDefault="008F560B" w:rsidP="008F560B">
      <w:pPr>
        <w:framePr w:hSpace="142" w:wrap="around" w:vAnchor="text" w:hAnchor="page" w:x="1749" w:y="5719"/>
        <w:spacing w:line="240" w:lineRule="exact"/>
        <w:ind w:rightChars="643" w:right="1415"/>
        <w:jc w:val="right"/>
        <w:rPr>
          <w:rFonts w:eastAsia="ＭＳ Ｐゴシック"/>
          <w:b/>
          <w:sz w:val="18"/>
        </w:rPr>
      </w:pPr>
    </w:p>
    <w:p w14:paraId="3434CB31" w14:textId="32ADABCE" w:rsidR="008F560B" w:rsidRDefault="008F560B" w:rsidP="008F560B">
      <w:pPr>
        <w:framePr w:hSpace="142" w:wrap="around" w:vAnchor="text" w:hAnchor="page" w:x="1749" w:y="5719"/>
        <w:spacing w:line="240" w:lineRule="exact"/>
        <w:ind w:rightChars="643" w:right="1415"/>
        <w:jc w:val="right"/>
        <w:rPr>
          <w:rFonts w:eastAsia="ＭＳ Ｐゴシック"/>
          <w:b/>
          <w:sz w:val="18"/>
        </w:rPr>
      </w:pPr>
    </w:p>
    <w:p w14:paraId="6863EFBD" w14:textId="77777777" w:rsidR="008F560B" w:rsidRDefault="008F560B" w:rsidP="008F560B">
      <w:pPr>
        <w:framePr w:hSpace="142" w:wrap="around" w:vAnchor="text" w:hAnchor="page" w:x="1749" w:y="5719"/>
        <w:spacing w:line="240" w:lineRule="exact"/>
        <w:ind w:rightChars="643" w:right="1415"/>
        <w:jc w:val="right"/>
        <w:rPr>
          <w:rFonts w:eastAsia="ＭＳ Ｐゴシック"/>
          <w:b/>
          <w:sz w:val="18"/>
        </w:rPr>
      </w:pPr>
    </w:p>
    <w:p w14:paraId="5CF116CD" w14:textId="77777777" w:rsidR="008F560B" w:rsidRDefault="008F560B" w:rsidP="008F560B">
      <w:pPr>
        <w:framePr w:hSpace="142" w:wrap="around" w:vAnchor="text" w:hAnchor="page" w:x="1749" w:y="5719"/>
        <w:spacing w:line="240" w:lineRule="exact"/>
        <w:ind w:rightChars="643" w:right="1415"/>
        <w:jc w:val="right"/>
        <w:rPr>
          <w:rFonts w:eastAsia="ＭＳ Ｐゴシック"/>
          <w:b/>
          <w:sz w:val="18"/>
        </w:rPr>
      </w:pPr>
    </w:p>
    <w:p w14:paraId="28049AF4" w14:textId="77777777" w:rsidR="008F560B" w:rsidRDefault="008F560B" w:rsidP="008F560B">
      <w:pPr>
        <w:framePr w:hSpace="142" w:wrap="around" w:vAnchor="text" w:hAnchor="page" w:x="1749" w:y="5719"/>
        <w:spacing w:line="240" w:lineRule="exact"/>
        <w:ind w:rightChars="643" w:right="1415"/>
        <w:jc w:val="right"/>
        <w:rPr>
          <w:rFonts w:eastAsia="ＭＳ Ｐゴシック"/>
          <w:b/>
          <w:sz w:val="18"/>
        </w:rPr>
      </w:pPr>
    </w:p>
    <w:p w14:paraId="53B94C5F" w14:textId="77777777" w:rsidR="008F560B" w:rsidRDefault="008F560B" w:rsidP="008F560B">
      <w:pPr>
        <w:framePr w:hSpace="142" w:wrap="around" w:vAnchor="text" w:hAnchor="page" w:x="1749" w:y="5719"/>
        <w:spacing w:line="240" w:lineRule="exact"/>
        <w:ind w:rightChars="643" w:right="1415"/>
        <w:jc w:val="right"/>
        <w:rPr>
          <w:rFonts w:eastAsia="ＭＳ Ｐゴシック"/>
          <w:b/>
          <w:sz w:val="18"/>
        </w:rPr>
      </w:pPr>
    </w:p>
    <w:p w14:paraId="06B3A82A" w14:textId="77777777" w:rsidR="008F560B" w:rsidRDefault="008F560B" w:rsidP="008F560B">
      <w:pPr>
        <w:framePr w:hSpace="142" w:wrap="around" w:vAnchor="text" w:hAnchor="page" w:x="1749" w:y="5719"/>
        <w:spacing w:line="240" w:lineRule="exact"/>
        <w:ind w:rightChars="643" w:right="1415"/>
        <w:jc w:val="right"/>
        <w:rPr>
          <w:rFonts w:eastAsia="ＭＳ Ｐゴシック"/>
          <w:b/>
          <w:sz w:val="18"/>
        </w:rPr>
      </w:pPr>
    </w:p>
    <w:p w14:paraId="354709F5" w14:textId="3DE3E480" w:rsidR="008F560B" w:rsidRDefault="008F560B" w:rsidP="008F560B">
      <w:pPr>
        <w:framePr w:hSpace="142" w:wrap="around" w:vAnchor="text" w:hAnchor="page" w:x="1749" w:y="5719"/>
        <w:spacing w:line="240" w:lineRule="exact"/>
        <w:ind w:rightChars="643" w:right="1415"/>
        <w:jc w:val="right"/>
        <w:rPr>
          <w:rFonts w:eastAsia="ＭＳ Ｐゴシック"/>
          <w:b/>
          <w:sz w:val="18"/>
        </w:rPr>
      </w:pPr>
    </w:p>
    <w:p w14:paraId="0155C669" w14:textId="2607C4E9" w:rsidR="008F560B" w:rsidRPr="00774843" w:rsidRDefault="00906F4D" w:rsidP="009F668A">
      <w:pPr>
        <w:framePr w:hSpace="142" w:wrap="around" w:vAnchor="text" w:hAnchor="page" w:x="1749" w:y="5719"/>
        <w:spacing w:line="240" w:lineRule="exact"/>
        <w:ind w:leftChars="108" w:left="238" w:rightChars="643" w:right="1415"/>
        <w:jc w:val="right"/>
        <w:rPr>
          <w:rFonts w:eastAsia="ＭＳ Ｐゴシック"/>
          <w:b/>
          <w:sz w:val="18"/>
        </w:rPr>
      </w:pPr>
      <w:r w:rsidRPr="00906F4D">
        <w:rPr>
          <w:noProof/>
        </w:rPr>
        <w:drawing>
          <wp:inline distT="0" distB="0" distL="0" distR="0" wp14:anchorId="1319F5CA" wp14:editId="28EC6833">
            <wp:extent cx="4942840" cy="2268855"/>
            <wp:effectExtent l="0" t="0" r="0" b="0"/>
            <wp:docPr id="21" name="図 21" descr="更新需要見通しの検討手法と財政収支見通しの検討手法ごとにタイプ分けを表した表" title="表３　アセットマネジメントの更新需要及び財政収支見通しの検討手法の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2840" cy="2268855"/>
                    </a:xfrm>
                    <a:prstGeom prst="rect">
                      <a:avLst/>
                    </a:prstGeom>
                    <a:noFill/>
                    <a:ln>
                      <a:noFill/>
                    </a:ln>
                  </pic:spPr>
                </pic:pic>
              </a:graphicData>
            </a:graphic>
          </wp:inline>
        </w:drawing>
      </w:r>
    </w:p>
    <w:p w14:paraId="52A96BC8" w14:textId="084C55F0" w:rsidR="008F560B" w:rsidRPr="009B3A9B" w:rsidRDefault="008F560B" w:rsidP="009F668A">
      <w:pPr>
        <w:framePr w:hSpace="142" w:wrap="around" w:vAnchor="text" w:hAnchor="page" w:x="1749" w:y="5719"/>
        <w:spacing w:line="240" w:lineRule="exact"/>
        <w:ind w:leftChars="200" w:left="2883" w:rightChars="300" w:right="660" w:hangingChars="1357" w:hanging="2443"/>
        <w:jc w:val="left"/>
        <w:rPr>
          <w:rFonts w:asciiTheme="minorEastAsia" w:hAnsiTheme="minorEastAsia"/>
          <w:sz w:val="18"/>
        </w:rPr>
      </w:pPr>
      <w:r w:rsidRPr="009B3A9B">
        <w:rPr>
          <w:rFonts w:asciiTheme="minorEastAsia" w:hAnsiTheme="minorEastAsia"/>
          <w:sz w:val="18"/>
        </w:rPr>
        <w:t>※</w:t>
      </w:r>
      <w:r w:rsidR="005A7D0E">
        <w:rPr>
          <w:rFonts w:asciiTheme="minorEastAsia" w:hAnsiTheme="minorEastAsia" w:hint="eastAsia"/>
          <w:sz w:val="18"/>
        </w:rPr>
        <w:t xml:space="preserve">　</w:t>
      </w:r>
      <w:r w:rsidRPr="009B3A9B">
        <w:rPr>
          <w:rFonts w:asciiTheme="minorEastAsia" w:hAnsiTheme="minorEastAsia"/>
          <w:sz w:val="18"/>
        </w:rPr>
        <w:t>標準精度（タイプ３Ｃ）：更新需要の基礎データが更新工事と整合しており、財政収支の見通しとして収益的収支まで検討できている状態</w:t>
      </w:r>
    </w:p>
    <w:p w14:paraId="4898B5FE" w14:textId="00C164CF" w:rsidR="008F560B" w:rsidRPr="009B3A9B" w:rsidRDefault="008F560B" w:rsidP="009F668A">
      <w:pPr>
        <w:framePr w:hSpace="142" w:wrap="around" w:vAnchor="text" w:hAnchor="page" w:x="1749" w:y="5719"/>
        <w:spacing w:line="240" w:lineRule="exact"/>
        <w:ind w:leftChars="200" w:left="2883" w:rightChars="140" w:right="308" w:hangingChars="1357" w:hanging="2443"/>
        <w:jc w:val="left"/>
        <w:rPr>
          <w:rFonts w:asciiTheme="minorEastAsia" w:hAnsiTheme="minorEastAsia"/>
          <w:sz w:val="18"/>
        </w:rPr>
      </w:pPr>
      <w:r w:rsidRPr="009B3A9B">
        <w:rPr>
          <w:rFonts w:asciiTheme="minorEastAsia" w:hAnsiTheme="minorEastAsia"/>
          <w:sz w:val="18"/>
        </w:rPr>
        <w:t>※</w:t>
      </w:r>
      <w:r w:rsidR="005A7D0E">
        <w:rPr>
          <w:rFonts w:asciiTheme="minorEastAsia" w:hAnsiTheme="minorEastAsia" w:hint="eastAsia"/>
          <w:sz w:val="18"/>
        </w:rPr>
        <w:t xml:space="preserve">　</w:t>
      </w:r>
      <w:r w:rsidRPr="009B3A9B">
        <w:rPr>
          <w:rFonts w:asciiTheme="minorEastAsia" w:hAnsiTheme="minorEastAsia"/>
          <w:sz w:val="18"/>
        </w:rPr>
        <w:t>詳細精度（タイプ４</w:t>
      </w:r>
      <w:r w:rsidRPr="009B3A9B">
        <w:rPr>
          <w:rFonts w:asciiTheme="minorEastAsia" w:hAnsiTheme="minorEastAsia" w:hint="eastAsia"/>
          <w:sz w:val="18"/>
        </w:rPr>
        <w:t>Ｄ</w:t>
      </w:r>
      <w:r w:rsidRPr="009B3A9B">
        <w:rPr>
          <w:rFonts w:asciiTheme="minorEastAsia" w:hAnsiTheme="minorEastAsia"/>
          <w:sz w:val="18"/>
        </w:rPr>
        <w:t>）：再構築や規模の適正化を考慮した再投資価格を算定できており、 更新需要以外の変動要因を考慮して財政収支見通しが検討できている状態</w:t>
      </w:r>
    </w:p>
    <w:p w14:paraId="2589E910" w14:textId="6510CD89" w:rsidR="00A8118B" w:rsidRPr="00341FEB" w:rsidRDefault="00662240" w:rsidP="001E750D">
      <w:pPr>
        <w:ind w:right="724"/>
        <w:jc w:val="right"/>
      </w:pPr>
      <w:r w:rsidRPr="00C76A85">
        <w:rPr>
          <w:rFonts w:eastAsia="ＭＳ Ｐゴシック"/>
          <w:sz w:val="16"/>
        </w:rPr>
        <w:t>出典：水道事業におけるアセットマネジメントに関する手引き</w:t>
      </w:r>
      <w:r w:rsidR="0009695D" w:rsidRPr="00341FEB">
        <w:br w:type="page"/>
      </w:r>
    </w:p>
    <w:p w14:paraId="7208D9F8" w14:textId="25061396" w:rsidR="00D730B5" w:rsidRPr="00D730B5" w:rsidRDefault="00B33168" w:rsidP="00697F20">
      <w:pPr>
        <w:pStyle w:val="4"/>
        <w:rPr>
          <w:rFonts w:ascii="ＭＳ ゴシック" w:hAnsi="ＭＳ ゴシック"/>
        </w:rPr>
      </w:pPr>
      <w:r>
        <w:rPr>
          <w:rFonts w:hint="eastAsia"/>
        </w:rPr>
        <w:t>広域</w:t>
      </w:r>
      <w:r w:rsidR="00D730B5" w:rsidRPr="00246086">
        <w:rPr>
          <w:rFonts w:hint="eastAsia"/>
        </w:rPr>
        <w:t>連携の状況</w:t>
      </w:r>
    </w:p>
    <w:p w14:paraId="532C7A92" w14:textId="4D93889C" w:rsidR="00261113" w:rsidRDefault="008823C4" w:rsidP="00981A75">
      <w:pPr>
        <w:ind w:leftChars="100" w:left="220" w:firstLineChars="100" w:firstLine="210"/>
        <w:rPr>
          <w:sz w:val="21"/>
        </w:rPr>
      </w:pPr>
      <w:r w:rsidRPr="00A33C3C">
        <w:rPr>
          <w:rFonts w:hint="eastAsia"/>
          <w:sz w:val="21"/>
        </w:rPr>
        <w:t>広域連携は</w:t>
      </w:r>
      <w:r w:rsidR="003D499C" w:rsidRPr="00A33C3C">
        <w:rPr>
          <w:rFonts w:hint="eastAsia"/>
          <w:sz w:val="21"/>
        </w:rPr>
        <w:t>、</w:t>
      </w:r>
      <w:r w:rsidR="0009483B" w:rsidRPr="00A33C3C">
        <w:rPr>
          <w:rFonts w:hint="eastAsia"/>
          <w:sz w:val="21"/>
        </w:rPr>
        <w:t>事業</w:t>
      </w:r>
      <w:r w:rsidRPr="00A33C3C">
        <w:rPr>
          <w:rFonts w:hint="eastAsia"/>
          <w:sz w:val="21"/>
        </w:rPr>
        <w:t>運営に必要な人材の確保やスケールメリットを生かした効率的な事業運営に資するものである</w:t>
      </w:r>
      <w:r w:rsidR="00933431" w:rsidRPr="00A33C3C">
        <w:rPr>
          <w:rFonts w:hint="eastAsia"/>
          <w:sz w:val="21"/>
        </w:rPr>
        <w:t>。</w:t>
      </w:r>
      <w:r w:rsidR="00B33168" w:rsidRPr="00A33C3C">
        <w:rPr>
          <w:rFonts w:hint="eastAsia"/>
          <w:sz w:val="21"/>
        </w:rPr>
        <w:t>広域</w:t>
      </w:r>
      <w:r w:rsidR="00D730B5" w:rsidRPr="00A33C3C">
        <w:rPr>
          <w:rFonts w:hint="eastAsia"/>
          <w:sz w:val="21"/>
        </w:rPr>
        <w:t>連携の</w:t>
      </w:r>
      <w:r w:rsidR="00933431" w:rsidRPr="00A33C3C">
        <w:rPr>
          <w:rFonts w:hint="eastAsia"/>
          <w:sz w:val="21"/>
        </w:rPr>
        <w:t>実施</w:t>
      </w:r>
      <w:r w:rsidR="00D730B5" w:rsidRPr="00A33C3C">
        <w:rPr>
          <w:rFonts w:hint="eastAsia"/>
          <w:sz w:val="21"/>
        </w:rPr>
        <w:t>状況</w:t>
      </w:r>
      <w:r w:rsidR="00AB7D6C" w:rsidRPr="00A33C3C">
        <w:rPr>
          <w:rFonts w:hint="eastAsia"/>
          <w:sz w:val="21"/>
        </w:rPr>
        <w:t>は</w:t>
      </w:r>
      <w:r w:rsidR="00CA1746" w:rsidRPr="00A33C3C">
        <w:rPr>
          <w:rFonts w:hint="eastAsia"/>
          <w:sz w:val="21"/>
        </w:rPr>
        <w:t>次</w:t>
      </w:r>
      <w:r w:rsidR="007159D4" w:rsidRPr="00A33C3C">
        <w:rPr>
          <w:rFonts w:hint="eastAsia"/>
          <w:sz w:val="21"/>
        </w:rPr>
        <w:t>のとおりである。</w:t>
      </w:r>
    </w:p>
    <w:p w14:paraId="2FECB552" w14:textId="77777777" w:rsidR="00BE67A9" w:rsidRPr="00A33C3C" w:rsidRDefault="00BE67A9" w:rsidP="00981A75">
      <w:pPr>
        <w:ind w:leftChars="100" w:left="220" w:firstLineChars="100" w:firstLine="210"/>
        <w:rPr>
          <w:sz w:val="21"/>
        </w:rPr>
      </w:pPr>
    </w:p>
    <w:tbl>
      <w:tblPr>
        <w:tblStyle w:val="ab"/>
        <w:tblW w:w="8760" w:type="dxa"/>
        <w:tblInd w:w="220" w:type="dxa"/>
        <w:tblLook w:val="04A0" w:firstRow="1" w:lastRow="0" w:firstColumn="1" w:lastColumn="0" w:noHBand="0" w:noVBand="1"/>
      </w:tblPr>
      <w:tblGrid>
        <w:gridCol w:w="2975"/>
        <w:gridCol w:w="5779"/>
        <w:gridCol w:w="6"/>
      </w:tblGrid>
      <w:tr w:rsidR="00A9294A" w14:paraId="0C8D552D" w14:textId="77777777" w:rsidTr="00C0606E">
        <w:tc>
          <w:tcPr>
            <w:tcW w:w="2975" w:type="dxa"/>
            <w:tcBorders>
              <w:bottom w:val="single" w:sz="4" w:space="0" w:color="000000" w:themeColor="text1"/>
              <w:right w:val="single" w:sz="4" w:space="0" w:color="000000" w:themeColor="text1"/>
            </w:tcBorders>
            <w:shd w:val="clear" w:color="auto" w:fill="0F6FC6" w:themeFill="accent1"/>
          </w:tcPr>
          <w:p w14:paraId="795193CA" w14:textId="57B992D8" w:rsidR="006E2781" w:rsidRPr="009B19E1" w:rsidRDefault="006E2781" w:rsidP="007216D2">
            <w:pPr>
              <w:rPr>
                <w:b/>
              </w:rPr>
            </w:pPr>
            <w:r w:rsidRPr="009B19E1">
              <w:rPr>
                <w:rFonts w:hint="eastAsia"/>
                <w:b/>
                <w:color w:val="FFFFFF" w:themeColor="background1"/>
              </w:rPr>
              <w:t>広域連携の実施状況</w:t>
            </w:r>
          </w:p>
        </w:tc>
        <w:tc>
          <w:tcPr>
            <w:tcW w:w="5785" w:type="dxa"/>
            <w:gridSpan w:val="2"/>
            <w:tcBorders>
              <w:top w:val="single" w:sz="4" w:space="0" w:color="000000" w:themeColor="text1"/>
              <w:left w:val="single" w:sz="4" w:space="0" w:color="000000" w:themeColor="text1"/>
              <w:bottom w:val="nil"/>
              <w:right w:val="single" w:sz="4" w:space="0" w:color="000000" w:themeColor="text1"/>
            </w:tcBorders>
            <w:shd w:val="clear" w:color="auto" w:fill="auto"/>
          </w:tcPr>
          <w:p w14:paraId="499FA518" w14:textId="77777777" w:rsidR="006E2781" w:rsidRDefault="006E2781" w:rsidP="007216D2">
            <w:pPr>
              <w:widowControl/>
              <w:jc w:val="left"/>
            </w:pPr>
          </w:p>
        </w:tc>
      </w:tr>
      <w:tr w:rsidR="006E2781" w:rsidRPr="00BB53AE" w14:paraId="1BAF8885" w14:textId="77777777" w:rsidTr="00920F1F">
        <w:tblPrEx>
          <w:tblCellMar>
            <w:left w:w="99" w:type="dxa"/>
            <w:right w:w="99" w:type="dxa"/>
          </w:tblCellMar>
        </w:tblPrEx>
        <w:trPr>
          <w:gridAfter w:val="1"/>
          <w:wAfter w:w="6" w:type="dxa"/>
          <w:trHeight w:val="12285"/>
        </w:trPr>
        <w:tc>
          <w:tcPr>
            <w:tcW w:w="8754" w:type="dxa"/>
            <w:gridSpan w:val="2"/>
            <w:tcBorders>
              <w:top w:val="nil"/>
            </w:tcBorders>
          </w:tcPr>
          <w:p w14:paraId="1F4E0358" w14:textId="77777777" w:rsidR="00B354ED" w:rsidRDefault="00B354ED" w:rsidP="00B354ED">
            <w:pPr>
              <w:spacing w:line="160" w:lineRule="exact"/>
              <w:rPr>
                <w:sz w:val="16"/>
                <w:szCs w:val="16"/>
              </w:rPr>
            </w:pPr>
          </w:p>
          <w:p w14:paraId="7139E024" w14:textId="5C5F6545" w:rsidR="006E2781" w:rsidRPr="00A33C3C" w:rsidRDefault="006E2781" w:rsidP="00D156B6">
            <w:pPr>
              <w:pStyle w:val="a7"/>
              <w:numPr>
                <w:ilvl w:val="0"/>
                <w:numId w:val="8"/>
              </w:numPr>
              <w:autoSpaceDN w:val="0"/>
              <w:spacing w:line="320" w:lineRule="exact"/>
              <w:ind w:leftChars="0"/>
              <w:jc w:val="left"/>
              <w:rPr>
                <w:sz w:val="21"/>
              </w:rPr>
            </w:pPr>
            <w:r w:rsidRPr="00A33C3C">
              <w:rPr>
                <w:rFonts w:hint="eastAsia"/>
                <w:sz w:val="21"/>
              </w:rPr>
              <w:t>企業団との経営</w:t>
            </w:r>
            <w:r w:rsidR="00C0606E" w:rsidRPr="00A33C3C">
              <w:rPr>
                <w:rFonts w:hint="eastAsia"/>
                <w:sz w:val="21"/>
              </w:rPr>
              <w:t>の一体化</w:t>
            </w:r>
            <w:r w:rsidR="00087B89" w:rsidRPr="00A33C3C">
              <w:rPr>
                <w:rFonts w:hint="eastAsia"/>
                <w:sz w:val="21"/>
              </w:rPr>
              <w:t>を</w:t>
            </w:r>
            <w:r w:rsidRPr="00A33C3C">
              <w:rPr>
                <w:rFonts w:hint="eastAsia"/>
                <w:sz w:val="21"/>
              </w:rPr>
              <w:t>13水道事業で実施済み</w:t>
            </w:r>
            <w:r w:rsidR="00C21B5B" w:rsidRPr="00A33C3C">
              <w:rPr>
                <w:rFonts w:hint="eastAsia"/>
                <w:sz w:val="21"/>
              </w:rPr>
              <w:t>である</w:t>
            </w:r>
          </w:p>
          <w:p w14:paraId="5458BE76" w14:textId="0CA9D3F8" w:rsidR="006E2781" w:rsidRPr="00A33C3C" w:rsidRDefault="00933431" w:rsidP="000929CC">
            <w:pPr>
              <w:pStyle w:val="a7"/>
              <w:numPr>
                <w:ilvl w:val="0"/>
                <w:numId w:val="8"/>
              </w:numPr>
              <w:spacing w:line="320" w:lineRule="exact"/>
              <w:ind w:leftChars="0"/>
              <w:jc w:val="left"/>
              <w:rPr>
                <w:sz w:val="21"/>
              </w:rPr>
            </w:pPr>
            <w:r w:rsidRPr="00A33C3C">
              <w:rPr>
                <w:rFonts w:hint="eastAsia"/>
                <w:sz w:val="21"/>
              </w:rPr>
              <w:t>水道施設の</w:t>
            </w:r>
            <w:r w:rsidR="006E2781" w:rsidRPr="00A33C3C">
              <w:rPr>
                <w:rFonts w:hint="eastAsia"/>
                <w:sz w:val="21"/>
              </w:rPr>
              <w:t>共同設置</w:t>
            </w:r>
            <w:r w:rsidRPr="00A33C3C">
              <w:rPr>
                <w:rFonts w:hint="eastAsia"/>
                <w:sz w:val="21"/>
              </w:rPr>
              <w:t>や水質検査等の共同実施、共同発注</w:t>
            </w:r>
            <w:r w:rsidR="006E2781" w:rsidRPr="00A33C3C">
              <w:rPr>
                <w:rFonts w:hint="eastAsia"/>
                <w:sz w:val="21"/>
              </w:rPr>
              <w:t>等</w:t>
            </w:r>
            <w:r w:rsidR="00087B89" w:rsidRPr="00A33C3C">
              <w:rPr>
                <w:rFonts w:hint="eastAsia"/>
                <w:sz w:val="21"/>
              </w:rPr>
              <w:t>を</w:t>
            </w:r>
            <w:r w:rsidRPr="00A33C3C">
              <w:rPr>
                <w:rFonts w:hint="eastAsia"/>
                <w:sz w:val="21"/>
              </w:rPr>
              <w:t>実施している</w:t>
            </w:r>
          </w:p>
          <w:p w14:paraId="6A3582C5" w14:textId="5987E8EE" w:rsidR="00933431" w:rsidRPr="00A33C3C" w:rsidRDefault="001C0C42" w:rsidP="000929CC">
            <w:pPr>
              <w:pStyle w:val="a7"/>
              <w:numPr>
                <w:ilvl w:val="0"/>
                <w:numId w:val="8"/>
              </w:numPr>
              <w:spacing w:line="320" w:lineRule="exact"/>
              <w:ind w:leftChars="0"/>
              <w:jc w:val="left"/>
              <w:rPr>
                <w:sz w:val="21"/>
              </w:rPr>
            </w:pPr>
            <w:r w:rsidRPr="00A33C3C">
              <w:rPr>
                <w:rFonts w:hint="eastAsia"/>
                <w:sz w:val="21"/>
              </w:rPr>
              <w:t>技術連携を進めるため一部水道事業体間で</w:t>
            </w:r>
            <w:r w:rsidR="00D03D39" w:rsidRPr="00A33C3C">
              <w:rPr>
                <w:rFonts w:hint="eastAsia"/>
                <w:sz w:val="21"/>
              </w:rPr>
              <w:t>技術連携に係る協定を締結している</w:t>
            </w:r>
          </w:p>
          <w:p w14:paraId="29B52F2C" w14:textId="77777777" w:rsidR="00981A75" w:rsidRDefault="00981A75" w:rsidP="00981A75">
            <w:pPr>
              <w:jc w:val="left"/>
            </w:pPr>
          </w:p>
          <w:p w14:paraId="2440D3B5" w14:textId="331ED462" w:rsidR="006E2781" w:rsidRPr="00A33C3C" w:rsidRDefault="00C3156F" w:rsidP="00580F2E">
            <w:pPr>
              <w:jc w:val="center"/>
              <w:rPr>
                <w:rFonts w:asciiTheme="majorEastAsia" w:eastAsiaTheme="majorEastAsia" w:hAnsiTheme="majorEastAsia"/>
                <w:sz w:val="21"/>
              </w:rPr>
            </w:pPr>
            <w:r w:rsidRPr="00A33C3C">
              <w:rPr>
                <w:rFonts w:asciiTheme="majorEastAsia" w:eastAsiaTheme="majorEastAsia" w:hAnsiTheme="majorEastAsia" w:hint="eastAsia"/>
                <w:sz w:val="21"/>
              </w:rPr>
              <w:t>表４</w:t>
            </w:r>
            <w:r w:rsidR="00D24137" w:rsidRPr="00A33C3C">
              <w:rPr>
                <w:rFonts w:asciiTheme="majorEastAsia" w:eastAsiaTheme="majorEastAsia" w:hAnsiTheme="majorEastAsia" w:hint="eastAsia"/>
                <w:sz w:val="21"/>
              </w:rPr>
              <w:t xml:space="preserve">　</w:t>
            </w:r>
            <w:r w:rsidR="00981A75" w:rsidRPr="00A33C3C">
              <w:rPr>
                <w:rFonts w:asciiTheme="majorEastAsia" w:eastAsiaTheme="majorEastAsia" w:hAnsiTheme="majorEastAsia" w:hint="eastAsia"/>
                <w:sz w:val="21"/>
              </w:rPr>
              <w:t>広域連携の</w:t>
            </w:r>
            <w:r w:rsidR="002940E9" w:rsidRPr="00A33C3C">
              <w:rPr>
                <w:rFonts w:asciiTheme="majorEastAsia" w:eastAsiaTheme="majorEastAsia" w:hAnsiTheme="majorEastAsia" w:hint="eastAsia"/>
                <w:sz w:val="21"/>
              </w:rPr>
              <w:t>取組</w:t>
            </w:r>
            <w:r w:rsidR="00981A75" w:rsidRPr="00A33C3C">
              <w:rPr>
                <w:rFonts w:asciiTheme="majorEastAsia" w:eastAsiaTheme="majorEastAsia" w:hAnsiTheme="majorEastAsia" w:hint="eastAsia"/>
                <w:sz w:val="21"/>
              </w:rPr>
              <w:t>事例</w:t>
            </w:r>
          </w:p>
          <w:p w14:paraId="660687B7" w14:textId="03CF10E5" w:rsidR="006E2781" w:rsidRDefault="007917FA" w:rsidP="00580F2E">
            <w:pPr>
              <w:jc w:val="center"/>
            </w:pPr>
            <w:r w:rsidRPr="007917FA">
              <w:rPr>
                <w:noProof/>
              </w:rPr>
              <w:drawing>
                <wp:inline distT="0" distB="0" distL="0" distR="0" wp14:anchorId="521E5DCD" wp14:editId="562AADBB">
                  <wp:extent cx="5218795" cy="5534025"/>
                  <wp:effectExtent l="0" t="0" r="1270" b="0"/>
                  <wp:docPr id="6" name="図 6" descr="各水道事業体毎に広域連携の取組事例を記載した表&#10;①庭窪浄水場取水施設の共同化及び管理の一体化&#10;②一津屋取水場の共同化及び管理の一体化（他に尼崎市、伊丹市及び西宮市）&#10;③寝屋川市・門真市水道水質共同検査&#10;④河南水質管理ステーションの設置、水質検査及び水質管理全般の共同実施&#10;⑤水道施設維持管理業務の共同発注&#10;⑥水道営業業務等の共同発注&#10;⑦漏水調査業務共同発注&#10;⑧古江浄水場の共同化&#10;⑨柿ノ木配水場の共同化及び管理の一体化&#10;⑩日野浄水場の共同化&#10;⑪大阪市との技術連携&#10;⑫水道事業に係る包括連携協定&#10;⑬水道の基盤強化に向けた連携協定&#10;⑭水道事業に係る事業連携に関する基本協定&#10;⑮水質検査機器の共同使用&#10;" title="表４　広域連携の取組事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520" cy="5565546"/>
                          </a:xfrm>
                          <a:prstGeom prst="rect">
                            <a:avLst/>
                          </a:prstGeom>
                          <a:noFill/>
                          <a:ln>
                            <a:noFill/>
                          </a:ln>
                        </pic:spPr>
                      </pic:pic>
                    </a:graphicData>
                  </a:graphic>
                </wp:inline>
              </w:drawing>
            </w:r>
          </w:p>
          <w:p w14:paraId="2426F4CA" w14:textId="4B7E0940" w:rsidR="006E2781" w:rsidRPr="00C76A85" w:rsidRDefault="000C01A7" w:rsidP="007917FA">
            <w:pPr>
              <w:pStyle w:val="ac"/>
              <w:ind w:leftChars="206" w:left="453" w:rightChars="85" w:right="187"/>
              <w:rPr>
                <w:sz w:val="16"/>
              </w:rPr>
            </w:pPr>
            <w:r w:rsidRPr="00C76A85">
              <w:rPr>
                <w:sz w:val="16"/>
              </w:rPr>
              <w:t>大阪府調べ</w:t>
            </w:r>
          </w:p>
          <w:p w14:paraId="52CF5673" w14:textId="77777777" w:rsidR="003A770E" w:rsidRDefault="003A770E" w:rsidP="00E055A1">
            <w:pPr>
              <w:pStyle w:val="ac"/>
              <w:ind w:leftChars="206" w:left="453"/>
            </w:pPr>
          </w:p>
          <w:p w14:paraId="239163D4" w14:textId="36440D2C" w:rsidR="00981A75" w:rsidRPr="00364821" w:rsidRDefault="0021289C" w:rsidP="00B03E40">
            <w:pPr>
              <w:pStyle w:val="ac"/>
              <w:ind w:leftChars="206" w:left="633" w:hangingChars="100" w:hanging="180"/>
              <w:jc w:val="left"/>
              <w:rPr>
                <w:rFonts w:eastAsiaTheme="minorHAnsi"/>
              </w:rPr>
            </w:pPr>
            <w:r w:rsidRPr="00364821">
              <w:rPr>
                <w:rFonts w:eastAsiaTheme="minorHAnsi" w:hint="eastAsia"/>
              </w:rPr>
              <w:t>＊</w:t>
            </w:r>
            <w:r w:rsidR="00E174E2">
              <w:rPr>
                <w:rFonts w:eastAsiaTheme="minorHAnsi" w:hint="eastAsia"/>
              </w:rPr>
              <w:t xml:space="preserve">　表４</w:t>
            </w:r>
            <w:r w:rsidR="0009483B">
              <w:rPr>
                <w:rFonts w:eastAsiaTheme="minorHAnsi" w:hint="eastAsia"/>
              </w:rPr>
              <w:t>記載以外に</w:t>
            </w:r>
            <w:r w:rsidR="00B03E40">
              <w:rPr>
                <w:rFonts w:eastAsiaTheme="minorHAnsi" w:hint="eastAsia"/>
              </w:rPr>
              <w:t>、</w:t>
            </w:r>
            <w:r w:rsidR="00E055A1" w:rsidRPr="00364821">
              <w:rPr>
                <w:rFonts w:eastAsiaTheme="minorHAnsi" w:hint="eastAsia"/>
              </w:rPr>
              <w:t>企業団と</w:t>
            </w:r>
            <w:r w:rsidR="00933431" w:rsidRPr="00364821">
              <w:rPr>
                <w:rFonts w:eastAsiaTheme="minorHAnsi" w:hint="eastAsia"/>
              </w:rPr>
              <w:t>の統合や</w:t>
            </w:r>
            <w:r w:rsidR="00C61749">
              <w:rPr>
                <w:rFonts w:eastAsiaTheme="minorHAnsi" w:hint="eastAsia"/>
              </w:rPr>
              <w:t>、</w:t>
            </w:r>
            <w:r w:rsidR="00981A75" w:rsidRPr="00364821">
              <w:rPr>
                <w:rFonts w:eastAsiaTheme="minorHAnsi" w:hint="eastAsia"/>
              </w:rPr>
              <w:t>大阪市</w:t>
            </w:r>
            <w:r w:rsidR="00E173B5" w:rsidRPr="00364821">
              <w:rPr>
                <w:rFonts w:eastAsiaTheme="minorHAnsi" w:hint="eastAsia"/>
              </w:rPr>
              <w:t>を除く</w:t>
            </w:r>
            <w:r w:rsidR="003A770E" w:rsidRPr="00364821">
              <w:rPr>
                <w:rFonts w:eastAsiaTheme="minorHAnsi" w:hint="eastAsia"/>
              </w:rPr>
              <w:t>水道事業者と</w:t>
            </w:r>
            <w:r w:rsidR="00981A75" w:rsidRPr="00364821">
              <w:rPr>
                <w:rFonts w:eastAsiaTheme="minorHAnsi" w:hint="eastAsia"/>
              </w:rPr>
              <w:t>企業団による企業団・市町村共同検査</w:t>
            </w:r>
            <w:r w:rsidR="0009483B">
              <w:rPr>
                <w:rFonts w:eastAsiaTheme="minorHAnsi" w:hint="eastAsia"/>
              </w:rPr>
              <w:t>が</w:t>
            </w:r>
            <w:r w:rsidR="00E055A1" w:rsidRPr="00364821">
              <w:rPr>
                <w:rFonts w:eastAsiaTheme="minorHAnsi" w:hint="eastAsia"/>
              </w:rPr>
              <w:t>実施</w:t>
            </w:r>
            <w:r w:rsidR="0009483B">
              <w:rPr>
                <w:rFonts w:eastAsiaTheme="minorHAnsi" w:hint="eastAsia"/>
              </w:rPr>
              <w:t>されている</w:t>
            </w:r>
          </w:p>
        </w:tc>
      </w:tr>
    </w:tbl>
    <w:p w14:paraId="7C61D827" w14:textId="41C3C893" w:rsidR="00492610" w:rsidRDefault="00492610">
      <w:pPr>
        <w:widowControl/>
        <w:jc w:val="left"/>
        <w:rPr>
          <w:rFonts w:asciiTheme="majorEastAsia" w:eastAsiaTheme="majorEastAsia" w:hAnsiTheme="majorHAnsi"/>
          <w:bCs/>
          <w:sz w:val="24"/>
        </w:rPr>
      </w:pPr>
      <w:r>
        <w:br w:type="page"/>
      </w:r>
    </w:p>
    <w:p w14:paraId="7EA5B6C6" w14:textId="3D5B8DF6" w:rsidR="000C433D" w:rsidRPr="00246086" w:rsidRDefault="006A5E1E" w:rsidP="00EF7478">
      <w:pPr>
        <w:pStyle w:val="4"/>
        <w:numPr>
          <w:ilvl w:val="0"/>
          <w:numId w:val="0"/>
        </w:numPr>
        <w:ind w:left="227"/>
        <w:rPr>
          <w:rFonts w:ascii="ＭＳ ゴシック" w:hAnsi="ＭＳ ゴシック"/>
        </w:rPr>
      </w:pPr>
      <w:r>
        <w:rPr>
          <w:rFonts w:hint="eastAsia"/>
        </w:rPr>
        <w:t>⑧</w:t>
      </w:r>
      <w:r w:rsidR="000C433D" w:rsidRPr="00246086">
        <w:rPr>
          <w:rFonts w:hint="eastAsia"/>
        </w:rPr>
        <w:t>官民連携の状況</w:t>
      </w:r>
    </w:p>
    <w:p w14:paraId="3661C497" w14:textId="3B50B931" w:rsidR="001B1527" w:rsidRPr="00A33C3C" w:rsidRDefault="007216D2" w:rsidP="008D2A50">
      <w:pPr>
        <w:ind w:leftChars="100" w:left="220" w:firstLineChars="100" w:firstLine="210"/>
        <w:rPr>
          <w:sz w:val="21"/>
        </w:rPr>
      </w:pPr>
      <w:r w:rsidRPr="00A33C3C">
        <w:rPr>
          <w:rFonts w:eastAsiaTheme="minorHAnsi" w:hint="eastAsia"/>
          <w:sz w:val="21"/>
        </w:rPr>
        <w:t>民間企業のノウハウや技術力、人的資源を水道事業に活用</w:t>
      </w:r>
      <w:r w:rsidR="008823C4" w:rsidRPr="00A33C3C">
        <w:rPr>
          <w:rFonts w:eastAsiaTheme="minorHAnsi" w:hint="eastAsia"/>
          <w:sz w:val="21"/>
        </w:rPr>
        <w:t>し、</w:t>
      </w:r>
      <w:r w:rsidR="002247AA" w:rsidRPr="00A33C3C">
        <w:rPr>
          <w:rFonts w:eastAsiaTheme="minorHAnsi" w:hint="eastAsia"/>
          <w:sz w:val="21"/>
        </w:rPr>
        <w:t>水道の基盤の強化に資する</w:t>
      </w:r>
      <w:r w:rsidR="008823C4" w:rsidRPr="00A33C3C">
        <w:rPr>
          <w:rFonts w:eastAsiaTheme="minorHAnsi" w:hint="eastAsia"/>
          <w:sz w:val="21"/>
        </w:rPr>
        <w:t>ため官民連携が行われている。</w:t>
      </w:r>
      <w:r w:rsidR="0013015C" w:rsidRPr="00A33C3C">
        <w:rPr>
          <w:rFonts w:eastAsiaTheme="minorHAnsi" w:hint="eastAsia"/>
          <w:sz w:val="21"/>
        </w:rPr>
        <w:t>一般的な業務委託</w:t>
      </w:r>
      <w:r w:rsidR="00700F67" w:rsidRPr="00A33C3C">
        <w:rPr>
          <w:rFonts w:eastAsiaTheme="minorHAnsi" w:hint="eastAsia"/>
          <w:sz w:val="21"/>
        </w:rPr>
        <w:t>以外にも</w:t>
      </w:r>
      <w:r w:rsidR="00CB08D9" w:rsidRPr="00A33C3C">
        <w:rPr>
          <w:rFonts w:eastAsiaTheme="minorHAnsi" w:hint="eastAsia"/>
          <w:sz w:val="21"/>
        </w:rPr>
        <w:t>様々な官民連携の手法があり、</w:t>
      </w:r>
      <w:r w:rsidR="006F5D92" w:rsidRPr="00A33C3C">
        <w:rPr>
          <w:rFonts w:eastAsiaTheme="minorHAnsi" w:hint="eastAsia"/>
          <w:sz w:val="21"/>
        </w:rPr>
        <w:t>その</w:t>
      </w:r>
      <w:r w:rsidR="0013015C" w:rsidRPr="00A33C3C">
        <w:rPr>
          <w:rFonts w:eastAsiaTheme="minorHAnsi" w:hint="eastAsia"/>
          <w:sz w:val="21"/>
        </w:rPr>
        <w:t>実施状況は</w:t>
      </w:r>
      <w:r w:rsidR="00CA1746" w:rsidRPr="00A33C3C">
        <w:rPr>
          <w:rFonts w:eastAsiaTheme="minorHAnsi" w:hint="eastAsia"/>
          <w:sz w:val="21"/>
        </w:rPr>
        <w:t>次</w:t>
      </w:r>
      <w:r w:rsidR="0013015C" w:rsidRPr="00A33C3C">
        <w:rPr>
          <w:rFonts w:eastAsiaTheme="minorHAnsi" w:hint="eastAsia"/>
          <w:sz w:val="21"/>
        </w:rPr>
        <w:t>のとおりである</w:t>
      </w:r>
      <w:r w:rsidR="0013015C" w:rsidRPr="00A33C3C">
        <w:rPr>
          <w:rFonts w:hint="eastAsia"/>
          <w:sz w:val="21"/>
        </w:rPr>
        <w:t>。</w:t>
      </w:r>
    </w:p>
    <w:p w14:paraId="7812A644" w14:textId="52C42FF6" w:rsidR="007216D2" w:rsidRPr="00261113" w:rsidRDefault="007216D2" w:rsidP="008D2A50">
      <w:pPr>
        <w:ind w:leftChars="100" w:left="220" w:firstLineChars="100" w:firstLine="220"/>
      </w:pPr>
    </w:p>
    <w:tbl>
      <w:tblPr>
        <w:tblStyle w:val="ab"/>
        <w:tblW w:w="8737" w:type="dxa"/>
        <w:tblInd w:w="220" w:type="dxa"/>
        <w:tblLook w:val="04A0" w:firstRow="1" w:lastRow="0" w:firstColumn="1" w:lastColumn="0" w:noHBand="0" w:noVBand="1"/>
      </w:tblPr>
      <w:tblGrid>
        <w:gridCol w:w="2752"/>
        <w:gridCol w:w="5975"/>
        <w:gridCol w:w="10"/>
      </w:tblGrid>
      <w:tr w:rsidR="007216D2" w14:paraId="14FFD6AA" w14:textId="77777777" w:rsidTr="007216D2">
        <w:tc>
          <w:tcPr>
            <w:tcW w:w="2752" w:type="dxa"/>
            <w:tcBorders>
              <w:bottom w:val="single" w:sz="4" w:space="0" w:color="000000" w:themeColor="text1"/>
              <w:right w:val="single" w:sz="4" w:space="0" w:color="000000" w:themeColor="text1"/>
            </w:tcBorders>
            <w:shd w:val="clear" w:color="auto" w:fill="0F6FC6" w:themeFill="accent1"/>
          </w:tcPr>
          <w:p w14:paraId="7E817B01" w14:textId="5DB327FD" w:rsidR="007216D2" w:rsidRPr="009B19E1" w:rsidRDefault="0013015C">
            <w:pPr>
              <w:rPr>
                <w:b/>
              </w:rPr>
            </w:pPr>
            <w:r w:rsidRPr="009B19E1">
              <w:rPr>
                <w:rFonts w:hint="eastAsia"/>
                <w:b/>
                <w:color w:val="FFFFFF" w:themeColor="background1"/>
              </w:rPr>
              <w:t>官民連携の状況</w:t>
            </w:r>
          </w:p>
        </w:tc>
        <w:tc>
          <w:tcPr>
            <w:tcW w:w="5985" w:type="dxa"/>
            <w:gridSpan w:val="2"/>
            <w:tcBorders>
              <w:top w:val="single" w:sz="4" w:space="0" w:color="000000" w:themeColor="text1"/>
              <w:left w:val="single" w:sz="4" w:space="0" w:color="000000" w:themeColor="text1"/>
              <w:bottom w:val="nil"/>
              <w:right w:val="single" w:sz="4" w:space="0" w:color="000000" w:themeColor="text1"/>
            </w:tcBorders>
            <w:shd w:val="clear" w:color="auto" w:fill="auto"/>
          </w:tcPr>
          <w:p w14:paraId="4858E2C1" w14:textId="77777777" w:rsidR="007216D2" w:rsidRDefault="007216D2" w:rsidP="007216D2">
            <w:pPr>
              <w:widowControl/>
              <w:jc w:val="left"/>
            </w:pPr>
          </w:p>
        </w:tc>
      </w:tr>
      <w:tr w:rsidR="007216D2" w:rsidRPr="00BB53AE" w14:paraId="432BA527" w14:textId="77777777" w:rsidTr="00F25E35">
        <w:tblPrEx>
          <w:tblCellMar>
            <w:left w:w="99" w:type="dxa"/>
            <w:right w:w="99" w:type="dxa"/>
          </w:tblCellMar>
        </w:tblPrEx>
        <w:trPr>
          <w:gridAfter w:val="1"/>
          <w:wAfter w:w="10" w:type="dxa"/>
          <w:trHeight w:val="9006"/>
        </w:trPr>
        <w:tc>
          <w:tcPr>
            <w:tcW w:w="8727" w:type="dxa"/>
            <w:gridSpan w:val="2"/>
            <w:tcBorders>
              <w:top w:val="nil"/>
            </w:tcBorders>
          </w:tcPr>
          <w:p w14:paraId="4658A1B5" w14:textId="6AF3E0AE" w:rsidR="00092A2F" w:rsidRDefault="00092A2F" w:rsidP="00092A2F">
            <w:pPr>
              <w:pStyle w:val="a7"/>
              <w:spacing w:line="120" w:lineRule="exact"/>
              <w:ind w:leftChars="0" w:left="420"/>
              <w:jc w:val="left"/>
            </w:pPr>
          </w:p>
          <w:p w14:paraId="0ED5A130" w14:textId="606AC921" w:rsidR="00945CA2" w:rsidRPr="00A33C3C" w:rsidRDefault="0013015C" w:rsidP="000929CC">
            <w:pPr>
              <w:pStyle w:val="a7"/>
              <w:numPr>
                <w:ilvl w:val="0"/>
                <w:numId w:val="8"/>
              </w:numPr>
              <w:spacing w:line="320" w:lineRule="exact"/>
              <w:ind w:leftChars="0"/>
              <w:jc w:val="left"/>
              <w:rPr>
                <w:sz w:val="21"/>
              </w:rPr>
            </w:pPr>
            <w:r w:rsidRPr="00A33C3C">
              <w:rPr>
                <w:rFonts w:hint="eastAsia"/>
                <w:sz w:val="21"/>
              </w:rPr>
              <w:t>全ての水道事業体で一般的な業務委託が実施されている</w:t>
            </w:r>
          </w:p>
          <w:p w14:paraId="1348623A" w14:textId="7F1F54D4" w:rsidR="007216D2" w:rsidRPr="00A33C3C" w:rsidRDefault="0013015C" w:rsidP="000929CC">
            <w:pPr>
              <w:pStyle w:val="a7"/>
              <w:numPr>
                <w:ilvl w:val="0"/>
                <w:numId w:val="8"/>
              </w:numPr>
              <w:spacing w:line="320" w:lineRule="exact"/>
              <w:ind w:leftChars="0"/>
              <w:jc w:val="left"/>
              <w:rPr>
                <w:sz w:val="21"/>
              </w:rPr>
            </w:pPr>
            <w:r w:rsidRPr="00A33C3C">
              <w:rPr>
                <w:rFonts w:hint="eastAsia"/>
                <w:sz w:val="21"/>
              </w:rPr>
              <w:t>一部でPFIやDBO</w:t>
            </w:r>
            <w:r w:rsidR="00092A2F" w:rsidRPr="00A33C3C">
              <w:rPr>
                <w:rFonts w:hint="eastAsia"/>
                <w:sz w:val="21"/>
              </w:rPr>
              <w:t>等</w:t>
            </w:r>
            <w:r w:rsidRPr="00A33C3C">
              <w:rPr>
                <w:rFonts w:hint="eastAsia"/>
                <w:sz w:val="21"/>
              </w:rPr>
              <w:t>の</w:t>
            </w:r>
            <w:r w:rsidR="002940E9" w:rsidRPr="00A33C3C">
              <w:rPr>
                <w:rFonts w:hint="eastAsia"/>
                <w:sz w:val="21"/>
              </w:rPr>
              <w:t>取組</w:t>
            </w:r>
            <w:r w:rsidRPr="00A33C3C">
              <w:rPr>
                <w:rFonts w:hint="eastAsia"/>
                <w:sz w:val="21"/>
              </w:rPr>
              <w:t>が予定されている</w:t>
            </w:r>
          </w:p>
          <w:p w14:paraId="4A7D13EC" w14:textId="55A0511C" w:rsidR="007216D2" w:rsidRDefault="007216D2" w:rsidP="00580F2E">
            <w:pPr>
              <w:jc w:val="center"/>
              <w:rPr>
                <w:rFonts w:asciiTheme="majorEastAsia" w:eastAsiaTheme="majorEastAsia" w:hAnsiTheme="majorEastAsia"/>
                <w:sz w:val="21"/>
              </w:rPr>
            </w:pPr>
            <w:r w:rsidRPr="00D61D23">
              <w:rPr>
                <w:rFonts w:asciiTheme="majorEastAsia" w:eastAsiaTheme="majorEastAsia" w:hAnsiTheme="majorEastAsia" w:hint="eastAsia"/>
                <w:sz w:val="21"/>
              </w:rPr>
              <w:t>表</w:t>
            </w:r>
            <w:r w:rsidR="00C3156F">
              <w:rPr>
                <w:rFonts w:asciiTheme="majorEastAsia" w:eastAsiaTheme="majorEastAsia" w:hAnsiTheme="majorEastAsia" w:hint="eastAsia"/>
                <w:sz w:val="21"/>
              </w:rPr>
              <w:t>５</w:t>
            </w:r>
            <w:r w:rsidR="00D24137" w:rsidRPr="00D61D23">
              <w:rPr>
                <w:rFonts w:asciiTheme="majorEastAsia" w:eastAsiaTheme="majorEastAsia" w:hAnsiTheme="majorEastAsia" w:hint="eastAsia"/>
                <w:sz w:val="21"/>
              </w:rPr>
              <w:t xml:space="preserve">　</w:t>
            </w:r>
            <w:r w:rsidR="00BC52AF" w:rsidRPr="00D61D23">
              <w:rPr>
                <w:rFonts w:asciiTheme="majorEastAsia" w:eastAsiaTheme="majorEastAsia" w:hAnsiTheme="majorEastAsia" w:hint="eastAsia"/>
                <w:sz w:val="21"/>
              </w:rPr>
              <w:t>官民連携の実施状況</w:t>
            </w:r>
          </w:p>
          <w:p w14:paraId="60EE7658" w14:textId="0C347C50" w:rsidR="001E750D" w:rsidRPr="00A335B8" w:rsidRDefault="00F25E35" w:rsidP="00580F2E">
            <w:pPr>
              <w:jc w:val="center"/>
              <w:rPr>
                <w:rFonts w:asciiTheme="majorEastAsia" w:eastAsiaTheme="majorEastAsia" w:hAnsiTheme="majorEastAsia"/>
                <w:sz w:val="21"/>
              </w:rPr>
            </w:pPr>
            <w:r>
              <w:rPr>
                <w:noProof/>
              </w:rPr>
              <w:drawing>
                <wp:inline distT="0" distB="0" distL="0" distR="0" wp14:anchorId="5491B605" wp14:editId="51DBE092">
                  <wp:extent cx="4100928" cy="5649592"/>
                  <wp:effectExtent l="0" t="0" r="0" b="8890"/>
                  <wp:docPr id="19" name="図 7" descr="水道事業体毎に一般的な業務委託（個別委託、包括委託）、DBM・DBO、PFIの実施状況を示した表" title="表５　官民連携の実施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5450" cy="5655822"/>
                          </a:xfrm>
                          <a:prstGeom prst="rect">
                            <a:avLst/>
                          </a:prstGeom>
                          <a:noFill/>
                          <a:extLst/>
                        </pic:spPr>
                      </pic:pic>
                    </a:graphicData>
                  </a:graphic>
                </wp:inline>
              </w:drawing>
            </w:r>
          </w:p>
          <w:p w14:paraId="769499B6" w14:textId="052609B2" w:rsidR="00945CA2" w:rsidRDefault="00F5386E" w:rsidP="008E3197">
            <w:pPr>
              <w:pStyle w:val="ac"/>
              <w:ind w:firstLineChars="550" w:firstLine="990"/>
              <w:jc w:val="left"/>
            </w:pPr>
            <w:r>
              <w:rPr>
                <w:rFonts w:hint="eastAsia"/>
              </w:rPr>
              <w:t>◎実施中</w:t>
            </w:r>
            <w:r w:rsidR="008C7CF9">
              <w:rPr>
                <w:rFonts w:hint="eastAsia"/>
              </w:rPr>
              <w:t xml:space="preserve">　〇</w:t>
            </w:r>
            <w:r w:rsidR="006B5079" w:rsidRPr="006B5079">
              <w:rPr>
                <w:rFonts w:hint="eastAsia"/>
              </w:rPr>
              <w:t>計画・検討中</w:t>
            </w:r>
            <w:r>
              <w:rPr>
                <w:rFonts w:hint="eastAsia"/>
              </w:rPr>
              <w:t xml:space="preserve">　　</w:t>
            </w:r>
            <w:r w:rsidR="000650F8">
              <w:rPr>
                <w:rFonts w:hint="eastAsia"/>
              </w:rPr>
              <w:t xml:space="preserve">　　　　　　　　</w:t>
            </w:r>
            <w:r w:rsidR="008E3197">
              <w:rPr>
                <w:rFonts w:hint="eastAsia"/>
              </w:rPr>
              <w:t xml:space="preserve">　　　　　　　　　　　　　　　　　</w:t>
            </w:r>
            <w:r w:rsidR="00265AE0">
              <w:rPr>
                <w:rFonts w:hint="eastAsia"/>
              </w:rPr>
              <w:t xml:space="preserve">　　　</w:t>
            </w:r>
            <w:r w:rsidR="00265AE0" w:rsidRPr="00C76A85">
              <w:rPr>
                <w:rFonts w:hint="eastAsia"/>
                <w:sz w:val="16"/>
              </w:rPr>
              <w:t xml:space="preserve">　大阪府調べ</w:t>
            </w:r>
          </w:p>
          <w:p w14:paraId="1D0350FE" w14:textId="77777777" w:rsidR="00F5386E" w:rsidRDefault="00F5386E" w:rsidP="00F5386E">
            <w:pPr>
              <w:pStyle w:val="a7"/>
              <w:spacing w:line="120" w:lineRule="exact"/>
              <w:ind w:leftChars="0" w:left="420"/>
              <w:jc w:val="left"/>
            </w:pPr>
          </w:p>
          <w:p w14:paraId="3251A125" w14:textId="5D27ACA9" w:rsidR="00F5386E" w:rsidRPr="00920F1F" w:rsidRDefault="00F5386E" w:rsidP="00DA0022">
            <w:pPr>
              <w:pStyle w:val="a7"/>
              <w:spacing w:line="240" w:lineRule="exact"/>
              <w:ind w:leftChars="332" w:left="1895" w:hangingChars="647" w:hanging="1165"/>
              <w:jc w:val="left"/>
              <w:rPr>
                <w:sz w:val="18"/>
                <w:szCs w:val="16"/>
              </w:rPr>
            </w:pPr>
            <w:r w:rsidRPr="00DA0022">
              <w:rPr>
                <w:rFonts w:hint="eastAsia"/>
                <w:sz w:val="18"/>
                <w:szCs w:val="18"/>
              </w:rPr>
              <w:t>※</w:t>
            </w:r>
            <w:r w:rsidRPr="00DA0022">
              <w:rPr>
                <w:sz w:val="18"/>
                <w:szCs w:val="18"/>
              </w:rPr>
              <w:t xml:space="preserve"> </w:t>
            </w:r>
            <w:r w:rsidRPr="00920F1F">
              <w:rPr>
                <w:rFonts w:hint="eastAsia"/>
                <w:sz w:val="18"/>
                <w:szCs w:val="16"/>
              </w:rPr>
              <w:t xml:space="preserve">P　</w:t>
            </w:r>
            <w:r w:rsidRPr="00920F1F">
              <w:rPr>
                <w:sz w:val="18"/>
                <w:szCs w:val="16"/>
              </w:rPr>
              <w:t>F</w:t>
            </w:r>
            <w:r w:rsidRPr="00920F1F">
              <w:rPr>
                <w:rFonts w:hint="eastAsia"/>
                <w:sz w:val="18"/>
                <w:szCs w:val="16"/>
              </w:rPr>
              <w:t xml:space="preserve">　</w:t>
            </w:r>
            <w:r w:rsidRPr="00920F1F">
              <w:rPr>
                <w:sz w:val="18"/>
                <w:szCs w:val="16"/>
              </w:rPr>
              <w:t xml:space="preserve">I </w:t>
            </w:r>
            <w:r w:rsidR="00DA0022">
              <w:rPr>
                <w:rFonts w:hint="eastAsia"/>
                <w:sz w:val="18"/>
                <w:szCs w:val="16"/>
              </w:rPr>
              <w:t>：</w:t>
            </w:r>
            <w:r w:rsidRPr="00920F1F">
              <w:rPr>
                <w:rFonts w:hint="eastAsia"/>
                <w:sz w:val="18"/>
                <w:szCs w:val="16"/>
              </w:rPr>
              <w:t>公共施設の設計、建設、維持管理、修繕等の業務全般を一体的に行うものを対象とし、民間事業者の資金とノウハウを活用して包括的に実施する手法</w:t>
            </w:r>
          </w:p>
          <w:p w14:paraId="009FD133" w14:textId="6DDA58FE" w:rsidR="00F5386E" w:rsidRPr="00920F1F" w:rsidRDefault="00F5386E" w:rsidP="00DA0022">
            <w:pPr>
              <w:pStyle w:val="a7"/>
              <w:spacing w:line="240" w:lineRule="exact"/>
              <w:ind w:leftChars="460" w:left="1937" w:rightChars="-100" w:right="-220" w:hangingChars="514" w:hanging="925"/>
              <w:jc w:val="left"/>
              <w:rPr>
                <w:sz w:val="18"/>
                <w:szCs w:val="16"/>
              </w:rPr>
            </w:pPr>
            <w:r w:rsidRPr="00920F1F">
              <w:rPr>
                <w:rFonts w:hint="eastAsia"/>
                <w:sz w:val="18"/>
                <w:szCs w:val="16"/>
              </w:rPr>
              <w:t>D</w:t>
            </w:r>
            <w:r w:rsidRPr="00920F1F">
              <w:rPr>
                <w:sz w:val="18"/>
                <w:szCs w:val="16"/>
              </w:rPr>
              <w:t>B</w:t>
            </w:r>
            <w:r w:rsidRPr="00920F1F">
              <w:rPr>
                <w:rFonts w:hint="eastAsia"/>
                <w:sz w:val="18"/>
                <w:szCs w:val="16"/>
              </w:rPr>
              <w:t>O</w:t>
            </w:r>
            <w:r w:rsidRPr="00920F1F">
              <w:rPr>
                <w:sz w:val="18"/>
                <w:szCs w:val="16"/>
              </w:rPr>
              <w:t>(DBM)</w:t>
            </w:r>
            <w:r w:rsidR="00DA0022">
              <w:rPr>
                <w:rFonts w:hint="eastAsia"/>
                <w:sz w:val="18"/>
                <w:szCs w:val="16"/>
              </w:rPr>
              <w:t>：</w:t>
            </w:r>
            <w:r w:rsidRPr="00920F1F">
              <w:rPr>
                <w:sz w:val="18"/>
                <w:szCs w:val="16"/>
              </w:rPr>
              <w:t>水道事業</w:t>
            </w:r>
            <w:r w:rsidRPr="00920F1F">
              <w:rPr>
                <w:rFonts w:hint="eastAsia"/>
                <w:sz w:val="18"/>
                <w:szCs w:val="16"/>
              </w:rPr>
              <w:t>体</w:t>
            </w:r>
            <w:r w:rsidRPr="00920F1F">
              <w:rPr>
                <w:sz w:val="18"/>
                <w:szCs w:val="16"/>
              </w:rPr>
              <w:t>が資金調達を負担し、 施設の設計・建設・運転管理</w:t>
            </w:r>
            <w:r w:rsidRPr="00920F1F">
              <w:rPr>
                <w:rFonts w:hint="eastAsia"/>
                <w:sz w:val="18"/>
                <w:szCs w:val="16"/>
              </w:rPr>
              <w:t>（DBMは維持管理）</w:t>
            </w:r>
            <w:r w:rsidRPr="00920F1F">
              <w:rPr>
                <w:sz w:val="18"/>
                <w:szCs w:val="16"/>
              </w:rPr>
              <w:t>などを包括的に委託</w:t>
            </w:r>
            <w:r w:rsidRPr="00920F1F">
              <w:rPr>
                <w:rFonts w:hint="eastAsia"/>
                <w:sz w:val="18"/>
                <w:szCs w:val="16"/>
              </w:rPr>
              <w:t>する手法</w:t>
            </w:r>
          </w:p>
          <w:p w14:paraId="0E295351" w14:textId="699E7398" w:rsidR="00F5386E" w:rsidRPr="00920F1F" w:rsidRDefault="00DA0022" w:rsidP="00DA0022">
            <w:pPr>
              <w:pStyle w:val="a7"/>
              <w:spacing w:line="240" w:lineRule="exact"/>
              <w:ind w:leftChars="383" w:left="1993" w:hangingChars="639" w:hanging="1150"/>
              <w:jc w:val="left"/>
              <w:rPr>
                <w:sz w:val="18"/>
                <w:szCs w:val="16"/>
              </w:rPr>
            </w:pPr>
            <w:r>
              <w:rPr>
                <w:rFonts w:hint="eastAsia"/>
                <w:sz w:val="18"/>
                <w:szCs w:val="16"/>
              </w:rPr>
              <w:t xml:space="preserve">　個別委託：</w:t>
            </w:r>
            <w:r w:rsidR="00F5386E" w:rsidRPr="00920F1F">
              <w:rPr>
                <w:rFonts w:hint="eastAsia"/>
                <w:sz w:val="18"/>
                <w:szCs w:val="16"/>
              </w:rPr>
              <w:t>検針業務等、水道業務の一部を民間業者に委託するもの</w:t>
            </w:r>
          </w:p>
          <w:p w14:paraId="680C83DD" w14:textId="71AEDE5E" w:rsidR="007216D2" w:rsidRPr="009E1D39" w:rsidRDefault="00F5386E" w:rsidP="009E1D39">
            <w:pPr>
              <w:pStyle w:val="a7"/>
              <w:spacing w:line="240" w:lineRule="exact"/>
              <w:ind w:leftChars="383" w:left="1937" w:hangingChars="608" w:hanging="1094"/>
              <w:jc w:val="left"/>
              <w:rPr>
                <w:sz w:val="18"/>
                <w:szCs w:val="16"/>
              </w:rPr>
            </w:pPr>
            <w:r w:rsidRPr="00920F1F">
              <w:rPr>
                <w:rFonts w:hint="eastAsia"/>
                <w:sz w:val="18"/>
                <w:szCs w:val="16"/>
              </w:rPr>
              <w:t xml:space="preserve">　包括委託：浄水場の運転管理や点検、修繕等、複数の業務を一つの民間業者に一括して委託するもの</w:t>
            </w:r>
          </w:p>
        </w:tc>
      </w:tr>
    </w:tbl>
    <w:p w14:paraId="7C8C1159" w14:textId="338C60B8" w:rsidR="000C433D" w:rsidRPr="00246086" w:rsidRDefault="006A5E1E" w:rsidP="00EF7478">
      <w:pPr>
        <w:pStyle w:val="4"/>
        <w:numPr>
          <w:ilvl w:val="0"/>
          <w:numId w:val="0"/>
        </w:numPr>
        <w:ind w:left="227"/>
        <w:rPr>
          <w:rFonts w:ascii="ＭＳ ゴシック" w:hAnsi="ＭＳ ゴシック"/>
        </w:rPr>
      </w:pPr>
      <w:r>
        <w:rPr>
          <w:rFonts w:hint="eastAsia"/>
        </w:rPr>
        <w:t>⑨</w:t>
      </w:r>
      <w:r w:rsidR="000C433D" w:rsidRPr="00246086">
        <w:rPr>
          <w:rFonts w:hint="eastAsia"/>
        </w:rPr>
        <w:t>技術支援、人事交流の状況</w:t>
      </w:r>
    </w:p>
    <w:p w14:paraId="24828EED" w14:textId="467FD89B" w:rsidR="000C433D" w:rsidRPr="00A33C3C" w:rsidRDefault="008955C2" w:rsidP="005943E2">
      <w:pPr>
        <w:ind w:leftChars="101" w:left="222" w:firstLineChars="91" w:firstLine="191"/>
        <w:rPr>
          <w:sz w:val="21"/>
        </w:rPr>
      </w:pPr>
      <w:r w:rsidRPr="00A33C3C">
        <w:rPr>
          <w:rFonts w:hint="eastAsia"/>
          <w:sz w:val="21"/>
        </w:rPr>
        <w:t>大規模水道事業体</w:t>
      </w:r>
      <w:r w:rsidR="003D30BF" w:rsidRPr="00A33C3C">
        <w:rPr>
          <w:rFonts w:hint="eastAsia"/>
          <w:sz w:val="21"/>
        </w:rPr>
        <w:t>は、その他の</w:t>
      </w:r>
      <w:r w:rsidRPr="00A33C3C">
        <w:rPr>
          <w:rFonts w:hint="eastAsia"/>
          <w:sz w:val="21"/>
        </w:rPr>
        <w:t>水道事業体</w:t>
      </w:r>
      <w:r w:rsidR="003D30BF" w:rsidRPr="00A33C3C">
        <w:rPr>
          <w:rFonts w:hint="eastAsia"/>
          <w:sz w:val="21"/>
        </w:rPr>
        <w:t>からの要請に基づき、培ってきた各種計画等の策定、施工管理のノウハウを生かし、</w:t>
      </w:r>
      <w:r w:rsidR="002A6D71" w:rsidRPr="00A33C3C">
        <w:rPr>
          <w:rFonts w:hint="eastAsia"/>
          <w:sz w:val="21"/>
        </w:rPr>
        <w:t>技術支援</w:t>
      </w:r>
      <w:r w:rsidR="003D30BF" w:rsidRPr="00A33C3C">
        <w:rPr>
          <w:rFonts w:hint="eastAsia"/>
          <w:sz w:val="21"/>
        </w:rPr>
        <w:t>を行っている</w:t>
      </w:r>
      <w:r w:rsidR="007E46A9" w:rsidRPr="00A33C3C">
        <w:rPr>
          <w:rFonts w:hint="eastAsia"/>
          <w:sz w:val="21"/>
        </w:rPr>
        <w:t>。</w:t>
      </w:r>
      <w:r w:rsidRPr="00A33C3C">
        <w:rPr>
          <w:rFonts w:hint="eastAsia"/>
          <w:sz w:val="21"/>
        </w:rPr>
        <w:t>また、職員の技術力向上等を</w:t>
      </w:r>
      <w:r w:rsidR="00700F67" w:rsidRPr="00A33C3C">
        <w:rPr>
          <w:rFonts w:hint="eastAsia"/>
          <w:sz w:val="21"/>
        </w:rPr>
        <w:t>目的として</w:t>
      </w:r>
      <w:r w:rsidR="00AE14F8" w:rsidRPr="00A33C3C">
        <w:rPr>
          <w:rFonts w:hint="eastAsia"/>
          <w:sz w:val="21"/>
        </w:rPr>
        <w:t>、</w:t>
      </w:r>
      <w:r w:rsidR="00C302BE" w:rsidRPr="00A33C3C">
        <w:rPr>
          <w:rFonts w:hint="eastAsia"/>
          <w:sz w:val="21"/>
        </w:rPr>
        <w:t>人事交流</w:t>
      </w:r>
      <w:r w:rsidR="00BD28EA" w:rsidRPr="00A33C3C">
        <w:rPr>
          <w:rFonts w:hint="eastAsia"/>
          <w:sz w:val="21"/>
        </w:rPr>
        <w:t>若しくは</w:t>
      </w:r>
      <w:r w:rsidR="00BC6915" w:rsidRPr="00A33C3C">
        <w:rPr>
          <w:rFonts w:hint="eastAsia"/>
          <w:sz w:val="21"/>
        </w:rPr>
        <w:t>、</w:t>
      </w:r>
      <w:r w:rsidR="008F04B8">
        <w:rPr>
          <w:rFonts w:hint="eastAsia"/>
          <w:sz w:val="21"/>
        </w:rPr>
        <w:t>派遣を行っている水道事業体もあ</w:t>
      </w:r>
      <w:r w:rsidRPr="00A33C3C">
        <w:rPr>
          <w:rFonts w:hint="eastAsia"/>
          <w:sz w:val="21"/>
        </w:rPr>
        <w:t>る。技術支援</w:t>
      </w:r>
      <w:r w:rsidR="006F5D92" w:rsidRPr="00A33C3C">
        <w:rPr>
          <w:rFonts w:hint="eastAsia"/>
          <w:sz w:val="21"/>
        </w:rPr>
        <w:t>及び</w:t>
      </w:r>
      <w:r w:rsidR="00493B88" w:rsidRPr="00A33C3C">
        <w:rPr>
          <w:rFonts w:hint="eastAsia"/>
          <w:sz w:val="21"/>
        </w:rPr>
        <w:t>人事交流</w:t>
      </w:r>
      <w:r w:rsidR="00861B69" w:rsidRPr="00A33C3C">
        <w:rPr>
          <w:rFonts w:hint="eastAsia"/>
          <w:sz w:val="21"/>
        </w:rPr>
        <w:t>の</w:t>
      </w:r>
      <w:r w:rsidR="00431BDC" w:rsidRPr="00A33C3C">
        <w:rPr>
          <w:rFonts w:hint="eastAsia"/>
          <w:sz w:val="21"/>
        </w:rPr>
        <w:t>状況</w:t>
      </w:r>
      <w:r w:rsidR="00817B78" w:rsidRPr="00A33C3C">
        <w:rPr>
          <w:rFonts w:hint="eastAsia"/>
          <w:sz w:val="21"/>
        </w:rPr>
        <w:t>は</w:t>
      </w:r>
      <w:r w:rsidR="00CA1746" w:rsidRPr="00A33C3C">
        <w:rPr>
          <w:rFonts w:hint="eastAsia"/>
          <w:sz w:val="21"/>
        </w:rPr>
        <w:t>次</w:t>
      </w:r>
      <w:r w:rsidRPr="00A33C3C">
        <w:rPr>
          <w:rFonts w:hint="eastAsia"/>
          <w:sz w:val="21"/>
        </w:rPr>
        <w:t>のとおりである</w:t>
      </w:r>
      <w:r w:rsidR="00AE14F8" w:rsidRPr="00A33C3C">
        <w:rPr>
          <w:rFonts w:hint="eastAsia"/>
          <w:sz w:val="21"/>
        </w:rPr>
        <w:t>。</w:t>
      </w:r>
    </w:p>
    <w:p w14:paraId="03F52985" w14:textId="77777777" w:rsidR="008955C2" w:rsidRPr="005F0608" w:rsidRDefault="008955C2" w:rsidP="00CA1746">
      <w:pPr>
        <w:spacing w:line="240" w:lineRule="exact"/>
        <w:ind w:leftChars="101" w:left="222" w:firstLineChars="91" w:firstLine="200"/>
      </w:pPr>
    </w:p>
    <w:tbl>
      <w:tblPr>
        <w:tblStyle w:val="3-1"/>
        <w:tblW w:w="8458" w:type="dxa"/>
        <w:tblInd w:w="279" w:type="dxa"/>
        <w:tblLook w:val="04A0" w:firstRow="1" w:lastRow="0" w:firstColumn="1" w:lastColumn="0" w:noHBand="0" w:noVBand="1"/>
      </w:tblPr>
      <w:tblGrid>
        <w:gridCol w:w="2835"/>
        <w:gridCol w:w="5623"/>
      </w:tblGrid>
      <w:tr w:rsidR="00145ACB" w14:paraId="29EAD144" w14:textId="77777777" w:rsidTr="00F47D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1453A" w14:textId="5069E2C1" w:rsidR="008955C2" w:rsidRDefault="00493B88" w:rsidP="00DA7875">
            <w:r w:rsidRPr="00246086">
              <w:rPr>
                <w:rFonts w:hint="eastAsia"/>
              </w:rPr>
              <w:t>技術支援、人事交流の状況</w:t>
            </w:r>
          </w:p>
        </w:tc>
        <w:tc>
          <w:tcPr>
            <w:tcW w:w="5623" w:type="dxa"/>
            <w:tcBorders>
              <w:top w:val="single" w:sz="4" w:space="0" w:color="000000" w:themeColor="text1"/>
              <w:left w:val="single" w:sz="4" w:space="0" w:color="000000" w:themeColor="text1"/>
              <w:bottom w:val="nil"/>
              <w:right w:val="single" w:sz="4" w:space="0" w:color="000000" w:themeColor="text1"/>
            </w:tcBorders>
            <w:shd w:val="clear" w:color="auto" w:fill="auto"/>
          </w:tcPr>
          <w:p w14:paraId="2DC99877" w14:textId="77777777" w:rsidR="008955C2" w:rsidRDefault="008955C2" w:rsidP="00DA7875">
            <w:pPr>
              <w:widowControl/>
              <w:jc w:val="left"/>
              <w:cnfStyle w:val="100000000000" w:firstRow="1" w:lastRow="0" w:firstColumn="0" w:lastColumn="0" w:oddVBand="0" w:evenVBand="0" w:oddHBand="0" w:evenHBand="0" w:firstRowFirstColumn="0" w:firstRowLastColumn="0" w:lastRowFirstColumn="0" w:lastRowLastColumn="0"/>
            </w:pPr>
          </w:p>
        </w:tc>
      </w:tr>
      <w:tr w:rsidR="008955C2" w:rsidRPr="00BB53AE" w14:paraId="2E7EBFF4" w14:textId="77777777" w:rsidTr="00F47D67">
        <w:trPr>
          <w:cnfStyle w:val="000000100000" w:firstRow="0" w:lastRow="0" w:firstColumn="0" w:lastColumn="0" w:oddVBand="0" w:evenVBand="0" w:oddHBand="1" w:evenHBand="0" w:firstRowFirstColumn="0" w:firstRowLastColumn="0" w:lastRowFirstColumn="0" w:lastRowLastColumn="0"/>
          <w:trHeight w:val="11614"/>
        </w:trPr>
        <w:tc>
          <w:tcPr>
            <w:cnfStyle w:val="001000000000" w:firstRow="0" w:lastRow="0" w:firstColumn="1" w:lastColumn="0" w:oddVBand="0" w:evenVBand="0" w:oddHBand="0" w:evenHBand="0" w:firstRowFirstColumn="0" w:firstRowLastColumn="0" w:lastRowFirstColumn="0" w:lastRowLastColumn="0"/>
            <w:tcW w:w="8458" w:type="dxa"/>
            <w:gridSpan w:val="2"/>
            <w:tcBorders>
              <w:top w:val="nil"/>
              <w:left w:val="single" w:sz="4" w:space="0" w:color="000000" w:themeColor="text1"/>
              <w:bottom w:val="single" w:sz="4" w:space="0" w:color="000000" w:themeColor="text1"/>
              <w:right w:val="single" w:sz="4" w:space="0" w:color="000000" w:themeColor="text1"/>
            </w:tcBorders>
          </w:tcPr>
          <w:p w14:paraId="7B986442" w14:textId="644FB2DC" w:rsidR="00493B88" w:rsidRPr="00A33C3C" w:rsidRDefault="00493B88" w:rsidP="00CA1746">
            <w:pPr>
              <w:rPr>
                <w:sz w:val="21"/>
                <w:u w:val="single"/>
              </w:rPr>
            </w:pPr>
            <w:r w:rsidRPr="00A33C3C">
              <w:rPr>
                <w:rFonts w:hint="eastAsia"/>
                <w:sz w:val="21"/>
                <w:u w:val="single"/>
              </w:rPr>
              <w:t>技術支援</w:t>
            </w:r>
          </w:p>
          <w:p w14:paraId="34168577" w14:textId="463615F1" w:rsidR="0038469D" w:rsidRPr="00A33C3C" w:rsidRDefault="00BC7D09" w:rsidP="000929CC">
            <w:pPr>
              <w:pStyle w:val="a7"/>
              <w:numPr>
                <w:ilvl w:val="0"/>
                <w:numId w:val="9"/>
              </w:numPr>
              <w:ind w:leftChars="0"/>
              <w:rPr>
                <w:b w:val="0"/>
                <w:sz w:val="21"/>
              </w:rPr>
            </w:pPr>
            <w:r w:rsidRPr="00A33C3C">
              <w:rPr>
                <w:rFonts w:hint="eastAsia"/>
                <w:b w:val="0"/>
                <w:sz w:val="21"/>
              </w:rPr>
              <w:t>府域では、大阪市及び企業団において、技術支援を実施している</w:t>
            </w:r>
          </w:p>
          <w:p w14:paraId="7E4C4F55" w14:textId="31954A3D" w:rsidR="0038469D" w:rsidRPr="00B07951" w:rsidRDefault="0038469D" w:rsidP="00D61D23">
            <w:pPr>
              <w:ind w:firstLineChars="1106" w:firstLine="2443"/>
              <w:rPr>
                <w:rFonts w:asciiTheme="majorEastAsia" w:eastAsiaTheme="majorEastAsia" w:hAnsiTheme="majorEastAsia"/>
                <w:b w:val="0"/>
              </w:rPr>
            </w:pPr>
            <w:r w:rsidRPr="00007125">
              <w:rPr>
                <w:rFonts w:hint="eastAsia"/>
              </w:rPr>
              <w:t xml:space="preserve">　</w:t>
            </w:r>
            <w:r w:rsidR="00C3156F" w:rsidRPr="00A33C3C">
              <w:rPr>
                <w:rFonts w:asciiTheme="majorEastAsia" w:eastAsiaTheme="majorEastAsia" w:hAnsiTheme="majorEastAsia" w:hint="eastAsia"/>
                <w:b w:val="0"/>
                <w:sz w:val="21"/>
              </w:rPr>
              <w:t>表６</w:t>
            </w:r>
            <w:r w:rsidRPr="00A33C3C">
              <w:rPr>
                <w:rFonts w:asciiTheme="majorEastAsia" w:eastAsiaTheme="majorEastAsia" w:hAnsiTheme="majorEastAsia" w:hint="eastAsia"/>
                <w:b w:val="0"/>
                <w:sz w:val="21"/>
              </w:rPr>
              <w:t xml:space="preserve">　技術支援の実施状況</w:t>
            </w:r>
          </w:p>
          <w:p w14:paraId="6745EB21" w14:textId="5C24DFEC" w:rsidR="008955C2" w:rsidRPr="00A33C3C" w:rsidRDefault="008955C2" w:rsidP="00DA7875">
            <w:pPr>
              <w:rPr>
                <w:rFonts w:asciiTheme="majorEastAsia" w:eastAsiaTheme="majorEastAsia" w:hAnsiTheme="majorEastAsia"/>
                <w:sz w:val="21"/>
                <w:szCs w:val="22"/>
              </w:rPr>
            </w:pPr>
            <w:r w:rsidRPr="00A33C3C">
              <w:rPr>
                <w:rFonts w:asciiTheme="majorEastAsia" w:eastAsiaTheme="majorEastAsia" w:hAnsiTheme="majorEastAsia" w:hint="eastAsia"/>
                <w:sz w:val="21"/>
                <w:szCs w:val="22"/>
              </w:rPr>
              <w:t>【大阪市による技術支援】</w:t>
            </w:r>
          </w:p>
          <w:tbl>
            <w:tblPr>
              <w:tblStyle w:val="3-1"/>
              <w:tblpPr w:leftFromText="142" w:rightFromText="142" w:vertAnchor="text" w:horzAnchor="margin" w:tblpX="137" w:tblpY="42"/>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1496"/>
              <w:gridCol w:w="1386"/>
            </w:tblGrid>
            <w:tr w:rsidR="001E750D" w:rsidRPr="005F0608" w14:paraId="51ECAEFE" w14:textId="77777777" w:rsidTr="002800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93" w:type="dxa"/>
                  <w:tcBorders>
                    <w:bottom w:val="none" w:sz="0" w:space="0" w:color="auto"/>
                    <w:right w:val="none" w:sz="0" w:space="0" w:color="auto"/>
                  </w:tcBorders>
                  <w:shd w:val="clear" w:color="auto" w:fill="17406D"/>
                  <w:vAlign w:val="center"/>
                </w:tcPr>
                <w:p w14:paraId="0F636AC5" w14:textId="3A53A4DC" w:rsidR="001E750D" w:rsidRPr="00CA1746" w:rsidRDefault="001E750D" w:rsidP="008C681B">
                  <w:pPr>
                    <w:jc w:val="center"/>
                    <w:rPr>
                      <w:rFonts w:asciiTheme="majorEastAsia" w:eastAsiaTheme="majorEastAsia" w:hAnsiTheme="majorEastAsia"/>
                      <w:sz w:val="18"/>
                      <w:szCs w:val="18"/>
                    </w:rPr>
                  </w:pPr>
                  <w:r w:rsidRPr="00CA1746">
                    <w:rPr>
                      <w:rFonts w:asciiTheme="majorEastAsia" w:eastAsiaTheme="majorEastAsia" w:hAnsiTheme="majorEastAsia" w:hint="eastAsia"/>
                      <w:sz w:val="18"/>
                      <w:szCs w:val="18"/>
                    </w:rPr>
                    <w:t>技術支援内容</w:t>
                  </w:r>
                </w:p>
              </w:tc>
              <w:tc>
                <w:tcPr>
                  <w:tcW w:w="1496" w:type="dxa"/>
                  <w:shd w:val="clear" w:color="auto" w:fill="17406D"/>
                </w:tcPr>
                <w:p w14:paraId="1A5EF15B" w14:textId="647EDFA8" w:rsidR="001E750D" w:rsidRDefault="001E750D" w:rsidP="008C681B">
                  <w:pPr>
                    <w:spacing w:line="280" w:lineRule="exact"/>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rPr>
                  </w:pPr>
                  <w:r>
                    <w:rPr>
                      <w:rFonts w:asciiTheme="majorEastAsia" w:eastAsiaTheme="majorEastAsia" w:hAnsiTheme="majorEastAsia" w:hint="eastAsia"/>
                      <w:sz w:val="18"/>
                      <w:szCs w:val="18"/>
                    </w:rPr>
                    <w:t>技術支援</w:t>
                  </w:r>
                  <w:r w:rsidR="00F27BF9">
                    <w:rPr>
                      <w:rFonts w:asciiTheme="majorEastAsia" w:eastAsiaTheme="majorEastAsia" w:hAnsiTheme="majorEastAsia" w:hint="eastAsia"/>
                      <w:sz w:val="18"/>
                      <w:szCs w:val="18"/>
                    </w:rPr>
                    <w:t>先</w:t>
                  </w:r>
                </w:p>
                <w:p w14:paraId="406085C3" w14:textId="320C3BCD" w:rsidR="001E750D" w:rsidRPr="00CA1746" w:rsidRDefault="001E750D" w:rsidP="008C681B">
                  <w:pPr>
                    <w:spacing w:line="280" w:lineRule="exact"/>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rPr>
                  </w:pPr>
                  <w:r>
                    <w:rPr>
                      <w:rFonts w:asciiTheme="majorEastAsia" w:eastAsiaTheme="majorEastAsia" w:hAnsiTheme="majorEastAsia" w:hint="eastAsia"/>
                      <w:sz w:val="18"/>
                      <w:szCs w:val="18"/>
                    </w:rPr>
                    <w:t>水道事業体数</w:t>
                  </w:r>
                </w:p>
              </w:tc>
              <w:tc>
                <w:tcPr>
                  <w:tcW w:w="1386" w:type="dxa"/>
                  <w:shd w:val="clear" w:color="auto" w:fill="17406D"/>
                  <w:vAlign w:val="center"/>
                </w:tcPr>
                <w:p w14:paraId="51EB7B79" w14:textId="5077DC76" w:rsidR="001E750D" w:rsidRPr="00CA1746" w:rsidRDefault="00BF4F51" w:rsidP="008C681B">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rPr>
                  </w:pPr>
                  <w:r>
                    <w:rPr>
                      <w:rFonts w:asciiTheme="majorEastAsia" w:eastAsiaTheme="majorEastAsia" w:hAnsiTheme="majorEastAsia" w:hint="eastAsia"/>
                      <w:sz w:val="18"/>
                      <w:szCs w:val="18"/>
                    </w:rPr>
                    <w:t>開始年度</w:t>
                  </w:r>
                </w:p>
              </w:tc>
            </w:tr>
            <w:tr w:rsidR="001E750D" w:rsidRPr="00961BC7" w14:paraId="27FFF6C0" w14:textId="77777777" w:rsidTr="0058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3" w:type="dxa"/>
                  <w:tcBorders>
                    <w:top w:val="none" w:sz="0" w:space="0" w:color="auto"/>
                    <w:bottom w:val="none" w:sz="0" w:space="0" w:color="auto"/>
                    <w:right w:val="none" w:sz="0" w:space="0" w:color="auto"/>
                  </w:tcBorders>
                </w:tcPr>
                <w:p w14:paraId="3FD3A79B" w14:textId="01FDB37B" w:rsidR="001E750D" w:rsidRPr="00961BC7" w:rsidRDefault="001E750D" w:rsidP="00CA1746">
                  <w:pPr>
                    <w:spacing w:line="240" w:lineRule="exact"/>
                    <w:rPr>
                      <w:rFonts w:asciiTheme="majorEastAsia" w:eastAsiaTheme="majorEastAsia" w:hAnsiTheme="majorEastAsia"/>
                      <w:b w:val="0"/>
                      <w:sz w:val="18"/>
                      <w:szCs w:val="18"/>
                    </w:rPr>
                  </w:pPr>
                  <w:r w:rsidRPr="00961BC7">
                    <w:rPr>
                      <w:rFonts w:asciiTheme="majorEastAsia" w:eastAsiaTheme="majorEastAsia" w:hAnsiTheme="majorEastAsia"/>
                      <w:b w:val="0"/>
                      <w:sz w:val="18"/>
                      <w:szCs w:val="18"/>
                    </w:rPr>
                    <w:t>長期計画・マニュアルの策定支援</w:t>
                  </w:r>
                </w:p>
              </w:tc>
              <w:tc>
                <w:tcPr>
                  <w:tcW w:w="1496" w:type="dxa"/>
                  <w:tcBorders>
                    <w:top w:val="none" w:sz="0" w:space="0" w:color="auto"/>
                    <w:bottom w:val="none" w:sz="0" w:space="0" w:color="auto"/>
                  </w:tcBorders>
                </w:tcPr>
                <w:p w14:paraId="42A469E8" w14:textId="6757919A" w:rsidR="001E750D" w:rsidRPr="00961BC7" w:rsidRDefault="005C0F83" w:rsidP="005C0F83">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1</w:t>
                  </w:r>
                </w:p>
              </w:tc>
              <w:tc>
                <w:tcPr>
                  <w:tcW w:w="1386" w:type="dxa"/>
                  <w:tcBorders>
                    <w:top w:val="none" w:sz="0" w:space="0" w:color="auto"/>
                    <w:bottom w:val="none" w:sz="0" w:space="0" w:color="auto"/>
                  </w:tcBorders>
                </w:tcPr>
                <w:p w14:paraId="480CA418" w14:textId="16FDC700" w:rsidR="001E750D" w:rsidRPr="00961BC7" w:rsidRDefault="001E750D" w:rsidP="004717B6">
                  <w:pPr>
                    <w:autoSpaceDN w:val="0"/>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8"/>
                      <w:szCs w:val="18"/>
                    </w:rPr>
                  </w:pPr>
                  <w:r w:rsidRPr="00961BC7">
                    <w:rPr>
                      <w:rFonts w:asciiTheme="majorEastAsia" w:eastAsiaTheme="majorEastAsia" w:hAnsiTheme="majorEastAsia" w:hint="eastAsia"/>
                      <w:sz w:val="18"/>
                      <w:szCs w:val="18"/>
                    </w:rPr>
                    <w:t>平成</w:t>
                  </w:r>
                  <w:r w:rsidRPr="00961BC7">
                    <w:rPr>
                      <w:rFonts w:asciiTheme="majorEastAsia" w:eastAsiaTheme="majorEastAsia" w:hAnsiTheme="majorEastAsia"/>
                      <w:sz w:val="18"/>
                      <w:szCs w:val="18"/>
                    </w:rPr>
                    <w:t>18</w:t>
                  </w:r>
                  <w:r w:rsidR="00BF4F51">
                    <w:rPr>
                      <w:rFonts w:asciiTheme="majorEastAsia" w:eastAsiaTheme="majorEastAsia" w:hAnsiTheme="majorEastAsia"/>
                      <w:sz w:val="18"/>
                      <w:szCs w:val="18"/>
                    </w:rPr>
                    <w:t>年度</w:t>
                  </w:r>
                </w:p>
              </w:tc>
            </w:tr>
            <w:tr w:rsidR="001E750D" w:rsidRPr="00961BC7" w14:paraId="0DF2FDD9" w14:textId="77777777" w:rsidTr="00580F2E">
              <w:tc>
                <w:tcPr>
                  <w:cnfStyle w:val="001000000000" w:firstRow="0" w:lastRow="0" w:firstColumn="1" w:lastColumn="0" w:oddVBand="0" w:evenVBand="0" w:oddHBand="0" w:evenHBand="0" w:firstRowFirstColumn="0" w:firstRowLastColumn="0" w:lastRowFirstColumn="0" w:lastRowLastColumn="0"/>
                  <w:tcW w:w="5193" w:type="dxa"/>
                  <w:tcBorders>
                    <w:right w:val="none" w:sz="0" w:space="0" w:color="auto"/>
                  </w:tcBorders>
                </w:tcPr>
                <w:p w14:paraId="00021E8B" w14:textId="77777777" w:rsidR="001E750D" w:rsidRPr="00961BC7" w:rsidRDefault="001E750D" w:rsidP="00CA1746">
                  <w:pPr>
                    <w:spacing w:line="240" w:lineRule="exact"/>
                    <w:rPr>
                      <w:rFonts w:asciiTheme="majorEastAsia" w:eastAsiaTheme="majorEastAsia" w:hAnsiTheme="majorEastAsia"/>
                      <w:b w:val="0"/>
                      <w:sz w:val="18"/>
                      <w:szCs w:val="18"/>
                    </w:rPr>
                  </w:pPr>
                  <w:r w:rsidRPr="00961BC7">
                    <w:rPr>
                      <w:rFonts w:asciiTheme="majorEastAsia" w:eastAsiaTheme="majorEastAsia" w:hAnsiTheme="majorEastAsia"/>
                      <w:b w:val="0"/>
                      <w:sz w:val="18"/>
                      <w:szCs w:val="18"/>
                    </w:rPr>
                    <w:t>水質等各種分析業務支援</w:t>
                  </w:r>
                </w:p>
              </w:tc>
              <w:tc>
                <w:tcPr>
                  <w:tcW w:w="1496" w:type="dxa"/>
                </w:tcPr>
                <w:p w14:paraId="18C0AA30" w14:textId="551B88D9" w:rsidR="001E750D" w:rsidRPr="00961BC7" w:rsidRDefault="005C0F83" w:rsidP="005C0F83">
                  <w:pPr>
                    <w:spacing w:line="240" w:lineRule="exact"/>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0</w:t>
                  </w:r>
                </w:p>
              </w:tc>
              <w:tc>
                <w:tcPr>
                  <w:tcW w:w="1386" w:type="dxa"/>
                </w:tcPr>
                <w:p w14:paraId="64117CF0" w14:textId="626C9669" w:rsidR="001E750D" w:rsidRPr="00961BC7" w:rsidRDefault="001E750D" w:rsidP="004717B6">
                  <w:pPr>
                    <w:autoSpaceDN w:val="0"/>
                    <w:spacing w:line="240" w:lineRule="exact"/>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rPr>
                  </w:pPr>
                  <w:r w:rsidRPr="00961BC7">
                    <w:rPr>
                      <w:rFonts w:asciiTheme="majorEastAsia" w:eastAsiaTheme="majorEastAsia" w:hAnsiTheme="majorEastAsia" w:hint="eastAsia"/>
                      <w:sz w:val="18"/>
                      <w:szCs w:val="18"/>
                    </w:rPr>
                    <w:t>平成</w:t>
                  </w:r>
                  <w:r w:rsidRPr="00961BC7">
                    <w:rPr>
                      <w:rFonts w:asciiTheme="majorEastAsia" w:eastAsiaTheme="majorEastAsia" w:hAnsiTheme="majorEastAsia"/>
                      <w:sz w:val="18"/>
                      <w:szCs w:val="18"/>
                    </w:rPr>
                    <w:t>18</w:t>
                  </w:r>
                  <w:r w:rsidR="00BF4F51">
                    <w:rPr>
                      <w:rFonts w:asciiTheme="majorEastAsia" w:eastAsiaTheme="majorEastAsia" w:hAnsiTheme="majorEastAsia"/>
                      <w:sz w:val="18"/>
                      <w:szCs w:val="18"/>
                    </w:rPr>
                    <w:t>年度</w:t>
                  </w:r>
                </w:p>
              </w:tc>
            </w:tr>
            <w:tr w:rsidR="001E750D" w:rsidRPr="00961BC7" w14:paraId="5E190E08" w14:textId="77777777" w:rsidTr="0058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3" w:type="dxa"/>
                  <w:tcBorders>
                    <w:top w:val="none" w:sz="0" w:space="0" w:color="auto"/>
                    <w:bottom w:val="none" w:sz="0" w:space="0" w:color="auto"/>
                    <w:right w:val="none" w:sz="0" w:space="0" w:color="auto"/>
                  </w:tcBorders>
                </w:tcPr>
                <w:p w14:paraId="3E012E92" w14:textId="77777777" w:rsidR="001E750D" w:rsidRPr="00961BC7" w:rsidRDefault="001E750D" w:rsidP="00CA1746">
                  <w:pPr>
                    <w:spacing w:line="240" w:lineRule="exact"/>
                    <w:rPr>
                      <w:rFonts w:asciiTheme="majorEastAsia" w:eastAsiaTheme="majorEastAsia" w:hAnsiTheme="majorEastAsia"/>
                      <w:b w:val="0"/>
                      <w:sz w:val="18"/>
                      <w:szCs w:val="18"/>
                    </w:rPr>
                  </w:pPr>
                  <w:r w:rsidRPr="00961BC7">
                    <w:rPr>
                      <w:rFonts w:asciiTheme="majorEastAsia" w:eastAsiaTheme="majorEastAsia" w:hAnsiTheme="majorEastAsia"/>
                      <w:b w:val="0"/>
                      <w:sz w:val="18"/>
                      <w:szCs w:val="18"/>
                    </w:rPr>
                    <w:t>水道施設の設計・施工管理支援（アドバイザリー型）</w:t>
                  </w:r>
                </w:p>
              </w:tc>
              <w:tc>
                <w:tcPr>
                  <w:tcW w:w="1496" w:type="dxa"/>
                  <w:tcBorders>
                    <w:top w:val="none" w:sz="0" w:space="0" w:color="auto"/>
                    <w:bottom w:val="none" w:sz="0" w:space="0" w:color="auto"/>
                  </w:tcBorders>
                </w:tcPr>
                <w:p w14:paraId="674E5915" w14:textId="2E3909A2" w:rsidR="001E750D" w:rsidRPr="00961BC7" w:rsidRDefault="005C0F83" w:rsidP="005C0F83">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1</w:t>
                  </w:r>
                </w:p>
              </w:tc>
              <w:tc>
                <w:tcPr>
                  <w:tcW w:w="1386" w:type="dxa"/>
                  <w:tcBorders>
                    <w:top w:val="none" w:sz="0" w:space="0" w:color="auto"/>
                    <w:bottom w:val="none" w:sz="0" w:space="0" w:color="auto"/>
                  </w:tcBorders>
                </w:tcPr>
                <w:p w14:paraId="7DEF3D8C" w14:textId="7CBA622E" w:rsidR="001E750D" w:rsidRPr="00961BC7" w:rsidRDefault="001E750D" w:rsidP="004717B6">
                  <w:pPr>
                    <w:autoSpaceDN w:val="0"/>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8"/>
                      <w:szCs w:val="18"/>
                    </w:rPr>
                  </w:pPr>
                  <w:r w:rsidRPr="00961BC7">
                    <w:rPr>
                      <w:rFonts w:asciiTheme="majorEastAsia" w:eastAsiaTheme="majorEastAsia" w:hAnsiTheme="majorEastAsia" w:hint="eastAsia"/>
                      <w:sz w:val="18"/>
                      <w:szCs w:val="18"/>
                    </w:rPr>
                    <w:t>平成</w:t>
                  </w:r>
                  <w:r w:rsidRPr="00961BC7">
                    <w:rPr>
                      <w:rFonts w:asciiTheme="majorEastAsia" w:eastAsiaTheme="majorEastAsia" w:hAnsiTheme="majorEastAsia"/>
                      <w:sz w:val="18"/>
                      <w:szCs w:val="18"/>
                    </w:rPr>
                    <w:t>18</w:t>
                  </w:r>
                  <w:r w:rsidR="00BF4F51">
                    <w:rPr>
                      <w:rFonts w:asciiTheme="majorEastAsia" w:eastAsiaTheme="majorEastAsia" w:hAnsiTheme="majorEastAsia"/>
                      <w:sz w:val="18"/>
                      <w:szCs w:val="18"/>
                    </w:rPr>
                    <w:t>年度</w:t>
                  </w:r>
                </w:p>
              </w:tc>
            </w:tr>
            <w:tr w:rsidR="001E750D" w:rsidRPr="00961BC7" w14:paraId="00F2407C" w14:textId="77777777" w:rsidTr="00580F2E">
              <w:tc>
                <w:tcPr>
                  <w:cnfStyle w:val="001000000000" w:firstRow="0" w:lastRow="0" w:firstColumn="1" w:lastColumn="0" w:oddVBand="0" w:evenVBand="0" w:oddHBand="0" w:evenHBand="0" w:firstRowFirstColumn="0" w:firstRowLastColumn="0" w:lastRowFirstColumn="0" w:lastRowLastColumn="0"/>
                  <w:tcW w:w="5193" w:type="dxa"/>
                  <w:tcBorders>
                    <w:right w:val="none" w:sz="0" w:space="0" w:color="auto"/>
                  </w:tcBorders>
                </w:tcPr>
                <w:p w14:paraId="023C3196" w14:textId="77777777" w:rsidR="001E750D" w:rsidRPr="00961BC7" w:rsidRDefault="001E750D" w:rsidP="00CA1746">
                  <w:pPr>
                    <w:spacing w:line="240" w:lineRule="exact"/>
                    <w:rPr>
                      <w:rFonts w:asciiTheme="majorEastAsia" w:eastAsiaTheme="majorEastAsia" w:hAnsiTheme="majorEastAsia"/>
                      <w:b w:val="0"/>
                      <w:sz w:val="18"/>
                      <w:szCs w:val="18"/>
                    </w:rPr>
                  </w:pPr>
                  <w:r w:rsidRPr="00961BC7">
                    <w:rPr>
                      <w:rFonts w:asciiTheme="majorEastAsia" w:eastAsiaTheme="majorEastAsia" w:hAnsiTheme="majorEastAsia"/>
                      <w:b w:val="0"/>
                      <w:sz w:val="18"/>
                      <w:szCs w:val="18"/>
                    </w:rPr>
                    <w:t>水道施設の設計・施工管理支援（監督補助型）</w:t>
                  </w:r>
                </w:p>
              </w:tc>
              <w:tc>
                <w:tcPr>
                  <w:tcW w:w="1496" w:type="dxa"/>
                </w:tcPr>
                <w:p w14:paraId="3095F0FE" w14:textId="3CEC2779" w:rsidR="001E750D" w:rsidRPr="00961BC7" w:rsidRDefault="00F47D67" w:rsidP="005C0F83">
                  <w:pPr>
                    <w:spacing w:line="240" w:lineRule="exact"/>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rPr>
                  </w:pPr>
                  <w:r>
                    <w:rPr>
                      <w:rFonts w:asciiTheme="majorEastAsia" w:eastAsiaTheme="majorEastAsia" w:hAnsiTheme="majorEastAsia" w:hint="eastAsia"/>
                      <w:sz w:val="18"/>
                      <w:szCs w:val="18"/>
                    </w:rPr>
                    <w:t>２</w:t>
                  </w:r>
                </w:p>
              </w:tc>
              <w:tc>
                <w:tcPr>
                  <w:tcW w:w="1386" w:type="dxa"/>
                </w:tcPr>
                <w:p w14:paraId="6EA9BE31" w14:textId="39AA2E4D" w:rsidR="001E750D" w:rsidRPr="00F47D67" w:rsidRDefault="001E750D" w:rsidP="00F47D6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rPr>
                  </w:pPr>
                  <w:r w:rsidRPr="00F47D67">
                    <w:rPr>
                      <w:rFonts w:asciiTheme="majorEastAsia" w:eastAsiaTheme="majorEastAsia" w:hAnsiTheme="majorEastAsia" w:hint="eastAsia"/>
                      <w:sz w:val="18"/>
                      <w:szCs w:val="18"/>
                    </w:rPr>
                    <w:t>令和３</w:t>
                  </w:r>
                  <w:r w:rsidR="00BF4F51">
                    <w:rPr>
                      <w:rFonts w:asciiTheme="majorEastAsia" w:eastAsiaTheme="majorEastAsia" w:hAnsiTheme="majorEastAsia"/>
                      <w:sz w:val="18"/>
                      <w:szCs w:val="18"/>
                    </w:rPr>
                    <w:t>年度</w:t>
                  </w:r>
                </w:p>
              </w:tc>
            </w:tr>
            <w:tr w:rsidR="001E750D" w:rsidRPr="00961BC7" w14:paraId="141E198D" w14:textId="77777777" w:rsidTr="0058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3" w:type="dxa"/>
                  <w:tcBorders>
                    <w:top w:val="none" w:sz="0" w:space="0" w:color="auto"/>
                    <w:bottom w:val="none" w:sz="0" w:space="0" w:color="auto"/>
                    <w:right w:val="none" w:sz="0" w:space="0" w:color="auto"/>
                  </w:tcBorders>
                </w:tcPr>
                <w:p w14:paraId="68A09110" w14:textId="77777777" w:rsidR="001E750D" w:rsidRPr="00961BC7" w:rsidRDefault="001E750D" w:rsidP="00CA1746">
                  <w:pPr>
                    <w:spacing w:line="240" w:lineRule="exact"/>
                    <w:rPr>
                      <w:rFonts w:asciiTheme="majorEastAsia" w:eastAsiaTheme="majorEastAsia" w:hAnsiTheme="majorEastAsia"/>
                      <w:b w:val="0"/>
                      <w:sz w:val="18"/>
                      <w:szCs w:val="18"/>
                    </w:rPr>
                  </w:pPr>
                  <w:r w:rsidRPr="00961BC7">
                    <w:rPr>
                      <w:rFonts w:asciiTheme="majorEastAsia" w:eastAsiaTheme="majorEastAsia" w:hAnsiTheme="majorEastAsia"/>
                      <w:b w:val="0"/>
                      <w:sz w:val="18"/>
                      <w:szCs w:val="18"/>
                    </w:rPr>
                    <w:t>水道技術に関するノウハウ移転</w:t>
                  </w:r>
                </w:p>
              </w:tc>
              <w:tc>
                <w:tcPr>
                  <w:tcW w:w="1496" w:type="dxa"/>
                  <w:tcBorders>
                    <w:top w:val="none" w:sz="0" w:space="0" w:color="auto"/>
                    <w:bottom w:val="none" w:sz="0" w:space="0" w:color="auto"/>
                  </w:tcBorders>
                </w:tcPr>
                <w:p w14:paraId="70E856B7" w14:textId="40EE56FD" w:rsidR="001E750D" w:rsidRPr="00961BC7" w:rsidRDefault="00F47D67" w:rsidP="005C0F83">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8"/>
                      <w:szCs w:val="18"/>
                    </w:rPr>
                  </w:pPr>
                  <w:r>
                    <w:rPr>
                      <w:rFonts w:asciiTheme="majorEastAsia" w:eastAsiaTheme="majorEastAsia" w:hAnsiTheme="majorEastAsia" w:hint="eastAsia"/>
                      <w:sz w:val="18"/>
                      <w:szCs w:val="18"/>
                    </w:rPr>
                    <w:t>１</w:t>
                  </w:r>
                </w:p>
              </w:tc>
              <w:tc>
                <w:tcPr>
                  <w:tcW w:w="1386" w:type="dxa"/>
                  <w:tcBorders>
                    <w:top w:val="none" w:sz="0" w:space="0" w:color="auto"/>
                    <w:bottom w:val="none" w:sz="0" w:space="0" w:color="auto"/>
                  </w:tcBorders>
                </w:tcPr>
                <w:p w14:paraId="15FFDF16" w14:textId="0507FB9C" w:rsidR="001E750D" w:rsidRPr="00961BC7" w:rsidRDefault="001E750D" w:rsidP="00F47D67">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8"/>
                      <w:szCs w:val="18"/>
                    </w:rPr>
                  </w:pPr>
                  <w:r w:rsidRPr="00961BC7">
                    <w:rPr>
                      <w:rFonts w:asciiTheme="majorEastAsia" w:eastAsiaTheme="majorEastAsia" w:hAnsiTheme="majorEastAsia" w:hint="eastAsia"/>
                      <w:sz w:val="18"/>
                      <w:szCs w:val="18"/>
                    </w:rPr>
                    <w:t>令和３</w:t>
                  </w:r>
                  <w:r w:rsidR="00BF4F51">
                    <w:rPr>
                      <w:rFonts w:asciiTheme="majorEastAsia" w:eastAsiaTheme="majorEastAsia" w:hAnsiTheme="majorEastAsia"/>
                      <w:sz w:val="18"/>
                      <w:szCs w:val="18"/>
                    </w:rPr>
                    <w:t>年度</w:t>
                  </w:r>
                </w:p>
              </w:tc>
            </w:tr>
          </w:tbl>
          <w:p w14:paraId="7173012F" w14:textId="77777777" w:rsidR="008955C2" w:rsidRPr="00961BC7" w:rsidRDefault="008955C2" w:rsidP="00CA1746">
            <w:pPr>
              <w:spacing w:line="240" w:lineRule="exact"/>
              <w:ind w:firstLineChars="100" w:firstLine="220"/>
              <w:rPr>
                <w:rFonts w:asciiTheme="majorEastAsia" w:eastAsiaTheme="majorEastAsia" w:hAnsiTheme="majorEastAsia"/>
                <w:b w:val="0"/>
                <w:szCs w:val="22"/>
              </w:rPr>
            </w:pPr>
          </w:p>
          <w:p w14:paraId="74F51F5A" w14:textId="0DD176B8" w:rsidR="008955C2" w:rsidRPr="00A33C3C" w:rsidRDefault="00145ACB" w:rsidP="00DA7875">
            <w:pPr>
              <w:rPr>
                <w:rFonts w:asciiTheme="majorHAnsi" w:eastAsiaTheme="majorHAnsi" w:hAnsiTheme="majorHAnsi"/>
                <w:sz w:val="21"/>
                <w:szCs w:val="22"/>
              </w:rPr>
            </w:pPr>
            <w:r w:rsidRPr="00A33C3C">
              <w:rPr>
                <w:rFonts w:asciiTheme="majorHAnsi" w:eastAsiaTheme="majorHAnsi" w:hAnsiTheme="majorHAnsi" w:hint="eastAsia"/>
                <w:sz w:val="21"/>
                <w:szCs w:val="22"/>
              </w:rPr>
              <w:t>【</w:t>
            </w:r>
            <w:r w:rsidR="008955C2" w:rsidRPr="00A33C3C">
              <w:rPr>
                <w:rFonts w:asciiTheme="majorHAnsi" w:eastAsiaTheme="majorHAnsi" w:hAnsiTheme="majorHAnsi" w:hint="eastAsia"/>
                <w:sz w:val="21"/>
                <w:szCs w:val="22"/>
              </w:rPr>
              <w:t>企業団による技術支援】</w:t>
            </w:r>
          </w:p>
          <w:tbl>
            <w:tblPr>
              <w:tblStyle w:val="3-1"/>
              <w:tblpPr w:leftFromText="142" w:rightFromText="142" w:vertAnchor="text" w:horzAnchor="margin" w:tblpX="137" w:tblpY="35"/>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2259"/>
              <w:gridCol w:w="2277"/>
            </w:tblGrid>
            <w:tr w:rsidR="008955C2" w:rsidRPr="00961BC7" w14:paraId="4052170D" w14:textId="77777777" w:rsidTr="002800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8" w:type="dxa"/>
                  <w:tcBorders>
                    <w:bottom w:val="none" w:sz="0" w:space="0" w:color="auto"/>
                    <w:right w:val="none" w:sz="0" w:space="0" w:color="auto"/>
                  </w:tcBorders>
                  <w:shd w:val="clear" w:color="auto" w:fill="17406D"/>
                </w:tcPr>
                <w:p w14:paraId="375EF723" w14:textId="40ED9517" w:rsidR="008955C2" w:rsidRPr="007E7FE8" w:rsidRDefault="008955C2" w:rsidP="008C681B">
                  <w:pPr>
                    <w:jc w:val="center"/>
                    <w:rPr>
                      <w:rFonts w:asciiTheme="majorHAnsi" w:eastAsiaTheme="majorHAnsi" w:hAnsiTheme="majorHAnsi"/>
                      <w:sz w:val="18"/>
                      <w:szCs w:val="18"/>
                    </w:rPr>
                  </w:pPr>
                  <w:r w:rsidRPr="007E7FE8">
                    <w:rPr>
                      <w:rFonts w:asciiTheme="majorEastAsia" w:eastAsiaTheme="majorEastAsia" w:hAnsiTheme="majorEastAsia" w:hint="eastAsia"/>
                      <w:sz w:val="18"/>
                      <w:szCs w:val="18"/>
                    </w:rPr>
                    <w:t>技術支援内容</w:t>
                  </w:r>
                </w:p>
              </w:tc>
              <w:tc>
                <w:tcPr>
                  <w:tcW w:w="2259" w:type="dxa"/>
                  <w:shd w:val="clear" w:color="auto" w:fill="17406D"/>
                </w:tcPr>
                <w:p w14:paraId="513BC564" w14:textId="65832A55" w:rsidR="008955C2" w:rsidRPr="007E7FE8" w:rsidRDefault="00145ACB" w:rsidP="008C681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HAnsi" w:hAnsiTheme="majorHAnsi"/>
                      <w:sz w:val="18"/>
                      <w:szCs w:val="18"/>
                    </w:rPr>
                  </w:pPr>
                  <w:r w:rsidRPr="007E7FE8">
                    <w:rPr>
                      <w:rFonts w:asciiTheme="majorEastAsia" w:eastAsiaTheme="majorEastAsia" w:hAnsiTheme="majorEastAsia" w:hint="eastAsia"/>
                      <w:sz w:val="18"/>
                      <w:szCs w:val="18"/>
                    </w:rPr>
                    <w:t>技術支援先</w:t>
                  </w:r>
                </w:p>
              </w:tc>
              <w:tc>
                <w:tcPr>
                  <w:tcW w:w="2277" w:type="dxa"/>
                  <w:shd w:val="clear" w:color="auto" w:fill="17406D"/>
                </w:tcPr>
                <w:p w14:paraId="7BF35007" w14:textId="08ECB24E" w:rsidR="008955C2" w:rsidRPr="007E7FE8" w:rsidRDefault="007E7FE8" w:rsidP="008C681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HAnsi" w:hAnsiTheme="majorHAnsi"/>
                      <w:sz w:val="18"/>
                      <w:szCs w:val="18"/>
                    </w:rPr>
                  </w:pPr>
                  <w:r>
                    <w:rPr>
                      <w:rFonts w:asciiTheme="majorEastAsia" w:eastAsiaTheme="majorEastAsia" w:hAnsiTheme="majorEastAsia" w:hint="eastAsia"/>
                      <w:sz w:val="18"/>
                      <w:szCs w:val="18"/>
                    </w:rPr>
                    <w:t>開始</w:t>
                  </w:r>
                  <w:r w:rsidR="00BF4F51">
                    <w:rPr>
                      <w:rFonts w:asciiTheme="majorEastAsia" w:eastAsiaTheme="majorEastAsia" w:hAnsiTheme="majorEastAsia" w:hint="eastAsia"/>
                      <w:sz w:val="18"/>
                      <w:szCs w:val="18"/>
                    </w:rPr>
                    <w:t>年度</w:t>
                  </w:r>
                </w:p>
              </w:tc>
            </w:tr>
            <w:tr w:rsidR="008955C2" w:rsidRPr="00961BC7" w14:paraId="415C5696" w14:textId="77777777" w:rsidTr="00580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8" w:type="dxa"/>
                  <w:tcBorders>
                    <w:top w:val="none" w:sz="0" w:space="0" w:color="auto"/>
                    <w:bottom w:val="none" w:sz="0" w:space="0" w:color="auto"/>
                    <w:right w:val="none" w:sz="0" w:space="0" w:color="auto"/>
                  </w:tcBorders>
                  <w:vAlign w:val="center"/>
                </w:tcPr>
                <w:p w14:paraId="1F1A6DCD" w14:textId="62D84CFC" w:rsidR="008955C2" w:rsidRPr="00961BC7" w:rsidRDefault="008955C2" w:rsidP="00CA1746">
                  <w:pPr>
                    <w:spacing w:line="240" w:lineRule="exact"/>
                    <w:rPr>
                      <w:rFonts w:asciiTheme="majorHAnsi" w:eastAsiaTheme="majorHAnsi" w:hAnsiTheme="majorHAnsi"/>
                      <w:b w:val="0"/>
                      <w:sz w:val="18"/>
                      <w:szCs w:val="18"/>
                    </w:rPr>
                  </w:pPr>
                  <w:r w:rsidRPr="00961BC7">
                    <w:rPr>
                      <w:rFonts w:asciiTheme="majorHAnsi" w:eastAsiaTheme="majorHAnsi" w:hAnsiTheme="majorHAnsi"/>
                      <w:b w:val="0"/>
                      <w:sz w:val="18"/>
                      <w:szCs w:val="18"/>
                    </w:rPr>
                    <w:t>個別業務（設計・工事）の受託</w:t>
                  </w:r>
                </w:p>
              </w:tc>
              <w:tc>
                <w:tcPr>
                  <w:tcW w:w="2259" w:type="dxa"/>
                  <w:tcBorders>
                    <w:top w:val="none" w:sz="0" w:space="0" w:color="auto"/>
                    <w:bottom w:val="none" w:sz="0" w:space="0" w:color="auto"/>
                  </w:tcBorders>
                  <w:vAlign w:val="center"/>
                </w:tcPr>
                <w:p w14:paraId="53F31DAD" w14:textId="1F0E5A48" w:rsidR="008955C2" w:rsidRPr="00961BC7" w:rsidRDefault="008955C2" w:rsidP="00CA1746">
                  <w:pPr>
                    <w:spacing w:line="240" w:lineRule="exact"/>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sz w:val="18"/>
                      <w:szCs w:val="18"/>
                    </w:rPr>
                  </w:pPr>
                  <w:r w:rsidRPr="00961BC7">
                    <w:rPr>
                      <w:rFonts w:asciiTheme="majorHAnsi" w:eastAsiaTheme="majorHAnsi" w:hAnsiTheme="majorHAnsi" w:hint="eastAsia"/>
                      <w:sz w:val="18"/>
                      <w:szCs w:val="18"/>
                    </w:rPr>
                    <w:t>羽曳野市</w:t>
                  </w:r>
                </w:p>
              </w:tc>
              <w:tc>
                <w:tcPr>
                  <w:tcW w:w="2277" w:type="dxa"/>
                  <w:tcBorders>
                    <w:top w:val="none" w:sz="0" w:space="0" w:color="auto"/>
                    <w:bottom w:val="none" w:sz="0" w:space="0" w:color="auto"/>
                  </w:tcBorders>
                </w:tcPr>
                <w:p w14:paraId="30C64546" w14:textId="600363D8" w:rsidR="008955C2" w:rsidRPr="00961BC7" w:rsidRDefault="008955C2" w:rsidP="004717B6">
                  <w:pPr>
                    <w:autoSpaceDN w:val="0"/>
                    <w:spacing w:line="240" w:lineRule="exact"/>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sz w:val="18"/>
                      <w:szCs w:val="18"/>
                    </w:rPr>
                  </w:pPr>
                  <w:r w:rsidRPr="00961BC7">
                    <w:rPr>
                      <w:rFonts w:asciiTheme="majorHAnsi" w:eastAsiaTheme="majorHAnsi" w:hAnsiTheme="majorHAnsi"/>
                      <w:sz w:val="18"/>
                      <w:szCs w:val="18"/>
                    </w:rPr>
                    <w:t>平成27年度～</w:t>
                  </w:r>
                  <w:r w:rsidR="00F5386E">
                    <w:rPr>
                      <w:rFonts w:asciiTheme="majorHAnsi" w:eastAsiaTheme="majorHAnsi" w:hAnsiTheme="majorHAnsi" w:hint="eastAsia"/>
                      <w:sz w:val="18"/>
                      <w:szCs w:val="18"/>
                    </w:rPr>
                    <w:t>令和８年度</w:t>
                  </w:r>
                </w:p>
              </w:tc>
            </w:tr>
            <w:tr w:rsidR="008955C2" w:rsidRPr="00961BC7" w14:paraId="17DAFFCB" w14:textId="77777777" w:rsidTr="00580F2E">
              <w:tc>
                <w:tcPr>
                  <w:cnfStyle w:val="001000000000" w:firstRow="0" w:lastRow="0" w:firstColumn="1" w:lastColumn="0" w:oddVBand="0" w:evenVBand="0" w:oddHBand="0" w:evenHBand="0" w:firstRowFirstColumn="0" w:firstRowLastColumn="0" w:lastRowFirstColumn="0" w:lastRowLastColumn="0"/>
                  <w:tcW w:w="3548" w:type="dxa"/>
                  <w:tcBorders>
                    <w:right w:val="none" w:sz="0" w:space="0" w:color="auto"/>
                  </w:tcBorders>
                </w:tcPr>
                <w:p w14:paraId="284B26F7" w14:textId="77777777" w:rsidR="008955C2" w:rsidRPr="00961BC7" w:rsidRDefault="008955C2" w:rsidP="00CA1746">
                  <w:pPr>
                    <w:spacing w:line="240" w:lineRule="exact"/>
                    <w:rPr>
                      <w:rFonts w:asciiTheme="majorHAnsi" w:eastAsiaTheme="majorHAnsi" w:hAnsiTheme="majorHAnsi"/>
                      <w:b w:val="0"/>
                      <w:sz w:val="18"/>
                      <w:szCs w:val="18"/>
                    </w:rPr>
                  </w:pPr>
                  <w:r w:rsidRPr="00961BC7">
                    <w:rPr>
                      <w:rFonts w:asciiTheme="majorHAnsi" w:eastAsiaTheme="majorHAnsi" w:hAnsiTheme="majorHAnsi"/>
                      <w:b w:val="0"/>
                      <w:sz w:val="18"/>
                      <w:szCs w:val="18"/>
                    </w:rPr>
                    <w:t>技術研究発表会</w:t>
                  </w:r>
                </w:p>
              </w:tc>
              <w:tc>
                <w:tcPr>
                  <w:tcW w:w="2259" w:type="dxa"/>
                </w:tcPr>
                <w:p w14:paraId="66229204" w14:textId="48B62416" w:rsidR="008955C2" w:rsidRPr="00961BC7" w:rsidRDefault="00A54543" w:rsidP="00CA1746">
                  <w:pPr>
                    <w:spacing w:line="240" w:lineRule="exact"/>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sz w:val="18"/>
                      <w:szCs w:val="18"/>
                    </w:rPr>
                  </w:pPr>
                  <w:r w:rsidRPr="00961BC7">
                    <w:rPr>
                      <w:rFonts w:asciiTheme="majorHAnsi" w:eastAsiaTheme="majorHAnsi" w:hAnsiTheme="majorHAnsi" w:hint="eastAsia"/>
                      <w:sz w:val="18"/>
                      <w:szCs w:val="18"/>
                    </w:rPr>
                    <w:t>府内全水道事業者</w:t>
                  </w:r>
                </w:p>
              </w:tc>
              <w:tc>
                <w:tcPr>
                  <w:tcW w:w="2277" w:type="dxa"/>
                </w:tcPr>
                <w:p w14:paraId="57489DCF" w14:textId="242AA31E" w:rsidR="008955C2" w:rsidRPr="00961BC7" w:rsidRDefault="00A54543" w:rsidP="004717B6">
                  <w:pPr>
                    <w:autoSpaceDN w:val="0"/>
                    <w:spacing w:line="240" w:lineRule="exact"/>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sz w:val="18"/>
                      <w:szCs w:val="18"/>
                    </w:rPr>
                  </w:pPr>
                  <w:r w:rsidRPr="00961BC7">
                    <w:rPr>
                      <w:rFonts w:asciiTheme="majorHAnsi" w:eastAsiaTheme="majorHAnsi" w:hAnsiTheme="majorHAnsi" w:hint="eastAsia"/>
                      <w:sz w:val="18"/>
                      <w:szCs w:val="18"/>
                    </w:rPr>
                    <w:t>平成</w:t>
                  </w:r>
                  <w:r w:rsidRPr="00961BC7">
                    <w:rPr>
                      <w:rFonts w:asciiTheme="majorHAnsi" w:eastAsiaTheme="majorHAnsi" w:hAnsiTheme="majorHAnsi"/>
                      <w:sz w:val="18"/>
                      <w:szCs w:val="18"/>
                    </w:rPr>
                    <w:t>23</w:t>
                  </w:r>
                  <w:r w:rsidR="00BF4F51">
                    <w:rPr>
                      <w:rFonts w:asciiTheme="majorHAnsi" w:eastAsiaTheme="majorHAnsi" w:hAnsiTheme="majorHAnsi"/>
                      <w:sz w:val="18"/>
                      <w:szCs w:val="18"/>
                    </w:rPr>
                    <w:t>年度</w:t>
                  </w:r>
                </w:p>
              </w:tc>
            </w:tr>
          </w:tbl>
          <w:p w14:paraId="24B33A49" w14:textId="5A287F9E" w:rsidR="008955C2" w:rsidRPr="00C76A85" w:rsidRDefault="000C01A7" w:rsidP="00DA7875">
            <w:pPr>
              <w:pStyle w:val="ac"/>
              <w:ind w:leftChars="206" w:left="453"/>
              <w:rPr>
                <w:b w:val="0"/>
                <w:sz w:val="16"/>
              </w:rPr>
            </w:pPr>
            <w:r w:rsidRPr="00C76A85">
              <w:rPr>
                <w:b w:val="0"/>
                <w:sz w:val="16"/>
              </w:rPr>
              <w:t>大阪府調べ</w:t>
            </w:r>
          </w:p>
          <w:p w14:paraId="21595F7E" w14:textId="50705D2A" w:rsidR="00493B88" w:rsidRPr="00A33C3C" w:rsidRDefault="00493B88" w:rsidP="00493B88">
            <w:pPr>
              <w:rPr>
                <w:sz w:val="21"/>
                <w:u w:val="single"/>
              </w:rPr>
            </w:pPr>
            <w:r w:rsidRPr="00A33C3C">
              <w:rPr>
                <w:rFonts w:hint="eastAsia"/>
                <w:sz w:val="21"/>
                <w:u w:val="single"/>
              </w:rPr>
              <w:t>人事交流</w:t>
            </w:r>
            <w:r w:rsidR="00434375" w:rsidRPr="00A33C3C">
              <w:rPr>
                <w:rFonts w:hint="eastAsia"/>
                <w:sz w:val="21"/>
                <w:u w:val="single"/>
              </w:rPr>
              <w:t>・</w:t>
            </w:r>
            <w:r w:rsidR="00F5386E" w:rsidRPr="00A33C3C">
              <w:rPr>
                <w:rFonts w:hint="eastAsia"/>
                <w:sz w:val="21"/>
                <w:u w:val="single"/>
              </w:rPr>
              <w:t>派遣</w:t>
            </w:r>
          </w:p>
          <w:p w14:paraId="7CB12B47" w14:textId="1BE571A6" w:rsidR="00493B88" w:rsidRPr="00A33C3C" w:rsidRDefault="00493B88" w:rsidP="000929CC">
            <w:pPr>
              <w:pStyle w:val="a7"/>
              <w:numPr>
                <w:ilvl w:val="0"/>
                <w:numId w:val="9"/>
              </w:numPr>
              <w:ind w:leftChars="0"/>
              <w:rPr>
                <w:b w:val="0"/>
                <w:sz w:val="21"/>
              </w:rPr>
            </w:pPr>
            <w:r w:rsidRPr="00A33C3C">
              <w:rPr>
                <w:rFonts w:hint="eastAsia"/>
                <w:b w:val="0"/>
                <w:sz w:val="21"/>
              </w:rPr>
              <w:t>府域においては、</w:t>
            </w:r>
            <w:r w:rsidR="00BC6915" w:rsidRPr="00A33C3C">
              <w:rPr>
                <w:rFonts w:hint="eastAsia"/>
                <w:b w:val="0"/>
                <w:sz w:val="21"/>
              </w:rPr>
              <w:t>水道事業体のほか</w:t>
            </w:r>
            <w:r w:rsidRPr="00A33C3C">
              <w:rPr>
                <w:rFonts w:hint="eastAsia"/>
                <w:b w:val="0"/>
                <w:sz w:val="21"/>
              </w:rPr>
              <w:t>、国（厚生労働省）、大阪府等様々な団体と人事交流</w:t>
            </w:r>
            <w:r w:rsidR="00F5386E" w:rsidRPr="00A33C3C">
              <w:rPr>
                <w:rFonts w:hint="eastAsia"/>
                <w:b w:val="0"/>
                <w:sz w:val="21"/>
              </w:rPr>
              <w:t>や人事派遣</w:t>
            </w:r>
            <w:r w:rsidRPr="00A33C3C">
              <w:rPr>
                <w:rFonts w:hint="eastAsia"/>
                <w:b w:val="0"/>
                <w:sz w:val="21"/>
              </w:rPr>
              <w:t>が行われている</w:t>
            </w:r>
          </w:p>
          <w:p w14:paraId="3D64E75A" w14:textId="223C4B9F" w:rsidR="00493B88" w:rsidRPr="00A33C3C" w:rsidRDefault="00C3156F" w:rsidP="00CA1746">
            <w:pPr>
              <w:ind w:leftChars="203" w:left="447" w:firstLineChars="705" w:firstLine="1480"/>
              <w:jc w:val="left"/>
              <w:rPr>
                <w:rFonts w:asciiTheme="majorEastAsia" w:eastAsiaTheme="majorEastAsia" w:hAnsiTheme="majorEastAsia"/>
                <w:b w:val="0"/>
                <w:sz w:val="21"/>
              </w:rPr>
            </w:pPr>
            <w:r w:rsidRPr="00A33C3C">
              <w:rPr>
                <w:rFonts w:asciiTheme="majorEastAsia" w:eastAsiaTheme="majorEastAsia" w:hAnsiTheme="majorEastAsia" w:hint="eastAsia"/>
                <w:b w:val="0"/>
                <w:sz w:val="21"/>
              </w:rPr>
              <w:t>表７</w:t>
            </w:r>
            <w:r w:rsidR="00493B88" w:rsidRPr="00A33C3C">
              <w:rPr>
                <w:rFonts w:asciiTheme="majorEastAsia" w:eastAsiaTheme="majorEastAsia" w:hAnsiTheme="majorEastAsia" w:hint="eastAsia"/>
                <w:b w:val="0"/>
                <w:sz w:val="21"/>
              </w:rPr>
              <w:t xml:space="preserve">　人事交流</w:t>
            </w:r>
            <w:r w:rsidR="00434375" w:rsidRPr="00A33C3C">
              <w:rPr>
                <w:rFonts w:asciiTheme="majorEastAsia" w:eastAsiaTheme="majorEastAsia" w:hAnsiTheme="majorEastAsia" w:hint="eastAsia"/>
                <w:b w:val="0"/>
                <w:sz w:val="21"/>
              </w:rPr>
              <w:t>・</w:t>
            </w:r>
            <w:r w:rsidR="00F5386E" w:rsidRPr="00A33C3C">
              <w:rPr>
                <w:rFonts w:asciiTheme="majorEastAsia" w:eastAsiaTheme="majorEastAsia" w:hAnsiTheme="majorEastAsia" w:hint="eastAsia"/>
                <w:b w:val="0"/>
                <w:sz w:val="21"/>
              </w:rPr>
              <w:t>派遣</w:t>
            </w:r>
            <w:r w:rsidR="00493B88" w:rsidRPr="00A33C3C">
              <w:rPr>
                <w:rFonts w:asciiTheme="majorEastAsia" w:eastAsiaTheme="majorEastAsia" w:hAnsiTheme="majorEastAsia" w:hint="eastAsia"/>
                <w:b w:val="0"/>
                <w:sz w:val="21"/>
              </w:rPr>
              <w:t>の実施状況</w:t>
            </w:r>
          </w:p>
          <w:tbl>
            <w:tblPr>
              <w:tblW w:w="62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6"/>
              <w:gridCol w:w="2856"/>
              <w:gridCol w:w="1405"/>
            </w:tblGrid>
            <w:tr w:rsidR="00493B88" w:rsidRPr="00414EE3" w14:paraId="74A90DBA" w14:textId="77777777" w:rsidTr="0028009B">
              <w:trPr>
                <w:trHeight w:val="360"/>
              </w:trPr>
              <w:tc>
                <w:tcPr>
                  <w:tcW w:w="1976" w:type="dxa"/>
                  <w:shd w:val="clear" w:color="auto" w:fill="17406D"/>
                  <w:vAlign w:val="center"/>
                </w:tcPr>
                <w:p w14:paraId="630C485A" w14:textId="0C6F8592" w:rsidR="00493B88" w:rsidRPr="00E63339" w:rsidRDefault="00434375" w:rsidP="008C681B">
                  <w:pPr>
                    <w:widowControl/>
                    <w:jc w:val="center"/>
                    <w:rPr>
                      <w:rFonts w:ascii="ＭＳ ゴシック" w:eastAsia="ＭＳ ゴシック" w:hAnsi="ＭＳ ゴシック" w:cs="ＭＳ Ｐゴシック"/>
                      <w:b/>
                      <w:color w:val="FFFFFF"/>
                      <w:kern w:val="0"/>
                      <w:sz w:val="18"/>
                      <w:szCs w:val="18"/>
                    </w:rPr>
                  </w:pPr>
                  <w:r w:rsidRPr="00E63339">
                    <w:rPr>
                      <w:rFonts w:ascii="ＭＳ ゴシック" w:eastAsia="ＭＳ ゴシック" w:hAnsi="ＭＳ ゴシック" w:cs="ＭＳ Ｐゴシック" w:hint="eastAsia"/>
                      <w:b/>
                      <w:color w:val="FFFFFF"/>
                      <w:kern w:val="0"/>
                      <w:sz w:val="18"/>
                      <w:szCs w:val="18"/>
                    </w:rPr>
                    <w:t>水道</w:t>
                  </w:r>
                  <w:r w:rsidR="00493B88" w:rsidRPr="00E63339">
                    <w:rPr>
                      <w:rFonts w:ascii="ＭＳ ゴシック" w:eastAsia="ＭＳ ゴシック" w:hAnsi="ＭＳ ゴシック" w:cs="ＭＳ Ｐゴシック" w:hint="eastAsia"/>
                      <w:b/>
                      <w:color w:val="FFFFFF"/>
                      <w:kern w:val="0"/>
                      <w:sz w:val="18"/>
                      <w:szCs w:val="18"/>
                    </w:rPr>
                    <w:t>事業体名</w:t>
                  </w:r>
                </w:p>
              </w:tc>
              <w:tc>
                <w:tcPr>
                  <w:tcW w:w="2856" w:type="dxa"/>
                  <w:shd w:val="clear" w:color="auto" w:fill="17406D"/>
                  <w:vAlign w:val="center"/>
                </w:tcPr>
                <w:p w14:paraId="69408AAC" w14:textId="523F040A" w:rsidR="00493B88" w:rsidRPr="00E63339" w:rsidRDefault="00493B88" w:rsidP="008C681B">
                  <w:pPr>
                    <w:widowControl/>
                    <w:jc w:val="center"/>
                    <w:rPr>
                      <w:rFonts w:ascii="ＭＳ ゴシック" w:eastAsia="ＭＳ ゴシック" w:hAnsi="ＭＳ ゴシック" w:cs="ＭＳ Ｐゴシック"/>
                      <w:b/>
                      <w:color w:val="FFFFFF"/>
                      <w:kern w:val="0"/>
                      <w:sz w:val="18"/>
                      <w:szCs w:val="18"/>
                    </w:rPr>
                  </w:pPr>
                  <w:r w:rsidRPr="00E63339">
                    <w:rPr>
                      <w:rFonts w:ascii="ＭＳ ゴシック" w:eastAsia="ＭＳ ゴシック" w:hAnsi="ＭＳ ゴシック" w:cs="ＭＳ Ｐゴシック" w:hint="eastAsia"/>
                      <w:b/>
                      <w:color w:val="FFFFFF"/>
                      <w:kern w:val="0"/>
                      <w:sz w:val="18"/>
                      <w:szCs w:val="18"/>
                    </w:rPr>
                    <w:t>人事交流</w:t>
                  </w:r>
                  <w:r w:rsidR="00434375" w:rsidRPr="00E63339">
                    <w:rPr>
                      <w:rFonts w:ascii="ＭＳ ゴシック" w:eastAsia="ＭＳ ゴシック" w:hAnsi="ＭＳ ゴシック" w:cs="ＭＳ Ｐゴシック" w:hint="eastAsia"/>
                      <w:b/>
                      <w:color w:val="FFFFFF"/>
                      <w:kern w:val="0"/>
                      <w:sz w:val="18"/>
                      <w:szCs w:val="18"/>
                    </w:rPr>
                    <w:t>・派遣</w:t>
                  </w:r>
                  <w:r w:rsidRPr="00E63339">
                    <w:rPr>
                      <w:rFonts w:ascii="ＭＳ ゴシック" w:eastAsia="ＭＳ ゴシック" w:hAnsi="ＭＳ ゴシック" w:cs="ＭＳ Ｐゴシック" w:hint="eastAsia"/>
                      <w:b/>
                      <w:color w:val="FFFFFF"/>
                      <w:kern w:val="0"/>
                      <w:sz w:val="18"/>
                      <w:szCs w:val="18"/>
                    </w:rPr>
                    <w:t>の相手方の名称</w:t>
                  </w:r>
                </w:p>
              </w:tc>
              <w:tc>
                <w:tcPr>
                  <w:tcW w:w="1405" w:type="dxa"/>
                  <w:shd w:val="clear" w:color="auto" w:fill="17406D"/>
                  <w:vAlign w:val="center"/>
                </w:tcPr>
                <w:p w14:paraId="6C14CA7D" w14:textId="77777777" w:rsidR="00493B88" w:rsidRPr="00E63339" w:rsidRDefault="00493B88" w:rsidP="008C681B">
                  <w:pPr>
                    <w:widowControl/>
                    <w:jc w:val="center"/>
                    <w:rPr>
                      <w:rFonts w:ascii="ＭＳ ゴシック" w:eastAsia="ＭＳ ゴシック" w:hAnsi="ＭＳ ゴシック" w:cs="ＭＳ Ｐゴシック"/>
                      <w:b/>
                      <w:color w:val="FFFFFF"/>
                      <w:kern w:val="0"/>
                      <w:sz w:val="18"/>
                      <w:szCs w:val="18"/>
                    </w:rPr>
                  </w:pPr>
                  <w:r w:rsidRPr="00E63339">
                    <w:rPr>
                      <w:rFonts w:ascii="ＭＳ ゴシック" w:eastAsia="ＭＳ ゴシック" w:hAnsi="ＭＳ ゴシック" w:cs="ＭＳ Ｐゴシック" w:hint="eastAsia"/>
                      <w:b/>
                      <w:color w:val="FFFFFF"/>
                      <w:kern w:val="0"/>
                      <w:sz w:val="18"/>
                      <w:szCs w:val="18"/>
                    </w:rPr>
                    <w:t>開始年度</w:t>
                  </w:r>
                </w:p>
              </w:tc>
            </w:tr>
            <w:tr w:rsidR="00493B88" w:rsidRPr="00414EE3" w14:paraId="17D006BE" w14:textId="77777777" w:rsidTr="00580F2E">
              <w:trPr>
                <w:trHeight w:val="150"/>
              </w:trPr>
              <w:tc>
                <w:tcPr>
                  <w:tcW w:w="1976" w:type="dxa"/>
                  <w:vMerge w:val="restart"/>
                  <w:shd w:val="clear" w:color="auto" w:fill="auto"/>
                  <w:noWrap/>
                  <w:vAlign w:val="center"/>
                  <w:hideMark/>
                </w:tcPr>
                <w:p w14:paraId="14807D34" w14:textId="77777777" w:rsidR="00493B88" w:rsidRPr="00414EE3" w:rsidRDefault="00493B88" w:rsidP="00493B88">
                  <w:pPr>
                    <w:widowControl/>
                    <w:jc w:val="left"/>
                    <w:rPr>
                      <w:rFonts w:ascii="ＭＳ Ｐゴシック" w:eastAsia="ＭＳ Ｐゴシック" w:hAnsi="ＭＳ Ｐゴシック" w:cs="ＭＳ Ｐゴシック"/>
                      <w:color w:val="000000"/>
                      <w:kern w:val="0"/>
                      <w:sz w:val="18"/>
                      <w:szCs w:val="18"/>
                    </w:rPr>
                  </w:pPr>
                  <w:r w:rsidRPr="00414EE3">
                    <w:rPr>
                      <w:rFonts w:ascii="ＭＳ Ｐゴシック" w:eastAsia="ＭＳ Ｐゴシック" w:hAnsi="ＭＳ Ｐゴシック" w:cs="ＭＳ Ｐゴシック" w:hint="eastAsia"/>
                      <w:color w:val="000000"/>
                      <w:kern w:val="0"/>
                      <w:sz w:val="18"/>
                      <w:szCs w:val="18"/>
                    </w:rPr>
                    <w:t>大阪市</w:t>
                  </w:r>
                </w:p>
              </w:tc>
              <w:tc>
                <w:tcPr>
                  <w:tcW w:w="2856" w:type="dxa"/>
                  <w:shd w:val="clear" w:color="auto" w:fill="auto"/>
                  <w:noWrap/>
                  <w:vAlign w:val="center"/>
                  <w:hideMark/>
                </w:tcPr>
                <w:p w14:paraId="204FE545" w14:textId="77777777" w:rsidR="00493B88" w:rsidRPr="00414EE3" w:rsidRDefault="00493B88" w:rsidP="00493B88">
                  <w:pPr>
                    <w:widowControl/>
                    <w:spacing w:line="240" w:lineRule="exact"/>
                    <w:jc w:val="left"/>
                    <w:rPr>
                      <w:rFonts w:ascii="ＭＳ Ｐゴシック" w:eastAsia="ＭＳ Ｐゴシック" w:hAnsi="ＭＳ Ｐゴシック" w:cs="ＭＳ Ｐゴシック"/>
                      <w:color w:val="000000"/>
                      <w:kern w:val="0"/>
                      <w:sz w:val="18"/>
                      <w:szCs w:val="18"/>
                    </w:rPr>
                  </w:pPr>
                  <w:r w:rsidRPr="00414EE3">
                    <w:rPr>
                      <w:rFonts w:ascii="ＭＳ Ｐゴシック" w:eastAsia="ＭＳ Ｐゴシック" w:hAnsi="ＭＳ Ｐゴシック" w:cs="ＭＳ Ｐゴシック" w:hint="eastAsia"/>
                      <w:color w:val="000000"/>
                      <w:kern w:val="0"/>
                      <w:sz w:val="18"/>
                      <w:szCs w:val="18"/>
                    </w:rPr>
                    <w:t>厚生労働省</w:t>
                  </w:r>
                </w:p>
              </w:tc>
              <w:tc>
                <w:tcPr>
                  <w:tcW w:w="1405" w:type="dxa"/>
                  <w:shd w:val="clear" w:color="auto" w:fill="auto"/>
                  <w:noWrap/>
                  <w:vAlign w:val="center"/>
                  <w:hideMark/>
                </w:tcPr>
                <w:p w14:paraId="341B5671" w14:textId="608D7C82" w:rsidR="00493B88" w:rsidRPr="00414EE3" w:rsidRDefault="00492E27" w:rsidP="004717B6">
                  <w:pPr>
                    <w:widowControl/>
                    <w:autoSpaceDN w:val="0"/>
                    <w:spacing w:line="24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平成</w:t>
                  </w:r>
                  <w:r w:rsidR="00493B88" w:rsidRPr="00414EE3">
                    <w:rPr>
                      <w:rFonts w:ascii="ＭＳ Ｐゴシック" w:eastAsia="ＭＳ Ｐゴシック" w:hAnsi="ＭＳ Ｐゴシック" w:cs="ＭＳ Ｐゴシック" w:hint="eastAsia"/>
                      <w:color w:val="000000"/>
                      <w:kern w:val="0"/>
                      <w:sz w:val="18"/>
                      <w:szCs w:val="18"/>
                    </w:rPr>
                    <w:t>25年度</w:t>
                  </w:r>
                </w:p>
              </w:tc>
            </w:tr>
            <w:tr w:rsidR="00493B88" w:rsidRPr="00414EE3" w14:paraId="652DFC19" w14:textId="77777777" w:rsidTr="00580F2E">
              <w:trPr>
                <w:trHeight w:val="70"/>
              </w:trPr>
              <w:tc>
                <w:tcPr>
                  <w:tcW w:w="1976" w:type="dxa"/>
                  <w:vMerge/>
                  <w:vAlign w:val="center"/>
                  <w:hideMark/>
                </w:tcPr>
                <w:p w14:paraId="229F6AC3" w14:textId="77777777" w:rsidR="00493B88" w:rsidRPr="00414EE3" w:rsidRDefault="00493B88" w:rsidP="00493B88">
                  <w:pPr>
                    <w:widowControl/>
                    <w:jc w:val="left"/>
                    <w:rPr>
                      <w:rFonts w:ascii="ＭＳ Ｐゴシック" w:eastAsia="ＭＳ Ｐゴシック" w:hAnsi="ＭＳ Ｐゴシック" w:cs="ＭＳ Ｐゴシック"/>
                      <w:color w:val="000000"/>
                      <w:kern w:val="0"/>
                      <w:sz w:val="18"/>
                      <w:szCs w:val="18"/>
                    </w:rPr>
                  </w:pPr>
                </w:p>
              </w:tc>
              <w:tc>
                <w:tcPr>
                  <w:tcW w:w="2856" w:type="dxa"/>
                  <w:shd w:val="clear" w:color="auto" w:fill="auto"/>
                  <w:noWrap/>
                  <w:vAlign w:val="center"/>
                  <w:hideMark/>
                </w:tcPr>
                <w:p w14:paraId="58CF761B" w14:textId="77777777" w:rsidR="00493B88" w:rsidRPr="00414EE3" w:rsidRDefault="00493B88" w:rsidP="00493B88">
                  <w:pPr>
                    <w:widowControl/>
                    <w:spacing w:line="240" w:lineRule="exact"/>
                    <w:jc w:val="left"/>
                    <w:rPr>
                      <w:rFonts w:ascii="ＭＳ Ｐゴシック" w:eastAsia="ＭＳ Ｐゴシック" w:hAnsi="ＭＳ Ｐゴシック" w:cs="ＭＳ Ｐゴシック"/>
                      <w:color w:val="000000"/>
                      <w:kern w:val="0"/>
                      <w:sz w:val="18"/>
                      <w:szCs w:val="18"/>
                    </w:rPr>
                  </w:pPr>
                  <w:r w:rsidRPr="00414EE3">
                    <w:rPr>
                      <w:rFonts w:ascii="ＭＳ Ｐゴシック" w:eastAsia="ＭＳ Ｐゴシック" w:hAnsi="ＭＳ Ｐゴシック" w:cs="ＭＳ Ｐゴシック" w:hint="eastAsia"/>
                      <w:color w:val="000000"/>
                      <w:kern w:val="0"/>
                      <w:sz w:val="18"/>
                      <w:szCs w:val="18"/>
                    </w:rPr>
                    <w:t>堺市</w:t>
                  </w:r>
                </w:p>
              </w:tc>
              <w:tc>
                <w:tcPr>
                  <w:tcW w:w="1405" w:type="dxa"/>
                  <w:shd w:val="clear" w:color="auto" w:fill="auto"/>
                  <w:noWrap/>
                  <w:vAlign w:val="center"/>
                  <w:hideMark/>
                </w:tcPr>
                <w:p w14:paraId="29F2DDA6" w14:textId="2EEE7838" w:rsidR="00493B88" w:rsidRPr="00414EE3" w:rsidRDefault="00492E27" w:rsidP="004717B6">
                  <w:pPr>
                    <w:widowControl/>
                    <w:autoSpaceDN w:val="0"/>
                    <w:spacing w:line="24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w:t>
                  </w:r>
                  <w:r w:rsidR="00493B88" w:rsidRPr="00414EE3">
                    <w:rPr>
                      <w:rFonts w:ascii="ＭＳ Ｐゴシック" w:eastAsia="ＭＳ Ｐゴシック" w:hAnsi="ＭＳ Ｐゴシック" w:cs="ＭＳ Ｐゴシック" w:hint="eastAsia"/>
                      <w:color w:val="000000"/>
                      <w:kern w:val="0"/>
                      <w:sz w:val="18"/>
                      <w:szCs w:val="18"/>
                    </w:rPr>
                    <w:t>２年度</w:t>
                  </w:r>
                </w:p>
              </w:tc>
            </w:tr>
            <w:tr w:rsidR="00493B88" w:rsidRPr="00414EE3" w14:paraId="3E39AE38" w14:textId="77777777" w:rsidTr="00580F2E">
              <w:trPr>
                <w:trHeight w:val="20"/>
              </w:trPr>
              <w:tc>
                <w:tcPr>
                  <w:tcW w:w="1976" w:type="dxa"/>
                  <w:vMerge w:val="restart"/>
                  <w:shd w:val="clear" w:color="auto" w:fill="auto"/>
                  <w:noWrap/>
                  <w:vAlign w:val="center"/>
                  <w:hideMark/>
                </w:tcPr>
                <w:p w14:paraId="302D4045" w14:textId="77777777" w:rsidR="00493B88" w:rsidRPr="00414EE3" w:rsidRDefault="00493B88" w:rsidP="00493B88">
                  <w:pPr>
                    <w:widowControl/>
                    <w:jc w:val="left"/>
                    <w:rPr>
                      <w:rFonts w:ascii="ＭＳ Ｐゴシック" w:eastAsia="ＭＳ Ｐゴシック" w:hAnsi="ＭＳ Ｐゴシック" w:cs="ＭＳ Ｐゴシック"/>
                      <w:color w:val="000000"/>
                      <w:kern w:val="0"/>
                      <w:sz w:val="18"/>
                      <w:szCs w:val="18"/>
                    </w:rPr>
                  </w:pPr>
                  <w:r w:rsidRPr="00414EE3">
                    <w:rPr>
                      <w:rFonts w:ascii="ＭＳ Ｐゴシック" w:eastAsia="ＭＳ Ｐゴシック" w:hAnsi="ＭＳ Ｐゴシック" w:cs="ＭＳ Ｐゴシック" w:hint="eastAsia"/>
                      <w:color w:val="000000"/>
                      <w:kern w:val="0"/>
                      <w:sz w:val="18"/>
                      <w:szCs w:val="18"/>
                    </w:rPr>
                    <w:t>豊中市</w:t>
                  </w:r>
                </w:p>
              </w:tc>
              <w:tc>
                <w:tcPr>
                  <w:tcW w:w="2856" w:type="dxa"/>
                  <w:shd w:val="clear" w:color="auto" w:fill="auto"/>
                  <w:noWrap/>
                  <w:vAlign w:val="center"/>
                  <w:hideMark/>
                </w:tcPr>
                <w:p w14:paraId="53077434" w14:textId="77777777" w:rsidR="00493B88" w:rsidRPr="00414EE3" w:rsidRDefault="00493B88" w:rsidP="00493B88">
                  <w:pPr>
                    <w:widowControl/>
                    <w:spacing w:line="240" w:lineRule="exact"/>
                    <w:jc w:val="left"/>
                    <w:rPr>
                      <w:rFonts w:ascii="ＭＳ Ｐゴシック" w:eastAsia="ＭＳ Ｐゴシック" w:hAnsi="ＭＳ Ｐゴシック" w:cs="ＭＳ Ｐゴシック"/>
                      <w:color w:val="000000"/>
                      <w:kern w:val="0"/>
                      <w:sz w:val="18"/>
                      <w:szCs w:val="18"/>
                    </w:rPr>
                  </w:pPr>
                  <w:r w:rsidRPr="00414EE3">
                    <w:rPr>
                      <w:rFonts w:ascii="ＭＳ Ｐゴシック" w:eastAsia="ＭＳ Ｐゴシック" w:hAnsi="ＭＳ Ｐゴシック" w:cs="ＭＳ Ｐゴシック" w:hint="eastAsia"/>
                      <w:color w:val="000000"/>
                      <w:kern w:val="0"/>
                      <w:sz w:val="18"/>
                      <w:szCs w:val="18"/>
                    </w:rPr>
                    <w:t>大阪府</w:t>
                  </w:r>
                </w:p>
              </w:tc>
              <w:tc>
                <w:tcPr>
                  <w:tcW w:w="1405" w:type="dxa"/>
                  <w:shd w:val="clear" w:color="auto" w:fill="auto"/>
                  <w:noWrap/>
                  <w:vAlign w:val="center"/>
                  <w:hideMark/>
                </w:tcPr>
                <w:p w14:paraId="6001C043" w14:textId="0D86D2E4" w:rsidR="00493B88" w:rsidRPr="00414EE3" w:rsidRDefault="00492E27" w:rsidP="004717B6">
                  <w:pPr>
                    <w:widowControl/>
                    <w:autoSpaceDN w:val="0"/>
                    <w:spacing w:line="24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w:t>
                  </w:r>
                  <w:r w:rsidR="00493B88" w:rsidRPr="00414EE3">
                    <w:rPr>
                      <w:rFonts w:ascii="ＭＳ Ｐゴシック" w:eastAsia="ＭＳ Ｐゴシック" w:hAnsi="ＭＳ Ｐゴシック" w:cs="ＭＳ Ｐゴシック" w:hint="eastAsia"/>
                      <w:color w:val="000000"/>
                      <w:kern w:val="0"/>
                      <w:sz w:val="18"/>
                      <w:szCs w:val="18"/>
                    </w:rPr>
                    <w:t>２年度</w:t>
                  </w:r>
                </w:p>
              </w:tc>
            </w:tr>
            <w:tr w:rsidR="00493B88" w:rsidRPr="00414EE3" w14:paraId="036295B4" w14:textId="77777777" w:rsidTr="00580F2E">
              <w:trPr>
                <w:trHeight w:val="20"/>
              </w:trPr>
              <w:tc>
                <w:tcPr>
                  <w:tcW w:w="1976" w:type="dxa"/>
                  <w:vMerge/>
                  <w:vAlign w:val="center"/>
                  <w:hideMark/>
                </w:tcPr>
                <w:p w14:paraId="45DD790E" w14:textId="77777777" w:rsidR="00493B88" w:rsidRPr="00414EE3" w:rsidRDefault="00493B88" w:rsidP="00493B88">
                  <w:pPr>
                    <w:widowControl/>
                    <w:jc w:val="left"/>
                    <w:rPr>
                      <w:rFonts w:ascii="ＭＳ Ｐゴシック" w:eastAsia="ＭＳ Ｐゴシック" w:hAnsi="ＭＳ Ｐゴシック" w:cs="ＭＳ Ｐゴシック"/>
                      <w:color w:val="000000"/>
                      <w:kern w:val="0"/>
                      <w:sz w:val="18"/>
                      <w:szCs w:val="18"/>
                    </w:rPr>
                  </w:pPr>
                </w:p>
              </w:tc>
              <w:tc>
                <w:tcPr>
                  <w:tcW w:w="2856" w:type="dxa"/>
                  <w:shd w:val="clear" w:color="auto" w:fill="auto"/>
                  <w:noWrap/>
                  <w:vAlign w:val="center"/>
                  <w:hideMark/>
                </w:tcPr>
                <w:p w14:paraId="5C79D857" w14:textId="6CE41A54" w:rsidR="00493B88" w:rsidRPr="00414EE3" w:rsidRDefault="00493B88" w:rsidP="00493B88">
                  <w:pPr>
                    <w:widowControl/>
                    <w:spacing w:line="240" w:lineRule="exact"/>
                    <w:jc w:val="left"/>
                    <w:rPr>
                      <w:rFonts w:ascii="ＭＳ Ｐゴシック" w:eastAsia="ＭＳ Ｐゴシック" w:hAnsi="ＭＳ Ｐゴシック" w:cs="ＭＳ Ｐゴシック"/>
                      <w:color w:val="000000"/>
                      <w:kern w:val="0"/>
                      <w:sz w:val="18"/>
                      <w:szCs w:val="18"/>
                    </w:rPr>
                  </w:pPr>
                  <w:r w:rsidRPr="00414EE3">
                    <w:rPr>
                      <w:rFonts w:ascii="ＭＳ Ｐゴシック" w:eastAsia="ＭＳ Ｐゴシック" w:hAnsi="ＭＳ Ｐゴシック" w:cs="ＭＳ Ｐゴシック" w:hint="eastAsia"/>
                      <w:color w:val="000000"/>
                      <w:kern w:val="0"/>
                      <w:sz w:val="18"/>
                      <w:szCs w:val="18"/>
                    </w:rPr>
                    <w:t>企業団</w:t>
                  </w:r>
                </w:p>
              </w:tc>
              <w:tc>
                <w:tcPr>
                  <w:tcW w:w="1405" w:type="dxa"/>
                  <w:shd w:val="clear" w:color="auto" w:fill="auto"/>
                  <w:noWrap/>
                  <w:vAlign w:val="center"/>
                  <w:hideMark/>
                </w:tcPr>
                <w:p w14:paraId="496D5BAB" w14:textId="08552071" w:rsidR="00493B88" w:rsidRPr="00414EE3" w:rsidRDefault="00492E27" w:rsidP="004717B6">
                  <w:pPr>
                    <w:widowControl/>
                    <w:autoSpaceDN w:val="0"/>
                    <w:spacing w:line="24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w:t>
                  </w:r>
                  <w:r w:rsidR="00493B88" w:rsidRPr="00414EE3">
                    <w:rPr>
                      <w:rFonts w:ascii="ＭＳ Ｐゴシック" w:eastAsia="ＭＳ Ｐゴシック" w:hAnsi="ＭＳ Ｐゴシック" w:cs="ＭＳ Ｐゴシック" w:hint="eastAsia"/>
                      <w:color w:val="000000"/>
                      <w:kern w:val="0"/>
                      <w:sz w:val="18"/>
                      <w:szCs w:val="18"/>
                    </w:rPr>
                    <w:t>４年度</w:t>
                  </w:r>
                </w:p>
              </w:tc>
            </w:tr>
            <w:tr w:rsidR="00493B88" w:rsidRPr="00414EE3" w14:paraId="1972FE36" w14:textId="77777777" w:rsidTr="00580F2E">
              <w:trPr>
                <w:trHeight w:val="20"/>
              </w:trPr>
              <w:tc>
                <w:tcPr>
                  <w:tcW w:w="1976" w:type="dxa"/>
                  <w:shd w:val="clear" w:color="auto" w:fill="auto"/>
                  <w:noWrap/>
                  <w:vAlign w:val="center"/>
                  <w:hideMark/>
                </w:tcPr>
                <w:p w14:paraId="7815C10D" w14:textId="77777777" w:rsidR="00493B88" w:rsidRPr="00414EE3" w:rsidRDefault="00493B88" w:rsidP="00493B88">
                  <w:pPr>
                    <w:widowControl/>
                    <w:jc w:val="left"/>
                    <w:rPr>
                      <w:rFonts w:ascii="ＭＳ Ｐゴシック" w:eastAsia="ＭＳ Ｐゴシック" w:hAnsi="ＭＳ Ｐゴシック" w:cs="ＭＳ Ｐゴシック"/>
                      <w:color w:val="000000"/>
                      <w:kern w:val="0"/>
                      <w:sz w:val="18"/>
                      <w:szCs w:val="18"/>
                    </w:rPr>
                  </w:pPr>
                  <w:r w:rsidRPr="00414EE3">
                    <w:rPr>
                      <w:rFonts w:ascii="ＭＳ Ｐゴシック" w:eastAsia="ＭＳ Ｐゴシック" w:hAnsi="ＭＳ Ｐゴシック" w:cs="ＭＳ Ｐゴシック" w:hint="eastAsia"/>
                      <w:color w:val="000000"/>
                      <w:kern w:val="0"/>
                      <w:sz w:val="18"/>
                      <w:szCs w:val="18"/>
                    </w:rPr>
                    <w:t>吹田市</w:t>
                  </w:r>
                </w:p>
              </w:tc>
              <w:tc>
                <w:tcPr>
                  <w:tcW w:w="2856" w:type="dxa"/>
                  <w:shd w:val="clear" w:color="auto" w:fill="auto"/>
                  <w:noWrap/>
                  <w:vAlign w:val="center"/>
                  <w:hideMark/>
                </w:tcPr>
                <w:p w14:paraId="759C056F" w14:textId="4D175691" w:rsidR="00493B88" w:rsidRPr="00414EE3" w:rsidRDefault="00493B88" w:rsidP="00493B88">
                  <w:pPr>
                    <w:widowControl/>
                    <w:spacing w:line="240" w:lineRule="exact"/>
                    <w:jc w:val="left"/>
                    <w:rPr>
                      <w:rFonts w:ascii="ＭＳ Ｐゴシック" w:eastAsia="ＭＳ Ｐゴシック" w:hAnsi="ＭＳ Ｐゴシック" w:cs="ＭＳ Ｐゴシック"/>
                      <w:color w:val="000000"/>
                      <w:kern w:val="0"/>
                      <w:sz w:val="18"/>
                      <w:szCs w:val="18"/>
                    </w:rPr>
                  </w:pPr>
                  <w:r w:rsidRPr="00414EE3">
                    <w:rPr>
                      <w:rFonts w:ascii="ＭＳ Ｐゴシック" w:eastAsia="ＭＳ Ｐゴシック" w:hAnsi="ＭＳ Ｐゴシック" w:cs="ＭＳ Ｐゴシック" w:hint="eastAsia"/>
                      <w:color w:val="000000"/>
                      <w:kern w:val="0"/>
                      <w:sz w:val="18"/>
                      <w:szCs w:val="18"/>
                    </w:rPr>
                    <w:t>企業団</w:t>
                  </w:r>
                </w:p>
              </w:tc>
              <w:tc>
                <w:tcPr>
                  <w:tcW w:w="1405" w:type="dxa"/>
                  <w:shd w:val="clear" w:color="auto" w:fill="auto"/>
                  <w:noWrap/>
                  <w:vAlign w:val="center"/>
                  <w:hideMark/>
                </w:tcPr>
                <w:p w14:paraId="7D895AF2" w14:textId="44CA3796" w:rsidR="00493B88" w:rsidRPr="00414EE3" w:rsidRDefault="00492E27" w:rsidP="004717B6">
                  <w:pPr>
                    <w:widowControl/>
                    <w:autoSpaceDN w:val="0"/>
                    <w:spacing w:line="24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平成</w:t>
                  </w:r>
                  <w:r w:rsidR="00493B88" w:rsidRPr="00414EE3">
                    <w:rPr>
                      <w:rFonts w:ascii="ＭＳ Ｐゴシック" w:eastAsia="ＭＳ Ｐゴシック" w:hAnsi="ＭＳ Ｐゴシック" w:cs="ＭＳ Ｐゴシック" w:hint="eastAsia"/>
                      <w:color w:val="000000"/>
                      <w:kern w:val="0"/>
                      <w:sz w:val="18"/>
                      <w:szCs w:val="18"/>
                    </w:rPr>
                    <w:t>25年度</w:t>
                  </w:r>
                </w:p>
              </w:tc>
            </w:tr>
            <w:tr w:rsidR="00493B88" w:rsidRPr="00414EE3" w14:paraId="1A223B10" w14:textId="77777777" w:rsidTr="00580F2E">
              <w:trPr>
                <w:trHeight w:val="20"/>
              </w:trPr>
              <w:tc>
                <w:tcPr>
                  <w:tcW w:w="1976" w:type="dxa"/>
                  <w:shd w:val="clear" w:color="auto" w:fill="auto"/>
                  <w:noWrap/>
                  <w:vAlign w:val="center"/>
                  <w:hideMark/>
                </w:tcPr>
                <w:p w14:paraId="6B8F20AD" w14:textId="77777777" w:rsidR="00493B88" w:rsidRPr="00414EE3" w:rsidRDefault="00493B88" w:rsidP="00493B88">
                  <w:pPr>
                    <w:widowControl/>
                    <w:jc w:val="left"/>
                    <w:rPr>
                      <w:rFonts w:ascii="ＭＳ Ｐゴシック" w:eastAsia="ＭＳ Ｐゴシック" w:hAnsi="ＭＳ Ｐゴシック" w:cs="ＭＳ Ｐゴシック"/>
                      <w:color w:val="000000"/>
                      <w:kern w:val="0"/>
                      <w:sz w:val="18"/>
                      <w:szCs w:val="18"/>
                    </w:rPr>
                  </w:pPr>
                  <w:r w:rsidRPr="00414EE3">
                    <w:rPr>
                      <w:rFonts w:ascii="ＭＳ Ｐゴシック" w:eastAsia="ＭＳ Ｐゴシック" w:hAnsi="ＭＳ Ｐゴシック" w:cs="ＭＳ Ｐゴシック" w:hint="eastAsia"/>
                      <w:color w:val="000000"/>
                      <w:kern w:val="0"/>
                      <w:sz w:val="18"/>
                      <w:szCs w:val="18"/>
                    </w:rPr>
                    <w:t>東大阪市</w:t>
                  </w:r>
                </w:p>
              </w:tc>
              <w:tc>
                <w:tcPr>
                  <w:tcW w:w="2856" w:type="dxa"/>
                  <w:shd w:val="clear" w:color="auto" w:fill="auto"/>
                  <w:noWrap/>
                  <w:vAlign w:val="center"/>
                  <w:hideMark/>
                </w:tcPr>
                <w:p w14:paraId="6CE57C7D" w14:textId="1ABEE332" w:rsidR="00493B88" w:rsidRPr="00414EE3" w:rsidRDefault="00493B88" w:rsidP="00493B88">
                  <w:pPr>
                    <w:widowControl/>
                    <w:spacing w:line="240" w:lineRule="exact"/>
                    <w:jc w:val="left"/>
                    <w:rPr>
                      <w:rFonts w:ascii="ＭＳ Ｐゴシック" w:eastAsia="ＭＳ Ｐゴシック" w:hAnsi="ＭＳ Ｐゴシック" w:cs="ＭＳ Ｐゴシック"/>
                      <w:color w:val="000000"/>
                      <w:kern w:val="0"/>
                      <w:sz w:val="18"/>
                      <w:szCs w:val="18"/>
                    </w:rPr>
                  </w:pPr>
                  <w:r w:rsidRPr="00414EE3">
                    <w:rPr>
                      <w:rFonts w:ascii="ＭＳ Ｐゴシック" w:eastAsia="ＭＳ Ｐゴシック" w:hAnsi="ＭＳ Ｐゴシック" w:cs="ＭＳ Ｐゴシック" w:hint="eastAsia"/>
                      <w:color w:val="000000"/>
                      <w:kern w:val="0"/>
                      <w:sz w:val="18"/>
                      <w:szCs w:val="18"/>
                    </w:rPr>
                    <w:t>企業団</w:t>
                  </w:r>
                </w:p>
              </w:tc>
              <w:tc>
                <w:tcPr>
                  <w:tcW w:w="1405" w:type="dxa"/>
                  <w:shd w:val="clear" w:color="auto" w:fill="auto"/>
                  <w:noWrap/>
                  <w:vAlign w:val="center"/>
                  <w:hideMark/>
                </w:tcPr>
                <w:p w14:paraId="3AE5BA20" w14:textId="1CC35999" w:rsidR="00493B88" w:rsidRPr="00414EE3" w:rsidRDefault="00492E27" w:rsidP="004717B6">
                  <w:pPr>
                    <w:widowControl/>
                    <w:autoSpaceDN w:val="0"/>
                    <w:spacing w:line="24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w:t>
                  </w:r>
                  <w:r w:rsidR="00493B88" w:rsidRPr="00414EE3">
                    <w:rPr>
                      <w:rFonts w:ascii="ＭＳ Ｐゴシック" w:eastAsia="ＭＳ Ｐゴシック" w:hAnsi="ＭＳ Ｐゴシック" w:cs="ＭＳ Ｐゴシック" w:hint="eastAsia"/>
                      <w:color w:val="000000"/>
                      <w:kern w:val="0"/>
                      <w:sz w:val="18"/>
                      <w:szCs w:val="18"/>
                    </w:rPr>
                    <w:t>４年度</w:t>
                  </w:r>
                </w:p>
              </w:tc>
            </w:tr>
            <w:tr w:rsidR="00493B88" w:rsidRPr="00414EE3" w14:paraId="4B1CD990" w14:textId="77777777" w:rsidTr="00580F2E">
              <w:trPr>
                <w:trHeight w:val="20"/>
              </w:trPr>
              <w:tc>
                <w:tcPr>
                  <w:tcW w:w="1976" w:type="dxa"/>
                  <w:shd w:val="clear" w:color="auto" w:fill="auto"/>
                  <w:noWrap/>
                  <w:vAlign w:val="center"/>
                  <w:hideMark/>
                </w:tcPr>
                <w:p w14:paraId="2E409BB2" w14:textId="77777777" w:rsidR="00493B88" w:rsidRPr="00414EE3" w:rsidRDefault="00493B88" w:rsidP="00493B88">
                  <w:pPr>
                    <w:widowControl/>
                    <w:jc w:val="left"/>
                    <w:rPr>
                      <w:rFonts w:ascii="ＭＳ Ｐゴシック" w:eastAsia="ＭＳ Ｐゴシック" w:hAnsi="ＭＳ Ｐゴシック" w:cs="ＭＳ Ｐゴシック"/>
                      <w:color w:val="000000"/>
                      <w:kern w:val="0"/>
                      <w:sz w:val="18"/>
                      <w:szCs w:val="18"/>
                    </w:rPr>
                  </w:pPr>
                  <w:r w:rsidRPr="00414EE3">
                    <w:rPr>
                      <w:rFonts w:ascii="ＭＳ Ｐゴシック" w:eastAsia="ＭＳ Ｐゴシック" w:hAnsi="ＭＳ Ｐゴシック" w:cs="ＭＳ Ｐゴシック" w:hint="eastAsia"/>
                      <w:color w:val="000000"/>
                      <w:kern w:val="0"/>
                      <w:sz w:val="18"/>
                      <w:szCs w:val="18"/>
                    </w:rPr>
                    <w:t>八尾市</w:t>
                  </w:r>
                </w:p>
              </w:tc>
              <w:tc>
                <w:tcPr>
                  <w:tcW w:w="2856" w:type="dxa"/>
                  <w:shd w:val="clear" w:color="auto" w:fill="auto"/>
                  <w:noWrap/>
                  <w:vAlign w:val="center"/>
                  <w:hideMark/>
                </w:tcPr>
                <w:p w14:paraId="7FA1CF0E" w14:textId="2B1ECD81" w:rsidR="00493B88" w:rsidRPr="00414EE3" w:rsidRDefault="00493B88" w:rsidP="00493B88">
                  <w:pPr>
                    <w:widowControl/>
                    <w:spacing w:line="240" w:lineRule="exact"/>
                    <w:jc w:val="left"/>
                    <w:rPr>
                      <w:rFonts w:ascii="ＭＳ Ｐゴシック" w:eastAsia="ＭＳ Ｐゴシック" w:hAnsi="ＭＳ Ｐゴシック" w:cs="ＭＳ Ｐゴシック"/>
                      <w:color w:val="000000"/>
                      <w:kern w:val="0"/>
                      <w:sz w:val="18"/>
                      <w:szCs w:val="18"/>
                    </w:rPr>
                  </w:pPr>
                  <w:r w:rsidRPr="00414EE3">
                    <w:rPr>
                      <w:rFonts w:ascii="ＭＳ Ｐゴシック" w:eastAsia="ＭＳ Ｐゴシック" w:hAnsi="ＭＳ Ｐゴシック" w:cs="ＭＳ Ｐゴシック" w:hint="eastAsia"/>
                      <w:color w:val="000000"/>
                      <w:kern w:val="0"/>
                      <w:sz w:val="18"/>
                      <w:szCs w:val="18"/>
                    </w:rPr>
                    <w:t>企業団</w:t>
                  </w:r>
                </w:p>
              </w:tc>
              <w:tc>
                <w:tcPr>
                  <w:tcW w:w="1405" w:type="dxa"/>
                  <w:shd w:val="clear" w:color="auto" w:fill="auto"/>
                  <w:noWrap/>
                  <w:vAlign w:val="center"/>
                  <w:hideMark/>
                </w:tcPr>
                <w:p w14:paraId="7D9152A7" w14:textId="79D942A1" w:rsidR="00493B88" w:rsidRPr="00414EE3" w:rsidRDefault="00492E27" w:rsidP="004717B6">
                  <w:pPr>
                    <w:widowControl/>
                    <w:autoSpaceDN w:val="0"/>
                    <w:spacing w:line="24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w:t>
                  </w:r>
                  <w:r w:rsidR="007159D4">
                    <w:rPr>
                      <w:rFonts w:ascii="ＭＳ Ｐゴシック" w:eastAsia="ＭＳ Ｐゴシック" w:hAnsi="ＭＳ Ｐゴシック" w:cs="ＭＳ Ｐゴシック" w:hint="eastAsia"/>
                      <w:color w:val="000000"/>
                      <w:kern w:val="0"/>
                      <w:sz w:val="18"/>
                      <w:szCs w:val="18"/>
                    </w:rPr>
                    <w:t>４</w:t>
                  </w:r>
                  <w:r w:rsidR="00493B88" w:rsidRPr="00414EE3">
                    <w:rPr>
                      <w:rFonts w:ascii="ＭＳ Ｐゴシック" w:eastAsia="ＭＳ Ｐゴシック" w:hAnsi="ＭＳ Ｐゴシック" w:cs="ＭＳ Ｐゴシック" w:hint="eastAsia"/>
                      <w:color w:val="000000"/>
                      <w:kern w:val="0"/>
                      <w:sz w:val="18"/>
                      <w:szCs w:val="18"/>
                    </w:rPr>
                    <w:t>年度</w:t>
                  </w:r>
                </w:p>
              </w:tc>
            </w:tr>
            <w:tr w:rsidR="00493B88" w:rsidRPr="00414EE3" w14:paraId="027274C4" w14:textId="77777777" w:rsidTr="00580F2E">
              <w:trPr>
                <w:trHeight w:val="20"/>
              </w:trPr>
              <w:tc>
                <w:tcPr>
                  <w:tcW w:w="1976" w:type="dxa"/>
                  <w:vMerge w:val="restart"/>
                  <w:shd w:val="clear" w:color="auto" w:fill="auto"/>
                  <w:noWrap/>
                  <w:vAlign w:val="center"/>
                  <w:hideMark/>
                </w:tcPr>
                <w:p w14:paraId="2CD33DC2" w14:textId="77777777" w:rsidR="00493B88" w:rsidRPr="00414EE3" w:rsidRDefault="00493B88" w:rsidP="00493B88">
                  <w:pPr>
                    <w:widowControl/>
                    <w:jc w:val="left"/>
                    <w:rPr>
                      <w:rFonts w:ascii="ＭＳ Ｐゴシック" w:eastAsia="ＭＳ Ｐゴシック" w:hAnsi="ＭＳ Ｐゴシック" w:cs="ＭＳ Ｐゴシック"/>
                      <w:color w:val="000000"/>
                      <w:kern w:val="0"/>
                      <w:sz w:val="18"/>
                      <w:szCs w:val="18"/>
                    </w:rPr>
                  </w:pPr>
                  <w:r w:rsidRPr="00414EE3">
                    <w:rPr>
                      <w:rFonts w:ascii="ＭＳ Ｐゴシック" w:eastAsia="ＭＳ Ｐゴシック" w:hAnsi="ＭＳ Ｐゴシック" w:cs="ＭＳ Ｐゴシック" w:hint="eastAsia"/>
                      <w:color w:val="000000"/>
                      <w:kern w:val="0"/>
                      <w:sz w:val="18"/>
                      <w:szCs w:val="18"/>
                    </w:rPr>
                    <w:t>堺市</w:t>
                  </w:r>
                </w:p>
              </w:tc>
              <w:tc>
                <w:tcPr>
                  <w:tcW w:w="2856" w:type="dxa"/>
                  <w:shd w:val="clear" w:color="auto" w:fill="auto"/>
                  <w:noWrap/>
                  <w:vAlign w:val="center"/>
                  <w:hideMark/>
                </w:tcPr>
                <w:p w14:paraId="3EF50A27" w14:textId="77777777" w:rsidR="00493B88" w:rsidRPr="00F21D57" w:rsidRDefault="00493B88" w:rsidP="00493B88">
                  <w:pPr>
                    <w:widowControl/>
                    <w:spacing w:line="240" w:lineRule="exact"/>
                    <w:jc w:val="left"/>
                    <w:rPr>
                      <w:rFonts w:ascii="ＭＳ Ｐゴシック" w:eastAsia="ＭＳ Ｐゴシック" w:hAnsi="ＭＳ Ｐゴシック" w:cs="ＭＳ Ｐゴシック"/>
                      <w:color w:val="000000"/>
                      <w:kern w:val="0"/>
                      <w:sz w:val="18"/>
                      <w:szCs w:val="18"/>
                    </w:rPr>
                  </w:pPr>
                  <w:r w:rsidRPr="00F21D57">
                    <w:rPr>
                      <w:rFonts w:ascii="ＭＳ Ｐゴシック" w:eastAsia="ＭＳ Ｐゴシック" w:hAnsi="ＭＳ Ｐゴシック" w:cs="ＭＳ Ｐゴシック" w:hint="eastAsia"/>
                      <w:color w:val="000000"/>
                      <w:kern w:val="0"/>
                      <w:sz w:val="18"/>
                      <w:szCs w:val="18"/>
                    </w:rPr>
                    <w:t>大阪市</w:t>
                  </w:r>
                </w:p>
              </w:tc>
              <w:tc>
                <w:tcPr>
                  <w:tcW w:w="1405" w:type="dxa"/>
                  <w:shd w:val="clear" w:color="auto" w:fill="auto"/>
                  <w:noWrap/>
                  <w:vAlign w:val="center"/>
                  <w:hideMark/>
                </w:tcPr>
                <w:p w14:paraId="5993495E" w14:textId="49E687B8" w:rsidR="00493B88" w:rsidRPr="00646637" w:rsidRDefault="00492E27" w:rsidP="004717B6">
                  <w:pPr>
                    <w:widowControl/>
                    <w:autoSpaceDN w:val="0"/>
                    <w:spacing w:line="240" w:lineRule="exact"/>
                    <w:jc w:val="center"/>
                    <w:rPr>
                      <w:rFonts w:ascii="ＭＳ Ｐゴシック" w:eastAsia="ＭＳ Ｐゴシック" w:hAnsi="ＭＳ Ｐゴシック" w:cs="ＭＳ Ｐゴシック"/>
                      <w:color w:val="000000"/>
                      <w:kern w:val="0"/>
                      <w:sz w:val="18"/>
                      <w:szCs w:val="18"/>
                    </w:rPr>
                  </w:pPr>
                  <w:r w:rsidRPr="00F21D57">
                    <w:rPr>
                      <w:rFonts w:ascii="ＭＳ Ｐゴシック" w:eastAsia="ＭＳ Ｐゴシック" w:hAnsi="ＭＳ Ｐゴシック" w:cs="ＭＳ Ｐゴシック" w:hint="eastAsia"/>
                      <w:color w:val="000000"/>
                      <w:kern w:val="0"/>
                      <w:sz w:val="18"/>
                      <w:szCs w:val="18"/>
                    </w:rPr>
                    <w:t>令和</w:t>
                  </w:r>
                  <w:r w:rsidR="007159D4" w:rsidRPr="00646637">
                    <w:rPr>
                      <w:rFonts w:ascii="ＭＳ Ｐゴシック" w:eastAsia="ＭＳ Ｐゴシック" w:hAnsi="ＭＳ Ｐゴシック" w:cs="ＭＳ Ｐゴシック" w:hint="eastAsia"/>
                      <w:color w:val="000000"/>
                      <w:kern w:val="0"/>
                      <w:sz w:val="18"/>
                      <w:szCs w:val="18"/>
                    </w:rPr>
                    <w:t>２</w:t>
                  </w:r>
                  <w:r w:rsidR="00493B88" w:rsidRPr="00646637">
                    <w:rPr>
                      <w:rFonts w:ascii="ＭＳ Ｐゴシック" w:eastAsia="ＭＳ Ｐゴシック" w:hAnsi="ＭＳ Ｐゴシック" w:cs="ＭＳ Ｐゴシック" w:hint="eastAsia"/>
                      <w:color w:val="000000"/>
                      <w:kern w:val="0"/>
                      <w:sz w:val="18"/>
                      <w:szCs w:val="18"/>
                    </w:rPr>
                    <w:t>年度</w:t>
                  </w:r>
                </w:p>
              </w:tc>
            </w:tr>
            <w:tr w:rsidR="00493B88" w:rsidRPr="00414EE3" w14:paraId="728A6E4E" w14:textId="77777777" w:rsidTr="00580F2E">
              <w:trPr>
                <w:trHeight w:val="20"/>
              </w:trPr>
              <w:tc>
                <w:tcPr>
                  <w:tcW w:w="1976" w:type="dxa"/>
                  <w:vMerge/>
                  <w:vAlign w:val="center"/>
                  <w:hideMark/>
                </w:tcPr>
                <w:p w14:paraId="7BF63FF7" w14:textId="77777777" w:rsidR="00493B88" w:rsidRPr="00414EE3" w:rsidRDefault="00493B88" w:rsidP="00493B88">
                  <w:pPr>
                    <w:widowControl/>
                    <w:jc w:val="left"/>
                    <w:rPr>
                      <w:rFonts w:ascii="ＭＳ Ｐゴシック" w:eastAsia="ＭＳ Ｐゴシック" w:hAnsi="ＭＳ Ｐゴシック" w:cs="ＭＳ Ｐゴシック"/>
                      <w:color w:val="000000"/>
                      <w:kern w:val="0"/>
                      <w:sz w:val="18"/>
                      <w:szCs w:val="18"/>
                    </w:rPr>
                  </w:pPr>
                </w:p>
              </w:tc>
              <w:tc>
                <w:tcPr>
                  <w:tcW w:w="2856" w:type="dxa"/>
                  <w:shd w:val="clear" w:color="auto" w:fill="auto"/>
                  <w:noWrap/>
                  <w:vAlign w:val="center"/>
                  <w:hideMark/>
                </w:tcPr>
                <w:p w14:paraId="3100F2DA" w14:textId="376B0E02" w:rsidR="00493B88" w:rsidRPr="00F21D57" w:rsidRDefault="00493B88" w:rsidP="00493B88">
                  <w:pPr>
                    <w:widowControl/>
                    <w:spacing w:line="240" w:lineRule="exact"/>
                    <w:jc w:val="left"/>
                    <w:rPr>
                      <w:rFonts w:ascii="ＭＳ Ｐゴシック" w:eastAsia="ＭＳ Ｐゴシック" w:hAnsi="ＭＳ Ｐゴシック" w:cs="ＭＳ Ｐゴシック"/>
                      <w:color w:val="000000"/>
                      <w:kern w:val="0"/>
                      <w:sz w:val="18"/>
                      <w:szCs w:val="18"/>
                    </w:rPr>
                  </w:pPr>
                  <w:r w:rsidRPr="00F21D57">
                    <w:rPr>
                      <w:rFonts w:ascii="ＭＳ Ｐゴシック" w:eastAsia="ＭＳ Ｐゴシック" w:hAnsi="ＭＳ Ｐゴシック" w:cs="ＭＳ Ｐゴシック" w:hint="eastAsia"/>
                      <w:color w:val="000000"/>
                      <w:kern w:val="0"/>
                      <w:sz w:val="18"/>
                      <w:szCs w:val="18"/>
                    </w:rPr>
                    <w:t>企業団</w:t>
                  </w:r>
                </w:p>
              </w:tc>
              <w:tc>
                <w:tcPr>
                  <w:tcW w:w="1405" w:type="dxa"/>
                  <w:shd w:val="clear" w:color="auto" w:fill="auto"/>
                  <w:noWrap/>
                  <w:vAlign w:val="center"/>
                  <w:hideMark/>
                </w:tcPr>
                <w:p w14:paraId="0C715304" w14:textId="2BF180C0" w:rsidR="00493B88" w:rsidRPr="00646637" w:rsidRDefault="00492E27" w:rsidP="004717B6">
                  <w:pPr>
                    <w:widowControl/>
                    <w:autoSpaceDN w:val="0"/>
                    <w:spacing w:line="240" w:lineRule="exact"/>
                    <w:jc w:val="center"/>
                    <w:rPr>
                      <w:rFonts w:ascii="ＭＳ Ｐゴシック" w:eastAsia="ＭＳ Ｐゴシック" w:hAnsi="ＭＳ Ｐゴシック" w:cs="ＭＳ Ｐゴシック"/>
                      <w:color w:val="000000"/>
                      <w:kern w:val="0"/>
                      <w:sz w:val="18"/>
                      <w:szCs w:val="18"/>
                    </w:rPr>
                  </w:pPr>
                  <w:r w:rsidRPr="00F21D57">
                    <w:rPr>
                      <w:rFonts w:ascii="ＭＳ Ｐゴシック" w:eastAsia="ＭＳ Ｐゴシック" w:hAnsi="ＭＳ Ｐゴシック" w:cs="ＭＳ Ｐゴシック" w:hint="eastAsia"/>
                      <w:color w:val="000000"/>
                      <w:kern w:val="0"/>
                      <w:sz w:val="18"/>
                      <w:szCs w:val="18"/>
                    </w:rPr>
                    <w:t>平成</w:t>
                  </w:r>
                  <w:r w:rsidR="00493B88" w:rsidRPr="00646637">
                    <w:rPr>
                      <w:rFonts w:ascii="ＭＳ Ｐゴシック" w:eastAsia="ＭＳ Ｐゴシック" w:hAnsi="ＭＳ Ｐゴシック" w:cs="ＭＳ Ｐゴシック"/>
                      <w:color w:val="000000"/>
                      <w:kern w:val="0"/>
                      <w:sz w:val="18"/>
                      <w:szCs w:val="18"/>
                    </w:rPr>
                    <w:t>23年度</w:t>
                  </w:r>
                </w:p>
              </w:tc>
            </w:tr>
            <w:tr w:rsidR="00493B88" w:rsidRPr="00414EE3" w14:paraId="1BC6C6A3" w14:textId="77777777" w:rsidTr="00580F2E">
              <w:trPr>
                <w:trHeight w:val="20"/>
              </w:trPr>
              <w:tc>
                <w:tcPr>
                  <w:tcW w:w="1976" w:type="dxa"/>
                  <w:vMerge w:val="restart"/>
                  <w:vAlign w:val="center"/>
                </w:tcPr>
                <w:p w14:paraId="43B6ACD5" w14:textId="645782B8" w:rsidR="00493B88" w:rsidRPr="00414EE3" w:rsidRDefault="00493B88" w:rsidP="00493B88">
                  <w:pPr>
                    <w:widowControl/>
                    <w:jc w:val="left"/>
                    <w:rPr>
                      <w:rFonts w:ascii="ＭＳ Ｐゴシック" w:eastAsia="ＭＳ Ｐゴシック" w:hAnsi="ＭＳ Ｐゴシック" w:cs="ＭＳ Ｐゴシック"/>
                      <w:color w:val="000000"/>
                      <w:kern w:val="0"/>
                      <w:sz w:val="18"/>
                      <w:szCs w:val="18"/>
                    </w:rPr>
                  </w:pPr>
                  <w:r w:rsidRPr="00414EE3">
                    <w:rPr>
                      <w:rFonts w:ascii="ＭＳ Ｐゴシック" w:eastAsia="ＭＳ Ｐゴシック" w:hAnsi="ＭＳ Ｐゴシック" w:cs="ＭＳ Ｐゴシック" w:hint="eastAsia"/>
                      <w:color w:val="000000"/>
                      <w:kern w:val="0"/>
                      <w:sz w:val="18"/>
                      <w:szCs w:val="18"/>
                    </w:rPr>
                    <w:t>企業団</w:t>
                  </w:r>
                </w:p>
              </w:tc>
              <w:tc>
                <w:tcPr>
                  <w:tcW w:w="2856" w:type="dxa"/>
                  <w:shd w:val="clear" w:color="auto" w:fill="auto"/>
                  <w:noWrap/>
                </w:tcPr>
                <w:p w14:paraId="7B44CFE9" w14:textId="125F05E6" w:rsidR="00493B88" w:rsidRPr="001A5FB6" w:rsidRDefault="00493B88" w:rsidP="00493B88">
                  <w:pPr>
                    <w:widowControl/>
                    <w:spacing w:line="240" w:lineRule="exact"/>
                    <w:jc w:val="left"/>
                    <w:rPr>
                      <w:rFonts w:ascii="ＭＳ Ｐゴシック" w:eastAsia="ＭＳ Ｐゴシック" w:hAnsi="ＭＳ Ｐゴシック"/>
                      <w:sz w:val="18"/>
                      <w:szCs w:val="18"/>
                    </w:rPr>
                  </w:pPr>
                  <w:r w:rsidRPr="00CA1746">
                    <w:rPr>
                      <w:rFonts w:ascii="ＭＳ Ｐゴシック" w:eastAsia="ＭＳ Ｐゴシック" w:hAnsi="ＭＳ Ｐゴシック" w:hint="eastAsia"/>
                      <w:sz w:val="18"/>
                      <w:szCs w:val="18"/>
                    </w:rPr>
                    <w:t>厚生労働省、大阪府、</w:t>
                  </w:r>
                  <w:r w:rsidR="0045743B">
                    <w:rPr>
                      <w:rFonts w:ascii="ＭＳ Ｐゴシック" w:eastAsia="ＭＳ Ｐゴシック" w:hAnsi="ＭＳ Ｐゴシック" w:hint="eastAsia"/>
                      <w:sz w:val="18"/>
                      <w:szCs w:val="18"/>
                    </w:rPr>
                    <w:t>沖縄県</w:t>
                  </w:r>
                </w:p>
              </w:tc>
              <w:tc>
                <w:tcPr>
                  <w:tcW w:w="1405" w:type="dxa"/>
                  <w:shd w:val="clear" w:color="auto" w:fill="auto"/>
                  <w:noWrap/>
                  <w:vAlign w:val="center"/>
                </w:tcPr>
                <w:p w14:paraId="19E90739" w14:textId="6AE51698" w:rsidR="00493B88" w:rsidRPr="00F21D57" w:rsidRDefault="00492E27" w:rsidP="004717B6">
                  <w:pPr>
                    <w:widowControl/>
                    <w:autoSpaceDN w:val="0"/>
                    <w:spacing w:line="240" w:lineRule="exact"/>
                    <w:jc w:val="center"/>
                    <w:rPr>
                      <w:rFonts w:ascii="ＭＳ Ｐゴシック" w:eastAsia="ＭＳ Ｐゴシック" w:hAnsi="ＭＳ Ｐゴシック" w:cs="ＭＳ Ｐゴシック"/>
                      <w:color w:val="000000"/>
                      <w:kern w:val="0"/>
                      <w:sz w:val="18"/>
                      <w:szCs w:val="18"/>
                    </w:rPr>
                  </w:pPr>
                  <w:r w:rsidRPr="00F21D57">
                    <w:rPr>
                      <w:rFonts w:ascii="ＭＳ Ｐゴシック" w:eastAsia="ＭＳ Ｐゴシック" w:hAnsi="ＭＳ Ｐゴシック" w:cs="ＭＳ Ｐゴシック" w:hint="eastAsia"/>
                      <w:color w:val="000000"/>
                      <w:kern w:val="0"/>
                      <w:sz w:val="18"/>
                      <w:szCs w:val="18"/>
                    </w:rPr>
                    <w:t>平成</w:t>
                  </w:r>
                  <w:r w:rsidR="00493B88" w:rsidRPr="00CA1746">
                    <w:rPr>
                      <w:rFonts w:ascii="ＭＳ Ｐゴシック" w:eastAsia="ＭＳ Ｐゴシック" w:hAnsi="ＭＳ Ｐゴシック"/>
                      <w:sz w:val="18"/>
                      <w:szCs w:val="18"/>
                    </w:rPr>
                    <w:t>23年度</w:t>
                  </w:r>
                </w:p>
              </w:tc>
            </w:tr>
            <w:tr w:rsidR="00493B88" w:rsidRPr="00414EE3" w14:paraId="0C93DC87" w14:textId="77777777" w:rsidTr="00580F2E">
              <w:trPr>
                <w:trHeight w:val="20"/>
              </w:trPr>
              <w:tc>
                <w:tcPr>
                  <w:tcW w:w="1976" w:type="dxa"/>
                  <w:vMerge/>
                  <w:vAlign w:val="center"/>
                </w:tcPr>
                <w:p w14:paraId="33BF2625" w14:textId="77777777" w:rsidR="00493B88" w:rsidRPr="00414EE3" w:rsidRDefault="00493B88" w:rsidP="00493B88">
                  <w:pPr>
                    <w:widowControl/>
                    <w:jc w:val="left"/>
                    <w:rPr>
                      <w:rFonts w:ascii="ＭＳ Ｐゴシック" w:eastAsia="ＭＳ Ｐゴシック" w:hAnsi="ＭＳ Ｐゴシック" w:cs="ＭＳ Ｐゴシック"/>
                      <w:color w:val="000000"/>
                      <w:kern w:val="0"/>
                      <w:sz w:val="18"/>
                      <w:szCs w:val="18"/>
                    </w:rPr>
                  </w:pPr>
                </w:p>
              </w:tc>
              <w:tc>
                <w:tcPr>
                  <w:tcW w:w="2856" w:type="dxa"/>
                  <w:shd w:val="clear" w:color="auto" w:fill="auto"/>
                  <w:noWrap/>
                </w:tcPr>
                <w:p w14:paraId="4727257E" w14:textId="77777777" w:rsidR="00493B88" w:rsidRPr="00F21D57" w:rsidRDefault="00493B88" w:rsidP="00493B88">
                  <w:pPr>
                    <w:widowControl/>
                    <w:spacing w:line="240" w:lineRule="exact"/>
                    <w:jc w:val="left"/>
                    <w:rPr>
                      <w:rFonts w:ascii="ＭＳ Ｐゴシック" w:eastAsia="ＭＳ Ｐゴシック" w:hAnsi="ＭＳ Ｐゴシック" w:cs="ＭＳ Ｐゴシック"/>
                      <w:color w:val="000000"/>
                      <w:kern w:val="0"/>
                      <w:sz w:val="18"/>
                      <w:szCs w:val="18"/>
                    </w:rPr>
                  </w:pPr>
                  <w:r w:rsidRPr="00CA1746">
                    <w:rPr>
                      <w:rFonts w:ascii="ＭＳ Ｐゴシック" w:eastAsia="ＭＳ Ｐゴシック" w:hAnsi="ＭＳ Ｐゴシック" w:hint="eastAsia"/>
                      <w:sz w:val="18"/>
                      <w:szCs w:val="18"/>
                    </w:rPr>
                    <w:t>吹田市、阪神水道企業団</w:t>
                  </w:r>
                </w:p>
              </w:tc>
              <w:tc>
                <w:tcPr>
                  <w:tcW w:w="1405" w:type="dxa"/>
                  <w:shd w:val="clear" w:color="auto" w:fill="auto"/>
                  <w:noWrap/>
                </w:tcPr>
                <w:p w14:paraId="43D63AA0" w14:textId="71A0C50B" w:rsidR="00493B88" w:rsidRPr="00F21D57" w:rsidRDefault="00492E27" w:rsidP="004717B6">
                  <w:pPr>
                    <w:widowControl/>
                    <w:autoSpaceDN w:val="0"/>
                    <w:spacing w:line="240" w:lineRule="exact"/>
                    <w:jc w:val="center"/>
                    <w:rPr>
                      <w:rFonts w:ascii="ＭＳ Ｐゴシック" w:eastAsia="ＭＳ Ｐゴシック" w:hAnsi="ＭＳ Ｐゴシック" w:cs="ＭＳ Ｐゴシック"/>
                      <w:color w:val="000000"/>
                      <w:kern w:val="0"/>
                      <w:sz w:val="18"/>
                      <w:szCs w:val="18"/>
                    </w:rPr>
                  </w:pPr>
                  <w:r w:rsidRPr="00F21D57">
                    <w:rPr>
                      <w:rFonts w:ascii="ＭＳ Ｐゴシック" w:eastAsia="ＭＳ Ｐゴシック" w:hAnsi="ＭＳ Ｐゴシック" w:cs="ＭＳ Ｐゴシック" w:hint="eastAsia"/>
                      <w:color w:val="000000"/>
                      <w:kern w:val="0"/>
                      <w:sz w:val="18"/>
                      <w:szCs w:val="18"/>
                    </w:rPr>
                    <w:t>平成</w:t>
                  </w:r>
                  <w:r w:rsidR="00493B88" w:rsidRPr="00CA1746">
                    <w:rPr>
                      <w:rFonts w:ascii="ＭＳ Ｐゴシック" w:eastAsia="ＭＳ Ｐゴシック" w:hAnsi="ＭＳ Ｐゴシック"/>
                      <w:sz w:val="18"/>
                      <w:szCs w:val="18"/>
                    </w:rPr>
                    <w:t>25年度</w:t>
                  </w:r>
                </w:p>
              </w:tc>
            </w:tr>
            <w:tr w:rsidR="00781F54" w:rsidRPr="00414EE3" w14:paraId="05CF6DDC" w14:textId="77777777" w:rsidTr="00580F2E">
              <w:trPr>
                <w:trHeight w:val="307"/>
              </w:trPr>
              <w:tc>
                <w:tcPr>
                  <w:tcW w:w="1976" w:type="dxa"/>
                  <w:vMerge/>
                  <w:vAlign w:val="center"/>
                </w:tcPr>
                <w:p w14:paraId="1F7FD6B3" w14:textId="77777777" w:rsidR="00781F54" w:rsidRPr="00414EE3" w:rsidRDefault="00781F54" w:rsidP="00493B88">
                  <w:pPr>
                    <w:widowControl/>
                    <w:jc w:val="left"/>
                    <w:rPr>
                      <w:rFonts w:ascii="ＭＳ Ｐゴシック" w:eastAsia="ＭＳ Ｐゴシック" w:hAnsi="ＭＳ Ｐゴシック" w:cs="ＭＳ Ｐゴシック"/>
                      <w:color w:val="000000"/>
                      <w:kern w:val="0"/>
                      <w:sz w:val="18"/>
                      <w:szCs w:val="18"/>
                    </w:rPr>
                  </w:pPr>
                </w:p>
              </w:tc>
              <w:tc>
                <w:tcPr>
                  <w:tcW w:w="2856" w:type="dxa"/>
                  <w:shd w:val="clear" w:color="auto" w:fill="auto"/>
                  <w:noWrap/>
                </w:tcPr>
                <w:p w14:paraId="065C5896" w14:textId="3464273C" w:rsidR="00781F54" w:rsidRPr="00F21D57" w:rsidRDefault="00781F54" w:rsidP="00493B88">
                  <w:pPr>
                    <w:spacing w:line="240" w:lineRule="exact"/>
                    <w:jc w:val="left"/>
                    <w:rPr>
                      <w:rFonts w:ascii="ＭＳ Ｐゴシック" w:eastAsia="ＭＳ Ｐゴシック" w:hAnsi="ＭＳ Ｐゴシック" w:cs="ＭＳ Ｐゴシック"/>
                      <w:color w:val="000000"/>
                      <w:kern w:val="0"/>
                      <w:sz w:val="18"/>
                      <w:szCs w:val="18"/>
                    </w:rPr>
                  </w:pPr>
                  <w:r w:rsidRPr="00CA1746">
                    <w:rPr>
                      <w:rFonts w:ascii="ＭＳ Ｐゴシック" w:eastAsia="ＭＳ Ｐゴシック" w:hAnsi="ＭＳ Ｐゴシック" w:hint="eastAsia"/>
                      <w:sz w:val="18"/>
                      <w:szCs w:val="18"/>
                    </w:rPr>
                    <w:t>覚書締結団体</w:t>
                  </w:r>
                  <w:r w:rsidRPr="001E750D">
                    <w:rPr>
                      <w:rFonts w:ascii="ＭＳ Ｐゴシック" w:eastAsia="ＭＳ Ｐゴシック" w:hAnsi="ＭＳ Ｐゴシック" w:hint="eastAsia"/>
                      <w:sz w:val="18"/>
                      <w:szCs w:val="18"/>
                      <w:vertAlign w:val="superscript"/>
                    </w:rPr>
                    <w:t>※</w:t>
                  </w:r>
                </w:p>
              </w:tc>
              <w:tc>
                <w:tcPr>
                  <w:tcW w:w="1405" w:type="dxa"/>
                  <w:shd w:val="clear" w:color="auto" w:fill="auto"/>
                  <w:noWrap/>
                </w:tcPr>
                <w:p w14:paraId="1FBF37E1" w14:textId="2306E743" w:rsidR="00781F54" w:rsidRPr="00F21D57" w:rsidRDefault="00781F54" w:rsidP="004717B6">
                  <w:pPr>
                    <w:autoSpaceDN w:val="0"/>
                    <w:spacing w:line="240" w:lineRule="exact"/>
                    <w:jc w:val="center"/>
                    <w:rPr>
                      <w:rFonts w:ascii="ＭＳ Ｐゴシック" w:eastAsia="ＭＳ Ｐゴシック" w:hAnsi="ＭＳ Ｐゴシック" w:cs="ＭＳ Ｐゴシック"/>
                      <w:color w:val="000000"/>
                      <w:kern w:val="0"/>
                      <w:sz w:val="18"/>
                      <w:szCs w:val="18"/>
                    </w:rPr>
                  </w:pPr>
                  <w:r w:rsidRPr="00F21D57">
                    <w:rPr>
                      <w:rFonts w:ascii="ＭＳ Ｐゴシック" w:eastAsia="ＭＳ Ｐゴシック" w:hAnsi="ＭＳ Ｐゴシック" w:cs="ＭＳ Ｐゴシック" w:hint="eastAsia"/>
                      <w:color w:val="000000"/>
                      <w:kern w:val="0"/>
                      <w:sz w:val="18"/>
                      <w:szCs w:val="18"/>
                    </w:rPr>
                    <w:t>平成</w:t>
                  </w:r>
                  <w:r w:rsidR="0045743B">
                    <w:rPr>
                      <w:rFonts w:ascii="ＭＳ Ｐゴシック" w:eastAsia="ＭＳ Ｐゴシック" w:hAnsi="ＭＳ Ｐゴシック"/>
                      <w:sz w:val="18"/>
                      <w:szCs w:val="18"/>
                    </w:rPr>
                    <w:t>25</w:t>
                  </w:r>
                  <w:r w:rsidRPr="00CA1746">
                    <w:rPr>
                      <w:rFonts w:ascii="ＭＳ Ｐゴシック" w:eastAsia="ＭＳ Ｐゴシック" w:hAnsi="ＭＳ Ｐゴシック"/>
                      <w:sz w:val="18"/>
                      <w:szCs w:val="18"/>
                    </w:rPr>
                    <w:t>年度</w:t>
                  </w:r>
                </w:p>
              </w:tc>
            </w:tr>
          </w:tbl>
          <w:p w14:paraId="1C342569" w14:textId="77777777" w:rsidR="008E086C" w:rsidRPr="00BE67A9" w:rsidRDefault="008E086C" w:rsidP="008E086C">
            <w:pPr>
              <w:spacing w:line="240" w:lineRule="exact"/>
              <w:ind w:leftChars="2464" w:left="5421" w:firstLineChars="100" w:firstLine="160"/>
              <w:jc w:val="left"/>
              <w:rPr>
                <w:rFonts w:ascii="ＭＳ Ｐゴシック" w:eastAsia="ＭＳ Ｐゴシック" w:hAnsi="ＭＳ Ｐゴシック"/>
                <w:b w:val="0"/>
                <w:sz w:val="16"/>
              </w:rPr>
            </w:pPr>
            <w:r w:rsidRPr="00BE67A9">
              <w:rPr>
                <w:rFonts w:ascii="ＭＳ Ｐゴシック" w:eastAsia="ＭＳ Ｐゴシック" w:hAnsi="ＭＳ Ｐゴシック"/>
                <w:b w:val="0"/>
                <w:sz w:val="16"/>
              </w:rPr>
              <w:t>大阪府調べ</w:t>
            </w:r>
            <w:r w:rsidRPr="00BE67A9">
              <w:rPr>
                <w:rFonts w:ascii="ＭＳ Ｐゴシック" w:eastAsia="ＭＳ Ｐゴシック" w:hAnsi="ＭＳ Ｐゴシック" w:hint="eastAsia"/>
                <w:b w:val="0"/>
                <w:sz w:val="16"/>
              </w:rPr>
              <w:t xml:space="preserve">　</w:t>
            </w:r>
          </w:p>
          <w:p w14:paraId="49623415" w14:textId="596F4197" w:rsidR="001E750D" w:rsidRDefault="001E750D" w:rsidP="00524BEE">
            <w:pPr>
              <w:spacing w:line="240" w:lineRule="exact"/>
              <w:ind w:firstLineChars="100" w:firstLine="180"/>
              <w:rPr>
                <w:b w:val="0"/>
                <w:sz w:val="18"/>
                <w:szCs w:val="18"/>
              </w:rPr>
            </w:pPr>
            <w:r>
              <w:rPr>
                <w:rFonts w:hint="eastAsia"/>
                <w:b w:val="0"/>
                <w:sz w:val="18"/>
                <w:szCs w:val="18"/>
              </w:rPr>
              <w:t>※</w:t>
            </w:r>
            <w:r>
              <w:rPr>
                <w:b w:val="0"/>
                <w:sz w:val="18"/>
                <w:szCs w:val="18"/>
              </w:rPr>
              <w:t xml:space="preserve"> </w:t>
            </w:r>
            <w:r w:rsidRPr="001E750D">
              <w:rPr>
                <w:rFonts w:hint="eastAsia"/>
                <w:b w:val="0"/>
                <w:sz w:val="18"/>
                <w:szCs w:val="18"/>
              </w:rPr>
              <w:t>水道事業の統合に向けての検討、協議に関する覚書</w:t>
            </w:r>
            <w:r w:rsidR="00524BEE">
              <w:rPr>
                <w:rFonts w:hint="eastAsia"/>
                <w:b w:val="0"/>
                <w:sz w:val="18"/>
                <w:szCs w:val="18"/>
              </w:rPr>
              <w:t>の</w:t>
            </w:r>
            <w:r w:rsidR="00691448">
              <w:rPr>
                <w:rFonts w:hint="eastAsia"/>
                <w:b w:val="0"/>
                <w:sz w:val="18"/>
                <w:szCs w:val="18"/>
              </w:rPr>
              <w:t>締結団体</w:t>
            </w:r>
          </w:p>
          <w:p w14:paraId="671E20D6" w14:textId="6C051027" w:rsidR="00B2731D" w:rsidRDefault="00B2731D" w:rsidP="00EE39D5">
            <w:pPr>
              <w:spacing w:line="240" w:lineRule="exact"/>
              <w:ind w:leftChars="81" w:left="448" w:hangingChars="150" w:hanging="270"/>
              <w:rPr>
                <w:b w:val="0"/>
                <w:sz w:val="18"/>
                <w:szCs w:val="18"/>
              </w:rPr>
            </w:pPr>
            <w:r>
              <w:rPr>
                <w:rFonts w:hint="eastAsia"/>
                <w:b w:val="0"/>
                <w:sz w:val="18"/>
                <w:szCs w:val="18"/>
              </w:rPr>
              <w:t xml:space="preserve">＊ </w:t>
            </w:r>
            <w:r w:rsidR="00EE39D5">
              <w:rPr>
                <w:rFonts w:hint="eastAsia"/>
                <w:b w:val="0"/>
                <w:sz w:val="18"/>
                <w:szCs w:val="18"/>
              </w:rPr>
              <w:t>表中の他、</w:t>
            </w:r>
            <w:r>
              <w:rPr>
                <w:rFonts w:hint="eastAsia"/>
                <w:b w:val="0"/>
                <w:sz w:val="18"/>
                <w:szCs w:val="18"/>
              </w:rPr>
              <w:t>企業団との統合にあ</w:t>
            </w:r>
            <w:r w:rsidR="00A02D4A">
              <w:rPr>
                <w:rFonts w:hint="eastAsia"/>
                <w:b w:val="0"/>
                <w:sz w:val="18"/>
                <w:szCs w:val="18"/>
              </w:rPr>
              <w:t>た</w:t>
            </w:r>
            <w:r>
              <w:rPr>
                <w:rFonts w:hint="eastAsia"/>
                <w:b w:val="0"/>
                <w:sz w:val="18"/>
                <w:szCs w:val="18"/>
              </w:rPr>
              <w:t>っては、水道事業が円滑に進められるよう統合元から職員が派遣されている</w:t>
            </w:r>
          </w:p>
          <w:p w14:paraId="1E75F683" w14:textId="123763D8" w:rsidR="00493B88" w:rsidRPr="00145ACB" w:rsidRDefault="00493B88" w:rsidP="00265AE0">
            <w:pPr>
              <w:pStyle w:val="ac"/>
              <w:wordWrap w:val="0"/>
              <w:ind w:leftChars="206" w:left="453"/>
              <w:rPr>
                <w:b w:val="0"/>
              </w:rPr>
            </w:pPr>
          </w:p>
        </w:tc>
      </w:tr>
    </w:tbl>
    <w:p w14:paraId="796BE269" w14:textId="224B3F30" w:rsidR="000C433D" w:rsidRPr="005F0608" w:rsidRDefault="006A5E1E" w:rsidP="00EF7478">
      <w:pPr>
        <w:pStyle w:val="4"/>
        <w:numPr>
          <w:ilvl w:val="0"/>
          <w:numId w:val="0"/>
        </w:numPr>
        <w:ind w:left="227"/>
        <w:rPr>
          <w:rFonts w:ascii="ＭＳ ゴシック" w:hAnsi="ＭＳ ゴシック"/>
        </w:rPr>
      </w:pPr>
      <w:r>
        <w:rPr>
          <w:rFonts w:hint="eastAsia"/>
        </w:rPr>
        <w:t>⑩</w:t>
      </w:r>
      <w:r w:rsidR="000C433D" w:rsidRPr="005F0608">
        <w:rPr>
          <w:rFonts w:hint="eastAsia"/>
        </w:rPr>
        <w:t>広域連携に関する協議会等の設置状況</w:t>
      </w:r>
    </w:p>
    <w:p w14:paraId="26A52192" w14:textId="27B6CCD4" w:rsidR="00295583" w:rsidRPr="00A33C3C" w:rsidRDefault="00EE3936" w:rsidP="007E46A9">
      <w:pPr>
        <w:ind w:leftChars="100" w:left="220" w:firstLineChars="100" w:firstLine="210"/>
        <w:rPr>
          <w:sz w:val="21"/>
        </w:rPr>
      </w:pPr>
      <w:r w:rsidRPr="00A33C3C">
        <w:rPr>
          <w:rFonts w:hint="eastAsia"/>
          <w:sz w:val="21"/>
        </w:rPr>
        <w:t>大阪</w:t>
      </w:r>
      <w:r w:rsidR="007E46A9" w:rsidRPr="00A33C3C">
        <w:rPr>
          <w:rFonts w:hint="eastAsia"/>
          <w:sz w:val="21"/>
        </w:rPr>
        <w:t>府では持続可能な府域水道事業の構築に向け</w:t>
      </w:r>
      <w:r w:rsidR="00AB5EA5" w:rsidRPr="00A33C3C">
        <w:rPr>
          <w:rFonts w:hint="eastAsia"/>
          <w:sz w:val="21"/>
        </w:rPr>
        <w:t>、</w:t>
      </w:r>
      <w:r w:rsidR="00BC060F" w:rsidRPr="00A33C3C">
        <w:rPr>
          <w:rFonts w:hint="eastAsia"/>
          <w:sz w:val="21"/>
        </w:rPr>
        <w:t>府域全水道事業体が参加する</w:t>
      </w:r>
      <w:r w:rsidR="00E977DB" w:rsidRPr="00A33C3C">
        <w:rPr>
          <w:rFonts w:hint="eastAsia"/>
          <w:sz w:val="21"/>
        </w:rPr>
        <w:t>あり方協議会</w:t>
      </w:r>
      <w:r w:rsidR="00243A9A" w:rsidRPr="00A33C3C">
        <w:rPr>
          <w:rFonts w:hint="eastAsia"/>
          <w:sz w:val="21"/>
        </w:rPr>
        <w:t>を設置している。</w:t>
      </w:r>
      <w:r w:rsidR="00295583" w:rsidRPr="00A33C3C">
        <w:rPr>
          <w:rFonts w:hint="eastAsia"/>
          <w:sz w:val="21"/>
        </w:rPr>
        <w:t>また、</w:t>
      </w:r>
      <w:r w:rsidR="001D2BFF" w:rsidRPr="00A33C3C">
        <w:rPr>
          <w:rFonts w:hint="eastAsia"/>
          <w:sz w:val="21"/>
        </w:rPr>
        <w:t>地域</w:t>
      </w:r>
      <w:r w:rsidR="007E46A9" w:rsidRPr="00A33C3C">
        <w:rPr>
          <w:rFonts w:hint="eastAsia"/>
          <w:sz w:val="21"/>
        </w:rPr>
        <w:t>ごとに</w:t>
      </w:r>
      <w:r w:rsidR="00700F67" w:rsidRPr="00A33C3C">
        <w:rPr>
          <w:rFonts w:hint="eastAsia"/>
          <w:sz w:val="21"/>
        </w:rPr>
        <w:t>も</w:t>
      </w:r>
      <w:r w:rsidR="00CB08D9" w:rsidRPr="00A33C3C">
        <w:rPr>
          <w:rFonts w:hint="eastAsia"/>
          <w:sz w:val="21"/>
        </w:rPr>
        <w:t>協議会</w:t>
      </w:r>
      <w:r w:rsidR="002E36B7" w:rsidRPr="00A33C3C">
        <w:rPr>
          <w:rFonts w:hint="eastAsia"/>
          <w:sz w:val="21"/>
        </w:rPr>
        <w:t>等</w:t>
      </w:r>
      <w:r w:rsidR="00CB08D9" w:rsidRPr="00A33C3C">
        <w:rPr>
          <w:rFonts w:hint="eastAsia"/>
          <w:sz w:val="21"/>
        </w:rPr>
        <w:t>が設けられている。</w:t>
      </w:r>
      <w:r w:rsidR="007E46A9" w:rsidRPr="00A33C3C">
        <w:rPr>
          <w:rFonts w:hint="eastAsia"/>
          <w:sz w:val="21"/>
        </w:rPr>
        <w:t>広域連携に関する協議会等の設置状況は</w:t>
      </w:r>
      <w:r w:rsidR="00097263" w:rsidRPr="00A33C3C">
        <w:rPr>
          <w:rFonts w:hint="eastAsia"/>
          <w:sz w:val="21"/>
        </w:rPr>
        <w:t>、</w:t>
      </w:r>
      <w:r w:rsidR="00F47D67" w:rsidRPr="00A33C3C">
        <w:rPr>
          <w:rFonts w:hint="eastAsia"/>
          <w:sz w:val="21"/>
        </w:rPr>
        <w:t>次</w:t>
      </w:r>
      <w:r w:rsidR="007E46A9" w:rsidRPr="00A33C3C">
        <w:rPr>
          <w:rFonts w:hint="eastAsia"/>
          <w:sz w:val="21"/>
        </w:rPr>
        <w:t>のとおりである。</w:t>
      </w:r>
    </w:p>
    <w:p w14:paraId="0E9119BE" w14:textId="77777777" w:rsidR="007E46A9" w:rsidRPr="005F0608" w:rsidRDefault="007E46A9" w:rsidP="007E46A9">
      <w:pPr>
        <w:ind w:leftChars="100" w:left="220" w:firstLineChars="100" w:firstLine="220"/>
      </w:pPr>
    </w:p>
    <w:tbl>
      <w:tblPr>
        <w:tblStyle w:val="3-1"/>
        <w:tblpPr w:leftFromText="142" w:rightFromText="142" w:vertAnchor="text" w:horzAnchor="margin" w:tblpXSpec="right" w:tblpY="19"/>
        <w:tblW w:w="8683" w:type="dxa"/>
        <w:tblLook w:val="04A0" w:firstRow="1" w:lastRow="0" w:firstColumn="1" w:lastColumn="0" w:noHBand="0" w:noVBand="1"/>
      </w:tblPr>
      <w:tblGrid>
        <w:gridCol w:w="4238"/>
        <w:gridCol w:w="4439"/>
        <w:gridCol w:w="6"/>
      </w:tblGrid>
      <w:tr w:rsidR="007E46A9" w14:paraId="421FFCD5" w14:textId="77777777" w:rsidTr="00CA17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44A46" w14:textId="5C2C7BAD" w:rsidR="007E46A9" w:rsidRPr="009B221F" w:rsidRDefault="009B221F" w:rsidP="00DA7875">
            <w:r w:rsidRPr="009B221F">
              <w:rPr>
                <w:rFonts w:hint="eastAsia"/>
              </w:rPr>
              <w:t>広域連携に関する協議会等の設置状況</w:t>
            </w:r>
          </w:p>
        </w:tc>
        <w:tc>
          <w:tcPr>
            <w:tcW w:w="4577" w:type="dxa"/>
            <w:gridSpan w:val="2"/>
            <w:tcBorders>
              <w:top w:val="single" w:sz="4" w:space="0" w:color="000000" w:themeColor="text1"/>
              <w:left w:val="single" w:sz="4" w:space="0" w:color="000000" w:themeColor="text1"/>
              <w:bottom w:val="nil"/>
              <w:right w:val="single" w:sz="4" w:space="0" w:color="000000" w:themeColor="text1"/>
            </w:tcBorders>
            <w:shd w:val="clear" w:color="auto" w:fill="auto"/>
          </w:tcPr>
          <w:p w14:paraId="1D7239CC" w14:textId="77777777" w:rsidR="007E46A9" w:rsidRDefault="007E46A9" w:rsidP="00DA7875">
            <w:pPr>
              <w:widowControl/>
              <w:jc w:val="left"/>
              <w:cnfStyle w:val="100000000000" w:firstRow="1" w:lastRow="0" w:firstColumn="0" w:lastColumn="0" w:oddVBand="0" w:evenVBand="0" w:oddHBand="0" w:evenHBand="0" w:firstRowFirstColumn="0" w:firstRowLastColumn="0" w:lastRowFirstColumn="0" w:lastRowLastColumn="0"/>
            </w:pPr>
          </w:p>
        </w:tc>
      </w:tr>
      <w:tr w:rsidR="001D2BFF" w:rsidRPr="00BB53AE" w14:paraId="22A1BA91" w14:textId="77777777" w:rsidTr="003A7534">
        <w:trPr>
          <w:gridAfter w:val="1"/>
          <w:cnfStyle w:val="000000100000" w:firstRow="0" w:lastRow="0" w:firstColumn="0" w:lastColumn="0" w:oddVBand="0" w:evenVBand="0" w:oddHBand="1" w:evenHBand="0" w:firstRowFirstColumn="0" w:firstRowLastColumn="0" w:lastRowFirstColumn="0" w:lastRowLastColumn="0"/>
          <w:wAfter w:w="10" w:type="dxa"/>
          <w:trHeight w:val="8825"/>
        </w:trPr>
        <w:tc>
          <w:tcPr>
            <w:cnfStyle w:val="001000000000" w:firstRow="0" w:lastRow="0" w:firstColumn="1" w:lastColumn="0" w:oddVBand="0" w:evenVBand="0" w:oddHBand="0" w:evenHBand="0" w:firstRowFirstColumn="0" w:firstRowLastColumn="0" w:lastRowFirstColumn="0" w:lastRowLastColumn="0"/>
            <w:tcW w:w="8649" w:type="dxa"/>
            <w:gridSpan w:val="2"/>
            <w:tcBorders>
              <w:top w:val="nil"/>
              <w:left w:val="single" w:sz="4" w:space="0" w:color="000000" w:themeColor="text1"/>
              <w:bottom w:val="single" w:sz="4" w:space="0" w:color="000000" w:themeColor="text1"/>
              <w:right w:val="single" w:sz="4" w:space="0" w:color="000000" w:themeColor="text1"/>
            </w:tcBorders>
          </w:tcPr>
          <w:p w14:paraId="6E4BC8FB" w14:textId="77777777" w:rsidR="00DB74D6" w:rsidRDefault="00DB74D6" w:rsidP="00DB74D6">
            <w:pPr>
              <w:spacing w:line="160" w:lineRule="exact"/>
              <w:rPr>
                <w:sz w:val="16"/>
                <w:szCs w:val="16"/>
              </w:rPr>
            </w:pPr>
          </w:p>
          <w:p w14:paraId="13235E7F" w14:textId="77777777" w:rsidR="00097263" w:rsidRPr="00A33C3C" w:rsidRDefault="00097263" w:rsidP="00097263">
            <w:pPr>
              <w:pStyle w:val="a7"/>
              <w:numPr>
                <w:ilvl w:val="0"/>
                <w:numId w:val="9"/>
              </w:numPr>
              <w:ind w:leftChars="0"/>
              <w:rPr>
                <w:b w:val="0"/>
                <w:sz w:val="21"/>
              </w:rPr>
            </w:pPr>
            <w:r w:rsidRPr="00A33C3C">
              <w:rPr>
                <w:rFonts w:hint="eastAsia"/>
                <w:b w:val="0"/>
                <w:sz w:val="21"/>
              </w:rPr>
              <w:t>府域においては、４ブロックにて協議会が設置されているほか、実施されている共同化事業ごとに協議会等が設置されている</w:t>
            </w:r>
          </w:p>
          <w:p w14:paraId="548DA9BA" w14:textId="1831A385" w:rsidR="00E977DB" w:rsidRPr="00A33C3C" w:rsidRDefault="00E977DB" w:rsidP="000929CC">
            <w:pPr>
              <w:pStyle w:val="a7"/>
              <w:numPr>
                <w:ilvl w:val="0"/>
                <w:numId w:val="9"/>
              </w:numPr>
              <w:ind w:leftChars="0"/>
              <w:rPr>
                <w:b w:val="0"/>
                <w:sz w:val="21"/>
              </w:rPr>
            </w:pPr>
            <w:r w:rsidRPr="00A33C3C">
              <w:rPr>
                <w:rFonts w:hint="eastAsia"/>
                <w:b w:val="0"/>
                <w:sz w:val="21"/>
              </w:rPr>
              <w:t>あり方協議会や地域の協議会</w:t>
            </w:r>
            <w:r w:rsidR="002E36B7" w:rsidRPr="00A33C3C">
              <w:rPr>
                <w:rFonts w:hint="eastAsia"/>
                <w:b w:val="0"/>
                <w:sz w:val="21"/>
              </w:rPr>
              <w:t>等</w:t>
            </w:r>
            <w:r w:rsidRPr="00A33C3C">
              <w:rPr>
                <w:rFonts w:hint="eastAsia"/>
                <w:b w:val="0"/>
                <w:sz w:val="21"/>
              </w:rPr>
              <w:t>により</w:t>
            </w:r>
            <w:r w:rsidR="00B64341" w:rsidRPr="00A33C3C">
              <w:rPr>
                <w:rFonts w:hint="eastAsia"/>
                <w:b w:val="0"/>
                <w:sz w:val="21"/>
              </w:rPr>
              <w:t>、</w:t>
            </w:r>
            <w:r w:rsidR="002E36B7" w:rsidRPr="00A33C3C">
              <w:rPr>
                <w:rFonts w:hint="eastAsia"/>
                <w:b w:val="0"/>
                <w:sz w:val="21"/>
              </w:rPr>
              <w:t>広域連携の検討</w:t>
            </w:r>
            <w:r w:rsidRPr="00A33C3C">
              <w:rPr>
                <w:rFonts w:hint="eastAsia"/>
                <w:b w:val="0"/>
                <w:sz w:val="21"/>
              </w:rPr>
              <w:t>の</w:t>
            </w:r>
            <w:r w:rsidR="00BC6915" w:rsidRPr="00A33C3C">
              <w:rPr>
                <w:rFonts w:hint="eastAsia"/>
                <w:b w:val="0"/>
                <w:sz w:val="21"/>
              </w:rPr>
              <w:t>ほか</w:t>
            </w:r>
            <w:r w:rsidR="00F47D67" w:rsidRPr="00A33C3C">
              <w:rPr>
                <w:rFonts w:hint="eastAsia"/>
                <w:b w:val="0"/>
                <w:sz w:val="21"/>
              </w:rPr>
              <w:t>、研修</w:t>
            </w:r>
            <w:r w:rsidRPr="00A33C3C">
              <w:rPr>
                <w:rFonts w:hint="eastAsia"/>
                <w:b w:val="0"/>
                <w:sz w:val="21"/>
              </w:rPr>
              <w:t>の合同実施等が</w:t>
            </w:r>
            <w:r w:rsidR="002E36B7" w:rsidRPr="00A33C3C">
              <w:rPr>
                <w:rFonts w:hint="eastAsia"/>
                <w:b w:val="0"/>
                <w:sz w:val="21"/>
              </w:rPr>
              <w:t>行われている</w:t>
            </w:r>
          </w:p>
          <w:p w14:paraId="47D16F8F" w14:textId="77777777" w:rsidR="00B379DA" w:rsidRDefault="00B379DA" w:rsidP="00B379DA">
            <w:pPr>
              <w:pStyle w:val="a7"/>
              <w:ind w:leftChars="0" w:left="420"/>
              <w:rPr>
                <w:b w:val="0"/>
              </w:rPr>
            </w:pPr>
          </w:p>
          <w:p w14:paraId="2E9A7306" w14:textId="4830E397" w:rsidR="00B379DA" w:rsidRPr="00A33C3C" w:rsidRDefault="00B379DA" w:rsidP="00B63E6E">
            <w:pPr>
              <w:pStyle w:val="a7"/>
              <w:ind w:leftChars="0" w:left="420" w:firstLineChars="979" w:firstLine="2056"/>
              <w:rPr>
                <w:rFonts w:asciiTheme="majorEastAsia" w:eastAsiaTheme="majorEastAsia" w:hAnsiTheme="majorEastAsia"/>
                <w:b w:val="0"/>
                <w:sz w:val="21"/>
              </w:rPr>
            </w:pPr>
            <w:r w:rsidRPr="00A33C3C">
              <w:rPr>
                <w:rFonts w:asciiTheme="majorEastAsia" w:eastAsiaTheme="majorEastAsia" w:hAnsiTheme="majorEastAsia" w:hint="eastAsia"/>
                <w:b w:val="0"/>
                <w:sz w:val="21"/>
              </w:rPr>
              <w:t>表</w:t>
            </w:r>
            <w:r w:rsidR="00C3156F" w:rsidRPr="00A33C3C">
              <w:rPr>
                <w:rFonts w:asciiTheme="majorEastAsia" w:eastAsiaTheme="majorEastAsia" w:hAnsiTheme="majorEastAsia" w:hint="eastAsia"/>
                <w:b w:val="0"/>
                <w:sz w:val="21"/>
              </w:rPr>
              <w:t>８</w:t>
            </w:r>
            <w:r w:rsidRPr="00A33C3C">
              <w:rPr>
                <w:rFonts w:asciiTheme="majorEastAsia" w:eastAsiaTheme="majorEastAsia" w:hAnsiTheme="majorEastAsia" w:hint="eastAsia"/>
                <w:b w:val="0"/>
                <w:sz w:val="21"/>
              </w:rPr>
              <w:t xml:space="preserve">　</w:t>
            </w:r>
            <w:r w:rsidR="00B63E6E" w:rsidRPr="00A33C3C">
              <w:rPr>
                <w:rFonts w:asciiTheme="majorEastAsia" w:eastAsiaTheme="majorEastAsia" w:hAnsiTheme="majorEastAsia" w:hint="eastAsia"/>
                <w:b w:val="0"/>
                <w:sz w:val="21"/>
              </w:rPr>
              <w:t>地域における</w:t>
            </w:r>
            <w:r w:rsidRPr="00A33C3C">
              <w:rPr>
                <w:rFonts w:asciiTheme="majorEastAsia" w:eastAsiaTheme="majorEastAsia" w:hAnsiTheme="majorEastAsia" w:hint="eastAsia"/>
                <w:b w:val="0"/>
                <w:sz w:val="21"/>
              </w:rPr>
              <w:t>協議会</w:t>
            </w:r>
            <w:r w:rsidR="002E36B7" w:rsidRPr="00A33C3C">
              <w:rPr>
                <w:rFonts w:asciiTheme="majorEastAsia" w:eastAsiaTheme="majorEastAsia" w:hAnsiTheme="majorEastAsia" w:hint="eastAsia"/>
                <w:b w:val="0"/>
                <w:sz w:val="21"/>
              </w:rPr>
              <w:t>等</w:t>
            </w:r>
            <w:r w:rsidRPr="00A33C3C">
              <w:rPr>
                <w:rFonts w:asciiTheme="majorEastAsia" w:eastAsiaTheme="majorEastAsia" w:hAnsiTheme="majorEastAsia" w:hint="eastAsia"/>
                <w:b w:val="0"/>
                <w:sz w:val="21"/>
              </w:rPr>
              <w:t>の設置状況</w:t>
            </w:r>
          </w:p>
          <w:tbl>
            <w:tblPr>
              <w:tblW w:w="7994"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65"/>
              <w:gridCol w:w="5329"/>
            </w:tblGrid>
            <w:tr w:rsidR="00426BE6" w:rsidRPr="00426BE6" w14:paraId="5F6BBD44" w14:textId="77777777" w:rsidTr="0028009B">
              <w:trPr>
                <w:trHeight w:val="300"/>
              </w:trPr>
              <w:tc>
                <w:tcPr>
                  <w:tcW w:w="2665" w:type="dxa"/>
                  <w:shd w:val="clear" w:color="auto" w:fill="17406D"/>
                  <w:noWrap/>
                  <w:vAlign w:val="center"/>
                  <w:hideMark/>
                </w:tcPr>
                <w:p w14:paraId="41AB352E" w14:textId="77777777" w:rsidR="00426BE6" w:rsidRPr="00E63339" w:rsidRDefault="00426BE6" w:rsidP="008425DA">
                  <w:pPr>
                    <w:framePr w:hSpace="142" w:wrap="around" w:vAnchor="text" w:hAnchor="margin" w:xAlign="right" w:y="19"/>
                    <w:widowControl/>
                    <w:jc w:val="center"/>
                    <w:rPr>
                      <w:rFonts w:ascii="ＭＳ Ｐゴシック" w:eastAsia="ＭＳ Ｐゴシック" w:hAnsi="ＭＳ Ｐゴシック" w:cs="ＭＳ Ｐゴシック"/>
                      <w:b/>
                      <w:color w:val="FFFFFF"/>
                      <w:kern w:val="0"/>
                      <w:sz w:val="20"/>
                      <w:szCs w:val="20"/>
                    </w:rPr>
                  </w:pPr>
                  <w:r w:rsidRPr="00E63339">
                    <w:rPr>
                      <w:rFonts w:ascii="ＭＳ Ｐゴシック" w:eastAsia="ＭＳ Ｐゴシック" w:hAnsi="ＭＳ Ｐゴシック" w:cs="ＭＳ Ｐゴシック" w:hint="eastAsia"/>
                      <w:b/>
                      <w:color w:val="FFFFFF"/>
                      <w:kern w:val="0"/>
                      <w:sz w:val="20"/>
                      <w:szCs w:val="20"/>
                    </w:rPr>
                    <w:t>名称</w:t>
                  </w:r>
                </w:p>
              </w:tc>
              <w:tc>
                <w:tcPr>
                  <w:tcW w:w="5329" w:type="dxa"/>
                  <w:shd w:val="clear" w:color="auto" w:fill="17406D"/>
                  <w:noWrap/>
                  <w:vAlign w:val="center"/>
                  <w:hideMark/>
                </w:tcPr>
                <w:p w14:paraId="6023FB47" w14:textId="77777777" w:rsidR="00426BE6" w:rsidRPr="00E63339" w:rsidRDefault="00426BE6" w:rsidP="008425DA">
                  <w:pPr>
                    <w:framePr w:hSpace="142" w:wrap="around" w:vAnchor="text" w:hAnchor="margin" w:xAlign="right" w:y="19"/>
                    <w:widowControl/>
                    <w:jc w:val="center"/>
                    <w:rPr>
                      <w:rFonts w:ascii="ＭＳ Ｐゴシック" w:eastAsia="ＭＳ Ｐゴシック" w:hAnsi="ＭＳ Ｐゴシック" w:cs="ＭＳ Ｐゴシック"/>
                      <w:b/>
                      <w:color w:val="FFFFFF"/>
                      <w:kern w:val="0"/>
                      <w:sz w:val="20"/>
                      <w:szCs w:val="20"/>
                    </w:rPr>
                  </w:pPr>
                  <w:r w:rsidRPr="00E63339">
                    <w:rPr>
                      <w:rFonts w:ascii="ＭＳ Ｐゴシック" w:eastAsia="ＭＳ Ｐゴシック" w:hAnsi="ＭＳ Ｐゴシック" w:cs="ＭＳ Ｐゴシック" w:hint="eastAsia"/>
                      <w:b/>
                      <w:color w:val="FFFFFF"/>
                      <w:kern w:val="0"/>
                      <w:sz w:val="20"/>
                      <w:szCs w:val="20"/>
                    </w:rPr>
                    <w:t>構成団体</w:t>
                  </w:r>
                </w:p>
              </w:tc>
            </w:tr>
            <w:tr w:rsidR="00426BE6" w:rsidRPr="00426BE6" w14:paraId="0FD9B7C8" w14:textId="77777777" w:rsidTr="00580F2E">
              <w:trPr>
                <w:trHeight w:val="600"/>
              </w:trPr>
              <w:tc>
                <w:tcPr>
                  <w:tcW w:w="2665" w:type="dxa"/>
                  <w:shd w:val="clear" w:color="auto" w:fill="auto"/>
                  <w:noWrap/>
                  <w:vAlign w:val="center"/>
                  <w:hideMark/>
                </w:tcPr>
                <w:p w14:paraId="4348B7D0" w14:textId="77777777" w:rsidR="00426BE6" w:rsidRP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北大阪上水道協議会</w:t>
                  </w:r>
                </w:p>
              </w:tc>
              <w:tc>
                <w:tcPr>
                  <w:tcW w:w="5329" w:type="dxa"/>
                  <w:shd w:val="clear" w:color="auto" w:fill="auto"/>
                  <w:vAlign w:val="center"/>
                  <w:hideMark/>
                </w:tcPr>
                <w:p w14:paraId="2A609408" w14:textId="77777777" w:rsid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能勢町、豊能(企)</w:t>
                  </w:r>
                  <w:r>
                    <w:rPr>
                      <w:rFonts w:ascii="ＭＳ Ｐゴシック" w:eastAsia="ＭＳ Ｐゴシック" w:hAnsi="ＭＳ Ｐゴシック" w:cs="ＭＳ Ｐゴシック" w:hint="eastAsia"/>
                      <w:color w:val="000000"/>
                      <w:kern w:val="0"/>
                      <w:sz w:val="20"/>
                      <w:szCs w:val="20"/>
                    </w:rPr>
                    <w:t>、池田市、箕面市、豊中市、吹田市</w:t>
                  </w:r>
                </w:p>
                <w:p w14:paraId="57C085CC" w14:textId="54ED6216" w:rsidR="00426BE6" w:rsidRP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摂津市、茨木市、高槻市、島本町</w:t>
                  </w:r>
                </w:p>
              </w:tc>
            </w:tr>
            <w:tr w:rsidR="00426BE6" w:rsidRPr="00426BE6" w14:paraId="7DC3265A" w14:textId="77777777" w:rsidTr="00580F2E">
              <w:trPr>
                <w:trHeight w:val="600"/>
              </w:trPr>
              <w:tc>
                <w:tcPr>
                  <w:tcW w:w="2665" w:type="dxa"/>
                  <w:shd w:val="clear" w:color="auto" w:fill="auto"/>
                  <w:noWrap/>
                  <w:vAlign w:val="center"/>
                  <w:hideMark/>
                </w:tcPr>
                <w:p w14:paraId="2E6C30E0" w14:textId="77777777" w:rsidR="00426BE6" w:rsidRP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東部大阪水道協議会</w:t>
                  </w:r>
                </w:p>
              </w:tc>
              <w:tc>
                <w:tcPr>
                  <w:tcW w:w="5329" w:type="dxa"/>
                  <w:shd w:val="clear" w:color="auto" w:fill="auto"/>
                  <w:vAlign w:val="center"/>
                  <w:hideMark/>
                </w:tcPr>
                <w:p w14:paraId="042692DF" w14:textId="77777777" w:rsid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枚方市、寝屋川市、守口市、門真市、交野市、四條畷(企)</w:t>
                  </w:r>
                </w:p>
                <w:p w14:paraId="079BC437" w14:textId="77FF55B7" w:rsidR="00426BE6" w:rsidRP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大東市、東大阪市、八尾市</w:t>
                  </w:r>
                </w:p>
              </w:tc>
            </w:tr>
            <w:tr w:rsidR="00426BE6" w:rsidRPr="00426BE6" w14:paraId="4348E10F" w14:textId="77777777" w:rsidTr="00580F2E">
              <w:trPr>
                <w:trHeight w:val="600"/>
              </w:trPr>
              <w:tc>
                <w:tcPr>
                  <w:tcW w:w="2665" w:type="dxa"/>
                  <w:shd w:val="clear" w:color="auto" w:fill="auto"/>
                  <w:noWrap/>
                  <w:vAlign w:val="center"/>
                  <w:hideMark/>
                </w:tcPr>
                <w:p w14:paraId="42A349A0" w14:textId="77777777" w:rsidR="00426BE6" w:rsidRP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河南水道協議会</w:t>
                  </w:r>
                </w:p>
              </w:tc>
              <w:tc>
                <w:tcPr>
                  <w:tcW w:w="5329" w:type="dxa"/>
                  <w:shd w:val="clear" w:color="auto" w:fill="auto"/>
                  <w:vAlign w:val="center"/>
                  <w:hideMark/>
                </w:tcPr>
                <w:p w14:paraId="22EFD3E0" w14:textId="77777777" w:rsid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柏原市、藤井寺(企)、松原市、羽曳野市、富田林市、</w:t>
                  </w:r>
                </w:p>
                <w:p w14:paraId="555DBD2A" w14:textId="77777777" w:rsid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河内長野市、太子(企)、河南(企)、千早赤阪(企)、</w:t>
                  </w:r>
                </w:p>
                <w:p w14:paraId="0D4C4D94" w14:textId="2CDA7F98" w:rsidR="00426BE6" w:rsidRP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大阪狭山(企)</w:t>
                  </w:r>
                </w:p>
              </w:tc>
            </w:tr>
            <w:tr w:rsidR="00426BE6" w:rsidRPr="00426BE6" w14:paraId="06547144" w14:textId="77777777" w:rsidTr="00580F2E">
              <w:trPr>
                <w:trHeight w:val="600"/>
              </w:trPr>
              <w:tc>
                <w:tcPr>
                  <w:tcW w:w="2665" w:type="dxa"/>
                  <w:shd w:val="clear" w:color="auto" w:fill="auto"/>
                  <w:noWrap/>
                  <w:vAlign w:val="center"/>
                  <w:hideMark/>
                </w:tcPr>
                <w:p w14:paraId="5DEEE26D" w14:textId="77777777" w:rsidR="00426BE6" w:rsidRP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阪南水道協議会</w:t>
                  </w:r>
                </w:p>
              </w:tc>
              <w:tc>
                <w:tcPr>
                  <w:tcW w:w="5329" w:type="dxa"/>
                  <w:shd w:val="clear" w:color="auto" w:fill="auto"/>
                  <w:vAlign w:val="center"/>
                  <w:hideMark/>
                </w:tcPr>
                <w:p w14:paraId="2D52B4D0" w14:textId="77777777" w:rsid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堺市、高石市、泉大津市、忠岡(企)、和泉市、岸和田市、</w:t>
                  </w:r>
                </w:p>
                <w:p w14:paraId="5C5FA42C" w14:textId="77777777" w:rsid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貝塚市、泉佐野市、熊取(企)、田尻(企)、泉南(企)、</w:t>
                  </w:r>
                </w:p>
                <w:p w14:paraId="3071519B" w14:textId="0ABBA96E" w:rsidR="00426BE6" w:rsidRP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阪南(企)、岬(企)</w:t>
                  </w:r>
                </w:p>
              </w:tc>
            </w:tr>
            <w:tr w:rsidR="00426BE6" w:rsidRPr="00426BE6" w14:paraId="79D9066D" w14:textId="77777777" w:rsidTr="00580F2E">
              <w:trPr>
                <w:trHeight w:val="600"/>
              </w:trPr>
              <w:tc>
                <w:tcPr>
                  <w:tcW w:w="2665" w:type="dxa"/>
                  <w:shd w:val="clear" w:color="auto" w:fill="auto"/>
                  <w:noWrap/>
                  <w:vAlign w:val="center"/>
                  <w:hideMark/>
                </w:tcPr>
                <w:p w14:paraId="64103450" w14:textId="77777777" w:rsidR="000466A1"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河南</w:t>
                  </w:r>
                  <w:r w:rsidR="000466A1">
                    <w:rPr>
                      <w:rFonts w:ascii="ＭＳ Ｐゴシック" w:eastAsia="ＭＳ Ｐゴシック" w:hAnsi="ＭＳ Ｐゴシック" w:cs="ＭＳ Ｐゴシック" w:hint="eastAsia"/>
                      <w:color w:val="000000"/>
                      <w:kern w:val="0"/>
                      <w:sz w:val="20"/>
                      <w:szCs w:val="20"/>
                    </w:rPr>
                    <w:t>水質管理</w:t>
                  </w:r>
                </w:p>
                <w:p w14:paraId="7089FBE4" w14:textId="668DAC19" w:rsidR="00426BE6" w:rsidRP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ステーション協議会</w:t>
                  </w:r>
                </w:p>
              </w:tc>
              <w:tc>
                <w:tcPr>
                  <w:tcW w:w="5329" w:type="dxa"/>
                  <w:shd w:val="clear" w:color="auto" w:fill="auto"/>
                  <w:vAlign w:val="center"/>
                  <w:hideMark/>
                </w:tcPr>
                <w:p w14:paraId="7E5DC93D" w14:textId="77777777" w:rsid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柏原市、藤井寺(企)、松原市、羽曳野市、富田林市、</w:t>
                  </w:r>
                </w:p>
                <w:p w14:paraId="49573C52" w14:textId="77777777" w:rsidR="00AC3080"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河内長野市、太子(企)、河南(企)、千早赤阪(企)、</w:t>
                  </w:r>
                </w:p>
                <w:p w14:paraId="789150E3" w14:textId="6975053F" w:rsidR="00426BE6" w:rsidRP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大阪狭山(企)</w:t>
                  </w:r>
                  <w:r w:rsidR="00C73CE6">
                    <w:rPr>
                      <w:rFonts w:ascii="ＭＳ Ｐゴシック" w:eastAsia="ＭＳ Ｐゴシック" w:hAnsi="ＭＳ Ｐゴシック" w:cs="ＭＳ Ｐゴシック" w:hint="eastAsia"/>
                      <w:color w:val="000000"/>
                      <w:kern w:val="0"/>
                      <w:sz w:val="20"/>
                      <w:szCs w:val="20"/>
                    </w:rPr>
                    <w:t>、企業団</w:t>
                  </w:r>
                </w:p>
              </w:tc>
            </w:tr>
            <w:tr w:rsidR="00426BE6" w:rsidRPr="00426BE6" w14:paraId="5826FE2D" w14:textId="77777777" w:rsidTr="00580F2E">
              <w:trPr>
                <w:trHeight w:val="600"/>
              </w:trPr>
              <w:tc>
                <w:tcPr>
                  <w:tcW w:w="2665" w:type="dxa"/>
                  <w:shd w:val="clear" w:color="auto" w:fill="auto"/>
                  <w:vAlign w:val="center"/>
                  <w:hideMark/>
                </w:tcPr>
                <w:p w14:paraId="10D605B6" w14:textId="77777777" w:rsidR="00B379DA"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河内長野市・富田林市水道事業共同施設管理</w:t>
                  </w:r>
                </w:p>
                <w:p w14:paraId="15D88E71" w14:textId="1BF7E9EE" w:rsidR="00426BE6" w:rsidRP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運営連絡会議</w:t>
                  </w:r>
                </w:p>
              </w:tc>
              <w:tc>
                <w:tcPr>
                  <w:tcW w:w="5329" w:type="dxa"/>
                  <w:shd w:val="clear" w:color="auto" w:fill="auto"/>
                  <w:noWrap/>
                  <w:vAlign w:val="center"/>
                  <w:hideMark/>
                </w:tcPr>
                <w:p w14:paraId="2FDD4EDB" w14:textId="77777777" w:rsidR="00426BE6" w:rsidRPr="00426BE6" w:rsidRDefault="00426BE6" w:rsidP="008425DA">
                  <w:pPr>
                    <w:framePr w:hSpace="142" w:wrap="around" w:vAnchor="text" w:hAnchor="margin" w:xAlign="right" w:y="19"/>
                    <w:widowControl/>
                    <w:jc w:val="left"/>
                    <w:rPr>
                      <w:rFonts w:ascii="ＭＳ Ｐゴシック" w:eastAsia="ＭＳ Ｐゴシック" w:hAnsi="ＭＳ Ｐゴシック" w:cs="ＭＳ Ｐゴシック"/>
                      <w:color w:val="000000"/>
                      <w:kern w:val="0"/>
                      <w:sz w:val="20"/>
                      <w:szCs w:val="20"/>
                    </w:rPr>
                  </w:pPr>
                  <w:r w:rsidRPr="00426BE6">
                    <w:rPr>
                      <w:rFonts w:ascii="ＭＳ Ｐゴシック" w:eastAsia="ＭＳ Ｐゴシック" w:hAnsi="ＭＳ Ｐゴシック" w:cs="ＭＳ Ｐゴシック" w:hint="eastAsia"/>
                      <w:color w:val="000000"/>
                      <w:kern w:val="0"/>
                      <w:sz w:val="20"/>
                      <w:szCs w:val="20"/>
                    </w:rPr>
                    <w:t>河内長野市、富田林市</w:t>
                  </w:r>
                </w:p>
              </w:tc>
            </w:tr>
          </w:tbl>
          <w:p w14:paraId="41BA497B" w14:textId="41C076AF" w:rsidR="007E46A9" w:rsidRPr="00145ACB" w:rsidRDefault="000C01A7" w:rsidP="00265AE0">
            <w:pPr>
              <w:pStyle w:val="ac"/>
              <w:wordWrap w:val="0"/>
              <w:ind w:leftChars="206" w:left="453"/>
              <w:rPr>
                <w:b w:val="0"/>
              </w:rPr>
            </w:pPr>
            <w:r w:rsidRPr="00C76A85">
              <w:rPr>
                <w:b w:val="0"/>
                <w:sz w:val="16"/>
              </w:rPr>
              <w:t>大阪府調べ</w:t>
            </w:r>
            <w:r w:rsidR="00265AE0">
              <w:rPr>
                <w:rFonts w:hint="eastAsia"/>
                <w:b w:val="0"/>
              </w:rPr>
              <w:t xml:space="preserve">　</w:t>
            </w:r>
          </w:p>
        </w:tc>
      </w:tr>
    </w:tbl>
    <w:p w14:paraId="536B15C8" w14:textId="77777777" w:rsidR="00570EC2" w:rsidRPr="007E46A9" w:rsidRDefault="00570EC2" w:rsidP="008D2A50">
      <w:pPr>
        <w:ind w:leftChars="100" w:left="220" w:firstLineChars="100" w:firstLine="220"/>
      </w:pPr>
    </w:p>
    <w:p w14:paraId="6A9CB832" w14:textId="77777777" w:rsidR="00570EC2" w:rsidRPr="00246086" w:rsidRDefault="0050798F" w:rsidP="0050798F">
      <w:pPr>
        <w:widowControl/>
        <w:jc w:val="left"/>
      </w:pPr>
      <w:r>
        <w:br w:type="page"/>
      </w:r>
    </w:p>
    <w:p w14:paraId="195335ED" w14:textId="77777777" w:rsidR="0009620D" w:rsidRPr="00246086" w:rsidRDefault="0009620D" w:rsidP="00207D92">
      <w:pPr>
        <w:pStyle w:val="3"/>
      </w:pPr>
      <w:r w:rsidRPr="00246086">
        <w:rPr>
          <w:rFonts w:hint="eastAsia"/>
        </w:rPr>
        <w:t>施設等について</w:t>
      </w:r>
    </w:p>
    <w:p w14:paraId="713A184F" w14:textId="0F8DA1AC" w:rsidR="001744AF" w:rsidRPr="00246086" w:rsidRDefault="00D44152" w:rsidP="00207D92">
      <w:pPr>
        <w:pStyle w:val="4"/>
        <w:rPr>
          <w:rFonts w:ascii="ＭＳ ゴシック" w:hAnsi="ＭＳ ゴシック"/>
        </w:rPr>
      </w:pPr>
      <w:r w:rsidRPr="00246086">
        <w:rPr>
          <w:rFonts w:hint="eastAsia"/>
        </w:rPr>
        <w:t>施設</w:t>
      </w:r>
      <w:r w:rsidR="002E36B7">
        <w:rPr>
          <w:rFonts w:hint="eastAsia"/>
        </w:rPr>
        <w:t>等</w:t>
      </w:r>
      <w:r w:rsidRPr="00246086">
        <w:rPr>
          <w:rFonts w:hint="eastAsia"/>
        </w:rPr>
        <w:t>の経年化状況</w:t>
      </w:r>
    </w:p>
    <w:p w14:paraId="5CC381A3" w14:textId="564B1269" w:rsidR="009523EF" w:rsidRPr="00A33C3C" w:rsidRDefault="0063208E" w:rsidP="008A4FF4">
      <w:pPr>
        <w:autoSpaceDN w:val="0"/>
        <w:ind w:leftChars="100" w:left="220" w:firstLineChars="100" w:firstLine="210"/>
        <w:rPr>
          <w:rFonts w:ascii="ＭＳ 明朝" w:eastAsia="ＭＳ 明朝" w:hAnsi="ＭＳ 明朝" w:cs="ＭＳ 明朝"/>
          <w:sz w:val="21"/>
        </w:rPr>
      </w:pPr>
      <w:r w:rsidRPr="00A33C3C">
        <w:rPr>
          <w:rFonts w:ascii="ＭＳ 明朝" w:eastAsia="ＭＳ 明朝" w:hAnsi="ＭＳ 明朝" w:cs="ＭＳ 明朝" w:hint="eastAsia"/>
          <w:sz w:val="21"/>
        </w:rPr>
        <w:t>府域では昭和</w:t>
      </w:r>
      <w:r w:rsidRPr="00A33C3C">
        <w:rPr>
          <w:rFonts w:hint="eastAsia"/>
          <w:sz w:val="21"/>
        </w:rPr>
        <w:t>40</w:t>
      </w:r>
      <w:r w:rsidR="00804B6D" w:rsidRPr="00A33C3C">
        <w:rPr>
          <w:rFonts w:ascii="ＭＳ 明朝" w:eastAsia="ＭＳ 明朝" w:hAnsi="ＭＳ 明朝" w:cs="ＭＳ 明朝" w:hint="eastAsia"/>
          <w:sz w:val="21"/>
        </w:rPr>
        <w:t>年代以降、急速に水道の</w:t>
      </w:r>
      <w:r w:rsidRPr="00A33C3C">
        <w:rPr>
          <w:rFonts w:ascii="ＭＳ 明朝" w:eastAsia="ＭＳ 明朝" w:hAnsi="ＭＳ 明朝" w:cs="ＭＳ 明朝" w:hint="eastAsia"/>
          <w:sz w:val="21"/>
        </w:rPr>
        <w:t>整備が進んだことから、</w:t>
      </w:r>
      <w:r w:rsidR="002E36B7" w:rsidRPr="00A33C3C">
        <w:rPr>
          <w:rFonts w:ascii="ＭＳ 明朝" w:eastAsia="ＭＳ 明朝" w:hAnsi="ＭＳ 明朝" w:cs="ＭＳ 明朝" w:hint="eastAsia"/>
          <w:sz w:val="21"/>
        </w:rPr>
        <w:t>近年</w:t>
      </w:r>
      <w:r w:rsidR="0060157E" w:rsidRPr="00A33C3C">
        <w:rPr>
          <w:rFonts w:ascii="ＭＳ 明朝" w:eastAsia="ＭＳ 明朝" w:hAnsi="ＭＳ 明朝" w:cs="ＭＳ 明朝" w:hint="eastAsia"/>
          <w:sz w:val="21"/>
        </w:rPr>
        <w:t>水道施設の経年化が</w:t>
      </w:r>
      <w:r w:rsidR="002E36B7" w:rsidRPr="00A33C3C">
        <w:rPr>
          <w:rFonts w:ascii="ＭＳ 明朝" w:eastAsia="ＭＳ 明朝" w:hAnsi="ＭＳ 明朝" w:cs="ＭＳ 明朝" w:hint="eastAsia"/>
          <w:sz w:val="21"/>
        </w:rPr>
        <w:t>進んで</w:t>
      </w:r>
      <w:r w:rsidR="002E2A0D" w:rsidRPr="00A33C3C">
        <w:rPr>
          <w:rFonts w:ascii="ＭＳ 明朝" w:eastAsia="ＭＳ 明朝" w:hAnsi="ＭＳ 明朝" w:cs="ＭＳ 明朝" w:hint="eastAsia"/>
          <w:sz w:val="21"/>
        </w:rPr>
        <w:t>いる。</w:t>
      </w:r>
      <w:r w:rsidR="002E36B7" w:rsidRPr="00A33C3C">
        <w:rPr>
          <w:rFonts w:ascii="ＭＳ 明朝" w:eastAsia="ＭＳ 明朝" w:hAnsi="ＭＳ 明朝" w:cs="ＭＳ 明朝" w:hint="eastAsia"/>
          <w:sz w:val="21"/>
        </w:rPr>
        <w:t>特に水道管路（以下、</w:t>
      </w:r>
      <w:r w:rsidR="00B63E6E" w:rsidRPr="00A33C3C">
        <w:rPr>
          <w:rFonts w:ascii="ＭＳ 明朝" w:eastAsia="ＭＳ 明朝" w:hAnsi="ＭＳ 明朝" w:cs="ＭＳ 明朝" w:hint="eastAsia"/>
          <w:sz w:val="21"/>
        </w:rPr>
        <w:t>「</w:t>
      </w:r>
      <w:r w:rsidR="002E36B7" w:rsidRPr="00A33C3C">
        <w:rPr>
          <w:rFonts w:ascii="ＭＳ 明朝" w:eastAsia="ＭＳ 明朝" w:hAnsi="ＭＳ 明朝" w:cs="ＭＳ 明朝" w:hint="eastAsia"/>
          <w:sz w:val="21"/>
        </w:rPr>
        <w:t>管路</w:t>
      </w:r>
      <w:r w:rsidR="00B63E6E" w:rsidRPr="00A33C3C">
        <w:rPr>
          <w:rFonts w:ascii="ＭＳ 明朝" w:eastAsia="ＭＳ 明朝" w:hAnsi="ＭＳ 明朝" w:cs="ＭＳ 明朝" w:hint="eastAsia"/>
          <w:sz w:val="21"/>
        </w:rPr>
        <w:t>」</w:t>
      </w:r>
      <w:r w:rsidR="002E36B7" w:rsidRPr="00A33C3C">
        <w:rPr>
          <w:rFonts w:ascii="ＭＳ 明朝" w:eastAsia="ＭＳ 明朝" w:hAnsi="ＭＳ 明朝" w:cs="ＭＳ 明朝" w:hint="eastAsia"/>
          <w:sz w:val="21"/>
        </w:rPr>
        <w:t>という。）</w:t>
      </w:r>
      <w:r w:rsidR="0071032D" w:rsidRPr="00A33C3C">
        <w:rPr>
          <w:rFonts w:ascii="ＭＳ 明朝" w:eastAsia="ＭＳ 明朝" w:hAnsi="ＭＳ 明朝" w:cs="ＭＳ 明朝" w:hint="eastAsia"/>
          <w:sz w:val="21"/>
        </w:rPr>
        <w:t>において、</w:t>
      </w:r>
      <w:r w:rsidR="002E2A0D" w:rsidRPr="00A33C3C">
        <w:rPr>
          <w:rFonts w:ascii="ＭＳ 明朝" w:eastAsia="ＭＳ 明朝" w:hAnsi="ＭＳ 明朝" w:cs="ＭＳ 明朝" w:hint="eastAsia"/>
          <w:sz w:val="21"/>
        </w:rPr>
        <w:t>更新率は全国平均より</w:t>
      </w:r>
      <w:r w:rsidR="0071032D" w:rsidRPr="00A33C3C">
        <w:rPr>
          <w:rFonts w:ascii="ＭＳ 明朝" w:eastAsia="ＭＳ 明朝" w:hAnsi="ＭＳ 明朝" w:cs="ＭＳ 明朝" w:hint="eastAsia"/>
          <w:sz w:val="21"/>
        </w:rPr>
        <w:t>高いものの</w:t>
      </w:r>
      <w:r w:rsidR="002E2A0D" w:rsidRPr="00A33C3C">
        <w:rPr>
          <w:rFonts w:ascii="ＭＳ 明朝" w:eastAsia="ＭＳ 明朝" w:hAnsi="ＭＳ 明朝" w:cs="ＭＳ 明朝" w:hint="eastAsia"/>
          <w:sz w:val="21"/>
        </w:rPr>
        <w:t>、</w:t>
      </w:r>
      <w:r w:rsidR="00D20B19" w:rsidRPr="00A33C3C">
        <w:rPr>
          <w:rFonts w:ascii="ＭＳ 明朝" w:eastAsia="ＭＳ 明朝" w:hAnsi="ＭＳ 明朝" w:cs="ＭＳ 明朝" w:hint="eastAsia"/>
          <w:sz w:val="21"/>
        </w:rPr>
        <w:t>経年化率が</w:t>
      </w:r>
      <w:r w:rsidR="00DF2126" w:rsidRPr="00A33C3C">
        <w:rPr>
          <w:rFonts w:ascii="ＭＳ 明朝" w:eastAsia="ＭＳ 明朝" w:hAnsi="ＭＳ 明朝" w:cs="ＭＳ 明朝" w:hint="eastAsia"/>
          <w:sz w:val="21"/>
        </w:rPr>
        <w:t>全国</w:t>
      </w:r>
      <w:r w:rsidR="0071032D" w:rsidRPr="00A33C3C">
        <w:rPr>
          <w:rFonts w:ascii="ＭＳ 明朝" w:eastAsia="ＭＳ 明朝" w:hAnsi="ＭＳ 明朝" w:cs="ＭＳ 明朝" w:hint="eastAsia"/>
          <w:sz w:val="21"/>
        </w:rPr>
        <w:t>ワースト</w:t>
      </w:r>
      <w:r w:rsidR="004717B6" w:rsidRPr="00A33C3C">
        <w:rPr>
          <w:rFonts w:ascii="ＭＳ 明朝" w:eastAsia="ＭＳ 明朝" w:hAnsi="ＭＳ 明朝" w:cs="ＭＳ 明朝" w:hint="eastAsia"/>
          <w:sz w:val="21"/>
        </w:rPr>
        <w:t>１</w:t>
      </w:r>
      <w:r w:rsidR="0071032D" w:rsidRPr="00A33C3C">
        <w:rPr>
          <w:rFonts w:ascii="ＭＳ 明朝" w:eastAsia="ＭＳ 明朝" w:hAnsi="ＭＳ 明朝" w:cs="ＭＳ 明朝" w:hint="eastAsia"/>
          <w:sz w:val="21"/>
        </w:rPr>
        <w:t>となっている</w:t>
      </w:r>
      <w:r w:rsidR="00D20B19" w:rsidRPr="00A33C3C">
        <w:rPr>
          <w:rFonts w:ascii="ＭＳ 明朝" w:eastAsia="ＭＳ 明朝" w:hAnsi="ＭＳ 明朝" w:cs="ＭＳ 明朝" w:hint="eastAsia"/>
          <w:sz w:val="21"/>
        </w:rPr>
        <w:t>。</w:t>
      </w:r>
      <w:r w:rsidR="0060157E" w:rsidRPr="00A33C3C">
        <w:rPr>
          <w:rFonts w:ascii="ＭＳ 明朝" w:eastAsia="ＭＳ 明朝" w:hAnsi="ＭＳ 明朝" w:cs="ＭＳ 明朝" w:hint="eastAsia"/>
          <w:sz w:val="21"/>
        </w:rPr>
        <w:t>施設</w:t>
      </w:r>
      <w:r w:rsidR="002E36B7" w:rsidRPr="00A33C3C">
        <w:rPr>
          <w:rFonts w:ascii="ＭＳ 明朝" w:eastAsia="ＭＳ 明朝" w:hAnsi="ＭＳ 明朝" w:cs="ＭＳ 明朝" w:hint="eastAsia"/>
          <w:sz w:val="21"/>
        </w:rPr>
        <w:t>等</w:t>
      </w:r>
      <w:r w:rsidR="0060157E" w:rsidRPr="00A33C3C">
        <w:rPr>
          <w:rFonts w:ascii="ＭＳ 明朝" w:eastAsia="ＭＳ 明朝" w:hAnsi="ＭＳ 明朝" w:cs="ＭＳ 明朝" w:hint="eastAsia"/>
          <w:sz w:val="21"/>
        </w:rPr>
        <w:t>の経年化状況</w:t>
      </w:r>
      <w:r w:rsidR="00CA1746" w:rsidRPr="00A33C3C">
        <w:rPr>
          <w:rFonts w:ascii="ＭＳ 明朝" w:eastAsia="ＭＳ 明朝" w:hAnsi="ＭＳ 明朝" w:cs="ＭＳ 明朝" w:hint="eastAsia"/>
          <w:sz w:val="21"/>
        </w:rPr>
        <w:t>及び</w:t>
      </w:r>
      <w:r w:rsidR="00D20B19" w:rsidRPr="00A33C3C">
        <w:rPr>
          <w:rFonts w:ascii="ＭＳ 明朝" w:eastAsia="ＭＳ 明朝" w:hAnsi="ＭＳ 明朝" w:cs="ＭＳ 明朝" w:hint="eastAsia"/>
          <w:sz w:val="21"/>
        </w:rPr>
        <w:t>管路の更新状況は</w:t>
      </w:r>
      <w:r w:rsidR="00CA1746" w:rsidRPr="00A33C3C">
        <w:rPr>
          <w:rFonts w:ascii="ＭＳ 明朝" w:eastAsia="ＭＳ 明朝" w:hAnsi="ＭＳ 明朝" w:cs="ＭＳ 明朝" w:hint="eastAsia"/>
          <w:sz w:val="21"/>
        </w:rPr>
        <w:t>次</w:t>
      </w:r>
      <w:r w:rsidR="0060157E" w:rsidRPr="00A33C3C">
        <w:rPr>
          <w:rFonts w:ascii="ＭＳ 明朝" w:eastAsia="ＭＳ 明朝" w:hAnsi="ＭＳ 明朝" w:cs="ＭＳ 明朝" w:hint="eastAsia"/>
          <w:sz w:val="21"/>
        </w:rPr>
        <w:t>のとおりである。</w:t>
      </w:r>
    </w:p>
    <w:p w14:paraId="2048A56E" w14:textId="459113BC" w:rsidR="0060157E" w:rsidRPr="005F0608" w:rsidRDefault="0060157E" w:rsidP="00D20B19">
      <w:pPr>
        <w:rPr>
          <w:rFonts w:ascii="ＭＳ 明朝" w:eastAsia="ＭＳ 明朝" w:hAnsi="ＭＳ 明朝" w:cs="ＭＳ 明朝"/>
          <w:color w:val="FF0000"/>
        </w:rPr>
      </w:pPr>
    </w:p>
    <w:tbl>
      <w:tblPr>
        <w:tblStyle w:val="3-1"/>
        <w:tblpPr w:leftFromText="142" w:rightFromText="142" w:vertAnchor="text" w:horzAnchor="margin" w:tblpXSpec="right" w:tblpY="19"/>
        <w:tblW w:w="8826" w:type="dxa"/>
        <w:tblLook w:val="04A0" w:firstRow="1" w:lastRow="0" w:firstColumn="1" w:lastColumn="0" w:noHBand="0" w:noVBand="1"/>
      </w:tblPr>
      <w:tblGrid>
        <w:gridCol w:w="3601"/>
        <w:gridCol w:w="5346"/>
      </w:tblGrid>
      <w:tr w:rsidR="009C3BF9" w14:paraId="6B6D3149" w14:textId="77777777" w:rsidTr="00FF3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04A8A" w14:textId="7687EF30" w:rsidR="00804B6D" w:rsidRDefault="00804B6D" w:rsidP="00C44518">
            <w:r>
              <w:rPr>
                <w:rFonts w:hint="eastAsia"/>
              </w:rPr>
              <w:t>施設の経年化状況</w:t>
            </w:r>
          </w:p>
        </w:tc>
        <w:tc>
          <w:tcPr>
            <w:tcW w:w="5447" w:type="dxa"/>
            <w:tcBorders>
              <w:top w:val="single" w:sz="4" w:space="0" w:color="000000" w:themeColor="text1"/>
              <w:left w:val="single" w:sz="4" w:space="0" w:color="000000" w:themeColor="text1"/>
              <w:bottom w:val="nil"/>
              <w:right w:val="single" w:sz="4" w:space="0" w:color="000000" w:themeColor="text1"/>
            </w:tcBorders>
            <w:shd w:val="clear" w:color="auto" w:fill="auto"/>
          </w:tcPr>
          <w:p w14:paraId="4248518C" w14:textId="51372A44" w:rsidR="00804B6D" w:rsidRDefault="00804B6D" w:rsidP="00531CDD">
            <w:pPr>
              <w:widowControl/>
              <w:jc w:val="left"/>
              <w:cnfStyle w:val="100000000000" w:firstRow="1" w:lastRow="0" w:firstColumn="0" w:lastColumn="0" w:oddVBand="0" w:evenVBand="0" w:oddHBand="0" w:evenHBand="0" w:firstRowFirstColumn="0" w:firstRowLastColumn="0" w:lastRowFirstColumn="0" w:lastRowLastColumn="0"/>
            </w:pPr>
          </w:p>
        </w:tc>
      </w:tr>
      <w:tr w:rsidR="00804B6D" w:rsidRPr="00BB53AE" w14:paraId="07F98016" w14:textId="77777777" w:rsidTr="009C3BF9">
        <w:tblPrEx>
          <w:tblCellMar>
            <w:left w:w="99" w:type="dxa"/>
            <w:right w:w="99" w:type="dxa"/>
          </w:tblCellMar>
        </w:tblPrEx>
        <w:trPr>
          <w:cnfStyle w:val="000000100000" w:firstRow="0" w:lastRow="0" w:firstColumn="0" w:lastColumn="0" w:oddVBand="0" w:evenVBand="0" w:oddHBand="1" w:evenHBand="0" w:firstRowFirstColumn="0" w:firstRowLastColumn="0" w:lastRowFirstColumn="0" w:lastRowLastColumn="0"/>
          <w:trHeight w:val="10958"/>
        </w:trPr>
        <w:tc>
          <w:tcPr>
            <w:cnfStyle w:val="001000000000" w:firstRow="0" w:lastRow="0" w:firstColumn="1" w:lastColumn="0" w:oddVBand="0" w:evenVBand="0" w:oddHBand="0" w:evenHBand="0" w:firstRowFirstColumn="0" w:firstRowLastColumn="0" w:lastRowFirstColumn="0" w:lastRowLastColumn="0"/>
            <w:tcW w:w="8826" w:type="dxa"/>
            <w:gridSpan w:val="2"/>
            <w:tcBorders>
              <w:top w:val="nil"/>
              <w:left w:val="single" w:sz="4" w:space="0" w:color="000000" w:themeColor="text1"/>
              <w:bottom w:val="single" w:sz="4" w:space="0" w:color="000000" w:themeColor="text1"/>
              <w:right w:val="single" w:sz="4" w:space="0" w:color="000000" w:themeColor="text1"/>
            </w:tcBorders>
          </w:tcPr>
          <w:p w14:paraId="28627457" w14:textId="77777777" w:rsidR="00DB74D6" w:rsidRDefault="00DB74D6" w:rsidP="00DB74D6">
            <w:pPr>
              <w:spacing w:line="160" w:lineRule="exact"/>
              <w:rPr>
                <w:sz w:val="16"/>
                <w:szCs w:val="16"/>
              </w:rPr>
            </w:pPr>
          </w:p>
          <w:p w14:paraId="17AAFB41" w14:textId="61740011" w:rsidR="004A05BC" w:rsidRPr="00A33C3C" w:rsidRDefault="00D20FFF" w:rsidP="000929CC">
            <w:pPr>
              <w:pStyle w:val="a7"/>
              <w:numPr>
                <w:ilvl w:val="0"/>
                <w:numId w:val="10"/>
              </w:numPr>
              <w:ind w:leftChars="0"/>
              <w:rPr>
                <w:b w:val="0"/>
                <w:sz w:val="21"/>
              </w:rPr>
            </w:pPr>
            <w:r w:rsidRPr="00A33C3C">
              <w:rPr>
                <w:rFonts w:hint="eastAsia"/>
                <w:b w:val="0"/>
                <w:sz w:val="21"/>
              </w:rPr>
              <w:t>経年化率は法定耐用年数</w:t>
            </w:r>
            <w:r w:rsidRPr="00A33C3C">
              <w:rPr>
                <w:rFonts w:hint="eastAsia"/>
                <w:b w:val="0"/>
                <w:sz w:val="21"/>
                <w:vertAlign w:val="superscript"/>
              </w:rPr>
              <w:t>※</w:t>
            </w:r>
            <w:r w:rsidRPr="00A33C3C">
              <w:rPr>
                <w:rFonts w:hint="eastAsia"/>
                <w:b w:val="0"/>
                <w:sz w:val="21"/>
              </w:rPr>
              <w:t>を超えた施設の割合を示すもので、</w:t>
            </w:r>
            <w:r w:rsidR="00EC6992" w:rsidRPr="00A33C3C">
              <w:rPr>
                <w:rFonts w:hint="eastAsia"/>
                <w:b w:val="0"/>
                <w:sz w:val="21"/>
              </w:rPr>
              <w:t>水道</w:t>
            </w:r>
            <w:r w:rsidR="004C55B8" w:rsidRPr="00A33C3C">
              <w:rPr>
                <w:rFonts w:hint="eastAsia"/>
                <w:b w:val="0"/>
                <w:sz w:val="21"/>
              </w:rPr>
              <w:t>事業体によってばらつきがある</w:t>
            </w:r>
          </w:p>
          <w:p w14:paraId="2AC31BDB" w14:textId="15AA652B" w:rsidR="00450303" w:rsidRDefault="00E5347C" w:rsidP="00531CDD">
            <w:r w:rsidRPr="00E5347C">
              <w:rPr>
                <w:noProof/>
              </w:rPr>
              <w:drawing>
                <wp:inline distT="0" distB="0" distL="0" distR="0" wp14:anchorId="2270801D" wp14:editId="22464D90">
                  <wp:extent cx="5684520" cy="1276985"/>
                  <wp:effectExtent l="0" t="0" r="0" b="0"/>
                  <wp:docPr id="251" name="図 251" descr="浄水施設経年化状況を示した図&#10;令和3年度大阪府全体の経年化率9.3%" title="図９　施設の経年化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4520" cy="1276985"/>
                          </a:xfrm>
                          <a:prstGeom prst="rect">
                            <a:avLst/>
                          </a:prstGeom>
                          <a:noFill/>
                          <a:ln>
                            <a:noFill/>
                          </a:ln>
                        </pic:spPr>
                      </pic:pic>
                    </a:graphicData>
                  </a:graphic>
                </wp:inline>
              </w:drawing>
            </w:r>
          </w:p>
          <w:p w14:paraId="7B1C9B21" w14:textId="6AECA6F5" w:rsidR="00804B6D" w:rsidRDefault="00E5347C" w:rsidP="00531CDD">
            <w:r w:rsidRPr="00E5347C">
              <w:rPr>
                <w:noProof/>
              </w:rPr>
              <w:drawing>
                <wp:inline distT="0" distB="0" distL="0" distR="0" wp14:anchorId="3E7632E0" wp14:editId="5137F495">
                  <wp:extent cx="5676265" cy="1259205"/>
                  <wp:effectExtent l="0" t="0" r="635" b="0"/>
                  <wp:docPr id="252" name="図 252" descr="電気・機械設備経年化状況を示した図&#10;令和3年度大阪府全体の経年化率41.8%" title="図９　施設の経年化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265" cy="1259205"/>
                          </a:xfrm>
                          <a:prstGeom prst="rect">
                            <a:avLst/>
                          </a:prstGeom>
                          <a:noFill/>
                          <a:ln>
                            <a:noFill/>
                          </a:ln>
                        </pic:spPr>
                      </pic:pic>
                    </a:graphicData>
                  </a:graphic>
                </wp:inline>
              </w:drawing>
            </w:r>
          </w:p>
          <w:p w14:paraId="5B182705" w14:textId="4C1C950B" w:rsidR="00450303" w:rsidRDefault="00E5347C" w:rsidP="00CA1746">
            <w:r w:rsidRPr="00E5347C">
              <w:rPr>
                <w:noProof/>
              </w:rPr>
              <w:drawing>
                <wp:inline distT="0" distB="0" distL="0" distR="0" wp14:anchorId="34F7FCC8" wp14:editId="45304557">
                  <wp:extent cx="5725645" cy="1260000"/>
                  <wp:effectExtent l="0" t="0" r="8890" b="0"/>
                  <wp:docPr id="253" name="図 253" descr="管路経年化状況を示した図&#10;令和3年度大阪府全体の経年化率35.0%" title="図９　施設の経年化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5645" cy="1260000"/>
                          </a:xfrm>
                          <a:prstGeom prst="rect">
                            <a:avLst/>
                          </a:prstGeom>
                          <a:noFill/>
                          <a:ln>
                            <a:noFill/>
                          </a:ln>
                        </pic:spPr>
                      </pic:pic>
                    </a:graphicData>
                  </a:graphic>
                </wp:inline>
              </w:drawing>
            </w:r>
          </w:p>
          <w:p w14:paraId="64CFB0D4" w14:textId="186CDCE2" w:rsidR="00873EA4" w:rsidRPr="00C76A85" w:rsidRDefault="00873EA4" w:rsidP="008E086C">
            <w:pPr>
              <w:pStyle w:val="ac"/>
              <w:ind w:leftChars="1925" w:left="5043" w:hangingChars="505" w:hanging="808"/>
              <w:jc w:val="left"/>
              <w:rPr>
                <w:b w:val="0"/>
                <w:sz w:val="16"/>
              </w:rPr>
            </w:pPr>
            <w:r w:rsidRPr="00C76A85">
              <w:rPr>
                <w:rFonts w:hint="eastAsia"/>
                <w:b w:val="0"/>
                <w:sz w:val="16"/>
              </w:rPr>
              <w:t>出典：</w:t>
            </w:r>
            <w:r w:rsidR="008E086C">
              <w:rPr>
                <w:rFonts w:hint="eastAsia"/>
                <w:b w:val="0"/>
                <w:sz w:val="16"/>
              </w:rPr>
              <w:t xml:space="preserve"> </w:t>
            </w:r>
            <w:r w:rsidRPr="00C76A85">
              <w:rPr>
                <w:rFonts w:hint="eastAsia"/>
                <w:b w:val="0"/>
                <w:sz w:val="16"/>
              </w:rPr>
              <w:t>浄　水　施　設</w:t>
            </w:r>
            <w:r w:rsidRPr="00C76A85">
              <w:rPr>
                <w:rFonts w:hint="eastAsia"/>
                <w:b w:val="0"/>
                <w:sz w:val="16"/>
              </w:rPr>
              <w:t xml:space="preserve"> </w:t>
            </w:r>
            <w:r w:rsidRPr="00C76A85">
              <w:rPr>
                <w:rFonts w:hint="eastAsia"/>
                <w:b w:val="0"/>
                <w:sz w:val="16"/>
              </w:rPr>
              <w:t>：大阪府調べ（令和３年度末時点）</w:t>
            </w:r>
          </w:p>
          <w:p w14:paraId="0EBFA1E4" w14:textId="77777777" w:rsidR="00873EA4" w:rsidRPr="00C76A85" w:rsidRDefault="00873EA4" w:rsidP="00873EA4">
            <w:pPr>
              <w:pStyle w:val="ac"/>
              <w:ind w:leftChars="2143" w:left="5093" w:hangingChars="236" w:hanging="378"/>
              <w:jc w:val="left"/>
              <w:rPr>
                <w:b w:val="0"/>
                <w:sz w:val="16"/>
              </w:rPr>
            </w:pPr>
            <w:r w:rsidRPr="00C76A85">
              <w:rPr>
                <w:rFonts w:hint="eastAsia"/>
                <w:b w:val="0"/>
                <w:sz w:val="16"/>
              </w:rPr>
              <w:t>電気・機械設備：大阪府調べ</w:t>
            </w:r>
            <w:r w:rsidRPr="00C76A85">
              <w:rPr>
                <w:b w:val="0"/>
                <w:sz w:val="16"/>
              </w:rPr>
              <w:t>(</w:t>
            </w:r>
            <w:r w:rsidRPr="00C76A85">
              <w:rPr>
                <w:b w:val="0"/>
                <w:sz w:val="16"/>
              </w:rPr>
              <w:t>令和</w:t>
            </w:r>
            <w:r w:rsidRPr="00C76A85">
              <w:rPr>
                <w:rFonts w:hint="eastAsia"/>
                <w:b w:val="0"/>
                <w:sz w:val="16"/>
              </w:rPr>
              <w:t>３</w:t>
            </w:r>
            <w:r w:rsidRPr="00C76A85">
              <w:rPr>
                <w:b w:val="0"/>
                <w:sz w:val="16"/>
              </w:rPr>
              <w:t>年度業務指標</w:t>
            </w:r>
            <w:r w:rsidRPr="00C76A85">
              <w:rPr>
                <w:b w:val="0"/>
                <w:sz w:val="16"/>
              </w:rPr>
              <w:t>)</w:t>
            </w:r>
          </w:p>
          <w:p w14:paraId="68B25861" w14:textId="77777777" w:rsidR="00873EA4" w:rsidRPr="00C76A85" w:rsidRDefault="00873EA4" w:rsidP="00873EA4">
            <w:pPr>
              <w:pStyle w:val="ac"/>
              <w:ind w:leftChars="2143" w:left="5093" w:hangingChars="236" w:hanging="378"/>
              <w:jc w:val="left"/>
              <w:rPr>
                <w:b w:val="0"/>
                <w:sz w:val="16"/>
              </w:rPr>
            </w:pPr>
            <w:r w:rsidRPr="00C76A85">
              <w:rPr>
                <w:b w:val="0"/>
                <w:sz w:val="16"/>
              </w:rPr>
              <w:t>管</w:t>
            </w:r>
            <w:r w:rsidRPr="00C76A85">
              <w:rPr>
                <w:rFonts w:hint="eastAsia"/>
                <w:b w:val="0"/>
                <w:sz w:val="16"/>
              </w:rPr>
              <w:t xml:space="preserve">　　　　　　</w:t>
            </w:r>
            <w:r w:rsidRPr="00C76A85">
              <w:rPr>
                <w:rFonts w:hint="eastAsia"/>
                <w:b w:val="0"/>
                <w:sz w:val="16"/>
              </w:rPr>
              <w:t xml:space="preserve"> </w:t>
            </w:r>
            <w:r w:rsidRPr="00C76A85">
              <w:rPr>
                <w:b w:val="0"/>
                <w:sz w:val="16"/>
              </w:rPr>
              <w:t>路：大阪府の水道の現況</w:t>
            </w:r>
            <w:r w:rsidRPr="00C76A85">
              <w:rPr>
                <w:b w:val="0"/>
                <w:sz w:val="16"/>
              </w:rPr>
              <w:t>(</w:t>
            </w:r>
            <w:r w:rsidRPr="00C76A85">
              <w:rPr>
                <w:b w:val="0"/>
                <w:sz w:val="16"/>
              </w:rPr>
              <w:t>令和３年度</w:t>
            </w:r>
            <w:r w:rsidRPr="00C76A85">
              <w:rPr>
                <w:b w:val="0"/>
                <w:sz w:val="16"/>
              </w:rPr>
              <w:t>)</w:t>
            </w:r>
          </w:p>
          <w:p w14:paraId="4A1B90F7" w14:textId="32ECB806" w:rsidR="007F546D" w:rsidRPr="00873EA4" w:rsidRDefault="007F546D" w:rsidP="009C3BF9">
            <w:pPr>
              <w:pStyle w:val="ac"/>
              <w:jc w:val="both"/>
              <w:rPr>
                <w:b w:val="0"/>
              </w:rPr>
            </w:pPr>
          </w:p>
          <w:p w14:paraId="16C18024" w14:textId="6C5EE06B" w:rsidR="00EC5B90" w:rsidRPr="00A33C3C" w:rsidRDefault="00A830E3" w:rsidP="00EC5B90">
            <w:pPr>
              <w:pStyle w:val="ac"/>
              <w:ind w:leftChars="206" w:left="453"/>
              <w:jc w:val="center"/>
              <w:rPr>
                <w:b w:val="0"/>
                <w:sz w:val="21"/>
              </w:rPr>
            </w:pPr>
            <w:r w:rsidRPr="00A33C3C">
              <w:rPr>
                <w:rFonts w:hint="eastAsia"/>
                <w:b w:val="0"/>
                <w:sz w:val="21"/>
              </w:rPr>
              <w:t>図９</w:t>
            </w:r>
            <w:r w:rsidR="00EC5B90" w:rsidRPr="00A33C3C">
              <w:rPr>
                <w:rFonts w:hint="eastAsia"/>
                <w:b w:val="0"/>
                <w:sz w:val="21"/>
              </w:rPr>
              <w:t xml:space="preserve">　施設の経年化状況</w:t>
            </w:r>
          </w:p>
          <w:p w14:paraId="08DC1084" w14:textId="6039511D" w:rsidR="00B358EC" w:rsidRDefault="00B358EC" w:rsidP="00D20FFF">
            <w:pPr>
              <w:spacing w:line="240" w:lineRule="exact"/>
              <w:rPr>
                <w:b w:val="0"/>
                <w:sz w:val="16"/>
                <w:szCs w:val="16"/>
              </w:rPr>
            </w:pPr>
          </w:p>
          <w:p w14:paraId="60352FFA" w14:textId="2FAE6829" w:rsidR="00D20FFF" w:rsidRPr="00873EA4" w:rsidRDefault="00D20FFF" w:rsidP="004F77D2">
            <w:pPr>
              <w:autoSpaceDN w:val="0"/>
              <w:spacing w:line="240" w:lineRule="exact"/>
              <w:ind w:leftChars="218" w:left="921" w:hangingChars="245" w:hanging="441"/>
              <w:rPr>
                <w:b w:val="0"/>
                <w:sz w:val="18"/>
                <w:szCs w:val="18"/>
              </w:rPr>
            </w:pPr>
            <w:r w:rsidRPr="00873EA4">
              <w:rPr>
                <w:rFonts w:hint="eastAsia"/>
                <w:b w:val="0"/>
                <w:sz w:val="18"/>
                <w:szCs w:val="18"/>
              </w:rPr>
              <w:t>※　地方公営企業法施行規則第14条及び第15条関連の別表第</w:t>
            </w:r>
            <w:r w:rsidR="004717B6" w:rsidRPr="00873EA4">
              <w:rPr>
                <w:rFonts w:hint="eastAsia"/>
                <w:b w:val="0"/>
                <w:sz w:val="18"/>
                <w:szCs w:val="18"/>
              </w:rPr>
              <w:t>２</w:t>
            </w:r>
            <w:r w:rsidRPr="00873EA4">
              <w:rPr>
                <w:rFonts w:hint="eastAsia"/>
                <w:b w:val="0"/>
                <w:sz w:val="18"/>
                <w:szCs w:val="18"/>
              </w:rPr>
              <w:t>号の耐用年数</w:t>
            </w:r>
          </w:p>
          <w:p w14:paraId="737E6C33" w14:textId="2C0BD19E" w:rsidR="00D20FFF" w:rsidRPr="00873EA4" w:rsidRDefault="002A7324" w:rsidP="004F77D2">
            <w:pPr>
              <w:autoSpaceDN w:val="0"/>
              <w:spacing w:line="240" w:lineRule="exact"/>
              <w:ind w:leftChars="366" w:left="886" w:hangingChars="45" w:hanging="81"/>
              <w:rPr>
                <w:b w:val="0"/>
                <w:sz w:val="18"/>
                <w:szCs w:val="18"/>
              </w:rPr>
            </w:pPr>
            <w:r w:rsidRPr="00873EA4">
              <w:rPr>
                <w:rFonts w:hint="eastAsia"/>
                <w:b w:val="0"/>
                <w:sz w:val="18"/>
                <w:szCs w:val="18"/>
              </w:rPr>
              <w:t>（浄水設備</w:t>
            </w:r>
            <w:r w:rsidR="00D20FFF" w:rsidRPr="00873EA4">
              <w:rPr>
                <w:rFonts w:hint="eastAsia"/>
                <w:b w:val="0"/>
                <w:sz w:val="18"/>
                <w:szCs w:val="18"/>
              </w:rPr>
              <w:t>：60年、管路：4</w:t>
            </w:r>
            <w:r w:rsidR="00D20FFF" w:rsidRPr="00873EA4">
              <w:rPr>
                <w:b w:val="0"/>
                <w:sz w:val="18"/>
                <w:szCs w:val="18"/>
              </w:rPr>
              <w:t>0</w:t>
            </w:r>
            <w:r w:rsidR="00D20FFF" w:rsidRPr="00873EA4">
              <w:rPr>
                <w:rFonts w:hint="eastAsia"/>
                <w:b w:val="0"/>
                <w:sz w:val="18"/>
                <w:szCs w:val="18"/>
              </w:rPr>
              <w:t>年　ポンプ設備：1</w:t>
            </w:r>
            <w:r w:rsidR="00D20FFF" w:rsidRPr="00873EA4">
              <w:rPr>
                <w:b w:val="0"/>
                <w:sz w:val="18"/>
                <w:szCs w:val="18"/>
              </w:rPr>
              <w:t>5</w:t>
            </w:r>
            <w:r w:rsidR="00D20FFF" w:rsidRPr="00873EA4">
              <w:rPr>
                <w:rFonts w:hint="eastAsia"/>
                <w:b w:val="0"/>
                <w:sz w:val="18"/>
                <w:szCs w:val="18"/>
              </w:rPr>
              <w:t>年　等）</w:t>
            </w:r>
          </w:p>
          <w:p w14:paraId="7D0EF853" w14:textId="6F6D1292" w:rsidR="00B358EC" w:rsidRPr="00873EA4" w:rsidRDefault="00D20FFF" w:rsidP="00873EA4">
            <w:pPr>
              <w:spacing w:line="240" w:lineRule="exact"/>
              <w:ind w:firstLineChars="500" w:firstLine="900"/>
              <w:rPr>
                <w:b w:val="0"/>
                <w:sz w:val="18"/>
                <w:szCs w:val="18"/>
              </w:rPr>
            </w:pPr>
            <w:r w:rsidRPr="00873EA4">
              <w:rPr>
                <w:rFonts w:hint="eastAsia"/>
                <w:b w:val="0"/>
                <w:sz w:val="18"/>
                <w:szCs w:val="18"/>
              </w:rPr>
              <w:t>会計上の耐用年数であるため、法定耐用年数を超えて使用することも可能</w:t>
            </w:r>
          </w:p>
          <w:p w14:paraId="44529680" w14:textId="77777777" w:rsidR="00873EA4" w:rsidRPr="00873EA4" w:rsidRDefault="00873EA4" w:rsidP="00873EA4">
            <w:pPr>
              <w:spacing w:line="240" w:lineRule="exact"/>
              <w:ind w:leftChars="218" w:left="921" w:hangingChars="245" w:hanging="441"/>
              <w:rPr>
                <w:b w:val="0"/>
                <w:sz w:val="18"/>
                <w:szCs w:val="18"/>
              </w:rPr>
            </w:pPr>
            <w:r w:rsidRPr="00873EA4">
              <w:rPr>
                <w:rFonts w:hint="eastAsia"/>
                <w:b w:val="0"/>
                <w:sz w:val="18"/>
                <w:szCs w:val="18"/>
              </w:rPr>
              <w:t xml:space="preserve">＊　</w:t>
            </w:r>
            <w:r w:rsidR="004C55B8" w:rsidRPr="00873EA4">
              <w:rPr>
                <w:rFonts w:hint="eastAsia"/>
                <w:b w:val="0"/>
                <w:sz w:val="18"/>
                <w:szCs w:val="18"/>
              </w:rPr>
              <w:t>各経年化率については、次により算出</w:t>
            </w:r>
          </w:p>
          <w:p w14:paraId="464C5789" w14:textId="388AEA7D" w:rsidR="00916F4A" w:rsidRPr="00873EA4" w:rsidRDefault="004C55B8" w:rsidP="00873EA4">
            <w:pPr>
              <w:spacing w:line="240" w:lineRule="exact"/>
              <w:ind w:leftChars="390" w:left="1029" w:hangingChars="95" w:hanging="171"/>
              <w:rPr>
                <w:b w:val="0"/>
                <w:sz w:val="18"/>
                <w:szCs w:val="18"/>
              </w:rPr>
            </w:pPr>
            <w:r w:rsidRPr="00873EA4">
              <w:rPr>
                <w:rFonts w:hint="eastAsia"/>
                <w:b w:val="0"/>
                <w:sz w:val="18"/>
                <w:szCs w:val="18"/>
              </w:rPr>
              <w:t>①</w:t>
            </w:r>
            <w:r w:rsidR="00916F4A" w:rsidRPr="00873EA4">
              <w:rPr>
                <w:rFonts w:hint="eastAsia"/>
                <w:b w:val="0"/>
                <w:sz w:val="18"/>
                <w:szCs w:val="18"/>
              </w:rPr>
              <w:t>浄水施設については、法定耐用年数を超えている浄水施設能力を全浄水施設能力で除したもの</w:t>
            </w:r>
          </w:p>
          <w:p w14:paraId="79C70DFD" w14:textId="63B293C1" w:rsidR="00916F4A" w:rsidRPr="00873EA4" w:rsidRDefault="00916F4A" w:rsidP="00873EA4">
            <w:pPr>
              <w:spacing w:line="240" w:lineRule="exact"/>
              <w:ind w:leftChars="389" w:left="1054" w:hangingChars="110" w:hanging="198"/>
              <w:rPr>
                <w:b w:val="0"/>
                <w:sz w:val="18"/>
                <w:szCs w:val="18"/>
              </w:rPr>
            </w:pPr>
            <w:r w:rsidRPr="00873EA4">
              <w:rPr>
                <w:rFonts w:hint="eastAsia"/>
                <w:b w:val="0"/>
                <w:sz w:val="18"/>
                <w:szCs w:val="18"/>
              </w:rPr>
              <w:t>②電気・機械設備については、法定耐用年数を超えている機械・電気・計装設備などの合計数を</w:t>
            </w:r>
            <w:r w:rsidR="00AE13B1" w:rsidRPr="00873EA4">
              <w:rPr>
                <w:b w:val="0"/>
                <w:sz w:val="18"/>
                <w:szCs w:val="18"/>
              </w:rPr>
              <w:br/>
            </w:r>
            <w:r w:rsidRPr="00873EA4">
              <w:rPr>
                <w:rFonts w:hint="eastAsia"/>
                <w:b w:val="0"/>
                <w:sz w:val="18"/>
                <w:szCs w:val="18"/>
              </w:rPr>
              <w:t>機械・電気・計装設備などの総数で除したもの</w:t>
            </w:r>
          </w:p>
          <w:p w14:paraId="137844F1" w14:textId="209D2906" w:rsidR="004C55B8" w:rsidRPr="004C55B8" w:rsidRDefault="00916F4A" w:rsidP="00873EA4">
            <w:pPr>
              <w:spacing w:line="240" w:lineRule="exact"/>
              <w:ind w:leftChars="390" w:left="1029" w:hangingChars="95" w:hanging="171"/>
              <w:rPr>
                <w:b w:val="0"/>
              </w:rPr>
            </w:pPr>
            <w:r w:rsidRPr="00873EA4">
              <w:rPr>
                <w:rFonts w:hint="eastAsia"/>
                <w:b w:val="0"/>
                <w:sz w:val="18"/>
                <w:szCs w:val="18"/>
              </w:rPr>
              <w:t>③管路については、法定耐用年数を超えている管路延長を管路総延長で除したもの</w:t>
            </w:r>
          </w:p>
        </w:tc>
      </w:tr>
    </w:tbl>
    <w:p w14:paraId="4E985043" w14:textId="0BC8498D" w:rsidR="00B358EC" w:rsidRPr="00E01D6C" w:rsidRDefault="00B358EC" w:rsidP="00D61D23">
      <w:pPr>
        <w:rPr>
          <w:color w:val="0000FF"/>
        </w:rPr>
      </w:pPr>
    </w:p>
    <w:tbl>
      <w:tblPr>
        <w:tblStyle w:val="3-1"/>
        <w:tblpPr w:leftFromText="142" w:rightFromText="142" w:vertAnchor="text" w:horzAnchor="margin" w:tblpXSpec="right" w:tblpY="19"/>
        <w:tblW w:w="8668" w:type="dxa"/>
        <w:tblLook w:val="04A0" w:firstRow="1" w:lastRow="0" w:firstColumn="1" w:lastColumn="0" w:noHBand="0" w:noVBand="1"/>
      </w:tblPr>
      <w:tblGrid>
        <w:gridCol w:w="4248"/>
        <w:gridCol w:w="4414"/>
        <w:gridCol w:w="6"/>
      </w:tblGrid>
      <w:tr w:rsidR="00DC39B9" w14:paraId="3E8525DA" w14:textId="77777777" w:rsidTr="007D5A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23675" w14:textId="75515F8A" w:rsidR="00DC39B9" w:rsidRDefault="007D5AB4" w:rsidP="00531CDD">
            <w:r>
              <w:rPr>
                <w:rFonts w:hint="eastAsia"/>
              </w:rPr>
              <w:t>管路の</w:t>
            </w:r>
            <w:r w:rsidR="00DC39B9">
              <w:rPr>
                <w:rFonts w:hint="eastAsia"/>
              </w:rPr>
              <w:t>更新率と経年化</w:t>
            </w:r>
            <w:r>
              <w:rPr>
                <w:rFonts w:hint="eastAsia"/>
              </w:rPr>
              <w:t>率</w:t>
            </w:r>
            <w:r w:rsidR="00C428A4">
              <w:rPr>
                <w:rFonts w:hint="eastAsia"/>
              </w:rPr>
              <w:t>（水道事業）</w:t>
            </w:r>
          </w:p>
        </w:tc>
        <w:tc>
          <w:tcPr>
            <w:tcW w:w="4420" w:type="dxa"/>
            <w:gridSpan w:val="2"/>
            <w:tcBorders>
              <w:top w:val="single" w:sz="4" w:space="0" w:color="000000" w:themeColor="text1"/>
              <w:left w:val="single" w:sz="4" w:space="0" w:color="000000" w:themeColor="text1"/>
              <w:bottom w:val="nil"/>
              <w:right w:val="single" w:sz="4" w:space="0" w:color="000000" w:themeColor="text1"/>
            </w:tcBorders>
            <w:shd w:val="clear" w:color="auto" w:fill="auto"/>
          </w:tcPr>
          <w:p w14:paraId="37CFEB5D" w14:textId="77777777" w:rsidR="00DC39B9" w:rsidRDefault="00DC39B9" w:rsidP="00531CDD">
            <w:pPr>
              <w:widowControl/>
              <w:jc w:val="left"/>
              <w:cnfStyle w:val="100000000000" w:firstRow="1" w:lastRow="0" w:firstColumn="0" w:lastColumn="0" w:oddVBand="0" w:evenVBand="0" w:oddHBand="0" w:evenHBand="0" w:firstRowFirstColumn="0" w:firstRowLastColumn="0" w:lastRowFirstColumn="0" w:lastRowLastColumn="0"/>
            </w:pPr>
          </w:p>
        </w:tc>
      </w:tr>
      <w:tr w:rsidR="00DC39B9" w:rsidRPr="00BB53AE" w14:paraId="3F6F0F2B" w14:textId="77777777" w:rsidTr="00E97B66">
        <w:trPr>
          <w:gridAfter w:val="1"/>
          <w:cnfStyle w:val="000000100000" w:firstRow="0" w:lastRow="0" w:firstColumn="0" w:lastColumn="0" w:oddVBand="0" w:evenVBand="0" w:oddHBand="1" w:evenHBand="0" w:firstRowFirstColumn="0" w:firstRowLastColumn="0" w:lastRowFirstColumn="0" w:lastRowLastColumn="0"/>
          <w:wAfter w:w="6" w:type="dxa"/>
          <w:trHeight w:val="8269"/>
        </w:trPr>
        <w:tc>
          <w:tcPr>
            <w:cnfStyle w:val="001000000000" w:firstRow="0" w:lastRow="0" w:firstColumn="1" w:lastColumn="0" w:oddVBand="0" w:evenVBand="0" w:oddHBand="0" w:evenHBand="0" w:firstRowFirstColumn="0" w:firstRowLastColumn="0" w:lastRowFirstColumn="0" w:lastRowLastColumn="0"/>
            <w:tcW w:w="8662" w:type="dxa"/>
            <w:gridSpan w:val="2"/>
            <w:tcBorders>
              <w:top w:val="nil"/>
              <w:left w:val="single" w:sz="4" w:space="0" w:color="000000" w:themeColor="text1"/>
              <w:bottom w:val="single" w:sz="4" w:space="0" w:color="000000" w:themeColor="text1"/>
              <w:right w:val="single" w:sz="4" w:space="0" w:color="000000" w:themeColor="text1"/>
            </w:tcBorders>
          </w:tcPr>
          <w:p w14:paraId="5F3AAD2F" w14:textId="77777777" w:rsidR="00B354ED" w:rsidRDefault="00B354ED" w:rsidP="00B354ED">
            <w:pPr>
              <w:spacing w:line="160" w:lineRule="exact"/>
              <w:rPr>
                <w:sz w:val="16"/>
                <w:szCs w:val="16"/>
              </w:rPr>
            </w:pPr>
          </w:p>
          <w:p w14:paraId="2D23B8AC" w14:textId="71CA0C5B" w:rsidR="00DC39B9" w:rsidRPr="00A33C3C" w:rsidRDefault="00DC39B9" w:rsidP="000929CC">
            <w:pPr>
              <w:pStyle w:val="a7"/>
              <w:numPr>
                <w:ilvl w:val="0"/>
                <w:numId w:val="10"/>
              </w:numPr>
              <w:ind w:leftChars="0"/>
              <w:rPr>
                <w:b w:val="0"/>
                <w:sz w:val="21"/>
              </w:rPr>
            </w:pPr>
            <w:r w:rsidRPr="00A33C3C">
              <w:rPr>
                <w:rFonts w:hint="eastAsia"/>
                <w:b w:val="0"/>
                <w:sz w:val="21"/>
              </w:rPr>
              <w:t>府</w:t>
            </w:r>
            <w:r w:rsidR="00C351A0" w:rsidRPr="00A33C3C">
              <w:rPr>
                <w:rFonts w:hint="eastAsia"/>
                <w:b w:val="0"/>
                <w:sz w:val="21"/>
              </w:rPr>
              <w:t>域</w:t>
            </w:r>
            <w:r w:rsidR="00D85984" w:rsidRPr="00A33C3C">
              <w:rPr>
                <w:rFonts w:hint="eastAsia"/>
                <w:b w:val="0"/>
                <w:sz w:val="21"/>
              </w:rPr>
              <w:t>全体</w:t>
            </w:r>
            <w:r w:rsidRPr="00A33C3C">
              <w:rPr>
                <w:rFonts w:hint="eastAsia"/>
                <w:b w:val="0"/>
                <w:sz w:val="21"/>
              </w:rPr>
              <w:t>の管路</w:t>
            </w:r>
            <w:r w:rsidR="007D5AB4" w:rsidRPr="00A33C3C">
              <w:rPr>
                <w:rFonts w:hint="eastAsia"/>
                <w:b w:val="0"/>
                <w:sz w:val="21"/>
              </w:rPr>
              <w:t>の</w:t>
            </w:r>
            <w:r w:rsidRPr="00A33C3C">
              <w:rPr>
                <w:rFonts w:hint="eastAsia"/>
                <w:b w:val="0"/>
                <w:sz w:val="21"/>
              </w:rPr>
              <w:t>更新率</w:t>
            </w:r>
            <w:r w:rsidR="007D5AB4" w:rsidRPr="00A33C3C">
              <w:rPr>
                <w:rFonts w:hint="eastAsia"/>
                <w:b w:val="0"/>
                <w:sz w:val="21"/>
              </w:rPr>
              <w:t>は</w:t>
            </w:r>
            <w:r w:rsidRPr="00A33C3C">
              <w:rPr>
                <w:rFonts w:hint="eastAsia"/>
                <w:b w:val="0"/>
                <w:sz w:val="21"/>
              </w:rPr>
              <w:t>0</w:t>
            </w:r>
            <w:r w:rsidR="00C428A4" w:rsidRPr="00A33C3C">
              <w:rPr>
                <w:b w:val="0"/>
                <w:sz w:val="21"/>
              </w:rPr>
              <w:t>.8</w:t>
            </w:r>
            <w:r w:rsidR="0042696B" w:rsidRPr="00A33C3C">
              <w:rPr>
                <w:b w:val="0"/>
                <w:sz w:val="21"/>
              </w:rPr>
              <w:t>4</w:t>
            </w:r>
            <w:r w:rsidR="00D44D5E">
              <w:rPr>
                <w:rFonts w:hint="eastAsia"/>
                <w:b w:val="0"/>
                <w:sz w:val="21"/>
              </w:rPr>
              <w:t>％</w:t>
            </w:r>
            <w:r w:rsidR="00D85984" w:rsidRPr="00A33C3C">
              <w:rPr>
                <w:rFonts w:hint="eastAsia"/>
                <w:b w:val="0"/>
                <w:sz w:val="21"/>
              </w:rPr>
              <w:t>と全国の管路更新率</w:t>
            </w:r>
            <w:r w:rsidRPr="00A33C3C">
              <w:rPr>
                <w:rFonts w:hint="eastAsia"/>
                <w:b w:val="0"/>
                <w:sz w:val="21"/>
              </w:rPr>
              <w:t>0</w:t>
            </w:r>
            <w:r w:rsidR="00DB0C76" w:rsidRPr="00A33C3C">
              <w:rPr>
                <w:b w:val="0"/>
                <w:sz w:val="21"/>
              </w:rPr>
              <w:t>.65</w:t>
            </w:r>
            <w:r w:rsidR="00D44D5E">
              <w:rPr>
                <w:rFonts w:hint="eastAsia"/>
                <w:b w:val="0"/>
                <w:sz w:val="21"/>
              </w:rPr>
              <w:t>％</w:t>
            </w:r>
            <w:r w:rsidR="00AC5D11" w:rsidRPr="00A33C3C">
              <w:rPr>
                <w:rFonts w:hint="eastAsia"/>
                <w:b w:val="0"/>
                <w:sz w:val="21"/>
                <w:vertAlign w:val="superscript"/>
              </w:rPr>
              <w:t>※</w:t>
            </w:r>
            <w:r w:rsidRPr="00A33C3C">
              <w:rPr>
                <w:rFonts w:hint="eastAsia"/>
                <w:b w:val="0"/>
                <w:sz w:val="21"/>
              </w:rPr>
              <w:t>より高い</w:t>
            </w:r>
          </w:p>
          <w:p w14:paraId="0FC88DCA" w14:textId="0EE5C746" w:rsidR="00797081" w:rsidRPr="00A33C3C" w:rsidRDefault="007D5AB4" w:rsidP="000929CC">
            <w:pPr>
              <w:pStyle w:val="a7"/>
              <w:numPr>
                <w:ilvl w:val="0"/>
                <w:numId w:val="10"/>
              </w:numPr>
              <w:ind w:leftChars="0"/>
              <w:rPr>
                <w:b w:val="0"/>
                <w:sz w:val="21"/>
              </w:rPr>
            </w:pPr>
            <w:r w:rsidRPr="00A33C3C">
              <w:rPr>
                <w:rFonts w:hint="eastAsia"/>
                <w:b w:val="0"/>
                <w:sz w:val="21"/>
              </w:rPr>
              <w:t>府域</w:t>
            </w:r>
            <w:r w:rsidR="00D85984" w:rsidRPr="00A33C3C">
              <w:rPr>
                <w:rFonts w:hint="eastAsia"/>
                <w:b w:val="0"/>
                <w:sz w:val="21"/>
              </w:rPr>
              <w:t>全体</w:t>
            </w:r>
            <w:r w:rsidRPr="00A33C3C">
              <w:rPr>
                <w:rFonts w:hint="eastAsia"/>
                <w:b w:val="0"/>
                <w:sz w:val="21"/>
              </w:rPr>
              <w:t>の管路の</w:t>
            </w:r>
            <w:r w:rsidR="00797081" w:rsidRPr="00A33C3C">
              <w:rPr>
                <w:rFonts w:hint="eastAsia"/>
                <w:b w:val="0"/>
                <w:sz w:val="21"/>
              </w:rPr>
              <w:t>経年化率</w:t>
            </w:r>
            <w:r w:rsidR="00010272" w:rsidRPr="00A33C3C">
              <w:rPr>
                <w:rFonts w:hint="eastAsia"/>
                <w:b w:val="0"/>
                <w:sz w:val="21"/>
              </w:rPr>
              <w:t>は</w:t>
            </w:r>
            <w:r w:rsidR="00797081" w:rsidRPr="00A33C3C">
              <w:rPr>
                <w:rFonts w:hint="eastAsia"/>
                <w:b w:val="0"/>
                <w:sz w:val="21"/>
              </w:rPr>
              <w:t>3</w:t>
            </w:r>
            <w:r w:rsidR="0042696B" w:rsidRPr="00A33C3C">
              <w:rPr>
                <w:b w:val="0"/>
                <w:sz w:val="21"/>
              </w:rPr>
              <w:t>4</w:t>
            </w:r>
            <w:r w:rsidR="00010272" w:rsidRPr="00A33C3C">
              <w:rPr>
                <w:b w:val="0"/>
                <w:sz w:val="21"/>
              </w:rPr>
              <w:t>.3</w:t>
            </w:r>
            <w:r w:rsidR="00D85984" w:rsidRPr="00A33C3C">
              <w:rPr>
                <w:rFonts w:hint="eastAsia"/>
                <w:b w:val="0"/>
                <w:sz w:val="21"/>
              </w:rPr>
              <w:t>％と全国の経年化率</w:t>
            </w:r>
            <w:r w:rsidR="00DB0C76" w:rsidRPr="00A33C3C">
              <w:rPr>
                <w:b w:val="0"/>
                <w:sz w:val="21"/>
              </w:rPr>
              <w:t>20.6</w:t>
            </w:r>
            <w:r w:rsidR="00797081" w:rsidRPr="00A33C3C">
              <w:rPr>
                <w:rFonts w:hint="eastAsia"/>
                <w:b w:val="0"/>
                <w:sz w:val="21"/>
              </w:rPr>
              <w:t>％</w:t>
            </w:r>
            <w:r w:rsidR="00AC5D11" w:rsidRPr="00A33C3C">
              <w:rPr>
                <w:rFonts w:hint="eastAsia"/>
                <w:b w:val="0"/>
                <w:sz w:val="21"/>
                <w:vertAlign w:val="superscript"/>
              </w:rPr>
              <w:t>※</w:t>
            </w:r>
            <w:r w:rsidR="00797081" w:rsidRPr="00A33C3C">
              <w:rPr>
                <w:rFonts w:hint="eastAsia"/>
                <w:b w:val="0"/>
                <w:sz w:val="21"/>
              </w:rPr>
              <w:t>より高い</w:t>
            </w:r>
          </w:p>
          <w:p w14:paraId="3249D3DE" w14:textId="31C72473" w:rsidR="006C1670" w:rsidRPr="00A33C3C" w:rsidRDefault="00D156B6" w:rsidP="000929CC">
            <w:pPr>
              <w:numPr>
                <w:ilvl w:val="0"/>
                <w:numId w:val="10"/>
              </w:numPr>
              <w:jc w:val="left"/>
              <w:rPr>
                <w:sz w:val="21"/>
              </w:rPr>
            </w:pPr>
            <w:r>
              <w:rPr>
                <w:rFonts w:hint="eastAsia"/>
                <w:b w:val="0"/>
                <w:sz w:val="21"/>
              </w:rPr>
              <w:t>９</w:t>
            </w:r>
            <w:r w:rsidR="007162D9" w:rsidRPr="00A33C3C">
              <w:rPr>
                <w:rFonts w:hint="eastAsia"/>
                <w:b w:val="0"/>
                <w:sz w:val="21"/>
              </w:rPr>
              <w:t>の</w:t>
            </w:r>
            <w:r w:rsidR="00D85984" w:rsidRPr="00A33C3C">
              <w:rPr>
                <w:rFonts w:hint="eastAsia"/>
                <w:b w:val="0"/>
                <w:sz w:val="21"/>
              </w:rPr>
              <w:t>水道事業においては府域全体の更新率</w:t>
            </w:r>
            <w:r w:rsidR="007162D9" w:rsidRPr="00A33C3C">
              <w:rPr>
                <w:rFonts w:hint="eastAsia"/>
                <w:b w:val="0"/>
                <w:sz w:val="21"/>
              </w:rPr>
              <w:t>より</w:t>
            </w:r>
            <w:r w:rsidR="006C1670" w:rsidRPr="00A33C3C">
              <w:rPr>
                <w:rFonts w:hint="eastAsia"/>
                <w:b w:val="0"/>
                <w:sz w:val="21"/>
              </w:rPr>
              <w:t>低く、経年化率が高い</w:t>
            </w:r>
          </w:p>
          <w:p w14:paraId="4E706597" w14:textId="0BB1324A" w:rsidR="00DC39B9" w:rsidRPr="00010272" w:rsidRDefault="00AC5D11" w:rsidP="00D61D23">
            <w:pPr>
              <w:pStyle w:val="a7"/>
              <w:ind w:leftChars="0" w:left="420"/>
              <w:rPr>
                <w:b w:val="0"/>
                <w:sz w:val="18"/>
                <w:szCs w:val="18"/>
              </w:rPr>
            </w:pPr>
            <w:r>
              <w:rPr>
                <w:rFonts w:hint="eastAsia"/>
                <w:b w:val="0"/>
                <w:sz w:val="18"/>
                <w:szCs w:val="18"/>
              </w:rPr>
              <w:t>※</w:t>
            </w:r>
            <w:r w:rsidR="001E0536">
              <w:rPr>
                <w:rFonts w:hint="eastAsia"/>
                <w:b w:val="0"/>
                <w:sz w:val="18"/>
                <w:szCs w:val="18"/>
              </w:rPr>
              <w:t xml:space="preserve">　</w:t>
            </w:r>
            <w:r>
              <w:rPr>
                <w:rFonts w:hint="eastAsia"/>
                <w:b w:val="0"/>
                <w:sz w:val="18"/>
                <w:szCs w:val="18"/>
              </w:rPr>
              <w:t>水道用水供給事業を含む</w:t>
            </w:r>
            <w:r w:rsidR="009C3BF9">
              <w:rPr>
                <w:rFonts w:hint="eastAsia"/>
                <w:b w:val="0"/>
                <w:sz w:val="18"/>
                <w:szCs w:val="18"/>
              </w:rPr>
              <w:t>平均値</w:t>
            </w:r>
            <w:r w:rsidR="009D6734">
              <w:rPr>
                <w:rFonts w:hint="eastAsia"/>
                <w:b w:val="0"/>
                <w:sz w:val="18"/>
                <w:szCs w:val="18"/>
              </w:rPr>
              <w:t>（令和２年度）</w:t>
            </w:r>
          </w:p>
          <w:p w14:paraId="48F63A28" w14:textId="334E4161" w:rsidR="00DC39B9" w:rsidRDefault="00B5172B" w:rsidP="00E97B66">
            <w:pPr>
              <w:jc w:val="center"/>
            </w:pPr>
            <w:r w:rsidRPr="00892DA6">
              <w:rPr>
                <w:noProof/>
              </w:rPr>
              <w:drawing>
                <wp:inline distT="0" distB="0" distL="0" distR="0" wp14:anchorId="5C2EF2D0" wp14:editId="6C305016">
                  <wp:extent cx="4810125" cy="3981450"/>
                  <wp:effectExtent l="0" t="0" r="9525" b="0"/>
                  <wp:docPr id="10" name="図 10" descr="管路の更新率と経年化率を基に水道事業毎の状況を示した図&#10;９の水道事業においては府域全体の更新率より低く、経年化率が高い" title="図10　管路の更新率と経年化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0125" cy="3981450"/>
                          </a:xfrm>
                          <a:prstGeom prst="rect">
                            <a:avLst/>
                          </a:prstGeom>
                          <a:noFill/>
                          <a:ln>
                            <a:noFill/>
                          </a:ln>
                        </pic:spPr>
                      </pic:pic>
                    </a:graphicData>
                  </a:graphic>
                </wp:inline>
              </w:drawing>
            </w:r>
          </w:p>
          <w:p w14:paraId="612043D1" w14:textId="77777777" w:rsidR="008E086C" w:rsidRPr="00C76A85" w:rsidRDefault="008E086C" w:rsidP="008E086C">
            <w:pPr>
              <w:pStyle w:val="ac"/>
              <w:ind w:leftChars="206" w:left="453" w:rightChars="190" w:right="418"/>
              <w:rPr>
                <w:b w:val="0"/>
                <w:sz w:val="16"/>
              </w:rPr>
            </w:pPr>
            <w:r w:rsidRPr="00C76A85">
              <w:rPr>
                <w:rFonts w:hint="eastAsia"/>
                <w:b w:val="0"/>
                <w:sz w:val="16"/>
              </w:rPr>
              <w:t>出典：大阪府の水道の現況</w:t>
            </w:r>
            <w:r w:rsidRPr="00C76A85">
              <w:rPr>
                <w:b w:val="0"/>
                <w:sz w:val="16"/>
              </w:rPr>
              <w:t>(</w:t>
            </w:r>
            <w:r w:rsidRPr="00C76A85">
              <w:rPr>
                <w:b w:val="0"/>
                <w:sz w:val="16"/>
              </w:rPr>
              <w:t>令和</w:t>
            </w:r>
            <w:r w:rsidRPr="00C76A85">
              <w:rPr>
                <w:rFonts w:ascii="ＭＳ Ｐゴシック" w:hAnsi="ＭＳ Ｐゴシック" w:hint="eastAsia"/>
                <w:b w:val="0"/>
                <w:sz w:val="16"/>
              </w:rPr>
              <w:t>３</w:t>
            </w:r>
            <w:r w:rsidRPr="00C76A85">
              <w:rPr>
                <w:b w:val="0"/>
                <w:sz w:val="16"/>
              </w:rPr>
              <w:t>年度</w:t>
            </w:r>
            <w:r w:rsidRPr="00C76A85">
              <w:rPr>
                <w:b w:val="0"/>
                <w:sz w:val="16"/>
              </w:rPr>
              <w:t>)</w:t>
            </w:r>
          </w:p>
          <w:p w14:paraId="34877787" w14:textId="567F561F" w:rsidR="00B52F3A" w:rsidRPr="008E086C" w:rsidRDefault="00A830E3" w:rsidP="008E086C">
            <w:pPr>
              <w:pStyle w:val="ac"/>
              <w:spacing w:line="240" w:lineRule="auto"/>
              <w:ind w:leftChars="206" w:left="453"/>
              <w:jc w:val="center"/>
              <w:rPr>
                <w:b w:val="0"/>
                <w:sz w:val="21"/>
              </w:rPr>
            </w:pPr>
            <w:r w:rsidRPr="008E086C">
              <w:rPr>
                <w:rFonts w:hint="eastAsia"/>
                <w:b w:val="0"/>
                <w:sz w:val="21"/>
              </w:rPr>
              <w:t>図</w:t>
            </w:r>
            <w:r w:rsidRPr="008E086C">
              <w:rPr>
                <w:rFonts w:ascii="ＭＳ Ｐゴシック" w:hAnsi="ＭＳ Ｐゴシック" w:hint="eastAsia"/>
                <w:b w:val="0"/>
                <w:sz w:val="21"/>
              </w:rPr>
              <w:t>1</w:t>
            </w:r>
            <w:r w:rsidRPr="008E086C">
              <w:rPr>
                <w:rFonts w:ascii="ＭＳ Ｐゴシック" w:hAnsi="ＭＳ Ｐゴシック"/>
                <w:b w:val="0"/>
                <w:sz w:val="21"/>
              </w:rPr>
              <w:t>0</w:t>
            </w:r>
            <w:r w:rsidR="00B52F3A" w:rsidRPr="008E086C">
              <w:rPr>
                <w:rFonts w:ascii="ＭＳ Ｐゴシック" w:hAnsi="ＭＳ Ｐゴシック" w:hint="eastAsia"/>
                <w:b w:val="0"/>
                <w:sz w:val="21"/>
              </w:rPr>
              <w:t xml:space="preserve">　</w:t>
            </w:r>
            <w:r w:rsidR="007D5AB4" w:rsidRPr="008E086C">
              <w:rPr>
                <w:rFonts w:hint="eastAsia"/>
                <w:b w:val="0"/>
                <w:sz w:val="21"/>
              </w:rPr>
              <w:t>管路の更新率と経年化率</w:t>
            </w:r>
          </w:p>
          <w:p w14:paraId="257CCA71" w14:textId="4FDAAED4" w:rsidR="00DC39B9" w:rsidRPr="004C55B8" w:rsidRDefault="00DC39B9" w:rsidP="008E086C">
            <w:pPr>
              <w:pStyle w:val="ac"/>
              <w:ind w:leftChars="206" w:left="453" w:rightChars="190" w:right="418"/>
              <w:rPr>
                <w:b w:val="0"/>
              </w:rPr>
            </w:pPr>
          </w:p>
        </w:tc>
      </w:tr>
    </w:tbl>
    <w:p w14:paraId="316EDAB4" w14:textId="6CA4CA32" w:rsidR="0037629B" w:rsidRDefault="0037629B" w:rsidP="00BB0F65">
      <w:pPr>
        <w:ind w:leftChars="-200" w:left="-440"/>
        <w:rPr>
          <w:color w:val="FF0000"/>
        </w:rPr>
      </w:pPr>
    </w:p>
    <w:p w14:paraId="08EDDA60" w14:textId="77777777" w:rsidR="0037629B" w:rsidRDefault="0037629B">
      <w:pPr>
        <w:widowControl/>
        <w:jc w:val="left"/>
        <w:rPr>
          <w:color w:val="FF0000"/>
        </w:rPr>
      </w:pPr>
      <w:r>
        <w:rPr>
          <w:color w:val="FF0000"/>
        </w:rPr>
        <w:br w:type="page"/>
      </w:r>
    </w:p>
    <w:p w14:paraId="7A6633E8" w14:textId="77777777" w:rsidR="000E41F6" w:rsidRPr="00246086" w:rsidRDefault="000E41F6" w:rsidP="00E4699B">
      <w:pPr>
        <w:pStyle w:val="4"/>
      </w:pPr>
      <w:r w:rsidRPr="00246086">
        <w:rPr>
          <w:rFonts w:hint="eastAsia"/>
        </w:rPr>
        <w:t>施設の耐震化状況</w:t>
      </w:r>
    </w:p>
    <w:p w14:paraId="7C01657E" w14:textId="688C9B43" w:rsidR="002F58D6" w:rsidRPr="00A33C3C" w:rsidRDefault="00E74996" w:rsidP="007C6BAE">
      <w:pPr>
        <w:ind w:leftChars="100" w:left="220" w:firstLineChars="100" w:firstLine="210"/>
        <w:rPr>
          <w:sz w:val="21"/>
        </w:rPr>
      </w:pPr>
      <w:r w:rsidRPr="00A33C3C">
        <w:rPr>
          <w:rFonts w:hint="eastAsia"/>
          <w:sz w:val="21"/>
        </w:rPr>
        <w:t>府域では、</w:t>
      </w:r>
      <w:r w:rsidR="002D496A" w:rsidRPr="00A33C3C">
        <w:rPr>
          <w:rFonts w:hint="eastAsia"/>
          <w:sz w:val="21"/>
        </w:rPr>
        <w:t>経年化施設の更新や</w:t>
      </w:r>
      <w:r w:rsidR="008B0970" w:rsidRPr="00A33C3C">
        <w:rPr>
          <w:rFonts w:hint="eastAsia"/>
          <w:sz w:val="21"/>
        </w:rPr>
        <w:t>、</w:t>
      </w:r>
      <w:r w:rsidR="002D496A" w:rsidRPr="00A33C3C">
        <w:rPr>
          <w:rFonts w:hint="eastAsia"/>
          <w:sz w:val="21"/>
        </w:rPr>
        <w:t>耐震性の診断結果を踏まえ</w:t>
      </w:r>
      <w:r w:rsidR="008B0970" w:rsidRPr="00A33C3C">
        <w:rPr>
          <w:rFonts w:hint="eastAsia"/>
          <w:sz w:val="21"/>
        </w:rPr>
        <w:t>た</w:t>
      </w:r>
      <w:r w:rsidR="002D496A" w:rsidRPr="00A33C3C">
        <w:rPr>
          <w:rFonts w:hint="eastAsia"/>
          <w:sz w:val="21"/>
        </w:rPr>
        <w:t>耐震化が</w:t>
      </w:r>
      <w:r w:rsidR="008B0970" w:rsidRPr="00A33C3C">
        <w:rPr>
          <w:rFonts w:hint="eastAsia"/>
          <w:sz w:val="21"/>
        </w:rPr>
        <w:t>順次</w:t>
      </w:r>
      <w:r w:rsidR="002E36B7" w:rsidRPr="00A33C3C">
        <w:rPr>
          <w:rFonts w:hint="eastAsia"/>
          <w:sz w:val="21"/>
        </w:rPr>
        <w:t>進められている。</w:t>
      </w:r>
    </w:p>
    <w:p w14:paraId="0E6D6561" w14:textId="260CE88C" w:rsidR="002720BE" w:rsidRPr="00A33C3C" w:rsidRDefault="002F58D6" w:rsidP="007C6BAE">
      <w:pPr>
        <w:ind w:leftChars="100" w:left="220" w:firstLineChars="100" w:firstLine="210"/>
        <w:rPr>
          <w:sz w:val="21"/>
        </w:rPr>
      </w:pPr>
      <w:r w:rsidRPr="00A33C3C">
        <w:rPr>
          <w:rFonts w:hint="eastAsia"/>
          <w:sz w:val="21"/>
        </w:rPr>
        <w:t>なお、</w:t>
      </w:r>
      <w:r w:rsidR="002D496A" w:rsidRPr="00A33C3C">
        <w:rPr>
          <w:rFonts w:hint="eastAsia"/>
          <w:sz w:val="21"/>
        </w:rPr>
        <w:t>管路については、</w:t>
      </w:r>
      <w:r w:rsidR="00B375DF" w:rsidRPr="00A33C3C">
        <w:rPr>
          <w:rFonts w:hint="eastAsia"/>
          <w:sz w:val="21"/>
        </w:rPr>
        <w:t>医療機関や避難所等、重要給水施設につながる箇所</w:t>
      </w:r>
      <w:r w:rsidR="007C6BAE" w:rsidRPr="00A33C3C">
        <w:rPr>
          <w:rFonts w:hint="eastAsia"/>
          <w:sz w:val="21"/>
        </w:rPr>
        <w:t>を優先して耐震化を図る等の</w:t>
      </w:r>
      <w:r w:rsidR="002940E9" w:rsidRPr="00A33C3C">
        <w:rPr>
          <w:rFonts w:hint="eastAsia"/>
          <w:sz w:val="21"/>
        </w:rPr>
        <w:t>取組</w:t>
      </w:r>
      <w:r w:rsidR="007C6BAE" w:rsidRPr="00A33C3C">
        <w:rPr>
          <w:rFonts w:hint="eastAsia"/>
          <w:sz w:val="21"/>
        </w:rPr>
        <w:t>が進められている。</w:t>
      </w:r>
      <w:r w:rsidR="00051475" w:rsidRPr="00A33C3C">
        <w:rPr>
          <w:rFonts w:hint="eastAsia"/>
          <w:sz w:val="21"/>
        </w:rPr>
        <w:t>耐震化</w:t>
      </w:r>
      <w:r w:rsidR="002D496A" w:rsidRPr="00A33C3C">
        <w:rPr>
          <w:rFonts w:hint="eastAsia"/>
          <w:sz w:val="21"/>
        </w:rPr>
        <w:t>状況は</w:t>
      </w:r>
      <w:r w:rsidR="00CA1746" w:rsidRPr="00A33C3C">
        <w:rPr>
          <w:rFonts w:hint="eastAsia"/>
          <w:sz w:val="21"/>
        </w:rPr>
        <w:t>次</w:t>
      </w:r>
      <w:r w:rsidR="002D496A" w:rsidRPr="00A33C3C">
        <w:rPr>
          <w:rFonts w:hint="eastAsia"/>
          <w:sz w:val="21"/>
        </w:rPr>
        <w:t>のとおりである。</w:t>
      </w:r>
    </w:p>
    <w:p w14:paraId="45ED28A6" w14:textId="3199C13E" w:rsidR="0037629B" w:rsidRPr="005F0608" w:rsidRDefault="0037629B" w:rsidP="007C6BAE">
      <w:pPr>
        <w:ind w:leftChars="100" w:left="220" w:firstLineChars="100" w:firstLine="220"/>
      </w:pPr>
    </w:p>
    <w:tbl>
      <w:tblPr>
        <w:tblStyle w:val="3-1"/>
        <w:tblpPr w:leftFromText="142" w:rightFromText="142" w:vertAnchor="text" w:horzAnchor="margin" w:tblpY="4"/>
        <w:tblW w:w="8947" w:type="dxa"/>
        <w:tblLook w:val="04A0" w:firstRow="1" w:lastRow="0" w:firstColumn="1" w:lastColumn="0" w:noHBand="0" w:noVBand="1"/>
      </w:tblPr>
      <w:tblGrid>
        <w:gridCol w:w="4486"/>
        <w:gridCol w:w="4461"/>
      </w:tblGrid>
      <w:tr w:rsidR="00B30F8A" w14:paraId="3B00BF88" w14:textId="77777777" w:rsidTr="008E08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268F6" w14:textId="42782CE1" w:rsidR="001A7E31" w:rsidRDefault="001A7E31" w:rsidP="001A7E31">
            <w:r>
              <w:rPr>
                <w:rFonts w:hint="eastAsia"/>
              </w:rPr>
              <w:t>施設の耐震化状況</w:t>
            </w:r>
            <w:r w:rsidR="009B221F">
              <w:rPr>
                <w:rFonts w:hint="eastAsia"/>
              </w:rPr>
              <w:t>（管路以外</w:t>
            </w:r>
            <w:r w:rsidR="00F56F0A">
              <w:rPr>
                <w:rFonts w:hint="eastAsia"/>
              </w:rPr>
              <w:t>）</w:t>
            </w:r>
          </w:p>
        </w:tc>
        <w:tc>
          <w:tcPr>
            <w:tcW w:w="4678" w:type="dxa"/>
            <w:tcBorders>
              <w:top w:val="single" w:sz="4" w:space="0" w:color="000000" w:themeColor="text1"/>
              <w:left w:val="single" w:sz="4" w:space="0" w:color="000000" w:themeColor="text1"/>
              <w:bottom w:val="nil"/>
              <w:right w:val="single" w:sz="4" w:space="0" w:color="000000" w:themeColor="text1"/>
            </w:tcBorders>
            <w:shd w:val="clear" w:color="auto" w:fill="auto"/>
          </w:tcPr>
          <w:p w14:paraId="7FC1705E" w14:textId="77777777" w:rsidR="001A7E31" w:rsidRDefault="001A7E31" w:rsidP="001A7E31">
            <w:pPr>
              <w:widowControl/>
              <w:jc w:val="left"/>
              <w:cnfStyle w:val="100000000000" w:firstRow="1" w:lastRow="0" w:firstColumn="0" w:lastColumn="0" w:oddVBand="0" w:evenVBand="0" w:oddHBand="0" w:evenHBand="0" w:firstRowFirstColumn="0" w:firstRowLastColumn="0" w:lastRowFirstColumn="0" w:lastRowLastColumn="0"/>
            </w:pPr>
          </w:p>
        </w:tc>
      </w:tr>
      <w:tr w:rsidR="001A7E31" w:rsidRPr="00BB53AE" w14:paraId="2CEAE2AA" w14:textId="77777777" w:rsidTr="00DD5FDD">
        <w:trPr>
          <w:cnfStyle w:val="000000100000" w:firstRow="0" w:lastRow="0" w:firstColumn="0" w:lastColumn="0" w:oddVBand="0" w:evenVBand="0" w:oddHBand="1" w:evenHBand="0" w:firstRowFirstColumn="0" w:firstRowLastColumn="0" w:lastRowFirstColumn="0" w:lastRowLastColumn="0"/>
          <w:trHeight w:val="8834"/>
        </w:trPr>
        <w:tc>
          <w:tcPr>
            <w:cnfStyle w:val="001000000000" w:firstRow="0" w:lastRow="0" w:firstColumn="1" w:lastColumn="0" w:oddVBand="0" w:evenVBand="0" w:oddHBand="0" w:evenHBand="0" w:firstRowFirstColumn="0" w:firstRowLastColumn="0" w:lastRowFirstColumn="0" w:lastRowLastColumn="0"/>
            <w:tcW w:w="8947" w:type="dxa"/>
            <w:gridSpan w:val="2"/>
            <w:tcBorders>
              <w:top w:val="nil"/>
              <w:left w:val="single" w:sz="4" w:space="0" w:color="000000" w:themeColor="text1"/>
              <w:bottom w:val="single" w:sz="4" w:space="0" w:color="000000" w:themeColor="text1"/>
              <w:right w:val="single" w:sz="4" w:space="0" w:color="000000" w:themeColor="text1"/>
            </w:tcBorders>
          </w:tcPr>
          <w:p w14:paraId="6A1CBF5E" w14:textId="77777777" w:rsidR="00DB74D6" w:rsidRDefault="00DB74D6" w:rsidP="00DB74D6">
            <w:pPr>
              <w:spacing w:line="160" w:lineRule="exact"/>
              <w:rPr>
                <w:sz w:val="16"/>
                <w:szCs w:val="16"/>
              </w:rPr>
            </w:pPr>
          </w:p>
          <w:p w14:paraId="47FF177D" w14:textId="1F4FD607" w:rsidR="001A7E31" w:rsidRPr="00A33C3C" w:rsidRDefault="00CA3E90" w:rsidP="000929CC">
            <w:pPr>
              <w:pStyle w:val="a7"/>
              <w:numPr>
                <w:ilvl w:val="0"/>
                <w:numId w:val="10"/>
              </w:numPr>
              <w:ind w:leftChars="0"/>
              <w:rPr>
                <w:b w:val="0"/>
                <w:sz w:val="21"/>
              </w:rPr>
            </w:pPr>
            <w:r w:rsidRPr="00A33C3C">
              <w:rPr>
                <w:b w:val="0"/>
                <w:sz w:val="21"/>
              </w:rPr>
              <w:t>浄水施設の耐震化率は二分化して</w:t>
            </w:r>
            <w:r w:rsidR="000A5813" w:rsidRPr="00A33C3C">
              <w:rPr>
                <w:rFonts w:hint="eastAsia"/>
                <w:b w:val="0"/>
                <w:sz w:val="21"/>
              </w:rPr>
              <w:t>いるが、能力の大きい浄水施設につ</w:t>
            </w:r>
            <w:r w:rsidR="00B375DF" w:rsidRPr="00A33C3C">
              <w:rPr>
                <w:rFonts w:hint="eastAsia"/>
                <w:b w:val="0"/>
                <w:sz w:val="21"/>
              </w:rPr>
              <w:t>いては、計画的な耐震化を進めており、耐震化率の向上が見込まれ</w:t>
            </w:r>
            <w:r w:rsidR="000A5813" w:rsidRPr="00A33C3C">
              <w:rPr>
                <w:rFonts w:hint="eastAsia"/>
                <w:b w:val="0"/>
                <w:sz w:val="21"/>
              </w:rPr>
              <w:t>る</w:t>
            </w:r>
          </w:p>
          <w:p w14:paraId="154C941A" w14:textId="3D582A89" w:rsidR="00705573" w:rsidRPr="00A33C3C" w:rsidRDefault="00705573" w:rsidP="004F77D2">
            <w:pPr>
              <w:pStyle w:val="a7"/>
              <w:numPr>
                <w:ilvl w:val="0"/>
                <w:numId w:val="10"/>
              </w:numPr>
              <w:autoSpaceDN w:val="0"/>
              <w:ind w:leftChars="0"/>
              <w:rPr>
                <w:b w:val="0"/>
                <w:sz w:val="21"/>
              </w:rPr>
            </w:pPr>
            <w:r w:rsidRPr="00A33C3C">
              <w:rPr>
                <w:b w:val="0"/>
                <w:sz w:val="21"/>
              </w:rPr>
              <w:t>ポンプ所と配水池の耐震化率は比較的高</w:t>
            </w:r>
            <w:r w:rsidRPr="00A33C3C">
              <w:rPr>
                <w:rFonts w:hint="eastAsia"/>
                <w:b w:val="0"/>
                <w:sz w:val="21"/>
              </w:rPr>
              <w:t>い</w:t>
            </w:r>
            <w:r w:rsidR="00CB6A77" w:rsidRPr="00A33C3C">
              <w:rPr>
                <w:rFonts w:hint="eastAsia"/>
                <w:b w:val="0"/>
                <w:sz w:val="21"/>
              </w:rPr>
              <w:t>ものの、</w:t>
            </w:r>
            <w:r w:rsidR="00811778" w:rsidRPr="00A33C3C">
              <w:rPr>
                <w:rFonts w:hint="eastAsia"/>
                <w:b w:val="0"/>
                <w:sz w:val="21"/>
              </w:rPr>
              <w:t>各施設の</w:t>
            </w:r>
            <w:r w:rsidR="00CB6A77" w:rsidRPr="00A33C3C">
              <w:rPr>
                <w:rFonts w:hint="eastAsia"/>
                <w:b w:val="0"/>
                <w:sz w:val="21"/>
              </w:rPr>
              <w:t>耐震化率は50</w:t>
            </w:r>
            <w:r w:rsidR="00D44D5E">
              <w:rPr>
                <w:rFonts w:hint="eastAsia"/>
                <w:b w:val="0"/>
                <w:sz w:val="21"/>
              </w:rPr>
              <w:t>％</w:t>
            </w:r>
            <w:r w:rsidR="00CB6A77" w:rsidRPr="00A33C3C">
              <w:rPr>
                <w:rFonts w:hint="eastAsia"/>
                <w:b w:val="0"/>
                <w:sz w:val="21"/>
              </w:rPr>
              <w:t>以下である</w:t>
            </w:r>
          </w:p>
          <w:p w14:paraId="4B3D7A8A" w14:textId="4659E735" w:rsidR="00F56F0A" w:rsidRPr="007C6BAE" w:rsidRDefault="00D77188" w:rsidP="000128CC">
            <w:pPr>
              <w:pStyle w:val="a7"/>
              <w:ind w:leftChars="0" w:left="0"/>
              <w:jc w:val="right"/>
              <w:rPr>
                <w:b w:val="0"/>
              </w:rPr>
            </w:pPr>
            <w:r w:rsidRPr="00D77188">
              <w:rPr>
                <w:noProof/>
              </w:rPr>
              <w:drawing>
                <wp:inline distT="0" distB="0" distL="0" distR="0" wp14:anchorId="5989E872" wp14:editId="1D6E5783">
                  <wp:extent cx="5676900" cy="1238250"/>
                  <wp:effectExtent l="0" t="0" r="0" b="0"/>
                  <wp:docPr id="32" name="図 32" descr="浄水施設の耐震化状況を示した図&#10;令和3年度大阪府全体の耐震化率23.0%" title="図11　施設（管路以外）の耐震化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6900" cy="1238250"/>
                          </a:xfrm>
                          <a:prstGeom prst="rect">
                            <a:avLst/>
                          </a:prstGeom>
                          <a:noFill/>
                          <a:ln>
                            <a:noFill/>
                          </a:ln>
                        </pic:spPr>
                      </pic:pic>
                    </a:graphicData>
                  </a:graphic>
                </wp:inline>
              </w:drawing>
            </w:r>
          </w:p>
          <w:p w14:paraId="256C94E3" w14:textId="67992FBF" w:rsidR="00F56F0A" w:rsidRDefault="00D77188" w:rsidP="00CD35AE">
            <w:pPr>
              <w:jc w:val="right"/>
              <w:rPr>
                <w:b w:val="0"/>
              </w:rPr>
            </w:pPr>
            <w:r w:rsidRPr="00D77188">
              <w:rPr>
                <w:noProof/>
              </w:rPr>
              <w:drawing>
                <wp:inline distT="0" distB="0" distL="0" distR="0" wp14:anchorId="1B743E79" wp14:editId="62641C25">
                  <wp:extent cx="5676900" cy="1238250"/>
                  <wp:effectExtent l="0" t="0" r="0" b="0"/>
                  <wp:docPr id="33" name="図 33" descr="浄水施設の主要構造物の耐震化状況を示した図&#10;令和3年度大阪府全体の耐震化率33.6%" title="図11　施設（管路以外）の耐震化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6900" cy="1238250"/>
                          </a:xfrm>
                          <a:prstGeom prst="rect">
                            <a:avLst/>
                          </a:prstGeom>
                          <a:noFill/>
                          <a:ln>
                            <a:noFill/>
                          </a:ln>
                        </pic:spPr>
                      </pic:pic>
                    </a:graphicData>
                  </a:graphic>
                </wp:inline>
              </w:drawing>
            </w:r>
          </w:p>
          <w:p w14:paraId="5693A021" w14:textId="5601D96E" w:rsidR="00F56F0A" w:rsidRDefault="00117F49" w:rsidP="00CD35AE">
            <w:pPr>
              <w:jc w:val="right"/>
              <w:rPr>
                <w:b w:val="0"/>
              </w:rPr>
            </w:pPr>
            <w:r w:rsidRPr="00117F49">
              <w:rPr>
                <w:noProof/>
              </w:rPr>
              <w:drawing>
                <wp:inline distT="0" distB="0" distL="0" distR="0" wp14:anchorId="0E1BA02B" wp14:editId="6CB27724">
                  <wp:extent cx="5688330" cy="1265555"/>
                  <wp:effectExtent l="0" t="0" r="7620" b="0"/>
                  <wp:docPr id="30" name="図 30" descr="ポンプ所の耐震化状況を示した図&#10;令和3年度大阪府全体の耐震化率44.5%" title="図11　施設（管路以外）の耐震化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8330" cy="1265555"/>
                          </a:xfrm>
                          <a:prstGeom prst="rect">
                            <a:avLst/>
                          </a:prstGeom>
                          <a:noFill/>
                          <a:ln>
                            <a:noFill/>
                          </a:ln>
                        </pic:spPr>
                      </pic:pic>
                    </a:graphicData>
                  </a:graphic>
                </wp:inline>
              </w:drawing>
            </w:r>
          </w:p>
          <w:p w14:paraId="7A874592" w14:textId="55B47E3A" w:rsidR="00F56F0A" w:rsidRDefault="00D77188" w:rsidP="00CD35AE">
            <w:pPr>
              <w:jc w:val="right"/>
              <w:rPr>
                <w:b w:val="0"/>
              </w:rPr>
            </w:pPr>
            <w:r w:rsidRPr="00D77188">
              <w:rPr>
                <w:noProof/>
              </w:rPr>
              <w:drawing>
                <wp:inline distT="0" distB="0" distL="0" distR="0" wp14:anchorId="25454CB6" wp14:editId="5E88A147">
                  <wp:extent cx="5676900" cy="1238250"/>
                  <wp:effectExtent l="0" t="0" r="0" b="0"/>
                  <wp:docPr id="35" name="図 35" descr="配水池の耐震化状況を示した図&#10;令和3年度大阪府全体の耐震化率50.0%" title="図11　施設（管路以外）の耐震化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6900" cy="1238250"/>
                          </a:xfrm>
                          <a:prstGeom prst="rect">
                            <a:avLst/>
                          </a:prstGeom>
                          <a:noFill/>
                          <a:ln>
                            <a:noFill/>
                          </a:ln>
                        </pic:spPr>
                      </pic:pic>
                    </a:graphicData>
                  </a:graphic>
                </wp:inline>
              </w:drawing>
            </w:r>
          </w:p>
          <w:p w14:paraId="5EC3974D" w14:textId="77777777" w:rsidR="008E086C" w:rsidRPr="00C76A85" w:rsidRDefault="008E086C" w:rsidP="00D44D5E">
            <w:pPr>
              <w:pStyle w:val="ac"/>
              <w:ind w:leftChars="1557" w:left="4556" w:rightChars="190" w:right="418" w:hangingChars="707" w:hanging="1131"/>
              <w:jc w:val="left"/>
              <w:rPr>
                <w:b w:val="0"/>
                <w:sz w:val="16"/>
              </w:rPr>
            </w:pPr>
            <w:r w:rsidRPr="00C76A85">
              <w:rPr>
                <w:rFonts w:hint="eastAsia"/>
                <w:b w:val="0"/>
                <w:sz w:val="16"/>
              </w:rPr>
              <w:t>出典：浄水施設、配水池：大阪府の水道の現況</w:t>
            </w:r>
            <w:r w:rsidRPr="00C76A85">
              <w:rPr>
                <w:b w:val="0"/>
                <w:sz w:val="16"/>
              </w:rPr>
              <w:t>(</w:t>
            </w:r>
            <w:r w:rsidRPr="00C76A85">
              <w:rPr>
                <w:b w:val="0"/>
                <w:sz w:val="16"/>
              </w:rPr>
              <w:t>令和３年度</w:t>
            </w:r>
            <w:r w:rsidRPr="00C76A85">
              <w:rPr>
                <w:b w:val="0"/>
                <w:sz w:val="16"/>
              </w:rPr>
              <w:t>)</w:t>
            </w:r>
          </w:p>
          <w:p w14:paraId="10904CC0" w14:textId="1A536539" w:rsidR="008E086C" w:rsidRPr="00C76A85" w:rsidRDefault="008E086C" w:rsidP="008E086C">
            <w:pPr>
              <w:pStyle w:val="ac"/>
              <w:ind w:leftChars="1731" w:left="4304" w:rightChars="88" w:right="194" w:hangingChars="310" w:hanging="496"/>
              <w:jc w:val="left"/>
              <w:rPr>
                <w:b w:val="0"/>
                <w:sz w:val="16"/>
              </w:rPr>
            </w:pPr>
            <w:r w:rsidRPr="00C76A85">
              <w:rPr>
                <w:rFonts w:hint="eastAsia"/>
                <w:b w:val="0"/>
                <w:sz w:val="16"/>
              </w:rPr>
              <w:t>浄水施設の主要構造物、ポンプ所：大阪府調べ（令和３年度末時点）</w:t>
            </w:r>
          </w:p>
          <w:p w14:paraId="21E98744" w14:textId="77777777" w:rsidR="008E086C" w:rsidRDefault="008E086C" w:rsidP="00D61D23">
            <w:pPr>
              <w:pStyle w:val="ac"/>
              <w:ind w:leftChars="206" w:left="453" w:rightChars="190" w:right="418"/>
              <w:jc w:val="center"/>
              <w:rPr>
                <w:rFonts w:ascii="ＭＳ Ｐゴシック" w:hAnsi="ＭＳ Ｐゴシック"/>
                <w:b w:val="0"/>
              </w:rPr>
            </w:pPr>
          </w:p>
          <w:p w14:paraId="7AA669CF" w14:textId="61EB7B64" w:rsidR="00E74996" w:rsidRPr="008E086C" w:rsidRDefault="00E74996" w:rsidP="00D61D23">
            <w:pPr>
              <w:pStyle w:val="ac"/>
              <w:ind w:leftChars="206" w:left="453" w:rightChars="190" w:right="418"/>
              <w:jc w:val="center"/>
              <w:rPr>
                <w:b w:val="0"/>
                <w:sz w:val="21"/>
              </w:rPr>
            </w:pPr>
            <w:r w:rsidRPr="008E086C">
              <w:rPr>
                <w:rFonts w:ascii="ＭＳ Ｐゴシック" w:hAnsi="ＭＳ Ｐゴシック" w:hint="eastAsia"/>
                <w:b w:val="0"/>
                <w:sz w:val="21"/>
              </w:rPr>
              <w:t>図</w:t>
            </w:r>
            <w:r w:rsidR="00A830E3" w:rsidRPr="008E086C">
              <w:rPr>
                <w:rFonts w:ascii="ＭＳ Ｐゴシック" w:hAnsi="ＭＳ Ｐゴシック" w:hint="eastAsia"/>
                <w:b w:val="0"/>
                <w:sz w:val="21"/>
              </w:rPr>
              <w:t>11</w:t>
            </w:r>
            <w:r w:rsidRPr="008E086C">
              <w:rPr>
                <w:rFonts w:ascii="ＭＳ Ｐゴシック" w:hAnsi="ＭＳ Ｐゴシック" w:hint="eastAsia"/>
                <w:b w:val="0"/>
                <w:sz w:val="21"/>
              </w:rPr>
              <w:t xml:space="preserve">　</w:t>
            </w:r>
            <w:r w:rsidR="00F56F0A" w:rsidRPr="008E086C">
              <w:rPr>
                <w:rFonts w:ascii="ＭＳ Ｐゴシック" w:hAnsi="ＭＳ Ｐゴシック" w:hint="eastAsia"/>
                <w:b w:val="0"/>
                <w:sz w:val="21"/>
              </w:rPr>
              <w:t>施設（管路以外</w:t>
            </w:r>
            <w:r w:rsidR="00F56F0A" w:rsidRPr="008E086C">
              <w:rPr>
                <w:rFonts w:hint="eastAsia"/>
                <w:b w:val="0"/>
                <w:sz w:val="21"/>
              </w:rPr>
              <w:t>）</w:t>
            </w:r>
            <w:r w:rsidRPr="008E086C">
              <w:rPr>
                <w:rFonts w:hint="eastAsia"/>
                <w:b w:val="0"/>
                <w:sz w:val="21"/>
              </w:rPr>
              <w:t>の</w:t>
            </w:r>
            <w:r w:rsidR="00F56F0A" w:rsidRPr="008E086C">
              <w:rPr>
                <w:rFonts w:hint="eastAsia"/>
                <w:b w:val="0"/>
                <w:sz w:val="21"/>
              </w:rPr>
              <w:t>耐震化</w:t>
            </w:r>
            <w:r w:rsidRPr="008E086C">
              <w:rPr>
                <w:rFonts w:hint="eastAsia"/>
                <w:b w:val="0"/>
                <w:sz w:val="21"/>
              </w:rPr>
              <w:t>状況</w:t>
            </w:r>
          </w:p>
          <w:p w14:paraId="7005E339" w14:textId="48B59EDD" w:rsidR="00A33C3C" w:rsidRPr="004C55B8" w:rsidRDefault="00A33C3C" w:rsidP="008E086C">
            <w:pPr>
              <w:pStyle w:val="ac"/>
              <w:ind w:rightChars="190" w:right="418"/>
              <w:jc w:val="left"/>
              <w:rPr>
                <w:b w:val="0"/>
              </w:rPr>
            </w:pPr>
          </w:p>
        </w:tc>
      </w:tr>
    </w:tbl>
    <w:p w14:paraId="1AB76B1D" w14:textId="474CE617" w:rsidR="008E086C" w:rsidRDefault="008E086C"/>
    <w:p w14:paraId="067EBE08" w14:textId="730BB40B" w:rsidR="008E086C" w:rsidRDefault="008E086C" w:rsidP="008E086C">
      <w:pPr>
        <w:widowControl/>
        <w:jc w:val="left"/>
      </w:pPr>
      <w:r>
        <w:br w:type="page"/>
      </w:r>
    </w:p>
    <w:tbl>
      <w:tblPr>
        <w:tblStyle w:val="3-1"/>
        <w:tblpPr w:leftFromText="142" w:rightFromText="142" w:vertAnchor="text" w:horzAnchor="margin" w:tblpY="4"/>
        <w:tblW w:w="8947" w:type="dxa"/>
        <w:tblLook w:val="04A0" w:firstRow="1" w:lastRow="0" w:firstColumn="1" w:lastColumn="0" w:noHBand="0" w:noVBand="1"/>
      </w:tblPr>
      <w:tblGrid>
        <w:gridCol w:w="4021"/>
        <w:gridCol w:w="4926"/>
      </w:tblGrid>
      <w:tr w:rsidR="00AD34B3" w14:paraId="147D45C1" w14:textId="77777777" w:rsidTr="008E08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21A12" w14:textId="77777777" w:rsidR="00AD34B3" w:rsidRDefault="00AD34B3" w:rsidP="00AD34B3">
            <w:r w:rsidRPr="00C11DA1">
              <w:rPr>
                <w:rFonts w:hint="eastAsia"/>
              </w:rPr>
              <w:t>管路</w:t>
            </w:r>
            <w:r w:rsidRPr="00C11DA1">
              <w:rPr>
                <w:rFonts w:hint="eastAsia"/>
                <w:shd w:val="clear" w:color="auto" w:fill="0F6FC6" w:themeFill="accent1"/>
              </w:rPr>
              <w:t>の耐震適合率（水道事業</w:t>
            </w:r>
            <w:r w:rsidRPr="00C11DA1">
              <w:rPr>
                <w:rFonts w:hint="eastAsia"/>
              </w:rPr>
              <w:t>）</w:t>
            </w:r>
          </w:p>
        </w:tc>
        <w:tc>
          <w:tcPr>
            <w:tcW w:w="4926" w:type="dxa"/>
            <w:tcBorders>
              <w:top w:val="single" w:sz="4" w:space="0" w:color="000000" w:themeColor="text1"/>
              <w:left w:val="single" w:sz="4" w:space="0" w:color="000000" w:themeColor="text1"/>
              <w:bottom w:val="nil"/>
              <w:right w:val="single" w:sz="4" w:space="0" w:color="000000" w:themeColor="text1"/>
            </w:tcBorders>
            <w:shd w:val="clear" w:color="auto" w:fill="auto"/>
          </w:tcPr>
          <w:p w14:paraId="596F0E1D" w14:textId="77777777" w:rsidR="00AD34B3" w:rsidRDefault="00AD34B3" w:rsidP="00AD34B3">
            <w:pPr>
              <w:widowControl/>
              <w:jc w:val="left"/>
              <w:cnfStyle w:val="100000000000" w:firstRow="1" w:lastRow="0" w:firstColumn="0" w:lastColumn="0" w:oddVBand="0" w:evenVBand="0" w:oddHBand="0" w:evenHBand="0" w:firstRowFirstColumn="0" w:firstRowLastColumn="0" w:lastRowFirstColumn="0" w:lastRowLastColumn="0"/>
            </w:pPr>
          </w:p>
        </w:tc>
      </w:tr>
      <w:tr w:rsidR="00AD34B3" w:rsidRPr="00BB53AE" w14:paraId="7C508410" w14:textId="77777777" w:rsidTr="00414125">
        <w:trPr>
          <w:cnfStyle w:val="000000100000" w:firstRow="0" w:lastRow="0" w:firstColumn="0" w:lastColumn="0" w:oddVBand="0" w:evenVBand="0" w:oddHBand="1" w:evenHBand="0" w:firstRowFirstColumn="0" w:firstRowLastColumn="0" w:lastRowFirstColumn="0" w:lastRowLastColumn="0"/>
          <w:trHeight w:val="6700"/>
        </w:trPr>
        <w:tc>
          <w:tcPr>
            <w:cnfStyle w:val="001000000000" w:firstRow="0" w:lastRow="0" w:firstColumn="1" w:lastColumn="0" w:oddVBand="0" w:evenVBand="0" w:oddHBand="0" w:evenHBand="0" w:firstRowFirstColumn="0" w:firstRowLastColumn="0" w:lastRowFirstColumn="0" w:lastRowLastColumn="0"/>
            <w:tcW w:w="8947" w:type="dxa"/>
            <w:gridSpan w:val="2"/>
            <w:tcBorders>
              <w:top w:val="nil"/>
              <w:left w:val="single" w:sz="4" w:space="0" w:color="000000" w:themeColor="text1"/>
              <w:bottom w:val="single" w:sz="4" w:space="0" w:color="000000" w:themeColor="text1"/>
              <w:right w:val="single" w:sz="4" w:space="0" w:color="000000" w:themeColor="text1"/>
            </w:tcBorders>
          </w:tcPr>
          <w:p w14:paraId="36A0C614" w14:textId="5237289C" w:rsidR="00AD34B3" w:rsidRPr="00A33C3C" w:rsidRDefault="00AD34B3" w:rsidP="004F77D2">
            <w:pPr>
              <w:numPr>
                <w:ilvl w:val="0"/>
                <w:numId w:val="10"/>
              </w:numPr>
              <w:autoSpaceDN w:val="0"/>
              <w:jc w:val="left"/>
              <w:rPr>
                <w:sz w:val="21"/>
              </w:rPr>
            </w:pPr>
            <w:r w:rsidRPr="00A33C3C">
              <w:rPr>
                <w:rFonts w:hint="eastAsia"/>
                <w:b w:val="0"/>
                <w:sz w:val="21"/>
              </w:rPr>
              <w:t>基幹管路の耐震適合率は、ばらつきがあるが、</w:t>
            </w:r>
            <w:r w:rsidR="003410B4" w:rsidRPr="003410B4">
              <w:rPr>
                <w:b w:val="0"/>
                <w:sz w:val="21"/>
              </w:rPr>
              <w:t>30％以上40％未満が多い</w:t>
            </w:r>
          </w:p>
          <w:p w14:paraId="50DBAE61" w14:textId="60A6E8B2" w:rsidR="00AD34B3" w:rsidRPr="00A33C3C" w:rsidRDefault="00D77188" w:rsidP="004F77D2">
            <w:pPr>
              <w:numPr>
                <w:ilvl w:val="0"/>
                <w:numId w:val="10"/>
              </w:numPr>
              <w:autoSpaceDN w:val="0"/>
              <w:jc w:val="left"/>
              <w:rPr>
                <w:sz w:val="21"/>
              </w:rPr>
            </w:pPr>
            <w:r w:rsidRPr="00D77188">
              <w:rPr>
                <w:noProof/>
              </w:rPr>
              <w:drawing>
                <wp:anchor distT="0" distB="0" distL="114300" distR="114300" simplePos="0" relativeHeight="251964416" behindDoc="0" locked="0" layoutInCell="1" allowOverlap="1" wp14:anchorId="54B9BF0C" wp14:editId="04112388">
                  <wp:simplePos x="0" y="0"/>
                  <wp:positionH relativeFrom="column">
                    <wp:posOffset>270510</wp:posOffset>
                  </wp:positionH>
                  <wp:positionV relativeFrom="paragraph">
                    <wp:posOffset>196215</wp:posOffset>
                  </wp:positionV>
                  <wp:extent cx="5255895" cy="1153160"/>
                  <wp:effectExtent l="0" t="0" r="1905" b="8890"/>
                  <wp:wrapNone/>
                  <wp:docPr id="40" name="図 40" descr="基幹管路の耐震適合率を示した図&#10;令和3年度大阪府全体の耐震適合率53.8%" title="図12　管路の耐震適合率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5895"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34B3" w:rsidRPr="00A33C3C">
              <w:rPr>
                <w:rFonts w:hint="eastAsia"/>
                <w:b w:val="0"/>
                <w:sz w:val="21"/>
              </w:rPr>
              <w:t>管路全体</w:t>
            </w:r>
            <w:r w:rsidR="009331F4" w:rsidRPr="00A33C3C">
              <w:rPr>
                <w:rFonts w:hint="eastAsia"/>
                <w:b w:val="0"/>
                <w:sz w:val="21"/>
              </w:rPr>
              <w:t>（配水支管含む）</w:t>
            </w:r>
            <w:r w:rsidR="00AD34B3" w:rsidRPr="00A33C3C">
              <w:rPr>
                <w:rFonts w:hint="eastAsia"/>
                <w:b w:val="0"/>
                <w:sz w:val="21"/>
              </w:rPr>
              <w:t>の</w:t>
            </w:r>
            <w:r w:rsidR="009331F4" w:rsidRPr="00A33C3C">
              <w:rPr>
                <w:rFonts w:hint="eastAsia"/>
                <w:b w:val="0"/>
                <w:sz w:val="21"/>
              </w:rPr>
              <w:t>管路の</w:t>
            </w:r>
            <w:r w:rsidR="00AD34B3" w:rsidRPr="00A33C3C">
              <w:rPr>
                <w:rFonts w:hint="eastAsia"/>
                <w:b w:val="0"/>
                <w:sz w:val="21"/>
              </w:rPr>
              <w:t>耐震適合率は</w:t>
            </w:r>
            <w:r w:rsidR="003410B4">
              <w:rPr>
                <w:rFonts w:hint="eastAsia"/>
                <w:b w:val="0"/>
                <w:sz w:val="21"/>
              </w:rPr>
              <w:t>、</w:t>
            </w:r>
            <w:r w:rsidR="003410B4" w:rsidRPr="003410B4">
              <w:rPr>
                <w:b w:val="0"/>
                <w:sz w:val="21"/>
              </w:rPr>
              <w:t>20％以上40％未満が半数を占める</w:t>
            </w:r>
          </w:p>
          <w:p w14:paraId="23D5DC7C" w14:textId="6C83740C" w:rsidR="00314874" w:rsidRPr="00D77188" w:rsidRDefault="00314874" w:rsidP="00314874">
            <w:pPr>
              <w:ind w:left="22"/>
              <w:jc w:val="right"/>
            </w:pPr>
          </w:p>
          <w:p w14:paraId="73F755B4" w14:textId="0ED1D6D7" w:rsidR="00314874" w:rsidRPr="00D77188" w:rsidRDefault="00314874" w:rsidP="00314874">
            <w:pPr>
              <w:ind w:left="22"/>
              <w:jc w:val="right"/>
            </w:pPr>
          </w:p>
          <w:p w14:paraId="2828D341" w14:textId="73F6B15A" w:rsidR="00314874" w:rsidRDefault="00314874" w:rsidP="00314874">
            <w:pPr>
              <w:ind w:left="22"/>
              <w:jc w:val="right"/>
            </w:pPr>
          </w:p>
          <w:p w14:paraId="56E34E64" w14:textId="39AB9AF5" w:rsidR="00314874" w:rsidRDefault="00314874" w:rsidP="00314874">
            <w:pPr>
              <w:ind w:left="22"/>
              <w:jc w:val="right"/>
            </w:pPr>
          </w:p>
          <w:p w14:paraId="08BB7C6D" w14:textId="5D8C98B4" w:rsidR="00314874" w:rsidRDefault="00D77188" w:rsidP="00314874">
            <w:pPr>
              <w:ind w:left="22"/>
              <w:jc w:val="right"/>
            </w:pPr>
            <w:r w:rsidRPr="00D77188">
              <w:rPr>
                <w:noProof/>
              </w:rPr>
              <w:drawing>
                <wp:anchor distT="0" distB="0" distL="114300" distR="114300" simplePos="0" relativeHeight="251963392" behindDoc="0" locked="0" layoutInCell="1" allowOverlap="1" wp14:anchorId="5D2FDF9F" wp14:editId="28F21C2F">
                  <wp:simplePos x="0" y="0"/>
                  <wp:positionH relativeFrom="column">
                    <wp:posOffset>270510</wp:posOffset>
                  </wp:positionH>
                  <wp:positionV relativeFrom="paragraph">
                    <wp:posOffset>129540</wp:posOffset>
                  </wp:positionV>
                  <wp:extent cx="5256000" cy="1144523"/>
                  <wp:effectExtent l="0" t="0" r="1905" b="0"/>
                  <wp:wrapNone/>
                  <wp:docPr id="41" name="図 41" descr="管路全体（配水支管含む）の耐震適合率を示した図&#10;令和3年度大阪府全体の耐震適合率32.9%" title="図12　管路の耐震適合率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6000" cy="11445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21FBC" w14:textId="6B800020" w:rsidR="00D97AF6" w:rsidRDefault="00D97AF6" w:rsidP="00314874">
            <w:pPr>
              <w:ind w:left="22"/>
              <w:jc w:val="right"/>
            </w:pPr>
          </w:p>
          <w:p w14:paraId="05A8D7B9" w14:textId="77777777" w:rsidR="00314874" w:rsidRDefault="00314874" w:rsidP="00D97AF6">
            <w:pPr>
              <w:pStyle w:val="ac"/>
              <w:ind w:rightChars="190" w:right="418"/>
              <w:jc w:val="center"/>
              <w:rPr>
                <w:b w:val="0"/>
              </w:rPr>
            </w:pPr>
          </w:p>
          <w:p w14:paraId="7E9C523A" w14:textId="76CAF23E" w:rsidR="00314874" w:rsidRDefault="00314874" w:rsidP="00D97AF6">
            <w:pPr>
              <w:pStyle w:val="ac"/>
              <w:ind w:rightChars="190" w:right="418"/>
              <w:jc w:val="center"/>
              <w:rPr>
                <w:b w:val="0"/>
              </w:rPr>
            </w:pPr>
          </w:p>
          <w:p w14:paraId="18B951C7" w14:textId="748B2B5E" w:rsidR="00314874" w:rsidRDefault="00314874" w:rsidP="00D97AF6">
            <w:pPr>
              <w:pStyle w:val="ac"/>
              <w:ind w:rightChars="190" w:right="418"/>
              <w:jc w:val="center"/>
              <w:rPr>
                <w:b w:val="0"/>
              </w:rPr>
            </w:pPr>
          </w:p>
          <w:p w14:paraId="452FFE6A" w14:textId="6309579B" w:rsidR="00314874" w:rsidRDefault="00314874" w:rsidP="00DD5D49">
            <w:pPr>
              <w:pStyle w:val="ac"/>
              <w:spacing w:line="360" w:lineRule="auto"/>
              <w:ind w:rightChars="190" w:right="418"/>
              <w:jc w:val="both"/>
              <w:rPr>
                <w:b w:val="0"/>
              </w:rPr>
            </w:pPr>
          </w:p>
          <w:p w14:paraId="16E135BD" w14:textId="77777777" w:rsidR="00140656" w:rsidRDefault="00140656" w:rsidP="00140656">
            <w:pPr>
              <w:pStyle w:val="ac"/>
              <w:spacing w:line="20" w:lineRule="exact"/>
              <w:ind w:rightChars="190" w:right="418"/>
              <w:jc w:val="both"/>
              <w:rPr>
                <w:b w:val="0"/>
              </w:rPr>
            </w:pPr>
          </w:p>
          <w:p w14:paraId="420A1AAB" w14:textId="675E97C2" w:rsidR="008E086C" w:rsidRPr="00C76A85" w:rsidRDefault="008E086C" w:rsidP="008E086C">
            <w:pPr>
              <w:pStyle w:val="ac"/>
              <w:spacing w:line="180" w:lineRule="exact"/>
              <w:ind w:leftChars="2329" w:left="5124" w:rightChars="190" w:right="418"/>
              <w:jc w:val="left"/>
              <w:rPr>
                <w:b w:val="0"/>
                <w:sz w:val="16"/>
              </w:rPr>
            </w:pPr>
            <w:r w:rsidRPr="00C76A85">
              <w:rPr>
                <w:rFonts w:hint="eastAsia"/>
                <w:b w:val="0"/>
                <w:sz w:val="16"/>
              </w:rPr>
              <w:t>基幹管路：大阪府調べ（令和</w:t>
            </w:r>
            <w:r w:rsidR="004F77D2">
              <w:rPr>
                <w:rFonts w:hint="eastAsia"/>
                <w:b w:val="0"/>
                <w:sz w:val="16"/>
              </w:rPr>
              <w:t>３</w:t>
            </w:r>
            <w:r w:rsidRPr="00C76A85">
              <w:rPr>
                <w:rFonts w:hint="eastAsia"/>
                <w:b w:val="0"/>
                <w:sz w:val="16"/>
              </w:rPr>
              <w:t>年度業務指標）</w:t>
            </w:r>
          </w:p>
          <w:p w14:paraId="18ADFD0C" w14:textId="77777777" w:rsidR="008E086C" w:rsidRPr="00C76A85" w:rsidRDefault="008E086C" w:rsidP="008E086C">
            <w:pPr>
              <w:pStyle w:val="ac"/>
              <w:spacing w:line="180" w:lineRule="exact"/>
              <w:ind w:leftChars="2329" w:left="5124" w:rightChars="190" w:right="418"/>
              <w:jc w:val="left"/>
              <w:rPr>
                <w:b w:val="0"/>
                <w:sz w:val="16"/>
              </w:rPr>
            </w:pPr>
            <w:r w:rsidRPr="00C76A85">
              <w:rPr>
                <w:rFonts w:hint="eastAsia"/>
                <w:b w:val="0"/>
                <w:sz w:val="16"/>
              </w:rPr>
              <w:t>管路全体：大阪府の水道の現況（令和</w:t>
            </w:r>
            <w:r w:rsidRPr="00C76A85">
              <w:rPr>
                <w:rFonts w:ascii="ＭＳ Ｐゴシック" w:hAnsi="ＭＳ Ｐゴシック" w:hint="eastAsia"/>
                <w:b w:val="0"/>
                <w:sz w:val="16"/>
              </w:rPr>
              <w:t>３</w:t>
            </w:r>
            <w:r w:rsidRPr="00C76A85">
              <w:rPr>
                <w:rFonts w:hint="eastAsia"/>
                <w:b w:val="0"/>
                <w:sz w:val="16"/>
              </w:rPr>
              <w:t>年度）</w:t>
            </w:r>
          </w:p>
          <w:p w14:paraId="7ED98FD7" w14:textId="6B5CD3DB" w:rsidR="008E086C" w:rsidRPr="00A33C3C" w:rsidRDefault="005025F7" w:rsidP="008E086C">
            <w:pPr>
              <w:pStyle w:val="ac"/>
              <w:spacing w:line="240" w:lineRule="auto"/>
              <w:ind w:rightChars="190" w:right="418"/>
              <w:jc w:val="center"/>
              <w:rPr>
                <w:b w:val="0"/>
                <w:sz w:val="21"/>
              </w:rPr>
            </w:pPr>
            <w:r w:rsidRPr="00A33C3C">
              <w:rPr>
                <w:rFonts w:hint="eastAsia"/>
                <w:b w:val="0"/>
                <w:sz w:val="21"/>
              </w:rPr>
              <w:t>図</w:t>
            </w:r>
            <w:r w:rsidRPr="00A33C3C">
              <w:rPr>
                <w:rFonts w:ascii="ＭＳ Ｐゴシック" w:hAnsi="ＭＳ Ｐゴシック" w:hint="eastAsia"/>
                <w:b w:val="0"/>
                <w:sz w:val="21"/>
              </w:rPr>
              <w:t>1</w:t>
            </w:r>
            <w:r w:rsidRPr="00A33C3C">
              <w:rPr>
                <w:rFonts w:ascii="ＭＳ Ｐゴシック" w:hAnsi="ＭＳ Ｐゴシック"/>
                <w:b w:val="0"/>
                <w:sz w:val="21"/>
              </w:rPr>
              <w:t>2</w:t>
            </w:r>
            <w:r w:rsidR="00275018" w:rsidRPr="00A33C3C">
              <w:rPr>
                <w:rFonts w:hint="eastAsia"/>
                <w:b w:val="0"/>
                <w:sz w:val="21"/>
              </w:rPr>
              <w:t xml:space="preserve">　管路の耐震適合率の状況</w:t>
            </w:r>
          </w:p>
          <w:p w14:paraId="72C92F48" w14:textId="5EAB76CB" w:rsidR="00AD34B3" w:rsidRPr="00D61A51" w:rsidRDefault="008E086C" w:rsidP="008E086C">
            <w:pPr>
              <w:pStyle w:val="ac"/>
              <w:spacing w:line="220" w:lineRule="exact"/>
              <w:ind w:leftChars="139" w:left="306" w:rightChars="190" w:right="418"/>
              <w:jc w:val="left"/>
              <w:rPr>
                <w:rFonts w:ascii="ＭＳ 明朝" w:eastAsia="ＭＳ 明朝" w:hAnsi="ＭＳ 明朝"/>
                <w:b w:val="0"/>
              </w:rPr>
            </w:pPr>
            <w:r>
              <w:rPr>
                <w:rFonts w:ascii="ＭＳ 明朝" w:eastAsia="ＭＳ 明朝" w:hAnsi="ＭＳ 明朝" w:hint="eastAsia"/>
                <w:b w:val="0"/>
              </w:rPr>
              <w:t>＊</w:t>
            </w:r>
            <w:r w:rsidR="00AD34B3" w:rsidRPr="00D61A51">
              <w:rPr>
                <w:rFonts w:ascii="ＭＳ 明朝" w:eastAsia="ＭＳ 明朝" w:hAnsi="ＭＳ 明朝" w:hint="eastAsia"/>
                <w:b w:val="0"/>
              </w:rPr>
              <w:t>（基幹管路）</w:t>
            </w:r>
          </w:p>
          <w:p w14:paraId="2B27CB61" w14:textId="5639D5B6" w:rsidR="00AD34B3" w:rsidRPr="00D61A51" w:rsidRDefault="00AD34B3" w:rsidP="008E086C">
            <w:pPr>
              <w:pStyle w:val="ac"/>
              <w:spacing w:line="220" w:lineRule="exact"/>
              <w:ind w:leftChars="306" w:left="673" w:rightChars="190" w:right="418" w:firstLineChars="100" w:firstLine="180"/>
              <w:jc w:val="left"/>
              <w:rPr>
                <w:rFonts w:ascii="ＭＳ 明朝" w:eastAsia="ＭＳ 明朝" w:hAnsi="ＭＳ 明朝"/>
                <w:b w:val="0"/>
              </w:rPr>
            </w:pPr>
            <w:r w:rsidRPr="00D61A51">
              <w:rPr>
                <w:rFonts w:ascii="ＭＳ 明朝" w:eastAsia="ＭＳ 明朝" w:hAnsi="ＭＳ 明朝" w:hint="eastAsia"/>
                <w:b w:val="0"/>
              </w:rPr>
              <w:t>導水管（水源から浄水場へ原水を運ぶ管）、送水管（浄水場から配水池へ浄水を運ぶ管）、配水本管（配水池から各地域に浄水を運ぶ管のうち、配水支管以外のもの）の３つの管を指す</w:t>
            </w:r>
          </w:p>
          <w:p w14:paraId="30B20335" w14:textId="26CFD291" w:rsidR="00AD34B3" w:rsidRPr="00D61A51" w:rsidRDefault="00AD34B3" w:rsidP="008E086C">
            <w:pPr>
              <w:pStyle w:val="ac"/>
              <w:spacing w:line="220" w:lineRule="exact"/>
              <w:ind w:leftChars="206" w:left="453" w:rightChars="190" w:right="418"/>
              <w:jc w:val="left"/>
              <w:rPr>
                <w:rFonts w:ascii="ＭＳ 明朝" w:eastAsia="ＭＳ 明朝" w:hAnsi="ＭＳ 明朝"/>
                <w:b w:val="0"/>
              </w:rPr>
            </w:pPr>
            <w:r w:rsidRPr="00D61A51">
              <w:rPr>
                <w:rFonts w:ascii="ＭＳ 明朝" w:eastAsia="ＭＳ 明朝" w:hAnsi="ＭＳ 明朝" w:hint="eastAsia"/>
                <w:b w:val="0"/>
              </w:rPr>
              <w:t>（配水支管）</w:t>
            </w:r>
          </w:p>
          <w:p w14:paraId="3831E038" w14:textId="3EF0879C" w:rsidR="00AD34B3" w:rsidRPr="00D61A51" w:rsidRDefault="00AD34B3" w:rsidP="008E086C">
            <w:pPr>
              <w:pStyle w:val="ac"/>
              <w:spacing w:line="220" w:lineRule="exact"/>
              <w:ind w:leftChars="206" w:left="453" w:rightChars="190" w:right="418"/>
              <w:jc w:val="left"/>
              <w:rPr>
                <w:rFonts w:ascii="ＭＳ 明朝" w:eastAsia="ＭＳ 明朝" w:hAnsi="ＭＳ 明朝"/>
                <w:b w:val="0"/>
              </w:rPr>
            </w:pPr>
            <w:r w:rsidRPr="00D61A51">
              <w:rPr>
                <w:rFonts w:ascii="ＭＳ 明朝" w:eastAsia="ＭＳ 明朝" w:hAnsi="ＭＳ 明朝" w:hint="eastAsia"/>
                <w:b w:val="0"/>
              </w:rPr>
              <w:t xml:space="preserve">　　各家庭等に給水する給水管が接続されている管を指す</w:t>
            </w:r>
          </w:p>
          <w:p w14:paraId="6C73A79F" w14:textId="6EC43E1A" w:rsidR="00AD34B3" w:rsidRPr="00D61A51" w:rsidRDefault="00AD34B3" w:rsidP="008E086C">
            <w:pPr>
              <w:pStyle w:val="ac"/>
              <w:spacing w:line="220" w:lineRule="exact"/>
              <w:ind w:leftChars="206" w:left="453" w:rightChars="190" w:right="418"/>
              <w:jc w:val="left"/>
              <w:rPr>
                <w:rFonts w:ascii="ＭＳ 明朝" w:eastAsia="ＭＳ 明朝" w:hAnsi="ＭＳ 明朝"/>
                <w:b w:val="0"/>
              </w:rPr>
            </w:pPr>
            <w:r w:rsidRPr="00D61A51">
              <w:rPr>
                <w:rFonts w:ascii="ＭＳ 明朝" w:eastAsia="ＭＳ 明朝" w:hAnsi="ＭＳ 明朝" w:hint="eastAsia"/>
                <w:b w:val="0"/>
              </w:rPr>
              <w:t>（管路の耐震適合率）</w:t>
            </w:r>
          </w:p>
          <w:p w14:paraId="0F1D9101" w14:textId="0C69BF53" w:rsidR="008F506C" w:rsidRPr="004C55B8" w:rsidRDefault="00AD34B3" w:rsidP="008E086C">
            <w:pPr>
              <w:pStyle w:val="ac"/>
              <w:spacing w:line="220" w:lineRule="exact"/>
              <w:ind w:leftChars="205" w:left="627" w:rightChars="190" w:right="418" w:hangingChars="98" w:hanging="176"/>
              <w:jc w:val="left"/>
              <w:rPr>
                <w:b w:val="0"/>
              </w:rPr>
            </w:pPr>
            <w:r w:rsidRPr="00D61A51">
              <w:rPr>
                <w:rFonts w:ascii="ＭＳ 明朝" w:eastAsia="ＭＳ 明朝" w:hAnsi="ＭＳ 明朝" w:hint="eastAsia"/>
                <w:b w:val="0"/>
              </w:rPr>
              <w:t xml:space="preserve">　　布設された地盤の状況（丈夫な地盤）から耐震性があると評価できる管を耐震適合性のある管といい、耐震適合性のある管が占める割合を指す</w:t>
            </w:r>
          </w:p>
        </w:tc>
      </w:tr>
    </w:tbl>
    <w:p w14:paraId="4AE81D22" w14:textId="48FA9D7C" w:rsidR="00F56F0A" w:rsidRDefault="00F56F0A">
      <w:pPr>
        <w:widowControl/>
        <w:jc w:val="left"/>
      </w:pPr>
    </w:p>
    <w:tbl>
      <w:tblPr>
        <w:tblStyle w:val="3-1"/>
        <w:tblpPr w:leftFromText="142" w:rightFromText="142" w:vertAnchor="text" w:horzAnchor="margin" w:tblpY="-21"/>
        <w:tblW w:w="8947" w:type="dxa"/>
        <w:tblLook w:val="04A0" w:firstRow="1" w:lastRow="0" w:firstColumn="1" w:lastColumn="0" w:noHBand="0" w:noVBand="1"/>
      </w:tblPr>
      <w:tblGrid>
        <w:gridCol w:w="4248"/>
        <w:gridCol w:w="4699"/>
      </w:tblGrid>
      <w:tr w:rsidR="00DD5FDD" w14:paraId="482E3A44" w14:textId="77777777" w:rsidTr="00DD5F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CFF5B" w14:textId="77777777" w:rsidR="00DD5FDD" w:rsidRDefault="00DD5FDD" w:rsidP="00DD5FDD">
            <w:r>
              <w:rPr>
                <w:rFonts w:hint="eastAsia"/>
              </w:rPr>
              <w:t>管路の耐震適合率と経年化率（水道事業）</w:t>
            </w:r>
          </w:p>
        </w:tc>
        <w:tc>
          <w:tcPr>
            <w:tcW w:w="4699" w:type="dxa"/>
            <w:tcBorders>
              <w:top w:val="single" w:sz="4" w:space="0" w:color="000000" w:themeColor="text1"/>
              <w:left w:val="single" w:sz="4" w:space="0" w:color="000000" w:themeColor="text1"/>
              <w:bottom w:val="nil"/>
              <w:right w:val="single" w:sz="4" w:space="0" w:color="000000" w:themeColor="text1"/>
            </w:tcBorders>
            <w:shd w:val="clear" w:color="auto" w:fill="auto"/>
          </w:tcPr>
          <w:p w14:paraId="462D0539" w14:textId="77777777" w:rsidR="00DD5FDD" w:rsidRDefault="00DD5FDD" w:rsidP="00DD5FDD">
            <w:pPr>
              <w:widowControl/>
              <w:jc w:val="left"/>
              <w:cnfStyle w:val="100000000000" w:firstRow="1" w:lastRow="0" w:firstColumn="0" w:lastColumn="0" w:oddVBand="0" w:evenVBand="0" w:oddHBand="0" w:evenHBand="0" w:firstRowFirstColumn="0" w:firstRowLastColumn="0" w:lastRowFirstColumn="0" w:lastRowLastColumn="0"/>
            </w:pPr>
          </w:p>
        </w:tc>
      </w:tr>
      <w:tr w:rsidR="00DD5FDD" w:rsidRPr="00BB53AE" w14:paraId="2BA92DEC" w14:textId="77777777" w:rsidTr="00DD5D49">
        <w:trPr>
          <w:cnfStyle w:val="000000100000" w:firstRow="0" w:lastRow="0" w:firstColumn="0" w:lastColumn="0" w:oddVBand="0" w:evenVBand="0" w:oddHBand="1" w:evenHBand="0" w:firstRowFirstColumn="0" w:firstRowLastColumn="0" w:lastRowFirstColumn="0" w:lastRowLastColumn="0"/>
          <w:trHeight w:val="6706"/>
        </w:trPr>
        <w:tc>
          <w:tcPr>
            <w:cnfStyle w:val="001000000000" w:firstRow="0" w:lastRow="0" w:firstColumn="1" w:lastColumn="0" w:oddVBand="0" w:evenVBand="0" w:oddHBand="0" w:evenHBand="0" w:firstRowFirstColumn="0" w:firstRowLastColumn="0" w:lastRowFirstColumn="0" w:lastRowLastColumn="0"/>
            <w:tcW w:w="8947" w:type="dxa"/>
            <w:gridSpan w:val="2"/>
            <w:tcBorders>
              <w:top w:val="nil"/>
              <w:left w:val="single" w:sz="4" w:space="0" w:color="000000" w:themeColor="text1"/>
              <w:bottom w:val="single" w:sz="4" w:space="0" w:color="000000" w:themeColor="text1"/>
              <w:right w:val="single" w:sz="4" w:space="0" w:color="000000" w:themeColor="text1"/>
            </w:tcBorders>
          </w:tcPr>
          <w:p w14:paraId="307E2563" w14:textId="77777777" w:rsidR="00DD5FDD" w:rsidRPr="00A33C3C" w:rsidRDefault="00DD5FDD" w:rsidP="004F77D2">
            <w:pPr>
              <w:numPr>
                <w:ilvl w:val="0"/>
                <w:numId w:val="10"/>
              </w:numPr>
              <w:autoSpaceDN w:val="0"/>
              <w:jc w:val="left"/>
              <w:rPr>
                <w:sz w:val="21"/>
              </w:rPr>
            </w:pPr>
            <w:r w:rsidRPr="00A33C3C">
              <w:rPr>
                <w:rFonts w:hint="eastAsia"/>
                <w:b w:val="0"/>
                <w:sz w:val="21"/>
              </w:rPr>
              <w:t>府域全体の管路の耐震適合率は32</w:t>
            </w:r>
            <w:r w:rsidRPr="00A33C3C">
              <w:rPr>
                <w:b w:val="0"/>
                <w:sz w:val="21"/>
              </w:rPr>
              <w:t>.9</w:t>
            </w:r>
            <w:r w:rsidRPr="00A33C3C">
              <w:rPr>
                <w:rFonts w:hint="eastAsia"/>
                <w:b w:val="0"/>
                <w:sz w:val="21"/>
              </w:rPr>
              <w:t>％と全国の耐震適合率</w:t>
            </w:r>
            <w:r w:rsidRPr="00A33C3C">
              <w:rPr>
                <w:b w:val="0"/>
                <w:sz w:val="21"/>
              </w:rPr>
              <w:t>26.2</w:t>
            </w:r>
            <w:r w:rsidRPr="00A33C3C">
              <w:rPr>
                <w:rFonts w:hint="eastAsia"/>
                <w:b w:val="0"/>
                <w:sz w:val="21"/>
              </w:rPr>
              <w:t>％</w:t>
            </w:r>
            <w:r w:rsidRPr="00A33C3C">
              <w:rPr>
                <w:rFonts w:hint="eastAsia"/>
                <w:b w:val="0"/>
                <w:sz w:val="21"/>
                <w:vertAlign w:val="superscript"/>
              </w:rPr>
              <w:t>※</w:t>
            </w:r>
            <w:r w:rsidRPr="00A33C3C">
              <w:rPr>
                <w:rFonts w:hint="eastAsia"/>
                <w:b w:val="0"/>
                <w:sz w:val="21"/>
              </w:rPr>
              <w:t>より高い</w:t>
            </w:r>
          </w:p>
          <w:p w14:paraId="726D02E8" w14:textId="77777777" w:rsidR="00DD5FDD" w:rsidRPr="00A33C3C" w:rsidRDefault="00DD5FDD" w:rsidP="00D156B6">
            <w:pPr>
              <w:numPr>
                <w:ilvl w:val="0"/>
                <w:numId w:val="10"/>
              </w:numPr>
              <w:autoSpaceDN w:val="0"/>
              <w:jc w:val="left"/>
              <w:rPr>
                <w:sz w:val="21"/>
              </w:rPr>
            </w:pPr>
            <w:r w:rsidRPr="00A33C3C">
              <w:rPr>
                <w:rFonts w:hint="eastAsia"/>
                <w:b w:val="0"/>
                <w:sz w:val="21"/>
              </w:rPr>
              <w:t>13の水道事業においては大阪府平均より耐震適合率が低く、経年化率が高い</w:t>
            </w:r>
          </w:p>
          <w:p w14:paraId="5B15641C" w14:textId="6DD9A80A" w:rsidR="00DD5FDD" w:rsidRPr="008F241E" w:rsidRDefault="00DD5D49" w:rsidP="00DD5D49">
            <w:pPr>
              <w:pStyle w:val="a7"/>
              <w:spacing w:line="240" w:lineRule="exact"/>
              <w:ind w:leftChars="0" w:left="420"/>
              <w:rPr>
                <w:b w:val="0"/>
                <w:sz w:val="18"/>
                <w:szCs w:val="18"/>
              </w:rPr>
            </w:pPr>
            <w:r w:rsidRPr="007E7464">
              <w:rPr>
                <w:noProof/>
              </w:rPr>
              <w:drawing>
                <wp:anchor distT="0" distB="0" distL="114300" distR="114300" simplePos="0" relativeHeight="251951104" behindDoc="0" locked="0" layoutInCell="1" allowOverlap="1" wp14:anchorId="1453783A" wp14:editId="0F0F9019">
                  <wp:simplePos x="0" y="0"/>
                  <wp:positionH relativeFrom="column">
                    <wp:posOffset>454025</wp:posOffset>
                  </wp:positionH>
                  <wp:positionV relativeFrom="paragraph">
                    <wp:posOffset>144780</wp:posOffset>
                  </wp:positionV>
                  <wp:extent cx="4287704" cy="3267075"/>
                  <wp:effectExtent l="0" t="0" r="0" b="0"/>
                  <wp:wrapNone/>
                  <wp:docPr id="31" name="図 31" descr="管路全体の耐震適合率と経年化率を基に水道事業毎の状況を示した図&#10;13の水道事業においては大阪府平均より耐震適合率が低く、経年化率が高い&#10;" title="図13　管路全体の耐震適合率と経年化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3">
                            <a:extLst>
                              <a:ext uri="{28A0092B-C50C-407E-A947-70E740481C1C}">
                                <a14:useLocalDpi xmlns:a14="http://schemas.microsoft.com/office/drawing/2010/main" val="0"/>
                              </a:ext>
                            </a:extLst>
                          </a:blip>
                          <a:srcRect t="2344" b="1552"/>
                          <a:stretch/>
                        </pic:blipFill>
                        <pic:spPr bwMode="auto">
                          <a:xfrm>
                            <a:off x="0" y="0"/>
                            <a:ext cx="4287704" cy="3267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5FDD">
              <w:rPr>
                <w:rFonts w:hint="eastAsia"/>
                <w:b w:val="0"/>
                <w:sz w:val="18"/>
                <w:szCs w:val="18"/>
              </w:rPr>
              <w:t>※　水道用水供給事業を含む平均値</w:t>
            </w:r>
            <w:r w:rsidR="009D6734">
              <w:rPr>
                <w:rFonts w:hint="eastAsia"/>
                <w:b w:val="0"/>
                <w:sz w:val="18"/>
                <w:szCs w:val="18"/>
              </w:rPr>
              <w:t>（令和２年度）</w:t>
            </w:r>
          </w:p>
          <w:p w14:paraId="5EAE5A51" w14:textId="7D23363C" w:rsidR="00DD5FDD" w:rsidRPr="004B673B" w:rsidRDefault="00DD5FDD" w:rsidP="00DD5FDD">
            <w:pPr>
              <w:ind w:left="420"/>
              <w:jc w:val="center"/>
            </w:pPr>
          </w:p>
          <w:p w14:paraId="61CBAE97" w14:textId="77777777" w:rsidR="00DD5FDD" w:rsidRDefault="00DD5FDD" w:rsidP="00DD5FDD">
            <w:pPr>
              <w:ind w:left="420"/>
              <w:jc w:val="center"/>
            </w:pPr>
          </w:p>
          <w:p w14:paraId="5DF5B68A" w14:textId="77777777" w:rsidR="00DD5FDD" w:rsidRDefault="00DD5FDD" w:rsidP="00DD5FDD">
            <w:pPr>
              <w:ind w:left="420"/>
              <w:jc w:val="center"/>
            </w:pPr>
          </w:p>
          <w:p w14:paraId="3668A440" w14:textId="77777777" w:rsidR="00DD5FDD" w:rsidRDefault="00DD5FDD" w:rsidP="00DD5FDD">
            <w:pPr>
              <w:ind w:left="420"/>
              <w:jc w:val="center"/>
            </w:pPr>
          </w:p>
          <w:p w14:paraId="6771F61A" w14:textId="77777777" w:rsidR="00DD5FDD" w:rsidRDefault="00DD5FDD" w:rsidP="00DD5FDD">
            <w:pPr>
              <w:ind w:left="420"/>
              <w:jc w:val="center"/>
            </w:pPr>
          </w:p>
          <w:p w14:paraId="19FB2EE5" w14:textId="77777777" w:rsidR="00DD5FDD" w:rsidRDefault="00DD5FDD" w:rsidP="00DD5FDD">
            <w:pPr>
              <w:ind w:left="420"/>
              <w:jc w:val="center"/>
            </w:pPr>
          </w:p>
          <w:p w14:paraId="5442CCCD" w14:textId="77777777" w:rsidR="00DD5FDD" w:rsidRDefault="00DD5FDD" w:rsidP="00DD5FDD">
            <w:pPr>
              <w:ind w:left="420"/>
              <w:jc w:val="center"/>
            </w:pPr>
          </w:p>
          <w:p w14:paraId="21B7A480" w14:textId="77777777" w:rsidR="00DD5FDD" w:rsidRDefault="00DD5FDD" w:rsidP="00DD5FDD">
            <w:pPr>
              <w:ind w:left="420"/>
              <w:jc w:val="center"/>
            </w:pPr>
          </w:p>
          <w:p w14:paraId="1D2E75AE" w14:textId="77777777" w:rsidR="00DD5FDD" w:rsidRDefault="00DD5FDD" w:rsidP="00DD5FDD">
            <w:pPr>
              <w:ind w:left="420"/>
              <w:jc w:val="center"/>
            </w:pPr>
          </w:p>
          <w:p w14:paraId="1A654A03" w14:textId="77777777" w:rsidR="00DD5FDD" w:rsidRDefault="00DD5FDD" w:rsidP="00DD5FDD">
            <w:pPr>
              <w:ind w:left="420"/>
              <w:jc w:val="center"/>
            </w:pPr>
          </w:p>
          <w:p w14:paraId="3AD5189A" w14:textId="77777777" w:rsidR="00DD5FDD" w:rsidRDefault="00DD5FDD" w:rsidP="00DD5FDD">
            <w:pPr>
              <w:ind w:left="420"/>
              <w:jc w:val="center"/>
            </w:pPr>
          </w:p>
          <w:p w14:paraId="1C1D98AD" w14:textId="77777777" w:rsidR="00DD5FDD" w:rsidRDefault="00DD5FDD" w:rsidP="00DD5FDD">
            <w:pPr>
              <w:ind w:left="420"/>
              <w:jc w:val="center"/>
            </w:pPr>
          </w:p>
          <w:p w14:paraId="5BC6AD0A" w14:textId="54953728" w:rsidR="00DD5FDD" w:rsidRPr="005D1028" w:rsidRDefault="00DD5FDD" w:rsidP="00DD5D49"/>
          <w:p w14:paraId="77C7C03E" w14:textId="77777777" w:rsidR="00DD5D49" w:rsidRDefault="00DD5D49" w:rsidP="00DD5FDD">
            <w:pPr>
              <w:pStyle w:val="ac"/>
              <w:ind w:leftChars="206" w:left="453" w:rightChars="190" w:right="418"/>
              <w:jc w:val="center"/>
              <w:rPr>
                <w:rFonts w:ascii="ＭＳ Ｐゴシック" w:hAnsi="ＭＳ Ｐゴシック"/>
                <w:b w:val="0"/>
              </w:rPr>
            </w:pPr>
          </w:p>
          <w:p w14:paraId="6959D55E" w14:textId="77777777" w:rsidR="00DD5D49" w:rsidRDefault="00DD5D49" w:rsidP="00DD5FDD">
            <w:pPr>
              <w:pStyle w:val="ac"/>
              <w:ind w:leftChars="206" w:left="453" w:rightChars="190" w:right="418"/>
              <w:jc w:val="center"/>
              <w:rPr>
                <w:rFonts w:ascii="ＭＳ Ｐゴシック" w:hAnsi="ＭＳ Ｐゴシック"/>
                <w:b w:val="0"/>
              </w:rPr>
            </w:pPr>
          </w:p>
          <w:p w14:paraId="21A7B94B" w14:textId="77777777" w:rsidR="00562130" w:rsidRDefault="00562130" w:rsidP="00562130">
            <w:pPr>
              <w:pStyle w:val="ac"/>
              <w:ind w:leftChars="206" w:left="453" w:rightChars="285" w:right="627"/>
              <w:rPr>
                <w:rFonts w:ascii="ＭＳ ゴシック" w:eastAsia="ＭＳ ゴシック" w:hAnsi="ＭＳ ゴシック"/>
                <w:b w:val="0"/>
                <w:sz w:val="16"/>
              </w:rPr>
            </w:pPr>
            <w:r w:rsidRPr="00C76A85">
              <w:rPr>
                <w:rFonts w:ascii="ＭＳ ゴシック" w:eastAsia="ＭＳ ゴシック" w:hAnsi="ＭＳ ゴシック" w:hint="eastAsia"/>
                <w:b w:val="0"/>
                <w:sz w:val="16"/>
              </w:rPr>
              <w:t>出典：大阪府水道の現況</w:t>
            </w:r>
            <w:r w:rsidRPr="00C76A85">
              <w:rPr>
                <w:rFonts w:ascii="ＭＳ ゴシック" w:eastAsia="ＭＳ ゴシック" w:hAnsi="ＭＳ ゴシック"/>
                <w:b w:val="0"/>
                <w:sz w:val="16"/>
              </w:rPr>
              <w:t>(令和</w:t>
            </w:r>
            <w:r w:rsidRPr="00C76A85">
              <w:rPr>
                <w:rFonts w:ascii="ＭＳ ゴシック" w:eastAsia="ＭＳ ゴシック" w:hAnsi="ＭＳ ゴシック" w:hint="eastAsia"/>
                <w:b w:val="0"/>
                <w:sz w:val="16"/>
              </w:rPr>
              <w:t>３</w:t>
            </w:r>
            <w:r w:rsidRPr="00C76A85">
              <w:rPr>
                <w:rFonts w:ascii="ＭＳ ゴシック" w:eastAsia="ＭＳ ゴシック" w:hAnsi="ＭＳ ゴシック"/>
                <w:b w:val="0"/>
                <w:sz w:val="16"/>
              </w:rPr>
              <w:t>年度)</w:t>
            </w:r>
          </w:p>
          <w:p w14:paraId="64444F75" w14:textId="6FC7257E" w:rsidR="00DD5FDD" w:rsidRPr="00562130" w:rsidRDefault="00DD5FDD" w:rsidP="00562130">
            <w:pPr>
              <w:pStyle w:val="ac"/>
              <w:spacing w:line="240" w:lineRule="auto"/>
              <w:ind w:leftChars="206" w:left="453" w:rightChars="190" w:right="418"/>
              <w:jc w:val="center"/>
              <w:rPr>
                <w:b w:val="0"/>
                <w:sz w:val="21"/>
              </w:rPr>
            </w:pPr>
            <w:r w:rsidRPr="00A33C3C">
              <w:rPr>
                <w:rFonts w:ascii="ＭＳ Ｐゴシック" w:hAnsi="ＭＳ Ｐゴシック" w:hint="eastAsia"/>
                <w:b w:val="0"/>
                <w:sz w:val="21"/>
              </w:rPr>
              <w:t>図1</w:t>
            </w:r>
            <w:r w:rsidRPr="00A33C3C">
              <w:rPr>
                <w:rFonts w:ascii="ＭＳ Ｐゴシック" w:hAnsi="ＭＳ Ｐゴシック"/>
                <w:b w:val="0"/>
                <w:sz w:val="21"/>
              </w:rPr>
              <w:t>3</w:t>
            </w:r>
            <w:r w:rsidRPr="00A33C3C">
              <w:rPr>
                <w:rFonts w:hint="eastAsia"/>
                <w:b w:val="0"/>
                <w:sz w:val="21"/>
              </w:rPr>
              <w:t xml:space="preserve">　管路全体の耐震適合率と経年化率</w:t>
            </w:r>
          </w:p>
        </w:tc>
      </w:tr>
    </w:tbl>
    <w:p w14:paraId="5045741B" w14:textId="759979EF" w:rsidR="00473ADF" w:rsidRPr="00246086" w:rsidRDefault="00473ADF" w:rsidP="00473ADF">
      <w:pPr>
        <w:pStyle w:val="4"/>
        <w:rPr>
          <w:rFonts w:ascii="ＭＳ ゴシック" w:hAnsi="ＭＳ ゴシック"/>
        </w:rPr>
      </w:pPr>
      <w:r w:rsidRPr="00246086">
        <w:rPr>
          <w:rFonts w:hint="eastAsia"/>
        </w:rPr>
        <w:t>管路の布設状況</w:t>
      </w:r>
    </w:p>
    <w:p w14:paraId="13841E2E" w14:textId="1CF1CE68" w:rsidR="00473ADF" w:rsidRPr="00A33C3C" w:rsidRDefault="002E36B7" w:rsidP="00473ADF">
      <w:pPr>
        <w:ind w:leftChars="100" w:left="220" w:firstLineChars="100" w:firstLine="210"/>
        <w:rPr>
          <w:sz w:val="21"/>
        </w:rPr>
      </w:pPr>
      <w:r w:rsidRPr="00A33C3C">
        <w:rPr>
          <w:rFonts w:hint="eastAsia"/>
          <w:sz w:val="21"/>
        </w:rPr>
        <w:t>管路</w:t>
      </w:r>
      <w:r w:rsidR="00030456" w:rsidRPr="00A33C3C">
        <w:rPr>
          <w:rFonts w:hint="eastAsia"/>
          <w:sz w:val="21"/>
        </w:rPr>
        <w:t>には、様々な</w:t>
      </w:r>
      <w:r w:rsidR="00BD2DAD" w:rsidRPr="00A33C3C">
        <w:rPr>
          <w:rFonts w:hint="eastAsia"/>
          <w:sz w:val="21"/>
        </w:rPr>
        <w:t>材質のものが使用されてきた</w:t>
      </w:r>
      <w:r w:rsidR="0070494E" w:rsidRPr="00A33C3C">
        <w:rPr>
          <w:rFonts w:hint="eastAsia"/>
          <w:sz w:val="21"/>
        </w:rPr>
        <w:t>が、</w:t>
      </w:r>
      <w:r w:rsidR="00473ADF" w:rsidRPr="00A33C3C">
        <w:rPr>
          <w:rFonts w:hint="eastAsia"/>
          <w:sz w:val="21"/>
        </w:rPr>
        <w:t>現在は</w:t>
      </w:r>
      <w:r w:rsidR="001136FE" w:rsidRPr="00A33C3C">
        <w:rPr>
          <w:rFonts w:hint="eastAsia"/>
          <w:sz w:val="21"/>
        </w:rPr>
        <w:t>ダクタイル鋳鉄管が主に使用されている。</w:t>
      </w:r>
      <w:r w:rsidR="003D20C7" w:rsidRPr="00A33C3C">
        <w:rPr>
          <w:rFonts w:hint="eastAsia"/>
          <w:sz w:val="21"/>
        </w:rPr>
        <w:t>管路</w:t>
      </w:r>
      <w:r w:rsidR="00030456" w:rsidRPr="00A33C3C">
        <w:rPr>
          <w:rFonts w:hint="eastAsia"/>
          <w:sz w:val="21"/>
        </w:rPr>
        <w:t>の</w:t>
      </w:r>
      <w:r w:rsidR="003D20C7" w:rsidRPr="00A33C3C">
        <w:rPr>
          <w:rFonts w:hint="eastAsia"/>
          <w:sz w:val="21"/>
        </w:rPr>
        <w:t>布設状況は</w:t>
      </w:r>
      <w:r w:rsidR="0070494E" w:rsidRPr="00A33C3C">
        <w:rPr>
          <w:rFonts w:hint="eastAsia"/>
          <w:sz w:val="21"/>
        </w:rPr>
        <w:t>、</w:t>
      </w:r>
      <w:r w:rsidR="006775C2" w:rsidRPr="00A33C3C">
        <w:rPr>
          <w:rFonts w:hint="eastAsia"/>
          <w:sz w:val="21"/>
        </w:rPr>
        <w:t>次</w:t>
      </w:r>
      <w:r w:rsidR="00473ADF" w:rsidRPr="00A33C3C">
        <w:rPr>
          <w:rFonts w:hint="eastAsia"/>
          <w:sz w:val="21"/>
        </w:rPr>
        <w:t>のとおりである。</w:t>
      </w:r>
    </w:p>
    <w:p w14:paraId="4E86938A" w14:textId="77777777" w:rsidR="00473ADF" w:rsidRPr="00030456" w:rsidRDefault="00473ADF" w:rsidP="00473ADF">
      <w:pPr>
        <w:ind w:leftChars="100" w:left="220" w:firstLineChars="100" w:firstLine="220"/>
      </w:pPr>
    </w:p>
    <w:tbl>
      <w:tblPr>
        <w:tblStyle w:val="3-1"/>
        <w:tblpPr w:leftFromText="142" w:rightFromText="142" w:vertAnchor="text" w:horzAnchor="margin" w:tblpXSpec="right" w:tblpY="19"/>
        <w:tblW w:w="8668" w:type="dxa"/>
        <w:tblLook w:val="04A0" w:firstRow="1" w:lastRow="0" w:firstColumn="1" w:lastColumn="0" w:noHBand="0" w:noVBand="1"/>
      </w:tblPr>
      <w:tblGrid>
        <w:gridCol w:w="2572"/>
        <w:gridCol w:w="6314"/>
      </w:tblGrid>
      <w:tr w:rsidR="0062556A" w14:paraId="5EE87C53" w14:textId="77777777" w:rsidTr="00CA17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70441" w14:textId="501CDD7E" w:rsidR="00473ADF" w:rsidRDefault="009B221F" w:rsidP="00F0422A">
            <w:r w:rsidRPr="009B221F">
              <w:rPr>
                <w:rFonts w:hint="eastAsia"/>
              </w:rPr>
              <w:t>管路の布設状況</w:t>
            </w:r>
          </w:p>
        </w:tc>
        <w:tc>
          <w:tcPr>
            <w:tcW w:w="6405" w:type="dxa"/>
            <w:tcBorders>
              <w:top w:val="single" w:sz="4" w:space="0" w:color="000000" w:themeColor="text1"/>
              <w:left w:val="single" w:sz="4" w:space="0" w:color="000000" w:themeColor="text1"/>
              <w:bottom w:val="nil"/>
              <w:right w:val="single" w:sz="4" w:space="0" w:color="000000" w:themeColor="text1"/>
            </w:tcBorders>
            <w:shd w:val="clear" w:color="auto" w:fill="auto"/>
          </w:tcPr>
          <w:p w14:paraId="22CAF367" w14:textId="77777777" w:rsidR="00473ADF" w:rsidRDefault="00473ADF" w:rsidP="00F0422A">
            <w:pPr>
              <w:widowControl/>
              <w:jc w:val="left"/>
              <w:cnfStyle w:val="100000000000" w:firstRow="1" w:lastRow="0" w:firstColumn="0" w:lastColumn="0" w:oddVBand="0" w:evenVBand="0" w:oddHBand="0" w:evenHBand="0" w:firstRowFirstColumn="0" w:firstRowLastColumn="0" w:lastRowFirstColumn="0" w:lastRowLastColumn="0"/>
            </w:pPr>
          </w:p>
        </w:tc>
      </w:tr>
      <w:tr w:rsidR="00473ADF" w:rsidRPr="00BB53AE" w14:paraId="6D30E32D" w14:textId="77777777" w:rsidTr="00033A9F">
        <w:trPr>
          <w:cnfStyle w:val="000000100000" w:firstRow="0" w:lastRow="0" w:firstColumn="0" w:lastColumn="0" w:oddVBand="0" w:evenVBand="0" w:oddHBand="1" w:evenHBand="0" w:firstRowFirstColumn="0" w:firstRowLastColumn="0" w:lastRowFirstColumn="0" w:lastRowLastColumn="0"/>
          <w:trHeight w:val="6993"/>
        </w:trPr>
        <w:tc>
          <w:tcPr>
            <w:cnfStyle w:val="001000000000" w:firstRow="0" w:lastRow="0" w:firstColumn="1" w:lastColumn="0" w:oddVBand="0" w:evenVBand="0" w:oddHBand="0" w:evenHBand="0" w:firstRowFirstColumn="0" w:firstRowLastColumn="0" w:lastRowFirstColumn="0" w:lastRowLastColumn="0"/>
            <w:tcW w:w="8662" w:type="dxa"/>
            <w:gridSpan w:val="2"/>
            <w:tcBorders>
              <w:top w:val="nil"/>
              <w:left w:val="single" w:sz="4" w:space="0" w:color="000000" w:themeColor="text1"/>
              <w:bottom w:val="single" w:sz="4" w:space="0" w:color="000000" w:themeColor="text1"/>
              <w:right w:val="single" w:sz="4" w:space="0" w:color="000000" w:themeColor="text1"/>
            </w:tcBorders>
          </w:tcPr>
          <w:p w14:paraId="1E41C344" w14:textId="77777777" w:rsidR="00B354ED" w:rsidRDefault="00B354ED" w:rsidP="00B354ED">
            <w:pPr>
              <w:spacing w:line="160" w:lineRule="exact"/>
              <w:rPr>
                <w:sz w:val="16"/>
                <w:szCs w:val="16"/>
              </w:rPr>
            </w:pPr>
          </w:p>
          <w:p w14:paraId="728646F3" w14:textId="03E2D16A" w:rsidR="00473ADF" w:rsidRPr="00A33C3C" w:rsidRDefault="00473ADF" w:rsidP="004F77D2">
            <w:pPr>
              <w:pStyle w:val="a7"/>
              <w:numPr>
                <w:ilvl w:val="0"/>
                <w:numId w:val="10"/>
              </w:numPr>
              <w:autoSpaceDN w:val="0"/>
              <w:ind w:leftChars="0"/>
              <w:rPr>
                <w:b w:val="0"/>
                <w:sz w:val="21"/>
              </w:rPr>
            </w:pPr>
            <w:r w:rsidRPr="00A33C3C">
              <w:rPr>
                <w:rFonts w:hint="eastAsia"/>
                <w:b w:val="0"/>
                <w:sz w:val="21"/>
              </w:rPr>
              <w:t>ダクタイル鋳鉄管が</w:t>
            </w:r>
            <w:r w:rsidR="002E36B7" w:rsidRPr="00A33C3C">
              <w:rPr>
                <w:rFonts w:hint="eastAsia"/>
                <w:b w:val="0"/>
                <w:sz w:val="21"/>
              </w:rPr>
              <w:t>基幹管路</w:t>
            </w:r>
            <w:r w:rsidR="00030456" w:rsidRPr="00A33C3C">
              <w:rPr>
                <w:rFonts w:hint="eastAsia"/>
                <w:b w:val="0"/>
                <w:sz w:val="21"/>
              </w:rPr>
              <w:t>の</w:t>
            </w:r>
            <w:r w:rsidR="00BF23C8" w:rsidRPr="00A33C3C">
              <w:rPr>
                <w:rFonts w:hint="eastAsia"/>
                <w:b w:val="0"/>
                <w:sz w:val="21"/>
              </w:rPr>
              <w:t>約8</w:t>
            </w:r>
            <w:r w:rsidR="00A62A51">
              <w:rPr>
                <w:b w:val="0"/>
                <w:sz w:val="21"/>
              </w:rPr>
              <w:t>2</w:t>
            </w:r>
            <w:r w:rsidR="00A62A51">
              <w:rPr>
                <w:rFonts w:hint="eastAsia"/>
                <w:b w:val="0"/>
                <w:sz w:val="21"/>
              </w:rPr>
              <w:t>％</w:t>
            </w:r>
            <w:r w:rsidR="00BF23C8" w:rsidRPr="00A33C3C">
              <w:rPr>
                <w:rFonts w:hint="eastAsia"/>
                <w:b w:val="0"/>
                <w:sz w:val="21"/>
              </w:rPr>
              <w:t>、</w:t>
            </w:r>
            <w:r w:rsidR="002E36B7" w:rsidRPr="00A33C3C">
              <w:rPr>
                <w:rFonts w:hint="eastAsia"/>
                <w:b w:val="0"/>
                <w:sz w:val="21"/>
              </w:rPr>
              <w:t>配水支管</w:t>
            </w:r>
            <w:r w:rsidR="00030456" w:rsidRPr="00A33C3C">
              <w:rPr>
                <w:rFonts w:hint="eastAsia"/>
                <w:b w:val="0"/>
                <w:sz w:val="21"/>
              </w:rPr>
              <w:t>の約</w:t>
            </w:r>
            <w:r w:rsidR="00BF23C8" w:rsidRPr="00A33C3C">
              <w:rPr>
                <w:rFonts w:hint="eastAsia"/>
                <w:b w:val="0"/>
                <w:sz w:val="21"/>
              </w:rPr>
              <w:t>7</w:t>
            </w:r>
            <w:r w:rsidR="00A62A51">
              <w:rPr>
                <w:b w:val="0"/>
                <w:sz w:val="21"/>
              </w:rPr>
              <w:t>4</w:t>
            </w:r>
            <w:r w:rsidR="00A62A51">
              <w:rPr>
                <w:rFonts w:hint="eastAsia"/>
                <w:b w:val="0"/>
                <w:sz w:val="21"/>
              </w:rPr>
              <w:t>％</w:t>
            </w:r>
            <w:r w:rsidR="00030456" w:rsidRPr="00A33C3C">
              <w:rPr>
                <w:rFonts w:hint="eastAsia"/>
                <w:b w:val="0"/>
                <w:sz w:val="21"/>
              </w:rPr>
              <w:t>で布設されている</w:t>
            </w:r>
          </w:p>
          <w:p w14:paraId="6FED5E51" w14:textId="0E14FE58" w:rsidR="00770D43" w:rsidRPr="00A33C3C" w:rsidRDefault="00BF23C8" w:rsidP="004F77D2">
            <w:pPr>
              <w:pStyle w:val="a7"/>
              <w:numPr>
                <w:ilvl w:val="0"/>
                <w:numId w:val="10"/>
              </w:numPr>
              <w:autoSpaceDN w:val="0"/>
              <w:ind w:leftChars="0"/>
              <w:rPr>
                <w:b w:val="0"/>
                <w:sz w:val="21"/>
              </w:rPr>
            </w:pPr>
            <w:r w:rsidRPr="00A33C3C">
              <w:rPr>
                <w:rFonts w:hint="eastAsia"/>
                <w:b w:val="0"/>
                <w:sz w:val="21"/>
              </w:rPr>
              <w:t>布設年度が古く、</w:t>
            </w:r>
            <w:r w:rsidR="002E36B7" w:rsidRPr="00A33C3C">
              <w:rPr>
                <w:rFonts w:hint="eastAsia"/>
                <w:b w:val="0"/>
                <w:sz w:val="21"/>
              </w:rPr>
              <w:t>更新の必要性が高い</w:t>
            </w:r>
            <w:r w:rsidR="00770D43" w:rsidRPr="00A33C3C">
              <w:rPr>
                <w:rFonts w:hint="eastAsia"/>
                <w:b w:val="0"/>
                <w:sz w:val="21"/>
              </w:rPr>
              <w:t>石綿セメント管</w:t>
            </w:r>
            <w:r w:rsidR="004E0A89" w:rsidRPr="00A33C3C">
              <w:rPr>
                <w:rFonts w:hint="eastAsia"/>
                <w:b w:val="0"/>
                <w:sz w:val="21"/>
                <w:vertAlign w:val="superscript"/>
              </w:rPr>
              <w:t>※</w:t>
            </w:r>
            <w:r w:rsidR="00770D43" w:rsidRPr="00A33C3C">
              <w:rPr>
                <w:rFonts w:hint="eastAsia"/>
                <w:b w:val="0"/>
                <w:sz w:val="21"/>
              </w:rPr>
              <w:t>、鋳鉄管、硬質塩化ビニル管や</w:t>
            </w:r>
            <w:r w:rsidR="00E24028" w:rsidRPr="00A33C3C">
              <w:rPr>
                <w:rFonts w:hint="eastAsia"/>
                <w:b w:val="0"/>
                <w:sz w:val="21"/>
              </w:rPr>
              <w:t>その他</w:t>
            </w:r>
            <w:r w:rsidR="00770D43" w:rsidRPr="00A33C3C">
              <w:rPr>
                <w:rFonts w:hint="eastAsia"/>
                <w:b w:val="0"/>
                <w:sz w:val="21"/>
              </w:rPr>
              <w:t>管種不明管</w:t>
            </w:r>
            <w:r w:rsidR="00030456" w:rsidRPr="00A33C3C">
              <w:rPr>
                <w:rFonts w:hint="eastAsia"/>
                <w:b w:val="0"/>
                <w:sz w:val="21"/>
              </w:rPr>
              <w:t>が</w:t>
            </w:r>
            <w:r w:rsidR="00F32FC6" w:rsidRPr="00A33C3C">
              <w:rPr>
                <w:rFonts w:hint="eastAsia"/>
                <w:b w:val="0"/>
                <w:sz w:val="21"/>
              </w:rPr>
              <w:t>、基幹管路では</w:t>
            </w:r>
            <w:r w:rsidR="00030456" w:rsidRPr="00A33C3C">
              <w:rPr>
                <w:rFonts w:hint="eastAsia"/>
                <w:b w:val="0"/>
                <w:sz w:val="21"/>
              </w:rPr>
              <w:t>約</w:t>
            </w:r>
            <w:r w:rsidRPr="00A33C3C">
              <w:rPr>
                <w:rFonts w:hint="eastAsia"/>
                <w:b w:val="0"/>
                <w:sz w:val="21"/>
              </w:rPr>
              <w:t>1</w:t>
            </w:r>
            <w:r w:rsidR="00A62A51">
              <w:rPr>
                <w:b w:val="0"/>
                <w:sz w:val="21"/>
              </w:rPr>
              <w:t>8</w:t>
            </w:r>
            <w:r w:rsidR="00A62A51">
              <w:rPr>
                <w:rFonts w:hint="eastAsia"/>
                <w:b w:val="0"/>
                <w:sz w:val="21"/>
              </w:rPr>
              <w:t>％</w:t>
            </w:r>
            <w:r w:rsidR="00F32FC6" w:rsidRPr="00A33C3C">
              <w:rPr>
                <w:rFonts w:hint="eastAsia"/>
                <w:b w:val="0"/>
                <w:sz w:val="21"/>
              </w:rPr>
              <w:t>、配水支管では</w:t>
            </w:r>
            <w:r w:rsidR="00030456" w:rsidRPr="00A33C3C">
              <w:rPr>
                <w:rFonts w:hint="eastAsia"/>
                <w:b w:val="0"/>
                <w:sz w:val="21"/>
              </w:rPr>
              <w:t>約</w:t>
            </w:r>
            <w:r w:rsidR="00A62A51">
              <w:rPr>
                <w:b w:val="0"/>
                <w:sz w:val="21"/>
              </w:rPr>
              <w:t>26</w:t>
            </w:r>
            <w:r w:rsidR="00A62A51">
              <w:rPr>
                <w:rFonts w:hint="eastAsia"/>
                <w:b w:val="0"/>
                <w:sz w:val="21"/>
              </w:rPr>
              <w:t>％</w:t>
            </w:r>
            <w:r w:rsidR="00142D20" w:rsidRPr="00A33C3C">
              <w:rPr>
                <w:rFonts w:hint="eastAsia"/>
                <w:b w:val="0"/>
                <w:sz w:val="21"/>
              </w:rPr>
              <w:t>布設されている</w:t>
            </w:r>
          </w:p>
          <w:p w14:paraId="245CDA6E" w14:textId="5C1E359B" w:rsidR="00473ADF" w:rsidRPr="00A33C3C" w:rsidRDefault="00473ADF" w:rsidP="000929CC">
            <w:pPr>
              <w:pStyle w:val="a7"/>
              <w:numPr>
                <w:ilvl w:val="0"/>
                <w:numId w:val="10"/>
              </w:numPr>
              <w:ind w:leftChars="0"/>
              <w:rPr>
                <w:b w:val="0"/>
                <w:sz w:val="21"/>
              </w:rPr>
            </w:pPr>
            <w:r w:rsidRPr="00A33C3C">
              <w:rPr>
                <w:rFonts w:hint="eastAsia"/>
                <w:b w:val="0"/>
                <w:sz w:val="21"/>
              </w:rPr>
              <w:t>石綿セメント管は順次更新が行われており、全国平均（</w:t>
            </w:r>
            <w:r w:rsidR="00F21253" w:rsidRPr="00A33C3C">
              <w:rPr>
                <w:b w:val="0"/>
                <w:sz w:val="21"/>
              </w:rPr>
              <w:t>0.4％・令和</w:t>
            </w:r>
            <w:r w:rsidR="00F21253" w:rsidRPr="00A33C3C">
              <w:rPr>
                <w:rFonts w:hint="eastAsia"/>
                <w:b w:val="0"/>
                <w:sz w:val="21"/>
              </w:rPr>
              <w:t>２</w:t>
            </w:r>
            <w:r w:rsidR="00F32FC6" w:rsidRPr="00A33C3C">
              <w:rPr>
                <w:b w:val="0"/>
                <w:sz w:val="21"/>
              </w:rPr>
              <w:t>年度）より低い</w:t>
            </w:r>
            <w:r w:rsidR="00F32FC6" w:rsidRPr="00A33C3C">
              <w:rPr>
                <w:rFonts w:hint="eastAsia"/>
                <w:b w:val="0"/>
                <w:sz w:val="21"/>
              </w:rPr>
              <w:t>が、</w:t>
            </w:r>
            <w:r w:rsidRPr="00A33C3C">
              <w:rPr>
                <w:b w:val="0"/>
                <w:sz w:val="21"/>
              </w:rPr>
              <w:t>わずかに残存している</w:t>
            </w:r>
          </w:p>
          <w:p w14:paraId="6901AA81" w14:textId="77777777" w:rsidR="00030456" w:rsidRPr="00916F4A" w:rsidRDefault="00030456" w:rsidP="00030456">
            <w:pPr>
              <w:pStyle w:val="a7"/>
              <w:spacing w:line="160" w:lineRule="exact"/>
              <w:ind w:leftChars="0" w:left="420"/>
              <w:rPr>
                <w:b w:val="0"/>
              </w:rPr>
            </w:pPr>
          </w:p>
          <w:p w14:paraId="19347512" w14:textId="181F1490" w:rsidR="00473ADF" w:rsidRPr="000507D6" w:rsidRDefault="00080D92" w:rsidP="00080D92">
            <w:pPr>
              <w:pStyle w:val="a7"/>
              <w:autoSpaceDN w:val="0"/>
              <w:spacing w:line="240" w:lineRule="exact"/>
              <w:ind w:leftChars="200" w:left="730" w:hangingChars="181" w:hanging="290"/>
              <w:rPr>
                <w:b w:val="0"/>
                <w:sz w:val="16"/>
                <w:szCs w:val="16"/>
              </w:rPr>
            </w:pPr>
            <w:r>
              <w:rPr>
                <w:rFonts w:hint="eastAsia"/>
                <w:b w:val="0"/>
                <w:sz w:val="16"/>
                <w:szCs w:val="16"/>
              </w:rPr>
              <w:t xml:space="preserve">＊　</w:t>
            </w:r>
            <w:r w:rsidR="00473ADF" w:rsidRPr="000507D6">
              <w:rPr>
                <w:rFonts w:hint="eastAsia"/>
                <w:b w:val="0"/>
                <w:sz w:val="16"/>
                <w:szCs w:val="16"/>
              </w:rPr>
              <w:t>厚生労働省から平成17年に石綿セメント管を通過した水道水中のアス</w:t>
            </w:r>
            <w:r w:rsidR="00D258B3">
              <w:rPr>
                <w:rFonts w:hint="eastAsia"/>
                <w:b w:val="0"/>
                <w:sz w:val="16"/>
                <w:szCs w:val="16"/>
              </w:rPr>
              <w:t>ベストの存在量は問題となるレベルにないことが発表されているが、</w:t>
            </w:r>
            <w:r w:rsidR="006A5E1E">
              <w:rPr>
                <w:rFonts w:hint="eastAsia"/>
                <w:b w:val="0"/>
                <w:sz w:val="16"/>
                <w:szCs w:val="16"/>
              </w:rPr>
              <w:t>老朽化が進んでいることから漏水対策、耐震性の観点から更新</w:t>
            </w:r>
            <w:r w:rsidR="00473ADF" w:rsidRPr="000507D6">
              <w:rPr>
                <w:rFonts w:hint="eastAsia"/>
                <w:b w:val="0"/>
                <w:sz w:val="16"/>
                <w:szCs w:val="16"/>
              </w:rPr>
              <w:t>が進められている</w:t>
            </w:r>
          </w:p>
          <w:p w14:paraId="0C7BF57B" w14:textId="77777777" w:rsidR="00473ADF" w:rsidRDefault="00473ADF" w:rsidP="00F0422A"/>
          <w:p w14:paraId="0A851D2B" w14:textId="1CEA945A" w:rsidR="00473ADF" w:rsidRDefault="00EE4076" w:rsidP="0062556A">
            <w:pPr>
              <w:jc w:val="center"/>
            </w:pPr>
            <w:r w:rsidRPr="00EE4076">
              <w:rPr>
                <w:noProof/>
              </w:rPr>
              <w:drawing>
                <wp:inline distT="0" distB="0" distL="0" distR="0" wp14:anchorId="5BC5757D" wp14:editId="66B8C70A">
                  <wp:extent cx="5505450" cy="1990725"/>
                  <wp:effectExtent l="0" t="0" r="0" b="9525"/>
                  <wp:docPr id="29" name="図 29" descr="管路の布設状況を示した図&#10;基幹管路&#10;ダクタイル鋳鉄管：2,318.3 km、82.2 ％&#10;鋳鉄管：215.7 km、8.0 ％&#10;硬質塩化ビニル管：8.8 km、0.3 ％&#10;ポリエチレン管：17.1 km、0.6 % &#10;石綿セメント管:3.3 km、0.1 ％&#10;その他：254.6 km、8.8 ％&#10;&#10;配水支管&#10;ダクタイル鋳鉄管：16,385.5 km、74.2 ％&#10;鋳鉄管：1,316.5 km、6.4 ％&#10;硬質塩化ビニル管：3,319.1 km、15.2 ％&#10;ポリエチレン管：868.4 km、3.7 ％&#10;石綿セメント管：4.5 km、0.0 ％&#10;その他：110.0 km、0.5 ％" title="図14　管路の布設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05450" cy="1990725"/>
                          </a:xfrm>
                          <a:prstGeom prst="rect">
                            <a:avLst/>
                          </a:prstGeom>
                          <a:noFill/>
                          <a:ln>
                            <a:noFill/>
                          </a:ln>
                        </pic:spPr>
                      </pic:pic>
                    </a:graphicData>
                  </a:graphic>
                </wp:inline>
              </w:drawing>
            </w:r>
          </w:p>
          <w:p w14:paraId="5EDD937F" w14:textId="77777777" w:rsidR="008C160D" w:rsidRDefault="008C160D" w:rsidP="008C160D">
            <w:pPr>
              <w:ind w:leftChars="1749" w:left="3848" w:firstLineChars="1200" w:firstLine="1920"/>
              <w:rPr>
                <w:rFonts w:ascii="ＭＳ ゴシック" w:eastAsia="ＭＳ ゴシック" w:hAnsi="ＭＳ ゴシック"/>
                <w:b w:val="0"/>
                <w:sz w:val="16"/>
                <w:szCs w:val="16"/>
              </w:rPr>
            </w:pPr>
            <w:r w:rsidRPr="00C76A85">
              <w:rPr>
                <w:rFonts w:ascii="ＭＳ ゴシック" w:eastAsia="ＭＳ ゴシック" w:hAnsi="ＭＳ ゴシック" w:hint="eastAsia"/>
                <w:b w:val="0"/>
                <w:sz w:val="16"/>
                <w:szCs w:val="16"/>
              </w:rPr>
              <w:t>出典：大阪府の水道の現況</w:t>
            </w:r>
            <w:r w:rsidRPr="00C76A85">
              <w:rPr>
                <w:rFonts w:ascii="ＭＳ ゴシック" w:eastAsia="ＭＳ ゴシック" w:hAnsi="ＭＳ ゴシック"/>
                <w:b w:val="0"/>
                <w:sz w:val="16"/>
                <w:szCs w:val="16"/>
              </w:rPr>
              <w:t>(令和</w:t>
            </w:r>
            <w:r w:rsidRPr="00C76A85">
              <w:rPr>
                <w:rFonts w:ascii="ＭＳ ゴシック" w:eastAsia="ＭＳ ゴシック" w:hAnsi="ＭＳ ゴシック" w:hint="eastAsia"/>
                <w:b w:val="0"/>
                <w:sz w:val="16"/>
                <w:szCs w:val="16"/>
              </w:rPr>
              <w:t>３</w:t>
            </w:r>
            <w:r w:rsidRPr="00C76A85">
              <w:rPr>
                <w:rFonts w:ascii="ＭＳ ゴシック" w:eastAsia="ＭＳ ゴシック" w:hAnsi="ＭＳ ゴシック"/>
                <w:b w:val="0"/>
                <w:sz w:val="16"/>
                <w:szCs w:val="16"/>
              </w:rPr>
              <w:t>年度)</w:t>
            </w:r>
          </w:p>
          <w:p w14:paraId="2FBCB7EA" w14:textId="5C5C600C" w:rsidR="00473ADF" w:rsidRPr="00A33C3C" w:rsidRDefault="005025F7" w:rsidP="008C160D">
            <w:pPr>
              <w:ind w:firstLineChars="10" w:firstLine="21"/>
              <w:jc w:val="center"/>
              <w:rPr>
                <w:rFonts w:asciiTheme="majorEastAsia" w:eastAsiaTheme="majorEastAsia" w:hAnsiTheme="majorEastAsia"/>
                <w:b w:val="0"/>
                <w:sz w:val="21"/>
              </w:rPr>
            </w:pPr>
            <w:r w:rsidRPr="00A33C3C">
              <w:rPr>
                <w:rFonts w:asciiTheme="majorEastAsia" w:eastAsiaTheme="majorEastAsia" w:hAnsiTheme="majorEastAsia" w:hint="eastAsia"/>
                <w:b w:val="0"/>
                <w:sz w:val="21"/>
              </w:rPr>
              <w:t>図1</w:t>
            </w:r>
            <w:r w:rsidRPr="00A33C3C">
              <w:rPr>
                <w:rFonts w:asciiTheme="majorEastAsia" w:eastAsiaTheme="majorEastAsia" w:hAnsiTheme="majorEastAsia"/>
                <w:b w:val="0"/>
                <w:sz w:val="21"/>
              </w:rPr>
              <w:t>4</w:t>
            </w:r>
            <w:r w:rsidR="00473ADF" w:rsidRPr="00A33C3C">
              <w:rPr>
                <w:rFonts w:asciiTheme="majorEastAsia" w:eastAsiaTheme="majorEastAsia" w:hAnsiTheme="majorEastAsia" w:hint="eastAsia"/>
                <w:b w:val="0"/>
                <w:sz w:val="21"/>
              </w:rPr>
              <w:t xml:space="preserve">　管路</w:t>
            </w:r>
            <w:r w:rsidR="00030456" w:rsidRPr="00A33C3C">
              <w:rPr>
                <w:rFonts w:asciiTheme="majorEastAsia" w:eastAsiaTheme="majorEastAsia" w:hAnsiTheme="majorEastAsia" w:hint="eastAsia"/>
                <w:b w:val="0"/>
                <w:sz w:val="21"/>
              </w:rPr>
              <w:t>の</w:t>
            </w:r>
            <w:r w:rsidR="00473ADF" w:rsidRPr="00A33C3C">
              <w:rPr>
                <w:rFonts w:asciiTheme="majorEastAsia" w:eastAsiaTheme="majorEastAsia" w:hAnsiTheme="majorEastAsia" w:hint="eastAsia"/>
                <w:b w:val="0"/>
                <w:sz w:val="21"/>
              </w:rPr>
              <w:t>布設状況</w:t>
            </w:r>
          </w:p>
          <w:p w14:paraId="75E855CF" w14:textId="5C38A71F" w:rsidR="00473ADF" w:rsidRPr="00C76A85" w:rsidRDefault="00473ADF" w:rsidP="00F0422A">
            <w:pPr>
              <w:pStyle w:val="ac"/>
              <w:ind w:leftChars="206" w:left="453"/>
              <w:rPr>
                <w:rFonts w:ascii="ＭＳ ゴシック" w:eastAsia="ＭＳ ゴシック" w:hAnsi="ＭＳ ゴシック"/>
                <w:b w:val="0"/>
                <w:sz w:val="16"/>
                <w:szCs w:val="16"/>
              </w:rPr>
            </w:pPr>
          </w:p>
        </w:tc>
      </w:tr>
    </w:tbl>
    <w:p w14:paraId="078834A8" w14:textId="77777777" w:rsidR="00473ADF" w:rsidRDefault="00473ADF" w:rsidP="00473ADF">
      <w:pPr>
        <w:ind w:leftChars="100" w:left="220" w:firstLineChars="100" w:firstLine="220"/>
        <w:rPr>
          <w:color w:val="FF0000"/>
        </w:rPr>
      </w:pPr>
    </w:p>
    <w:p w14:paraId="0F58B586" w14:textId="5E1D0658" w:rsidR="00473ADF" w:rsidRDefault="00473ADF" w:rsidP="00473ADF">
      <w:pPr>
        <w:widowControl/>
        <w:jc w:val="left"/>
        <w:rPr>
          <w:color w:val="FF0000"/>
        </w:rPr>
      </w:pPr>
      <w:r>
        <w:rPr>
          <w:color w:val="FF0000"/>
        </w:rPr>
        <w:br w:type="page"/>
      </w:r>
    </w:p>
    <w:p w14:paraId="76CCCE82" w14:textId="530975EB" w:rsidR="00473ADF" w:rsidRPr="00246086" w:rsidRDefault="00473ADF" w:rsidP="00473ADF">
      <w:pPr>
        <w:pStyle w:val="4"/>
      </w:pPr>
      <w:r w:rsidRPr="00246086">
        <w:rPr>
          <w:rFonts w:hint="eastAsia"/>
        </w:rPr>
        <w:t>施設の</w:t>
      </w:r>
      <w:r w:rsidR="00292770">
        <w:rPr>
          <w:rFonts w:hint="eastAsia"/>
        </w:rPr>
        <w:t>稼働状況等</w:t>
      </w:r>
    </w:p>
    <w:p w14:paraId="2A1B5195" w14:textId="158AF7FA" w:rsidR="00473ADF" w:rsidRPr="00A33C3C" w:rsidRDefault="00473ADF" w:rsidP="00257387">
      <w:pPr>
        <w:ind w:leftChars="100" w:left="220" w:firstLineChars="100" w:firstLine="210"/>
        <w:rPr>
          <w:sz w:val="21"/>
        </w:rPr>
      </w:pPr>
      <w:r w:rsidRPr="00A33C3C">
        <w:rPr>
          <w:rFonts w:hint="eastAsia"/>
          <w:sz w:val="21"/>
        </w:rPr>
        <w:t>水道施設の稼働状況等を確認することで、</w:t>
      </w:r>
      <w:r w:rsidR="004147C4" w:rsidRPr="00A33C3C">
        <w:rPr>
          <w:rFonts w:hint="eastAsia"/>
          <w:sz w:val="21"/>
        </w:rPr>
        <w:t>その</w:t>
      </w:r>
      <w:r w:rsidR="00CB08D9" w:rsidRPr="00A33C3C">
        <w:rPr>
          <w:rFonts w:hint="eastAsia"/>
          <w:sz w:val="21"/>
        </w:rPr>
        <w:t>規模が適切かどうかを把握することが可能である。</w:t>
      </w:r>
      <w:r w:rsidR="004147C4" w:rsidRPr="00A33C3C">
        <w:rPr>
          <w:rFonts w:hint="eastAsia"/>
          <w:sz w:val="21"/>
        </w:rPr>
        <w:t>水道</w:t>
      </w:r>
      <w:r w:rsidRPr="00A33C3C">
        <w:rPr>
          <w:rFonts w:hint="eastAsia"/>
          <w:sz w:val="21"/>
        </w:rPr>
        <w:t>施設の稼働状況等</w:t>
      </w:r>
      <w:r w:rsidR="00257387" w:rsidRPr="00A33C3C">
        <w:rPr>
          <w:rFonts w:hint="eastAsia"/>
          <w:sz w:val="21"/>
        </w:rPr>
        <w:t>は</w:t>
      </w:r>
      <w:r w:rsidR="006775C2" w:rsidRPr="00A33C3C">
        <w:rPr>
          <w:rFonts w:hint="eastAsia"/>
          <w:sz w:val="21"/>
        </w:rPr>
        <w:t>次</w:t>
      </w:r>
      <w:r w:rsidRPr="00A33C3C">
        <w:rPr>
          <w:rFonts w:hint="eastAsia"/>
          <w:sz w:val="21"/>
        </w:rPr>
        <w:t>のとおりである。</w:t>
      </w:r>
    </w:p>
    <w:tbl>
      <w:tblPr>
        <w:tblStyle w:val="3-1"/>
        <w:tblpPr w:leftFromText="142" w:rightFromText="142" w:vertAnchor="text" w:horzAnchor="margin" w:tblpY="214"/>
        <w:tblW w:w="8930" w:type="dxa"/>
        <w:tblLook w:val="04A0" w:firstRow="1" w:lastRow="0" w:firstColumn="1" w:lastColumn="0" w:noHBand="0" w:noVBand="1"/>
      </w:tblPr>
      <w:tblGrid>
        <w:gridCol w:w="4283"/>
        <w:gridCol w:w="4664"/>
      </w:tblGrid>
      <w:tr w:rsidR="00546E3A" w14:paraId="2A389BC6" w14:textId="77777777" w:rsidTr="00546E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93E78" w14:textId="77777777" w:rsidR="00546E3A" w:rsidRDefault="00546E3A" w:rsidP="00546E3A">
            <w:r>
              <w:rPr>
                <w:rFonts w:hint="eastAsia"/>
              </w:rPr>
              <w:t>施設の稼働状況等（水道事業）</w:t>
            </w:r>
          </w:p>
        </w:tc>
        <w:tc>
          <w:tcPr>
            <w:tcW w:w="4892" w:type="dxa"/>
            <w:tcBorders>
              <w:top w:val="single" w:sz="4" w:space="0" w:color="000000" w:themeColor="text1"/>
              <w:left w:val="single" w:sz="4" w:space="0" w:color="000000" w:themeColor="text1"/>
              <w:bottom w:val="nil"/>
              <w:right w:val="single" w:sz="4" w:space="0" w:color="000000" w:themeColor="text1"/>
            </w:tcBorders>
            <w:shd w:val="clear" w:color="auto" w:fill="auto"/>
          </w:tcPr>
          <w:p w14:paraId="2D9E3A8A" w14:textId="77777777" w:rsidR="00546E3A" w:rsidRDefault="00546E3A" w:rsidP="00546E3A">
            <w:pPr>
              <w:widowControl/>
              <w:jc w:val="left"/>
              <w:cnfStyle w:val="100000000000" w:firstRow="1" w:lastRow="0" w:firstColumn="0" w:lastColumn="0" w:oddVBand="0" w:evenVBand="0" w:oddHBand="0" w:evenHBand="0" w:firstRowFirstColumn="0" w:firstRowLastColumn="0" w:lastRowFirstColumn="0" w:lastRowLastColumn="0"/>
            </w:pPr>
          </w:p>
        </w:tc>
      </w:tr>
      <w:tr w:rsidR="00546E3A" w:rsidRPr="00BB53AE" w14:paraId="0BD243B3" w14:textId="77777777" w:rsidTr="00546E3A">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8930" w:type="dxa"/>
            <w:gridSpan w:val="2"/>
            <w:tcBorders>
              <w:top w:val="nil"/>
              <w:left w:val="single" w:sz="4" w:space="0" w:color="000000" w:themeColor="text1"/>
              <w:bottom w:val="single" w:sz="4" w:space="0" w:color="000000" w:themeColor="text1"/>
              <w:right w:val="single" w:sz="4" w:space="0" w:color="000000" w:themeColor="text1"/>
            </w:tcBorders>
          </w:tcPr>
          <w:p w14:paraId="58BCB406" w14:textId="77777777" w:rsidR="00546E3A" w:rsidRDefault="00546E3A" w:rsidP="00546E3A">
            <w:pPr>
              <w:spacing w:line="160" w:lineRule="exact"/>
              <w:rPr>
                <w:sz w:val="16"/>
                <w:szCs w:val="16"/>
              </w:rPr>
            </w:pPr>
          </w:p>
          <w:p w14:paraId="5A5333C1" w14:textId="77777777" w:rsidR="00546E3A" w:rsidRPr="00A33C3C" w:rsidRDefault="00546E3A" w:rsidP="000929CC">
            <w:pPr>
              <w:pStyle w:val="a7"/>
              <w:numPr>
                <w:ilvl w:val="0"/>
                <w:numId w:val="9"/>
              </w:numPr>
              <w:ind w:leftChars="0"/>
              <w:rPr>
                <w:b w:val="0"/>
                <w:sz w:val="21"/>
              </w:rPr>
            </w:pPr>
            <w:r w:rsidRPr="00A33C3C">
              <w:rPr>
                <w:rFonts w:hint="eastAsia"/>
                <w:b w:val="0"/>
                <w:sz w:val="21"/>
              </w:rPr>
              <w:t>水道施設の施設利用率は、水道事業によりばらつきがある</w:t>
            </w:r>
          </w:p>
          <w:p w14:paraId="44F54A54" w14:textId="77777777" w:rsidR="00546E3A" w:rsidRPr="00A33C3C" w:rsidRDefault="00546E3A" w:rsidP="000929CC">
            <w:pPr>
              <w:pStyle w:val="a7"/>
              <w:numPr>
                <w:ilvl w:val="0"/>
                <w:numId w:val="9"/>
              </w:numPr>
              <w:ind w:leftChars="0"/>
              <w:rPr>
                <w:b w:val="0"/>
                <w:sz w:val="21"/>
              </w:rPr>
            </w:pPr>
            <w:r w:rsidRPr="00A33C3C">
              <w:rPr>
                <w:rFonts w:hint="eastAsia"/>
                <w:b w:val="0"/>
                <w:sz w:val="21"/>
              </w:rPr>
              <w:t>最大稼働率は、水道事業によりばらつきがある</w:t>
            </w:r>
          </w:p>
          <w:p w14:paraId="113162D8" w14:textId="14FA7ACC" w:rsidR="00546E3A" w:rsidRPr="00A33C3C" w:rsidRDefault="00F21253" w:rsidP="004F77D2">
            <w:pPr>
              <w:pStyle w:val="a7"/>
              <w:numPr>
                <w:ilvl w:val="0"/>
                <w:numId w:val="9"/>
              </w:numPr>
              <w:autoSpaceDN w:val="0"/>
              <w:ind w:leftChars="0"/>
              <w:rPr>
                <w:b w:val="0"/>
                <w:sz w:val="21"/>
              </w:rPr>
            </w:pPr>
            <w:r w:rsidRPr="00A33C3C">
              <w:rPr>
                <w:rFonts w:hint="eastAsia"/>
                <w:b w:val="0"/>
                <w:sz w:val="21"/>
              </w:rPr>
              <w:t>負荷率は、全て</w:t>
            </w:r>
            <w:r w:rsidR="00546E3A" w:rsidRPr="00A33C3C">
              <w:rPr>
                <w:rFonts w:hint="eastAsia"/>
                <w:b w:val="0"/>
                <w:sz w:val="21"/>
              </w:rPr>
              <w:t>の水道事業が8</w:t>
            </w:r>
            <w:r w:rsidR="00A62A51">
              <w:rPr>
                <w:b w:val="0"/>
                <w:sz w:val="21"/>
              </w:rPr>
              <w:t>0</w:t>
            </w:r>
            <w:r w:rsidR="00A62A51">
              <w:rPr>
                <w:rFonts w:hint="eastAsia"/>
                <w:b w:val="0"/>
                <w:sz w:val="21"/>
              </w:rPr>
              <w:t>％</w:t>
            </w:r>
            <w:r w:rsidR="00546E3A" w:rsidRPr="00A33C3C">
              <w:rPr>
                <w:rFonts w:hint="eastAsia"/>
                <w:b w:val="0"/>
                <w:sz w:val="21"/>
              </w:rPr>
              <w:t>以上である</w:t>
            </w:r>
          </w:p>
          <w:p w14:paraId="2EA9A248" w14:textId="48FABA2F" w:rsidR="00546E3A" w:rsidRDefault="004E255D" w:rsidP="00140656">
            <w:pPr>
              <w:ind w:leftChars="-54" w:left="-119"/>
              <w:jc w:val="left"/>
              <w:rPr>
                <w:rFonts w:asciiTheme="majorEastAsia" w:eastAsiaTheme="majorEastAsia" w:hAnsiTheme="majorEastAsia"/>
                <w:noProof/>
              </w:rPr>
            </w:pPr>
            <w:r w:rsidRPr="004E255D">
              <w:rPr>
                <w:rFonts w:asciiTheme="majorEastAsia" w:eastAsiaTheme="majorEastAsia" w:hAnsiTheme="majorEastAsia"/>
                <w:noProof/>
              </w:rPr>
              <w:drawing>
                <wp:inline distT="0" distB="0" distL="0" distR="0" wp14:anchorId="2C48A72A" wp14:editId="7C8805E6">
                  <wp:extent cx="5686425" cy="1295400"/>
                  <wp:effectExtent l="0" t="0" r="9525" b="0"/>
                  <wp:docPr id="8" name="図 8" descr="施設利用率を示した図&#10;令和3年度大阪府全体の施設利用率は54.6%" title="図15　施設の稼働状況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86425" cy="1295400"/>
                          </a:xfrm>
                          <a:prstGeom prst="rect">
                            <a:avLst/>
                          </a:prstGeom>
                          <a:noFill/>
                          <a:ln>
                            <a:noFill/>
                          </a:ln>
                        </pic:spPr>
                      </pic:pic>
                    </a:graphicData>
                  </a:graphic>
                </wp:inline>
              </w:drawing>
            </w:r>
          </w:p>
          <w:p w14:paraId="3CC36545" w14:textId="5F36E710" w:rsidR="00546E3A" w:rsidRDefault="004E255D" w:rsidP="00140656">
            <w:pPr>
              <w:ind w:leftChars="-54" w:left="-119"/>
              <w:jc w:val="right"/>
              <w:rPr>
                <w:rFonts w:asciiTheme="majorEastAsia" w:eastAsiaTheme="majorEastAsia" w:hAnsiTheme="majorEastAsia"/>
                <w:noProof/>
              </w:rPr>
            </w:pPr>
            <w:r w:rsidRPr="004E255D">
              <w:rPr>
                <w:rFonts w:asciiTheme="majorEastAsia" w:eastAsiaTheme="majorEastAsia" w:hAnsiTheme="majorEastAsia"/>
                <w:noProof/>
              </w:rPr>
              <w:drawing>
                <wp:inline distT="0" distB="0" distL="0" distR="0" wp14:anchorId="643383FF" wp14:editId="2F5D9432">
                  <wp:extent cx="5686425" cy="1276350"/>
                  <wp:effectExtent l="0" t="0" r="9525" b="0"/>
                  <wp:docPr id="14" name="図 14" descr="最大稼働率を示した図&#10;令和3年度大阪府全体の最大稼働率は59.0%" title="図15　施設の稼働状況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86425" cy="1276350"/>
                          </a:xfrm>
                          <a:prstGeom prst="rect">
                            <a:avLst/>
                          </a:prstGeom>
                          <a:noFill/>
                          <a:ln>
                            <a:noFill/>
                          </a:ln>
                        </pic:spPr>
                      </pic:pic>
                    </a:graphicData>
                  </a:graphic>
                </wp:inline>
              </w:drawing>
            </w:r>
          </w:p>
          <w:p w14:paraId="2F10DBFD" w14:textId="5FAFDAFE" w:rsidR="00546E3A" w:rsidRDefault="004E255D" w:rsidP="0034732F">
            <w:pPr>
              <w:ind w:leftChars="-54" w:left="-119"/>
              <w:jc w:val="right"/>
              <w:rPr>
                <w:rFonts w:asciiTheme="majorEastAsia" w:eastAsiaTheme="majorEastAsia" w:hAnsiTheme="majorEastAsia"/>
                <w:noProof/>
              </w:rPr>
            </w:pPr>
            <w:r w:rsidRPr="004E255D">
              <w:rPr>
                <w:rFonts w:asciiTheme="majorEastAsia" w:eastAsiaTheme="majorEastAsia" w:hAnsiTheme="majorEastAsia"/>
                <w:noProof/>
              </w:rPr>
              <w:drawing>
                <wp:inline distT="0" distB="0" distL="0" distR="0" wp14:anchorId="7B44E0A4" wp14:editId="6A53B6EF">
                  <wp:extent cx="5686425" cy="1295400"/>
                  <wp:effectExtent l="0" t="0" r="9525" b="0"/>
                  <wp:docPr id="16" name="図 16" descr="負荷率を示した図&#10;令和3年度大阪府全体の負荷率は92.6%" title="図15　施設の稼働状況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86425" cy="1295400"/>
                          </a:xfrm>
                          <a:prstGeom prst="rect">
                            <a:avLst/>
                          </a:prstGeom>
                          <a:noFill/>
                          <a:ln>
                            <a:noFill/>
                          </a:ln>
                        </pic:spPr>
                      </pic:pic>
                    </a:graphicData>
                  </a:graphic>
                </wp:inline>
              </w:drawing>
            </w:r>
          </w:p>
          <w:p w14:paraId="7916970C" w14:textId="77777777" w:rsidR="008C160D" w:rsidRPr="00C76A85" w:rsidRDefault="008C160D" w:rsidP="008C160D">
            <w:pPr>
              <w:ind w:rightChars="157" w:right="345" w:firstLineChars="1040" w:firstLine="1664"/>
              <w:jc w:val="right"/>
              <w:rPr>
                <w:b w:val="0"/>
                <w:sz w:val="21"/>
              </w:rPr>
            </w:pPr>
            <w:r w:rsidRPr="00C76A85">
              <w:rPr>
                <w:rFonts w:ascii="ＭＳ Ｐゴシック" w:eastAsia="ＭＳ Ｐゴシック" w:hAnsi="ＭＳ Ｐゴシック" w:hint="eastAsia"/>
                <w:b w:val="0"/>
                <w:sz w:val="16"/>
                <w:szCs w:val="18"/>
              </w:rPr>
              <w:t>出典：大阪府の水道の現況</w:t>
            </w:r>
            <w:r w:rsidRPr="00C76A85">
              <w:rPr>
                <w:rFonts w:ascii="ＭＳ Ｐゴシック" w:eastAsia="ＭＳ Ｐゴシック" w:hAnsi="ＭＳ Ｐゴシック"/>
                <w:b w:val="0"/>
                <w:sz w:val="16"/>
                <w:szCs w:val="18"/>
              </w:rPr>
              <w:t>(令和</w:t>
            </w:r>
            <w:r w:rsidRPr="00C76A85">
              <w:rPr>
                <w:rFonts w:ascii="ＭＳ Ｐゴシック" w:eastAsia="ＭＳ Ｐゴシック" w:hAnsi="ＭＳ Ｐゴシック" w:hint="eastAsia"/>
                <w:b w:val="0"/>
                <w:sz w:val="16"/>
                <w:szCs w:val="18"/>
              </w:rPr>
              <w:t>３</w:t>
            </w:r>
            <w:r w:rsidRPr="00C76A85">
              <w:rPr>
                <w:rFonts w:ascii="ＭＳ Ｐゴシック" w:eastAsia="ＭＳ Ｐゴシック" w:hAnsi="ＭＳ Ｐゴシック"/>
                <w:b w:val="0"/>
                <w:sz w:val="16"/>
                <w:szCs w:val="18"/>
              </w:rPr>
              <w:t>年度)</w:t>
            </w:r>
          </w:p>
          <w:p w14:paraId="34D43D2C" w14:textId="5574EF9C" w:rsidR="00546E3A" w:rsidRPr="008C160D" w:rsidRDefault="005025F7" w:rsidP="00546E3A">
            <w:pPr>
              <w:jc w:val="center"/>
              <w:rPr>
                <w:rFonts w:asciiTheme="majorEastAsia" w:eastAsiaTheme="majorEastAsia" w:hAnsiTheme="majorEastAsia"/>
                <w:b w:val="0"/>
                <w:sz w:val="21"/>
              </w:rPr>
            </w:pPr>
            <w:r w:rsidRPr="008C160D">
              <w:rPr>
                <w:rFonts w:asciiTheme="majorEastAsia" w:eastAsiaTheme="majorEastAsia" w:hAnsiTheme="majorEastAsia" w:hint="eastAsia"/>
                <w:b w:val="0"/>
                <w:sz w:val="21"/>
              </w:rPr>
              <w:t>図1</w:t>
            </w:r>
            <w:r w:rsidRPr="008C160D">
              <w:rPr>
                <w:rFonts w:asciiTheme="majorEastAsia" w:eastAsiaTheme="majorEastAsia" w:hAnsiTheme="majorEastAsia"/>
                <w:b w:val="0"/>
                <w:sz w:val="21"/>
              </w:rPr>
              <w:t>5</w:t>
            </w:r>
            <w:r w:rsidR="00546E3A" w:rsidRPr="008C160D">
              <w:rPr>
                <w:rFonts w:asciiTheme="majorEastAsia" w:eastAsiaTheme="majorEastAsia" w:hAnsiTheme="majorEastAsia" w:hint="eastAsia"/>
                <w:b w:val="0"/>
                <w:sz w:val="21"/>
              </w:rPr>
              <w:t xml:space="preserve">　施設の稼働状況等</w:t>
            </w:r>
          </w:p>
          <w:p w14:paraId="7FAA251C" w14:textId="24AEEFE7" w:rsidR="00546E3A" w:rsidRPr="008C160D" w:rsidRDefault="008C160D" w:rsidP="008C160D">
            <w:pPr>
              <w:spacing w:line="280" w:lineRule="exact"/>
              <w:ind w:firstLineChars="82" w:firstLine="148"/>
              <w:rPr>
                <w:b w:val="0"/>
                <w:sz w:val="18"/>
                <w:szCs w:val="18"/>
              </w:rPr>
            </w:pPr>
            <w:r w:rsidRPr="008C160D">
              <w:rPr>
                <w:rFonts w:hint="eastAsia"/>
                <w:b w:val="0"/>
                <w:sz w:val="18"/>
                <w:szCs w:val="18"/>
              </w:rPr>
              <w:t>＊</w:t>
            </w:r>
            <w:r w:rsidR="00546E3A" w:rsidRPr="008C160D">
              <w:rPr>
                <w:rFonts w:hint="eastAsia"/>
                <w:b w:val="0"/>
                <w:sz w:val="18"/>
                <w:szCs w:val="18"/>
              </w:rPr>
              <w:t>（施設利用率）</w:t>
            </w:r>
          </w:p>
          <w:p w14:paraId="3D5E9EF4" w14:textId="77777777" w:rsidR="00546E3A" w:rsidRPr="008C160D" w:rsidRDefault="00546E3A" w:rsidP="00546E3A">
            <w:pPr>
              <w:spacing w:line="280" w:lineRule="exact"/>
              <w:ind w:firstLineChars="300" w:firstLine="540"/>
              <w:rPr>
                <w:b w:val="0"/>
                <w:sz w:val="18"/>
                <w:szCs w:val="18"/>
              </w:rPr>
            </w:pPr>
            <w:r w:rsidRPr="008C160D">
              <w:rPr>
                <w:rFonts w:hint="eastAsia"/>
                <w:b w:val="0"/>
                <w:sz w:val="18"/>
                <w:szCs w:val="18"/>
              </w:rPr>
              <w:t>・水道施設の平均利用率を表すもの（一日平均給水量</w:t>
            </w:r>
            <w:r w:rsidRPr="008C160D">
              <w:rPr>
                <w:b w:val="0"/>
                <w:sz w:val="18"/>
                <w:szCs w:val="18"/>
              </w:rPr>
              <w:t xml:space="preserve"> / 一日給水能力×100</w:t>
            </w:r>
            <w:r w:rsidRPr="008C160D">
              <w:rPr>
                <w:rFonts w:hint="eastAsia"/>
                <w:b w:val="0"/>
                <w:sz w:val="18"/>
                <w:szCs w:val="18"/>
              </w:rPr>
              <w:t>）</w:t>
            </w:r>
          </w:p>
          <w:p w14:paraId="7204D32D" w14:textId="77777777" w:rsidR="00546E3A" w:rsidRPr="008C160D" w:rsidRDefault="00546E3A" w:rsidP="00546E3A">
            <w:pPr>
              <w:spacing w:line="280" w:lineRule="exact"/>
              <w:ind w:firstLineChars="300" w:firstLine="540"/>
              <w:rPr>
                <w:b w:val="0"/>
                <w:sz w:val="18"/>
                <w:szCs w:val="18"/>
              </w:rPr>
            </w:pPr>
            <w:r w:rsidRPr="008C160D">
              <w:rPr>
                <w:rFonts w:hint="eastAsia"/>
                <w:b w:val="0"/>
                <w:sz w:val="18"/>
                <w:szCs w:val="18"/>
              </w:rPr>
              <w:t>・平均を示すものであるため、季節変動等に対応できるよう余力を考慮する必要がある</w:t>
            </w:r>
          </w:p>
          <w:p w14:paraId="3E264BB3" w14:textId="77777777" w:rsidR="00546E3A" w:rsidRPr="008C160D" w:rsidRDefault="00546E3A" w:rsidP="00546E3A">
            <w:pPr>
              <w:spacing w:line="280" w:lineRule="exact"/>
              <w:ind w:firstLineChars="200" w:firstLine="360"/>
              <w:rPr>
                <w:b w:val="0"/>
                <w:sz w:val="18"/>
                <w:szCs w:val="18"/>
              </w:rPr>
            </w:pPr>
            <w:r w:rsidRPr="008C160D">
              <w:rPr>
                <w:rFonts w:hint="eastAsia"/>
                <w:b w:val="0"/>
                <w:sz w:val="18"/>
                <w:szCs w:val="18"/>
              </w:rPr>
              <w:t>（最大稼働率）</w:t>
            </w:r>
          </w:p>
          <w:p w14:paraId="5E32F0A9" w14:textId="6FA379E4" w:rsidR="00546E3A" w:rsidRPr="008C160D" w:rsidRDefault="00546E3A" w:rsidP="00546E3A">
            <w:pPr>
              <w:spacing w:line="280" w:lineRule="exact"/>
              <w:ind w:firstLineChars="300" w:firstLine="540"/>
              <w:rPr>
                <w:b w:val="0"/>
                <w:color w:val="000000" w:themeColor="text1"/>
                <w:sz w:val="18"/>
                <w:szCs w:val="18"/>
              </w:rPr>
            </w:pPr>
            <w:r w:rsidRPr="008C160D">
              <w:rPr>
                <w:rFonts w:hint="eastAsia"/>
                <w:b w:val="0"/>
                <w:sz w:val="18"/>
                <w:szCs w:val="18"/>
              </w:rPr>
              <w:t>・施設能力に対する最大稼働状況を表すもの</w:t>
            </w:r>
            <w:r w:rsidRPr="008C160D">
              <w:rPr>
                <w:rFonts w:hint="eastAsia"/>
                <w:b w:val="0"/>
                <w:color w:val="000000" w:themeColor="text1"/>
                <w:sz w:val="18"/>
                <w:szCs w:val="18"/>
              </w:rPr>
              <w:t>（</w:t>
            </w:r>
            <w:r w:rsidR="00CF19B2" w:rsidRPr="008C160D">
              <w:rPr>
                <w:rFonts w:hint="eastAsia"/>
                <w:b w:val="0"/>
                <w:color w:val="000000" w:themeColor="text1"/>
                <w:sz w:val="18"/>
                <w:szCs w:val="18"/>
              </w:rPr>
              <w:t>一</w:t>
            </w:r>
            <w:r w:rsidRPr="008C160D">
              <w:rPr>
                <w:rFonts w:hint="eastAsia"/>
                <w:b w:val="0"/>
                <w:color w:val="000000" w:themeColor="text1"/>
                <w:sz w:val="18"/>
                <w:szCs w:val="18"/>
              </w:rPr>
              <w:t>日最大給水量 /</w:t>
            </w:r>
            <w:r w:rsidRPr="008C160D">
              <w:rPr>
                <w:b w:val="0"/>
                <w:color w:val="000000" w:themeColor="text1"/>
                <w:sz w:val="18"/>
                <w:szCs w:val="18"/>
              </w:rPr>
              <w:t xml:space="preserve"> </w:t>
            </w:r>
            <w:r w:rsidR="00CF19B2" w:rsidRPr="008C160D">
              <w:rPr>
                <w:rFonts w:hint="eastAsia"/>
                <w:b w:val="0"/>
                <w:color w:val="000000" w:themeColor="text1"/>
                <w:sz w:val="18"/>
                <w:szCs w:val="18"/>
              </w:rPr>
              <w:t>一</w:t>
            </w:r>
            <w:r w:rsidRPr="008C160D">
              <w:rPr>
                <w:rFonts w:hint="eastAsia"/>
                <w:b w:val="0"/>
                <w:color w:val="000000" w:themeColor="text1"/>
                <w:sz w:val="18"/>
                <w:szCs w:val="18"/>
              </w:rPr>
              <w:t>日給水能力×1</w:t>
            </w:r>
            <w:r w:rsidRPr="008C160D">
              <w:rPr>
                <w:b w:val="0"/>
                <w:color w:val="000000" w:themeColor="text1"/>
                <w:sz w:val="18"/>
                <w:szCs w:val="18"/>
              </w:rPr>
              <w:t>00</w:t>
            </w:r>
            <w:r w:rsidRPr="008C160D">
              <w:rPr>
                <w:rFonts w:hint="eastAsia"/>
                <w:b w:val="0"/>
                <w:color w:val="000000" w:themeColor="text1"/>
                <w:sz w:val="18"/>
                <w:szCs w:val="18"/>
              </w:rPr>
              <w:t>）</w:t>
            </w:r>
          </w:p>
          <w:p w14:paraId="63476D0B" w14:textId="77777777" w:rsidR="00546E3A" w:rsidRPr="008C160D" w:rsidRDefault="00546E3A" w:rsidP="008C160D">
            <w:pPr>
              <w:spacing w:line="280" w:lineRule="exact"/>
              <w:ind w:leftChars="245" w:left="705" w:hangingChars="92" w:hanging="166"/>
              <w:rPr>
                <w:b w:val="0"/>
                <w:sz w:val="18"/>
                <w:szCs w:val="18"/>
              </w:rPr>
            </w:pPr>
            <w:r w:rsidRPr="008C160D">
              <w:rPr>
                <w:rFonts w:hint="eastAsia"/>
                <w:b w:val="0"/>
                <w:sz w:val="18"/>
                <w:szCs w:val="18"/>
              </w:rPr>
              <w:t>・施設利用率が低い原因が、負荷率ではなく最大稼働率が低いことによる場合には、一部の施設が遊休状況にあり、施設能力が過大であることを示す</w:t>
            </w:r>
          </w:p>
          <w:p w14:paraId="462F1D2E" w14:textId="77777777" w:rsidR="00546E3A" w:rsidRPr="008C160D" w:rsidRDefault="00546E3A" w:rsidP="00546E3A">
            <w:pPr>
              <w:spacing w:line="280" w:lineRule="exact"/>
              <w:ind w:firstLineChars="300" w:firstLine="540"/>
              <w:rPr>
                <w:b w:val="0"/>
                <w:sz w:val="18"/>
                <w:szCs w:val="18"/>
              </w:rPr>
            </w:pPr>
            <w:r w:rsidRPr="008C160D">
              <w:rPr>
                <w:rFonts w:hint="eastAsia"/>
                <w:b w:val="0"/>
                <w:sz w:val="18"/>
                <w:szCs w:val="18"/>
              </w:rPr>
              <w:t>・最大稼働率が</w:t>
            </w:r>
            <w:r w:rsidRPr="008C160D">
              <w:rPr>
                <w:b w:val="0"/>
                <w:sz w:val="18"/>
                <w:szCs w:val="18"/>
              </w:rPr>
              <w:t>100％に近い場合には、安定的な給水に問題</w:t>
            </w:r>
            <w:r w:rsidRPr="008C160D">
              <w:rPr>
                <w:rFonts w:hint="eastAsia"/>
                <w:b w:val="0"/>
                <w:sz w:val="18"/>
                <w:szCs w:val="18"/>
              </w:rPr>
              <w:t>を残している可能性がある</w:t>
            </w:r>
          </w:p>
          <w:p w14:paraId="187F53EA" w14:textId="77777777" w:rsidR="00546E3A" w:rsidRPr="008C160D" w:rsidRDefault="00546E3A" w:rsidP="00546E3A">
            <w:pPr>
              <w:spacing w:line="280" w:lineRule="exact"/>
              <w:ind w:firstLineChars="200" w:firstLine="360"/>
              <w:rPr>
                <w:b w:val="0"/>
                <w:sz w:val="18"/>
                <w:szCs w:val="18"/>
              </w:rPr>
            </w:pPr>
            <w:r w:rsidRPr="008C160D">
              <w:rPr>
                <w:rFonts w:hint="eastAsia"/>
                <w:b w:val="0"/>
                <w:sz w:val="18"/>
                <w:szCs w:val="18"/>
              </w:rPr>
              <w:t>（負荷率）</w:t>
            </w:r>
          </w:p>
          <w:p w14:paraId="67C3088E" w14:textId="77777777" w:rsidR="00546E3A" w:rsidRPr="008C160D" w:rsidRDefault="00546E3A" w:rsidP="00546E3A">
            <w:pPr>
              <w:spacing w:line="280" w:lineRule="exact"/>
              <w:ind w:firstLineChars="300" w:firstLine="540"/>
              <w:rPr>
                <w:b w:val="0"/>
                <w:sz w:val="18"/>
                <w:szCs w:val="18"/>
              </w:rPr>
            </w:pPr>
            <w:r w:rsidRPr="008C160D">
              <w:rPr>
                <w:rFonts w:hint="eastAsia"/>
                <w:b w:val="0"/>
                <w:sz w:val="18"/>
                <w:szCs w:val="18"/>
              </w:rPr>
              <w:t>・一日最大給水量に対する一日平均給水量の割合を表すもの</w:t>
            </w:r>
          </w:p>
          <w:p w14:paraId="402C138A" w14:textId="56255036" w:rsidR="00546E3A" w:rsidRPr="008C160D" w:rsidRDefault="001E386A" w:rsidP="008C160D">
            <w:pPr>
              <w:pStyle w:val="a7"/>
              <w:spacing w:line="280" w:lineRule="exact"/>
              <w:ind w:leftChars="0" w:left="589"/>
              <w:rPr>
                <w:sz w:val="18"/>
                <w:szCs w:val="18"/>
              </w:rPr>
            </w:pPr>
            <w:r w:rsidRPr="008C160D">
              <w:rPr>
                <w:rFonts w:hint="eastAsia"/>
                <w:b w:val="0"/>
                <w:sz w:val="18"/>
                <w:szCs w:val="18"/>
              </w:rPr>
              <w:t>（一</w:t>
            </w:r>
            <w:r w:rsidR="00546E3A" w:rsidRPr="008C160D">
              <w:rPr>
                <w:rFonts w:hint="eastAsia"/>
                <w:b w:val="0"/>
                <w:sz w:val="18"/>
                <w:szCs w:val="18"/>
              </w:rPr>
              <w:t>日平均給水量</w:t>
            </w:r>
            <w:r w:rsidR="00546E3A" w:rsidRPr="008C160D">
              <w:rPr>
                <w:b w:val="0"/>
                <w:sz w:val="18"/>
                <w:szCs w:val="18"/>
              </w:rPr>
              <w:t xml:space="preserve"> / </w:t>
            </w:r>
            <w:r w:rsidRPr="008C160D">
              <w:rPr>
                <w:rFonts w:hint="eastAsia"/>
                <w:b w:val="0"/>
                <w:sz w:val="18"/>
                <w:szCs w:val="18"/>
              </w:rPr>
              <w:t>一</w:t>
            </w:r>
            <w:r w:rsidR="00546E3A" w:rsidRPr="008C160D">
              <w:rPr>
                <w:b w:val="0"/>
                <w:sz w:val="18"/>
                <w:szCs w:val="18"/>
              </w:rPr>
              <w:t>日最大給水量×100）</w:t>
            </w:r>
          </w:p>
          <w:p w14:paraId="75F67ACF" w14:textId="77777777" w:rsidR="00546E3A" w:rsidRPr="00916F4A" w:rsidRDefault="00546E3A" w:rsidP="00546E3A">
            <w:pPr>
              <w:pStyle w:val="ac"/>
              <w:ind w:right="720"/>
              <w:jc w:val="both"/>
              <w:rPr>
                <w:b w:val="0"/>
              </w:rPr>
            </w:pPr>
          </w:p>
        </w:tc>
      </w:tr>
    </w:tbl>
    <w:p w14:paraId="75157A72" w14:textId="2193FB84" w:rsidR="00473ADF" w:rsidRDefault="00473ADF" w:rsidP="00473ADF">
      <w:pPr>
        <w:ind w:leftChars="100" w:left="220" w:firstLineChars="100" w:firstLine="220"/>
      </w:pPr>
    </w:p>
    <w:p w14:paraId="4524BB10" w14:textId="77777777" w:rsidR="00546E3A" w:rsidRDefault="00546E3A" w:rsidP="00473ADF">
      <w:pPr>
        <w:ind w:leftChars="100" w:left="220" w:firstLineChars="100" w:firstLine="220"/>
      </w:pPr>
    </w:p>
    <w:p w14:paraId="64446212" w14:textId="2CF94419" w:rsidR="00BD2DAD" w:rsidRDefault="00BD2DAD" w:rsidP="00BD2DAD">
      <w:pPr>
        <w:pStyle w:val="4"/>
      </w:pPr>
      <w:r w:rsidRPr="00246086">
        <w:rPr>
          <w:rFonts w:hint="eastAsia"/>
        </w:rPr>
        <w:t>直近の大規模災害における施設の</w:t>
      </w:r>
      <w:r w:rsidR="004465F0">
        <w:rPr>
          <w:rFonts w:hint="eastAsia"/>
        </w:rPr>
        <w:t>主な</w:t>
      </w:r>
      <w:r w:rsidRPr="00246086">
        <w:rPr>
          <w:rFonts w:hint="eastAsia"/>
        </w:rPr>
        <w:t>被害状況</w:t>
      </w:r>
    </w:p>
    <w:p w14:paraId="72BF5C13" w14:textId="3C31432E" w:rsidR="00BD2DAD" w:rsidRPr="00A33C3C" w:rsidRDefault="00BD2DAD" w:rsidP="00D156B6">
      <w:pPr>
        <w:autoSpaceDN w:val="0"/>
        <w:ind w:leftChars="129" w:left="284" w:firstLineChars="64" w:firstLine="134"/>
        <w:rPr>
          <w:sz w:val="21"/>
        </w:rPr>
      </w:pPr>
      <w:r w:rsidRPr="00A33C3C">
        <w:rPr>
          <w:rFonts w:hint="eastAsia"/>
          <w:sz w:val="21"/>
        </w:rPr>
        <w:t>府域においては、平成30</w:t>
      </w:r>
      <w:r w:rsidR="003D5700" w:rsidRPr="00A33C3C">
        <w:rPr>
          <w:rFonts w:hint="eastAsia"/>
          <w:sz w:val="21"/>
        </w:rPr>
        <w:t>年</w:t>
      </w:r>
      <w:r w:rsidRPr="00A33C3C">
        <w:rPr>
          <w:rFonts w:hint="eastAsia"/>
          <w:sz w:val="21"/>
        </w:rPr>
        <w:t>に大阪府北部を震源とする地震（最大震度</w:t>
      </w:r>
      <w:r w:rsidR="004717B6" w:rsidRPr="00A33C3C">
        <w:rPr>
          <w:rFonts w:hint="eastAsia"/>
          <w:sz w:val="21"/>
        </w:rPr>
        <w:t>６</w:t>
      </w:r>
      <w:r w:rsidRPr="00A33C3C">
        <w:rPr>
          <w:rFonts w:hint="eastAsia"/>
          <w:sz w:val="21"/>
        </w:rPr>
        <w:t>弱、マグニチュード</w:t>
      </w:r>
      <w:r w:rsidRPr="00A33C3C">
        <w:rPr>
          <w:sz w:val="21"/>
        </w:rPr>
        <w:t>6.1</w:t>
      </w:r>
      <w:r w:rsidRPr="00A33C3C">
        <w:rPr>
          <w:rFonts w:hint="eastAsia"/>
          <w:sz w:val="21"/>
        </w:rPr>
        <w:t>）と台風</w:t>
      </w:r>
      <w:r w:rsidR="00E17AEB">
        <w:rPr>
          <w:rFonts w:hint="eastAsia"/>
          <w:sz w:val="21"/>
        </w:rPr>
        <w:t>第</w:t>
      </w:r>
      <w:r w:rsidRPr="00A33C3C">
        <w:rPr>
          <w:rFonts w:hint="eastAsia"/>
          <w:sz w:val="21"/>
        </w:rPr>
        <w:t>21号により水道施設に被害が生じた。</w:t>
      </w:r>
      <w:r w:rsidR="003D5700" w:rsidRPr="00A33C3C">
        <w:rPr>
          <w:rFonts w:hint="eastAsia"/>
          <w:sz w:val="21"/>
        </w:rPr>
        <w:t>その</w:t>
      </w:r>
      <w:r w:rsidRPr="00A33C3C">
        <w:rPr>
          <w:rFonts w:hint="eastAsia"/>
          <w:sz w:val="21"/>
        </w:rPr>
        <w:t>被害状況は次のとおりである。</w:t>
      </w:r>
    </w:p>
    <w:tbl>
      <w:tblPr>
        <w:tblStyle w:val="3-1"/>
        <w:tblpPr w:leftFromText="142" w:rightFromText="142" w:vertAnchor="text" w:horzAnchor="margin" w:tblpX="279" w:tblpY="4"/>
        <w:tblW w:w="8668" w:type="dxa"/>
        <w:tblLook w:val="04A0" w:firstRow="1" w:lastRow="0" w:firstColumn="1" w:lastColumn="0" w:noHBand="0" w:noVBand="1"/>
      </w:tblPr>
      <w:tblGrid>
        <w:gridCol w:w="4957"/>
        <w:gridCol w:w="3705"/>
        <w:gridCol w:w="6"/>
      </w:tblGrid>
      <w:tr w:rsidR="001A7E31" w14:paraId="510779ED" w14:textId="77777777" w:rsidTr="002208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44ED3" w14:textId="3A57E80D" w:rsidR="001A7E31" w:rsidRDefault="001B038E" w:rsidP="001A7E31">
            <w:r w:rsidRPr="001B038E">
              <w:rPr>
                <w:rFonts w:hint="eastAsia"/>
              </w:rPr>
              <w:t>直近の大規模災害における施設の</w:t>
            </w:r>
            <w:r w:rsidR="00AC443A">
              <w:rPr>
                <w:rFonts w:hint="eastAsia"/>
              </w:rPr>
              <w:t>主な</w:t>
            </w:r>
            <w:r w:rsidRPr="001B038E">
              <w:rPr>
                <w:rFonts w:hint="eastAsia"/>
              </w:rPr>
              <w:t>被害状況</w:t>
            </w:r>
          </w:p>
        </w:tc>
        <w:tc>
          <w:tcPr>
            <w:tcW w:w="3711" w:type="dxa"/>
            <w:gridSpan w:val="2"/>
            <w:tcBorders>
              <w:top w:val="single" w:sz="4" w:space="0" w:color="000000" w:themeColor="text1"/>
              <w:left w:val="single" w:sz="4" w:space="0" w:color="000000" w:themeColor="text1"/>
              <w:bottom w:val="nil"/>
              <w:right w:val="single" w:sz="4" w:space="0" w:color="000000" w:themeColor="text1"/>
            </w:tcBorders>
            <w:shd w:val="clear" w:color="auto" w:fill="auto"/>
          </w:tcPr>
          <w:p w14:paraId="3170D77C" w14:textId="77777777" w:rsidR="001A7E31" w:rsidRDefault="001A7E31" w:rsidP="001A7E31">
            <w:pPr>
              <w:widowControl/>
              <w:jc w:val="left"/>
              <w:cnfStyle w:val="100000000000" w:firstRow="1" w:lastRow="0" w:firstColumn="0" w:lastColumn="0" w:oddVBand="0" w:evenVBand="0" w:oddHBand="0" w:evenHBand="0" w:firstRowFirstColumn="0" w:firstRowLastColumn="0" w:lastRowFirstColumn="0" w:lastRowLastColumn="0"/>
            </w:pPr>
          </w:p>
        </w:tc>
      </w:tr>
      <w:tr w:rsidR="001A7E31" w:rsidRPr="00BB53AE" w14:paraId="7330CD69" w14:textId="77777777" w:rsidTr="00EA7B5D">
        <w:trPr>
          <w:gridAfter w:val="1"/>
          <w:cnfStyle w:val="000000100000" w:firstRow="0" w:lastRow="0" w:firstColumn="0" w:lastColumn="0" w:oddVBand="0" w:evenVBand="0" w:oddHBand="1" w:evenHBand="0" w:firstRowFirstColumn="0" w:firstRowLastColumn="0" w:lastRowFirstColumn="0" w:lastRowLastColumn="0"/>
          <w:wAfter w:w="6" w:type="dxa"/>
          <w:trHeight w:val="4857"/>
        </w:trPr>
        <w:tc>
          <w:tcPr>
            <w:cnfStyle w:val="001000000000" w:firstRow="0" w:lastRow="0" w:firstColumn="1" w:lastColumn="0" w:oddVBand="0" w:evenVBand="0" w:oddHBand="0" w:evenHBand="0" w:firstRowFirstColumn="0" w:firstRowLastColumn="0" w:lastRowFirstColumn="0" w:lastRowLastColumn="0"/>
            <w:tcW w:w="8662" w:type="dxa"/>
            <w:gridSpan w:val="2"/>
            <w:tcBorders>
              <w:top w:val="nil"/>
              <w:left w:val="single" w:sz="4" w:space="0" w:color="000000" w:themeColor="text1"/>
              <w:bottom w:val="single" w:sz="4" w:space="0" w:color="000000" w:themeColor="text1"/>
              <w:right w:val="single" w:sz="4" w:space="0" w:color="000000" w:themeColor="text1"/>
            </w:tcBorders>
          </w:tcPr>
          <w:p w14:paraId="3D0A725A" w14:textId="77777777" w:rsidR="00B354ED" w:rsidRDefault="00B354ED" w:rsidP="00B354ED">
            <w:pPr>
              <w:spacing w:line="160" w:lineRule="exact"/>
              <w:rPr>
                <w:sz w:val="16"/>
                <w:szCs w:val="16"/>
              </w:rPr>
            </w:pPr>
          </w:p>
          <w:p w14:paraId="14534C65" w14:textId="1DFFA99D" w:rsidR="001A7E31" w:rsidRPr="00A33C3C" w:rsidRDefault="00EA7B5D" w:rsidP="000929CC">
            <w:pPr>
              <w:pStyle w:val="a7"/>
              <w:numPr>
                <w:ilvl w:val="0"/>
                <w:numId w:val="10"/>
              </w:numPr>
              <w:ind w:leftChars="0"/>
              <w:rPr>
                <w:b w:val="0"/>
                <w:sz w:val="21"/>
              </w:rPr>
            </w:pPr>
            <w:r w:rsidRPr="00A33C3C">
              <w:rPr>
                <w:rFonts w:hint="eastAsia"/>
                <w:b w:val="0"/>
                <w:sz w:val="21"/>
              </w:rPr>
              <w:t>大阪府北部</w:t>
            </w:r>
            <w:r w:rsidR="00474232" w:rsidRPr="00A33C3C">
              <w:rPr>
                <w:rFonts w:hint="eastAsia"/>
                <w:b w:val="0"/>
                <w:sz w:val="21"/>
              </w:rPr>
              <w:t>を震源とする</w:t>
            </w:r>
            <w:r w:rsidRPr="00A33C3C">
              <w:rPr>
                <w:rFonts w:hint="eastAsia"/>
                <w:b w:val="0"/>
                <w:sz w:val="21"/>
              </w:rPr>
              <w:t>地震では、水道施設の損壊、配水管の漏水等が生じた</w:t>
            </w:r>
          </w:p>
          <w:p w14:paraId="5AA689D8" w14:textId="0D530CE0" w:rsidR="001A7E31" w:rsidRPr="00A33C3C" w:rsidRDefault="00474232" w:rsidP="00D156B6">
            <w:pPr>
              <w:numPr>
                <w:ilvl w:val="0"/>
                <w:numId w:val="10"/>
              </w:numPr>
              <w:autoSpaceDN w:val="0"/>
              <w:jc w:val="left"/>
              <w:rPr>
                <w:sz w:val="21"/>
              </w:rPr>
            </w:pPr>
            <w:r w:rsidRPr="00A33C3C">
              <w:rPr>
                <w:rFonts w:hint="eastAsia"/>
                <w:b w:val="0"/>
                <w:sz w:val="21"/>
              </w:rPr>
              <w:t>平成30年</w:t>
            </w:r>
            <w:r w:rsidR="00EA7B5D" w:rsidRPr="00A33C3C">
              <w:rPr>
                <w:rFonts w:hint="eastAsia"/>
                <w:b w:val="0"/>
                <w:sz w:val="21"/>
              </w:rPr>
              <w:t>台風</w:t>
            </w:r>
            <w:r w:rsidR="00A0402C">
              <w:rPr>
                <w:rFonts w:hint="eastAsia"/>
                <w:b w:val="0"/>
                <w:sz w:val="21"/>
              </w:rPr>
              <w:t>第</w:t>
            </w:r>
            <w:r w:rsidR="00EA7B5D" w:rsidRPr="00A33C3C">
              <w:rPr>
                <w:rFonts w:hint="eastAsia"/>
                <w:b w:val="0"/>
                <w:sz w:val="21"/>
              </w:rPr>
              <w:t>21号では、水道施設の停電が生じた</w:t>
            </w:r>
          </w:p>
          <w:p w14:paraId="2312C3CF" w14:textId="4747C166" w:rsidR="00EA7B5D" w:rsidRDefault="00EA7B5D" w:rsidP="00EA7B5D">
            <w:pPr>
              <w:ind w:left="420"/>
              <w:jc w:val="left"/>
              <w:rPr>
                <w:b w:val="0"/>
              </w:rPr>
            </w:pPr>
          </w:p>
          <w:p w14:paraId="26D3437E" w14:textId="2FA506BD" w:rsidR="00AE2B2B" w:rsidRPr="00A33C3C" w:rsidRDefault="005025F7" w:rsidP="00D61D23">
            <w:pPr>
              <w:pStyle w:val="a7"/>
              <w:ind w:leftChars="0" w:left="420"/>
              <w:jc w:val="center"/>
              <w:rPr>
                <w:rFonts w:asciiTheme="majorEastAsia" w:eastAsiaTheme="majorEastAsia" w:hAnsiTheme="majorEastAsia"/>
                <w:b w:val="0"/>
                <w:sz w:val="21"/>
              </w:rPr>
            </w:pPr>
            <w:r w:rsidRPr="00A33C3C">
              <w:rPr>
                <w:rFonts w:asciiTheme="majorEastAsia" w:eastAsiaTheme="majorEastAsia" w:hAnsiTheme="majorEastAsia" w:hint="eastAsia"/>
                <w:b w:val="0"/>
                <w:sz w:val="21"/>
              </w:rPr>
              <w:t>表９</w:t>
            </w:r>
            <w:r w:rsidR="00AE2B2B" w:rsidRPr="00A33C3C">
              <w:rPr>
                <w:rFonts w:asciiTheme="majorEastAsia" w:eastAsiaTheme="majorEastAsia" w:hAnsiTheme="majorEastAsia" w:hint="eastAsia"/>
                <w:b w:val="0"/>
                <w:sz w:val="21"/>
              </w:rPr>
              <w:t xml:space="preserve">　直近の大規模災害における施設の</w:t>
            </w:r>
            <w:r w:rsidR="0093681D" w:rsidRPr="00A33C3C">
              <w:rPr>
                <w:rFonts w:asciiTheme="majorEastAsia" w:eastAsiaTheme="majorEastAsia" w:hAnsiTheme="majorEastAsia" w:hint="eastAsia"/>
                <w:b w:val="0"/>
                <w:sz w:val="21"/>
              </w:rPr>
              <w:t>主な</w:t>
            </w:r>
            <w:r w:rsidR="00AE2B2B" w:rsidRPr="00A33C3C">
              <w:rPr>
                <w:rFonts w:asciiTheme="majorEastAsia" w:eastAsiaTheme="majorEastAsia" w:hAnsiTheme="majorEastAsia" w:hint="eastAsia"/>
                <w:b w:val="0"/>
                <w:sz w:val="21"/>
              </w:rPr>
              <w:t>被害状況</w:t>
            </w:r>
          </w:p>
          <w:tbl>
            <w:tblPr>
              <w:tblStyle w:val="3-1"/>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8"/>
              <w:gridCol w:w="3034"/>
            </w:tblGrid>
            <w:tr w:rsidR="00EA7B5D" w:rsidRPr="005F0608" w14:paraId="42911AB9" w14:textId="77777777" w:rsidTr="002800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tcBorders>
                    <w:bottom w:val="none" w:sz="0" w:space="0" w:color="auto"/>
                    <w:right w:val="none" w:sz="0" w:space="0" w:color="auto"/>
                  </w:tcBorders>
                  <w:shd w:val="clear" w:color="auto" w:fill="17406D"/>
                </w:tcPr>
                <w:p w14:paraId="0414C6B1" w14:textId="77777777" w:rsidR="00EA7B5D" w:rsidRPr="005F0608" w:rsidRDefault="00EA7B5D" w:rsidP="008425DA">
                  <w:pPr>
                    <w:framePr w:hSpace="142" w:wrap="around" w:vAnchor="text" w:hAnchor="margin" w:x="279" w:y="4"/>
                    <w:jc w:val="center"/>
                    <w:rPr>
                      <w:rFonts w:asciiTheme="majorEastAsia" w:eastAsiaTheme="majorEastAsia" w:hAnsiTheme="majorEastAsia"/>
                      <w:szCs w:val="22"/>
                    </w:rPr>
                  </w:pPr>
                  <w:r w:rsidRPr="005F0608">
                    <w:rPr>
                      <w:rFonts w:asciiTheme="majorEastAsia" w:eastAsiaTheme="majorEastAsia" w:hAnsiTheme="majorEastAsia" w:hint="eastAsia"/>
                      <w:szCs w:val="22"/>
                    </w:rPr>
                    <w:t>災害名</w:t>
                  </w:r>
                </w:p>
              </w:tc>
              <w:tc>
                <w:tcPr>
                  <w:tcW w:w="3118" w:type="dxa"/>
                  <w:shd w:val="clear" w:color="auto" w:fill="17406D"/>
                </w:tcPr>
                <w:p w14:paraId="2C171BB7" w14:textId="77777777" w:rsidR="00EA7B5D" w:rsidRPr="005F0608" w:rsidRDefault="00EA7B5D" w:rsidP="008425DA">
                  <w:pPr>
                    <w:framePr w:hSpace="142" w:wrap="around" w:vAnchor="text" w:hAnchor="margin" w:x="279" w:y="4"/>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Cs w:val="22"/>
                    </w:rPr>
                  </w:pPr>
                  <w:r w:rsidRPr="005F0608">
                    <w:rPr>
                      <w:rFonts w:asciiTheme="majorEastAsia" w:eastAsiaTheme="majorEastAsia" w:hAnsiTheme="majorEastAsia" w:hint="eastAsia"/>
                      <w:szCs w:val="22"/>
                    </w:rPr>
                    <w:t>被災事業体</w:t>
                  </w:r>
                </w:p>
              </w:tc>
              <w:tc>
                <w:tcPr>
                  <w:tcW w:w="3034" w:type="dxa"/>
                  <w:shd w:val="clear" w:color="auto" w:fill="17406D"/>
                </w:tcPr>
                <w:p w14:paraId="0D8F03CA" w14:textId="77777777" w:rsidR="00EA7B5D" w:rsidRPr="005F0608" w:rsidRDefault="00EA7B5D" w:rsidP="008425DA">
                  <w:pPr>
                    <w:framePr w:hSpace="142" w:wrap="around" w:vAnchor="text" w:hAnchor="margin" w:x="279" w:y="4"/>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Cs w:val="22"/>
                    </w:rPr>
                  </w:pPr>
                  <w:r w:rsidRPr="005F0608">
                    <w:rPr>
                      <w:rFonts w:asciiTheme="majorEastAsia" w:eastAsiaTheme="majorEastAsia" w:hAnsiTheme="majorEastAsia" w:hint="eastAsia"/>
                      <w:szCs w:val="22"/>
                    </w:rPr>
                    <w:t>主な被害</w:t>
                  </w:r>
                </w:p>
              </w:tc>
            </w:tr>
            <w:tr w:rsidR="00EA7B5D" w:rsidRPr="005F0608" w14:paraId="24C18679" w14:textId="77777777" w:rsidTr="00274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bottom w:val="none" w:sz="0" w:space="0" w:color="auto"/>
                    <w:right w:val="none" w:sz="0" w:space="0" w:color="auto"/>
                  </w:tcBorders>
                  <w:vAlign w:val="center"/>
                </w:tcPr>
                <w:p w14:paraId="168C6EB8" w14:textId="77777777" w:rsidR="001A3642" w:rsidRDefault="00EA7B5D" w:rsidP="008425DA">
                  <w:pPr>
                    <w:framePr w:hSpace="142" w:wrap="around" w:vAnchor="text" w:hAnchor="margin" w:x="279" w:y="4"/>
                    <w:spacing w:line="300" w:lineRule="exact"/>
                    <w:rPr>
                      <w:rFonts w:asciiTheme="majorEastAsia" w:eastAsiaTheme="majorEastAsia" w:hAnsiTheme="majorEastAsia"/>
                      <w:b w:val="0"/>
                      <w:szCs w:val="22"/>
                    </w:rPr>
                  </w:pPr>
                  <w:r w:rsidRPr="001A7E31">
                    <w:rPr>
                      <w:rFonts w:asciiTheme="majorEastAsia" w:eastAsiaTheme="majorEastAsia" w:hAnsiTheme="majorEastAsia" w:hint="eastAsia"/>
                      <w:b w:val="0"/>
                      <w:szCs w:val="22"/>
                    </w:rPr>
                    <w:t>大阪府北部</w:t>
                  </w:r>
                  <w:r w:rsidR="00474232">
                    <w:rPr>
                      <w:rFonts w:asciiTheme="majorEastAsia" w:eastAsiaTheme="majorEastAsia" w:hAnsiTheme="majorEastAsia" w:hint="eastAsia"/>
                      <w:b w:val="0"/>
                      <w:szCs w:val="22"/>
                    </w:rPr>
                    <w:t>を</w:t>
                  </w:r>
                </w:p>
                <w:p w14:paraId="53BB09D7" w14:textId="3572F777" w:rsidR="00EA7B5D" w:rsidRPr="001A7E31" w:rsidRDefault="00474232" w:rsidP="008425DA">
                  <w:pPr>
                    <w:framePr w:hSpace="142" w:wrap="around" w:vAnchor="text" w:hAnchor="margin" w:x="279" w:y="4"/>
                    <w:spacing w:line="300" w:lineRule="exact"/>
                    <w:rPr>
                      <w:rFonts w:asciiTheme="majorEastAsia" w:eastAsiaTheme="majorEastAsia" w:hAnsiTheme="majorEastAsia"/>
                      <w:b w:val="0"/>
                      <w:szCs w:val="22"/>
                    </w:rPr>
                  </w:pPr>
                  <w:r>
                    <w:rPr>
                      <w:rFonts w:asciiTheme="majorEastAsia" w:eastAsiaTheme="majorEastAsia" w:hAnsiTheme="majorEastAsia" w:hint="eastAsia"/>
                      <w:b w:val="0"/>
                      <w:szCs w:val="22"/>
                    </w:rPr>
                    <w:t>震源とする</w:t>
                  </w:r>
                  <w:r w:rsidR="00EA7B5D" w:rsidRPr="001A7E31">
                    <w:rPr>
                      <w:rFonts w:asciiTheme="majorEastAsia" w:eastAsiaTheme="majorEastAsia" w:hAnsiTheme="majorEastAsia" w:hint="eastAsia"/>
                      <w:b w:val="0"/>
                      <w:szCs w:val="22"/>
                    </w:rPr>
                    <w:t>地震</w:t>
                  </w:r>
                </w:p>
                <w:p w14:paraId="497566C1" w14:textId="06A07BCD" w:rsidR="00EA7B5D" w:rsidRPr="001A7E31" w:rsidRDefault="00EA7B5D" w:rsidP="008425DA">
                  <w:pPr>
                    <w:framePr w:hSpace="142" w:wrap="around" w:vAnchor="text" w:hAnchor="margin" w:x="279" w:y="4"/>
                    <w:spacing w:line="300" w:lineRule="exact"/>
                    <w:rPr>
                      <w:rFonts w:asciiTheme="majorEastAsia" w:eastAsiaTheme="majorEastAsia" w:hAnsiTheme="majorEastAsia"/>
                      <w:b w:val="0"/>
                      <w:szCs w:val="22"/>
                    </w:rPr>
                  </w:pPr>
                  <w:r w:rsidRPr="001A7E31">
                    <w:rPr>
                      <w:rFonts w:asciiTheme="majorEastAsia" w:eastAsiaTheme="majorEastAsia" w:hAnsiTheme="majorEastAsia"/>
                      <w:b w:val="0"/>
                      <w:szCs w:val="22"/>
                    </w:rPr>
                    <w:t>(</w:t>
                  </w:r>
                  <w:r w:rsidRPr="001A7E31">
                    <w:rPr>
                      <w:rFonts w:asciiTheme="majorEastAsia" w:eastAsiaTheme="majorEastAsia" w:hAnsiTheme="majorEastAsia" w:hint="eastAsia"/>
                      <w:b w:val="0"/>
                      <w:szCs w:val="22"/>
                    </w:rPr>
                    <w:t>平成30</w:t>
                  </w:r>
                  <w:r w:rsidR="009820AE">
                    <w:rPr>
                      <w:rFonts w:asciiTheme="majorEastAsia" w:eastAsiaTheme="majorEastAsia" w:hAnsiTheme="majorEastAsia"/>
                      <w:b w:val="0"/>
                      <w:szCs w:val="22"/>
                    </w:rPr>
                    <w:t>年</w:t>
                  </w:r>
                  <w:r w:rsidRPr="001A7E31">
                    <w:rPr>
                      <w:rFonts w:asciiTheme="majorEastAsia" w:eastAsiaTheme="majorEastAsia" w:hAnsiTheme="majorEastAsia"/>
                      <w:b w:val="0"/>
                      <w:szCs w:val="22"/>
                    </w:rPr>
                    <w:t>)</w:t>
                  </w:r>
                </w:p>
              </w:tc>
              <w:tc>
                <w:tcPr>
                  <w:tcW w:w="3118" w:type="dxa"/>
                  <w:tcBorders>
                    <w:top w:val="none" w:sz="0" w:space="0" w:color="auto"/>
                    <w:bottom w:val="none" w:sz="0" w:space="0" w:color="auto"/>
                  </w:tcBorders>
                  <w:vAlign w:val="center"/>
                </w:tcPr>
                <w:p w14:paraId="68429B39" w14:textId="77777777" w:rsidR="00C76A85" w:rsidRDefault="00EA7B5D" w:rsidP="008425DA">
                  <w:pPr>
                    <w:framePr w:hSpace="142" w:wrap="around" w:vAnchor="text" w:hAnchor="margin" w:x="279" w:y="4"/>
                    <w:spacing w:line="30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2"/>
                    </w:rPr>
                  </w:pPr>
                  <w:r w:rsidRPr="005F0608">
                    <w:rPr>
                      <w:rFonts w:asciiTheme="majorEastAsia" w:eastAsiaTheme="majorEastAsia" w:hAnsiTheme="majorEastAsia" w:hint="eastAsia"/>
                      <w:szCs w:val="22"/>
                    </w:rPr>
                    <w:t>池田市、箕面市、</w:t>
                  </w:r>
                  <w:r w:rsidR="00527AE7">
                    <w:rPr>
                      <w:rFonts w:asciiTheme="majorEastAsia" w:eastAsiaTheme="majorEastAsia" w:hAnsiTheme="majorEastAsia" w:hint="eastAsia"/>
                      <w:szCs w:val="22"/>
                    </w:rPr>
                    <w:t>豊中市、</w:t>
                  </w:r>
                  <w:r>
                    <w:rPr>
                      <w:rFonts w:asciiTheme="majorEastAsia" w:eastAsiaTheme="majorEastAsia" w:hAnsiTheme="majorEastAsia"/>
                      <w:szCs w:val="22"/>
                    </w:rPr>
                    <w:br/>
                  </w:r>
                  <w:r w:rsidR="00527AE7" w:rsidRPr="005F0608">
                    <w:rPr>
                      <w:rFonts w:asciiTheme="majorEastAsia" w:eastAsiaTheme="majorEastAsia" w:hAnsiTheme="majorEastAsia" w:hint="eastAsia"/>
                      <w:szCs w:val="22"/>
                    </w:rPr>
                    <w:t>吹田市、</w:t>
                  </w:r>
                  <w:r w:rsidRPr="005F0608">
                    <w:rPr>
                      <w:rFonts w:asciiTheme="majorEastAsia" w:eastAsiaTheme="majorEastAsia" w:hAnsiTheme="majorEastAsia" w:hint="eastAsia"/>
                      <w:szCs w:val="22"/>
                    </w:rPr>
                    <w:t>摂津市、</w:t>
                  </w:r>
                  <w:r w:rsidR="00C76A85" w:rsidRPr="005F0608">
                    <w:rPr>
                      <w:rFonts w:asciiTheme="majorEastAsia" w:eastAsiaTheme="majorEastAsia" w:hAnsiTheme="majorEastAsia" w:hint="eastAsia"/>
                      <w:szCs w:val="22"/>
                    </w:rPr>
                    <w:t>茨木市、</w:t>
                  </w:r>
                </w:p>
                <w:p w14:paraId="31C6310C" w14:textId="77777777" w:rsidR="00C76A85" w:rsidRDefault="00527AE7" w:rsidP="008425DA">
                  <w:pPr>
                    <w:framePr w:hSpace="142" w:wrap="around" w:vAnchor="text" w:hAnchor="margin" w:x="279" w:y="4"/>
                    <w:spacing w:line="30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2"/>
                    </w:rPr>
                  </w:pPr>
                  <w:r w:rsidRPr="005F0608">
                    <w:rPr>
                      <w:rFonts w:asciiTheme="majorEastAsia" w:eastAsiaTheme="majorEastAsia" w:hAnsiTheme="majorEastAsia" w:hint="eastAsia"/>
                      <w:szCs w:val="22"/>
                    </w:rPr>
                    <w:t>高槻市、</w:t>
                  </w:r>
                  <w:r w:rsidR="00EA7B5D" w:rsidRPr="005F0608">
                    <w:rPr>
                      <w:rFonts w:asciiTheme="majorEastAsia" w:eastAsiaTheme="majorEastAsia" w:hAnsiTheme="majorEastAsia" w:hint="eastAsia"/>
                      <w:szCs w:val="22"/>
                    </w:rPr>
                    <w:t>枚方市、</w:t>
                  </w:r>
                  <w:r w:rsidR="00C76A85" w:rsidRPr="005F0608">
                    <w:rPr>
                      <w:rFonts w:asciiTheme="majorEastAsia" w:eastAsiaTheme="majorEastAsia" w:hAnsiTheme="majorEastAsia" w:hint="eastAsia"/>
                      <w:szCs w:val="22"/>
                    </w:rPr>
                    <w:t>寝屋川市</w:t>
                  </w:r>
                  <w:r w:rsidR="00C76A85">
                    <w:rPr>
                      <w:rFonts w:asciiTheme="majorEastAsia" w:eastAsiaTheme="majorEastAsia" w:hAnsiTheme="majorEastAsia" w:hint="eastAsia"/>
                      <w:szCs w:val="22"/>
                    </w:rPr>
                    <w:t>、</w:t>
                  </w:r>
                </w:p>
                <w:p w14:paraId="37F3D84D" w14:textId="5BF9C4B0" w:rsidR="00EA7B5D" w:rsidRPr="005F0608" w:rsidRDefault="00EA7B5D" w:rsidP="008425DA">
                  <w:pPr>
                    <w:framePr w:hSpace="142" w:wrap="around" w:vAnchor="text" w:hAnchor="margin" w:x="279" w:y="4"/>
                    <w:spacing w:line="30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2"/>
                    </w:rPr>
                  </w:pPr>
                  <w:r>
                    <w:rPr>
                      <w:rFonts w:asciiTheme="majorEastAsia" w:eastAsiaTheme="majorEastAsia" w:hAnsiTheme="majorEastAsia" w:hint="eastAsia"/>
                      <w:szCs w:val="22"/>
                    </w:rPr>
                    <w:t>藤井寺</w:t>
                  </w:r>
                  <w:r w:rsidRPr="005F0608">
                    <w:rPr>
                      <w:rFonts w:asciiTheme="majorEastAsia" w:eastAsiaTheme="majorEastAsia" w:hAnsiTheme="majorEastAsia"/>
                      <w:szCs w:val="22"/>
                    </w:rPr>
                    <w:t>(企)</w:t>
                  </w:r>
                  <w:r w:rsidRPr="005F0608">
                    <w:rPr>
                      <w:rFonts w:asciiTheme="majorEastAsia" w:eastAsiaTheme="majorEastAsia" w:hAnsiTheme="majorEastAsia" w:hint="eastAsia"/>
                      <w:szCs w:val="22"/>
                    </w:rPr>
                    <w:t>、企業団</w:t>
                  </w:r>
                  <w:r w:rsidR="007A7B1A">
                    <w:rPr>
                      <w:rFonts w:asciiTheme="majorEastAsia" w:eastAsiaTheme="majorEastAsia" w:hAnsiTheme="majorEastAsia" w:hint="eastAsia"/>
                      <w:szCs w:val="22"/>
                    </w:rPr>
                    <w:t>（用供）</w:t>
                  </w:r>
                </w:p>
              </w:tc>
              <w:tc>
                <w:tcPr>
                  <w:tcW w:w="3034" w:type="dxa"/>
                  <w:tcBorders>
                    <w:top w:val="none" w:sz="0" w:space="0" w:color="auto"/>
                    <w:bottom w:val="none" w:sz="0" w:space="0" w:color="auto"/>
                  </w:tcBorders>
                  <w:vAlign w:val="center"/>
                </w:tcPr>
                <w:p w14:paraId="20BDC1D0" w14:textId="77777777" w:rsidR="00EA7B5D" w:rsidRPr="005F0608" w:rsidRDefault="00EA7B5D" w:rsidP="008425DA">
                  <w:pPr>
                    <w:pStyle w:val="a7"/>
                    <w:framePr w:hSpace="142" w:wrap="around" w:vAnchor="text" w:hAnchor="margin" w:x="279" w:y="4"/>
                    <w:numPr>
                      <w:ilvl w:val="0"/>
                      <w:numId w:val="17"/>
                    </w:numPr>
                    <w:spacing w:line="300" w:lineRule="exact"/>
                    <w:ind w:leftChars="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2"/>
                    </w:rPr>
                  </w:pPr>
                  <w:r w:rsidRPr="005F0608">
                    <w:rPr>
                      <w:rFonts w:asciiTheme="majorEastAsia" w:eastAsiaTheme="majorEastAsia" w:hAnsiTheme="majorEastAsia" w:hint="eastAsia"/>
                      <w:szCs w:val="22"/>
                    </w:rPr>
                    <w:t>沈澱池のひび割れ</w:t>
                  </w:r>
                </w:p>
                <w:p w14:paraId="2AC1191D" w14:textId="4F17EB66" w:rsidR="00EA7B5D" w:rsidRDefault="00EA7B5D" w:rsidP="008425DA">
                  <w:pPr>
                    <w:pStyle w:val="a7"/>
                    <w:framePr w:hSpace="142" w:wrap="around" w:vAnchor="text" w:hAnchor="margin" w:x="279" w:y="4"/>
                    <w:numPr>
                      <w:ilvl w:val="0"/>
                      <w:numId w:val="17"/>
                    </w:numPr>
                    <w:spacing w:line="300" w:lineRule="exact"/>
                    <w:ind w:leftChars="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2"/>
                    </w:rPr>
                  </w:pPr>
                  <w:r w:rsidRPr="005F0608">
                    <w:rPr>
                      <w:rFonts w:asciiTheme="majorEastAsia" w:eastAsiaTheme="majorEastAsia" w:hAnsiTheme="majorEastAsia" w:hint="eastAsia"/>
                      <w:szCs w:val="22"/>
                    </w:rPr>
                    <w:t>排泥設備の動作不良</w:t>
                  </w:r>
                </w:p>
                <w:p w14:paraId="63AE7BBF" w14:textId="36FD5860" w:rsidR="00527AE7" w:rsidRPr="005F0608" w:rsidRDefault="00527AE7" w:rsidP="008425DA">
                  <w:pPr>
                    <w:pStyle w:val="a7"/>
                    <w:framePr w:hSpace="142" w:wrap="around" w:vAnchor="text" w:hAnchor="margin" w:x="279" w:y="4"/>
                    <w:numPr>
                      <w:ilvl w:val="0"/>
                      <w:numId w:val="17"/>
                    </w:numPr>
                    <w:spacing w:line="300" w:lineRule="exact"/>
                    <w:ind w:leftChars="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2"/>
                    </w:rPr>
                  </w:pPr>
                  <w:r>
                    <w:rPr>
                      <w:rFonts w:asciiTheme="majorEastAsia" w:eastAsiaTheme="majorEastAsia" w:hAnsiTheme="majorEastAsia" w:hint="eastAsia"/>
                      <w:szCs w:val="22"/>
                    </w:rPr>
                    <w:t>消毒設備の故障</w:t>
                  </w:r>
                </w:p>
                <w:p w14:paraId="4CED2B20" w14:textId="77777777" w:rsidR="00EA7B5D" w:rsidRPr="005F0608" w:rsidRDefault="00EA7B5D" w:rsidP="008425DA">
                  <w:pPr>
                    <w:pStyle w:val="a7"/>
                    <w:framePr w:hSpace="142" w:wrap="around" w:vAnchor="text" w:hAnchor="margin" w:x="279" w:y="4"/>
                    <w:numPr>
                      <w:ilvl w:val="0"/>
                      <w:numId w:val="17"/>
                    </w:numPr>
                    <w:spacing w:line="300" w:lineRule="exact"/>
                    <w:ind w:leftChars="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2"/>
                    </w:rPr>
                  </w:pPr>
                  <w:r w:rsidRPr="005F0608">
                    <w:rPr>
                      <w:rFonts w:asciiTheme="majorEastAsia" w:eastAsiaTheme="majorEastAsia" w:hAnsiTheme="majorEastAsia" w:hint="eastAsia"/>
                      <w:szCs w:val="22"/>
                    </w:rPr>
                    <w:t>送水管（管体、付属設備、水管橋）の損傷</w:t>
                  </w:r>
                </w:p>
                <w:p w14:paraId="7DE90A82" w14:textId="77777777" w:rsidR="00EA7B5D" w:rsidRDefault="00EA7B5D" w:rsidP="008425DA">
                  <w:pPr>
                    <w:pStyle w:val="a7"/>
                    <w:framePr w:hSpace="142" w:wrap="around" w:vAnchor="text" w:hAnchor="margin" w:x="279" w:y="4"/>
                    <w:numPr>
                      <w:ilvl w:val="0"/>
                      <w:numId w:val="17"/>
                    </w:numPr>
                    <w:spacing w:line="300" w:lineRule="exact"/>
                    <w:ind w:leftChars="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2"/>
                    </w:rPr>
                  </w:pPr>
                  <w:r w:rsidRPr="005F0608">
                    <w:rPr>
                      <w:rFonts w:asciiTheme="majorEastAsia" w:eastAsiaTheme="majorEastAsia" w:hAnsiTheme="majorEastAsia" w:hint="eastAsia"/>
                      <w:szCs w:val="22"/>
                    </w:rPr>
                    <w:t>配水管の漏水</w:t>
                  </w:r>
                </w:p>
                <w:p w14:paraId="419C504E" w14:textId="5602B7F2" w:rsidR="003C0CC6" w:rsidRPr="00D61D23" w:rsidRDefault="003C0CC6" w:rsidP="008425DA">
                  <w:pPr>
                    <w:framePr w:hSpace="142" w:wrap="around" w:vAnchor="text" w:hAnchor="margin" w:x="279" w:y="4"/>
                    <w:spacing w:line="30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2"/>
                    </w:rPr>
                  </w:pPr>
                  <w:r>
                    <w:rPr>
                      <w:rFonts w:asciiTheme="majorEastAsia" w:eastAsiaTheme="majorEastAsia" w:hAnsiTheme="majorEastAsia" w:hint="eastAsia"/>
                      <w:szCs w:val="22"/>
                    </w:rPr>
                    <w:t>【断水影響　約</w:t>
                  </w:r>
                  <w:r>
                    <w:rPr>
                      <w:rFonts w:asciiTheme="majorEastAsia" w:eastAsiaTheme="majorEastAsia" w:hAnsiTheme="majorEastAsia"/>
                      <w:szCs w:val="22"/>
                    </w:rPr>
                    <w:t>9.5</w:t>
                  </w:r>
                  <w:r>
                    <w:rPr>
                      <w:rFonts w:asciiTheme="majorEastAsia" w:eastAsiaTheme="majorEastAsia" w:hAnsiTheme="majorEastAsia" w:hint="eastAsia"/>
                      <w:szCs w:val="22"/>
                    </w:rPr>
                    <w:t>万戸】</w:t>
                  </w:r>
                </w:p>
              </w:tc>
            </w:tr>
            <w:tr w:rsidR="00EA7B5D" w:rsidRPr="005F0608" w14:paraId="68580045" w14:textId="77777777" w:rsidTr="002740CC">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vAlign w:val="center"/>
                </w:tcPr>
                <w:p w14:paraId="323BDFD3" w14:textId="77777777" w:rsidR="001A3642" w:rsidRDefault="00474232" w:rsidP="008425DA">
                  <w:pPr>
                    <w:framePr w:hSpace="142" w:wrap="around" w:vAnchor="text" w:hAnchor="margin" w:x="279" w:y="4"/>
                    <w:spacing w:line="300" w:lineRule="exact"/>
                    <w:rPr>
                      <w:rFonts w:asciiTheme="majorEastAsia" w:eastAsiaTheme="majorEastAsia" w:hAnsiTheme="majorEastAsia"/>
                      <w:b w:val="0"/>
                      <w:szCs w:val="22"/>
                    </w:rPr>
                  </w:pPr>
                  <w:r w:rsidRPr="001A7E31">
                    <w:rPr>
                      <w:rFonts w:asciiTheme="majorEastAsia" w:eastAsiaTheme="majorEastAsia" w:hAnsiTheme="majorEastAsia" w:hint="eastAsia"/>
                      <w:b w:val="0"/>
                      <w:szCs w:val="22"/>
                    </w:rPr>
                    <w:t>平成30</w:t>
                  </w:r>
                  <w:r w:rsidRPr="001A7E31">
                    <w:rPr>
                      <w:rFonts w:asciiTheme="majorEastAsia" w:eastAsiaTheme="majorEastAsia" w:hAnsiTheme="majorEastAsia"/>
                      <w:b w:val="0"/>
                      <w:szCs w:val="22"/>
                    </w:rPr>
                    <w:t>年</w:t>
                  </w:r>
                  <w:r w:rsidR="00EA7B5D" w:rsidRPr="001A7E31">
                    <w:rPr>
                      <w:rFonts w:asciiTheme="majorEastAsia" w:eastAsiaTheme="majorEastAsia" w:hAnsiTheme="majorEastAsia" w:hint="eastAsia"/>
                      <w:b w:val="0"/>
                      <w:szCs w:val="22"/>
                    </w:rPr>
                    <w:t>台風</w:t>
                  </w:r>
                </w:p>
                <w:p w14:paraId="3EE609F6" w14:textId="0C4E4864" w:rsidR="00EA7B5D" w:rsidRPr="001A7E31" w:rsidRDefault="00EA7B5D" w:rsidP="008425DA">
                  <w:pPr>
                    <w:framePr w:hSpace="142" w:wrap="around" w:vAnchor="text" w:hAnchor="margin" w:x="279" w:y="4"/>
                    <w:spacing w:line="300" w:lineRule="exact"/>
                    <w:rPr>
                      <w:rFonts w:asciiTheme="majorEastAsia" w:eastAsiaTheme="majorEastAsia" w:hAnsiTheme="majorEastAsia"/>
                      <w:b w:val="0"/>
                      <w:szCs w:val="22"/>
                    </w:rPr>
                  </w:pPr>
                  <w:r w:rsidRPr="001A7E31">
                    <w:rPr>
                      <w:rFonts w:asciiTheme="majorEastAsia" w:eastAsiaTheme="majorEastAsia" w:hAnsiTheme="majorEastAsia" w:hint="eastAsia"/>
                      <w:b w:val="0"/>
                      <w:szCs w:val="22"/>
                    </w:rPr>
                    <w:t>第</w:t>
                  </w:r>
                  <w:r w:rsidRPr="001A7E31">
                    <w:rPr>
                      <w:rFonts w:asciiTheme="majorEastAsia" w:eastAsiaTheme="majorEastAsia" w:hAnsiTheme="majorEastAsia"/>
                      <w:b w:val="0"/>
                      <w:szCs w:val="22"/>
                    </w:rPr>
                    <w:t>21号</w:t>
                  </w:r>
                </w:p>
              </w:tc>
              <w:tc>
                <w:tcPr>
                  <w:tcW w:w="3118" w:type="dxa"/>
                  <w:vAlign w:val="center"/>
                </w:tcPr>
                <w:p w14:paraId="3B0BD94F" w14:textId="77777777" w:rsidR="00527AE7" w:rsidRDefault="00527AE7" w:rsidP="008425DA">
                  <w:pPr>
                    <w:framePr w:hSpace="142" w:wrap="around" w:vAnchor="text" w:hAnchor="margin" w:x="279" w:y="4"/>
                    <w:spacing w:line="30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2"/>
                    </w:rPr>
                  </w:pPr>
                  <w:r>
                    <w:rPr>
                      <w:rFonts w:asciiTheme="majorEastAsia" w:eastAsiaTheme="majorEastAsia" w:hAnsiTheme="majorEastAsia" w:hint="eastAsia"/>
                      <w:szCs w:val="22"/>
                    </w:rPr>
                    <w:t>豊中市、</w:t>
                  </w:r>
                  <w:r w:rsidR="00EA7B5D">
                    <w:rPr>
                      <w:rFonts w:asciiTheme="majorEastAsia" w:eastAsiaTheme="majorEastAsia" w:hAnsiTheme="majorEastAsia" w:hint="eastAsia"/>
                      <w:szCs w:val="22"/>
                    </w:rPr>
                    <w:t>茨木市、高槻市、</w:t>
                  </w:r>
                </w:p>
                <w:p w14:paraId="1A190127" w14:textId="441DE784" w:rsidR="00EA7B5D" w:rsidRPr="005F0608" w:rsidRDefault="00EA7B5D" w:rsidP="008425DA">
                  <w:pPr>
                    <w:framePr w:hSpace="142" w:wrap="around" w:vAnchor="text" w:hAnchor="margin" w:x="279" w:y="4"/>
                    <w:spacing w:line="30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2"/>
                    </w:rPr>
                  </w:pPr>
                  <w:r>
                    <w:rPr>
                      <w:rFonts w:asciiTheme="majorEastAsia" w:eastAsiaTheme="majorEastAsia" w:hAnsiTheme="majorEastAsia" w:hint="eastAsia"/>
                      <w:szCs w:val="22"/>
                    </w:rPr>
                    <w:t>島本町、柏原市、河内長野市、</w:t>
                  </w:r>
                  <w:r>
                    <w:rPr>
                      <w:rFonts w:asciiTheme="majorEastAsia" w:eastAsiaTheme="majorEastAsia" w:hAnsiTheme="majorEastAsia"/>
                      <w:szCs w:val="22"/>
                    </w:rPr>
                    <w:br/>
                  </w:r>
                  <w:r>
                    <w:rPr>
                      <w:rFonts w:asciiTheme="majorEastAsia" w:eastAsiaTheme="majorEastAsia" w:hAnsiTheme="majorEastAsia" w:hint="eastAsia"/>
                      <w:szCs w:val="22"/>
                    </w:rPr>
                    <w:t>千早赤阪</w:t>
                  </w:r>
                  <w:r w:rsidRPr="005F0608">
                    <w:rPr>
                      <w:rFonts w:asciiTheme="majorEastAsia" w:eastAsiaTheme="majorEastAsia" w:hAnsiTheme="majorEastAsia"/>
                      <w:szCs w:val="22"/>
                    </w:rPr>
                    <w:t>(企)</w:t>
                  </w:r>
                  <w:r>
                    <w:rPr>
                      <w:rFonts w:asciiTheme="majorEastAsia" w:eastAsiaTheme="majorEastAsia" w:hAnsiTheme="majorEastAsia" w:hint="eastAsia"/>
                      <w:szCs w:val="22"/>
                    </w:rPr>
                    <w:t>、和泉市、</w:t>
                  </w:r>
                  <w:r>
                    <w:rPr>
                      <w:rFonts w:asciiTheme="majorEastAsia" w:eastAsiaTheme="majorEastAsia" w:hAnsiTheme="majorEastAsia"/>
                      <w:szCs w:val="22"/>
                    </w:rPr>
                    <w:br/>
                  </w:r>
                  <w:r>
                    <w:rPr>
                      <w:rFonts w:asciiTheme="majorEastAsia" w:eastAsiaTheme="majorEastAsia" w:hAnsiTheme="majorEastAsia" w:hint="eastAsia"/>
                      <w:szCs w:val="22"/>
                    </w:rPr>
                    <w:t>岸和田市、阪南</w:t>
                  </w:r>
                  <w:r w:rsidRPr="005F0608">
                    <w:rPr>
                      <w:rFonts w:asciiTheme="majorEastAsia" w:eastAsiaTheme="majorEastAsia" w:hAnsiTheme="majorEastAsia"/>
                      <w:szCs w:val="22"/>
                    </w:rPr>
                    <w:t>(企)</w:t>
                  </w:r>
                  <w:r>
                    <w:rPr>
                      <w:rFonts w:asciiTheme="majorEastAsia" w:eastAsiaTheme="majorEastAsia" w:hAnsiTheme="majorEastAsia" w:hint="eastAsia"/>
                      <w:szCs w:val="22"/>
                    </w:rPr>
                    <w:t>、岬</w:t>
                  </w:r>
                  <w:r w:rsidRPr="005F0608">
                    <w:rPr>
                      <w:rFonts w:asciiTheme="majorEastAsia" w:eastAsiaTheme="majorEastAsia" w:hAnsiTheme="majorEastAsia"/>
                      <w:szCs w:val="22"/>
                    </w:rPr>
                    <w:t>(企)</w:t>
                  </w:r>
                </w:p>
              </w:tc>
              <w:tc>
                <w:tcPr>
                  <w:tcW w:w="3034" w:type="dxa"/>
                  <w:vAlign w:val="center"/>
                </w:tcPr>
                <w:p w14:paraId="61D3FA74" w14:textId="77777777" w:rsidR="00EA7B5D" w:rsidRDefault="00EA7B5D" w:rsidP="008425DA">
                  <w:pPr>
                    <w:pStyle w:val="a7"/>
                    <w:framePr w:hSpace="142" w:wrap="around" w:vAnchor="text" w:hAnchor="margin" w:x="279" w:y="4"/>
                    <w:numPr>
                      <w:ilvl w:val="0"/>
                      <w:numId w:val="18"/>
                    </w:numPr>
                    <w:spacing w:line="300" w:lineRule="exact"/>
                    <w:ind w:leftChars="0"/>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2"/>
                    </w:rPr>
                  </w:pPr>
                  <w:r w:rsidRPr="005F0608">
                    <w:rPr>
                      <w:rFonts w:asciiTheme="majorEastAsia" w:eastAsiaTheme="majorEastAsia" w:hAnsiTheme="majorEastAsia" w:hint="eastAsia"/>
                      <w:szCs w:val="22"/>
                    </w:rPr>
                    <w:t>水道施設の停電</w:t>
                  </w:r>
                </w:p>
                <w:p w14:paraId="6E443FF2" w14:textId="399CDE1C" w:rsidR="003C0CC6" w:rsidRPr="00D14A5E" w:rsidRDefault="003C0CC6" w:rsidP="008425DA">
                  <w:pPr>
                    <w:framePr w:hSpace="142" w:wrap="around" w:vAnchor="text" w:hAnchor="margin" w:x="279" w:y="4"/>
                    <w:spacing w:line="30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2"/>
                    </w:rPr>
                  </w:pPr>
                </w:p>
                <w:p w14:paraId="4C4E0664" w14:textId="502FAE68" w:rsidR="003C0CC6" w:rsidRPr="00D61D23" w:rsidRDefault="003C0CC6" w:rsidP="008425DA">
                  <w:pPr>
                    <w:framePr w:hSpace="142" w:wrap="around" w:vAnchor="text" w:hAnchor="margin" w:x="279" w:y="4"/>
                    <w:spacing w:line="30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2"/>
                    </w:rPr>
                  </w:pPr>
                  <w:r w:rsidRPr="00D61D23">
                    <w:rPr>
                      <w:rFonts w:asciiTheme="majorEastAsia" w:eastAsiaTheme="majorEastAsia" w:hAnsiTheme="majorEastAsia" w:hint="eastAsia"/>
                      <w:szCs w:val="22"/>
                    </w:rPr>
                    <w:t>【断水影響　約</w:t>
                  </w:r>
                  <w:r w:rsidR="004717B6">
                    <w:rPr>
                      <w:rFonts w:asciiTheme="majorEastAsia" w:eastAsiaTheme="majorEastAsia" w:hAnsiTheme="majorEastAsia" w:hint="eastAsia"/>
                      <w:szCs w:val="22"/>
                    </w:rPr>
                    <w:t>５</w:t>
                  </w:r>
                  <w:r>
                    <w:rPr>
                      <w:rFonts w:asciiTheme="majorEastAsia" w:eastAsiaTheme="majorEastAsia" w:hAnsiTheme="majorEastAsia" w:hint="eastAsia"/>
                      <w:szCs w:val="22"/>
                    </w:rPr>
                    <w:t>千</w:t>
                  </w:r>
                  <w:r w:rsidRPr="00D61D23">
                    <w:rPr>
                      <w:rFonts w:asciiTheme="majorEastAsia" w:eastAsiaTheme="majorEastAsia" w:hAnsiTheme="majorEastAsia" w:hint="eastAsia"/>
                      <w:szCs w:val="22"/>
                    </w:rPr>
                    <w:t>戸】</w:t>
                  </w:r>
                </w:p>
              </w:tc>
            </w:tr>
          </w:tbl>
          <w:p w14:paraId="4203046D" w14:textId="402165EE" w:rsidR="001A7E31" w:rsidRPr="00C76A85" w:rsidRDefault="009B7A9E" w:rsidP="001A7E31">
            <w:pPr>
              <w:pStyle w:val="ac"/>
              <w:ind w:leftChars="206" w:left="453" w:rightChars="190" w:right="418"/>
              <w:rPr>
                <w:b w:val="0"/>
                <w:sz w:val="16"/>
              </w:rPr>
            </w:pPr>
            <w:r w:rsidRPr="00C76A85">
              <w:rPr>
                <w:rFonts w:hint="eastAsia"/>
                <w:b w:val="0"/>
                <w:sz w:val="16"/>
              </w:rPr>
              <w:t>大阪府調べ</w:t>
            </w:r>
          </w:p>
          <w:p w14:paraId="239701E7" w14:textId="7EFF7BA5" w:rsidR="001A7E31" w:rsidRPr="00EA7B5D" w:rsidRDefault="001A7E31" w:rsidP="001A7E31">
            <w:pPr>
              <w:pStyle w:val="ac"/>
              <w:ind w:leftChars="206" w:left="723" w:rightChars="190" w:right="418" w:hangingChars="150" w:hanging="270"/>
              <w:jc w:val="left"/>
              <w:rPr>
                <w:b w:val="0"/>
              </w:rPr>
            </w:pPr>
          </w:p>
        </w:tc>
      </w:tr>
    </w:tbl>
    <w:p w14:paraId="70776BC4" w14:textId="6924ABC0" w:rsidR="00D2170B" w:rsidRPr="00246086" w:rsidRDefault="00352135" w:rsidP="00D61D23">
      <w:pPr>
        <w:pStyle w:val="3"/>
        <w:numPr>
          <w:ilvl w:val="0"/>
          <w:numId w:val="0"/>
        </w:numPr>
      </w:pPr>
      <w:r>
        <w:br w:type="page"/>
      </w:r>
      <w:r w:rsidR="006470C6">
        <w:rPr>
          <w:rFonts w:hint="eastAsia"/>
        </w:rPr>
        <w:t>（３）</w:t>
      </w:r>
      <w:r w:rsidR="00D2170B" w:rsidRPr="00246086">
        <w:rPr>
          <w:rFonts w:hint="eastAsia"/>
        </w:rPr>
        <w:t>経営指標について</w:t>
      </w:r>
    </w:p>
    <w:p w14:paraId="672FCF09" w14:textId="7BC10CD1" w:rsidR="00C81D55" w:rsidRDefault="006470C6" w:rsidP="00D61D23">
      <w:pPr>
        <w:pStyle w:val="4"/>
        <w:numPr>
          <w:ilvl w:val="0"/>
          <w:numId w:val="0"/>
        </w:numPr>
        <w:ind w:left="284"/>
      </w:pPr>
      <w:r>
        <w:rPr>
          <w:rFonts w:hint="eastAsia"/>
        </w:rPr>
        <w:t>①</w:t>
      </w:r>
      <w:r w:rsidR="000971B8">
        <w:rPr>
          <w:rFonts w:hint="eastAsia"/>
        </w:rPr>
        <w:t>資産の状態を示す</w:t>
      </w:r>
      <w:r w:rsidR="00972095">
        <w:rPr>
          <w:rFonts w:hint="eastAsia"/>
        </w:rPr>
        <w:t>指標</w:t>
      </w:r>
    </w:p>
    <w:p w14:paraId="65BB627D" w14:textId="404745A4" w:rsidR="00197035" w:rsidRPr="00A33C3C" w:rsidRDefault="004B0E26" w:rsidP="00CA1746">
      <w:pPr>
        <w:ind w:leftChars="129" w:left="284" w:firstLineChars="111" w:firstLine="178"/>
        <w:rPr>
          <w:sz w:val="21"/>
        </w:rPr>
      </w:pPr>
      <w:r w:rsidRPr="00D079A6">
        <w:rPr>
          <w:noProof/>
          <w:sz w:val="16"/>
          <w:szCs w:val="16"/>
        </w:rPr>
        <mc:AlternateContent>
          <mc:Choice Requires="wpg">
            <w:drawing>
              <wp:anchor distT="0" distB="0" distL="114300" distR="114300" simplePos="0" relativeHeight="251862016" behindDoc="0" locked="0" layoutInCell="1" allowOverlap="1" wp14:anchorId="2CFA955B" wp14:editId="04D1632F">
                <wp:simplePos x="0" y="0"/>
                <wp:positionH relativeFrom="column">
                  <wp:posOffset>-19685</wp:posOffset>
                </wp:positionH>
                <wp:positionV relativeFrom="paragraph">
                  <wp:posOffset>6231255</wp:posOffset>
                </wp:positionV>
                <wp:extent cx="2856230" cy="567690"/>
                <wp:effectExtent l="0" t="0" r="0" b="3810"/>
                <wp:wrapNone/>
                <wp:docPr id="199" name="グループ化 199" title="（減価償却累計額）/（有形固定資産のうち償却対象資産の帳簿原価）*100"/>
                <wp:cNvGraphicFramePr/>
                <a:graphic xmlns:a="http://schemas.openxmlformats.org/drawingml/2006/main">
                  <a:graphicData uri="http://schemas.microsoft.com/office/word/2010/wordprocessingGroup">
                    <wpg:wgp>
                      <wpg:cNvGrpSpPr/>
                      <wpg:grpSpPr>
                        <a:xfrm>
                          <a:off x="0" y="0"/>
                          <a:ext cx="2856230" cy="567690"/>
                          <a:chOff x="-99998" y="0"/>
                          <a:chExt cx="2856772" cy="567850"/>
                        </a:xfrm>
                      </wpg:grpSpPr>
                      <wpg:grpSp>
                        <wpg:cNvPr id="200" name="グループ化 200"/>
                        <wpg:cNvGrpSpPr/>
                        <wpg:grpSpPr>
                          <a:xfrm>
                            <a:off x="-99998" y="0"/>
                            <a:ext cx="2515709" cy="567850"/>
                            <a:chOff x="-99998" y="0"/>
                            <a:chExt cx="2515709" cy="567850"/>
                          </a:xfrm>
                        </wpg:grpSpPr>
                        <wps:wsp>
                          <wps:cNvPr id="201" name="テキスト ボックス 2"/>
                          <wps:cNvSpPr txBox="1">
                            <a:spLocks noChangeArrowheads="1"/>
                          </wps:cNvSpPr>
                          <wps:spPr bwMode="auto">
                            <a:xfrm>
                              <a:off x="569343" y="0"/>
                              <a:ext cx="1113155" cy="328930"/>
                            </a:xfrm>
                            <a:prstGeom prst="rect">
                              <a:avLst/>
                            </a:prstGeom>
                            <a:noFill/>
                            <a:ln w="9525">
                              <a:noFill/>
                              <a:miter lim="800000"/>
                              <a:headEnd/>
                              <a:tailEnd/>
                            </a:ln>
                          </wps:spPr>
                          <wps:txbx>
                            <w:txbxContent>
                              <w:p w14:paraId="2E388CAB" w14:textId="7264CCCF" w:rsidR="00681F13" w:rsidRDefault="00681F13" w:rsidP="00D079A6">
                                <w:r w:rsidRPr="0072342C">
                                  <w:rPr>
                                    <w:rFonts w:hint="eastAsia"/>
                                    <w:sz w:val="16"/>
                                    <w:szCs w:val="16"/>
                                  </w:rPr>
                                  <w:t>（</w:t>
                                </w:r>
                                <w:r w:rsidRPr="0072342C">
                                  <w:rPr>
                                    <w:rFonts w:hint="eastAsia"/>
                                    <w:sz w:val="16"/>
                                    <w:szCs w:val="16"/>
                                  </w:rPr>
                                  <w:t>減価償却累計額）</w:t>
                                </w:r>
                              </w:p>
                            </w:txbxContent>
                          </wps:txbx>
                          <wps:bodyPr rot="0" vert="horz" wrap="square" lIns="91440" tIns="45720" rIns="91440" bIns="45720" anchor="t" anchorCtr="0">
                            <a:spAutoFit/>
                          </wps:bodyPr>
                        </wps:wsp>
                        <wps:wsp>
                          <wps:cNvPr id="202" name="テキスト ボックス 2"/>
                          <wps:cNvSpPr txBox="1">
                            <a:spLocks noChangeArrowheads="1"/>
                          </wps:cNvSpPr>
                          <wps:spPr bwMode="auto">
                            <a:xfrm>
                              <a:off x="-99998" y="238197"/>
                              <a:ext cx="2515709" cy="329653"/>
                            </a:xfrm>
                            <a:prstGeom prst="rect">
                              <a:avLst/>
                            </a:prstGeom>
                            <a:noFill/>
                            <a:ln w="9525">
                              <a:noFill/>
                              <a:miter lim="800000"/>
                              <a:headEnd/>
                              <a:tailEnd/>
                            </a:ln>
                          </wps:spPr>
                          <wps:txbx>
                            <w:txbxContent>
                              <w:p w14:paraId="27D2FEDB" w14:textId="114E483A" w:rsidR="00681F13" w:rsidRDefault="00681F13" w:rsidP="00D079A6">
                                <w:r>
                                  <w:rPr>
                                    <w:rFonts w:hint="eastAsia"/>
                                    <w:sz w:val="16"/>
                                    <w:szCs w:val="16"/>
                                  </w:rPr>
                                  <w:t>（</w:t>
                                </w:r>
                                <w:r w:rsidRPr="00E3673C">
                                  <w:rPr>
                                    <w:rFonts w:hint="eastAsia"/>
                                    <w:sz w:val="16"/>
                                    <w:szCs w:val="16"/>
                                  </w:rPr>
                                  <w:t>有形固定資産のうち償却対象資産の帳簿原価</w:t>
                                </w:r>
                                <w:r>
                                  <w:rPr>
                                    <w:rFonts w:hint="eastAsia"/>
                                    <w:sz w:val="16"/>
                                    <w:szCs w:val="16"/>
                                  </w:rPr>
                                  <w:t>）</w:t>
                                </w:r>
                              </w:p>
                            </w:txbxContent>
                          </wps:txbx>
                          <wps:bodyPr rot="0" vert="horz" wrap="square" lIns="91440" tIns="45720" rIns="91440" bIns="45720" anchor="t" anchorCtr="0">
                            <a:spAutoFit/>
                          </wps:bodyPr>
                        </wps:wsp>
                        <wps:wsp>
                          <wps:cNvPr id="203" name="直線コネクタ 203"/>
                          <wps:cNvCnPr/>
                          <wps:spPr>
                            <a:xfrm>
                              <a:off x="4797" y="270244"/>
                              <a:ext cx="2210219" cy="0"/>
                            </a:xfrm>
                            <a:prstGeom prst="line">
                              <a:avLst/>
                            </a:prstGeom>
                            <a:noFill/>
                            <a:ln w="6350" cap="flat" cmpd="sng" algn="ctr">
                              <a:solidFill>
                                <a:sysClr val="windowText" lastClr="000000"/>
                              </a:solidFill>
                              <a:prstDash val="solid"/>
                              <a:miter lim="800000"/>
                            </a:ln>
                            <a:effectLst/>
                          </wps:spPr>
                          <wps:bodyPr/>
                        </wps:wsp>
                      </wpg:grpSp>
                      <wps:wsp>
                        <wps:cNvPr id="204" name="テキスト ボックス 2"/>
                        <wps:cNvSpPr txBox="1">
                          <a:spLocks noChangeArrowheads="1"/>
                        </wps:cNvSpPr>
                        <wps:spPr bwMode="auto">
                          <a:xfrm>
                            <a:off x="2224644" y="119269"/>
                            <a:ext cx="532130" cy="328930"/>
                          </a:xfrm>
                          <a:prstGeom prst="rect">
                            <a:avLst/>
                          </a:prstGeom>
                          <a:noFill/>
                          <a:ln w="9525">
                            <a:noFill/>
                            <a:miter lim="800000"/>
                            <a:headEnd/>
                            <a:tailEnd/>
                          </a:ln>
                        </wps:spPr>
                        <wps:txbx>
                          <w:txbxContent>
                            <w:p w14:paraId="4D8CB001" w14:textId="77777777" w:rsidR="00681F13" w:rsidRDefault="00681F13" w:rsidP="00D079A6">
                              <w:r>
                                <w:rPr>
                                  <w:rFonts w:hint="eastAsia"/>
                                  <w:sz w:val="16"/>
                                  <w:szCs w:val="16"/>
                                </w:rPr>
                                <w:t>×1</w:t>
                              </w:r>
                              <w:r>
                                <w:rPr>
                                  <w:sz w:val="16"/>
                                  <w:szCs w:val="16"/>
                                </w:rPr>
                                <w:t>00</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CFA955B" id="グループ化 199" o:spid="_x0000_s1031" alt="タイトル: （減価償却累計額）/（有形固定資産のうち償却対象資産の帳簿原価）*100" style="position:absolute;left:0;text-align:left;margin-left:-1.55pt;margin-top:490.65pt;width:224.9pt;height:44.7pt;z-index:251862016;mso-width-relative:margin;mso-height-relative:margin" coordorigin="-999" coordsize="28567,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IWwQAAMkNAAAOAAAAZHJzL2Uyb0RvYy54bWzsV91u2zYUvh+wdyB0OaCxRVm2JcQpuqQJ&#10;BnRdgXYPQEuyJEwiNZKJnN4lHtoUWHY1bEBToMh2M2BY0yEB1g1Z+zCa5+yqr7BDSpYdt8W6DihS&#10;YL6QSR6dw/Pz8TvU8uVhmqCtgIuY0Z5hLjUNFFCP+TENe8ant9YvdQ0kJKE+SRgNesZ2IIzLK++/&#10;t5xnboBZxBI/4AiMUOHmWc+IpMzcRkN4UZASscSygIJwwHhKJEx52PA5ycF6mjRws9lu5Iz7GWde&#10;IASsrpVCY0XbHwwCT34yGIhAoqRngG9SP7l+9tWzsbJM3JCTLIq9yg3yBl6kJKawaW1qjUiCNnn8&#10;gqk09jgTbCCXPJY22GAQe4GOAaIxmwvRbHC2melYQjcPszpNkNqFPL2xWe/61g2OYh9q5zgGoiSF&#10;IhW7j4vRj8XotBh9O/7yG6RFMpYJyJ6f7v355OCPp4fjLx6O908mJ0dnP+z9dbj//PReQ8ke3Bv/&#10;/t344Lfxo/tnx3cnX39f7Dwqdu4UO5XC+Ojp2c+HtWj85Hjy+Nn4q4dgEUx8YDZ1TfIsdMG1DZ7d&#10;zG5wKJJaCMuZSvNwwFP1DwlEQ13N7bqawVAiDxZx125jC4rugcxud9pOVW4vAkwotUsO/ACgM10v&#10;ujqn3engWrtra+3GdO/GOY/qSenpLKuA0VdlVYmqyP5FqC/6XMdrm3anCUWs4q08Ju7rxfty7VfG&#10;C8dVzBAp/hsib0YkCzTQhSp7hUg4EXXuRneK3Z+K3V+L0R4qRg+K0ajYPYI5wmUOtZ7CCpLDDxnU&#10;1tTHUWTXmPeZQJStRoSGwRXOWR4FxAeHTaUJZaxVVe2EK5SRfv4x8wHtZFMybWgBcHbbsVrWPHKm&#10;VTBN0zJtu6yChbsOIFDtM8UNcTMu5EbAUqQGPYMDR+ktyNY1IctXp68oiFO2HicJrBM3oSjvGY6N&#10;ba0wJ0ljCTSaxGnP6DbVT+1JXBXpVerrsSRxUo7Bl4RWoatoy7jlsD/URGBPM9pn/jbkgrOSNYHl&#10;YRAxfttAOTBmzxCfbxIeGCj5iEI+HbPVUhSrJy27g2HC5yX9eQmhHpjqGdJA5XBValpWbovsCuR9&#10;PdbZUDUpPalcBtyVHr8FAML5ryjxggFwjgaw1TWdTlnwKQrx/Gm2sNO2rXcMhe3/UVjTIBBNicLJ&#10;wcnkl/vF7nEx2tf89wzhpq5sRWOrtOqWJY+pw7TAXK0OYEV1PNxp4lZrATbYbGKzaiH/wFtJTBVl&#10;E/d1eattQQtFniKOQULg3HtpBvcOQUOggCSE66MnubYoWBL7ivU0GWyL1YSjLQI3OLj4+Sy/BSgH&#10;0iFCggDafk14QGznVBWNrhERlcpaVMb7UrqsaJG4gb43VmQ8bQkl5ZREpEharWsmml0E3hortaZ4&#10;KC4YK2GMW20AlcKXaTq47ZzHl21hc3ojeyd7o6bZWUe6mL1RIxK+F/Sto/q2UR8k83ON4NkX2Mrf&#10;AAAA//8DAFBLAwQUAAYACAAAACEAQfGnlOIAAAALAQAADwAAAGRycy9kb3ducmV2LnhtbEyPwU7D&#10;MBBE70j8g7VI3FrbpDQlxKmqCjhVSLRIiJsbb5Oo8TqK3ST9e8wJjqt5mnmbryfbsgF73zhSIOcC&#10;GFLpTEOVgs/D62wFzAdNRreOUMEVPayL25tcZ8aN9IHDPlQslpDPtII6hC7j3Jc1Wu3nrkOK2cn1&#10;Vod49hU3vR5juW35gxBLbnVDcaHWHW5rLM/7i1XwNupxk8iXYXc+ba/fh8f3r51Epe7vps0zsIBT&#10;+IPhVz+qQxGdju5CxrNWwSyRkVTwtJIJsAgsFssU2DGSIhUp8CLn/38ofgAAAP//AwBQSwECLQAU&#10;AAYACAAAACEAtoM4kv4AAADhAQAAEwAAAAAAAAAAAAAAAAAAAAAAW0NvbnRlbnRfVHlwZXNdLnht&#10;bFBLAQItABQABgAIAAAAIQA4/SH/1gAAAJQBAAALAAAAAAAAAAAAAAAAAC8BAABfcmVscy8ucmVs&#10;c1BLAQItABQABgAIAAAAIQCH/WBIWwQAAMkNAAAOAAAAAAAAAAAAAAAAAC4CAABkcnMvZTJvRG9j&#10;LnhtbFBLAQItABQABgAIAAAAIQBB8aeU4gAAAAsBAAAPAAAAAAAAAAAAAAAAALUGAABkcnMvZG93&#10;bnJldi54bWxQSwUGAAAAAAQABADzAAAAxAcAAAAA&#10;">
                <v:group id="グループ化 200" o:spid="_x0000_s1032" style="position:absolute;left:-999;width:25156;height:5678" coordorigin="-999" coordsize="25157,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_x0000_s1033" type="#_x0000_t202" style="position:absolute;left:5693;width:1113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XYewgAAANwAAAAPAAAAZHJzL2Rvd25yZXYueG1sRI/NasMw&#10;EITvhb6D2EJvjeRAQ3CihNAfyKGXJM59sbaWqbUy1jZ23r4qBHIcZuYbZr2dQqcuNKQ2soViZkAR&#10;19G13FioTp8vS1BJkB12kcnClRJsN48PayxdHPlAl6M0KkM4lWjBi/Sl1qn2FDDNYk+cve84BJQs&#10;h0a7AccMD52eG7PQAVvOCx57evNU/xx/gwURtyuu1UdI+/P09T56U79iZe3z07RbgRKa5B6+tffO&#10;wtwU8H8mHwG9+QMAAP//AwBQSwECLQAUAAYACAAAACEA2+H2y+4AAACFAQAAEwAAAAAAAAAAAAAA&#10;AAAAAAAAW0NvbnRlbnRfVHlwZXNdLnhtbFBLAQItABQABgAIAAAAIQBa9CxbvwAAABUBAAALAAAA&#10;AAAAAAAAAAAAAB8BAABfcmVscy8ucmVsc1BLAQItABQABgAIAAAAIQAqvXYewgAAANwAAAAPAAAA&#10;AAAAAAAAAAAAAAcCAABkcnMvZG93bnJldi54bWxQSwUGAAAAAAMAAwC3AAAA9gIAAAAA&#10;" filled="f" stroked="f">
                    <v:textbox style="mso-fit-shape-to-text:t">
                      <w:txbxContent>
                        <w:p w14:paraId="2E388CAB" w14:textId="7264CCCF" w:rsidR="00681F13" w:rsidRDefault="00681F13" w:rsidP="00D079A6">
                          <w:r w:rsidRPr="0072342C">
                            <w:rPr>
                              <w:rFonts w:hint="eastAsia"/>
                              <w:sz w:val="16"/>
                              <w:szCs w:val="16"/>
                            </w:rPr>
                            <w:t>（減価償却累計額）</w:t>
                          </w:r>
                        </w:p>
                      </w:txbxContent>
                    </v:textbox>
                  </v:shape>
                  <v:shape id="_x0000_s1034" type="#_x0000_t202" style="position:absolute;left:-999;top:2381;width:25156;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pwgAAANwAAAAPAAAAZHJzL2Rvd25yZXYueG1sRI/BasMw&#10;EETvhf6D2EBvjRRDQ3CjhJC2kEMvSd37Ym0sE2tlrG3s/H1VCPQ4zMwbZr2dQqeuNKQ2soXF3IAi&#10;rqNrubFQfX08r0AlQXbYRSYLN0qw3Tw+rLF0ceQjXU/SqAzhVKIFL9KXWqfaU8A0jz1x9s5xCChZ&#10;Do12A44ZHjpdGLPUAVvOCx572nuqL6efYEHE7Ra36j2kw/f0+TZ6U79gZe3TbNq9ghKa5D98bx+c&#10;hcIU8HcmHwG9+QUAAP//AwBQSwECLQAUAAYACAAAACEA2+H2y+4AAACFAQAAEwAAAAAAAAAAAAAA&#10;AAAAAAAAW0NvbnRlbnRfVHlwZXNdLnhtbFBLAQItABQABgAIAAAAIQBa9CxbvwAAABUBAAALAAAA&#10;AAAAAAAAAAAAAB8BAABfcmVscy8ucmVsc1BLAQItABQABgAIAAAAIQDab+hpwgAAANwAAAAPAAAA&#10;AAAAAAAAAAAAAAcCAABkcnMvZG93bnJldi54bWxQSwUGAAAAAAMAAwC3AAAA9gIAAAAA&#10;" filled="f" stroked="f">
                    <v:textbox style="mso-fit-shape-to-text:t">
                      <w:txbxContent>
                        <w:p w14:paraId="27D2FEDB" w14:textId="114E483A" w:rsidR="00681F13" w:rsidRDefault="00681F13" w:rsidP="00D079A6">
                          <w:r>
                            <w:rPr>
                              <w:rFonts w:hint="eastAsia"/>
                              <w:sz w:val="16"/>
                              <w:szCs w:val="16"/>
                            </w:rPr>
                            <w:t>（</w:t>
                          </w:r>
                          <w:r w:rsidRPr="00E3673C">
                            <w:rPr>
                              <w:rFonts w:hint="eastAsia"/>
                              <w:sz w:val="16"/>
                              <w:szCs w:val="16"/>
                            </w:rPr>
                            <w:t>有形固定資産のうち償却対象資産の帳簿原価</w:t>
                          </w:r>
                          <w:r>
                            <w:rPr>
                              <w:rFonts w:hint="eastAsia"/>
                              <w:sz w:val="16"/>
                              <w:szCs w:val="16"/>
                            </w:rPr>
                            <w:t>）</w:t>
                          </w:r>
                        </w:p>
                      </w:txbxContent>
                    </v:textbox>
                  </v:shape>
                  <v:line id="直線コネクタ 203" o:spid="_x0000_s1035" style="position:absolute;visibility:visible;mso-wrap-style:square" from="47,2702" to="22150,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W0WxAAAANwAAAAPAAAAZHJzL2Rvd25yZXYueG1sRI9Ba8JA&#10;FITvBf/D8gRvddcIEqKrtEKhhx7UePH2zL4modm3YXdr4r93hUKPw8x8w2x2o+3EjXxoHWtYzBUI&#10;4sqZlmsN5/LjNQcRIrLBzjFpuFOA3XbyssHCuIGPdDvFWiQIhwI1NDH2hZShashimLueOHnfzluM&#10;SfpaGo9DgttOZkqtpMWW00KDPe0bqn5Ov1bDV14P+fFyOcQhv2bvZXUu/V1pPZuOb2sQkcb4H/5r&#10;fxoNmVrC80w6AnL7AAAA//8DAFBLAQItABQABgAIAAAAIQDb4fbL7gAAAIUBAAATAAAAAAAAAAAA&#10;AAAAAAAAAABbQ29udGVudF9UeXBlc10ueG1sUEsBAi0AFAAGAAgAAAAhAFr0LFu/AAAAFQEAAAsA&#10;AAAAAAAAAAAAAAAAHwEAAF9yZWxzLy5yZWxzUEsBAi0AFAAGAAgAAAAhAHZZbRbEAAAA3AAAAA8A&#10;AAAAAAAAAAAAAAAABwIAAGRycy9kb3ducmV2LnhtbFBLBQYAAAAAAwADALcAAAD4AgAAAAA=&#10;" strokecolor="windowText" strokeweight=".5pt">
                    <v:stroke joinstyle="miter"/>
                  </v:line>
                </v:group>
                <v:shape id="_x0000_s1036" type="#_x0000_t202" style="position:absolute;left:22246;top:1192;width:532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WGwgAAANwAAAAPAAAAZHJzL2Rvd25yZXYueG1sRI9BawIx&#10;FITvhf6H8AreaqJY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A6ytWGwgAAANwAAAAPAAAA&#10;AAAAAAAAAAAAAAcCAABkcnMvZG93bnJldi54bWxQSwUGAAAAAAMAAwC3AAAA9gIAAAAA&#10;" filled="f" stroked="f">
                  <v:textbox style="mso-fit-shape-to-text:t">
                    <w:txbxContent>
                      <w:p w14:paraId="4D8CB001" w14:textId="77777777" w:rsidR="00681F13" w:rsidRDefault="00681F13" w:rsidP="00D079A6">
                        <w:r>
                          <w:rPr>
                            <w:rFonts w:hint="eastAsia"/>
                            <w:sz w:val="16"/>
                            <w:szCs w:val="16"/>
                          </w:rPr>
                          <w:t>×1</w:t>
                        </w:r>
                        <w:r>
                          <w:rPr>
                            <w:sz w:val="16"/>
                            <w:szCs w:val="16"/>
                          </w:rPr>
                          <w:t>00</w:t>
                        </w:r>
                      </w:p>
                    </w:txbxContent>
                  </v:textbox>
                </v:shape>
              </v:group>
            </w:pict>
          </mc:Fallback>
        </mc:AlternateContent>
      </w:r>
      <w:r w:rsidR="00E76950">
        <w:rPr>
          <w:rFonts w:hint="eastAsia"/>
          <w:sz w:val="21"/>
        </w:rPr>
        <w:t>資産を適切に管理するために、水道施設（固定資産）への投資の状況の他、水道施設の老朽化の状況を把握することが重要である。</w:t>
      </w:r>
      <w:r w:rsidR="007652C0">
        <w:rPr>
          <w:rFonts w:hint="eastAsia"/>
          <w:sz w:val="21"/>
        </w:rPr>
        <w:t>水道事業体の資産</w:t>
      </w:r>
      <w:r w:rsidR="000971B8" w:rsidRPr="00A33C3C">
        <w:rPr>
          <w:rFonts w:hint="eastAsia"/>
          <w:sz w:val="21"/>
        </w:rPr>
        <w:t>の状態を示す</w:t>
      </w:r>
      <w:r w:rsidR="00972095" w:rsidRPr="00A33C3C">
        <w:rPr>
          <w:rFonts w:hint="eastAsia"/>
          <w:sz w:val="21"/>
        </w:rPr>
        <w:t>指標</w:t>
      </w:r>
      <w:r w:rsidR="00197035" w:rsidRPr="00A33C3C">
        <w:rPr>
          <w:rFonts w:hint="eastAsia"/>
          <w:sz w:val="21"/>
        </w:rPr>
        <w:t>は</w:t>
      </w:r>
      <w:r w:rsidR="00546E3A" w:rsidRPr="00A33C3C">
        <w:rPr>
          <w:rFonts w:hint="eastAsia"/>
          <w:sz w:val="21"/>
        </w:rPr>
        <w:t>次</w:t>
      </w:r>
      <w:r w:rsidR="00197035" w:rsidRPr="00A33C3C">
        <w:rPr>
          <w:rFonts w:hint="eastAsia"/>
          <w:sz w:val="21"/>
        </w:rPr>
        <w:t>のとおりである。</w:t>
      </w:r>
    </w:p>
    <w:tbl>
      <w:tblPr>
        <w:tblStyle w:val="ab"/>
        <w:tblW w:w="8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4441"/>
      </w:tblGrid>
      <w:tr w:rsidR="00036FCB" w14:paraId="7A9F4686" w14:textId="77777777" w:rsidTr="00A31B31">
        <w:trPr>
          <w:trHeight w:val="407"/>
        </w:trPr>
        <w:tc>
          <w:tcPr>
            <w:tcW w:w="4440" w:type="dxa"/>
            <w:tcBorders>
              <w:top w:val="single" w:sz="4" w:space="0" w:color="auto"/>
              <w:left w:val="single" w:sz="4" w:space="0" w:color="auto"/>
              <w:bottom w:val="single" w:sz="4" w:space="0" w:color="auto"/>
              <w:right w:val="single" w:sz="4" w:space="0" w:color="auto"/>
            </w:tcBorders>
            <w:shd w:val="clear" w:color="auto" w:fill="0F6FC6" w:themeFill="accent1"/>
            <w:vAlign w:val="center"/>
          </w:tcPr>
          <w:p w14:paraId="30267DA3" w14:textId="77777777" w:rsidR="00C81D55" w:rsidRPr="009B19E1" w:rsidRDefault="00C81D55" w:rsidP="007C0CD2">
            <w:pPr>
              <w:rPr>
                <w:b/>
              </w:rPr>
            </w:pPr>
            <w:r w:rsidRPr="009B19E1">
              <w:rPr>
                <w:rFonts w:hint="eastAsia"/>
                <w:b/>
                <w:color w:val="FFFFFF" w:themeColor="background1"/>
              </w:rPr>
              <w:t>■企業債償還元金対減価償却費比率</w:t>
            </w:r>
          </w:p>
        </w:tc>
        <w:tc>
          <w:tcPr>
            <w:tcW w:w="4441" w:type="dxa"/>
            <w:vMerge w:val="restart"/>
            <w:tcBorders>
              <w:top w:val="single" w:sz="4" w:space="0" w:color="auto"/>
              <w:left w:val="single" w:sz="4" w:space="0" w:color="auto"/>
              <w:bottom w:val="single" w:sz="4" w:space="0" w:color="auto"/>
              <w:right w:val="single" w:sz="4" w:space="0" w:color="auto"/>
            </w:tcBorders>
          </w:tcPr>
          <w:p w14:paraId="4FAEA93C" w14:textId="5064EBD4" w:rsidR="00C81D55" w:rsidRPr="00EE4076" w:rsidRDefault="005A2FCF" w:rsidP="00D13E4C">
            <w:pPr>
              <w:jc w:val="center"/>
            </w:pPr>
            <w:r w:rsidRPr="00004056">
              <w:rPr>
                <w:noProof/>
                <w:szCs w:val="22"/>
              </w:rPr>
              <mc:AlternateContent>
                <mc:Choice Requires="wps">
                  <w:drawing>
                    <wp:anchor distT="0" distB="0" distL="114300" distR="114300" simplePos="0" relativeHeight="251907072" behindDoc="0" locked="0" layoutInCell="1" allowOverlap="1" wp14:anchorId="44268662" wp14:editId="30378BFE">
                      <wp:simplePos x="0" y="0"/>
                      <wp:positionH relativeFrom="margin">
                        <wp:posOffset>956310</wp:posOffset>
                      </wp:positionH>
                      <wp:positionV relativeFrom="paragraph">
                        <wp:posOffset>3582670</wp:posOffset>
                      </wp:positionV>
                      <wp:extent cx="2038350" cy="390525"/>
                      <wp:effectExtent l="0" t="0" r="0" b="12700"/>
                      <wp:wrapNone/>
                      <wp:docPr id="17" name="テキスト ボックス 17" title="大阪府調べ（令和３年度末時点）"/>
                      <wp:cNvGraphicFramePr/>
                      <a:graphic xmlns:a="http://schemas.openxmlformats.org/drawingml/2006/main">
                        <a:graphicData uri="http://schemas.microsoft.com/office/word/2010/wordprocessingShape">
                          <wps:wsp>
                            <wps:cNvSpPr txBox="1"/>
                            <wps:spPr>
                              <a:xfrm>
                                <a:off x="0" y="0"/>
                                <a:ext cx="2038350" cy="390525"/>
                              </a:xfrm>
                              <a:prstGeom prst="rect">
                                <a:avLst/>
                              </a:prstGeom>
                              <a:noFill/>
                              <a:ln w="6350">
                                <a:noFill/>
                              </a:ln>
                            </wps:spPr>
                            <wps:txbx>
                              <w:txbxContent>
                                <w:p w14:paraId="4AFE0B53" w14:textId="6B5D93C0" w:rsidR="00681F13" w:rsidRPr="00BE67A9" w:rsidRDefault="00681F13" w:rsidP="0025156D">
                                  <w:pPr>
                                    <w:ind w:firstLineChars="300" w:firstLine="480"/>
                                    <w:rPr>
                                      <w:rFonts w:ascii="ＭＳ Ｐゴシック" w:eastAsia="ＭＳ Ｐゴシック" w:hAnsi="ＭＳ Ｐゴシック"/>
                                      <w:sz w:val="16"/>
                                      <w:szCs w:val="18"/>
                                    </w:rPr>
                                  </w:pPr>
                                  <w:r w:rsidRPr="00BE67A9">
                                    <w:rPr>
                                      <w:rFonts w:ascii="ＭＳ Ｐゴシック" w:eastAsia="ＭＳ Ｐゴシック" w:hAnsi="ＭＳ Ｐゴシック" w:hint="eastAsia"/>
                                      <w:sz w:val="16"/>
                                      <w:szCs w:val="18"/>
                                    </w:rPr>
                                    <w:t>大阪府調べ</w:t>
                                  </w:r>
                                  <w:r w:rsidRPr="00BE67A9">
                                    <w:rPr>
                                      <w:rFonts w:ascii="ＭＳ Ｐゴシック" w:eastAsia="ＭＳ Ｐゴシック" w:hAnsi="ＭＳ Ｐゴシック"/>
                                      <w:sz w:val="16"/>
                                      <w:szCs w:val="18"/>
                                    </w:rPr>
                                    <w:t>（</w:t>
                                  </w:r>
                                  <w:r w:rsidRPr="00BE67A9">
                                    <w:rPr>
                                      <w:rFonts w:ascii="ＭＳ Ｐゴシック" w:eastAsia="ＭＳ Ｐゴシック" w:hAnsi="ＭＳ Ｐゴシック" w:hint="eastAsia"/>
                                      <w:sz w:val="16"/>
                                      <w:szCs w:val="18"/>
                                    </w:rPr>
                                    <w:t>令和３年度末時点</w:t>
                                  </w:r>
                                  <w:r w:rsidRPr="00BE67A9">
                                    <w:rPr>
                                      <w:rFonts w:ascii="ＭＳ Ｐゴシック" w:eastAsia="ＭＳ Ｐゴシック" w:hAnsi="ＭＳ Ｐゴシック"/>
                                      <w:sz w:val="16"/>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268662" id="テキスト ボックス 17" o:spid="_x0000_s1037" type="#_x0000_t202" alt="タイトル: 大阪府調べ（令和３年度末時点）" style="position:absolute;left:0;text-align:left;margin-left:75.3pt;margin-top:282.1pt;width:160.5pt;height:30.7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aJigIAAJEEAAAOAAAAZHJzL2Uyb0RvYy54bWysVM1uEzEQviPxDpbvdDepWkKUTRVaFSFF&#10;baUW9ex4vclKXtvYTnfLjURCReIEF5B6rEAqQly4pFTiYZYUOPUVGHuzLRROiIt3PDOen2++2c5a&#10;kXF0wLRJpYhwYynEiAkq41QMI/xob/NOCyNjiYgJl4JF+JAZvNa9fauTqzZrypHkMdMIggjTzlWE&#10;R9aqdhAYOmIZMUtSMQHGROqMWLjqYRBrkkP0jAfNMFwNcqljpSVlxoB2ozLiro+fJIza7SQxzCIe&#10;YajN+lP7c+DOoNsh7aEmapTSRRnkH6rISCog6VWoDWIJGuv0j1BZSrU0MrFLVGaBTJKUMt8DdNMI&#10;b3SzOyKK+V4AHKOuYDL/LyzdOtjRKI1hdncxEiSDGZXTZ+XkQzmZldMjVE6Py+m0nHyEO3I+NrUc&#10;nOYn7368Pp2fHX8//VI+nV2eH339fDJ/+eLy/NV89ml+9vbi+P3Fm8m3CZieO5hzZdqQbVdBPlvc&#10;lwWkrPUGlA69ItGZ+wIuCOwwsMOrIbHCIgrKZrjcWl4BEwXb8r1wpbniwgTXr5U29gGTGXJChDWQ&#10;wM+GHPSNrVxrF5dMyM2Uc08ELlAe4VUX/jcLBOcCcrgeqlqdZItB4aFr1X0MZHwI7WlZ8cwouplC&#10;DX1i7A7RQCwoG5bFbsORcAm55ELCaCT1k7/pnT/MG6wY5UDUCJvHY6IZRvyhACY4VteCroVBLYhx&#10;ti6B+w1YQ0W9CA+05bWYaJntww71XBYwEUEhV4RtLa7bal1gBynr9bwTcFcR2xe7irrQDiuH6F6x&#10;T7RawG5hYFuypjBp30C/8nUvjeqNLczAj8bhWqG4gBt474e72FG3WL/evdf1n6T7EwAA//8DAFBL&#10;AwQUAAYACAAAACEAW9MfneAAAAALAQAADwAAAGRycy9kb3ducmV2LnhtbEyPwU7DMBBE70j8g7VI&#10;3KjdqElRGqdCCHqAEylCPW5jJw7EdhS7aeDrWU7lOLuzs2+K7Wx7NukxdN5JWC4EMO1qrzrXSnjf&#10;P9/dAwsRncLeOy3hWwfYltdXBebKn92bnqrYMgpxIUcJJsYh5zzURlsMCz9oR7vGjxYjybHlasQz&#10;hdueJ0Jk3GLn6IPBQT8aXX9VJ0sYH6/C7n4ac7Av2ITK7Kfd06eUtzfzwwZY1HO8mOEPn26gJKaj&#10;PzkVWE86FRlZJaTZKgFGjtV6SZOjhCxJ18DLgv/vUP4CAAD//wMAUEsBAi0AFAAGAAgAAAAhALaD&#10;OJL+AAAA4QEAABMAAAAAAAAAAAAAAAAAAAAAAFtDb250ZW50X1R5cGVzXS54bWxQSwECLQAUAAYA&#10;CAAAACEAOP0h/9YAAACUAQAACwAAAAAAAAAAAAAAAAAvAQAAX3JlbHMvLnJlbHNQSwECLQAUAAYA&#10;CAAAACEAA/HmiYoCAACRBAAADgAAAAAAAAAAAAAAAAAuAgAAZHJzL2Uyb0RvYy54bWxQSwECLQAU&#10;AAYACAAAACEAW9MfneAAAAALAQAADwAAAAAAAAAAAAAAAADkBAAAZHJzL2Rvd25yZXYueG1sUEsF&#10;BgAAAAAEAAQA8wAAAPEFAAAAAA==&#10;" filled="f" stroked="f" strokeweight=".5pt">
                      <v:textbox style="mso-fit-shape-to-text:t" inset="0,0,0,0">
                        <w:txbxContent>
                          <w:p w14:paraId="4AFE0B53" w14:textId="6B5D93C0" w:rsidR="00681F13" w:rsidRPr="00BE67A9" w:rsidRDefault="00681F13" w:rsidP="0025156D">
                            <w:pPr>
                              <w:ind w:firstLineChars="300" w:firstLine="480"/>
                              <w:rPr>
                                <w:rFonts w:ascii="ＭＳ Ｐゴシック" w:eastAsia="ＭＳ Ｐゴシック" w:hAnsi="ＭＳ Ｐゴシック"/>
                                <w:sz w:val="16"/>
                                <w:szCs w:val="18"/>
                              </w:rPr>
                            </w:pPr>
                            <w:r w:rsidRPr="00BE67A9">
                              <w:rPr>
                                <w:rFonts w:ascii="ＭＳ Ｐゴシック" w:eastAsia="ＭＳ Ｐゴシック" w:hAnsi="ＭＳ Ｐゴシック" w:hint="eastAsia"/>
                                <w:sz w:val="16"/>
                                <w:szCs w:val="18"/>
                              </w:rPr>
                              <w:t>大阪府調べ</w:t>
                            </w:r>
                            <w:r w:rsidRPr="00BE67A9">
                              <w:rPr>
                                <w:rFonts w:ascii="ＭＳ Ｐゴシック" w:eastAsia="ＭＳ Ｐゴシック" w:hAnsi="ＭＳ Ｐゴシック"/>
                                <w:sz w:val="16"/>
                                <w:szCs w:val="18"/>
                              </w:rPr>
                              <w:t>（</w:t>
                            </w:r>
                            <w:r w:rsidRPr="00BE67A9">
                              <w:rPr>
                                <w:rFonts w:ascii="ＭＳ Ｐゴシック" w:eastAsia="ＭＳ Ｐゴシック" w:hAnsi="ＭＳ Ｐゴシック" w:hint="eastAsia"/>
                                <w:sz w:val="16"/>
                                <w:szCs w:val="18"/>
                              </w:rPr>
                              <w:t>令和３年度末時点</w:t>
                            </w:r>
                            <w:r w:rsidRPr="00BE67A9">
                              <w:rPr>
                                <w:rFonts w:ascii="ＭＳ Ｐゴシック" w:eastAsia="ＭＳ Ｐゴシック" w:hAnsi="ＭＳ Ｐゴシック"/>
                                <w:sz w:val="16"/>
                                <w:szCs w:val="18"/>
                              </w:rPr>
                              <w:t>）</w:t>
                            </w:r>
                          </w:p>
                        </w:txbxContent>
                      </v:textbox>
                      <w10:wrap anchorx="margin"/>
                    </v:shape>
                  </w:pict>
                </mc:Fallback>
              </mc:AlternateContent>
            </w:r>
            <w:r>
              <w:rPr>
                <w:noProof/>
                <w:szCs w:val="22"/>
              </w:rPr>
              <mc:AlternateContent>
                <mc:Choice Requires="wps">
                  <w:drawing>
                    <wp:anchor distT="0" distB="0" distL="114300" distR="114300" simplePos="0" relativeHeight="251788288" behindDoc="0" locked="0" layoutInCell="1" allowOverlap="1" wp14:anchorId="74BB12B1" wp14:editId="403E4706">
                      <wp:simplePos x="0" y="0"/>
                      <wp:positionH relativeFrom="column">
                        <wp:posOffset>165100</wp:posOffset>
                      </wp:positionH>
                      <wp:positionV relativeFrom="paragraph">
                        <wp:posOffset>3735401</wp:posOffset>
                      </wp:positionV>
                      <wp:extent cx="2352675" cy="390525"/>
                      <wp:effectExtent l="0" t="0" r="9525" b="0"/>
                      <wp:wrapNone/>
                      <wp:docPr id="43" name="テキスト ボックス 43" title="図タイトル"/>
                      <wp:cNvGraphicFramePr/>
                      <a:graphic xmlns:a="http://schemas.openxmlformats.org/drawingml/2006/main">
                        <a:graphicData uri="http://schemas.microsoft.com/office/word/2010/wordprocessingShape">
                          <wps:wsp>
                            <wps:cNvSpPr txBox="1"/>
                            <wps:spPr>
                              <a:xfrm>
                                <a:off x="0" y="0"/>
                                <a:ext cx="2352675" cy="390525"/>
                              </a:xfrm>
                              <a:prstGeom prst="rect">
                                <a:avLst/>
                              </a:prstGeom>
                              <a:solidFill>
                                <a:schemeClr val="lt1"/>
                              </a:solidFill>
                              <a:ln w="6350">
                                <a:noFill/>
                              </a:ln>
                            </wps:spPr>
                            <wps:txbx>
                              <w:txbxContent>
                                <w:p w14:paraId="56F188B6" w14:textId="21718F77" w:rsidR="00681F13" w:rsidRPr="00012A95" w:rsidRDefault="00681F13" w:rsidP="00D24137">
                                  <w:pPr>
                                    <w:rPr>
                                      <w:rFonts w:asciiTheme="majorEastAsia" w:eastAsiaTheme="majorEastAsia" w:hAnsiTheme="majorEastAsia"/>
                                      <w:sz w:val="20"/>
                                      <w:szCs w:val="20"/>
                                    </w:rPr>
                                  </w:pPr>
                                  <w:r w:rsidRPr="00012A95">
                                    <w:rPr>
                                      <w:rFonts w:asciiTheme="majorEastAsia" w:eastAsiaTheme="majorEastAsia" w:hAnsiTheme="majorEastAsia" w:hint="eastAsia"/>
                                      <w:sz w:val="20"/>
                                      <w:szCs w:val="20"/>
                                    </w:rPr>
                                    <w:t>図</w:t>
                                  </w:r>
                                  <w:r w:rsidRPr="00012A95">
                                    <w:rPr>
                                      <w:rFonts w:asciiTheme="majorEastAsia" w:eastAsiaTheme="majorEastAsia" w:hAnsiTheme="majorEastAsia"/>
                                      <w:sz w:val="20"/>
                                      <w:szCs w:val="20"/>
                                    </w:rPr>
                                    <w:t>16</w:t>
                                  </w:r>
                                  <w:r w:rsidRPr="00012A95">
                                    <w:rPr>
                                      <w:rFonts w:asciiTheme="majorEastAsia" w:eastAsiaTheme="majorEastAsia" w:hAnsiTheme="majorEastAsia" w:hint="eastAsia"/>
                                      <w:sz w:val="20"/>
                                      <w:szCs w:val="20"/>
                                    </w:rPr>
                                    <w:t xml:space="preserve">　</w:t>
                                  </w:r>
                                  <w:r w:rsidRPr="00012A95">
                                    <w:rPr>
                                      <w:rFonts w:asciiTheme="majorEastAsia" w:eastAsiaTheme="majorEastAsia" w:hAnsiTheme="majorEastAsia"/>
                                      <w:sz w:val="20"/>
                                      <w:szCs w:val="20"/>
                                    </w:rPr>
                                    <w:t>企業債償還元金対減価償却費率</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BB12B1" id="テキスト ボックス 43" o:spid="_x0000_s1038" type="#_x0000_t202" alt="タイトル: 図タイトル" style="position:absolute;left:0;text-align:left;margin-left:13pt;margin-top:294.15pt;width:185.25pt;height:30.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I0dAIAAJsEAAAOAAAAZHJzL2Uyb0RvYy54bWysVMFuEzEQvSPxD5bvdNOEFBplU4VURUhV&#10;WylFPTteb7OS12PsSXbLMZEq/gGO3BDiwIkTH7PiPxh7sy0UToiLd+wZP8+8ebPjo7rUbK2cL8Ck&#10;fH+vx5kyErLCXKf89eXJk+eceRQmExqMSvmN8vxo8vjRuLIj1Ycl6Ew5RiDGjyqb8iWiHSWJl0tV&#10;Cr8HVhly5uBKgbR110nmREXopU76vd5BUoHLrAOpvKfT49bJJxE/z5XE8zz3CplOOeWGcXVxXYQ1&#10;mYzF6NoJuyzkLg3xD1mUojD06B3UsUDBVq74A6ospAMPOe5JKBPI80KqWANVs997UM18KayKtRA5&#10;3t7R5P8frDxbXzhWZCl/OuDMiJJ61Gxvm83nZvOt2b5jzfZDs902my+0ZyEGC9QU9OP912bzvdl8&#10;pKBm+ykQWVk/Iry5JUSsX0BNgujOPR0GfurcleFLlTPyU0tu7tqgamSSDvuDYf/g2ZAzSb7BYW/Y&#10;HwaY5P62dR5fKihZMFLuqM2RfbE+9diGdiHhMQ+6yE4KreMmSEvNtGNrQaLQGHMk8N+itGFVyg8G&#10;w14ENhCut8jaUC6h1ramYGG9qCOJh129C8huiAYHreK8lScF5XoqPF4IRxKjymls8JyWXAO9BTuL&#10;syW4t387D/HUefJyVpFkU+7frIRTnOlXhjQR9N0ZrjMWnWFW5Qyo4H0aSCujSRcc6s7MHZRXNE3T&#10;8Aq5hJH0VsqxM2fYDg5No1TTaQwiFVuBp2ZuZYAOBAfmL+sr4eyuPUiNPYNOzGL0oEttbGyNna6Q&#10;mI4tDLy2LO7opgmIIthNaxixX/cx6v6fMvkJAAD//wMAUEsDBBQABgAIAAAAIQCdmlfO3wAAAAoB&#10;AAAPAAAAZHJzL2Rvd25yZXYueG1sTI/BTsMwEETvSPyDtUjcqNOGRmnIpopSISHEhZYPcONtHDVe&#10;R7Hbhr/HnOA4mtHMm3I720FcafK9Y4TlIgFB3Drdc4fwdXh9ykH4oFirwTEhfJOHbXV/V6pCuxt/&#10;0nUfOhFL2BcKwYQwFlL61pBVfuFG4uid3GRViHLqpJ7ULZbbQa6SJJNW9RwXjBqpMdSe9xeLcDau&#10;aVyy84e399OO5JLr+iNFfHyY6xcQgebwF4Zf/IgOVWQ6ugtrLwaEVRavBIR1nqcgYiDdZGsQR4Ts&#10;eZODrEr5/0L1AwAA//8DAFBLAQItABQABgAIAAAAIQC2gziS/gAAAOEBAAATAAAAAAAAAAAAAAAA&#10;AAAAAABbQ29udGVudF9UeXBlc10ueG1sUEsBAi0AFAAGAAgAAAAhADj9If/WAAAAlAEAAAsAAAAA&#10;AAAAAAAAAAAALwEAAF9yZWxzLy5yZWxzUEsBAi0AFAAGAAgAAAAhAHKtMjR0AgAAmwQAAA4AAAAA&#10;AAAAAAAAAAAALgIAAGRycy9lMm9Eb2MueG1sUEsBAi0AFAAGAAgAAAAhAJ2aV87fAAAACgEAAA8A&#10;AAAAAAAAAAAAAAAAzgQAAGRycy9kb3ducmV2LnhtbFBLBQYAAAAABAAEAPMAAADaBQAAAAA=&#10;" fillcolor="white [3201]" stroked="f" strokeweight=".5pt">
                      <v:textbox style="mso-fit-shape-to-text:t" inset="0,0,0,0">
                        <w:txbxContent>
                          <w:p w14:paraId="56F188B6" w14:textId="21718F77" w:rsidR="00681F13" w:rsidRPr="00012A95" w:rsidRDefault="00681F13" w:rsidP="00D24137">
                            <w:pPr>
                              <w:rPr>
                                <w:rFonts w:asciiTheme="majorEastAsia" w:eastAsiaTheme="majorEastAsia" w:hAnsiTheme="majorEastAsia"/>
                                <w:sz w:val="20"/>
                                <w:szCs w:val="20"/>
                              </w:rPr>
                            </w:pPr>
                            <w:r w:rsidRPr="00012A95">
                              <w:rPr>
                                <w:rFonts w:asciiTheme="majorEastAsia" w:eastAsiaTheme="majorEastAsia" w:hAnsiTheme="majorEastAsia" w:hint="eastAsia"/>
                                <w:sz w:val="20"/>
                                <w:szCs w:val="20"/>
                              </w:rPr>
                              <w:t>図</w:t>
                            </w:r>
                            <w:r w:rsidRPr="00012A95">
                              <w:rPr>
                                <w:rFonts w:asciiTheme="majorEastAsia" w:eastAsiaTheme="majorEastAsia" w:hAnsiTheme="majorEastAsia"/>
                                <w:sz w:val="20"/>
                                <w:szCs w:val="20"/>
                              </w:rPr>
                              <w:t>16</w:t>
                            </w:r>
                            <w:r w:rsidRPr="00012A95">
                              <w:rPr>
                                <w:rFonts w:asciiTheme="majorEastAsia" w:eastAsiaTheme="majorEastAsia" w:hAnsiTheme="majorEastAsia" w:hint="eastAsia"/>
                                <w:sz w:val="20"/>
                                <w:szCs w:val="20"/>
                              </w:rPr>
                              <w:t xml:space="preserve">　</w:t>
                            </w:r>
                            <w:r w:rsidRPr="00012A95">
                              <w:rPr>
                                <w:rFonts w:asciiTheme="majorEastAsia" w:eastAsiaTheme="majorEastAsia" w:hAnsiTheme="majorEastAsia"/>
                                <w:sz w:val="20"/>
                                <w:szCs w:val="20"/>
                              </w:rPr>
                              <w:t>企業債償還元金対減価償却費率</w:t>
                            </w:r>
                          </w:p>
                        </w:txbxContent>
                      </v:textbox>
                    </v:shape>
                  </w:pict>
                </mc:Fallback>
              </mc:AlternateContent>
            </w:r>
            <w:r w:rsidRPr="005A2FCF">
              <w:rPr>
                <w:noProof/>
              </w:rPr>
              <w:drawing>
                <wp:inline distT="0" distB="0" distL="0" distR="0" wp14:anchorId="1FB99323" wp14:editId="5ED7C573">
                  <wp:extent cx="2339927" cy="3644472"/>
                  <wp:effectExtent l="0" t="0" r="3810" b="0"/>
                  <wp:docPr id="3" name="図 3" descr="水道事業体毎に企業債償還元金対減価償却費率を示した図" title="図16　企業債償還元金対減価償却費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a:extLst>
                              <a:ext uri="{28A0092B-C50C-407E-A947-70E740481C1C}">
                                <a14:useLocalDpi xmlns:a14="http://schemas.microsoft.com/office/drawing/2010/main" val="0"/>
                              </a:ext>
                            </a:extLst>
                          </a:blip>
                          <a:srcRect t="3654"/>
                          <a:stretch/>
                        </pic:blipFill>
                        <pic:spPr bwMode="auto">
                          <a:xfrm>
                            <a:off x="0" y="0"/>
                            <a:ext cx="2340000" cy="364458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36FCB" w14:paraId="0B41BBEB" w14:textId="77777777" w:rsidTr="00A31B31">
        <w:trPr>
          <w:trHeight w:val="5847"/>
        </w:trPr>
        <w:tc>
          <w:tcPr>
            <w:tcW w:w="4440" w:type="dxa"/>
            <w:tcBorders>
              <w:top w:val="single" w:sz="4" w:space="0" w:color="auto"/>
              <w:left w:val="single" w:sz="4" w:space="0" w:color="auto"/>
              <w:bottom w:val="single" w:sz="4" w:space="0" w:color="auto"/>
            </w:tcBorders>
          </w:tcPr>
          <w:p w14:paraId="55BF7373" w14:textId="40E044EE" w:rsidR="00EC57F3" w:rsidRDefault="00EC57F3" w:rsidP="00EC57F3">
            <w:pPr>
              <w:spacing w:line="160" w:lineRule="exact"/>
              <w:rPr>
                <w:sz w:val="16"/>
                <w:szCs w:val="16"/>
              </w:rPr>
            </w:pPr>
          </w:p>
          <w:p w14:paraId="6C217DC1" w14:textId="77777777" w:rsidR="00FB4F36" w:rsidRPr="00A33C3C" w:rsidRDefault="00FB4F36" w:rsidP="00FB4F36">
            <w:pPr>
              <w:rPr>
                <w:sz w:val="21"/>
                <w:u w:val="single"/>
              </w:rPr>
            </w:pPr>
            <w:r w:rsidRPr="00A33C3C">
              <w:rPr>
                <w:rFonts w:hint="eastAsia"/>
                <w:sz w:val="21"/>
                <w:u w:val="single"/>
              </w:rPr>
              <w:t>指標の説明</w:t>
            </w:r>
          </w:p>
          <w:p w14:paraId="5BE23638" w14:textId="77777777" w:rsidR="00FB4F36" w:rsidRPr="00A33C3C" w:rsidRDefault="00FB4F36" w:rsidP="000929CC">
            <w:pPr>
              <w:pStyle w:val="a7"/>
              <w:numPr>
                <w:ilvl w:val="0"/>
                <w:numId w:val="2"/>
              </w:numPr>
              <w:ind w:leftChars="0"/>
              <w:rPr>
                <w:sz w:val="21"/>
              </w:rPr>
            </w:pPr>
            <w:r w:rsidRPr="00A33C3C">
              <w:rPr>
                <w:rFonts w:hint="eastAsia"/>
                <w:sz w:val="21"/>
              </w:rPr>
              <w:t>投下資本の回収と再投資との間のバランスを表す指標</w:t>
            </w:r>
          </w:p>
          <w:p w14:paraId="1046EBC5" w14:textId="77777777" w:rsidR="00FB4F36" w:rsidRPr="0072342C" w:rsidRDefault="00FB4F36" w:rsidP="00FB4F36">
            <w:pPr>
              <w:spacing w:line="160" w:lineRule="exact"/>
              <w:rPr>
                <w:sz w:val="16"/>
                <w:szCs w:val="16"/>
              </w:rPr>
            </w:pPr>
          </w:p>
          <w:p w14:paraId="0BCFADDA" w14:textId="77777777" w:rsidR="00FB4F36" w:rsidRDefault="00FB4F36" w:rsidP="00FB4F36">
            <w:pPr>
              <w:spacing w:line="160" w:lineRule="exact"/>
              <w:rPr>
                <w:sz w:val="16"/>
                <w:szCs w:val="16"/>
              </w:rPr>
            </w:pPr>
            <w:r>
              <w:rPr>
                <w:noProof/>
                <w:sz w:val="16"/>
                <w:szCs w:val="16"/>
              </w:rPr>
              <mc:AlternateContent>
                <mc:Choice Requires="wpg">
                  <w:drawing>
                    <wp:anchor distT="0" distB="0" distL="114300" distR="114300" simplePos="0" relativeHeight="251890688" behindDoc="0" locked="0" layoutInCell="1" allowOverlap="1" wp14:anchorId="60526AB1" wp14:editId="11B329C0">
                      <wp:simplePos x="0" y="0"/>
                      <wp:positionH relativeFrom="column">
                        <wp:posOffset>69243</wp:posOffset>
                      </wp:positionH>
                      <wp:positionV relativeFrom="paragraph">
                        <wp:posOffset>79154</wp:posOffset>
                      </wp:positionV>
                      <wp:extent cx="2647177" cy="567469"/>
                      <wp:effectExtent l="0" t="0" r="0" b="4445"/>
                      <wp:wrapNone/>
                      <wp:docPr id="198" name="グループ化 198" title="（企業債償還元金）/(（当年度減価償却費）-（長期前受金戻入）)*100"/>
                      <wp:cNvGraphicFramePr/>
                      <a:graphic xmlns:a="http://schemas.openxmlformats.org/drawingml/2006/main">
                        <a:graphicData uri="http://schemas.microsoft.com/office/word/2010/wordprocessingGroup">
                          <wpg:wgp>
                            <wpg:cNvGrpSpPr/>
                            <wpg:grpSpPr>
                              <a:xfrm>
                                <a:off x="0" y="0"/>
                                <a:ext cx="2647177" cy="567469"/>
                                <a:chOff x="23854" y="0"/>
                                <a:chExt cx="2647177" cy="567469"/>
                              </a:xfrm>
                            </wpg:grpSpPr>
                            <wpg:grpSp>
                              <wpg:cNvPr id="196" name="グループ化 196"/>
                              <wpg:cNvGrpSpPr/>
                              <wpg:grpSpPr>
                                <a:xfrm>
                                  <a:off x="23854" y="0"/>
                                  <a:ext cx="2098969" cy="567469"/>
                                  <a:chOff x="23854" y="0"/>
                                  <a:chExt cx="2098969" cy="567469"/>
                                </a:xfrm>
                              </wpg:grpSpPr>
                              <wps:wsp>
                                <wps:cNvPr id="194" name="テキスト ボックス 2"/>
                                <wps:cNvSpPr txBox="1">
                                  <a:spLocks noChangeArrowheads="1"/>
                                </wps:cNvSpPr>
                                <wps:spPr bwMode="auto">
                                  <a:xfrm>
                                    <a:off x="588397" y="0"/>
                                    <a:ext cx="1113155" cy="328930"/>
                                  </a:xfrm>
                                  <a:prstGeom prst="rect">
                                    <a:avLst/>
                                  </a:prstGeom>
                                  <a:noFill/>
                                  <a:ln w="9525">
                                    <a:noFill/>
                                    <a:miter lim="800000"/>
                                    <a:headEnd/>
                                    <a:tailEnd/>
                                  </a:ln>
                                </wps:spPr>
                                <wps:txbx>
                                  <w:txbxContent>
                                    <w:p w14:paraId="19407148" w14:textId="77777777" w:rsidR="00681F13" w:rsidRDefault="00681F13" w:rsidP="00FB4F36">
                                      <w:r w:rsidRPr="0052028B">
                                        <w:rPr>
                                          <w:rFonts w:hint="eastAsia"/>
                                          <w:sz w:val="16"/>
                                          <w:szCs w:val="16"/>
                                        </w:rPr>
                                        <w:t>（</w:t>
                                      </w:r>
                                      <w:r w:rsidRPr="0052028B">
                                        <w:rPr>
                                          <w:sz w:val="16"/>
                                          <w:szCs w:val="16"/>
                                        </w:rPr>
                                        <w:t>企業債償還元金</w:t>
                                      </w:r>
                                      <w:r w:rsidRPr="0052028B">
                                        <w:rPr>
                                          <w:rFonts w:hint="eastAsia"/>
                                          <w:sz w:val="16"/>
                                          <w:szCs w:val="16"/>
                                        </w:rPr>
                                        <w:t>）</w:t>
                                      </w:r>
                                    </w:p>
                                  </w:txbxContent>
                                </wps:txbx>
                                <wps:bodyPr rot="0" vert="horz" wrap="square" lIns="91440" tIns="45720" rIns="91440" bIns="45720" anchor="t" anchorCtr="0">
                                  <a:spAutoFit/>
                                </wps:bodyPr>
                              </wps:wsp>
                              <wps:wsp>
                                <wps:cNvPr id="195" name="テキスト ボックス 2"/>
                                <wps:cNvSpPr txBox="1">
                                  <a:spLocks noChangeArrowheads="1"/>
                                </wps:cNvSpPr>
                                <wps:spPr bwMode="auto">
                                  <a:xfrm>
                                    <a:off x="23854" y="238539"/>
                                    <a:ext cx="2082800" cy="328930"/>
                                  </a:xfrm>
                                  <a:prstGeom prst="rect">
                                    <a:avLst/>
                                  </a:prstGeom>
                                  <a:noFill/>
                                  <a:ln w="9525">
                                    <a:noFill/>
                                    <a:miter lim="800000"/>
                                    <a:headEnd/>
                                    <a:tailEnd/>
                                  </a:ln>
                                </wps:spPr>
                                <wps:txbx>
                                  <w:txbxContent>
                                    <w:p w14:paraId="584686BC" w14:textId="77777777" w:rsidR="00681F13" w:rsidRDefault="00681F13" w:rsidP="00FB4F36">
                                      <w:r>
                                        <w:rPr>
                                          <w:rFonts w:hint="eastAsia"/>
                                          <w:sz w:val="16"/>
                                          <w:szCs w:val="16"/>
                                        </w:rPr>
                                        <w:t>（</w:t>
                                      </w:r>
                                      <w:r w:rsidRPr="0052028B">
                                        <w:rPr>
                                          <w:sz w:val="16"/>
                                          <w:szCs w:val="16"/>
                                        </w:rPr>
                                        <w:t>当年度減価償却費</w:t>
                                      </w:r>
                                      <w:r>
                                        <w:rPr>
                                          <w:rFonts w:hint="eastAsia"/>
                                          <w:sz w:val="16"/>
                                          <w:szCs w:val="16"/>
                                        </w:rPr>
                                        <w:t>）</w:t>
                                      </w:r>
                                      <w:r w:rsidRPr="005265AA">
                                        <w:rPr>
                                          <w:sz w:val="16"/>
                                          <w:szCs w:val="16"/>
                                        </w:rPr>
                                        <w:t>-</w:t>
                                      </w:r>
                                      <w:r>
                                        <w:rPr>
                                          <w:rFonts w:hint="eastAsia"/>
                                          <w:sz w:val="16"/>
                                          <w:szCs w:val="16"/>
                                        </w:rPr>
                                        <w:t>（</w:t>
                                      </w:r>
                                      <w:r w:rsidRPr="005265AA">
                                        <w:rPr>
                                          <w:sz w:val="16"/>
                                          <w:szCs w:val="16"/>
                                        </w:rPr>
                                        <w:t>長期前受金戻入</w:t>
                                      </w:r>
                                      <w:r>
                                        <w:rPr>
                                          <w:rFonts w:hint="eastAsia"/>
                                          <w:sz w:val="16"/>
                                          <w:szCs w:val="16"/>
                                        </w:rPr>
                                        <w:t>）</w:t>
                                      </w:r>
                                    </w:p>
                                  </w:txbxContent>
                                </wps:txbx>
                                <wps:bodyPr rot="0" vert="horz" wrap="square" lIns="91440" tIns="45720" rIns="91440" bIns="45720" anchor="t" anchorCtr="0">
                                  <a:spAutoFit/>
                                </wps:bodyPr>
                              </wps:wsp>
                              <wps:wsp>
                                <wps:cNvPr id="193" name="直線コネクタ 193"/>
                                <wps:cNvCnPr/>
                                <wps:spPr>
                                  <a:xfrm>
                                    <a:off x="119269" y="270147"/>
                                    <a:ext cx="20035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7" name="テキスト ボックス 2"/>
                              <wps:cNvSpPr txBox="1">
                                <a:spLocks noChangeArrowheads="1"/>
                              </wps:cNvSpPr>
                              <wps:spPr bwMode="auto">
                                <a:xfrm>
                                  <a:off x="2138901" y="119269"/>
                                  <a:ext cx="532130" cy="328930"/>
                                </a:xfrm>
                                <a:prstGeom prst="rect">
                                  <a:avLst/>
                                </a:prstGeom>
                                <a:noFill/>
                                <a:ln w="9525">
                                  <a:noFill/>
                                  <a:miter lim="800000"/>
                                  <a:headEnd/>
                                  <a:tailEnd/>
                                </a:ln>
                              </wps:spPr>
                              <wps:txbx>
                                <w:txbxContent>
                                  <w:p w14:paraId="24ABC140" w14:textId="77777777" w:rsidR="00681F13" w:rsidRDefault="00681F13" w:rsidP="00FB4F36">
                                    <w:r>
                                      <w:rPr>
                                        <w:rFonts w:hint="eastAsia"/>
                                        <w:sz w:val="16"/>
                                        <w:szCs w:val="16"/>
                                      </w:rPr>
                                      <w:t>×1</w:t>
                                    </w:r>
                                    <w:r>
                                      <w:rPr>
                                        <w:sz w:val="16"/>
                                        <w:szCs w:val="16"/>
                                      </w:rPr>
                                      <w:t>00</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60526AB1" id="グループ化 198" o:spid="_x0000_s1039" alt="タイトル: （企業債償還元金）/(（当年度減価償却費）-（長期前受金戻入）)*100" style="position:absolute;left:0;text-align:left;margin-left:5.45pt;margin-top:6.25pt;width:208.45pt;height:44.7pt;z-index:251890688;mso-width-relative:margin" coordorigin="238" coordsize="26471,5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YpLTgQAAD8OAAAOAAAAZHJzL2Uyb0RvYy54bWzkV91u3EQUvkfiHUa+AqTGf/tnK5uqpE2E&#10;VKCi8ACz9njXwp4xM5Pshjt2W0glIoQQVKKVKi7KDapAEFRKAzyM65Rc9RU4M/bamzShapCqVOyF&#10;d8Znzpnz8813xsvnJ2mCNgkXMaN9w16yDERowMKYDvvGB++vnesZSEhMQ5wwSvrGFhHG+ZVXX1ke&#10;Zz5x2IglIeEIjFDhj7O+MZIy801TBCOSYrHEMkJBGDGeYglTPjRDjsdgPU1Mx7I65pjxMOMsIELA&#10;24ul0FjR9qOIBPLdKBJEoqRvgG9SP7l+DtTTXFnG/pDjbBQHlRv4FF6kOKawaW3qIpYYbfD4KVNp&#10;HHAmWCSXApaaLIrigOgYIBrbOhLNOmcbmY5l6I+HWZ0mSO2RPJ3abPDO5hWO4hBq50GpKE6hSPn0&#10;p3z2Qz7by2c3i8+/QVokY5mA7Mne9qO9T/bv3iumvxbX7hxMrxXXZweffflk74b5GgiLP74qHuwW&#10;v3+//9utR39+B0uKnd2/f34I8nMgPvj6/v7tO8WNneKLm6C1v/2wuH4XZK+/YVu6GuNs6INT6zy7&#10;ml3hUB71YljOVIInEU/VP6QOTXQdt+o6kolEAbx0Oq2u3e0aKABZu9Ntdbyy0MEI0KDUHLfXbhmo&#10;UQ1Gl/5d2ZxvbR5yqJ6Uji6ms3NyOjvKneeM9CmX62gtr+dBhKeL9njlE6OFUyoaIIr/BsSrI5wR&#10;jW+hal4DESpTAXH2aT69l08f5LNtlM9u57NZPv0R5sgpM6j1FFCQnLzJoLC2PoUiu8yCDwWibHWE&#10;6ZBc4JyNRwSH4LCtNKGItaqqhPCFMjIYv81CADnekEwbOoK2dq/neoCrBjfzIti27drtdlkE1+l5&#10;rkZznUfsZ1zIdcJSpAZ9gwM16S3w5mUhlUvNEoVvytbiJIH32E8oGvcNr+20tcKCJI0lsGcSp32j&#10;Z6lfCXMV6SUaamWJ46QcwwYJrUJX0ZZxy8lgUp7/6vgJf8DCLUgGZyVbArvDYMT4xwYaA1P2DfHR&#10;BubEQMlbFBLq2a2WolY9abW7Dkz4omSwKME0AFN9QxqoHK5KTccqUJFdgMSvxTodqiilJ5XPALzS&#10;5ReAQCjk2URgwwJq5Fa8NkehY/UcAMLLjEJ9PJva/69R6M5R+PjW7uP73+bTX/LZjibAv6AnuwsU&#10;uEqrXlkSmTpMR6jLtj1HNQmgLqdr2a1uSRUNciy3rVqiapnPoK4kpoq1sX8CdSmWgcPMkjhUHKYn&#10;6j5HVhOONjHcxOSkZOFDq47nJyG3EqJMJPQ9EgFTNSR/2CYOAkLl3K5erdQi8KBWtLTb+nLZOHNY&#10;sVqvVIm+Pz6Pcq2hd2ZU1sppTBk/bvcmFVG5fs7QZdzNSZh3LU2DzSXkhVEitL0zSom22/MsW0O7&#10;QrnufHNot13Hhm6skf1ydub6snOWO7OGJHyl6JtM9UWlPoMW5xrbzXffyj8AAAD//wMAUEsDBBQA&#10;BgAIAAAAIQAcn4o83gAAAAkBAAAPAAAAZHJzL2Rvd25yZXYueG1sTI9BS8NAEIXvgv9hGcGb3SRa&#10;tTGbUop6KoKtIN6myTQJzc6G7DZJ/73Tk56Gx/d48162nGyrBup949hAPItAEReubLgy8LV7u3sG&#10;5QNyia1jMnAmD8v8+irDtHQjf9KwDZWSEPYpGqhD6FKtfVGTRT9zHbGwg+stBpF9pcseRwm3rU6i&#10;6FFbbFg+1NjRuqbiuD1ZA+8jjqv7+HXYHA/r889u/vG9icmY25tp9QIq0BT+zHCpL9Uhl057d+LS&#10;q1Z0tBCn3GQOSvhD8iRT9hcQL0Dnmf6/IP8FAAD//wMAUEsBAi0AFAAGAAgAAAAhALaDOJL+AAAA&#10;4QEAABMAAAAAAAAAAAAAAAAAAAAAAFtDb250ZW50X1R5cGVzXS54bWxQSwECLQAUAAYACAAAACEA&#10;OP0h/9YAAACUAQAACwAAAAAAAAAAAAAAAAAvAQAAX3JlbHMvLnJlbHNQSwECLQAUAAYACAAAACEA&#10;OBmKS04EAAA/DgAADgAAAAAAAAAAAAAAAAAuAgAAZHJzL2Uyb0RvYy54bWxQSwECLQAUAAYACAAA&#10;ACEAHJ+KPN4AAAAJAQAADwAAAAAAAAAAAAAAAACoBgAAZHJzL2Rvd25yZXYueG1sUEsFBgAAAAAE&#10;AAQA8wAAALMHAAAAAA==&#10;">
                      <v:group id="グループ化 196" o:spid="_x0000_s1040" style="position:absolute;left:238;width:20990;height:5674" coordorigin="238" coordsize="20989,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_x0000_s1041" type="#_x0000_t202" style="position:absolute;left:5883;width:11132;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F9wAAAANwAAAAPAAAAZHJzL2Rvd25yZXYueG1sRE9Na8JA&#10;EL0X/A/LCL3VjWK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CeUhfcAAAADcAAAADwAAAAAA&#10;AAAAAAAAAAAHAgAAZHJzL2Rvd25yZXYueG1sUEsFBgAAAAADAAMAtwAAAPQCAAAAAA==&#10;" filled="f" stroked="f">
                          <v:textbox style="mso-fit-shape-to-text:t">
                            <w:txbxContent>
                              <w:p w14:paraId="19407148" w14:textId="77777777" w:rsidR="00681F13" w:rsidRDefault="00681F13" w:rsidP="00FB4F36">
                                <w:r w:rsidRPr="0052028B">
                                  <w:rPr>
                                    <w:rFonts w:hint="eastAsia"/>
                                    <w:sz w:val="16"/>
                                    <w:szCs w:val="16"/>
                                  </w:rPr>
                                  <w:t>（</w:t>
                                </w:r>
                                <w:r w:rsidRPr="0052028B">
                                  <w:rPr>
                                    <w:sz w:val="16"/>
                                    <w:szCs w:val="16"/>
                                  </w:rPr>
                                  <w:t>企業債償還元金</w:t>
                                </w:r>
                                <w:r w:rsidRPr="0052028B">
                                  <w:rPr>
                                    <w:rFonts w:hint="eastAsia"/>
                                    <w:sz w:val="16"/>
                                    <w:szCs w:val="16"/>
                                  </w:rPr>
                                  <w:t>）</w:t>
                                </w:r>
                              </w:p>
                            </w:txbxContent>
                          </v:textbox>
                        </v:shape>
                        <v:shape id="_x0000_s1042" type="#_x0000_t202" style="position:absolute;left:238;top:2385;width:2082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TmwAAAANwAAAAPAAAAZHJzL2Rvd25yZXYueG1sRE9Na8JA&#10;EL0X/A/LFLzVjYJFU1cRreChFzXeh+w0G5qdDdmpif++WxC8zeN9zmoz+EbdqIt1YAPTSQaKuAy2&#10;5spAcTm8LUBFQbbYBCYDd4qwWY9eVpjb0POJbmepVArhmKMBJ9LmWsfSkcc4CS1x4r5D51ES7Cpt&#10;O+xTuG/0LMvetceaU4PDlnaOyp/zrzcgYrfTe/Hp4/E6fO17l5VzLIwZvw7bD1BCgzzFD/fRpvnL&#10;Ofw/ky7Q6z8AAAD//wMAUEsBAi0AFAAGAAgAAAAhANvh9svuAAAAhQEAABMAAAAAAAAAAAAAAAAA&#10;AAAAAFtDb250ZW50X1R5cGVzXS54bWxQSwECLQAUAAYACAAAACEAWvQsW78AAAAVAQAACwAAAAAA&#10;AAAAAAAAAAAfAQAAX3JlbHMvLnJlbHNQSwECLQAUAAYACAAAACEAZqmE5sAAAADcAAAADwAAAAAA&#10;AAAAAAAAAAAHAgAAZHJzL2Rvd25yZXYueG1sUEsFBgAAAAADAAMAtwAAAPQCAAAAAA==&#10;" filled="f" stroked="f">
                          <v:textbox style="mso-fit-shape-to-text:t">
                            <w:txbxContent>
                              <w:p w14:paraId="584686BC" w14:textId="77777777" w:rsidR="00681F13" w:rsidRDefault="00681F13" w:rsidP="00FB4F36">
                                <w:r>
                                  <w:rPr>
                                    <w:rFonts w:hint="eastAsia"/>
                                    <w:sz w:val="16"/>
                                    <w:szCs w:val="16"/>
                                  </w:rPr>
                                  <w:t>（</w:t>
                                </w:r>
                                <w:r w:rsidRPr="0052028B">
                                  <w:rPr>
                                    <w:sz w:val="16"/>
                                    <w:szCs w:val="16"/>
                                  </w:rPr>
                                  <w:t>当年度減価償却費</w:t>
                                </w:r>
                                <w:r>
                                  <w:rPr>
                                    <w:rFonts w:hint="eastAsia"/>
                                    <w:sz w:val="16"/>
                                    <w:szCs w:val="16"/>
                                  </w:rPr>
                                  <w:t>）</w:t>
                                </w:r>
                                <w:r w:rsidRPr="005265AA">
                                  <w:rPr>
                                    <w:sz w:val="16"/>
                                    <w:szCs w:val="16"/>
                                  </w:rPr>
                                  <w:t>-</w:t>
                                </w:r>
                                <w:r>
                                  <w:rPr>
                                    <w:rFonts w:hint="eastAsia"/>
                                    <w:sz w:val="16"/>
                                    <w:szCs w:val="16"/>
                                  </w:rPr>
                                  <w:t>（</w:t>
                                </w:r>
                                <w:r w:rsidRPr="005265AA">
                                  <w:rPr>
                                    <w:sz w:val="16"/>
                                    <w:szCs w:val="16"/>
                                  </w:rPr>
                                  <w:t>長期前受金戻入</w:t>
                                </w:r>
                                <w:r>
                                  <w:rPr>
                                    <w:rFonts w:hint="eastAsia"/>
                                    <w:sz w:val="16"/>
                                    <w:szCs w:val="16"/>
                                  </w:rPr>
                                  <w:t>）</w:t>
                                </w:r>
                              </w:p>
                            </w:txbxContent>
                          </v:textbox>
                        </v:shape>
                        <v:line id="直線コネクタ 193" o:spid="_x0000_s1043" style="position:absolute;visibility:visible;mso-wrap-style:square" from="1192,2701" to="21228,2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8JvwwAAANwAAAAPAAAAZHJzL2Rvd25yZXYueG1sRE/fa8Iw&#10;EH4f7H8IN9jbTHU4bDWKCAOZD2N1Ax+P5myKzSVtMu3++0UQfLuP7+ctVoNtxZn60DhWMB5lIIgr&#10;pxuuFXzv319mIEJE1tg6JgV/FGC1fHxYYKHdhb/oXMZapBAOBSowMfpCylAZshhGzhMn7uh6izHB&#10;vpa6x0sKt62cZNmbtNhwajDoaWOoOpW/VkH3UZW7aT3+8Vu/MZ8d5t0hz5V6fhrWcxCRhngX39xb&#10;nebnr3B9Jl0gl/8AAAD//wMAUEsBAi0AFAAGAAgAAAAhANvh9svuAAAAhQEAABMAAAAAAAAAAAAA&#10;AAAAAAAAAFtDb250ZW50X1R5cGVzXS54bWxQSwECLQAUAAYACAAAACEAWvQsW78AAAAVAQAACwAA&#10;AAAAAAAAAAAAAAAfAQAAX3JlbHMvLnJlbHNQSwECLQAUAAYACAAAACEAwEvCb8MAAADcAAAADwAA&#10;AAAAAAAAAAAAAAAHAgAAZHJzL2Rvd25yZXYueG1sUEsFBgAAAAADAAMAtwAAAPcCAAAAAA==&#10;" strokecolor="black [3213]" strokeweight=".5pt">
                          <v:stroke joinstyle="miter"/>
                        </v:line>
                      </v:group>
                      <v:shape id="_x0000_s1044" type="#_x0000_t202" style="position:absolute;left:21389;top:1192;width:532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8KwAAAANwAAAAPAAAAZHJzL2Rvd25yZXYueG1sRE9Na8JA&#10;EL0X/A/LCL3VjYKtTV1F1IIHL9V4H7LTbGh2NmRHE/99t1DwNo/3Ocv14Bt1oy7WgQ1MJxko4jLY&#10;misDxfnzZQEqCrLFJjAZuFOE9Wr0tMTchp6/6HaSSqUQjjkacCJtrnUsHXmMk9ASJ+47dB4lwa7S&#10;tsM+hftGz7LsVXusOTU4bGnrqPw5Xb0BEbuZ3ou9j4fLcNz1LivnWBjzPB42H6CEBnmI/90Hm+a/&#10;v8HfM+kCvfoFAAD//wMAUEsBAi0AFAAGAAgAAAAhANvh9svuAAAAhQEAABMAAAAAAAAAAAAAAAAA&#10;AAAAAFtDb250ZW50X1R5cGVzXS54bWxQSwECLQAUAAYACAAAACEAWvQsW78AAAAVAQAACwAAAAAA&#10;AAAAAAAAAAAfAQAAX3JlbHMvLnJlbHNQSwECLQAUAAYACAAAACEA+Te/CsAAAADcAAAADwAAAAAA&#10;AAAAAAAAAAAHAgAAZHJzL2Rvd25yZXYueG1sUEsFBgAAAAADAAMAtwAAAPQCAAAAAA==&#10;" filled="f" stroked="f">
                        <v:textbox style="mso-fit-shape-to-text:t">
                          <w:txbxContent>
                            <w:p w14:paraId="24ABC140" w14:textId="77777777" w:rsidR="00681F13" w:rsidRDefault="00681F13" w:rsidP="00FB4F36">
                              <w:r>
                                <w:rPr>
                                  <w:rFonts w:hint="eastAsia"/>
                                  <w:sz w:val="16"/>
                                  <w:szCs w:val="16"/>
                                </w:rPr>
                                <w:t>×1</w:t>
                              </w:r>
                              <w:r>
                                <w:rPr>
                                  <w:sz w:val="16"/>
                                  <w:szCs w:val="16"/>
                                </w:rPr>
                                <w:t>00</w:t>
                              </w:r>
                            </w:p>
                          </w:txbxContent>
                        </v:textbox>
                      </v:shape>
                    </v:group>
                  </w:pict>
                </mc:Fallback>
              </mc:AlternateContent>
            </w:r>
          </w:p>
          <w:p w14:paraId="394D2A09" w14:textId="77777777" w:rsidR="00FB4F36" w:rsidRDefault="00FB4F36" w:rsidP="00FB4F36">
            <w:pPr>
              <w:spacing w:line="160" w:lineRule="exact"/>
              <w:rPr>
                <w:sz w:val="16"/>
                <w:szCs w:val="16"/>
              </w:rPr>
            </w:pPr>
          </w:p>
          <w:p w14:paraId="2AE11069" w14:textId="77777777" w:rsidR="00FB4F36" w:rsidRDefault="00FB4F36" w:rsidP="007C0CD2">
            <w:pPr>
              <w:rPr>
                <w:u w:val="single"/>
              </w:rPr>
            </w:pPr>
          </w:p>
          <w:p w14:paraId="66B65C80" w14:textId="77777777" w:rsidR="00FB4F36" w:rsidRDefault="00FB4F36" w:rsidP="007C0CD2">
            <w:pPr>
              <w:rPr>
                <w:u w:val="single"/>
              </w:rPr>
            </w:pPr>
          </w:p>
          <w:p w14:paraId="0A223E2B" w14:textId="77777777" w:rsidR="00FB4F36" w:rsidRDefault="00FB4F36" w:rsidP="007C0CD2">
            <w:pPr>
              <w:rPr>
                <w:u w:val="single"/>
              </w:rPr>
            </w:pPr>
          </w:p>
          <w:p w14:paraId="4B6179D1" w14:textId="1ED5C639" w:rsidR="00C81D55" w:rsidRPr="00A33C3C" w:rsidRDefault="00C81D55" w:rsidP="007C0CD2">
            <w:pPr>
              <w:rPr>
                <w:sz w:val="21"/>
                <w:u w:val="single"/>
              </w:rPr>
            </w:pPr>
            <w:r w:rsidRPr="00A33C3C">
              <w:rPr>
                <w:rFonts w:hint="eastAsia"/>
                <w:sz w:val="21"/>
                <w:u w:val="single"/>
              </w:rPr>
              <w:t>指標の見方</w:t>
            </w:r>
          </w:p>
          <w:p w14:paraId="758B1992" w14:textId="3EDDE58D" w:rsidR="00C81D55" w:rsidRPr="00A33C3C" w:rsidRDefault="00CB7638" w:rsidP="000929CC">
            <w:pPr>
              <w:pStyle w:val="a7"/>
              <w:numPr>
                <w:ilvl w:val="0"/>
                <w:numId w:val="12"/>
              </w:numPr>
              <w:ind w:leftChars="0"/>
              <w:rPr>
                <w:sz w:val="21"/>
              </w:rPr>
            </w:pPr>
            <w:r w:rsidRPr="00A33C3C">
              <w:rPr>
                <w:sz w:val="21"/>
              </w:rPr>
              <w:t>一般的に、100％を超えると施設整備時等に企業債等の外部資金に頼らざるを得なくなり、投資の健全性が低下</w:t>
            </w:r>
          </w:p>
          <w:p w14:paraId="33B30DFC" w14:textId="77777777" w:rsidR="00EC57F3" w:rsidRDefault="00EC57F3" w:rsidP="00EC57F3">
            <w:pPr>
              <w:spacing w:line="160" w:lineRule="exact"/>
              <w:rPr>
                <w:sz w:val="16"/>
                <w:szCs w:val="16"/>
              </w:rPr>
            </w:pPr>
          </w:p>
          <w:p w14:paraId="6CB520BD" w14:textId="5108A9FA" w:rsidR="00C81D55" w:rsidRPr="005A0ADC" w:rsidRDefault="00C81D55" w:rsidP="00FB4F36">
            <w:pPr>
              <w:spacing w:line="160" w:lineRule="exact"/>
              <w:rPr>
                <w:sz w:val="16"/>
                <w:szCs w:val="16"/>
              </w:rPr>
            </w:pPr>
          </w:p>
        </w:tc>
        <w:tc>
          <w:tcPr>
            <w:tcW w:w="4441" w:type="dxa"/>
            <w:vMerge/>
            <w:tcBorders>
              <w:top w:val="single" w:sz="4" w:space="0" w:color="auto"/>
              <w:bottom w:val="single" w:sz="4" w:space="0" w:color="auto"/>
              <w:right w:val="single" w:sz="4" w:space="0" w:color="auto"/>
            </w:tcBorders>
          </w:tcPr>
          <w:p w14:paraId="7BB5DF3A" w14:textId="77777777" w:rsidR="00C81D55" w:rsidRPr="00DB49E3" w:rsidRDefault="00C81D55" w:rsidP="007C0CD2">
            <w:pPr>
              <w:rPr>
                <w:noProof/>
              </w:rPr>
            </w:pPr>
          </w:p>
        </w:tc>
      </w:tr>
      <w:tr w:rsidR="00036FCB" w:rsidRPr="008F6B7B" w14:paraId="7FACCF89" w14:textId="77777777" w:rsidTr="00A31B31">
        <w:trPr>
          <w:trHeight w:val="170"/>
        </w:trPr>
        <w:tc>
          <w:tcPr>
            <w:tcW w:w="4440" w:type="dxa"/>
            <w:tcBorders>
              <w:top w:val="single" w:sz="4" w:space="0" w:color="auto"/>
              <w:bottom w:val="single" w:sz="4" w:space="0" w:color="auto"/>
            </w:tcBorders>
          </w:tcPr>
          <w:p w14:paraId="73D2E5FB" w14:textId="5E5427F5" w:rsidR="00C81D55" w:rsidRPr="008F6B7B" w:rsidRDefault="00C81D55" w:rsidP="007C0CD2">
            <w:pPr>
              <w:spacing w:line="120" w:lineRule="exact"/>
              <w:ind w:firstLineChars="100" w:firstLine="160"/>
              <w:rPr>
                <w:sz w:val="16"/>
                <w:szCs w:val="16"/>
              </w:rPr>
            </w:pPr>
          </w:p>
        </w:tc>
        <w:tc>
          <w:tcPr>
            <w:tcW w:w="4441" w:type="dxa"/>
            <w:tcBorders>
              <w:top w:val="single" w:sz="4" w:space="0" w:color="auto"/>
              <w:bottom w:val="single" w:sz="4" w:space="0" w:color="auto"/>
            </w:tcBorders>
            <w:vAlign w:val="center"/>
          </w:tcPr>
          <w:p w14:paraId="7CCDD68D" w14:textId="38C989B9" w:rsidR="00C81D55" w:rsidRPr="009B7A9E" w:rsidRDefault="00C81D55" w:rsidP="009B7A9E">
            <w:pPr>
              <w:spacing w:line="120" w:lineRule="exact"/>
              <w:jc w:val="right"/>
              <w:rPr>
                <w:sz w:val="18"/>
                <w:szCs w:val="18"/>
              </w:rPr>
            </w:pPr>
          </w:p>
        </w:tc>
      </w:tr>
      <w:tr w:rsidR="00036FCB" w14:paraId="59089F81" w14:textId="77777777" w:rsidTr="00A31B31">
        <w:trPr>
          <w:trHeight w:val="381"/>
        </w:trPr>
        <w:tc>
          <w:tcPr>
            <w:tcW w:w="4440" w:type="dxa"/>
            <w:tcBorders>
              <w:top w:val="single" w:sz="4" w:space="0" w:color="auto"/>
              <w:left w:val="single" w:sz="4" w:space="0" w:color="auto"/>
              <w:bottom w:val="single" w:sz="4" w:space="0" w:color="auto"/>
              <w:right w:val="single" w:sz="4" w:space="0" w:color="auto"/>
            </w:tcBorders>
            <w:shd w:val="clear" w:color="auto" w:fill="0F6FC6" w:themeFill="accent1"/>
          </w:tcPr>
          <w:p w14:paraId="23A2C5C3" w14:textId="77777777" w:rsidR="00C81D55" w:rsidRPr="009B19E1" w:rsidRDefault="00C81D55" w:rsidP="007C0CD2">
            <w:pPr>
              <w:rPr>
                <w:b/>
                <w:color w:val="FFFFFF" w:themeColor="background1"/>
              </w:rPr>
            </w:pPr>
            <w:r w:rsidRPr="009B19E1">
              <w:rPr>
                <w:rFonts w:hint="eastAsia"/>
                <w:b/>
                <w:color w:val="FFFFFF" w:themeColor="background1"/>
              </w:rPr>
              <w:t>■有形固定資産減価償却率</w:t>
            </w:r>
          </w:p>
        </w:tc>
        <w:tc>
          <w:tcPr>
            <w:tcW w:w="4441" w:type="dxa"/>
            <w:vMerge w:val="restart"/>
            <w:tcBorders>
              <w:top w:val="single" w:sz="4" w:space="0" w:color="auto"/>
              <w:left w:val="single" w:sz="4" w:space="0" w:color="auto"/>
              <w:right w:val="single" w:sz="4" w:space="0" w:color="auto"/>
            </w:tcBorders>
          </w:tcPr>
          <w:p w14:paraId="3689A195" w14:textId="4D937CF5" w:rsidR="00C81D55" w:rsidRPr="005F5D34" w:rsidRDefault="005A2FCF" w:rsidP="00D13E4C">
            <w:pPr>
              <w:jc w:val="center"/>
            </w:pPr>
            <w:r>
              <w:rPr>
                <w:noProof/>
                <w:szCs w:val="22"/>
              </w:rPr>
              <mc:AlternateContent>
                <mc:Choice Requires="wps">
                  <w:drawing>
                    <wp:anchor distT="0" distB="0" distL="114300" distR="114300" simplePos="0" relativeHeight="251905024" behindDoc="0" locked="0" layoutInCell="1" allowOverlap="1" wp14:anchorId="48E78479" wp14:editId="26D30835">
                      <wp:simplePos x="0" y="0"/>
                      <wp:positionH relativeFrom="margin">
                        <wp:posOffset>794385</wp:posOffset>
                      </wp:positionH>
                      <wp:positionV relativeFrom="paragraph">
                        <wp:posOffset>3580461</wp:posOffset>
                      </wp:positionV>
                      <wp:extent cx="2000250" cy="390525"/>
                      <wp:effectExtent l="0" t="0" r="0" b="12700"/>
                      <wp:wrapNone/>
                      <wp:docPr id="15" name="テキスト ボックス 15" title="大阪府調べ（令和３年度末時点）"/>
                      <wp:cNvGraphicFramePr/>
                      <a:graphic xmlns:a="http://schemas.openxmlformats.org/drawingml/2006/main">
                        <a:graphicData uri="http://schemas.microsoft.com/office/word/2010/wordprocessingShape">
                          <wps:wsp>
                            <wps:cNvSpPr txBox="1"/>
                            <wps:spPr>
                              <a:xfrm>
                                <a:off x="0" y="0"/>
                                <a:ext cx="2000250" cy="390525"/>
                              </a:xfrm>
                              <a:prstGeom prst="rect">
                                <a:avLst/>
                              </a:prstGeom>
                              <a:noFill/>
                              <a:ln w="6350">
                                <a:noFill/>
                              </a:ln>
                            </wps:spPr>
                            <wps:txbx>
                              <w:txbxContent>
                                <w:p w14:paraId="6AD0B556" w14:textId="077EBF7D" w:rsidR="00681F13" w:rsidRPr="00BE67A9" w:rsidRDefault="00681F13" w:rsidP="0025156D">
                                  <w:pPr>
                                    <w:ind w:firstLineChars="300" w:firstLine="480"/>
                                    <w:rPr>
                                      <w:rFonts w:ascii="ＭＳ Ｐゴシック" w:eastAsia="ＭＳ Ｐゴシック" w:hAnsi="ＭＳ Ｐゴシック"/>
                                      <w:sz w:val="16"/>
                                      <w:szCs w:val="18"/>
                                    </w:rPr>
                                  </w:pPr>
                                  <w:r w:rsidRPr="00BE67A9">
                                    <w:rPr>
                                      <w:rFonts w:ascii="ＭＳ Ｐゴシック" w:eastAsia="ＭＳ Ｐゴシック" w:hAnsi="ＭＳ Ｐゴシック" w:hint="eastAsia"/>
                                      <w:sz w:val="16"/>
                                      <w:szCs w:val="18"/>
                                    </w:rPr>
                                    <w:t>大阪府調べ</w:t>
                                  </w:r>
                                  <w:r w:rsidRPr="00BE67A9">
                                    <w:rPr>
                                      <w:rFonts w:ascii="ＭＳ Ｐゴシック" w:eastAsia="ＭＳ Ｐゴシック" w:hAnsi="ＭＳ Ｐゴシック"/>
                                      <w:sz w:val="16"/>
                                      <w:szCs w:val="18"/>
                                    </w:rPr>
                                    <w:t>（</w:t>
                                  </w:r>
                                  <w:r w:rsidRPr="00BE67A9">
                                    <w:rPr>
                                      <w:rFonts w:ascii="ＭＳ Ｐゴシック" w:eastAsia="ＭＳ Ｐゴシック" w:hAnsi="ＭＳ Ｐゴシック" w:hint="eastAsia"/>
                                      <w:sz w:val="16"/>
                                      <w:szCs w:val="18"/>
                                    </w:rPr>
                                    <w:t>令和３年度末時点</w:t>
                                  </w:r>
                                  <w:r w:rsidRPr="00BE67A9">
                                    <w:rPr>
                                      <w:rFonts w:ascii="ＭＳ Ｐゴシック" w:eastAsia="ＭＳ Ｐゴシック" w:hAnsi="ＭＳ Ｐゴシック"/>
                                      <w:sz w:val="16"/>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8E78479" id="テキスト ボックス 15" o:spid="_x0000_s1045" type="#_x0000_t202" alt="タイトル: 大阪府調べ（令和３年度末時点）" style="position:absolute;left:0;text-align:left;margin-left:62.55pt;margin-top:281.95pt;width:157.5pt;height:30.75pt;z-index:2519050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ZGiQIAAJIEAAAOAAAAZHJzL2Uyb0RvYy54bWysVM9rE0EUvgv+D8Pc7aYpKRq6KbGlIpS2&#10;0ErPk9nZZmF3ZpyZdLfeTEAqeNKLQo9FoSJevLQW/GPWVD31X/Cb3Wyr1ZN4mbyd9+b9+L7vZWm5&#10;yFKyL4xNlAzp/FyLEiG5ihK5F9JHO2t37lJiHZMRS5UUIT0Qli73bt9aynVXtNVQpZEwBEmk7eY6&#10;pEPndDcILB+KjNk5pYWEM1YmYw6fZi+IDMuRPUuDdqu1GOTKRNooLqzF7WrtpL0qfxwL7jbj2ApH&#10;0pCiN1edpjoH/gx6S6y7Z5geJnzWBvuHLjKWSBS9SrXKHCMjk/yRKku4UVbFbo6rLFBxnHBRzYBp&#10;5ls3ptkeMi2qWQCO1Vcw2f+Xlm/sbxmSROCuQ4lkGTgqJ8/K8YdyfFpODkk5OSonk3L8Ed/Ex7jE&#10;pQiaHr/78fpkenb0/eRL+fT08vzw6+fj6csXl+evpqefpmdvL47eX7wZfxvD9dzDnGvbRbVtjXqu&#10;uK8KlGzuLS49ekVsMv8LXAj8IOzgiiRROMJxCdZb7Q5cHL6Fe61Ou+PTBNevtbHugVAZ8UZIDURQ&#10;ccP2162rQ5sQX0yqtSRNKyGkkuQhXVxA+t88SJ5K1PAz1L16yxWDooZuoRlkoKIDzGdULTSr+VqC&#10;JtaZdVvMQFnoG9viNnHEqUIxNbMoGSrz5G/3Ph6Ew0tJDqWG1D4eMSMoSR9KSMHLujFMYwwaQ46y&#10;FQXxz2MPNa9MPDAubczYqGwXS9T3VeBikqNWSF1jrrh6X7CEXPT7VRDEq5lbl9ua+9QeLA/pTrHL&#10;jJ7h7sDYhmo0zLo34K9j/Uur+yMHEipuPLA1ijO8IfyK3dmS+s369buKuv4r6f0EAAD//wMAUEsD&#10;BBQABgAIAAAAIQCzV42O4AAAAAsBAAAPAAAAZHJzL2Rvd25yZXYueG1sTI9BT4QwEIXvJv6HZky8&#10;ue0iEEXKxhjdg56WNcZjlw4UpS2hXRb99Y4nPb6ZN2++V24WO7AZp9B7J2G9EsDQNV73rpPwun+6&#10;ugEWonJaDd6hhC8MsKnOz0pVaH9yO5zr2DEKcaFQEkyMY8F5aAxaFVZ+REe71k9WRZJTx/WkThRu&#10;B54IkXOrekcfjBrxwWDzWR8tYby9CLv9bs27fVZtqM1+3j5+SHl5sdzfAYu4xD8z/OLTDVTEdPBH&#10;pwMbSCfZmqwSsvz6Fhg50lTQ5CAhT7IUeFXy/x2qHwAAAP//AwBQSwECLQAUAAYACAAAACEAtoM4&#10;kv4AAADhAQAAEwAAAAAAAAAAAAAAAAAAAAAAW0NvbnRlbnRfVHlwZXNdLnhtbFBLAQItABQABgAI&#10;AAAAIQA4/SH/1gAAAJQBAAALAAAAAAAAAAAAAAAAAC8BAABfcmVscy8ucmVsc1BLAQItABQABgAI&#10;AAAAIQABWmZGiQIAAJIEAAAOAAAAAAAAAAAAAAAAAC4CAABkcnMvZTJvRG9jLnhtbFBLAQItABQA&#10;BgAIAAAAIQCzV42O4AAAAAsBAAAPAAAAAAAAAAAAAAAAAOMEAABkcnMvZG93bnJldi54bWxQSwUG&#10;AAAAAAQABADzAAAA8AUAAAAA&#10;" filled="f" stroked="f" strokeweight=".5pt">
                      <v:textbox style="mso-fit-shape-to-text:t" inset="0,0,0,0">
                        <w:txbxContent>
                          <w:p w14:paraId="6AD0B556" w14:textId="077EBF7D" w:rsidR="00681F13" w:rsidRPr="00BE67A9" w:rsidRDefault="00681F13" w:rsidP="0025156D">
                            <w:pPr>
                              <w:ind w:firstLineChars="300" w:firstLine="480"/>
                              <w:rPr>
                                <w:rFonts w:ascii="ＭＳ Ｐゴシック" w:eastAsia="ＭＳ Ｐゴシック" w:hAnsi="ＭＳ Ｐゴシック"/>
                                <w:sz w:val="16"/>
                                <w:szCs w:val="18"/>
                              </w:rPr>
                            </w:pPr>
                            <w:r w:rsidRPr="00BE67A9">
                              <w:rPr>
                                <w:rFonts w:ascii="ＭＳ Ｐゴシック" w:eastAsia="ＭＳ Ｐゴシック" w:hAnsi="ＭＳ Ｐゴシック" w:hint="eastAsia"/>
                                <w:sz w:val="16"/>
                                <w:szCs w:val="18"/>
                              </w:rPr>
                              <w:t>大阪府調べ</w:t>
                            </w:r>
                            <w:r w:rsidRPr="00BE67A9">
                              <w:rPr>
                                <w:rFonts w:ascii="ＭＳ Ｐゴシック" w:eastAsia="ＭＳ Ｐゴシック" w:hAnsi="ＭＳ Ｐゴシック"/>
                                <w:sz w:val="16"/>
                                <w:szCs w:val="18"/>
                              </w:rPr>
                              <w:t>（</w:t>
                            </w:r>
                            <w:r w:rsidRPr="00BE67A9">
                              <w:rPr>
                                <w:rFonts w:ascii="ＭＳ Ｐゴシック" w:eastAsia="ＭＳ Ｐゴシック" w:hAnsi="ＭＳ Ｐゴシック" w:hint="eastAsia"/>
                                <w:sz w:val="16"/>
                                <w:szCs w:val="18"/>
                              </w:rPr>
                              <w:t>令和３年度末時点</w:t>
                            </w:r>
                            <w:r w:rsidRPr="00BE67A9">
                              <w:rPr>
                                <w:rFonts w:ascii="ＭＳ Ｐゴシック" w:eastAsia="ＭＳ Ｐゴシック" w:hAnsi="ＭＳ Ｐゴシック"/>
                                <w:sz w:val="16"/>
                                <w:szCs w:val="18"/>
                              </w:rPr>
                              <w:t>）</w:t>
                            </w:r>
                          </w:p>
                        </w:txbxContent>
                      </v:textbox>
                      <w10:wrap anchorx="margin"/>
                    </v:shape>
                  </w:pict>
                </mc:Fallback>
              </mc:AlternateContent>
            </w:r>
            <w:r>
              <w:rPr>
                <w:noProof/>
                <w:szCs w:val="22"/>
              </w:rPr>
              <mc:AlternateContent>
                <mc:Choice Requires="wps">
                  <w:drawing>
                    <wp:anchor distT="0" distB="0" distL="114300" distR="114300" simplePos="0" relativeHeight="251791360" behindDoc="0" locked="0" layoutInCell="1" allowOverlap="1" wp14:anchorId="526A6444" wp14:editId="63BB57E0">
                      <wp:simplePos x="0" y="0"/>
                      <wp:positionH relativeFrom="column">
                        <wp:posOffset>301625</wp:posOffset>
                      </wp:positionH>
                      <wp:positionV relativeFrom="paragraph">
                        <wp:posOffset>3740150</wp:posOffset>
                      </wp:positionV>
                      <wp:extent cx="2124075" cy="390525"/>
                      <wp:effectExtent l="0" t="0" r="9525" b="12700"/>
                      <wp:wrapNone/>
                      <wp:docPr id="45" name="テキスト ボックス 45" title="図タイトル"/>
                      <wp:cNvGraphicFramePr/>
                      <a:graphic xmlns:a="http://schemas.openxmlformats.org/drawingml/2006/main">
                        <a:graphicData uri="http://schemas.microsoft.com/office/word/2010/wordprocessingShape">
                          <wps:wsp>
                            <wps:cNvSpPr txBox="1"/>
                            <wps:spPr>
                              <a:xfrm>
                                <a:off x="0" y="0"/>
                                <a:ext cx="2124075" cy="390525"/>
                              </a:xfrm>
                              <a:prstGeom prst="rect">
                                <a:avLst/>
                              </a:prstGeom>
                              <a:noFill/>
                              <a:ln w="6350">
                                <a:noFill/>
                              </a:ln>
                            </wps:spPr>
                            <wps:txbx>
                              <w:txbxContent>
                                <w:p w14:paraId="5A0A60DE" w14:textId="7A670819" w:rsidR="00681F13" w:rsidRPr="00012A95" w:rsidRDefault="00681F13" w:rsidP="006E6161">
                                  <w:pPr>
                                    <w:rPr>
                                      <w:rFonts w:asciiTheme="majorEastAsia" w:eastAsiaTheme="majorEastAsia" w:hAnsiTheme="majorEastAsia"/>
                                      <w:sz w:val="20"/>
                                      <w:szCs w:val="20"/>
                                    </w:rPr>
                                  </w:pPr>
                                  <w:r w:rsidRPr="00012A95">
                                    <w:rPr>
                                      <w:rFonts w:asciiTheme="majorEastAsia" w:eastAsiaTheme="majorEastAsia" w:hAnsiTheme="majorEastAsia" w:hint="eastAsia"/>
                                      <w:sz w:val="20"/>
                                      <w:szCs w:val="20"/>
                                    </w:rPr>
                                    <w:t>図</w:t>
                                  </w:r>
                                  <w:r w:rsidRPr="00012A95">
                                    <w:rPr>
                                      <w:rFonts w:asciiTheme="majorEastAsia" w:eastAsiaTheme="majorEastAsia" w:hAnsiTheme="majorEastAsia"/>
                                      <w:sz w:val="20"/>
                                      <w:szCs w:val="20"/>
                                    </w:rPr>
                                    <w:t>17</w:t>
                                  </w:r>
                                  <w:r w:rsidRPr="00012A95">
                                    <w:rPr>
                                      <w:rFonts w:asciiTheme="majorEastAsia" w:eastAsiaTheme="majorEastAsia" w:hAnsiTheme="majorEastAsia" w:hint="eastAsia"/>
                                      <w:sz w:val="20"/>
                                      <w:szCs w:val="20"/>
                                    </w:rPr>
                                    <w:t xml:space="preserve">　有形固定資産</w:t>
                                  </w:r>
                                  <w:r w:rsidRPr="00012A95">
                                    <w:rPr>
                                      <w:rFonts w:asciiTheme="majorEastAsia" w:eastAsiaTheme="majorEastAsia" w:hAnsiTheme="majorEastAsia"/>
                                      <w:sz w:val="20"/>
                                      <w:szCs w:val="20"/>
                                    </w:rPr>
                                    <w:t>減価償却率</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6A6444" id="テキスト ボックス 45" o:spid="_x0000_s1046" type="#_x0000_t202" alt="タイトル: 図タイトル" style="position:absolute;left:0;text-align:left;margin-left:23.75pt;margin-top:294.5pt;width:167.25pt;height:30.7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AsYQIAAHQEAAAOAAAAZHJzL2Uyb0RvYy54bWysVM2O0zAQviPxDpbvNGm3XSBquiq7KkJa&#10;7a7URXt2HaeJ5D9st0k5NhLiHeDIDSEOnDjxMBHvwdhpumjhhLg4Y8/4G8/3zWR6VguOtszYUskU&#10;DwcxRkxSlZVyneLXt4snzzCyjsiMcCVZinfM4rPZ40fTSidspArFM2YQgEibVDrFhXM6iSJLCyaI&#10;HSjNJDhzZQRxsDXrKDOkAnTBo1Ecn0aVMpk2ijJr4fSic+JZwM9zRt11nlvmEE8xvM2F1YR15ddo&#10;NiXJ2hBdlPTwDPIPrxCklJD0CHVBHEEbU/4BJUpqlFW5G1AlIpXnJWWhBqhmGD+oZlkQzUItQI7V&#10;R5rs/4OlV9sbg8osxeMJRpII0Kht3rX7L+3+e9u8R23zsW2adv8V9sjHuNJxCPr54Vu7/9HuP0FQ&#10;23z2RFbaJoC31IDo6heqhobozy0cen7q3Aj/hcoR+EGS3VEGVjtE4XA0HI3jp5CKgu/keTwZTTxM&#10;dH9bG+teMiWQN1JsQObAPtleWteF9iE+mVSLkvMgNZeoSvHpySQOF44eAOcScvgaurd6y9WrOpAz&#10;HPeFrFS2g/qM6lrJaroo4RGXxLobYqB3oCSYB3cNS84VJFMHC6NCmbd/O/fxICl4MaqgF1Ns32yI&#10;YRjxVxLE9o3bG6Y3Vr0hN+JcQXsPYdI0DSZcMI73Zm6UuIMxmfss4CKSQq4Uu948d91EwJhRNp+H&#10;IGhPTdylXGrqoT2NntLb+o4YfeDdgWJXqu9Skjygv4v1N62ebxyIELTxxHYsHviG1g7qHsbQz87v&#10;+xB1/7OY/QIAAP//AwBQSwMEFAAGAAgAAAAhANnHiQHgAAAACgEAAA8AAABkcnMvZG93bnJldi54&#10;bWxMj0FPwzAMhe9I/IfISNxYwqCjlKYTQrADO9EhxNFr3abQJFWTdYVfjznBzZbfe/5evp5tLyYa&#10;Q+edhsuFAkGu8nXnWg2vu6eLFESI6GrsvSMNXxRgXZye5JjV/uheaCpjKzjEhQw1mBiHTMpQGbIY&#10;Fn4gx7fGjxYjr2Mr6xGPHG57uVRqJS12jj8YHOjBUPVZHixjvG2V3Xw35t0+YxNKs5s2jx9an5/N&#10;93cgIs3xTwy/+OyBgpn2/uDqIHoN1zcJKzUk6S13YsFVuuRhr2GVqARkkcv/FYofAAAA//8DAFBL&#10;AQItABQABgAIAAAAIQC2gziS/gAAAOEBAAATAAAAAAAAAAAAAAAAAAAAAABbQ29udGVudF9UeXBl&#10;c10ueG1sUEsBAi0AFAAGAAgAAAAhADj9If/WAAAAlAEAAAsAAAAAAAAAAAAAAAAALwEAAF9yZWxz&#10;Ly5yZWxzUEsBAi0AFAAGAAgAAAAhAJzN8CxhAgAAdAQAAA4AAAAAAAAAAAAAAAAALgIAAGRycy9l&#10;Mm9Eb2MueG1sUEsBAi0AFAAGAAgAAAAhANnHiQHgAAAACgEAAA8AAAAAAAAAAAAAAAAAuwQAAGRy&#10;cy9kb3ducmV2LnhtbFBLBQYAAAAABAAEAPMAAADIBQAAAAA=&#10;" filled="f" stroked="f" strokeweight=".5pt">
                      <v:textbox style="mso-fit-shape-to-text:t" inset="0,0,0,0">
                        <w:txbxContent>
                          <w:p w14:paraId="5A0A60DE" w14:textId="7A670819" w:rsidR="00681F13" w:rsidRPr="00012A95" w:rsidRDefault="00681F13" w:rsidP="006E6161">
                            <w:pPr>
                              <w:rPr>
                                <w:rFonts w:asciiTheme="majorEastAsia" w:eastAsiaTheme="majorEastAsia" w:hAnsiTheme="majorEastAsia"/>
                                <w:sz w:val="20"/>
                                <w:szCs w:val="20"/>
                              </w:rPr>
                            </w:pPr>
                            <w:r w:rsidRPr="00012A95">
                              <w:rPr>
                                <w:rFonts w:asciiTheme="majorEastAsia" w:eastAsiaTheme="majorEastAsia" w:hAnsiTheme="majorEastAsia" w:hint="eastAsia"/>
                                <w:sz w:val="20"/>
                                <w:szCs w:val="20"/>
                              </w:rPr>
                              <w:t>図</w:t>
                            </w:r>
                            <w:r w:rsidRPr="00012A95">
                              <w:rPr>
                                <w:rFonts w:asciiTheme="majorEastAsia" w:eastAsiaTheme="majorEastAsia" w:hAnsiTheme="majorEastAsia"/>
                                <w:sz w:val="20"/>
                                <w:szCs w:val="20"/>
                              </w:rPr>
                              <w:t>17</w:t>
                            </w:r>
                            <w:r w:rsidRPr="00012A95">
                              <w:rPr>
                                <w:rFonts w:asciiTheme="majorEastAsia" w:eastAsiaTheme="majorEastAsia" w:hAnsiTheme="majorEastAsia" w:hint="eastAsia"/>
                                <w:sz w:val="20"/>
                                <w:szCs w:val="20"/>
                              </w:rPr>
                              <w:t xml:space="preserve">　有形固定資産</w:t>
                            </w:r>
                            <w:r w:rsidRPr="00012A95">
                              <w:rPr>
                                <w:rFonts w:asciiTheme="majorEastAsia" w:eastAsiaTheme="majorEastAsia" w:hAnsiTheme="majorEastAsia"/>
                                <w:sz w:val="20"/>
                                <w:szCs w:val="20"/>
                              </w:rPr>
                              <w:t>減価償却率</w:t>
                            </w:r>
                          </w:p>
                        </w:txbxContent>
                      </v:textbox>
                    </v:shape>
                  </w:pict>
                </mc:Fallback>
              </mc:AlternateContent>
            </w:r>
            <w:r w:rsidRPr="005A2FCF">
              <w:rPr>
                <w:noProof/>
              </w:rPr>
              <w:drawing>
                <wp:inline distT="0" distB="0" distL="0" distR="0" wp14:anchorId="0029AB68" wp14:editId="40251935">
                  <wp:extent cx="2339913" cy="3624331"/>
                  <wp:effectExtent l="0" t="0" r="3810" b="0"/>
                  <wp:docPr id="7" name="図 7" descr="水道事業体毎に有形固定資産減価償却率を示した図" title="図17　有形固定資産減価償却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a:extLst>
                              <a:ext uri="{28A0092B-C50C-407E-A947-70E740481C1C}">
                                <a14:useLocalDpi xmlns:a14="http://schemas.microsoft.com/office/drawing/2010/main" val="0"/>
                              </a:ext>
                            </a:extLst>
                          </a:blip>
                          <a:srcRect t="3799"/>
                          <a:stretch/>
                        </pic:blipFill>
                        <pic:spPr bwMode="auto">
                          <a:xfrm>
                            <a:off x="0" y="0"/>
                            <a:ext cx="2340000" cy="362446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36FCB" w14:paraId="70EC8881" w14:textId="77777777" w:rsidTr="00A31B31">
        <w:trPr>
          <w:trHeight w:val="5852"/>
        </w:trPr>
        <w:tc>
          <w:tcPr>
            <w:tcW w:w="4440" w:type="dxa"/>
            <w:tcBorders>
              <w:top w:val="single" w:sz="4" w:space="0" w:color="auto"/>
              <w:left w:val="single" w:sz="4" w:space="0" w:color="auto"/>
              <w:bottom w:val="single" w:sz="4" w:space="0" w:color="auto"/>
            </w:tcBorders>
          </w:tcPr>
          <w:p w14:paraId="79AEA293" w14:textId="77777777" w:rsidR="00EC57F3" w:rsidRDefault="00EC57F3" w:rsidP="00EC57F3">
            <w:pPr>
              <w:spacing w:line="160" w:lineRule="exact"/>
              <w:rPr>
                <w:sz w:val="16"/>
                <w:szCs w:val="16"/>
              </w:rPr>
            </w:pPr>
          </w:p>
          <w:p w14:paraId="2EAE06A9" w14:textId="77777777" w:rsidR="00FB4F36" w:rsidRPr="00A33C3C" w:rsidRDefault="00FB4F36" w:rsidP="00FB4F36">
            <w:pPr>
              <w:rPr>
                <w:sz w:val="21"/>
                <w:u w:val="single"/>
              </w:rPr>
            </w:pPr>
            <w:r w:rsidRPr="00A33C3C">
              <w:rPr>
                <w:rFonts w:hint="eastAsia"/>
                <w:sz w:val="21"/>
                <w:u w:val="single"/>
              </w:rPr>
              <w:t>指標の説明</w:t>
            </w:r>
          </w:p>
          <w:p w14:paraId="654259CF" w14:textId="37956C90" w:rsidR="00FB4F36" w:rsidRPr="00A33C3C" w:rsidRDefault="00FB4F36" w:rsidP="000929CC">
            <w:pPr>
              <w:pStyle w:val="a7"/>
              <w:numPr>
                <w:ilvl w:val="0"/>
                <w:numId w:val="3"/>
              </w:numPr>
              <w:ind w:leftChars="0"/>
              <w:rPr>
                <w:sz w:val="21"/>
                <w:u w:val="single"/>
              </w:rPr>
            </w:pPr>
            <w:r w:rsidRPr="00A33C3C">
              <w:rPr>
                <w:rFonts w:hint="eastAsia"/>
                <w:sz w:val="21"/>
              </w:rPr>
              <w:t>有形固定資産（建物・機械設備等）のうち償却対象資産の減価償却がどの程度進んでいるかを表す指標</w:t>
            </w:r>
          </w:p>
          <w:p w14:paraId="3066C677" w14:textId="287263F5" w:rsidR="00FB4F36" w:rsidRDefault="00FB4F36" w:rsidP="00FB4F36">
            <w:pPr>
              <w:rPr>
                <w:u w:val="single"/>
              </w:rPr>
            </w:pPr>
          </w:p>
          <w:p w14:paraId="3827288B" w14:textId="502D29DE" w:rsidR="00FB4F36" w:rsidRDefault="00FB4F36" w:rsidP="00FB4F36">
            <w:pPr>
              <w:rPr>
                <w:u w:val="single"/>
              </w:rPr>
            </w:pPr>
          </w:p>
          <w:p w14:paraId="5C95659D" w14:textId="5F65C4EC" w:rsidR="00FB4F36" w:rsidRDefault="00FB4F36" w:rsidP="00FB4F36">
            <w:pPr>
              <w:rPr>
                <w:u w:val="single"/>
              </w:rPr>
            </w:pPr>
          </w:p>
          <w:p w14:paraId="22DA281D" w14:textId="3C9E03AE" w:rsidR="00FB4F36" w:rsidRPr="00FB4F36" w:rsidRDefault="00FB4F36" w:rsidP="00FB4F36">
            <w:pPr>
              <w:rPr>
                <w:u w:val="single"/>
              </w:rPr>
            </w:pPr>
          </w:p>
          <w:p w14:paraId="3ADBF18E" w14:textId="467E7CFE" w:rsidR="00C81D55" w:rsidRPr="00A33C3C" w:rsidRDefault="00C81D55" w:rsidP="007C0CD2">
            <w:pPr>
              <w:rPr>
                <w:sz w:val="21"/>
                <w:u w:val="single"/>
              </w:rPr>
            </w:pPr>
            <w:r w:rsidRPr="00A33C3C">
              <w:rPr>
                <w:rFonts w:hint="eastAsia"/>
                <w:sz w:val="21"/>
                <w:u w:val="single"/>
              </w:rPr>
              <w:t>指標の見方</w:t>
            </w:r>
          </w:p>
          <w:p w14:paraId="22CE9853" w14:textId="36F0A742" w:rsidR="00C81D55" w:rsidRPr="00A33C3C" w:rsidRDefault="00C81D55" w:rsidP="000929CC">
            <w:pPr>
              <w:pStyle w:val="a7"/>
              <w:numPr>
                <w:ilvl w:val="0"/>
                <w:numId w:val="2"/>
              </w:numPr>
              <w:ind w:leftChars="0"/>
              <w:rPr>
                <w:sz w:val="21"/>
              </w:rPr>
            </w:pPr>
            <w:r w:rsidRPr="00A33C3C">
              <w:rPr>
                <w:rFonts w:hint="eastAsia"/>
                <w:sz w:val="21"/>
              </w:rPr>
              <w:t>数値が1</w:t>
            </w:r>
            <w:r w:rsidR="00A62A51">
              <w:rPr>
                <w:sz w:val="21"/>
              </w:rPr>
              <w:t>00</w:t>
            </w:r>
            <w:r w:rsidR="00A62A51">
              <w:rPr>
                <w:rFonts w:hint="eastAsia"/>
                <w:sz w:val="21"/>
              </w:rPr>
              <w:t>％</w:t>
            </w:r>
            <w:r w:rsidRPr="00A33C3C">
              <w:rPr>
                <w:rFonts w:hint="eastAsia"/>
                <w:sz w:val="21"/>
              </w:rPr>
              <w:t>に近いほど、施設等の資産が老朽化</w:t>
            </w:r>
          </w:p>
          <w:p w14:paraId="6E53BC6F" w14:textId="0C616EF6" w:rsidR="00EC57F3" w:rsidRDefault="00EC57F3" w:rsidP="00EC57F3">
            <w:pPr>
              <w:spacing w:line="160" w:lineRule="exact"/>
              <w:rPr>
                <w:sz w:val="16"/>
                <w:szCs w:val="16"/>
              </w:rPr>
            </w:pPr>
          </w:p>
          <w:p w14:paraId="7026DA8E" w14:textId="418E32BB" w:rsidR="00C81D55" w:rsidRPr="0072342C" w:rsidRDefault="00C81D55" w:rsidP="00EC57F3">
            <w:pPr>
              <w:ind w:firstLineChars="100" w:firstLine="220"/>
            </w:pPr>
          </w:p>
        </w:tc>
        <w:tc>
          <w:tcPr>
            <w:tcW w:w="4441" w:type="dxa"/>
            <w:vMerge/>
            <w:tcBorders>
              <w:bottom w:val="single" w:sz="4" w:space="0" w:color="auto"/>
              <w:right w:val="single" w:sz="4" w:space="0" w:color="auto"/>
            </w:tcBorders>
          </w:tcPr>
          <w:p w14:paraId="1D9B7BE3" w14:textId="77777777" w:rsidR="00C81D55" w:rsidRPr="00DB49E3" w:rsidRDefault="00C81D55" w:rsidP="007C0CD2">
            <w:pPr>
              <w:ind w:firstLineChars="100" w:firstLine="220"/>
              <w:rPr>
                <w:noProof/>
              </w:rPr>
            </w:pPr>
          </w:p>
        </w:tc>
      </w:tr>
    </w:tbl>
    <w:p w14:paraId="05799C44" w14:textId="2CA88E15" w:rsidR="00C81D55" w:rsidRDefault="006470C6" w:rsidP="00D61D23">
      <w:pPr>
        <w:pStyle w:val="4"/>
        <w:numPr>
          <w:ilvl w:val="0"/>
          <w:numId w:val="0"/>
        </w:numPr>
        <w:ind w:left="284"/>
      </w:pPr>
      <w:r>
        <w:rPr>
          <w:rFonts w:hint="eastAsia"/>
        </w:rPr>
        <w:t>②</w:t>
      </w:r>
      <w:r w:rsidR="00C81D55" w:rsidRPr="00246086">
        <w:rPr>
          <w:rFonts w:hint="eastAsia"/>
        </w:rPr>
        <w:t>収益性の指標</w:t>
      </w:r>
    </w:p>
    <w:tbl>
      <w:tblPr>
        <w:tblStyle w:val="ab"/>
        <w:tblpPr w:leftFromText="142" w:rightFromText="142" w:vertAnchor="page" w:horzAnchor="margin" w:tblpX="284" w:tblpY="2176"/>
        <w:tblW w:w="0" w:type="auto"/>
        <w:tblLook w:val="04A0" w:firstRow="1" w:lastRow="0" w:firstColumn="1" w:lastColumn="0" w:noHBand="0" w:noVBand="1"/>
      </w:tblPr>
      <w:tblGrid>
        <w:gridCol w:w="4673"/>
        <w:gridCol w:w="3940"/>
      </w:tblGrid>
      <w:tr w:rsidR="00E95220" w14:paraId="1CB4881E" w14:textId="77777777" w:rsidTr="007507D3">
        <w:trPr>
          <w:trHeight w:val="350"/>
        </w:trPr>
        <w:tc>
          <w:tcPr>
            <w:tcW w:w="4673" w:type="dxa"/>
            <w:tcBorders>
              <w:right w:val="single" w:sz="4" w:space="0" w:color="auto"/>
            </w:tcBorders>
            <w:shd w:val="clear" w:color="auto" w:fill="0F6FC6" w:themeFill="accent1"/>
          </w:tcPr>
          <w:p w14:paraId="654829EF" w14:textId="77777777" w:rsidR="00E95220" w:rsidRPr="009B19E1" w:rsidRDefault="00E95220" w:rsidP="007507D3">
            <w:pPr>
              <w:rPr>
                <w:b/>
              </w:rPr>
            </w:pPr>
            <w:r w:rsidRPr="009B19E1">
              <w:rPr>
                <w:rFonts w:hint="eastAsia"/>
                <w:b/>
                <w:color w:val="FFFFFF" w:themeColor="background1"/>
              </w:rPr>
              <w:t>■経常収支比率</w:t>
            </w:r>
          </w:p>
        </w:tc>
        <w:tc>
          <w:tcPr>
            <w:tcW w:w="3940" w:type="dxa"/>
            <w:vMerge w:val="restart"/>
            <w:tcBorders>
              <w:left w:val="single" w:sz="4" w:space="0" w:color="auto"/>
            </w:tcBorders>
          </w:tcPr>
          <w:p w14:paraId="1C7DAF23" w14:textId="201C6CB7" w:rsidR="00E95220" w:rsidRDefault="005A2FCF" w:rsidP="007507D3">
            <w:pPr>
              <w:jc w:val="center"/>
            </w:pPr>
            <w:r>
              <w:rPr>
                <w:noProof/>
                <w:szCs w:val="22"/>
              </w:rPr>
              <mc:AlternateContent>
                <mc:Choice Requires="wps">
                  <w:drawing>
                    <wp:anchor distT="0" distB="0" distL="114300" distR="114300" simplePos="0" relativeHeight="251909120" behindDoc="0" locked="0" layoutInCell="1" allowOverlap="1" wp14:anchorId="0716C22A" wp14:editId="459DD915">
                      <wp:simplePos x="0" y="0"/>
                      <wp:positionH relativeFrom="column">
                        <wp:posOffset>490220</wp:posOffset>
                      </wp:positionH>
                      <wp:positionV relativeFrom="paragraph">
                        <wp:posOffset>3964940</wp:posOffset>
                      </wp:positionV>
                      <wp:extent cx="1562100" cy="390525"/>
                      <wp:effectExtent l="0" t="0" r="0" b="12700"/>
                      <wp:wrapNone/>
                      <wp:docPr id="48" name="テキスト ボックス 48" title="図タイトル"/>
                      <wp:cNvGraphicFramePr/>
                      <a:graphic xmlns:a="http://schemas.openxmlformats.org/drawingml/2006/main">
                        <a:graphicData uri="http://schemas.microsoft.com/office/word/2010/wordprocessingShape">
                          <wps:wsp>
                            <wps:cNvSpPr txBox="1"/>
                            <wps:spPr>
                              <a:xfrm>
                                <a:off x="0" y="0"/>
                                <a:ext cx="1562100" cy="390525"/>
                              </a:xfrm>
                              <a:prstGeom prst="rect">
                                <a:avLst/>
                              </a:prstGeom>
                              <a:noFill/>
                              <a:ln w="6350">
                                <a:noFill/>
                              </a:ln>
                            </wps:spPr>
                            <wps:txbx>
                              <w:txbxContent>
                                <w:p w14:paraId="488CCD7A" w14:textId="06C7ED67" w:rsidR="00681F13" w:rsidRPr="00012A95" w:rsidRDefault="00681F13" w:rsidP="00E95220">
                                  <w:pPr>
                                    <w:rPr>
                                      <w:rFonts w:asciiTheme="majorEastAsia" w:eastAsiaTheme="majorEastAsia" w:hAnsiTheme="majorEastAsia"/>
                                      <w:sz w:val="20"/>
                                      <w:szCs w:val="20"/>
                                    </w:rPr>
                                  </w:pPr>
                                  <w:r w:rsidRPr="00012A95">
                                    <w:rPr>
                                      <w:rFonts w:asciiTheme="majorEastAsia" w:eastAsiaTheme="majorEastAsia" w:hAnsiTheme="majorEastAsia" w:hint="eastAsia"/>
                                      <w:sz w:val="20"/>
                                      <w:szCs w:val="20"/>
                                    </w:rPr>
                                    <w:t>図</w:t>
                                  </w:r>
                                  <w:r w:rsidRPr="00012A95">
                                    <w:rPr>
                                      <w:rFonts w:asciiTheme="majorEastAsia" w:eastAsiaTheme="majorEastAsia" w:hAnsiTheme="majorEastAsia"/>
                                      <w:sz w:val="20"/>
                                      <w:szCs w:val="20"/>
                                    </w:rPr>
                                    <w:t>18</w:t>
                                  </w:r>
                                  <w:r w:rsidRPr="00012A95">
                                    <w:rPr>
                                      <w:rFonts w:asciiTheme="majorEastAsia" w:eastAsiaTheme="majorEastAsia" w:hAnsiTheme="majorEastAsia" w:hint="eastAsia"/>
                                      <w:sz w:val="20"/>
                                      <w:szCs w:val="20"/>
                                    </w:rPr>
                                    <w:t xml:space="preserve">　経常収支比率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16C22A" id="テキスト ボックス 48" o:spid="_x0000_s1047" type="#_x0000_t202" alt="タイトル: 図タイトル" style="position:absolute;left:0;text-align:left;margin-left:38.6pt;margin-top:312.2pt;width:123pt;height:30.75pt;z-index:25190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yEXgIAAHQEAAAOAAAAZHJzL2Uyb0RvYy54bWysVM2O0zAQviPxDpbvNGmXVhA1XZVdFSGt&#10;dlfqoj27jtNE8h+226QcGwnxDnDkhhAHTpx4mIj3YOw0LVo4IS7uxDP+Zub7Zjo9rwVHW2ZsqWSK&#10;h4MYIyapykq5TvHru8WTZxhZR2RGuJIsxTtm8fns8aNppRM2UoXiGTMIQKRNKp3iwjmdRJGlBRPE&#10;DpRmEpy5MoI4+DTrKDOkAnTBo1EcT6JKmUwbRZm1cHvZOfEs4Oc5o+4mzy1ziKcYanPhNOFc+TOa&#10;TUmyNkQXJT2UQf6hCkFKCUmPUJfEEbQx5R9QoqRGWZW7AVUiUnleUhZ6gG6G8YNulgXRLPQC5Fh9&#10;pMn+P1h6vb01qMxS/BSUkkSARm3zrt1/afff2+Y9apuPbdO0+6/wjXyMKx2HoJ8fvrX7H+3+EwS1&#10;zWdPZKVtAnhLDYiufqFqGIj+3sKl56fOjfC/0DkCP0iyO8rAaoeofzSejIYxuCj4zp7H49HYw0Sn&#10;19pY95IpgbyRYgMyB/bJ9sq6LrQP8cmkWpScB6m5RFWKJ2fjODw4egCcS8jhe+hq9ZarV3UgZxgq&#10;8Fcrle2gP6O6UbKaLkoo4opYd0sMzA7UDfvgbuDIuYJk6mBhVCjz9m/3Ph4kBS9GFcxiiu2bDTEM&#10;I/5Kgth+cHvD9MaqN+RGXCgY7yFsmqbBhAfG8d7MjRL3sCZznwVcRFLIlWLXmxeu2whYM8rm8xAE&#10;46mJu5JLTT20p9FTelffE6MPvDtQ7Fr1U0qSB/R3sf6l1fONAxGCNicWD3zDaAd1D2vod+f37xB1&#10;+rOY/QIAAP//AwBQSwMEFAAGAAgAAAAhAPDfYAHgAAAACgEAAA8AAABkcnMvZG93bnJldi54bWxM&#10;j0FPwzAMhe9I/IfISNxYSje2UZpOCMEO7ESHEEevcZtCk1RN1hV+PeYERz8/P38v30y2EyMNofVO&#10;wfUsAUGu8rp1jYLX/dPVGkSI6DR23pGCLwqwKc7Pcsy0P7kXGsvYCA5xIUMFJsY+kzJUhiyGme/J&#10;8a72g8XI49BIPeCJw20n0yRZSout4w8Ge3owVH2WR8sYb7vEbr9r826fsQ6l2Y/bxw+lLi+m+zsQ&#10;kab4Z4ZffL6BgpkO/uh0EJ2C1Splp4JluliAYMM8nbNyYGV9cwuyyOX/CsUPAAAA//8DAFBLAQIt&#10;ABQABgAIAAAAIQC2gziS/gAAAOEBAAATAAAAAAAAAAAAAAAAAAAAAABbQ29udGVudF9UeXBlc10u&#10;eG1sUEsBAi0AFAAGAAgAAAAhADj9If/WAAAAlAEAAAsAAAAAAAAAAAAAAAAALwEAAF9yZWxzLy5y&#10;ZWxzUEsBAi0AFAAGAAgAAAAhAI6l7IReAgAAdAQAAA4AAAAAAAAAAAAAAAAALgIAAGRycy9lMm9E&#10;b2MueG1sUEsBAi0AFAAGAAgAAAAhAPDfYAHgAAAACgEAAA8AAAAAAAAAAAAAAAAAuAQAAGRycy9k&#10;b3ducmV2LnhtbFBLBQYAAAAABAAEAPMAAADFBQAAAAA=&#10;" filled="f" stroked="f" strokeweight=".5pt">
                      <v:textbox style="mso-fit-shape-to-text:t" inset="0,0,0,0">
                        <w:txbxContent>
                          <w:p w14:paraId="488CCD7A" w14:textId="06C7ED67" w:rsidR="00681F13" w:rsidRPr="00012A95" w:rsidRDefault="00681F13" w:rsidP="00E95220">
                            <w:pPr>
                              <w:rPr>
                                <w:rFonts w:asciiTheme="majorEastAsia" w:eastAsiaTheme="majorEastAsia" w:hAnsiTheme="majorEastAsia"/>
                                <w:sz w:val="20"/>
                                <w:szCs w:val="20"/>
                              </w:rPr>
                            </w:pPr>
                            <w:r w:rsidRPr="00012A95">
                              <w:rPr>
                                <w:rFonts w:asciiTheme="majorEastAsia" w:eastAsiaTheme="majorEastAsia" w:hAnsiTheme="majorEastAsia" w:hint="eastAsia"/>
                                <w:sz w:val="20"/>
                                <w:szCs w:val="20"/>
                              </w:rPr>
                              <w:t>図</w:t>
                            </w:r>
                            <w:r w:rsidRPr="00012A95">
                              <w:rPr>
                                <w:rFonts w:asciiTheme="majorEastAsia" w:eastAsiaTheme="majorEastAsia" w:hAnsiTheme="majorEastAsia"/>
                                <w:sz w:val="20"/>
                                <w:szCs w:val="20"/>
                              </w:rPr>
                              <w:t>18</w:t>
                            </w:r>
                            <w:r w:rsidRPr="00012A95">
                              <w:rPr>
                                <w:rFonts w:asciiTheme="majorEastAsia" w:eastAsiaTheme="majorEastAsia" w:hAnsiTheme="majorEastAsia" w:hint="eastAsia"/>
                                <w:sz w:val="20"/>
                                <w:szCs w:val="20"/>
                              </w:rPr>
                              <w:t xml:space="preserve">　経常収支比率</w:t>
                            </w:r>
                          </w:p>
                        </w:txbxContent>
                      </v:textbox>
                    </v:shape>
                  </w:pict>
                </mc:Fallback>
              </mc:AlternateContent>
            </w:r>
            <w:r w:rsidR="007507D3" w:rsidRPr="00A31B31">
              <w:rPr>
                <w:noProof/>
                <w:szCs w:val="22"/>
              </w:rPr>
              <mc:AlternateContent>
                <mc:Choice Requires="wps">
                  <w:drawing>
                    <wp:anchor distT="0" distB="0" distL="114300" distR="114300" simplePos="0" relativeHeight="251913216" behindDoc="0" locked="0" layoutInCell="1" allowOverlap="1" wp14:anchorId="18AA2C16" wp14:editId="1C641CD8">
                      <wp:simplePos x="0" y="0"/>
                      <wp:positionH relativeFrom="margin">
                        <wp:posOffset>542925</wp:posOffset>
                      </wp:positionH>
                      <wp:positionV relativeFrom="paragraph">
                        <wp:posOffset>3808426</wp:posOffset>
                      </wp:positionV>
                      <wp:extent cx="2174875" cy="390525"/>
                      <wp:effectExtent l="0" t="0" r="0" b="12700"/>
                      <wp:wrapNone/>
                      <wp:docPr id="22" name="テキスト ボックス 22" title="出典：大阪府の水道の現況（令和３年度）"/>
                      <wp:cNvGraphicFramePr/>
                      <a:graphic xmlns:a="http://schemas.openxmlformats.org/drawingml/2006/main">
                        <a:graphicData uri="http://schemas.microsoft.com/office/word/2010/wordprocessingShape">
                          <wps:wsp>
                            <wps:cNvSpPr txBox="1"/>
                            <wps:spPr>
                              <a:xfrm>
                                <a:off x="0" y="0"/>
                                <a:ext cx="2174875" cy="390525"/>
                              </a:xfrm>
                              <a:prstGeom prst="rect">
                                <a:avLst/>
                              </a:prstGeom>
                              <a:noFill/>
                              <a:ln w="6350">
                                <a:noFill/>
                              </a:ln>
                            </wps:spPr>
                            <wps:txbx>
                              <w:txbxContent>
                                <w:p w14:paraId="40EC6934" w14:textId="3EB3A975" w:rsidR="00681F13" w:rsidRPr="00D61D23" w:rsidRDefault="00681F13" w:rsidP="00E95220">
                                  <w:pPr>
                                    <w:rPr>
                                      <w:rFonts w:asciiTheme="majorEastAsia" w:eastAsiaTheme="majorEastAsia" w:hAnsiTheme="majorEastAsia"/>
                                      <w:sz w:val="18"/>
                                      <w:szCs w:val="18"/>
                                    </w:rPr>
                                  </w:pPr>
                                  <w:r w:rsidRPr="00BE67A9">
                                    <w:rPr>
                                      <w:rFonts w:ascii="ＭＳ Ｐゴシック" w:eastAsia="ＭＳ Ｐゴシック" w:hAnsi="ＭＳ Ｐゴシック" w:hint="eastAsia"/>
                                      <w:sz w:val="16"/>
                                      <w:szCs w:val="18"/>
                                    </w:rPr>
                                    <w:t>出典：大阪府の水道の</w:t>
                                  </w:r>
                                  <w:r w:rsidRPr="00BE67A9">
                                    <w:rPr>
                                      <w:rFonts w:ascii="ＭＳ Ｐゴシック" w:eastAsia="ＭＳ Ｐゴシック" w:hAnsi="ＭＳ Ｐゴシック"/>
                                      <w:sz w:val="16"/>
                                      <w:szCs w:val="18"/>
                                    </w:rPr>
                                    <w:t>現況（</w:t>
                                  </w:r>
                                  <w:r w:rsidRPr="00BE67A9">
                                    <w:rPr>
                                      <w:rFonts w:ascii="ＭＳ Ｐゴシック" w:eastAsia="ＭＳ Ｐゴシック" w:hAnsi="ＭＳ Ｐゴシック" w:hint="eastAsia"/>
                                      <w:sz w:val="16"/>
                                      <w:szCs w:val="18"/>
                                    </w:rPr>
                                    <w:t>令和３年度</w:t>
                                  </w:r>
                                  <w:r w:rsidRPr="00BE67A9">
                                    <w:rPr>
                                      <w:rFonts w:ascii="ＭＳ Ｐゴシック" w:eastAsia="ＭＳ Ｐゴシック" w:hAnsi="ＭＳ Ｐゴシック"/>
                                      <w:sz w:val="16"/>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8AA2C16" id="テキスト ボックス 22" o:spid="_x0000_s1048" type="#_x0000_t202" alt="タイトル: 出典：大阪府の水道の現況（令和３年度）" style="position:absolute;left:0;text-align:left;margin-left:42.75pt;margin-top:299.9pt;width:171.25pt;height:30.75pt;z-index:251913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pyngIAAJ4EAAAOAAAAZHJzL2Uyb0RvYy54bWysVE9rFDEUvwt+h5C7nd2t29als2VtqQil&#10;LWyl52wm0x2YSWKS7Uy9tUu1giDYi0iPRUHwD9iDrYtfZpxKT/sVfMnsbKV6Ei+Zl/de3p/f+71Z&#10;XMqSGO0ypSPBfVyfqWHEOBVBxHd8/Ghr9c4CRtoQHpBYcObjPabxUvv2rcVUtlhD9EUcMIUgCNet&#10;VPq4b4xseZ6mfZYQPSMk42AMhUqIgava8QJFUoiexF6jVpvzUqECqQRlWoN2pTTitosfhoyajTDU&#10;zKDYx1CbcadyZ8+eXnuRtHYUkf2ITsog/1BFQiIOSaehVoghaKCiP0IlEVVCi9DMUJF4IgwjylwP&#10;0E29dqObbp9I5noBcLScwqT/X1i6vrupUBT4uNHAiJMEZpQPn+YHH/KD83x4hPLhST4c5gef4I6s&#10;j4lMDE7Fs4vi8Ot49KY4fXf1+n1xcZLvf7z8fHa1fwzCz5ffL7/sj0dHP76dFq9ejEfHxflZcfF2&#10;PHpuIU+lbkHmroTcJrsvMqBOpdegtEhmoUrsFzBCYIfh7U0HxjKDKCgb9fm7C/NNjCjYZu/Vmo2m&#10;DeNdv5ZKmwdMJMgKPlZACDcnsrumTelaudhkXKxGcexIEXOU+nhutllzD6YWCB5zyGF7KGu1ksl6&#10;mYOxPlc10hPBHvSnREk6LelqBEWsEW02iQKWQUuwOWYDjjAWkExMJIz6Qj35m976w/DBilEKrPWx&#10;fjwgimEUP+RAC0vxSlCV0KsEPkiWBSxCHXZSUifCA2XiSgyVSLZhoTo2C5gIp5DLx6YSl025O7CQ&#10;lHU6zgmILIlZ411JbWgLo4V0K9smSk5wNzCxdVHxmbRuwF/62pdadgYGhuBmY4EtUZzgDUvgpjtZ&#10;WLtlv9+d1/Vvpf0LAAD//wMAUEsDBBQABgAIAAAAIQBvIxsC4AAAAAoBAAAPAAAAZHJzL2Rvd25y&#10;ZXYueG1sTI/BToNAEIbvJr7DZky82aVVCKUsjTHag56kxnicwsJS2VnCbin69I4nPU7mm3++P9/O&#10;theTHn3nSMFyEYHQVLm6o1bB2/7pJgXhA1KNvSOt4Et72BaXFzlmtTvTq57K0AoOIZ+hAhPCkEnp&#10;K6Mt+oUbNPGucaPFwOPYynrEM4fbXq6iKJEWO+IPBgf9YHT1WZ4sa7y/RHb33ZgP+4yNL81+2j0e&#10;lbq+mu83IIKewx8Mv/p8AwU7HdyJai96BWkcM6kgXq+5AgN3q5TLHRQkyfIWZJHL/xWKHwAAAP//&#10;AwBQSwECLQAUAAYACAAAACEAtoM4kv4AAADhAQAAEwAAAAAAAAAAAAAAAAAAAAAAW0NvbnRlbnRf&#10;VHlwZXNdLnhtbFBLAQItABQABgAIAAAAIQA4/SH/1gAAAJQBAAALAAAAAAAAAAAAAAAAAC8BAABf&#10;cmVscy8ucmVsc1BLAQItABQABgAIAAAAIQCjrQpyngIAAJ4EAAAOAAAAAAAAAAAAAAAAAC4CAABk&#10;cnMvZTJvRG9jLnhtbFBLAQItABQABgAIAAAAIQBvIxsC4AAAAAoBAAAPAAAAAAAAAAAAAAAAAPgE&#10;AABkcnMvZG93bnJldi54bWxQSwUGAAAAAAQABADzAAAABQYAAAAA&#10;" filled="f" stroked="f" strokeweight=".5pt">
                      <v:textbox style="mso-fit-shape-to-text:t" inset="0,0,0,0">
                        <w:txbxContent>
                          <w:p w14:paraId="40EC6934" w14:textId="3EB3A975" w:rsidR="00681F13" w:rsidRPr="00D61D23" w:rsidRDefault="00681F13" w:rsidP="00E95220">
                            <w:pPr>
                              <w:rPr>
                                <w:rFonts w:asciiTheme="majorEastAsia" w:eastAsiaTheme="majorEastAsia" w:hAnsiTheme="majorEastAsia"/>
                                <w:sz w:val="18"/>
                                <w:szCs w:val="18"/>
                              </w:rPr>
                            </w:pPr>
                            <w:r w:rsidRPr="00BE67A9">
                              <w:rPr>
                                <w:rFonts w:ascii="ＭＳ Ｐゴシック" w:eastAsia="ＭＳ Ｐゴシック" w:hAnsi="ＭＳ Ｐゴシック" w:hint="eastAsia"/>
                                <w:sz w:val="16"/>
                                <w:szCs w:val="18"/>
                              </w:rPr>
                              <w:t>出典：大阪府の水道の</w:t>
                            </w:r>
                            <w:r w:rsidRPr="00BE67A9">
                              <w:rPr>
                                <w:rFonts w:ascii="ＭＳ Ｐゴシック" w:eastAsia="ＭＳ Ｐゴシック" w:hAnsi="ＭＳ Ｐゴシック"/>
                                <w:sz w:val="16"/>
                                <w:szCs w:val="18"/>
                              </w:rPr>
                              <w:t>現況（</w:t>
                            </w:r>
                            <w:r w:rsidRPr="00BE67A9">
                              <w:rPr>
                                <w:rFonts w:ascii="ＭＳ Ｐゴシック" w:eastAsia="ＭＳ Ｐゴシック" w:hAnsi="ＭＳ Ｐゴシック" w:hint="eastAsia"/>
                                <w:sz w:val="16"/>
                                <w:szCs w:val="18"/>
                              </w:rPr>
                              <w:t>令和３年度</w:t>
                            </w:r>
                            <w:r w:rsidRPr="00BE67A9">
                              <w:rPr>
                                <w:rFonts w:ascii="ＭＳ Ｐゴシック" w:eastAsia="ＭＳ Ｐゴシック" w:hAnsi="ＭＳ Ｐゴシック"/>
                                <w:sz w:val="16"/>
                                <w:szCs w:val="18"/>
                              </w:rPr>
                              <w:t>）</w:t>
                            </w:r>
                          </w:p>
                        </w:txbxContent>
                      </v:textbox>
                      <w10:wrap anchorx="margin"/>
                    </v:shape>
                  </w:pict>
                </mc:Fallback>
              </mc:AlternateContent>
            </w:r>
            <w:r w:rsidRPr="005A2FCF">
              <w:rPr>
                <w:noProof/>
              </w:rPr>
              <w:drawing>
                <wp:inline distT="0" distB="0" distL="0" distR="0" wp14:anchorId="7C9804F7" wp14:editId="31BE2987">
                  <wp:extent cx="2303780" cy="3836817"/>
                  <wp:effectExtent l="0" t="0" r="1270" b="0"/>
                  <wp:docPr id="9" name="図 9" descr="水道事業体毎に経常収支比率を示した図" title="図18　経常収支比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0">
                            <a:extLst>
                              <a:ext uri="{28A0092B-C50C-407E-A947-70E740481C1C}">
                                <a14:useLocalDpi xmlns:a14="http://schemas.microsoft.com/office/drawing/2010/main" val="0"/>
                              </a:ext>
                            </a:extLst>
                          </a:blip>
                          <a:srcRect t="3980"/>
                          <a:stretch/>
                        </pic:blipFill>
                        <pic:spPr bwMode="auto">
                          <a:xfrm>
                            <a:off x="0" y="0"/>
                            <a:ext cx="2304000" cy="383718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5220" w14:paraId="79B2D106" w14:textId="77777777" w:rsidTr="007507D3">
        <w:trPr>
          <w:trHeight w:val="6236"/>
        </w:trPr>
        <w:tc>
          <w:tcPr>
            <w:tcW w:w="4673" w:type="dxa"/>
            <w:tcBorders>
              <w:bottom w:val="single" w:sz="4" w:space="0" w:color="auto"/>
              <w:right w:val="nil"/>
            </w:tcBorders>
          </w:tcPr>
          <w:p w14:paraId="54D6956E" w14:textId="69A70E22" w:rsidR="00E95220" w:rsidRDefault="00E95220" w:rsidP="007507D3">
            <w:pPr>
              <w:spacing w:line="160" w:lineRule="exact"/>
              <w:rPr>
                <w:sz w:val="16"/>
                <w:szCs w:val="16"/>
              </w:rPr>
            </w:pPr>
          </w:p>
          <w:p w14:paraId="472F6F15" w14:textId="221C4169" w:rsidR="00E95220" w:rsidRPr="00A33C3C" w:rsidRDefault="00E95220" w:rsidP="007507D3">
            <w:pPr>
              <w:rPr>
                <w:sz w:val="21"/>
                <w:u w:val="single"/>
              </w:rPr>
            </w:pPr>
            <w:r w:rsidRPr="00A33C3C">
              <w:rPr>
                <w:rFonts w:hint="eastAsia"/>
                <w:sz w:val="21"/>
                <w:u w:val="single"/>
              </w:rPr>
              <w:t>指標の説明</w:t>
            </w:r>
          </w:p>
          <w:p w14:paraId="01C55578" w14:textId="7C60CD39" w:rsidR="00E95220" w:rsidRPr="00A33C3C" w:rsidRDefault="00E95220" w:rsidP="007507D3">
            <w:pPr>
              <w:pStyle w:val="a7"/>
              <w:numPr>
                <w:ilvl w:val="0"/>
                <w:numId w:val="4"/>
              </w:numPr>
              <w:ind w:leftChars="0"/>
              <w:rPr>
                <w:sz w:val="21"/>
              </w:rPr>
            </w:pPr>
            <w:r w:rsidRPr="00A33C3C">
              <w:rPr>
                <w:rFonts w:hint="eastAsia"/>
                <w:sz w:val="21"/>
              </w:rPr>
              <w:t>維持管理費等の費用を給水収益等の収益で賄えている程度を表す指標</w:t>
            </w:r>
          </w:p>
          <w:p w14:paraId="0A6C9219" w14:textId="70F1AFAA" w:rsidR="00E95220" w:rsidRDefault="00E95220" w:rsidP="007507D3">
            <w:r w:rsidRPr="00D079A6">
              <w:rPr>
                <w:noProof/>
                <w:sz w:val="16"/>
                <w:szCs w:val="16"/>
              </w:rPr>
              <mc:AlternateContent>
                <mc:Choice Requires="wpg">
                  <w:drawing>
                    <wp:anchor distT="0" distB="0" distL="114300" distR="114300" simplePos="0" relativeHeight="251911168" behindDoc="0" locked="0" layoutInCell="1" allowOverlap="1" wp14:anchorId="5FCA2B3C" wp14:editId="254A52E5">
                      <wp:simplePos x="0" y="0"/>
                      <wp:positionH relativeFrom="column">
                        <wp:posOffset>156845</wp:posOffset>
                      </wp:positionH>
                      <wp:positionV relativeFrom="paragraph">
                        <wp:posOffset>68580</wp:posOffset>
                      </wp:positionV>
                      <wp:extent cx="2161540" cy="567690"/>
                      <wp:effectExtent l="0" t="0" r="0" b="3810"/>
                      <wp:wrapNone/>
                      <wp:docPr id="205" name="グループ化 205" title="(（営業収益）＋（営業外収益）)/(（営業費用）＋（営業外費用）)*100"/>
                      <wp:cNvGraphicFramePr/>
                      <a:graphic xmlns:a="http://schemas.openxmlformats.org/drawingml/2006/main">
                        <a:graphicData uri="http://schemas.microsoft.com/office/word/2010/wordprocessingGroup">
                          <wpg:wgp>
                            <wpg:cNvGrpSpPr/>
                            <wpg:grpSpPr>
                              <a:xfrm>
                                <a:off x="0" y="0"/>
                                <a:ext cx="2161540" cy="567690"/>
                                <a:chOff x="-7952" y="0"/>
                                <a:chExt cx="2162107" cy="567844"/>
                              </a:xfrm>
                            </wpg:grpSpPr>
                            <wpg:grpSp>
                              <wpg:cNvPr id="206" name="グループ化 206"/>
                              <wpg:cNvGrpSpPr/>
                              <wpg:grpSpPr>
                                <a:xfrm>
                                  <a:off x="-7952" y="0"/>
                                  <a:ext cx="1638105" cy="567844"/>
                                  <a:chOff x="-7952" y="0"/>
                                  <a:chExt cx="1638105" cy="567844"/>
                                </a:xfrm>
                              </wpg:grpSpPr>
                              <wps:wsp>
                                <wps:cNvPr id="207" name="テキスト ボックス 2"/>
                                <wps:cNvSpPr txBox="1">
                                  <a:spLocks noChangeArrowheads="1"/>
                                </wps:cNvSpPr>
                                <wps:spPr bwMode="auto">
                                  <a:xfrm>
                                    <a:off x="-7952" y="0"/>
                                    <a:ext cx="1558584" cy="329653"/>
                                  </a:xfrm>
                                  <a:prstGeom prst="rect">
                                    <a:avLst/>
                                  </a:prstGeom>
                                  <a:noFill/>
                                  <a:ln w="9525">
                                    <a:noFill/>
                                    <a:miter lim="800000"/>
                                    <a:headEnd/>
                                    <a:tailEnd/>
                                  </a:ln>
                                </wps:spPr>
                                <wps:txbx>
                                  <w:txbxContent>
                                    <w:p w14:paraId="5CB39623" w14:textId="77777777" w:rsidR="00681F13" w:rsidRDefault="00681F13" w:rsidP="00E95220">
                                      <w:r w:rsidRPr="00014332">
                                        <w:rPr>
                                          <w:rFonts w:hint="eastAsia"/>
                                          <w:sz w:val="16"/>
                                          <w:szCs w:val="16"/>
                                        </w:rPr>
                                        <w:t>（</w:t>
                                      </w:r>
                                      <w:r>
                                        <w:rPr>
                                          <w:rFonts w:hint="eastAsia"/>
                                          <w:sz w:val="16"/>
                                          <w:szCs w:val="16"/>
                                        </w:rPr>
                                        <w:t>営業収益）</w:t>
                                      </w:r>
                                      <w:r>
                                        <w:rPr>
                                          <w:rFonts w:hint="eastAsia"/>
                                          <w:sz w:val="16"/>
                                          <w:szCs w:val="16"/>
                                        </w:rPr>
                                        <w:t>＋（営業外収益）</w:t>
                                      </w:r>
                                    </w:p>
                                  </w:txbxContent>
                                </wps:txbx>
                                <wps:bodyPr rot="0" vert="horz" wrap="square" lIns="91440" tIns="45720" rIns="91440" bIns="45720" anchor="t" anchorCtr="0">
                                  <a:spAutoFit/>
                                </wps:bodyPr>
                              </wps:wsp>
                              <wps:wsp>
                                <wps:cNvPr id="208" name="テキスト ボックス 2"/>
                                <wps:cNvSpPr txBox="1">
                                  <a:spLocks noChangeArrowheads="1"/>
                                </wps:cNvSpPr>
                                <wps:spPr bwMode="auto">
                                  <a:xfrm>
                                    <a:off x="-7952" y="238280"/>
                                    <a:ext cx="1606302" cy="329564"/>
                                  </a:xfrm>
                                  <a:prstGeom prst="rect">
                                    <a:avLst/>
                                  </a:prstGeom>
                                  <a:noFill/>
                                  <a:ln w="9525">
                                    <a:noFill/>
                                    <a:miter lim="800000"/>
                                    <a:headEnd/>
                                    <a:tailEnd/>
                                  </a:ln>
                                </wps:spPr>
                                <wps:txbx>
                                  <w:txbxContent>
                                    <w:p w14:paraId="7093AE3B" w14:textId="77777777" w:rsidR="00681F13" w:rsidRDefault="00681F13" w:rsidP="00E95220">
                                      <w:r w:rsidRPr="00014332">
                                        <w:rPr>
                                          <w:rFonts w:hint="eastAsia"/>
                                          <w:sz w:val="16"/>
                                          <w:szCs w:val="16"/>
                                        </w:rPr>
                                        <w:t>（</w:t>
                                      </w:r>
                                      <w:r>
                                        <w:rPr>
                                          <w:rFonts w:hint="eastAsia"/>
                                          <w:sz w:val="16"/>
                                          <w:szCs w:val="16"/>
                                        </w:rPr>
                                        <w:t>営業費用）</w:t>
                                      </w:r>
                                      <w:r>
                                        <w:rPr>
                                          <w:rFonts w:hint="eastAsia"/>
                                          <w:sz w:val="16"/>
                                          <w:szCs w:val="16"/>
                                        </w:rPr>
                                        <w:t>＋（営業外費用</w:t>
                                      </w:r>
                                      <w:r w:rsidRPr="00014332">
                                        <w:rPr>
                                          <w:rFonts w:hint="eastAsia"/>
                                          <w:sz w:val="16"/>
                                          <w:szCs w:val="16"/>
                                        </w:rPr>
                                        <w:t>）</w:t>
                                      </w:r>
                                    </w:p>
                                  </w:txbxContent>
                                </wps:txbx>
                                <wps:bodyPr rot="0" vert="horz" wrap="square" lIns="91440" tIns="45720" rIns="91440" bIns="45720" anchor="t" anchorCtr="0">
                                  <a:spAutoFit/>
                                </wps:bodyPr>
                              </wps:wsp>
                              <wps:wsp>
                                <wps:cNvPr id="209" name="直線コネクタ 209"/>
                                <wps:cNvCnPr/>
                                <wps:spPr>
                                  <a:xfrm>
                                    <a:off x="-1" y="270344"/>
                                    <a:ext cx="1630154" cy="0"/>
                                  </a:xfrm>
                                  <a:prstGeom prst="line">
                                    <a:avLst/>
                                  </a:prstGeom>
                                  <a:noFill/>
                                  <a:ln w="6350" cap="flat" cmpd="sng" algn="ctr">
                                    <a:solidFill>
                                      <a:sysClr val="windowText" lastClr="000000"/>
                                    </a:solidFill>
                                    <a:prstDash val="solid"/>
                                    <a:miter lim="800000"/>
                                  </a:ln>
                                  <a:effectLst/>
                                </wps:spPr>
                                <wps:bodyPr/>
                              </wps:wsp>
                            </wpg:grpSp>
                            <wps:wsp>
                              <wps:cNvPr id="210" name="テキスト ボックス 2"/>
                              <wps:cNvSpPr txBox="1">
                                <a:spLocks noChangeArrowheads="1"/>
                              </wps:cNvSpPr>
                              <wps:spPr bwMode="auto">
                                <a:xfrm>
                                  <a:off x="1622025" y="119269"/>
                                  <a:ext cx="532130" cy="328930"/>
                                </a:xfrm>
                                <a:prstGeom prst="rect">
                                  <a:avLst/>
                                </a:prstGeom>
                                <a:noFill/>
                                <a:ln w="9525">
                                  <a:noFill/>
                                  <a:miter lim="800000"/>
                                  <a:headEnd/>
                                  <a:tailEnd/>
                                </a:ln>
                              </wps:spPr>
                              <wps:txbx>
                                <w:txbxContent>
                                  <w:p w14:paraId="6C8FEE63" w14:textId="77777777" w:rsidR="00681F13" w:rsidRDefault="00681F13" w:rsidP="00E95220">
                                    <w:r>
                                      <w:rPr>
                                        <w:rFonts w:hint="eastAsia"/>
                                        <w:sz w:val="16"/>
                                        <w:szCs w:val="16"/>
                                      </w:rPr>
                                      <w:t>×1</w:t>
                                    </w:r>
                                    <w:r>
                                      <w:rPr>
                                        <w:sz w:val="16"/>
                                        <w:szCs w:val="16"/>
                                      </w:rPr>
                                      <w:t>00</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FCA2B3C" id="グループ化 205" o:spid="_x0000_s1049" alt="タイトル: (（営業収益）＋（営業外収益）)/(（営業費用）＋（営業外費用）)*100" style="position:absolute;left:0;text-align:left;margin-left:12.35pt;margin-top:5.4pt;width:170.2pt;height:44.7pt;z-index:251911168;mso-width-relative:margin;mso-height-relative:margin" coordorigin="-79" coordsize="21621,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55kMwQAAMANAAAOAAAAZHJzL2Uyb0RvYy54bWzsV1uL5EQUfhf8D0U9ucJObp10OkxmWWd2&#10;BmFXF3b9AdW5dIJJVayqmfT42A2yrrcXGcH1UUGQRVFRxAF/TBjHt/kLnqqkk54ZB9YVlhG2H9JV&#10;dXJOzuWr71Rt3pqXBTpIuMgZDbG1YWKU0IjFOZ2F+J2Huzd9jIQkNCYFo0mIDxOBb229+spmXQWJ&#10;zTJWxAlHYISKoK5CnElZBYYhoiwpidhgVUJBmDJeEglTPjNiTmqwXhaGbZqeUTMeV5xFiRCwutMK&#10;8Za2n6ZJJN9OU5FIVIQYfJP6yfVzqp7G1iYJZpxUWR51bpDn8KIkOYWP9qZ2iCRon+eXTJV5xJlg&#10;qdyIWGmwNM2jRMcA0VjmhWj2ONuvdCyzoJ5VfZogtRfy9Nxmo7cO7nOUxyG2TRcjSkooUrP4oVl+&#10;1yyPm+UXJx8fIS2SuSxA9trZ8aOTo1/+/ObpyWefnj55fHb84dnxR8Pi10f9+g1jePmvH38//fzb&#10;yy/36zdet0xdjrqaBeDVHq8eVPc51EctzNqZyvA85aX6h9yhuS7kYV/IZC5RBIu25VnuCOodgcz1&#10;xt6kq3SUARyU2s3xxLUxGlSj7M6gbFvmuFf2RyMFE2P1aeOcQ/2kdXQ9n97V+fSUxX8Z6SWXV9Fa&#10;nuNbqnpdtJ3DJHiWaK9QvjJa2KZiQKL4b0h8kJEq0QAXquY9EiH5HRKXHzSLp83it2b5CDXLr5rl&#10;sll8D3NktxnUegooSM7fYFBYS29DUd1l0bsCUbadETpLbnPO6iwhMThs6WrWVa+qKiECoYxM63ss&#10;BpSTfcm0oQtou7oGruu7/qitgWNPPNc5BxoSVFzIvYSVSA1CzIGa9BfIwV0hW3ytXlHwpmw3LwpY&#10;J0FBUR1iwKurFdYkZS6BPYu8DLFvqp/6JglUoHdorMeS5EU7hpIWFHC8CrYNW86nc73/rfEqo1MW&#10;H0IuOGvZEtgdBhnj72NUA1OGWLy3T3iCUfEmhXxOrJHaalJPRu7Yhglfl0zXJYRGYCrEEqN2uC01&#10;HSu/RXUb8r6b63QoN1tPOp8Bd63LLwCA0LWuOwBtx7f9ruADE5ieYwKvKSYAFLreeer6H6DQf4nC&#10;ngYnKxSePvn59Ncvm8VPzfITzX9/QE+erDIFzLlNu1bZ8pjaTBeZy9Ldzh6bTtvPSDCgxjGhXbao&#10;0Yjq2f8SYIqcKsImwbPSlue4qg8r2kgLArs+Kis4bQg6AwIoZnBojCTXFgUr8liRnqaCQ7FdcHRA&#10;4NwGx72Y1Q/BXaAcIiQIoOP3fAfOnlNVLLpDRNYqa1FLi//Ilh0rQjb0abHj4vMc2dKQ4mi1rnlo&#10;OAS8KE6yII3Xk5Msz7ZNaE7qNGVZE9vTyBzw5Tq25SgQaFLyJzBWuRwguup717Y19lvtOrdGDUm4&#10;JujUdlcadQ9Zn2sIDxevrb8BAAD//wMAUEsDBBQABgAIAAAAIQCoRvLu3wAAAAkBAAAPAAAAZHJz&#10;L2Rvd25yZXYueG1sTI/BTsMwEETvSPyDtUjcqJ2UFhTiVFUFnCokWiTEzY23SdR4HcVukv492xMc&#10;d2Y0+yZfTa4VA/ah8aQhmSkQSKW3DVUavvZvD88gQjRkTesJNVwwwKq4vclNZv1InzjsYiW4hEJm&#10;NNQxdpmUoazRmTDzHRJ7R987E/nsK2l7M3K5a2Wq1FI60xB/qE2HmxrL0+7sNLyPZlzPk9dhezpu&#10;Lj/7xcf3NkGt7++m9QuIiFP8C8MVn9GhYKaDP5MNotWQPj5xknXFC9ifLxcJiMNVUCnIIpf/FxS/&#10;AAAA//8DAFBLAQItABQABgAIAAAAIQC2gziS/gAAAOEBAAATAAAAAAAAAAAAAAAAAAAAAABbQ29u&#10;dGVudF9UeXBlc10ueG1sUEsBAi0AFAAGAAgAAAAhADj9If/WAAAAlAEAAAsAAAAAAAAAAAAAAAAA&#10;LwEAAF9yZWxzLy5yZWxzUEsBAi0AFAAGAAgAAAAhAB67nmQzBAAAwA0AAA4AAAAAAAAAAAAAAAAA&#10;LgIAAGRycy9lMm9Eb2MueG1sUEsBAi0AFAAGAAgAAAAhAKhG8u7fAAAACQEAAA8AAAAAAAAAAAAA&#10;AAAAjQYAAGRycy9kb3ducmV2LnhtbFBLBQYAAAAABAAEAPMAAACZBwAAAAA=&#10;">
                      <v:group id="グループ化 206" o:spid="_x0000_s1050" style="position:absolute;left:-79;width:16380;height:5678" coordorigin="-79" coordsize="1638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_x0000_s1051" type="#_x0000_t202" style="position:absolute;left:-79;width:15585;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EvxwgAAANwAAAAPAAAAZHJzL2Rvd25yZXYueG1sRI9BawIx&#10;FITvhf6H8AreaqJgLVujSG3BQy/q9v7YvG6Wbl6WzdNd/31TEDwOM/MNs9qMoVUX6lMT2cJsakAR&#10;V9E1XFsoT5/Pr6CSIDtsI5OFKyXYrB8fVli4OPCBLkepVYZwKtCCF+kKrVPlKWCaxo44ez+xDyhZ&#10;9rV2PQ4ZHlo9N+ZFB2w4L3js6N1T9Xs8Bwsibju7lh8h7b/Hr93gTbXA0trJ07h9AyU0yj18a++d&#10;hblZwv+ZfAT0+g8AAP//AwBQSwECLQAUAAYACAAAACEA2+H2y+4AAACFAQAAEwAAAAAAAAAAAAAA&#10;AAAAAAAAW0NvbnRlbnRfVHlwZXNdLnhtbFBLAQItABQABgAIAAAAIQBa9CxbvwAAABUBAAALAAAA&#10;AAAAAAAAAAAAAB8BAABfcmVscy8ucmVsc1BLAQItABQABgAIAAAAIQDKGEvxwgAAANwAAAAPAAAA&#10;AAAAAAAAAAAAAAcCAABkcnMvZG93bnJldi54bWxQSwUGAAAAAAMAAwC3AAAA9gIAAAAA&#10;" filled="f" stroked="f">
                          <v:textbox style="mso-fit-shape-to-text:t">
                            <w:txbxContent>
                              <w:p w14:paraId="5CB39623" w14:textId="77777777" w:rsidR="00681F13" w:rsidRDefault="00681F13" w:rsidP="00E95220">
                                <w:r w:rsidRPr="00014332">
                                  <w:rPr>
                                    <w:rFonts w:hint="eastAsia"/>
                                    <w:sz w:val="16"/>
                                    <w:szCs w:val="16"/>
                                  </w:rPr>
                                  <w:t>（</w:t>
                                </w:r>
                                <w:r>
                                  <w:rPr>
                                    <w:rFonts w:hint="eastAsia"/>
                                    <w:sz w:val="16"/>
                                    <w:szCs w:val="16"/>
                                  </w:rPr>
                                  <w:t>営業収益）＋（営業外収益）</w:t>
                                </w:r>
                              </w:p>
                            </w:txbxContent>
                          </v:textbox>
                        </v:shape>
                        <v:shape id="_x0000_s1052" type="#_x0000_t202" style="position:absolute;left:-79;top:2382;width:1606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9+DvwAAANwAAAAPAAAAZHJzL2Rvd25yZXYueG1sRE9NawIx&#10;EL0L/Q9hCr1potAiW6OIbcGDl+p6HzbTzeJmsmym7vrvzUHw+Hjfq80YWnWlPjWRLcxnBhRxFV3D&#10;tYXy9DNdgkqC7LCNTBZulGCzfpmssHBx4F+6HqVWOYRTgRa8SFdonSpPAdMsdsSZ+4t9QMmwr7Xr&#10;ccjhodULYz50wIZzg8eOdp6qy/E/WBBx2/mt/A5pfx4PX4M31TuW1r69jttPUEKjPMUP995ZWJi8&#10;Np/JR0Cv7wAAAP//AwBQSwECLQAUAAYACAAAACEA2+H2y+4AAACFAQAAEwAAAAAAAAAAAAAAAAAA&#10;AAAAW0NvbnRlbnRfVHlwZXNdLnhtbFBLAQItABQABgAIAAAAIQBa9CxbvwAAABUBAAALAAAAAAAA&#10;AAAAAAAAAB8BAABfcmVscy8ucmVsc1BLAQItABQABgAIAAAAIQC7h9+DvwAAANwAAAAPAAAAAAAA&#10;AAAAAAAAAAcCAABkcnMvZG93bnJldi54bWxQSwUGAAAAAAMAAwC3AAAA8wIAAAAA&#10;" filled="f" stroked="f">
                          <v:textbox style="mso-fit-shape-to-text:t">
                            <w:txbxContent>
                              <w:p w14:paraId="7093AE3B" w14:textId="77777777" w:rsidR="00681F13" w:rsidRDefault="00681F13" w:rsidP="00E95220">
                                <w:r w:rsidRPr="00014332">
                                  <w:rPr>
                                    <w:rFonts w:hint="eastAsia"/>
                                    <w:sz w:val="16"/>
                                    <w:szCs w:val="16"/>
                                  </w:rPr>
                                  <w:t>（</w:t>
                                </w:r>
                                <w:r>
                                  <w:rPr>
                                    <w:rFonts w:hint="eastAsia"/>
                                    <w:sz w:val="16"/>
                                    <w:szCs w:val="16"/>
                                  </w:rPr>
                                  <w:t>営業費用）＋（営業外費用</w:t>
                                </w:r>
                                <w:r w:rsidRPr="00014332">
                                  <w:rPr>
                                    <w:rFonts w:hint="eastAsia"/>
                                    <w:sz w:val="16"/>
                                    <w:szCs w:val="16"/>
                                  </w:rPr>
                                  <w:t>）</w:t>
                                </w:r>
                              </w:p>
                            </w:txbxContent>
                          </v:textbox>
                        </v:shape>
                        <v:line id="直線コネクタ 209" o:spid="_x0000_s1053" style="position:absolute;visibility:visible;mso-wrap-style:square" from="0,2703" to="16301,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Vr8xAAAANwAAAAPAAAAZHJzL2Rvd25yZXYueG1sRI8xb8Iw&#10;FIT3SvwH6yGxFZsMKE0xCJAqdegAhIXtNX4kEfFzZLsk/HtcqVLH0919p1ttRtuJO/nQOtawmCsQ&#10;xJUzLdcazuXHaw4iRGSDnWPS8KAAm/XkZYWFcQMf6X6KtUgQDgVqaGLsCylD1ZDFMHc9cfKuzluM&#10;SfpaGo9DgttOZkotpcWW00KDPe0bqm6nH6vhK6+H/Hi5HOKQf2e7sjqX/qG0nk3H7TuISGP8D/+1&#10;P42GTL3B75l0BOT6CQAA//8DAFBLAQItABQABgAIAAAAIQDb4fbL7gAAAIUBAAATAAAAAAAAAAAA&#10;AAAAAAAAAABbQ29udGVudF9UeXBlc10ueG1sUEsBAi0AFAAGAAgAAAAhAFr0LFu/AAAAFQEAAAsA&#10;AAAAAAAAAAAAAAAAHwEAAF9yZWxzLy5yZWxzUEsBAi0AFAAGAAgAAAAhABexWvzEAAAA3AAAAA8A&#10;AAAAAAAAAAAAAAAABwIAAGRycy9kb3ducmV2LnhtbFBLBQYAAAAAAwADALcAAAD4AgAAAAA=&#10;" strokecolor="windowText" strokeweight=".5pt">
                          <v:stroke joinstyle="miter"/>
                        </v:line>
                      </v:group>
                      <v:shape id="_x0000_s1054" type="#_x0000_t202" style="position:absolute;left:16220;top:1192;width:532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VYvwAAANwAAAAPAAAAZHJzL2Rvd25yZXYueG1sRE9Na8JA&#10;EL0X/A/LCN50E8EiqatIbcGDl2q8D9lpNjQ7G7Kjif/ePQg9Pt73Zjf6Vt2pj01gA/kiA0VcBdtw&#10;baC8fM/XoKIgW2wDk4EHRdhtJ28bLGwY+IfuZ6lVCuFYoAEn0hVax8qRx7gIHXHifkPvURLsa217&#10;HFK4b/Uyy961x4ZTg8OOPh1Vf+ebNyBi9/mj/PLxeB1Ph8Fl1QpLY2bTcf8BSmiUf/HLfbQGlnma&#10;n86kI6C3TwAAAP//AwBQSwECLQAUAAYACAAAACEA2+H2y+4AAACFAQAAEwAAAAAAAAAAAAAAAAAA&#10;AAAAW0NvbnRlbnRfVHlwZXNdLnhtbFBLAQItABQABgAIAAAAIQBa9CxbvwAAABUBAAALAAAAAAAA&#10;AAAAAAAAAB8BAABfcmVscy8ucmVsc1BLAQItABQABgAIAAAAIQDAKEVYvwAAANwAAAAPAAAAAAAA&#10;AAAAAAAAAAcCAABkcnMvZG93bnJldi54bWxQSwUGAAAAAAMAAwC3AAAA8wIAAAAA&#10;" filled="f" stroked="f">
                        <v:textbox style="mso-fit-shape-to-text:t">
                          <w:txbxContent>
                            <w:p w14:paraId="6C8FEE63" w14:textId="77777777" w:rsidR="00681F13" w:rsidRDefault="00681F13" w:rsidP="00E95220">
                              <w:r>
                                <w:rPr>
                                  <w:rFonts w:hint="eastAsia"/>
                                  <w:sz w:val="16"/>
                                  <w:szCs w:val="16"/>
                                </w:rPr>
                                <w:t>×1</w:t>
                              </w:r>
                              <w:r>
                                <w:rPr>
                                  <w:sz w:val="16"/>
                                  <w:szCs w:val="16"/>
                                </w:rPr>
                                <w:t>00</w:t>
                              </w:r>
                            </w:p>
                          </w:txbxContent>
                        </v:textbox>
                      </v:shape>
                    </v:group>
                  </w:pict>
                </mc:Fallback>
              </mc:AlternateContent>
            </w:r>
          </w:p>
          <w:p w14:paraId="022D70BA" w14:textId="0A36D537" w:rsidR="00E95220" w:rsidRDefault="00E95220" w:rsidP="007507D3"/>
          <w:p w14:paraId="244A370D" w14:textId="2C4B9BDF" w:rsidR="00E95220" w:rsidRDefault="00E95220" w:rsidP="007507D3"/>
          <w:p w14:paraId="4E2EADBE" w14:textId="7A3E7C84" w:rsidR="00E95220" w:rsidRPr="00DC6189" w:rsidRDefault="00E95220" w:rsidP="007507D3">
            <w:pPr>
              <w:spacing w:line="160" w:lineRule="exact"/>
              <w:rPr>
                <w:sz w:val="16"/>
                <w:szCs w:val="16"/>
              </w:rPr>
            </w:pPr>
          </w:p>
          <w:p w14:paraId="6FCC2890" w14:textId="57CDDC3E" w:rsidR="00E95220" w:rsidRPr="00A33C3C" w:rsidRDefault="00E95220" w:rsidP="007507D3">
            <w:pPr>
              <w:rPr>
                <w:sz w:val="21"/>
                <w:u w:val="single"/>
              </w:rPr>
            </w:pPr>
            <w:r w:rsidRPr="00A33C3C">
              <w:rPr>
                <w:rFonts w:hint="eastAsia"/>
                <w:sz w:val="21"/>
                <w:u w:val="single"/>
              </w:rPr>
              <w:t>指標の見方</w:t>
            </w:r>
          </w:p>
          <w:p w14:paraId="063D14A7" w14:textId="554B5764" w:rsidR="00E95220" w:rsidRPr="00A33C3C" w:rsidRDefault="00AB1676" w:rsidP="007507D3">
            <w:pPr>
              <w:pStyle w:val="a7"/>
              <w:numPr>
                <w:ilvl w:val="0"/>
                <w:numId w:val="13"/>
              </w:numPr>
              <w:ind w:leftChars="0"/>
              <w:rPr>
                <w:sz w:val="21"/>
              </w:rPr>
            </w:pPr>
            <w:r>
              <w:rPr>
                <w:sz w:val="21"/>
              </w:rPr>
              <w:t>100</w:t>
            </w:r>
            <w:r>
              <w:rPr>
                <w:rFonts w:hint="eastAsia"/>
                <w:sz w:val="21"/>
              </w:rPr>
              <w:t>％</w:t>
            </w:r>
            <w:r w:rsidR="00E95220" w:rsidRPr="00A33C3C">
              <w:rPr>
                <w:sz w:val="21"/>
              </w:rPr>
              <w:t>以上であれば単年度の収支が黒字であることを示す</w:t>
            </w:r>
          </w:p>
          <w:p w14:paraId="704DF35A" w14:textId="2587DA33" w:rsidR="00E95220" w:rsidRPr="00A33C3C" w:rsidRDefault="00E95220" w:rsidP="007507D3">
            <w:pPr>
              <w:pStyle w:val="a7"/>
              <w:numPr>
                <w:ilvl w:val="0"/>
                <w:numId w:val="13"/>
              </w:numPr>
              <w:ind w:leftChars="0"/>
              <w:rPr>
                <w:sz w:val="21"/>
              </w:rPr>
            </w:pPr>
            <w:r w:rsidRPr="00A33C3C">
              <w:rPr>
                <w:sz w:val="21"/>
              </w:rPr>
              <w:t>100</w:t>
            </w:r>
            <w:r w:rsidR="00AB1676">
              <w:rPr>
                <w:rFonts w:hint="eastAsia"/>
                <w:sz w:val="21"/>
              </w:rPr>
              <w:t>％</w:t>
            </w:r>
            <w:r w:rsidRPr="00A33C3C">
              <w:rPr>
                <w:sz w:val="21"/>
              </w:rPr>
              <w:t>未満の場合、単年度の収支が赤字であることを示しているため、経営改善に向けた取組が必要となる</w:t>
            </w:r>
          </w:p>
          <w:p w14:paraId="797DB5BC" w14:textId="77777777" w:rsidR="00E95220" w:rsidRDefault="00E95220" w:rsidP="007507D3">
            <w:pPr>
              <w:spacing w:line="160" w:lineRule="exact"/>
              <w:rPr>
                <w:sz w:val="16"/>
                <w:szCs w:val="16"/>
              </w:rPr>
            </w:pPr>
          </w:p>
          <w:p w14:paraId="66B1D8D1" w14:textId="118C8B35" w:rsidR="00E95220" w:rsidRPr="00012A95" w:rsidRDefault="00E95220" w:rsidP="007507D3">
            <w:pPr>
              <w:spacing w:line="240" w:lineRule="exact"/>
              <w:ind w:leftChars="205" w:left="624" w:hangingChars="96" w:hanging="173"/>
              <w:rPr>
                <w:color w:val="000000" w:themeColor="text1"/>
                <w:sz w:val="18"/>
                <w:szCs w:val="18"/>
              </w:rPr>
            </w:pPr>
            <w:r w:rsidRPr="00012A95">
              <w:rPr>
                <w:rFonts w:hint="eastAsia"/>
                <w:color w:val="000000" w:themeColor="text1"/>
                <w:sz w:val="18"/>
                <w:szCs w:val="18"/>
              </w:rPr>
              <w:t>＊　新型コロナウイルス感染症に係る経済支援として水道料金の減免を行った水道事業体では、経常収支比率が低下する</w:t>
            </w:r>
            <w:r w:rsidR="003D6C81" w:rsidRPr="00012A95">
              <w:rPr>
                <w:rFonts w:hint="eastAsia"/>
                <w:color w:val="000000" w:themeColor="text1"/>
                <w:sz w:val="18"/>
                <w:szCs w:val="18"/>
              </w:rPr>
              <w:t>場合がある</w:t>
            </w:r>
          </w:p>
          <w:p w14:paraId="4FD7BCF1" w14:textId="77777777" w:rsidR="00E95220" w:rsidRPr="00DF4CC9" w:rsidRDefault="00E95220" w:rsidP="007507D3">
            <w:pPr>
              <w:ind w:firstLineChars="100" w:firstLine="220"/>
            </w:pPr>
          </w:p>
        </w:tc>
        <w:tc>
          <w:tcPr>
            <w:tcW w:w="3940" w:type="dxa"/>
            <w:vMerge/>
            <w:tcBorders>
              <w:left w:val="nil"/>
              <w:bottom w:val="single" w:sz="4" w:space="0" w:color="auto"/>
            </w:tcBorders>
          </w:tcPr>
          <w:p w14:paraId="22783C6C" w14:textId="77777777" w:rsidR="00E95220" w:rsidRPr="00DB49E3" w:rsidRDefault="00E95220" w:rsidP="007507D3">
            <w:pPr>
              <w:rPr>
                <w:noProof/>
              </w:rPr>
            </w:pPr>
          </w:p>
        </w:tc>
      </w:tr>
      <w:tr w:rsidR="00E95220" w14:paraId="3DB25206" w14:textId="77777777" w:rsidTr="007507D3">
        <w:trPr>
          <w:trHeight w:val="20"/>
        </w:trPr>
        <w:tc>
          <w:tcPr>
            <w:tcW w:w="4673" w:type="dxa"/>
            <w:tcBorders>
              <w:left w:val="nil"/>
              <w:bottom w:val="single" w:sz="4" w:space="0" w:color="auto"/>
              <w:right w:val="nil"/>
            </w:tcBorders>
          </w:tcPr>
          <w:p w14:paraId="5C09D28E" w14:textId="77777777" w:rsidR="00E95220" w:rsidRDefault="00E95220" w:rsidP="007507D3">
            <w:pPr>
              <w:spacing w:line="240" w:lineRule="exact"/>
              <w:ind w:firstLineChars="100" w:firstLine="220"/>
            </w:pPr>
          </w:p>
        </w:tc>
        <w:tc>
          <w:tcPr>
            <w:tcW w:w="3940" w:type="dxa"/>
            <w:tcBorders>
              <w:left w:val="nil"/>
              <w:bottom w:val="single" w:sz="4" w:space="0" w:color="auto"/>
              <w:right w:val="nil"/>
            </w:tcBorders>
          </w:tcPr>
          <w:p w14:paraId="7FDF89B1" w14:textId="77777777" w:rsidR="00E95220" w:rsidRPr="00DB49E3" w:rsidRDefault="00E95220" w:rsidP="007507D3">
            <w:pPr>
              <w:spacing w:line="240" w:lineRule="exact"/>
              <w:rPr>
                <w:noProof/>
              </w:rPr>
            </w:pPr>
          </w:p>
        </w:tc>
      </w:tr>
      <w:tr w:rsidR="00E95220" w14:paraId="187492B2" w14:textId="77777777" w:rsidTr="007507D3">
        <w:trPr>
          <w:trHeight w:val="308"/>
        </w:trPr>
        <w:tc>
          <w:tcPr>
            <w:tcW w:w="4673" w:type="dxa"/>
            <w:tcBorders>
              <w:bottom w:val="single" w:sz="4" w:space="0" w:color="auto"/>
              <w:right w:val="single" w:sz="4" w:space="0" w:color="auto"/>
            </w:tcBorders>
            <w:shd w:val="clear" w:color="auto" w:fill="0F6FC6" w:themeFill="accent1"/>
          </w:tcPr>
          <w:p w14:paraId="7D017A6E" w14:textId="77777777" w:rsidR="00E95220" w:rsidRPr="009B19E1" w:rsidRDefault="00E95220" w:rsidP="007507D3">
            <w:pPr>
              <w:rPr>
                <w:b/>
              </w:rPr>
            </w:pPr>
            <w:r w:rsidRPr="009B19E1">
              <w:rPr>
                <w:rFonts w:hint="eastAsia"/>
                <w:b/>
                <w:color w:val="FFFFFF" w:themeColor="background1"/>
              </w:rPr>
              <w:t>■料金回収率</w:t>
            </w:r>
          </w:p>
        </w:tc>
        <w:tc>
          <w:tcPr>
            <w:tcW w:w="3940" w:type="dxa"/>
            <w:vMerge w:val="restart"/>
            <w:tcBorders>
              <w:left w:val="single" w:sz="4" w:space="0" w:color="auto"/>
            </w:tcBorders>
          </w:tcPr>
          <w:p w14:paraId="3CC2CE63" w14:textId="3F0160A8" w:rsidR="00E95220" w:rsidRDefault="005A2FCF" w:rsidP="007507D3">
            <w:pPr>
              <w:jc w:val="center"/>
            </w:pPr>
            <w:r w:rsidRPr="00A31B31">
              <w:rPr>
                <w:noProof/>
                <w:szCs w:val="22"/>
              </w:rPr>
              <mc:AlternateContent>
                <mc:Choice Requires="wps">
                  <w:drawing>
                    <wp:anchor distT="0" distB="0" distL="114300" distR="114300" simplePos="0" relativeHeight="251914240" behindDoc="0" locked="0" layoutInCell="1" allowOverlap="1" wp14:anchorId="3CE3781A" wp14:editId="0C560133">
                      <wp:simplePos x="0" y="0"/>
                      <wp:positionH relativeFrom="margin">
                        <wp:posOffset>532130</wp:posOffset>
                      </wp:positionH>
                      <wp:positionV relativeFrom="paragraph">
                        <wp:posOffset>3797300</wp:posOffset>
                      </wp:positionV>
                      <wp:extent cx="2219325" cy="390525"/>
                      <wp:effectExtent l="0" t="0" r="9525" b="12700"/>
                      <wp:wrapNone/>
                      <wp:docPr id="23" name="テキスト ボックス 23" title="出典：大阪府の水道の現況（令和３年度）"/>
                      <wp:cNvGraphicFramePr/>
                      <a:graphic xmlns:a="http://schemas.openxmlformats.org/drawingml/2006/main">
                        <a:graphicData uri="http://schemas.microsoft.com/office/word/2010/wordprocessingShape">
                          <wps:wsp>
                            <wps:cNvSpPr txBox="1"/>
                            <wps:spPr>
                              <a:xfrm>
                                <a:off x="0" y="0"/>
                                <a:ext cx="2219325" cy="390525"/>
                              </a:xfrm>
                              <a:prstGeom prst="rect">
                                <a:avLst/>
                              </a:prstGeom>
                              <a:noFill/>
                              <a:ln w="6350">
                                <a:noFill/>
                              </a:ln>
                            </wps:spPr>
                            <wps:txbx>
                              <w:txbxContent>
                                <w:p w14:paraId="68B94DF7" w14:textId="2B6916DD" w:rsidR="00681F13" w:rsidRPr="00BE67A9" w:rsidRDefault="00681F13" w:rsidP="00E95220">
                                  <w:pPr>
                                    <w:rPr>
                                      <w:rFonts w:ascii="ＭＳ Ｐゴシック" w:eastAsia="ＭＳ Ｐゴシック" w:hAnsi="ＭＳ Ｐゴシック"/>
                                      <w:sz w:val="16"/>
                                      <w:szCs w:val="18"/>
                                    </w:rPr>
                                  </w:pPr>
                                  <w:r w:rsidRPr="00BE67A9">
                                    <w:rPr>
                                      <w:rFonts w:ascii="ＭＳ Ｐゴシック" w:eastAsia="ＭＳ Ｐゴシック" w:hAnsi="ＭＳ Ｐゴシック" w:hint="eastAsia"/>
                                      <w:sz w:val="16"/>
                                      <w:szCs w:val="18"/>
                                    </w:rPr>
                                    <w:t>出典：大阪府の水道の</w:t>
                                  </w:r>
                                  <w:r w:rsidRPr="00BE67A9">
                                    <w:rPr>
                                      <w:rFonts w:ascii="ＭＳ Ｐゴシック" w:eastAsia="ＭＳ Ｐゴシック" w:hAnsi="ＭＳ Ｐゴシック"/>
                                      <w:sz w:val="16"/>
                                      <w:szCs w:val="18"/>
                                    </w:rPr>
                                    <w:t>現況（</w:t>
                                  </w:r>
                                  <w:r w:rsidRPr="00BE67A9">
                                    <w:rPr>
                                      <w:rFonts w:ascii="ＭＳ Ｐゴシック" w:eastAsia="ＭＳ Ｐゴシック" w:hAnsi="ＭＳ Ｐゴシック" w:hint="eastAsia"/>
                                      <w:sz w:val="16"/>
                                      <w:szCs w:val="18"/>
                                    </w:rPr>
                                    <w:t>令和３年度</w:t>
                                  </w:r>
                                  <w:r w:rsidRPr="00BE67A9">
                                    <w:rPr>
                                      <w:rFonts w:ascii="ＭＳ Ｐゴシック" w:eastAsia="ＭＳ Ｐゴシック" w:hAnsi="ＭＳ Ｐゴシック"/>
                                      <w:sz w:val="16"/>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E3781A" id="テキスト ボックス 23" o:spid="_x0000_s1055" type="#_x0000_t202" alt="タイトル: 出典：大阪府の水道の現況（令和３年度）" style="position:absolute;left:0;text-align:left;margin-left:41.9pt;margin-top:299pt;width:174.75pt;height:30.75pt;z-index:251914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QhmwIAAJ4EAAAOAAAAZHJzL2Uyb0RvYy54bWysVE1rFEEQvQv+h6bvZvaDBLNkNqwJK0JI&#10;AhvJubenJzsw091292Ym3pJFjSAI5iKSY1AQ/ABzMOvinxknktP+Bat7djYSPYmX3jdV1VVdr17t&#10;ymqWxGifKR0J7uP6Qg0jxqkIIr7n44c73Tt3MdKG8IDEgjMfHzCNV9u3b62kssUaYiDigCkESbhu&#10;pdLHA2Nky/M0HbCE6AUhGQdnKFRCDHyqPS9QJIXsSew1arUlLxUqkEpQpjVY10snbrv8Ycio2QpD&#10;zQyKfQxvM+5U7uzb02uvkNaeInIQ0dkzyD+8IiERh6LzVOvEEDRU0R+pkogqoUVoFqhIPBGGEWWu&#10;B+imXrvRTW9AJHO9ADlazmnS/y8t3dzfVigKfNxoYsRJAjPKR0/zow/50UU+Okb56DQfjfKjT/CN&#10;bIyJTAxBxbNx8eTrdPKmOHt39fp9MT7NDz9efj6/OjwB8PPl98svh9PJ8Y9vZ8WrF9PJSXFxXozf&#10;TifPLeWp1C2o3JNQ22T3RAbSqewajJbJLFSJ/QWOEPhheAfzgbHMIArGRqO+3GwsYkTB11yuLQKG&#10;9N71bam0uc9EgizwsQJBuDmR/Q1tytAqxBbjohvFsRNFzFHq46XmYs1dmHsgecyhhu2hfKtFJutn&#10;JY1OU9bUF8EB9KdEKTotaTeCR2wQbbaJApVBS7A5ZguOMBZQTMwQRgOhHv/NbuNh+ODFKAXV+lg/&#10;GhLFMIofcJCFlXgFVAX6FeDDZE3AItRhJyV1EC4oE1cwVCLZhYXq2CrgIpxCLR+bCq6ZcndgISnr&#10;dFwQCFkSs8F7ktrUlkZL6U62S5Sc8W5gYpui0jNp3aC/jLU3tewMDQzBzeaaxRnfsARuurOFtVv2&#10;+7eLuv5baf8CAAD//wMAUEsDBBQABgAIAAAAIQDLeBGi4AAAAAoBAAAPAAAAZHJzL2Rvd25yZXYu&#10;eG1sTI9BT4NAEIXvJv6HzZh4s4siDaUsjTHag55KjelxCwOLsrOE3VL01zue9Pgyb977Xr6ZbS8m&#10;HH3nSMHtIgKBVLm6o1bB2/75JgXhg6Za945QwRd62BSXF7nOanemHU5laAWHkM+0AhPCkEnpK4NW&#10;+4UbkPjWuNHqwHJsZT3qM4fbXt5F0VJa3RE3GD3go8HqszxZxnh/jez2uzEH+6IbX5r9tH36UOr6&#10;an5Ygwg4hz8z/OLzDxTMdHQnqr3oFaQxkwcFySrlTWy4j+MYxFHBMlklIItc/p9Q/AAAAP//AwBQ&#10;SwECLQAUAAYACAAAACEAtoM4kv4AAADhAQAAEwAAAAAAAAAAAAAAAAAAAAAAW0NvbnRlbnRfVHlw&#10;ZXNdLnhtbFBLAQItABQABgAIAAAAIQA4/SH/1gAAAJQBAAALAAAAAAAAAAAAAAAAAC8BAABfcmVs&#10;cy8ucmVsc1BLAQItABQABgAIAAAAIQAt7uQhmwIAAJ4EAAAOAAAAAAAAAAAAAAAAAC4CAABkcnMv&#10;ZTJvRG9jLnhtbFBLAQItABQABgAIAAAAIQDLeBGi4AAAAAoBAAAPAAAAAAAAAAAAAAAAAPUEAABk&#10;cnMvZG93bnJldi54bWxQSwUGAAAAAAQABADzAAAAAgYAAAAA&#10;" filled="f" stroked="f" strokeweight=".5pt">
                      <v:textbox style="mso-fit-shape-to-text:t" inset="0,0,0,0">
                        <w:txbxContent>
                          <w:p w14:paraId="68B94DF7" w14:textId="2B6916DD" w:rsidR="00681F13" w:rsidRPr="00BE67A9" w:rsidRDefault="00681F13" w:rsidP="00E95220">
                            <w:pPr>
                              <w:rPr>
                                <w:rFonts w:ascii="ＭＳ Ｐゴシック" w:eastAsia="ＭＳ Ｐゴシック" w:hAnsi="ＭＳ Ｐゴシック"/>
                                <w:sz w:val="16"/>
                                <w:szCs w:val="18"/>
                              </w:rPr>
                            </w:pPr>
                            <w:r w:rsidRPr="00BE67A9">
                              <w:rPr>
                                <w:rFonts w:ascii="ＭＳ Ｐゴシック" w:eastAsia="ＭＳ Ｐゴシック" w:hAnsi="ＭＳ Ｐゴシック" w:hint="eastAsia"/>
                                <w:sz w:val="16"/>
                                <w:szCs w:val="18"/>
                              </w:rPr>
                              <w:t>出典：大阪府の水道の</w:t>
                            </w:r>
                            <w:r w:rsidRPr="00BE67A9">
                              <w:rPr>
                                <w:rFonts w:ascii="ＭＳ Ｐゴシック" w:eastAsia="ＭＳ Ｐゴシック" w:hAnsi="ＭＳ Ｐゴシック"/>
                                <w:sz w:val="16"/>
                                <w:szCs w:val="18"/>
                              </w:rPr>
                              <w:t>現況（</w:t>
                            </w:r>
                            <w:r w:rsidRPr="00BE67A9">
                              <w:rPr>
                                <w:rFonts w:ascii="ＭＳ Ｐゴシック" w:eastAsia="ＭＳ Ｐゴシック" w:hAnsi="ＭＳ Ｐゴシック" w:hint="eastAsia"/>
                                <w:sz w:val="16"/>
                                <w:szCs w:val="18"/>
                              </w:rPr>
                              <w:t>令和３年度</w:t>
                            </w:r>
                            <w:r w:rsidRPr="00BE67A9">
                              <w:rPr>
                                <w:rFonts w:ascii="ＭＳ Ｐゴシック" w:eastAsia="ＭＳ Ｐゴシック" w:hAnsi="ＭＳ Ｐゴシック"/>
                                <w:sz w:val="16"/>
                                <w:szCs w:val="18"/>
                              </w:rPr>
                              <w:t>）</w:t>
                            </w:r>
                          </w:p>
                        </w:txbxContent>
                      </v:textbox>
                      <w10:wrap anchorx="margin"/>
                    </v:shape>
                  </w:pict>
                </mc:Fallback>
              </mc:AlternateContent>
            </w:r>
            <w:r w:rsidR="007507D3">
              <w:rPr>
                <w:noProof/>
                <w:szCs w:val="22"/>
              </w:rPr>
              <mc:AlternateContent>
                <mc:Choice Requires="wps">
                  <w:drawing>
                    <wp:anchor distT="0" distB="0" distL="114300" distR="114300" simplePos="0" relativeHeight="251910144" behindDoc="0" locked="0" layoutInCell="1" allowOverlap="1" wp14:anchorId="32CC7C4A" wp14:editId="2AE96DD9">
                      <wp:simplePos x="0" y="0"/>
                      <wp:positionH relativeFrom="column">
                        <wp:posOffset>606425</wp:posOffset>
                      </wp:positionH>
                      <wp:positionV relativeFrom="paragraph">
                        <wp:posOffset>3962096</wp:posOffset>
                      </wp:positionV>
                      <wp:extent cx="1581150" cy="390525"/>
                      <wp:effectExtent l="0" t="0" r="0" b="12700"/>
                      <wp:wrapNone/>
                      <wp:docPr id="49" name="テキスト ボックス 49" title="図タイトル"/>
                      <wp:cNvGraphicFramePr/>
                      <a:graphic xmlns:a="http://schemas.openxmlformats.org/drawingml/2006/main">
                        <a:graphicData uri="http://schemas.microsoft.com/office/word/2010/wordprocessingShape">
                          <wps:wsp>
                            <wps:cNvSpPr txBox="1"/>
                            <wps:spPr>
                              <a:xfrm>
                                <a:off x="0" y="0"/>
                                <a:ext cx="1581150" cy="390525"/>
                              </a:xfrm>
                              <a:prstGeom prst="rect">
                                <a:avLst/>
                              </a:prstGeom>
                              <a:noFill/>
                              <a:ln w="6350">
                                <a:noFill/>
                              </a:ln>
                            </wps:spPr>
                            <wps:txbx>
                              <w:txbxContent>
                                <w:p w14:paraId="27F0DC44" w14:textId="7AFF492E" w:rsidR="00681F13" w:rsidRPr="00012A95" w:rsidRDefault="00681F13" w:rsidP="00E95220">
                                  <w:pPr>
                                    <w:rPr>
                                      <w:rFonts w:asciiTheme="majorEastAsia" w:eastAsiaTheme="majorEastAsia" w:hAnsiTheme="majorEastAsia"/>
                                      <w:sz w:val="20"/>
                                      <w:szCs w:val="20"/>
                                    </w:rPr>
                                  </w:pPr>
                                  <w:r w:rsidRPr="00012A95">
                                    <w:rPr>
                                      <w:rFonts w:asciiTheme="majorEastAsia" w:eastAsiaTheme="majorEastAsia" w:hAnsiTheme="majorEastAsia" w:hint="eastAsia"/>
                                      <w:sz w:val="20"/>
                                      <w:szCs w:val="20"/>
                                    </w:rPr>
                                    <w:t>図</w:t>
                                  </w:r>
                                  <w:r w:rsidRPr="00012A95">
                                    <w:rPr>
                                      <w:rFonts w:asciiTheme="majorEastAsia" w:eastAsiaTheme="majorEastAsia" w:hAnsiTheme="majorEastAsia"/>
                                      <w:sz w:val="20"/>
                                      <w:szCs w:val="20"/>
                                    </w:rPr>
                                    <w:t>19</w:t>
                                  </w:r>
                                  <w:r w:rsidRPr="00012A95">
                                    <w:rPr>
                                      <w:rFonts w:asciiTheme="majorEastAsia" w:eastAsiaTheme="majorEastAsia" w:hAnsiTheme="majorEastAsia" w:hint="eastAsia"/>
                                      <w:sz w:val="20"/>
                                      <w:szCs w:val="20"/>
                                    </w:rPr>
                                    <w:t xml:space="preserve">　</w:t>
                                  </w:r>
                                  <w:r w:rsidRPr="00012A95">
                                    <w:rPr>
                                      <w:rFonts w:asciiTheme="majorEastAsia" w:eastAsiaTheme="majorEastAsia" w:hAnsiTheme="majorEastAsia" w:hint="eastAsia"/>
                                      <w:sz w:val="20"/>
                                      <w:szCs w:val="20"/>
                                    </w:rPr>
                                    <w:t>料金回収率</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CC7C4A" id="テキスト ボックス 49" o:spid="_x0000_s1056" type="#_x0000_t202" alt="タイトル: 図タイトル" style="position:absolute;left:0;text-align:left;margin-left:47.75pt;margin-top:312pt;width:124.5pt;height:30.75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gqXwIAAHQEAAAOAAAAZHJzL2Uyb0RvYy54bWysVMFuEzEQvSPxD5bvZJOUVO0qmyq0CkKq&#10;2kop6tnxerMreT3GdrIbjomE+g9w5IYQB06c+JgV/8HYm02hcEJcnFnP+M3MezMZn9WlJGthbAEq&#10;oYNenxKhOKSFWib09e3s2Qkl1jGVMglKJHQjLD2bPH0yrnQshpCDTIUhCKJsXOmE5s7pOIosz0XJ&#10;bA+0UOjMwJTM4adZRqlhFaKXMhr2+8dRBSbVBriwFm8vWiedBPwsE9xdZ5kVjsiEYm0unCacC39G&#10;kzGLl4bpvOD7Mtg/VFGyQmHSA9QFc4ysTPEHVFlwAxYy1+NQRpBlBRehB+xm0H/UzTxnWoRekByr&#10;DzTZ/wfLr9Y3hhRpQp+fUqJYiRo1u3fN9nOz/dbs7kmz+9Dsds32C34TH+MKJzHox/uvzfZ7s/2I&#10;Qc3ukyey0jZGvLlGRFe/gBoHoru3eOn5qTNT+l/snKAfJdkcZBC1I9w/Gp0MBiN0cfQdnfZHw5GH&#10;iR5ea2PdSwEl8UZCDcoc2GfrS+va0C7EJ1MwK6QMUktFqoQeHyH8bx4Elwpz+B7aWr3l6kUdyBke&#10;GllAusH+DLSjZDWfFVjEJbPuhhmcHawb98Fd45FJwGSwtyjJwbz9272PR0nRS0mFs5hQ+2bFjKBE&#10;vlIoth/czjCdsegMtSrPAcd7gJumeTDxgXGyMzMD5R2uydRnQRdTHHMl1HXmuWs3AteMi+k0BOF4&#10;auYu1VxzD+3J8pTe1nfM6D3vDhW7gm5KWfyI/jbWv7R6unIoQtDGE9uyuOcbRzuou19Dvzu/foeo&#10;hz+LyU8AAAD//wMAUEsDBBQABgAIAAAAIQDt8XI93AAAAAoBAAAPAAAAZHJzL2Rvd25yZXYueG1s&#10;TE89T8MwEN2R+A/WIbFRh5JWbYhTIQQdYGqKUEc3vsSB+BzFbhr49RwTjPe+7r18M7lOjDiE1pOC&#10;21kCAqnypqVGwdv++WYFIkRNRneeUMEXBtgUlxe5zow/0w7HMjaCQyhkWoGNsc+kDJVFp8PM90jM&#10;1X5wOvI5NNIM+szhrpPzJFlKp1viD1b3+Gix+ixPjmu8vyZu+13bg3vRdSjtftw+fSh1fTU93IOI&#10;OMU/MfzWZw8U3OnoT2SC6BSsFwtWKljOU97Egrs0ZeTIyIopWeTy/4TiBwAA//8DAFBLAQItABQA&#10;BgAIAAAAIQC2gziS/gAAAOEBAAATAAAAAAAAAAAAAAAAAAAAAABbQ29udGVudF9UeXBlc10ueG1s&#10;UEsBAi0AFAAGAAgAAAAhADj9If/WAAAAlAEAAAsAAAAAAAAAAAAAAAAALwEAAF9yZWxzLy5yZWxz&#10;UEsBAi0AFAAGAAgAAAAhAAJs+CpfAgAAdAQAAA4AAAAAAAAAAAAAAAAALgIAAGRycy9lMm9Eb2Mu&#10;eG1sUEsBAi0AFAAGAAgAAAAhAO3xcj3cAAAACgEAAA8AAAAAAAAAAAAAAAAAuQQAAGRycy9kb3du&#10;cmV2LnhtbFBLBQYAAAAABAAEAPMAAADCBQAAAAA=&#10;" filled="f" stroked="f" strokeweight=".5pt">
                      <v:textbox style="mso-fit-shape-to-text:t" inset="0,0,0,0">
                        <w:txbxContent>
                          <w:p w14:paraId="27F0DC44" w14:textId="7AFF492E" w:rsidR="00681F13" w:rsidRPr="00012A95" w:rsidRDefault="00681F13" w:rsidP="00E95220">
                            <w:pPr>
                              <w:rPr>
                                <w:rFonts w:asciiTheme="majorEastAsia" w:eastAsiaTheme="majorEastAsia" w:hAnsiTheme="majorEastAsia"/>
                                <w:sz w:val="20"/>
                                <w:szCs w:val="20"/>
                              </w:rPr>
                            </w:pPr>
                            <w:r w:rsidRPr="00012A95">
                              <w:rPr>
                                <w:rFonts w:asciiTheme="majorEastAsia" w:eastAsiaTheme="majorEastAsia" w:hAnsiTheme="majorEastAsia" w:hint="eastAsia"/>
                                <w:sz w:val="20"/>
                                <w:szCs w:val="20"/>
                              </w:rPr>
                              <w:t>図</w:t>
                            </w:r>
                            <w:r w:rsidRPr="00012A95">
                              <w:rPr>
                                <w:rFonts w:asciiTheme="majorEastAsia" w:eastAsiaTheme="majorEastAsia" w:hAnsiTheme="majorEastAsia"/>
                                <w:sz w:val="20"/>
                                <w:szCs w:val="20"/>
                              </w:rPr>
                              <w:t>19</w:t>
                            </w:r>
                            <w:r w:rsidRPr="00012A95">
                              <w:rPr>
                                <w:rFonts w:asciiTheme="majorEastAsia" w:eastAsiaTheme="majorEastAsia" w:hAnsiTheme="majorEastAsia" w:hint="eastAsia"/>
                                <w:sz w:val="20"/>
                                <w:szCs w:val="20"/>
                              </w:rPr>
                              <w:t xml:space="preserve">　料金回収率</w:t>
                            </w:r>
                          </w:p>
                        </w:txbxContent>
                      </v:textbox>
                    </v:shape>
                  </w:pict>
                </mc:Fallback>
              </mc:AlternateContent>
            </w:r>
            <w:r w:rsidRPr="005A2FCF">
              <w:rPr>
                <w:noProof/>
              </w:rPr>
              <w:drawing>
                <wp:inline distT="0" distB="0" distL="0" distR="0" wp14:anchorId="6D44A340" wp14:editId="34BA86F0">
                  <wp:extent cx="2303780" cy="3844768"/>
                  <wp:effectExtent l="0" t="0" r="1270" b="3810"/>
                  <wp:docPr id="11" name="図 11" descr="水道事業体毎に料金回収率を示した図" title="図19　料金回収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1">
                            <a:extLst>
                              <a:ext uri="{28A0092B-C50C-407E-A947-70E740481C1C}">
                                <a14:useLocalDpi xmlns:a14="http://schemas.microsoft.com/office/drawing/2010/main" val="0"/>
                              </a:ext>
                            </a:extLst>
                          </a:blip>
                          <a:srcRect t="3781"/>
                          <a:stretch/>
                        </pic:blipFill>
                        <pic:spPr bwMode="auto">
                          <a:xfrm>
                            <a:off x="0" y="0"/>
                            <a:ext cx="2304000" cy="38451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5220" w14:paraId="497495F8" w14:textId="77777777" w:rsidTr="007507D3">
        <w:trPr>
          <w:trHeight w:val="6236"/>
        </w:trPr>
        <w:tc>
          <w:tcPr>
            <w:tcW w:w="4673" w:type="dxa"/>
            <w:tcBorders>
              <w:right w:val="nil"/>
            </w:tcBorders>
          </w:tcPr>
          <w:p w14:paraId="4B2C6B43" w14:textId="77777777" w:rsidR="00E95220" w:rsidRDefault="00E95220" w:rsidP="007507D3">
            <w:pPr>
              <w:spacing w:line="160" w:lineRule="exact"/>
              <w:rPr>
                <w:sz w:val="16"/>
                <w:szCs w:val="16"/>
              </w:rPr>
            </w:pPr>
          </w:p>
          <w:p w14:paraId="021BD6D0" w14:textId="77777777" w:rsidR="00E95220" w:rsidRPr="00A33C3C" w:rsidRDefault="00E95220" w:rsidP="007507D3">
            <w:pPr>
              <w:rPr>
                <w:sz w:val="21"/>
                <w:u w:val="single"/>
              </w:rPr>
            </w:pPr>
            <w:r w:rsidRPr="00A33C3C">
              <w:rPr>
                <w:rFonts w:hint="eastAsia"/>
                <w:sz w:val="21"/>
                <w:u w:val="single"/>
              </w:rPr>
              <w:t>指標の説明</w:t>
            </w:r>
          </w:p>
          <w:p w14:paraId="010CAB81" w14:textId="77777777" w:rsidR="00E95220" w:rsidRPr="00A33C3C" w:rsidRDefault="00E95220" w:rsidP="007507D3">
            <w:pPr>
              <w:pStyle w:val="a7"/>
              <w:numPr>
                <w:ilvl w:val="0"/>
                <w:numId w:val="5"/>
              </w:numPr>
              <w:ind w:leftChars="0"/>
              <w:rPr>
                <w:sz w:val="21"/>
              </w:rPr>
            </w:pPr>
            <w:r w:rsidRPr="00A33C3C">
              <w:rPr>
                <w:rFonts w:hint="eastAsia"/>
                <w:sz w:val="21"/>
              </w:rPr>
              <w:t>給水に係る費用について、給水収益（料金収入）で賄えている程度を表す指標</w:t>
            </w:r>
          </w:p>
          <w:p w14:paraId="5E1C2158" w14:textId="77777777" w:rsidR="00E95220" w:rsidRDefault="00E95220" w:rsidP="007507D3">
            <w:r w:rsidRPr="00D079A6">
              <w:rPr>
                <w:noProof/>
                <w:sz w:val="16"/>
                <w:szCs w:val="16"/>
              </w:rPr>
              <mc:AlternateContent>
                <mc:Choice Requires="wpg">
                  <w:drawing>
                    <wp:anchor distT="0" distB="0" distL="114300" distR="114300" simplePos="0" relativeHeight="251912192" behindDoc="0" locked="0" layoutInCell="1" allowOverlap="1" wp14:anchorId="5EC38422" wp14:editId="041F44B2">
                      <wp:simplePos x="0" y="0"/>
                      <wp:positionH relativeFrom="column">
                        <wp:posOffset>111760</wp:posOffset>
                      </wp:positionH>
                      <wp:positionV relativeFrom="paragraph">
                        <wp:posOffset>159385</wp:posOffset>
                      </wp:positionV>
                      <wp:extent cx="1557655" cy="567690"/>
                      <wp:effectExtent l="0" t="0" r="0" b="3810"/>
                      <wp:wrapNone/>
                      <wp:docPr id="218" name="グループ化 218" title="（供給単価）/（給水原価）*100"/>
                      <wp:cNvGraphicFramePr/>
                      <a:graphic xmlns:a="http://schemas.openxmlformats.org/drawingml/2006/main">
                        <a:graphicData uri="http://schemas.microsoft.com/office/word/2010/wordprocessingGroup">
                          <wpg:wgp>
                            <wpg:cNvGrpSpPr/>
                            <wpg:grpSpPr>
                              <a:xfrm>
                                <a:off x="0" y="0"/>
                                <a:ext cx="1557655" cy="567690"/>
                                <a:chOff x="-7952" y="0"/>
                                <a:chExt cx="1558584" cy="567844"/>
                              </a:xfrm>
                            </wpg:grpSpPr>
                            <wpg:grpSp>
                              <wpg:cNvPr id="219" name="グループ化 219"/>
                              <wpg:cNvGrpSpPr/>
                              <wpg:grpSpPr>
                                <a:xfrm>
                                  <a:off x="-7952" y="0"/>
                                  <a:ext cx="1558584" cy="567844"/>
                                  <a:chOff x="-7952" y="0"/>
                                  <a:chExt cx="1558584" cy="567844"/>
                                </a:xfrm>
                              </wpg:grpSpPr>
                              <wps:wsp>
                                <wps:cNvPr id="220" name="テキスト ボックス 2"/>
                                <wps:cNvSpPr txBox="1">
                                  <a:spLocks noChangeArrowheads="1"/>
                                </wps:cNvSpPr>
                                <wps:spPr bwMode="auto">
                                  <a:xfrm>
                                    <a:off x="-7952" y="0"/>
                                    <a:ext cx="1558584" cy="329653"/>
                                  </a:xfrm>
                                  <a:prstGeom prst="rect">
                                    <a:avLst/>
                                  </a:prstGeom>
                                  <a:noFill/>
                                  <a:ln w="9525">
                                    <a:noFill/>
                                    <a:miter lim="800000"/>
                                    <a:headEnd/>
                                    <a:tailEnd/>
                                  </a:ln>
                                </wps:spPr>
                                <wps:txbx>
                                  <w:txbxContent>
                                    <w:p w14:paraId="5E3EE6E1" w14:textId="77777777" w:rsidR="00681F13" w:rsidRDefault="00681F13" w:rsidP="00E95220">
                                      <w:r w:rsidRPr="00014332">
                                        <w:rPr>
                                          <w:rFonts w:hint="eastAsia"/>
                                          <w:sz w:val="16"/>
                                          <w:szCs w:val="16"/>
                                        </w:rPr>
                                        <w:t>（</w:t>
                                      </w:r>
                                      <w:r w:rsidRPr="00014332">
                                        <w:rPr>
                                          <w:sz w:val="16"/>
                                          <w:szCs w:val="16"/>
                                        </w:rPr>
                                        <w:t>供給単価</w:t>
                                      </w:r>
                                      <w:r w:rsidRPr="00014332">
                                        <w:rPr>
                                          <w:rFonts w:hint="eastAsia"/>
                                          <w:sz w:val="16"/>
                                          <w:szCs w:val="16"/>
                                        </w:rPr>
                                        <w:t>）</w:t>
                                      </w:r>
                                    </w:p>
                                  </w:txbxContent>
                                </wps:txbx>
                                <wps:bodyPr rot="0" vert="horz" wrap="square" lIns="91440" tIns="45720" rIns="91440" bIns="45720" anchor="t" anchorCtr="0">
                                  <a:spAutoFit/>
                                </wps:bodyPr>
                              </wps:wsp>
                              <wps:wsp>
                                <wps:cNvPr id="221" name="テキスト ボックス 2"/>
                                <wps:cNvSpPr txBox="1">
                                  <a:spLocks noChangeArrowheads="1"/>
                                </wps:cNvSpPr>
                                <wps:spPr bwMode="auto">
                                  <a:xfrm>
                                    <a:off x="-1" y="238280"/>
                                    <a:ext cx="858812" cy="329564"/>
                                  </a:xfrm>
                                  <a:prstGeom prst="rect">
                                    <a:avLst/>
                                  </a:prstGeom>
                                  <a:noFill/>
                                  <a:ln w="9525">
                                    <a:noFill/>
                                    <a:miter lim="800000"/>
                                    <a:headEnd/>
                                    <a:tailEnd/>
                                  </a:ln>
                                </wps:spPr>
                                <wps:txbx>
                                  <w:txbxContent>
                                    <w:p w14:paraId="2E2C3F33" w14:textId="77777777" w:rsidR="00681F13" w:rsidRDefault="00681F13" w:rsidP="00E95220">
                                      <w:r w:rsidRPr="00014332">
                                        <w:rPr>
                                          <w:rFonts w:hint="eastAsia"/>
                                          <w:sz w:val="16"/>
                                          <w:szCs w:val="16"/>
                                        </w:rPr>
                                        <w:t>（</w:t>
                                      </w:r>
                                      <w:r w:rsidRPr="00014332">
                                        <w:rPr>
                                          <w:sz w:val="16"/>
                                          <w:szCs w:val="16"/>
                                        </w:rPr>
                                        <w:t>給水原価</w:t>
                                      </w:r>
                                      <w:r w:rsidRPr="00014332">
                                        <w:rPr>
                                          <w:rFonts w:hint="eastAsia"/>
                                          <w:sz w:val="16"/>
                                          <w:szCs w:val="16"/>
                                        </w:rPr>
                                        <w:t>）</w:t>
                                      </w:r>
                                    </w:p>
                                  </w:txbxContent>
                                </wps:txbx>
                                <wps:bodyPr rot="0" vert="horz" wrap="square" lIns="91440" tIns="45720" rIns="91440" bIns="45720" anchor="t" anchorCtr="0">
                                  <a:spAutoFit/>
                                </wps:bodyPr>
                              </wps:wsp>
                              <wps:wsp>
                                <wps:cNvPr id="222" name="直線コネクタ 222"/>
                                <wps:cNvCnPr/>
                                <wps:spPr>
                                  <a:xfrm>
                                    <a:off x="-1" y="270344"/>
                                    <a:ext cx="795341" cy="0"/>
                                  </a:xfrm>
                                  <a:prstGeom prst="line">
                                    <a:avLst/>
                                  </a:prstGeom>
                                  <a:noFill/>
                                  <a:ln w="6350" cap="flat" cmpd="sng" algn="ctr">
                                    <a:solidFill>
                                      <a:sysClr val="windowText" lastClr="000000"/>
                                    </a:solidFill>
                                    <a:prstDash val="solid"/>
                                    <a:miter lim="800000"/>
                                  </a:ln>
                                  <a:effectLst/>
                                </wps:spPr>
                                <wps:bodyPr/>
                              </wps:wsp>
                            </wpg:grpSp>
                            <wps:wsp>
                              <wps:cNvPr id="223" name="テキスト ボックス 2"/>
                              <wps:cNvSpPr txBox="1">
                                <a:spLocks noChangeArrowheads="1"/>
                              </wps:cNvSpPr>
                              <wps:spPr bwMode="auto">
                                <a:xfrm>
                                  <a:off x="802825" y="119269"/>
                                  <a:ext cx="532130" cy="328930"/>
                                </a:xfrm>
                                <a:prstGeom prst="rect">
                                  <a:avLst/>
                                </a:prstGeom>
                                <a:noFill/>
                                <a:ln w="9525">
                                  <a:noFill/>
                                  <a:miter lim="800000"/>
                                  <a:headEnd/>
                                  <a:tailEnd/>
                                </a:ln>
                              </wps:spPr>
                              <wps:txbx>
                                <w:txbxContent>
                                  <w:p w14:paraId="72814BDC" w14:textId="77777777" w:rsidR="00681F13" w:rsidRDefault="00681F13" w:rsidP="00E95220">
                                    <w:r>
                                      <w:rPr>
                                        <w:rFonts w:hint="eastAsia"/>
                                        <w:sz w:val="16"/>
                                        <w:szCs w:val="16"/>
                                      </w:rPr>
                                      <w:t>×1</w:t>
                                    </w:r>
                                    <w:r>
                                      <w:rPr>
                                        <w:sz w:val="16"/>
                                        <w:szCs w:val="16"/>
                                      </w:rPr>
                                      <w:t>00</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EC38422" id="グループ化 218" o:spid="_x0000_s1057" alt="タイトル: （供給単価）/（給水原価）*100" style="position:absolute;left:0;text-align:left;margin-left:8.8pt;margin-top:12.55pt;width:122.65pt;height:44.7pt;z-index:251912192;mso-width-relative:margin;mso-height-relative:margin" coordorigin="-79" coordsize="15585,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HqFQQAAIYNAAAOAAAAZHJzL2Uyb0RvYy54bWzkl8+P3DQUx+9I/A+Wj0jdTJLJTCbabFV2&#10;uyukApVa/gBPfovEDrZ3M8txIqEiUY6AKBLiwgUhKlGEkFblj0mXPfZf4NnOZGZ2i1SKqBaxh6zt&#10;N355fu/rj53dm4uqRCcJFwWjIbZ3RhglNGJxQbMQf3D/8IaPkZCExqRkNAnxaSLwzb0339ht6iBx&#10;WM7KOOEInFARNHWIcynrwLJElCcVETusTigYU8YrIqHLMyvmpAHvVWk5o9HEahiPa86iRAgYPTBG&#10;vKf9p2kSyffTVCQSlSGG2KR+cv2cq6e1t0uCjJM6L6I+DPIKUVSkoPDSwdUBkQQd8+KKq6qIOBMs&#10;lTsRqyyWpkWU6DXAauzRpdUccXZc67VkQZPVQ5ogtZfy9Mpuo/dO7nJUxCF2bCgVJRUUqVs+7tof&#10;uvasa788/+wLpE2ykCXYnp89ePb00cUv358//OrZ0++en31qwRD0/3j85Pzzb83QW/ZIp7apswDe&#10;cMTre/VdDrlWA5npqWwtUl6p/5AHtNBFOR2KkiwkimDQ9rzpxPMwisDmTaaTWV+1KIfSqmk3pjPP&#10;wWg9Ncpvryf7nj8eJvvjsSq5tXq1tRXQ0DGBbuZm9te5mSmPf3OlV0LeWO2LAibBv7Fa2HJirSrx&#10;z1R1Lyd1osUqVM1XqnJg1/Wqaj/plj92y9+69gHq2m+6tu2WP0EfOSaDep4SCpKLt5kqvd5Sor7D&#10;og8Fomw/JzRLbnHOmjwhMQRs62o29TBVVUIEQjmZN++yGBRLjiXTji6p7eVq4DqzieduiYYENRfy&#10;KGEVUo0Qc8CMfgM5uSOk0dfqJ0relB0WZQnjJCgpakIMevX0hA1LVUggYVlUIfZH6k+9kwRqobdp&#10;rNuSFKVpg4BLCjpeLdYsWy7mC7OXh4zOWXwKueDMkA9IDY2c8Y8xaoB6IRYfHROeYFS+QyGfM3s8&#10;VpjUnbE3VdXjm5b5poXQCFyFWGJkmvtSo1XFLepbkPfDQqdDhWki6WMG3ZmQX4MA7WsrQIgMoOW4&#10;vuP31V5hABjg28A0xTxQoDfZxtZ/QIF6y6zr/r9WIBTSIPDi0ZOLX7/ulj937UPNvt+R4wx7Fai5&#10;T/tj0jBMbaTL1OpFMx255iwjwUo0cAy6YzAr0Wg9DcfcFb2UBVWsJsHLEmvieoCCSBEjLQls+Kiq&#10;4dIgaAZ7v8zg7hdJrj0KVhax4p2mwKnYLzk6IXD9gltbzJr7EC3QhggJBohzQB0EuzVVAfSAiNxM&#10;1iZDxBeCsgciJENf+noMb+PREEjhWY1rBK3P/9eGI3clhu6anYf+yPHhWFJIsu2ZM9H3mrW6PNex&#10;XaUBjSR/Bm2VyrVAVyfetT0UNUOvO5K0IuGyr1Pbf5ior4nNvlbw+vNp708AAAD//wMAUEsDBBQA&#10;BgAIAAAAIQDFk2dF3wAAAAkBAAAPAAAAZHJzL2Rvd25yZXYueG1sTI9BS8NAEIXvgv9hGcGb3Ww0&#10;UWM2pRT1VAq2gnibJtMkNLsbstsk/feOJz0+vsebb/LlbDox0uBbZzWoRQSCbOmq1tYaPvdvd08g&#10;fEBbYecsabiQh2VxfZVjVrnJftC4C7XgEesz1NCE0GdS+rIhg37herLMjm4wGDgOtawGnHjcdDKO&#10;olQabC1faLCndUPlaXc2Gt4nnFb36nXcnI7ry/c+2X5tFGl9ezOvXkAEmsNfGX71WR0Kdjq4s628&#10;6Dg/ptzUECcKBPM4jZ9BHBiohwRkkcv/HxQ/AAAA//8DAFBLAQItABQABgAIAAAAIQC2gziS/gAA&#10;AOEBAAATAAAAAAAAAAAAAAAAAAAAAABbQ29udGVudF9UeXBlc10ueG1sUEsBAi0AFAAGAAgAAAAh&#10;ADj9If/WAAAAlAEAAAsAAAAAAAAAAAAAAAAALwEAAF9yZWxzLy5yZWxzUEsBAi0AFAAGAAgAAAAh&#10;ACM2AeoVBAAAhg0AAA4AAAAAAAAAAAAAAAAALgIAAGRycy9lMm9Eb2MueG1sUEsBAi0AFAAGAAgA&#10;AAAhAMWTZ0XfAAAACQEAAA8AAAAAAAAAAAAAAAAAbwYAAGRycy9kb3ducmV2LnhtbFBLBQYAAAAA&#10;BAAEAPMAAAB7BwAAAAA=&#10;">
                      <v:group id="グループ化 219" o:spid="_x0000_s1058" style="position:absolute;left:-79;width:15585;height:5678" coordorigin="-79" coordsize="15585,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_x0000_s1059" type="#_x0000_t202" style="position:absolute;left:-79;width:15585;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lvwAAANwAAAAPAAAAZHJzL2Rvd25yZXYueG1sRE9Na8JA&#10;EL0X/A/LCN7qxoClRFcRbcGDl9p4H7JjNpidDdnRxH/vHgo9Pt73ejv6Vj2oj01gA4t5Boq4Crbh&#10;2kD5+/3+CSoKssU2MBl4UoTtZvK2xsKGgX/ocZZapRCOBRpwIl2hdawceYzz0BEn7hp6j5JgX2vb&#10;45DCfavzLPvQHhtODQ472juqbue7NyBid4tn+eXj8TKeDoPLqiWWxsym424FSmiUf/Gf+2gN5Hma&#10;n86kI6A3LwAAAP//AwBQSwECLQAUAAYACAAAACEA2+H2y+4AAACFAQAAEwAAAAAAAAAAAAAAAAAA&#10;AAAAW0NvbnRlbnRfVHlwZXNdLnhtbFBLAQItABQABgAIAAAAIQBa9CxbvwAAABUBAAALAAAAAAAA&#10;AAAAAAAAAB8BAABfcmVscy8ucmVsc1BLAQItABQABgAIAAAAIQAORI/lvwAAANwAAAAPAAAAAAAA&#10;AAAAAAAAAAcCAABkcnMvZG93bnJldi54bWxQSwUGAAAAAAMAAwC3AAAA8wIAAAAA&#10;" filled="f" stroked="f">
                          <v:textbox style="mso-fit-shape-to-text:t">
                            <w:txbxContent>
                              <w:p w14:paraId="5E3EE6E1" w14:textId="77777777" w:rsidR="00681F13" w:rsidRDefault="00681F13" w:rsidP="00E95220">
                                <w:r w:rsidRPr="00014332">
                                  <w:rPr>
                                    <w:rFonts w:hint="eastAsia"/>
                                    <w:sz w:val="16"/>
                                    <w:szCs w:val="16"/>
                                  </w:rPr>
                                  <w:t>（</w:t>
                                </w:r>
                                <w:r w:rsidRPr="00014332">
                                  <w:rPr>
                                    <w:sz w:val="16"/>
                                    <w:szCs w:val="16"/>
                                  </w:rPr>
                                  <w:t>供給単価</w:t>
                                </w:r>
                                <w:r w:rsidRPr="00014332">
                                  <w:rPr>
                                    <w:rFonts w:hint="eastAsia"/>
                                    <w:sz w:val="16"/>
                                    <w:szCs w:val="16"/>
                                  </w:rPr>
                                  <w:t>）</w:t>
                                </w:r>
                              </w:p>
                            </w:txbxContent>
                          </v:textbox>
                        </v:shape>
                        <v:shape id="_x0000_s1060" type="#_x0000_t202" style="position:absolute;top:2382;width:858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p+wgAAANwAAAAPAAAAZHJzL2Rvd25yZXYueG1sRI/BasMw&#10;EETvhf6D2EBvtWxDS3CjhJCmkEMvTdz7Ym0tU2tlrE3s/H1VCOQ4zMwbZrWZfa8uNMYusIEiy0ER&#10;N8F23BqoTx/PS1BRkC32gcnAlSJs1o8PK6xsmPiLLkdpVYJwrNCAExkqrWPjyGPMwkCcvJ8wepQk&#10;x1bbEacE970u8/xVe+w4LTgcaOeo+T2evQERuy2u9d7Hw/f8+T65vHnB2pinxbx9AyU0yz18ax+s&#10;gbIs4P9MOgJ6/QcAAP//AwBQSwECLQAUAAYACAAAACEA2+H2y+4AAACFAQAAEwAAAAAAAAAAAAAA&#10;AAAAAAAAW0NvbnRlbnRfVHlwZXNdLnhtbFBLAQItABQABgAIAAAAIQBa9CxbvwAAABUBAAALAAAA&#10;AAAAAAAAAAAAAB8BAABfcmVscy8ucmVsc1BLAQItABQABgAIAAAAIQBhCCp+wgAAANwAAAAPAAAA&#10;AAAAAAAAAAAAAAcCAABkcnMvZG93bnJldi54bWxQSwUGAAAAAAMAAwC3AAAA9gIAAAAA&#10;" filled="f" stroked="f">
                          <v:textbox style="mso-fit-shape-to-text:t">
                            <w:txbxContent>
                              <w:p w14:paraId="2E2C3F33" w14:textId="77777777" w:rsidR="00681F13" w:rsidRDefault="00681F13" w:rsidP="00E95220">
                                <w:r w:rsidRPr="00014332">
                                  <w:rPr>
                                    <w:rFonts w:hint="eastAsia"/>
                                    <w:sz w:val="16"/>
                                    <w:szCs w:val="16"/>
                                  </w:rPr>
                                  <w:t>（</w:t>
                                </w:r>
                                <w:r w:rsidRPr="00014332">
                                  <w:rPr>
                                    <w:sz w:val="16"/>
                                    <w:szCs w:val="16"/>
                                  </w:rPr>
                                  <w:t>給水原価</w:t>
                                </w:r>
                                <w:r w:rsidRPr="00014332">
                                  <w:rPr>
                                    <w:rFonts w:hint="eastAsia"/>
                                    <w:sz w:val="16"/>
                                    <w:szCs w:val="16"/>
                                  </w:rPr>
                                  <w:t>）</w:t>
                                </w:r>
                              </w:p>
                            </w:txbxContent>
                          </v:textbox>
                        </v:shape>
                        <v:line id="直線コネクタ 222" o:spid="_x0000_s1061" style="position:absolute;visibility:visible;mso-wrap-style:square" from="0,2703" to="7953,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TtxAAAANwAAAAPAAAAZHJzL2Rvd25yZXYueG1sRI9Bi8Iw&#10;FITvgv8hvIW9abo5LKUaZRUED3tYrRdvz+bZlm1eShJt/fdGWNjjMDPfMMv1aDtxJx9axxo+5hkI&#10;4sqZlmsNp3I3y0GEiGywc0waHhRgvZpOllgYN/CB7sdYiwThUKCGJsa+kDJUDVkMc9cTJ+/qvMWY&#10;pK+l8TgkuO2kyrJPabHltNBgT9uGqt/jzWr4zushP5zPP3HIL2pTVqfSPzKt39/GrwWISGP8D/+1&#10;90aDUgpeZ9IRkKsnAAAA//8DAFBLAQItABQABgAIAAAAIQDb4fbL7gAAAIUBAAATAAAAAAAAAAAA&#10;AAAAAAAAAABbQ29udGVudF9UeXBlc10ueG1sUEsBAi0AFAAGAAgAAAAhAFr0LFu/AAAAFQEAAAsA&#10;AAAAAAAAAAAAAAAAHwEAAF9yZWxzLy5yZWxzUEsBAi0AFAAGAAgAAAAhAFKglO3EAAAA3AAAAA8A&#10;AAAAAAAAAAAAAAAABwIAAGRycy9kb3ducmV2LnhtbFBLBQYAAAAAAwADALcAAAD4AgAAAAA=&#10;" strokecolor="windowText" strokeweight=".5pt">
                          <v:stroke joinstyle="miter"/>
                        </v:line>
                      </v:group>
                      <v:shape id="_x0000_s1062" type="#_x0000_t202" style="position:absolute;left:8028;top:1192;width:532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SwgAAANwAAAAPAAAAZHJzL2Rvd25yZXYueG1sRI9Ba8JA&#10;FITvhf6H5Qne6sZI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D+lhGSwgAAANwAAAAPAAAA&#10;AAAAAAAAAAAAAAcCAABkcnMvZG93bnJldi54bWxQSwUGAAAAAAMAAwC3AAAA9gIAAAAA&#10;" filled="f" stroked="f">
                        <v:textbox style="mso-fit-shape-to-text:t">
                          <w:txbxContent>
                            <w:p w14:paraId="72814BDC" w14:textId="77777777" w:rsidR="00681F13" w:rsidRDefault="00681F13" w:rsidP="00E95220">
                              <w:r>
                                <w:rPr>
                                  <w:rFonts w:hint="eastAsia"/>
                                  <w:sz w:val="16"/>
                                  <w:szCs w:val="16"/>
                                </w:rPr>
                                <w:t>×1</w:t>
                              </w:r>
                              <w:r>
                                <w:rPr>
                                  <w:sz w:val="16"/>
                                  <w:szCs w:val="16"/>
                                </w:rPr>
                                <w:t>00</w:t>
                              </w:r>
                            </w:p>
                          </w:txbxContent>
                        </v:textbox>
                      </v:shape>
                    </v:group>
                  </w:pict>
                </mc:Fallback>
              </mc:AlternateContent>
            </w:r>
          </w:p>
          <w:p w14:paraId="7838279E" w14:textId="77777777" w:rsidR="00E95220" w:rsidRDefault="00E95220" w:rsidP="007507D3"/>
          <w:p w14:paraId="1D54D2C2" w14:textId="77777777" w:rsidR="00E95220" w:rsidRDefault="00E95220" w:rsidP="007507D3"/>
          <w:p w14:paraId="5A2627C7" w14:textId="77777777" w:rsidR="00E95220" w:rsidRDefault="00E95220" w:rsidP="007507D3"/>
          <w:p w14:paraId="04D0EC31" w14:textId="77777777" w:rsidR="00E95220" w:rsidRPr="00A33C3C" w:rsidRDefault="00E95220" w:rsidP="007507D3">
            <w:pPr>
              <w:rPr>
                <w:sz w:val="21"/>
                <w:u w:val="single"/>
              </w:rPr>
            </w:pPr>
            <w:r w:rsidRPr="00A33C3C">
              <w:rPr>
                <w:rFonts w:hint="eastAsia"/>
                <w:sz w:val="21"/>
                <w:u w:val="single"/>
              </w:rPr>
              <w:t>指標の見方</w:t>
            </w:r>
          </w:p>
          <w:p w14:paraId="5E01C0AE" w14:textId="21176EC8" w:rsidR="00E95220" w:rsidRPr="00A33C3C" w:rsidRDefault="00E95220" w:rsidP="007507D3">
            <w:pPr>
              <w:pStyle w:val="a7"/>
              <w:numPr>
                <w:ilvl w:val="0"/>
                <w:numId w:val="4"/>
              </w:numPr>
              <w:ind w:leftChars="0"/>
              <w:rPr>
                <w:sz w:val="21"/>
              </w:rPr>
            </w:pPr>
            <w:r w:rsidRPr="00A33C3C">
              <w:rPr>
                <w:sz w:val="21"/>
              </w:rPr>
              <w:t>料金水準等を評価することが可能であり、指標が100％を下回っている場合、</w:t>
            </w:r>
            <w:r w:rsidRPr="00A33C3C">
              <w:rPr>
                <w:rFonts w:hint="eastAsia"/>
                <w:sz w:val="21"/>
              </w:rPr>
              <w:t>給水に係る費用が料金収入以外の収入で賄われていること</w:t>
            </w:r>
            <w:r w:rsidRPr="00A33C3C">
              <w:rPr>
                <w:sz w:val="21"/>
              </w:rPr>
              <w:t>を意味する</w:t>
            </w:r>
          </w:p>
          <w:p w14:paraId="0449CBD9" w14:textId="77777777" w:rsidR="00E95220" w:rsidRDefault="00E95220" w:rsidP="007507D3">
            <w:pPr>
              <w:spacing w:line="160" w:lineRule="exact"/>
              <w:rPr>
                <w:sz w:val="16"/>
                <w:szCs w:val="16"/>
              </w:rPr>
            </w:pPr>
          </w:p>
          <w:p w14:paraId="6D34167A" w14:textId="77777777" w:rsidR="00E95220" w:rsidRDefault="00E95220" w:rsidP="007507D3">
            <w:pPr>
              <w:spacing w:line="240" w:lineRule="exact"/>
              <w:ind w:leftChars="205" w:left="624" w:hangingChars="96" w:hanging="173"/>
              <w:rPr>
                <w:color w:val="000000" w:themeColor="text1"/>
                <w:sz w:val="18"/>
                <w:szCs w:val="18"/>
              </w:rPr>
            </w:pPr>
            <w:r w:rsidRPr="00012A95">
              <w:rPr>
                <w:rFonts w:hint="eastAsia"/>
                <w:color w:val="000000" w:themeColor="text1"/>
                <w:sz w:val="18"/>
                <w:szCs w:val="18"/>
              </w:rPr>
              <w:t>＊　新型コロナウイルス感染症に係る経済支援として水道料金の減免を行った水道事業体では、料金回収率が低下する</w:t>
            </w:r>
          </w:p>
          <w:p w14:paraId="012F0626" w14:textId="7057F244" w:rsidR="00E2116B" w:rsidRPr="00012A95" w:rsidRDefault="00E2116B" w:rsidP="007507D3">
            <w:pPr>
              <w:spacing w:line="240" w:lineRule="exact"/>
              <w:ind w:leftChars="205" w:left="624" w:hangingChars="96" w:hanging="173"/>
              <w:rPr>
                <w:color w:val="000000" w:themeColor="text1"/>
                <w:sz w:val="18"/>
                <w:szCs w:val="18"/>
              </w:rPr>
            </w:pPr>
          </w:p>
        </w:tc>
        <w:tc>
          <w:tcPr>
            <w:tcW w:w="3940" w:type="dxa"/>
            <w:vMerge/>
            <w:tcBorders>
              <w:left w:val="nil"/>
            </w:tcBorders>
          </w:tcPr>
          <w:p w14:paraId="040B8832" w14:textId="77777777" w:rsidR="00E95220" w:rsidRPr="00AF1690" w:rsidRDefault="00E95220" w:rsidP="007507D3">
            <w:pPr>
              <w:ind w:firstLineChars="100" w:firstLine="220"/>
              <w:rPr>
                <w:noProof/>
              </w:rPr>
            </w:pPr>
          </w:p>
        </w:tc>
      </w:tr>
    </w:tbl>
    <w:p w14:paraId="368D12C3" w14:textId="7516B6AE" w:rsidR="002415F0" w:rsidRPr="00A33C3C" w:rsidRDefault="008579BF" w:rsidP="00CA1746">
      <w:pPr>
        <w:ind w:leftChars="129" w:left="284" w:firstLineChars="111" w:firstLine="233"/>
        <w:rPr>
          <w:sz w:val="21"/>
        </w:rPr>
      </w:pPr>
      <w:r w:rsidRPr="00A33C3C">
        <w:rPr>
          <w:rFonts w:hint="eastAsia"/>
          <w:sz w:val="21"/>
        </w:rPr>
        <w:t>持続的な水道事業の運営には、必要な費用を水道料金による収入により確保することが必要である。</w:t>
      </w:r>
      <w:r w:rsidR="002415F0" w:rsidRPr="00A33C3C">
        <w:rPr>
          <w:rFonts w:hint="eastAsia"/>
          <w:sz w:val="21"/>
        </w:rPr>
        <w:t>水道事業</w:t>
      </w:r>
      <w:r w:rsidR="00E572D7" w:rsidRPr="00A33C3C">
        <w:rPr>
          <w:rFonts w:hint="eastAsia"/>
          <w:sz w:val="21"/>
        </w:rPr>
        <w:t>体</w:t>
      </w:r>
      <w:r w:rsidR="002415F0" w:rsidRPr="00A33C3C">
        <w:rPr>
          <w:rFonts w:hint="eastAsia"/>
          <w:sz w:val="21"/>
        </w:rPr>
        <w:t>の収支状況や料金収入</w:t>
      </w:r>
      <w:r w:rsidR="00972095" w:rsidRPr="00A33C3C">
        <w:rPr>
          <w:rFonts w:hint="eastAsia"/>
          <w:sz w:val="21"/>
        </w:rPr>
        <w:t>等に係る指標</w:t>
      </w:r>
      <w:r w:rsidR="00257387" w:rsidRPr="00A33C3C">
        <w:rPr>
          <w:rFonts w:hint="eastAsia"/>
          <w:sz w:val="21"/>
        </w:rPr>
        <w:t>は</w:t>
      </w:r>
      <w:r w:rsidR="00546E3A" w:rsidRPr="00A33C3C">
        <w:rPr>
          <w:rFonts w:hint="eastAsia"/>
          <w:sz w:val="21"/>
        </w:rPr>
        <w:t>次</w:t>
      </w:r>
      <w:r w:rsidRPr="00A33C3C">
        <w:rPr>
          <w:rFonts w:hint="eastAsia"/>
          <w:sz w:val="21"/>
        </w:rPr>
        <w:t>のとおりである。</w:t>
      </w:r>
    </w:p>
    <w:p w14:paraId="12D03341" w14:textId="23F174F6" w:rsidR="001A36B2" w:rsidRDefault="001A36B2" w:rsidP="00E95220">
      <w:pPr>
        <w:widowControl/>
        <w:spacing w:line="20" w:lineRule="exact"/>
        <w:jc w:val="left"/>
        <w:rPr>
          <w:rFonts w:eastAsia="ＭＳ Ｐゴシック"/>
          <w:sz w:val="18"/>
        </w:rPr>
      </w:pPr>
    </w:p>
    <w:tbl>
      <w:tblPr>
        <w:tblStyle w:val="ab"/>
        <w:tblpPr w:leftFromText="142" w:rightFromText="142" w:vertAnchor="text" w:tblpXSpec="right" w:tblpY="-46"/>
        <w:tblW w:w="0" w:type="auto"/>
        <w:tblLook w:val="04A0" w:firstRow="1" w:lastRow="0" w:firstColumn="1" w:lastColumn="0" w:noHBand="0" w:noVBand="1"/>
      </w:tblPr>
      <w:tblGrid>
        <w:gridCol w:w="4690"/>
        <w:gridCol w:w="3984"/>
      </w:tblGrid>
      <w:tr w:rsidR="0088064C" w14:paraId="7165E0E0" w14:textId="77777777" w:rsidTr="007C6511">
        <w:trPr>
          <w:trHeight w:val="340"/>
        </w:trPr>
        <w:tc>
          <w:tcPr>
            <w:tcW w:w="4690" w:type="dxa"/>
            <w:tcBorders>
              <w:bottom w:val="single" w:sz="4" w:space="0" w:color="auto"/>
            </w:tcBorders>
            <w:shd w:val="clear" w:color="auto" w:fill="0F6FC6" w:themeFill="accent1"/>
          </w:tcPr>
          <w:p w14:paraId="25AD5CF1" w14:textId="77777777" w:rsidR="0088064C" w:rsidRPr="009B19E1" w:rsidRDefault="0088064C" w:rsidP="00140656">
            <w:pPr>
              <w:rPr>
                <w:b/>
                <w:color w:val="FFFFFF" w:themeColor="background1"/>
              </w:rPr>
            </w:pPr>
            <w:r w:rsidRPr="009B19E1">
              <w:rPr>
                <w:rFonts w:hint="eastAsia"/>
                <w:b/>
                <w:color w:val="FFFFFF" w:themeColor="background1"/>
              </w:rPr>
              <w:t>■有収率</w:t>
            </w:r>
          </w:p>
        </w:tc>
        <w:tc>
          <w:tcPr>
            <w:tcW w:w="3984" w:type="dxa"/>
            <w:vMerge w:val="restart"/>
          </w:tcPr>
          <w:p w14:paraId="2E23AEFA" w14:textId="77777777" w:rsidR="007507D3" w:rsidRDefault="007507D3" w:rsidP="007507D3">
            <w:pPr>
              <w:spacing w:line="100" w:lineRule="exact"/>
              <w:jc w:val="center"/>
            </w:pPr>
          </w:p>
          <w:p w14:paraId="06D340B4" w14:textId="57F13090" w:rsidR="0088064C" w:rsidRPr="00A631C8" w:rsidRDefault="007507D3" w:rsidP="00140656">
            <w:pPr>
              <w:jc w:val="center"/>
            </w:pPr>
            <w:r>
              <w:rPr>
                <w:noProof/>
                <w:szCs w:val="22"/>
              </w:rPr>
              <mc:AlternateContent>
                <mc:Choice Requires="wps">
                  <w:drawing>
                    <wp:anchor distT="0" distB="0" distL="114300" distR="114300" simplePos="0" relativeHeight="251938816" behindDoc="0" locked="0" layoutInCell="1" allowOverlap="1" wp14:anchorId="037D53EE" wp14:editId="19E02DAE">
                      <wp:simplePos x="0" y="0"/>
                      <wp:positionH relativeFrom="column">
                        <wp:posOffset>932180</wp:posOffset>
                      </wp:positionH>
                      <wp:positionV relativeFrom="paragraph">
                        <wp:posOffset>3837305</wp:posOffset>
                      </wp:positionV>
                      <wp:extent cx="981075" cy="390525"/>
                      <wp:effectExtent l="0" t="0" r="9525" b="0"/>
                      <wp:wrapNone/>
                      <wp:docPr id="53" name="テキスト ボックス 53" title="図タイトル"/>
                      <wp:cNvGraphicFramePr/>
                      <a:graphic xmlns:a="http://schemas.openxmlformats.org/drawingml/2006/main">
                        <a:graphicData uri="http://schemas.microsoft.com/office/word/2010/wordprocessingShape">
                          <wps:wsp>
                            <wps:cNvSpPr txBox="1"/>
                            <wps:spPr>
                              <a:xfrm>
                                <a:off x="0" y="0"/>
                                <a:ext cx="981075" cy="390525"/>
                              </a:xfrm>
                              <a:prstGeom prst="rect">
                                <a:avLst/>
                              </a:prstGeom>
                              <a:solidFill>
                                <a:sysClr val="window" lastClr="FFFFFF"/>
                              </a:solidFill>
                              <a:ln w="6350">
                                <a:noFill/>
                              </a:ln>
                            </wps:spPr>
                            <wps:txbx>
                              <w:txbxContent>
                                <w:p w14:paraId="48BA8AC8" w14:textId="5FD07A4F" w:rsidR="00681F13" w:rsidRPr="00012A95" w:rsidRDefault="00681F13" w:rsidP="0088064C">
                                  <w:pPr>
                                    <w:rPr>
                                      <w:rFonts w:asciiTheme="majorEastAsia" w:eastAsiaTheme="majorEastAsia" w:hAnsiTheme="majorEastAsia"/>
                                      <w:color w:val="000000" w:themeColor="text1"/>
                                      <w:sz w:val="20"/>
                                      <w:szCs w:val="20"/>
                                    </w:rPr>
                                  </w:pPr>
                                  <w:r w:rsidRPr="00012A95">
                                    <w:rPr>
                                      <w:rFonts w:asciiTheme="majorEastAsia" w:eastAsiaTheme="majorEastAsia" w:hAnsiTheme="majorEastAsia" w:hint="eastAsia"/>
                                      <w:color w:val="000000" w:themeColor="text1"/>
                                      <w:sz w:val="20"/>
                                      <w:szCs w:val="20"/>
                                    </w:rPr>
                                    <w:t>図</w:t>
                                  </w:r>
                                  <w:r w:rsidRPr="00012A95">
                                    <w:rPr>
                                      <w:rFonts w:asciiTheme="majorEastAsia" w:eastAsiaTheme="majorEastAsia" w:hAnsiTheme="majorEastAsia"/>
                                      <w:color w:val="000000" w:themeColor="text1"/>
                                      <w:sz w:val="20"/>
                                      <w:szCs w:val="20"/>
                                    </w:rPr>
                                    <w:t>20</w:t>
                                  </w:r>
                                  <w:r w:rsidRPr="00012A95">
                                    <w:rPr>
                                      <w:rFonts w:asciiTheme="majorEastAsia" w:eastAsiaTheme="majorEastAsia" w:hAnsiTheme="majorEastAsia" w:hint="eastAsia"/>
                                      <w:color w:val="000000" w:themeColor="text1"/>
                                      <w:sz w:val="20"/>
                                      <w:szCs w:val="20"/>
                                    </w:rPr>
                                    <w:t xml:space="preserve">　有収率</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37D53EE" id="テキスト ボックス 53" o:spid="_x0000_s1063" type="#_x0000_t202" alt="タイトル: 図タイトル" style="position:absolute;left:0;text-align:left;margin-left:73.4pt;margin-top:302.15pt;width:77.25pt;height:30.75pt;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LzqfAIAAKwEAAAOAAAAZHJzL2Uyb0RvYy54bWysVM1uEzEQviPxDpbvdDetUtqomyq0CkKq&#10;2kot6tnxepuVvLaxneyGYyKhvgMcuSHEgRMnHmbFe/DZm22hcELk4IxnxvPzzTd7dNxUkiyFdaVW&#10;GR3spJQIxXVeqtuMvr6ePjugxHmmcia1EhldCUePx0+fHNVmJHb1XMtcWIIgyo1qk9G592aUJI7P&#10;RcXcjjZCwVhoWzGPq71NcstqRK9kspum+0mtbW6s5sI5aE87Ix3H+EUhuL8oCic8kRlFbT6eNp6z&#10;cCbjIza6tczMS74tg/1DFRUrFZLehzplnpGFLf8IVZXcaqcLv8N1leiiKLmIPaCbQfqom6s5MyL2&#10;AnCcuYfJ/b+w/Hx5aUmZZ3S4R4liFWbUbt6168/t+lu7uSPt5kO72bTrL7iT4ONLL+H04/3Xdv29&#10;XX+EU7v5FICsjRsh3pVBRN+80A0I0esdlAGfprBV+EfnBHaMZHU/BtF4wqE8PBikz4eUcJj2DtPh&#10;7jBESR4eG+v8S6ErEoSMWkw5gs+WZ853rr1LyOW0LPNpKWW8rNyJtGTJQAjwKNc1JZI5D2VGp/G3&#10;zfbbM6lIndH9vWEaMykd4nWppEJxofeuxyD5ZtZEULvSg2qm8xVwsbqjoDN8WqL6M6S+ZBacAxTY&#10;I3+Bo5AayfRWomSu7du/6YM/qAArJTU4nFH3ZsGsQEevFEgSCN8LthdmvaAW1YkGCgNsqOFRxAPr&#10;ZS8WVlc3WK9JyAITUxy5Mup78cR3m4T15GIyiU6gtWH+TF0ZHkIHyMMsrpsbZs12YB6TPtc9u9no&#10;0dw63zgsM1l4QB2H+oDiFm+sRKTFdn3Dzv16j14PH5nxTwAAAP//AwBQSwMEFAAGAAgAAAAhAE+9&#10;ZLnjAAAACwEAAA8AAABkcnMvZG93bnJldi54bWxMj8FOwzAQRO9I/IO1SFxQa5eWtIQ4VVVA6gEO&#10;bRESNyde4ojYDrGTpn/PcoLbzu5o9k22Hm3DBuxC7Z2E2VQAQ1d6XbtKwtvxebICFqJyWjXeoYQz&#10;BljnlxeZSrU/uT0Oh1gxCnEhVRJMjG3KeSgNWhWmvkVHt0/fWRVJdhXXnTpRuG34rRAJt6p29MGo&#10;FrcGy69DbyXsXs6vj++8+B7ut5t9eDI3y+VHL+X11bh5ABZxjH9m+MUndMiJqfC904E1pBcJoUcJ&#10;iVjMgZFjLmY0FLRJ7lbA84z/75D/AAAA//8DAFBLAQItABQABgAIAAAAIQC2gziS/gAAAOEBAAAT&#10;AAAAAAAAAAAAAAAAAAAAAABbQ29udGVudF9UeXBlc10ueG1sUEsBAi0AFAAGAAgAAAAhADj9If/W&#10;AAAAlAEAAAsAAAAAAAAAAAAAAAAALwEAAF9yZWxzLy5yZWxzUEsBAi0AFAAGAAgAAAAhAEnsvOp8&#10;AgAArAQAAA4AAAAAAAAAAAAAAAAALgIAAGRycy9lMm9Eb2MueG1sUEsBAi0AFAAGAAgAAAAhAE+9&#10;ZLnjAAAACwEAAA8AAAAAAAAAAAAAAAAA1gQAAGRycy9kb3ducmV2LnhtbFBLBQYAAAAABAAEAPMA&#10;AADmBQAAAAA=&#10;" fillcolor="window" stroked="f" strokeweight=".5pt">
                      <v:textbox style="mso-fit-shape-to-text:t" inset="0,0,0,0">
                        <w:txbxContent>
                          <w:p w14:paraId="48BA8AC8" w14:textId="5FD07A4F" w:rsidR="00681F13" w:rsidRPr="00012A95" w:rsidRDefault="00681F13" w:rsidP="0088064C">
                            <w:pPr>
                              <w:rPr>
                                <w:rFonts w:asciiTheme="majorEastAsia" w:eastAsiaTheme="majorEastAsia" w:hAnsiTheme="majorEastAsia"/>
                                <w:color w:val="000000" w:themeColor="text1"/>
                                <w:sz w:val="20"/>
                                <w:szCs w:val="20"/>
                              </w:rPr>
                            </w:pPr>
                            <w:r w:rsidRPr="00012A95">
                              <w:rPr>
                                <w:rFonts w:asciiTheme="majorEastAsia" w:eastAsiaTheme="majorEastAsia" w:hAnsiTheme="majorEastAsia" w:hint="eastAsia"/>
                                <w:color w:val="000000" w:themeColor="text1"/>
                                <w:sz w:val="20"/>
                                <w:szCs w:val="20"/>
                              </w:rPr>
                              <w:t>図</w:t>
                            </w:r>
                            <w:r w:rsidRPr="00012A95">
                              <w:rPr>
                                <w:rFonts w:asciiTheme="majorEastAsia" w:eastAsiaTheme="majorEastAsia" w:hAnsiTheme="majorEastAsia"/>
                                <w:color w:val="000000" w:themeColor="text1"/>
                                <w:sz w:val="20"/>
                                <w:szCs w:val="20"/>
                              </w:rPr>
                              <w:t>20</w:t>
                            </w:r>
                            <w:r w:rsidRPr="00012A95">
                              <w:rPr>
                                <w:rFonts w:asciiTheme="majorEastAsia" w:eastAsiaTheme="majorEastAsia" w:hAnsiTheme="majorEastAsia" w:hint="eastAsia"/>
                                <w:color w:val="000000" w:themeColor="text1"/>
                                <w:sz w:val="20"/>
                                <w:szCs w:val="20"/>
                              </w:rPr>
                              <w:t xml:space="preserve">　有収率</w:t>
                            </w:r>
                          </w:p>
                        </w:txbxContent>
                      </v:textbox>
                    </v:shape>
                  </w:pict>
                </mc:Fallback>
              </mc:AlternateContent>
            </w:r>
            <w:r w:rsidRPr="009F0219">
              <w:rPr>
                <w:noProof/>
                <w:szCs w:val="22"/>
              </w:rPr>
              <mc:AlternateContent>
                <mc:Choice Requires="wps">
                  <w:drawing>
                    <wp:anchor distT="0" distB="0" distL="114300" distR="114300" simplePos="0" relativeHeight="251940864" behindDoc="0" locked="0" layoutInCell="1" allowOverlap="1" wp14:anchorId="2C4FCFF6" wp14:editId="71C0FAB2">
                      <wp:simplePos x="0" y="0"/>
                      <wp:positionH relativeFrom="margin">
                        <wp:posOffset>508635</wp:posOffset>
                      </wp:positionH>
                      <wp:positionV relativeFrom="paragraph">
                        <wp:posOffset>3625479</wp:posOffset>
                      </wp:positionV>
                      <wp:extent cx="2247900" cy="390525"/>
                      <wp:effectExtent l="0" t="0" r="0" b="12700"/>
                      <wp:wrapNone/>
                      <wp:docPr id="27" name="テキスト ボックス 27" title="出典：大阪府の水道の現況（令和３年度）"/>
                      <wp:cNvGraphicFramePr/>
                      <a:graphic xmlns:a="http://schemas.openxmlformats.org/drawingml/2006/main">
                        <a:graphicData uri="http://schemas.microsoft.com/office/word/2010/wordprocessingShape">
                          <wps:wsp>
                            <wps:cNvSpPr txBox="1"/>
                            <wps:spPr>
                              <a:xfrm>
                                <a:off x="0" y="0"/>
                                <a:ext cx="2247900" cy="390525"/>
                              </a:xfrm>
                              <a:prstGeom prst="rect">
                                <a:avLst/>
                              </a:prstGeom>
                              <a:noFill/>
                              <a:ln w="6350">
                                <a:noFill/>
                              </a:ln>
                            </wps:spPr>
                            <wps:txbx>
                              <w:txbxContent>
                                <w:p w14:paraId="0EE38038" w14:textId="77777777" w:rsidR="00681F13" w:rsidRPr="00BE67A9" w:rsidRDefault="00681F13" w:rsidP="0088064C">
                                  <w:pPr>
                                    <w:rPr>
                                      <w:rFonts w:ascii="ＭＳ Ｐゴシック" w:eastAsia="ＭＳ Ｐゴシック" w:hAnsi="ＭＳ Ｐゴシック"/>
                                      <w:sz w:val="16"/>
                                      <w:szCs w:val="18"/>
                                    </w:rPr>
                                  </w:pPr>
                                  <w:r w:rsidRPr="00BE67A9">
                                    <w:rPr>
                                      <w:rFonts w:ascii="ＭＳ Ｐゴシック" w:eastAsia="ＭＳ Ｐゴシック" w:hAnsi="ＭＳ Ｐゴシック" w:hint="eastAsia"/>
                                      <w:sz w:val="16"/>
                                      <w:szCs w:val="18"/>
                                    </w:rPr>
                                    <w:t>出典：大阪府の水道の</w:t>
                                  </w:r>
                                  <w:r w:rsidRPr="00BE67A9">
                                    <w:rPr>
                                      <w:rFonts w:ascii="ＭＳ Ｐゴシック" w:eastAsia="ＭＳ Ｐゴシック" w:hAnsi="ＭＳ Ｐゴシック"/>
                                      <w:sz w:val="16"/>
                                      <w:szCs w:val="18"/>
                                    </w:rPr>
                                    <w:t>現況（</w:t>
                                  </w:r>
                                  <w:r w:rsidRPr="00BE67A9">
                                    <w:rPr>
                                      <w:rFonts w:ascii="ＭＳ Ｐゴシック" w:eastAsia="ＭＳ Ｐゴシック" w:hAnsi="ＭＳ Ｐゴシック" w:hint="eastAsia"/>
                                      <w:sz w:val="16"/>
                                      <w:szCs w:val="18"/>
                                    </w:rPr>
                                    <w:t>令和３年度</w:t>
                                  </w:r>
                                  <w:r w:rsidRPr="00BE67A9">
                                    <w:rPr>
                                      <w:rFonts w:ascii="ＭＳ Ｐゴシック" w:eastAsia="ＭＳ Ｐゴシック" w:hAnsi="ＭＳ Ｐゴシック"/>
                                      <w:sz w:val="16"/>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4FCFF6" id="テキスト ボックス 27" o:spid="_x0000_s1064" type="#_x0000_t202" alt="タイトル: 出典：大阪府の水道の現況（令和３年度）" style="position:absolute;left:0;text-align:left;margin-left:40.05pt;margin-top:285.45pt;width:177pt;height:30.75pt;z-index:251940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rInQIAAJ4EAAAOAAAAZHJzL2Uyb0RvYy54bWysVE9LHDEUvxf6HULudca1al2cla1iKYgK&#10;WjxnM5ndgUySJlln7E0XWwuFQr2U4lFaKPQP1EO1S7/MdCye9iv0ZWZnLban0kvm5b2X9+f3fm8W&#10;l7KEo12mTSxFgKenfIyYoDKMRTfAj7ZX79zDyFgiQsKlYAHeYwYvtW7fWkxVkzVkT/KQaQRBhGmm&#10;KsA9a1XT8wztsYSYKamYAGMkdUIsXHXXCzVJIXrCvYbvz3mp1KHSkjJjQLtSGXGrjB9FjNqNKDLM&#10;Ih5gqM2Wpy7Pjju91iJpdjVRvZiOyyD/UEVCYgFJJ6FWiCWor+M/QiUx1dLIyE5RmXgyimLKyh6g&#10;m2n/RjdbPaJY2QuAY9QEJvP/wtL13U2N4jDAjXmMBElgRvngaX7wIT84zwdHKB+c5INBfvAJ7sj5&#10;2NhycCqeXRSHX0fDN8Xpu6vX74uLk3z/4+Xns6v9YxB+vvx++WV/NDz68e20ePViNDwuzs+Ki7ej&#10;4XMHeapMEzJvKchts/syA+rUegNKh2QW6cR9ASMEdhje3mRgLLOIgrLRuDu/4IOJgm1mwZ9tzLow&#10;3vVrpY19wGSCnBBgDYQo50R214ytXGsXl0zI1ZjzkhRcoDTAczOzfvlgYoHgXEAO10NVq5Ns1skq&#10;GOfqRjoy3IP+tKxIZxRdjaGINWLsJtHAMqgbNsduwBFxCcnkWMKoJ/WTv+mdPwwfrBilwNoAm8d9&#10;ohlG/KEAWjiK14KuhU4tiH6yLGERpmEnFS1FeKAtr8VIy2QHFqrtsoCJCAq5AmxrcdlWuwMLSVm7&#10;XToBkRWxa2JLURfawegg3c52iFZj3C1MbF3WfCbNG/BXvu6lUe2+hSGUs3HAViiO8YYlKKc7Xli3&#10;Zb/fS6/r30rrFwAAAP//AwBQSwMEFAAGAAgAAAAhAEfr9kLfAAAACgEAAA8AAABkcnMvZG93bnJl&#10;di54bWxMj8FOwzAMhu9IvENkJG4s2VbGKE0nhGAHdqJDiKPXpk2hcaom6wpPjznB0fbn35+zzeQ6&#10;MZohtJ40zGcKhKHSVy01Gl73T1drECEiVdh5Mhq+TIBNfn6WYVr5E72YsYiN4BAKKWqwMfaplKG0&#10;xmGY+d4Qz2o/OIxcDo2sBjxxuOvkQqmVdNgSX7DYmwdrys/i6Fjjbafc9ru27+4Z61DY/bh9/ND6&#10;8mK6vwMRzRT/YPjV5x3I2engj1QF0WlYqzmTGq5v1C0IBpJlwp2DhtVykYDMM/n/hfwHAAD//wMA&#10;UEsBAi0AFAAGAAgAAAAhALaDOJL+AAAA4QEAABMAAAAAAAAAAAAAAAAAAAAAAFtDb250ZW50X1R5&#10;cGVzXS54bWxQSwECLQAUAAYACAAAACEAOP0h/9YAAACUAQAACwAAAAAAAAAAAAAAAAAvAQAAX3Jl&#10;bHMvLnJlbHNQSwECLQAUAAYACAAAACEANPuqyJ0CAACeBAAADgAAAAAAAAAAAAAAAAAuAgAAZHJz&#10;L2Uyb0RvYy54bWxQSwECLQAUAAYACAAAACEAR+v2Qt8AAAAKAQAADwAAAAAAAAAAAAAAAAD3BAAA&#10;ZHJzL2Rvd25yZXYueG1sUEsFBgAAAAAEAAQA8wAAAAMGAAAAAA==&#10;" filled="f" stroked="f" strokeweight=".5pt">
                      <v:textbox style="mso-fit-shape-to-text:t" inset="0,0,0,0">
                        <w:txbxContent>
                          <w:p w14:paraId="0EE38038" w14:textId="77777777" w:rsidR="00681F13" w:rsidRPr="00BE67A9" w:rsidRDefault="00681F13" w:rsidP="0088064C">
                            <w:pPr>
                              <w:rPr>
                                <w:rFonts w:ascii="ＭＳ Ｐゴシック" w:eastAsia="ＭＳ Ｐゴシック" w:hAnsi="ＭＳ Ｐゴシック"/>
                                <w:sz w:val="16"/>
                                <w:szCs w:val="18"/>
                              </w:rPr>
                            </w:pPr>
                            <w:r w:rsidRPr="00BE67A9">
                              <w:rPr>
                                <w:rFonts w:ascii="ＭＳ Ｐゴシック" w:eastAsia="ＭＳ Ｐゴシック" w:hAnsi="ＭＳ Ｐゴシック" w:hint="eastAsia"/>
                                <w:sz w:val="16"/>
                                <w:szCs w:val="18"/>
                              </w:rPr>
                              <w:t>出典：大阪府の水道の</w:t>
                            </w:r>
                            <w:r w:rsidRPr="00BE67A9">
                              <w:rPr>
                                <w:rFonts w:ascii="ＭＳ Ｐゴシック" w:eastAsia="ＭＳ Ｐゴシック" w:hAnsi="ＭＳ Ｐゴシック"/>
                                <w:sz w:val="16"/>
                                <w:szCs w:val="18"/>
                              </w:rPr>
                              <w:t>現況（</w:t>
                            </w:r>
                            <w:r w:rsidRPr="00BE67A9">
                              <w:rPr>
                                <w:rFonts w:ascii="ＭＳ Ｐゴシック" w:eastAsia="ＭＳ Ｐゴシック" w:hAnsi="ＭＳ Ｐゴシック" w:hint="eastAsia"/>
                                <w:sz w:val="16"/>
                                <w:szCs w:val="18"/>
                              </w:rPr>
                              <w:t>令和３年度</w:t>
                            </w:r>
                            <w:r w:rsidRPr="00BE67A9">
                              <w:rPr>
                                <w:rFonts w:ascii="ＭＳ Ｐゴシック" w:eastAsia="ＭＳ Ｐゴシック" w:hAnsi="ＭＳ Ｐゴシック"/>
                                <w:sz w:val="16"/>
                                <w:szCs w:val="18"/>
                              </w:rPr>
                              <w:t>）</w:t>
                            </w:r>
                          </w:p>
                        </w:txbxContent>
                      </v:textbox>
                      <w10:wrap anchorx="margin"/>
                    </v:shape>
                  </w:pict>
                </mc:Fallback>
              </mc:AlternateContent>
            </w:r>
            <w:r w:rsidR="005A2FCF" w:rsidRPr="005A2FCF">
              <w:rPr>
                <w:noProof/>
              </w:rPr>
              <w:drawing>
                <wp:inline distT="0" distB="0" distL="0" distR="0" wp14:anchorId="3CE8F827" wp14:editId="4068629F">
                  <wp:extent cx="2339897" cy="3645922"/>
                  <wp:effectExtent l="0" t="0" r="3810" b="0"/>
                  <wp:docPr id="13" name="図 13" descr="水道事業体毎に有収率を示した図" title="図20　有収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2">
                            <a:extLst>
                              <a:ext uri="{28A0092B-C50C-407E-A947-70E740481C1C}">
                                <a14:useLocalDpi xmlns:a14="http://schemas.microsoft.com/office/drawing/2010/main" val="0"/>
                              </a:ext>
                            </a:extLst>
                          </a:blip>
                          <a:srcRect t="3778"/>
                          <a:stretch/>
                        </pic:blipFill>
                        <pic:spPr bwMode="auto">
                          <a:xfrm>
                            <a:off x="0" y="0"/>
                            <a:ext cx="2340000" cy="36460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8064C" w14:paraId="3BA7B822" w14:textId="77777777" w:rsidTr="007C6511">
        <w:trPr>
          <w:trHeight w:val="6709"/>
        </w:trPr>
        <w:tc>
          <w:tcPr>
            <w:tcW w:w="4690" w:type="dxa"/>
            <w:tcBorders>
              <w:right w:val="nil"/>
            </w:tcBorders>
          </w:tcPr>
          <w:p w14:paraId="6C70E703" w14:textId="77777777" w:rsidR="0088064C" w:rsidRDefault="0088064C" w:rsidP="00140656">
            <w:pPr>
              <w:spacing w:line="160" w:lineRule="exact"/>
              <w:rPr>
                <w:sz w:val="16"/>
                <w:szCs w:val="16"/>
              </w:rPr>
            </w:pPr>
          </w:p>
          <w:p w14:paraId="425B3ED3" w14:textId="77777777" w:rsidR="0088064C" w:rsidRPr="00A33C3C" w:rsidRDefault="0088064C" w:rsidP="00140656">
            <w:pPr>
              <w:rPr>
                <w:sz w:val="21"/>
                <w:u w:val="single"/>
              </w:rPr>
            </w:pPr>
            <w:r w:rsidRPr="00A33C3C">
              <w:rPr>
                <w:rFonts w:hint="eastAsia"/>
                <w:sz w:val="21"/>
                <w:u w:val="single"/>
              </w:rPr>
              <w:t>指標の説明</w:t>
            </w:r>
          </w:p>
          <w:p w14:paraId="4185EB4F" w14:textId="77777777" w:rsidR="0088064C" w:rsidRPr="00A33C3C" w:rsidRDefault="0088064C" w:rsidP="00140656">
            <w:pPr>
              <w:pStyle w:val="a7"/>
              <w:numPr>
                <w:ilvl w:val="0"/>
                <w:numId w:val="7"/>
              </w:numPr>
              <w:ind w:leftChars="0"/>
              <w:rPr>
                <w:sz w:val="21"/>
              </w:rPr>
            </w:pPr>
            <w:r w:rsidRPr="00A33C3C">
              <w:rPr>
                <w:rFonts w:hint="eastAsia"/>
                <w:sz w:val="21"/>
              </w:rPr>
              <w:t>送り出した水が料金収入に結び付いたかを判断する指標</w:t>
            </w:r>
          </w:p>
          <w:p w14:paraId="49A11A8D" w14:textId="77777777" w:rsidR="0088064C" w:rsidRDefault="0088064C" w:rsidP="00140656">
            <w:pPr>
              <w:spacing w:line="240" w:lineRule="exact"/>
              <w:rPr>
                <w:sz w:val="16"/>
                <w:szCs w:val="16"/>
              </w:rPr>
            </w:pPr>
            <w:r w:rsidRPr="00D079A6">
              <w:rPr>
                <w:noProof/>
                <w:sz w:val="16"/>
                <w:szCs w:val="16"/>
              </w:rPr>
              <mc:AlternateContent>
                <mc:Choice Requires="wpg">
                  <w:drawing>
                    <wp:anchor distT="0" distB="0" distL="114300" distR="114300" simplePos="0" relativeHeight="251939840" behindDoc="0" locked="0" layoutInCell="1" allowOverlap="1" wp14:anchorId="709862EC" wp14:editId="2A4C4612">
                      <wp:simplePos x="0" y="0"/>
                      <wp:positionH relativeFrom="column">
                        <wp:posOffset>224238</wp:posOffset>
                      </wp:positionH>
                      <wp:positionV relativeFrom="paragraph">
                        <wp:posOffset>150799</wp:posOffset>
                      </wp:positionV>
                      <wp:extent cx="1977712" cy="567690"/>
                      <wp:effectExtent l="0" t="0" r="0" b="3810"/>
                      <wp:wrapNone/>
                      <wp:docPr id="237" name="グループ化 237" title="(年間総有収水量(千㎥)※)/(年間総配水量(千㎥))*100"/>
                      <wp:cNvGraphicFramePr/>
                      <a:graphic xmlns:a="http://schemas.openxmlformats.org/drawingml/2006/main">
                        <a:graphicData uri="http://schemas.microsoft.com/office/word/2010/wordprocessingGroup">
                          <wpg:wgp>
                            <wpg:cNvGrpSpPr/>
                            <wpg:grpSpPr>
                              <a:xfrm>
                                <a:off x="0" y="0"/>
                                <a:ext cx="1977712" cy="567690"/>
                                <a:chOff x="-7952" y="0"/>
                                <a:chExt cx="1978231" cy="599997"/>
                              </a:xfrm>
                            </wpg:grpSpPr>
                            <wpg:grpSp>
                              <wpg:cNvPr id="238" name="グループ化 238"/>
                              <wpg:cNvGrpSpPr/>
                              <wpg:grpSpPr>
                                <a:xfrm>
                                  <a:off x="-7952" y="0"/>
                                  <a:ext cx="1661967" cy="599997"/>
                                  <a:chOff x="-7952" y="0"/>
                                  <a:chExt cx="1661967" cy="599997"/>
                                </a:xfrm>
                              </wpg:grpSpPr>
                              <wps:wsp>
                                <wps:cNvPr id="239" name="テキスト ボックス 2"/>
                                <wps:cNvSpPr txBox="1">
                                  <a:spLocks noChangeArrowheads="1"/>
                                </wps:cNvSpPr>
                                <wps:spPr bwMode="auto">
                                  <a:xfrm>
                                    <a:off x="-7952" y="0"/>
                                    <a:ext cx="1558698" cy="348319"/>
                                  </a:xfrm>
                                  <a:prstGeom prst="rect">
                                    <a:avLst/>
                                  </a:prstGeom>
                                  <a:noFill/>
                                  <a:ln w="9525">
                                    <a:noFill/>
                                    <a:miter lim="800000"/>
                                    <a:headEnd/>
                                    <a:tailEnd/>
                                  </a:ln>
                                </wps:spPr>
                                <wps:txbx>
                                  <w:txbxContent>
                                    <w:p w14:paraId="376AFB77" w14:textId="77777777" w:rsidR="00681F13" w:rsidRDefault="00681F13" w:rsidP="0088064C">
                                      <w:r w:rsidRPr="00F73418">
                                        <w:rPr>
                                          <w:rFonts w:hint="eastAsia"/>
                                          <w:sz w:val="16"/>
                                          <w:szCs w:val="16"/>
                                        </w:rPr>
                                        <w:t>(</w:t>
                                      </w:r>
                                      <w:r w:rsidRPr="00F73418">
                                        <w:rPr>
                                          <w:sz w:val="16"/>
                                          <w:szCs w:val="16"/>
                                        </w:rPr>
                                        <w:t>年間総有収水量</w:t>
                                      </w:r>
                                      <w:r>
                                        <w:rPr>
                                          <w:rFonts w:hint="eastAsia"/>
                                          <w:sz w:val="16"/>
                                          <w:szCs w:val="16"/>
                                        </w:rPr>
                                        <w:t>(</w:t>
                                      </w:r>
                                      <w:r w:rsidRPr="00D710F3">
                                        <w:rPr>
                                          <w:rFonts w:hint="eastAsia"/>
                                          <w:sz w:val="16"/>
                                          <w:szCs w:val="16"/>
                                        </w:rPr>
                                        <w:t>千㎥</w:t>
                                      </w:r>
                                      <w:r>
                                        <w:rPr>
                                          <w:rFonts w:hint="eastAsia"/>
                                          <w:sz w:val="16"/>
                                          <w:szCs w:val="16"/>
                                        </w:rPr>
                                        <w:t>)</w:t>
                                      </w:r>
                                      <w:r w:rsidRPr="00F73418">
                                        <w:rPr>
                                          <w:rFonts w:hint="eastAsia"/>
                                          <w:sz w:val="16"/>
                                          <w:szCs w:val="16"/>
                                          <w:vertAlign w:val="superscript"/>
                                        </w:rPr>
                                        <w:t>※</w:t>
                                      </w:r>
                                      <w:r w:rsidRPr="00F73418">
                                        <w:rPr>
                                          <w:rFonts w:hint="eastAsia"/>
                                          <w:sz w:val="16"/>
                                          <w:szCs w:val="16"/>
                                        </w:rPr>
                                        <w:t>)</w:t>
                                      </w:r>
                                    </w:p>
                                  </w:txbxContent>
                                </wps:txbx>
                                <wps:bodyPr rot="0" vert="horz" wrap="square" lIns="91440" tIns="45720" rIns="91440" bIns="45720" anchor="t" anchorCtr="0">
                                  <a:spAutoFit/>
                                </wps:bodyPr>
                              </wps:wsp>
                              <wps:wsp>
                                <wps:cNvPr id="240" name="テキスト ボックス 2"/>
                                <wps:cNvSpPr txBox="1">
                                  <a:spLocks noChangeArrowheads="1"/>
                                </wps:cNvSpPr>
                                <wps:spPr bwMode="auto">
                                  <a:xfrm>
                                    <a:off x="47712" y="251772"/>
                                    <a:ext cx="1606303" cy="348225"/>
                                  </a:xfrm>
                                  <a:prstGeom prst="rect">
                                    <a:avLst/>
                                  </a:prstGeom>
                                  <a:noFill/>
                                  <a:ln w="9525">
                                    <a:noFill/>
                                    <a:miter lim="800000"/>
                                    <a:headEnd/>
                                    <a:tailEnd/>
                                  </a:ln>
                                </wps:spPr>
                                <wps:txbx>
                                  <w:txbxContent>
                                    <w:p w14:paraId="1E3DD1C9" w14:textId="77777777" w:rsidR="00681F13" w:rsidRDefault="00681F13" w:rsidP="0088064C">
                                      <w:r w:rsidRPr="00F73418">
                                        <w:rPr>
                                          <w:sz w:val="16"/>
                                          <w:szCs w:val="16"/>
                                        </w:rPr>
                                        <w:t>(</w:t>
                                      </w:r>
                                      <w:r w:rsidRPr="00F73418">
                                        <w:rPr>
                                          <w:rFonts w:hint="eastAsia"/>
                                          <w:sz w:val="16"/>
                                          <w:szCs w:val="16"/>
                                        </w:rPr>
                                        <w:t>年間総配水量</w:t>
                                      </w:r>
                                      <w:r>
                                        <w:rPr>
                                          <w:rFonts w:hint="eastAsia"/>
                                          <w:sz w:val="16"/>
                                          <w:szCs w:val="16"/>
                                        </w:rPr>
                                        <w:t>(</w:t>
                                      </w:r>
                                      <w:r w:rsidRPr="00D710F3">
                                        <w:rPr>
                                          <w:rFonts w:hint="eastAsia"/>
                                          <w:sz w:val="16"/>
                                          <w:szCs w:val="16"/>
                                        </w:rPr>
                                        <w:t>千㎥</w:t>
                                      </w:r>
                                      <w:r>
                                        <w:rPr>
                                          <w:rFonts w:hint="eastAsia"/>
                                          <w:sz w:val="16"/>
                                          <w:szCs w:val="16"/>
                                        </w:rPr>
                                        <w:t>)</w:t>
                                      </w:r>
                                      <w:r w:rsidRPr="00F73418">
                                        <w:rPr>
                                          <w:rFonts w:hint="eastAsia"/>
                                          <w:sz w:val="16"/>
                                          <w:szCs w:val="16"/>
                                        </w:rPr>
                                        <w:t>)</w:t>
                                      </w:r>
                                    </w:p>
                                  </w:txbxContent>
                                </wps:txbx>
                                <wps:bodyPr rot="0" vert="horz" wrap="square" lIns="91440" tIns="45720" rIns="91440" bIns="45720" anchor="t" anchorCtr="0">
                                  <a:spAutoFit/>
                                </wps:bodyPr>
                              </wps:wsp>
                              <wps:wsp>
                                <wps:cNvPr id="241" name="直線コネクタ 241"/>
                                <wps:cNvCnPr/>
                                <wps:spPr>
                                  <a:xfrm>
                                    <a:off x="-2" y="270344"/>
                                    <a:ext cx="1360033" cy="0"/>
                                  </a:xfrm>
                                  <a:prstGeom prst="line">
                                    <a:avLst/>
                                  </a:prstGeom>
                                  <a:noFill/>
                                  <a:ln w="6350" cap="flat" cmpd="sng" algn="ctr">
                                    <a:solidFill>
                                      <a:sysClr val="windowText" lastClr="000000"/>
                                    </a:solidFill>
                                    <a:prstDash val="solid"/>
                                    <a:miter lim="800000"/>
                                  </a:ln>
                                  <a:effectLst/>
                                </wps:spPr>
                                <wps:bodyPr/>
                              </wps:wsp>
                            </wpg:grpSp>
                            <wps:wsp>
                              <wps:cNvPr id="242" name="テキスト ボックス 2"/>
                              <wps:cNvSpPr txBox="1">
                                <a:spLocks noChangeArrowheads="1"/>
                              </wps:cNvSpPr>
                              <wps:spPr bwMode="auto">
                                <a:xfrm>
                                  <a:off x="1438010" y="119269"/>
                                  <a:ext cx="532269" cy="348319"/>
                                </a:xfrm>
                                <a:prstGeom prst="rect">
                                  <a:avLst/>
                                </a:prstGeom>
                                <a:noFill/>
                                <a:ln w="9525">
                                  <a:noFill/>
                                  <a:miter lim="800000"/>
                                  <a:headEnd/>
                                  <a:tailEnd/>
                                </a:ln>
                              </wps:spPr>
                              <wps:txbx>
                                <w:txbxContent>
                                  <w:p w14:paraId="44A5BF6C" w14:textId="77777777" w:rsidR="00681F13" w:rsidRDefault="00681F13" w:rsidP="0088064C">
                                    <w:r>
                                      <w:rPr>
                                        <w:rFonts w:hint="eastAsia"/>
                                        <w:sz w:val="16"/>
                                        <w:szCs w:val="16"/>
                                      </w:rPr>
                                      <w:t>×1</w:t>
                                    </w:r>
                                    <w:r>
                                      <w:rPr>
                                        <w:sz w:val="16"/>
                                        <w:szCs w:val="16"/>
                                      </w:rPr>
                                      <w:t>00</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09862EC" id="グループ化 237" o:spid="_x0000_s1065" alt="タイトル: (年間総有収水量(千㎥)※)/(年間総配水量(千㎥))*100" style="position:absolute;left:0;text-align:left;margin-left:17.65pt;margin-top:11.85pt;width:155.75pt;height:44.7pt;z-index:251939840;mso-width-relative:margin;mso-height-relative:margin" coordorigin="-79" coordsize="19782,5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7Y1NQQAAKYNAAAOAAAAZHJzL2Uyb0RvYy54bWzsV1tr3EYUfi/0PwzzFBds3XalXWE5pHZs&#10;CmkbSPoDZnWnkkadGVvrPJUVvUEdPxRSaPPap1IaqCGEFvpfKhzjf9EzI620tmNIU1pc6D5oZ+bo&#10;nDmX73wz2rw9zzN0EDKe0sLDxoaOUVj4NEiL2MMfPdxdn2DEBSkCktEi9PBhyPHtrbff2qxKNzRp&#10;QrMgZAiMFNytSg8nQpSupnE/CXPCN2gZFiCMKMuJgCmLtYCRCqznmWbquq1VlAUlo37IOazutEK8&#10;pexHUeiLD6OIhwJlHgbfhHoy9ZzJp7a1SdyYkTJJ/c4N8gZe5CQtYNPe1A4RBO2z9IqpPPUZ5TQS&#10;Gz7NNRpFqR+qGCAaQ78UzR6j+6WKJXaruOzTBKm9lKc3Nut/cHCfoTTwsGk5GBUkhyI1i2dN/WNT&#10;/9bU355+/QQpkUhFBrJbpy9Ozp98c/b8+OXTr06PH798dnL+xfGt06O6efzD2h+f/rqmDa+cf3Z0&#10;Ub72jqGrpFdl7MLee6x8UN5nUAW5ELczmcd5xHL5DxlCc1Wuw75c4VwgHxaNqeM4homRD7Kx7djT&#10;rp5+AkWXauvOdAzyQdVP7g7KE9MyOuUp/BwJBm25tXbBoX7SOrqaNQD4dVmbSIt/MdIrLvfR2rYx&#10;taFGKtreYeK+VrSvVr42WmhGPuCN/z28PUhIGSoYc1nzHm/TPnP1583ip2bxoqm/RE39tKnrZvEz&#10;zJHZZlDpSaAgMX+XytKrZuPlPep/zFFBtxNSxOEdxmiVhCQAhw1VzarsVWUluMulkVn1Pg0Ay2Rf&#10;UGXoEtqur8F4PLGnUHFZA2s0sYzpBdAQt2Rc7IU0R3LgYQYEpHYgB/e4aPG1fEXCu6C7aZbBOnGz&#10;AlUeBryOlcKKJE8FcGSW5h6e6PIn9ySuDPRuEaixIGnWjqGkWQE4Xgbbhi3ms3nb5QrlUjijwSHk&#10;gtGWE4HDYZBQ9gijCvjQw/yTfcJCjLL3Csjn1BiNJIGqyWjsmDBhq5LZqoQUPpjysMCoHW4LRbrS&#10;b17egbzvpiodgyedz4C71uV/HoAynq51bxgARy2vAcjMseE4qguIOzCBblu61aPQBMi00FrieAmx&#10;G4vCjhn/RyE2R3AGtSg8+/7k7Pl3zeKXpj5S/Pc7klIorewSYM7tojsqWx6TzbSseHdOrrenneno&#10;1mjU0kSPGsvWdatDjaKQnv2v0FaWFpKwifu6tGVbY2gmX9JGlBHoej8v4U7BixgIIIvhaugLpixy&#10;mqWBJD1FBYd8O2PogMDtDC51Aa0egrtAOYQLEMCJ3/MdOHtBVUJ8h/CkVVaiNt5XsmXHitBD6k7Y&#10;cfFFjmwJUTaSXFc8NFwC/jVOggLeTE4yRtYErqjqNmUYU9NWR9/ASmPLlGv/4aNRBTQcSDfzaFSQ&#10;hI8BdVXtPlzk18bqXEF4+Lza+hMAAP//AwBQSwMEFAAGAAgAAAAhAORVmC/fAAAACQEAAA8AAABk&#10;cnMvZG93bnJldi54bWxMj0FLw0AQhe+C/2EZwZvdpGurxGxKKeqpCLaCeJtmp0lodjdkt0n67x1P&#10;9ji8jzffy1eTbcVAfWi805DOEhDkSm8aV2n42r89PIMIEZ3B1jvScKEAq+L2JsfM+NF90rCLleAS&#10;FzLUUMfYZVKGsiaLYeY7cpwdfW8x8tlX0vQ4crlt5TxJltJi4/hDjR1taipPu7PV8D7iuFbp67A9&#10;HTeXn/3i43ubktb3d9P6BUSkKf7D8KfP6lCw08GfnQmi1aAWikkNc/UEgnP1uOQpBwZTlYIscnm9&#10;oPgFAAD//wMAUEsBAi0AFAAGAAgAAAAhALaDOJL+AAAA4QEAABMAAAAAAAAAAAAAAAAAAAAAAFtD&#10;b250ZW50X1R5cGVzXS54bWxQSwECLQAUAAYACAAAACEAOP0h/9YAAACUAQAACwAAAAAAAAAAAAAA&#10;AAAvAQAAX3JlbHMvLnJlbHNQSwECLQAUAAYACAAAACEA/Hu2NTUEAACmDQAADgAAAAAAAAAAAAAA&#10;AAAuAgAAZHJzL2Uyb0RvYy54bWxQSwECLQAUAAYACAAAACEA5FWYL98AAAAJAQAADwAAAAAAAAAA&#10;AAAAAACPBgAAZHJzL2Rvd25yZXYueG1sUEsFBgAAAAAEAAQA8wAAAJsHAAAAAA==&#10;">
                      <v:group id="グループ化 238" o:spid="_x0000_s1066" style="position:absolute;left:-79;width:16619;height:5999" coordorigin="-79" coordsize="16619,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_x0000_s1067" type="#_x0000_t202" style="position:absolute;left:-79;width:15586;height:3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7ClwwAAANwAAAAPAAAAZHJzL2Rvd25yZXYueG1sRI9Ba8JA&#10;FITvBf/D8gRvdaPSUqOriFXw0EttvD+yz2ww+zZkX038991CocdhZr5h1tvBN+pOXawDG5hNM1DE&#10;ZbA1VwaKr+PzG6goyBabwGTgQRG2m9HTGnMbev6k+1kqlSAcczTgRNpc61g68hinoSVO3jV0HiXJ&#10;rtK2wz7BfaPnWfaqPdacFhy2tHdU3s7f3oCI3c0excHH02X4eO9dVr5gYcxkPOxWoIQG+Q//tU/W&#10;wHyxhN8z6QjozQ8AAAD//wMAUEsBAi0AFAAGAAgAAAAhANvh9svuAAAAhQEAABMAAAAAAAAAAAAA&#10;AAAAAAAAAFtDb250ZW50X1R5cGVzXS54bWxQSwECLQAUAAYACAAAACEAWvQsW78AAAAVAQAACwAA&#10;AAAAAAAAAAAAAAAfAQAAX3JlbHMvLnJlbHNQSwECLQAUAAYACAAAACEAGqewpcMAAADcAAAADwAA&#10;AAAAAAAAAAAAAAAHAgAAZHJzL2Rvd25yZXYueG1sUEsFBgAAAAADAAMAtwAAAPcCAAAAAA==&#10;" filled="f" stroked="f">
                          <v:textbox style="mso-fit-shape-to-text:t">
                            <w:txbxContent>
                              <w:p w14:paraId="376AFB77" w14:textId="77777777" w:rsidR="00681F13" w:rsidRDefault="00681F13" w:rsidP="0088064C">
                                <w:r w:rsidRPr="00F73418">
                                  <w:rPr>
                                    <w:rFonts w:hint="eastAsia"/>
                                    <w:sz w:val="16"/>
                                    <w:szCs w:val="16"/>
                                  </w:rPr>
                                  <w:t>(</w:t>
                                </w:r>
                                <w:r w:rsidRPr="00F73418">
                                  <w:rPr>
                                    <w:sz w:val="16"/>
                                    <w:szCs w:val="16"/>
                                  </w:rPr>
                                  <w:t>年間総有収水量</w:t>
                                </w:r>
                                <w:r>
                                  <w:rPr>
                                    <w:rFonts w:hint="eastAsia"/>
                                    <w:sz w:val="16"/>
                                    <w:szCs w:val="16"/>
                                  </w:rPr>
                                  <w:t>(</w:t>
                                </w:r>
                                <w:r w:rsidRPr="00D710F3">
                                  <w:rPr>
                                    <w:rFonts w:hint="eastAsia"/>
                                    <w:sz w:val="16"/>
                                    <w:szCs w:val="16"/>
                                  </w:rPr>
                                  <w:t>千㎥</w:t>
                                </w:r>
                                <w:r>
                                  <w:rPr>
                                    <w:rFonts w:hint="eastAsia"/>
                                    <w:sz w:val="16"/>
                                    <w:szCs w:val="16"/>
                                  </w:rPr>
                                  <w:t>)</w:t>
                                </w:r>
                                <w:r w:rsidRPr="00F73418">
                                  <w:rPr>
                                    <w:rFonts w:hint="eastAsia"/>
                                    <w:sz w:val="16"/>
                                    <w:szCs w:val="16"/>
                                    <w:vertAlign w:val="superscript"/>
                                  </w:rPr>
                                  <w:t>※</w:t>
                                </w:r>
                                <w:r w:rsidRPr="00F73418">
                                  <w:rPr>
                                    <w:rFonts w:hint="eastAsia"/>
                                    <w:sz w:val="16"/>
                                    <w:szCs w:val="16"/>
                                  </w:rPr>
                                  <w:t>)</w:t>
                                </w:r>
                              </w:p>
                            </w:txbxContent>
                          </v:textbox>
                        </v:shape>
                        <v:shape id="_x0000_s1068" type="#_x0000_t202" style="position:absolute;left:477;top:2517;width:16063;height:3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pFvwAAANwAAAAPAAAAZHJzL2Rvd25yZXYueG1sRE9Na8JA&#10;EL0X/A/LCN7qRrG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DTm2pFvwAAANwAAAAPAAAAAAAA&#10;AAAAAAAAAAcCAABkcnMvZG93bnJldi54bWxQSwUGAAAAAAMAAwC3AAAA8wIAAAAA&#10;" filled="f" stroked="f">
                          <v:textbox style="mso-fit-shape-to-text:t">
                            <w:txbxContent>
                              <w:p w14:paraId="1E3DD1C9" w14:textId="77777777" w:rsidR="00681F13" w:rsidRDefault="00681F13" w:rsidP="0088064C">
                                <w:r w:rsidRPr="00F73418">
                                  <w:rPr>
                                    <w:sz w:val="16"/>
                                    <w:szCs w:val="16"/>
                                  </w:rPr>
                                  <w:t>(</w:t>
                                </w:r>
                                <w:r w:rsidRPr="00F73418">
                                  <w:rPr>
                                    <w:rFonts w:hint="eastAsia"/>
                                    <w:sz w:val="16"/>
                                    <w:szCs w:val="16"/>
                                  </w:rPr>
                                  <w:t>年間総配水量</w:t>
                                </w:r>
                                <w:r>
                                  <w:rPr>
                                    <w:rFonts w:hint="eastAsia"/>
                                    <w:sz w:val="16"/>
                                    <w:szCs w:val="16"/>
                                  </w:rPr>
                                  <w:t>(</w:t>
                                </w:r>
                                <w:r w:rsidRPr="00D710F3">
                                  <w:rPr>
                                    <w:rFonts w:hint="eastAsia"/>
                                    <w:sz w:val="16"/>
                                    <w:szCs w:val="16"/>
                                  </w:rPr>
                                  <w:t>千㎥</w:t>
                                </w:r>
                                <w:r>
                                  <w:rPr>
                                    <w:rFonts w:hint="eastAsia"/>
                                    <w:sz w:val="16"/>
                                    <w:szCs w:val="16"/>
                                  </w:rPr>
                                  <w:t>)</w:t>
                                </w:r>
                                <w:r w:rsidRPr="00F73418">
                                  <w:rPr>
                                    <w:rFonts w:hint="eastAsia"/>
                                    <w:sz w:val="16"/>
                                    <w:szCs w:val="16"/>
                                  </w:rPr>
                                  <w:t>)</w:t>
                                </w:r>
                              </w:p>
                            </w:txbxContent>
                          </v:textbox>
                        </v:shape>
                        <v:line id="直線コネクタ 241" o:spid="_x0000_s1069" style="position:absolute;visibility:visible;mso-wrap-style:square" from="0,2703" to="13600,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6xAAAANwAAAAPAAAAZHJzL2Rvd25yZXYueG1sRI9Bi8Iw&#10;FITvC/6H8ARva2qRpVSjqCDsYQ+r9eLt2TzbYvNSkmjrv98sCB6HmfmGWa4H04oHOd9YVjCbJiCI&#10;S6sbrhSciv1nBsIHZI2tZVLwJA/r1ehjibm2PR/ocQyViBD2OSqoQ+hyKX1Zk0E/tR1x9K7WGQxR&#10;ukpqh32Em1amSfIlDTYcF2rsaFdTeTvejYKfrOqzw/n8G/rskm6L8lS4Z6LUZDxsFiACDeEdfrW/&#10;tYJ0PoP/M/EIyNUfAAAA//8DAFBLAQItABQABgAIAAAAIQDb4fbL7gAAAIUBAAATAAAAAAAAAAAA&#10;AAAAAAAAAABbQ29udGVudF9UeXBlc10ueG1sUEsBAi0AFAAGAAgAAAAhAFr0LFu/AAAAFQEAAAsA&#10;AAAAAAAAAAAAAAAAHwEAAF9yZWxzLy5yZWxzUEsBAi0AFAAGAAgAAAAhAH+t7zrEAAAA3AAAAA8A&#10;AAAAAAAAAAAAAAAABwIAAGRycy9kb3ducmV2LnhtbFBLBQYAAAAAAwADALcAAAD4AgAAAAA=&#10;" strokecolor="windowText" strokeweight=".5pt">
                          <v:stroke joinstyle="miter"/>
                        </v:line>
                      </v:group>
                      <v:shape id="_x0000_s1070" type="#_x0000_t202" style="position:absolute;left:14380;top:1192;width:5322;height:3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GpwgAAANwAAAAPAAAAZHJzL2Rvd25yZXYueG1sRI9Ba8JA&#10;FITvhf6H5Qne6sZg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BMBVGpwgAAANwAAAAPAAAA&#10;AAAAAAAAAAAAAAcCAABkcnMvZG93bnJldi54bWxQSwUGAAAAAAMAAwC3AAAA9gIAAAAA&#10;" filled="f" stroked="f">
                        <v:textbox style="mso-fit-shape-to-text:t">
                          <w:txbxContent>
                            <w:p w14:paraId="44A5BF6C" w14:textId="77777777" w:rsidR="00681F13" w:rsidRDefault="00681F13" w:rsidP="0088064C">
                              <w:r>
                                <w:rPr>
                                  <w:rFonts w:hint="eastAsia"/>
                                  <w:sz w:val="16"/>
                                  <w:szCs w:val="16"/>
                                </w:rPr>
                                <w:t>×1</w:t>
                              </w:r>
                              <w:r>
                                <w:rPr>
                                  <w:sz w:val="16"/>
                                  <w:szCs w:val="16"/>
                                </w:rPr>
                                <w:t>00</w:t>
                              </w:r>
                            </w:p>
                          </w:txbxContent>
                        </v:textbox>
                      </v:shape>
                    </v:group>
                  </w:pict>
                </mc:Fallback>
              </mc:AlternateContent>
            </w:r>
          </w:p>
          <w:p w14:paraId="44847FCB" w14:textId="77777777" w:rsidR="0088064C" w:rsidRDefault="0088064C" w:rsidP="00140656">
            <w:pPr>
              <w:spacing w:line="240" w:lineRule="exact"/>
              <w:rPr>
                <w:sz w:val="16"/>
                <w:szCs w:val="16"/>
              </w:rPr>
            </w:pPr>
          </w:p>
          <w:p w14:paraId="2A277028" w14:textId="77777777" w:rsidR="0088064C" w:rsidRDefault="0088064C" w:rsidP="00140656">
            <w:pPr>
              <w:spacing w:line="240" w:lineRule="exact"/>
              <w:rPr>
                <w:sz w:val="16"/>
                <w:szCs w:val="16"/>
              </w:rPr>
            </w:pPr>
          </w:p>
          <w:p w14:paraId="4606671A" w14:textId="77777777" w:rsidR="0088064C" w:rsidRDefault="0088064C" w:rsidP="00140656">
            <w:pPr>
              <w:spacing w:line="240" w:lineRule="exact"/>
              <w:rPr>
                <w:sz w:val="16"/>
                <w:szCs w:val="16"/>
              </w:rPr>
            </w:pPr>
          </w:p>
          <w:p w14:paraId="7EAE2F9A" w14:textId="77777777" w:rsidR="0088064C" w:rsidRDefault="0088064C" w:rsidP="00140656">
            <w:pPr>
              <w:spacing w:line="240" w:lineRule="exact"/>
              <w:rPr>
                <w:sz w:val="16"/>
                <w:szCs w:val="16"/>
              </w:rPr>
            </w:pPr>
          </w:p>
          <w:p w14:paraId="7B651B02" w14:textId="77777777" w:rsidR="0088064C" w:rsidRPr="00012A95" w:rsidRDefault="0088064C" w:rsidP="00140656">
            <w:pPr>
              <w:spacing w:line="240" w:lineRule="exact"/>
              <w:ind w:leftChars="168" w:left="370"/>
              <w:rPr>
                <w:sz w:val="18"/>
                <w:szCs w:val="18"/>
              </w:rPr>
            </w:pPr>
            <w:r w:rsidRPr="00012A95">
              <w:rPr>
                <w:rFonts w:hint="eastAsia"/>
                <w:sz w:val="18"/>
                <w:szCs w:val="18"/>
              </w:rPr>
              <w:t>※　料金収入につながった水量</w:t>
            </w:r>
          </w:p>
          <w:p w14:paraId="70CA0380" w14:textId="77777777" w:rsidR="0088064C" w:rsidRPr="00012A95" w:rsidRDefault="0088064C" w:rsidP="00140656">
            <w:pPr>
              <w:spacing w:line="240" w:lineRule="exact"/>
              <w:ind w:leftChars="168" w:left="370"/>
              <w:rPr>
                <w:sz w:val="18"/>
                <w:szCs w:val="18"/>
              </w:rPr>
            </w:pPr>
            <w:r w:rsidRPr="00012A95">
              <w:rPr>
                <w:rFonts w:hint="eastAsia"/>
                <w:sz w:val="18"/>
                <w:szCs w:val="18"/>
              </w:rPr>
              <w:t>＊　分水量を除いて算出している</w:t>
            </w:r>
          </w:p>
          <w:p w14:paraId="10F5355F" w14:textId="77777777" w:rsidR="0088064C" w:rsidRDefault="0088064C" w:rsidP="00140656">
            <w:pPr>
              <w:rPr>
                <w:u w:val="single"/>
              </w:rPr>
            </w:pPr>
          </w:p>
          <w:p w14:paraId="2A0D3855" w14:textId="77777777" w:rsidR="0088064C" w:rsidRPr="00A33C3C" w:rsidRDefault="0088064C" w:rsidP="00140656">
            <w:pPr>
              <w:rPr>
                <w:sz w:val="21"/>
                <w:u w:val="single"/>
              </w:rPr>
            </w:pPr>
            <w:r w:rsidRPr="00A33C3C">
              <w:rPr>
                <w:rFonts w:hint="eastAsia"/>
                <w:sz w:val="21"/>
                <w:u w:val="single"/>
              </w:rPr>
              <w:t>指標の見方</w:t>
            </w:r>
          </w:p>
          <w:p w14:paraId="5836DEE8" w14:textId="77777777" w:rsidR="0088064C" w:rsidRPr="00A33C3C" w:rsidRDefault="0088064C" w:rsidP="00140656">
            <w:pPr>
              <w:pStyle w:val="a7"/>
              <w:numPr>
                <w:ilvl w:val="0"/>
                <w:numId w:val="7"/>
              </w:numPr>
              <w:ind w:leftChars="0"/>
              <w:rPr>
                <w:sz w:val="21"/>
              </w:rPr>
            </w:pPr>
            <w:r w:rsidRPr="00A33C3C">
              <w:rPr>
                <w:sz w:val="21"/>
              </w:rPr>
              <w:t>100％に近いほど</w:t>
            </w:r>
            <w:r w:rsidRPr="00A33C3C">
              <w:rPr>
                <w:rFonts w:hint="eastAsia"/>
                <w:sz w:val="21"/>
              </w:rPr>
              <w:t>無駄なく給水されており、</w:t>
            </w:r>
            <w:r w:rsidRPr="00A33C3C">
              <w:rPr>
                <w:sz w:val="21"/>
              </w:rPr>
              <w:t>数値</w:t>
            </w:r>
            <w:r w:rsidRPr="00A33C3C">
              <w:rPr>
                <w:rFonts w:hint="eastAsia"/>
                <w:sz w:val="21"/>
              </w:rPr>
              <w:t>が低い場合は、漏水等による不要な経費の増加や、メーター不感により料金収入に結び付いていないことを表す</w:t>
            </w:r>
          </w:p>
          <w:p w14:paraId="4C1255CE" w14:textId="77777777" w:rsidR="0088064C" w:rsidRDefault="0088064C" w:rsidP="00140656">
            <w:pPr>
              <w:spacing w:line="160" w:lineRule="exact"/>
              <w:rPr>
                <w:sz w:val="16"/>
                <w:szCs w:val="16"/>
              </w:rPr>
            </w:pPr>
          </w:p>
          <w:p w14:paraId="76728C69" w14:textId="77777777" w:rsidR="0088064C" w:rsidRPr="00A718EF" w:rsidRDefault="0088064C" w:rsidP="00140656">
            <w:pPr>
              <w:spacing w:line="240" w:lineRule="exact"/>
              <w:ind w:leftChars="168" w:left="370"/>
            </w:pPr>
          </w:p>
        </w:tc>
        <w:tc>
          <w:tcPr>
            <w:tcW w:w="3984" w:type="dxa"/>
            <w:vMerge/>
            <w:tcBorders>
              <w:left w:val="nil"/>
            </w:tcBorders>
          </w:tcPr>
          <w:p w14:paraId="23818A6A" w14:textId="77777777" w:rsidR="0088064C" w:rsidRPr="00D8392F" w:rsidRDefault="0088064C" w:rsidP="00140656">
            <w:pPr>
              <w:ind w:firstLineChars="100" w:firstLine="220"/>
              <w:rPr>
                <w:noProof/>
              </w:rPr>
            </w:pPr>
          </w:p>
        </w:tc>
      </w:tr>
    </w:tbl>
    <w:p w14:paraId="2A4922B3" w14:textId="37B0CA9E" w:rsidR="0088064C" w:rsidRPr="0088064C" w:rsidRDefault="0088064C" w:rsidP="00E95220"/>
    <w:tbl>
      <w:tblPr>
        <w:tblStyle w:val="3-1"/>
        <w:tblpPr w:leftFromText="142" w:rightFromText="142" w:vertAnchor="text" w:horzAnchor="margin" w:tblpXSpec="right" w:tblpY="25"/>
        <w:tblW w:w="8676" w:type="dxa"/>
        <w:tblLook w:val="04A0" w:firstRow="1" w:lastRow="0" w:firstColumn="1" w:lastColumn="0" w:noHBand="0" w:noVBand="1"/>
      </w:tblPr>
      <w:tblGrid>
        <w:gridCol w:w="5106"/>
        <w:gridCol w:w="3570"/>
      </w:tblGrid>
      <w:tr w:rsidR="0088064C" w14:paraId="4FF62FC2" w14:textId="77777777" w:rsidTr="007C65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8EB6F" w14:textId="77777777" w:rsidR="0088064C" w:rsidRPr="009B19E1" w:rsidRDefault="0088064C" w:rsidP="0088064C">
            <w:r w:rsidRPr="009B19E1">
              <w:rPr>
                <w:rFonts w:hint="eastAsia"/>
              </w:rPr>
              <w:t>■経常収支比率と料金回収率から見た経営状況</w:t>
            </w:r>
          </w:p>
        </w:tc>
        <w:tc>
          <w:tcPr>
            <w:tcW w:w="3570" w:type="dxa"/>
            <w:tcBorders>
              <w:top w:val="single" w:sz="4" w:space="0" w:color="000000" w:themeColor="text1"/>
              <w:left w:val="single" w:sz="4" w:space="0" w:color="000000" w:themeColor="text1"/>
              <w:bottom w:val="nil"/>
              <w:right w:val="single" w:sz="4" w:space="0" w:color="000000" w:themeColor="text1"/>
            </w:tcBorders>
            <w:shd w:val="clear" w:color="auto" w:fill="auto"/>
          </w:tcPr>
          <w:p w14:paraId="064CEB94" w14:textId="77777777" w:rsidR="0088064C" w:rsidRDefault="0088064C" w:rsidP="0088064C">
            <w:pPr>
              <w:widowControl/>
              <w:jc w:val="left"/>
              <w:cnfStyle w:val="100000000000" w:firstRow="1" w:lastRow="0" w:firstColumn="0" w:lastColumn="0" w:oddVBand="0" w:evenVBand="0" w:oddHBand="0" w:evenHBand="0" w:firstRowFirstColumn="0" w:firstRowLastColumn="0" w:lastRowFirstColumn="0" w:lastRowLastColumn="0"/>
            </w:pPr>
          </w:p>
        </w:tc>
      </w:tr>
      <w:tr w:rsidR="0088064C" w:rsidRPr="00BB53AE" w14:paraId="326A020E" w14:textId="77777777" w:rsidTr="007C6511">
        <w:trPr>
          <w:cnfStyle w:val="000000100000" w:firstRow="0" w:lastRow="0" w:firstColumn="0" w:lastColumn="0" w:oddVBand="0" w:evenVBand="0" w:oddHBand="1" w:evenHBand="0" w:firstRowFirstColumn="0" w:firstRowLastColumn="0" w:lastRowFirstColumn="0" w:lastRowLastColumn="0"/>
          <w:trHeight w:val="5705"/>
        </w:trPr>
        <w:tc>
          <w:tcPr>
            <w:cnfStyle w:val="001000000000" w:firstRow="0" w:lastRow="0" w:firstColumn="1" w:lastColumn="0" w:oddVBand="0" w:evenVBand="0" w:oddHBand="0" w:evenHBand="0" w:firstRowFirstColumn="0" w:firstRowLastColumn="0" w:lastRowFirstColumn="0" w:lastRowLastColumn="0"/>
            <w:tcW w:w="8676" w:type="dxa"/>
            <w:gridSpan w:val="2"/>
            <w:tcBorders>
              <w:top w:val="nil"/>
              <w:left w:val="single" w:sz="4" w:space="0" w:color="000000" w:themeColor="text1"/>
              <w:bottom w:val="single" w:sz="4" w:space="0" w:color="000000" w:themeColor="text1"/>
              <w:right w:val="single" w:sz="4" w:space="0" w:color="000000" w:themeColor="text1"/>
            </w:tcBorders>
          </w:tcPr>
          <w:p w14:paraId="3292F8A6" w14:textId="77777777" w:rsidR="0088064C" w:rsidRPr="00A33C3C" w:rsidRDefault="0088064C" w:rsidP="00D156B6">
            <w:pPr>
              <w:pStyle w:val="a7"/>
              <w:numPr>
                <w:ilvl w:val="0"/>
                <w:numId w:val="14"/>
              </w:numPr>
              <w:autoSpaceDN w:val="0"/>
              <w:ind w:leftChars="0"/>
              <w:rPr>
                <w:b w:val="0"/>
                <w:sz w:val="21"/>
              </w:rPr>
            </w:pPr>
            <w:r w:rsidRPr="00A33C3C">
              <w:rPr>
                <w:rFonts w:hint="eastAsia"/>
                <w:b w:val="0"/>
                <w:sz w:val="21"/>
              </w:rPr>
              <w:t>料金収入のみで黒字が</w:t>
            </w:r>
            <w:r w:rsidRPr="00A33C3C">
              <w:rPr>
                <w:b w:val="0"/>
                <w:sz w:val="21"/>
              </w:rPr>
              <w:t>26事業、料金収入以外の収入と合わせて黒字が13事業、経常収支が赤字となっているのが４事業である</w:t>
            </w:r>
          </w:p>
          <w:p w14:paraId="4B59C39B" w14:textId="18F97E4D" w:rsidR="0088064C" w:rsidRDefault="009A0546" w:rsidP="0088064C">
            <w:pPr>
              <w:pStyle w:val="ac"/>
              <w:ind w:rightChars="190" w:right="418"/>
              <w:jc w:val="left"/>
              <w:rPr>
                <w:rFonts w:eastAsiaTheme="minorEastAsia"/>
                <w:b w:val="0"/>
                <w:sz w:val="22"/>
              </w:rPr>
            </w:pPr>
            <w:r w:rsidRPr="004E4A93">
              <w:rPr>
                <w:rFonts w:eastAsiaTheme="minorEastAsia"/>
                <w:noProof/>
                <w:sz w:val="22"/>
              </w:rPr>
              <w:drawing>
                <wp:anchor distT="0" distB="0" distL="114300" distR="114300" simplePos="0" relativeHeight="251961344" behindDoc="0" locked="0" layoutInCell="1" allowOverlap="1" wp14:anchorId="366F0D7D" wp14:editId="2145D770">
                  <wp:simplePos x="0" y="0"/>
                  <wp:positionH relativeFrom="column">
                    <wp:posOffset>-6350</wp:posOffset>
                  </wp:positionH>
                  <wp:positionV relativeFrom="paragraph">
                    <wp:posOffset>10795</wp:posOffset>
                  </wp:positionV>
                  <wp:extent cx="5024880" cy="2561760"/>
                  <wp:effectExtent l="0" t="0" r="4445" b="0"/>
                  <wp:wrapNone/>
                  <wp:docPr id="250" name="図 250" descr="経常収支比率と料金回収率から水道事業体毎の経営状況を表した図&#10;料金収入のみで黒字を確保：61％（26水道事業）&#10;料金以外の収入と合わせて黒字を確保：30％（13水道事業）&#10;料金収入と料金以外の収入では費用を賄えず赤字： 9％（4水道事業）&#10;" title="図21　経常収支比率と回収率から見た経営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24880" cy="2561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20034" w14:textId="77777777" w:rsidR="0088064C" w:rsidRDefault="0088064C" w:rsidP="0088064C">
            <w:pPr>
              <w:pStyle w:val="ac"/>
              <w:ind w:rightChars="190" w:right="418"/>
              <w:jc w:val="left"/>
              <w:rPr>
                <w:rFonts w:eastAsiaTheme="minorEastAsia"/>
                <w:b w:val="0"/>
                <w:sz w:val="22"/>
              </w:rPr>
            </w:pPr>
          </w:p>
          <w:p w14:paraId="40BE9E23" w14:textId="77777777" w:rsidR="0088064C" w:rsidRDefault="0088064C" w:rsidP="0088064C">
            <w:pPr>
              <w:pStyle w:val="ac"/>
              <w:ind w:rightChars="190" w:right="418"/>
              <w:jc w:val="left"/>
              <w:rPr>
                <w:rFonts w:eastAsiaTheme="minorEastAsia"/>
                <w:b w:val="0"/>
                <w:sz w:val="22"/>
              </w:rPr>
            </w:pPr>
          </w:p>
          <w:p w14:paraId="6BC576FC" w14:textId="77777777" w:rsidR="0088064C" w:rsidRDefault="0088064C" w:rsidP="0088064C">
            <w:pPr>
              <w:pStyle w:val="ac"/>
              <w:ind w:rightChars="190" w:right="418"/>
              <w:jc w:val="left"/>
              <w:rPr>
                <w:rFonts w:eastAsiaTheme="minorEastAsia"/>
                <w:b w:val="0"/>
                <w:sz w:val="22"/>
              </w:rPr>
            </w:pPr>
          </w:p>
          <w:p w14:paraId="11728C53" w14:textId="77777777" w:rsidR="0088064C" w:rsidRDefault="0088064C" w:rsidP="0088064C">
            <w:pPr>
              <w:pStyle w:val="ac"/>
              <w:ind w:rightChars="190" w:right="418"/>
              <w:jc w:val="left"/>
              <w:rPr>
                <w:rFonts w:eastAsiaTheme="minorEastAsia"/>
                <w:b w:val="0"/>
                <w:sz w:val="22"/>
              </w:rPr>
            </w:pPr>
          </w:p>
          <w:p w14:paraId="727DF97B" w14:textId="77777777" w:rsidR="0088064C" w:rsidRDefault="0088064C" w:rsidP="0088064C">
            <w:pPr>
              <w:pStyle w:val="ac"/>
              <w:ind w:rightChars="190" w:right="418"/>
              <w:jc w:val="left"/>
              <w:rPr>
                <w:rFonts w:eastAsiaTheme="minorEastAsia"/>
                <w:b w:val="0"/>
                <w:sz w:val="22"/>
              </w:rPr>
            </w:pPr>
          </w:p>
          <w:p w14:paraId="65D8DFC3" w14:textId="77777777" w:rsidR="0088064C" w:rsidRDefault="0088064C" w:rsidP="0088064C">
            <w:pPr>
              <w:pStyle w:val="ac"/>
              <w:ind w:rightChars="190" w:right="418"/>
              <w:jc w:val="left"/>
              <w:rPr>
                <w:rFonts w:eastAsiaTheme="minorEastAsia"/>
                <w:b w:val="0"/>
                <w:sz w:val="22"/>
              </w:rPr>
            </w:pPr>
          </w:p>
          <w:p w14:paraId="4C0D3440" w14:textId="77777777" w:rsidR="0088064C" w:rsidRDefault="0088064C" w:rsidP="0088064C">
            <w:pPr>
              <w:pStyle w:val="ac"/>
              <w:ind w:rightChars="190" w:right="418"/>
              <w:jc w:val="left"/>
              <w:rPr>
                <w:rFonts w:eastAsiaTheme="minorEastAsia"/>
                <w:b w:val="0"/>
                <w:sz w:val="22"/>
              </w:rPr>
            </w:pPr>
          </w:p>
          <w:p w14:paraId="319A511E" w14:textId="77777777" w:rsidR="0088064C" w:rsidRDefault="0088064C" w:rsidP="0088064C">
            <w:pPr>
              <w:pStyle w:val="ac"/>
              <w:ind w:rightChars="190" w:right="418"/>
              <w:jc w:val="left"/>
              <w:rPr>
                <w:rFonts w:eastAsiaTheme="minorEastAsia"/>
                <w:b w:val="0"/>
                <w:sz w:val="22"/>
              </w:rPr>
            </w:pPr>
          </w:p>
          <w:p w14:paraId="0826CBE3" w14:textId="77777777" w:rsidR="0088064C" w:rsidRDefault="0088064C" w:rsidP="0088064C">
            <w:pPr>
              <w:pStyle w:val="ac"/>
              <w:ind w:rightChars="190" w:right="418"/>
              <w:jc w:val="left"/>
              <w:rPr>
                <w:rFonts w:eastAsiaTheme="minorEastAsia"/>
                <w:b w:val="0"/>
                <w:sz w:val="22"/>
              </w:rPr>
            </w:pPr>
          </w:p>
          <w:p w14:paraId="53686ABA" w14:textId="77777777" w:rsidR="0088064C" w:rsidRDefault="0088064C" w:rsidP="0088064C">
            <w:pPr>
              <w:pStyle w:val="ac"/>
              <w:ind w:rightChars="190" w:right="418"/>
              <w:jc w:val="left"/>
              <w:rPr>
                <w:b w:val="0"/>
              </w:rPr>
            </w:pPr>
          </w:p>
          <w:p w14:paraId="67D3424D" w14:textId="77777777" w:rsidR="0088064C" w:rsidRDefault="0088064C" w:rsidP="0088064C">
            <w:pPr>
              <w:pStyle w:val="ac"/>
              <w:ind w:rightChars="190" w:right="418"/>
              <w:jc w:val="left"/>
              <w:rPr>
                <w:b w:val="0"/>
              </w:rPr>
            </w:pPr>
          </w:p>
          <w:p w14:paraId="2EA370EB" w14:textId="77777777" w:rsidR="0088064C" w:rsidRDefault="0088064C" w:rsidP="0088064C">
            <w:pPr>
              <w:pStyle w:val="ac"/>
              <w:ind w:rightChars="190" w:right="418"/>
              <w:jc w:val="left"/>
              <w:rPr>
                <w:b w:val="0"/>
              </w:rPr>
            </w:pPr>
          </w:p>
          <w:p w14:paraId="4F2FC541" w14:textId="77777777" w:rsidR="0088064C" w:rsidRDefault="0088064C" w:rsidP="0088064C">
            <w:pPr>
              <w:pStyle w:val="ac"/>
              <w:ind w:rightChars="190" w:right="418"/>
              <w:jc w:val="left"/>
              <w:rPr>
                <w:b w:val="0"/>
              </w:rPr>
            </w:pPr>
          </w:p>
          <w:p w14:paraId="76AF3F4D" w14:textId="77777777" w:rsidR="0088064C" w:rsidRDefault="0088064C" w:rsidP="0088064C">
            <w:pPr>
              <w:pStyle w:val="ac"/>
              <w:ind w:rightChars="190" w:right="418"/>
              <w:jc w:val="left"/>
              <w:rPr>
                <w:b w:val="0"/>
              </w:rPr>
            </w:pPr>
          </w:p>
          <w:p w14:paraId="3C1C745E" w14:textId="77777777" w:rsidR="0088064C" w:rsidRDefault="0088064C" w:rsidP="0088064C">
            <w:pPr>
              <w:pStyle w:val="ac"/>
              <w:ind w:rightChars="190" w:right="418"/>
              <w:jc w:val="left"/>
              <w:rPr>
                <w:b w:val="0"/>
              </w:rPr>
            </w:pPr>
          </w:p>
          <w:p w14:paraId="34BE1395" w14:textId="35D89079" w:rsidR="0088064C" w:rsidRDefault="0088064C" w:rsidP="0088064C">
            <w:pPr>
              <w:pStyle w:val="ac"/>
              <w:spacing w:line="280" w:lineRule="exact"/>
              <w:ind w:rightChars="190" w:right="418"/>
              <w:jc w:val="left"/>
              <w:rPr>
                <w:b w:val="0"/>
              </w:rPr>
            </w:pPr>
          </w:p>
          <w:p w14:paraId="48795A6B" w14:textId="77777777" w:rsidR="00012A95" w:rsidRPr="00BE67A9" w:rsidRDefault="00012A95" w:rsidP="00012A95">
            <w:pPr>
              <w:pStyle w:val="a7"/>
              <w:ind w:leftChars="0" w:left="5267"/>
              <w:jc w:val="left"/>
              <w:rPr>
                <w:rFonts w:ascii="ＭＳ Ｐゴシック" w:eastAsia="ＭＳ Ｐゴシック" w:hAnsi="ＭＳ Ｐゴシック"/>
                <w:b w:val="0"/>
                <w:sz w:val="16"/>
              </w:rPr>
            </w:pPr>
            <w:r w:rsidRPr="00BE67A9">
              <w:rPr>
                <w:rFonts w:ascii="ＭＳ Ｐゴシック" w:eastAsia="ＭＳ Ｐゴシック" w:hAnsi="ＭＳ Ｐゴシック" w:hint="eastAsia"/>
                <w:b w:val="0"/>
                <w:sz w:val="16"/>
              </w:rPr>
              <w:t>出典：大阪府の水道の現況（令和３年度）</w:t>
            </w:r>
          </w:p>
          <w:p w14:paraId="7B0202D5" w14:textId="435C56C3" w:rsidR="0088064C" w:rsidRPr="00944EBE" w:rsidRDefault="005025F7" w:rsidP="0088064C">
            <w:pPr>
              <w:pStyle w:val="a7"/>
              <w:ind w:leftChars="0" w:left="420"/>
              <w:jc w:val="center"/>
              <w:rPr>
                <w:rFonts w:ascii="ＭＳ Ｐゴシック" w:eastAsia="ＭＳ Ｐゴシック" w:hAnsi="ＭＳ Ｐゴシック"/>
                <w:b w:val="0"/>
                <w:sz w:val="21"/>
              </w:rPr>
            </w:pPr>
            <w:r>
              <w:rPr>
                <w:rFonts w:ascii="ＭＳ Ｐゴシック" w:eastAsia="ＭＳ Ｐゴシック" w:hAnsi="ＭＳ Ｐゴシック" w:hint="eastAsia"/>
                <w:b w:val="0"/>
                <w:sz w:val="21"/>
              </w:rPr>
              <w:t>図2</w:t>
            </w:r>
            <w:r>
              <w:rPr>
                <w:rFonts w:ascii="ＭＳ Ｐゴシック" w:eastAsia="ＭＳ Ｐゴシック" w:hAnsi="ＭＳ Ｐゴシック"/>
                <w:b w:val="0"/>
                <w:sz w:val="21"/>
              </w:rPr>
              <w:t>1</w:t>
            </w:r>
            <w:r w:rsidR="0088064C" w:rsidRPr="00944EBE">
              <w:rPr>
                <w:rFonts w:ascii="ＭＳ Ｐゴシック" w:eastAsia="ＭＳ Ｐゴシック" w:hAnsi="ＭＳ Ｐゴシック" w:hint="eastAsia"/>
                <w:b w:val="0"/>
                <w:sz w:val="21"/>
              </w:rPr>
              <w:t xml:space="preserve">　経常収支比率と回収率から見た経営状況</w:t>
            </w:r>
          </w:p>
          <w:p w14:paraId="17339F11" w14:textId="24D41158" w:rsidR="0088064C" w:rsidRPr="00EA7B5D" w:rsidRDefault="0088064C" w:rsidP="0088064C">
            <w:pPr>
              <w:pStyle w:val="ac"/>
              <w:ind w:rightChars="27" w:right="59"/>
              <w:rPr>
                <w:b w:val="0"/>
              </w:rPr>
            </w:pPr>
          </w:p>
        </w:tc>
      </w:tr>
    </w:tbl>
    <w:p w14:paraId="141E9507" w14:textId="77777777" w:rsidR="0088064C" w:rsidRDefault="0088064C">
      <w:pPr>
        <w:widowControl/>
        <w:jc w:val="left"/>
        <w:rPr>
          <w:rFonts w:asciiTheme="majorEastAsia" w:eastAsiaTheme="majorEastAsia" w:hAnsiTheme="majorHAnsi"/>
          <w:bCs/>
          <w:sz w:val="24"/>
        </w:rPr>
      </w:pPr>
      <w:r>
        <w:br w:type="page"/>
      </w:r>
    </w:p>
    <w:p w14:paraId="10A2E26C" w14:textId="60D9870B" w:rsidR="00C81D55" w:rsidRDefault="006470C6" w:rsidP="00D61D23">
      <w:pPr>
        <w:pStyle w:val="4"/>
        <w:numPr>
          <w:ilvl w:val="0"/>
          <w:numId w:val="0"/>
        </w:numPr>
        <w:ind w:left="227"/>
      </w:pPr>
      <w:r>
        <w:rPr>
          <w:rFonts w:hint="eastAsia"/>
        </w:rPr>
        <w:t>③</w:t>
      </w:r>
      <w:r w:rsidR="00C81D55" w:rsidRPr="00631FE3">
        <w:rPr>
          <w:rFonts w:hint="eastAsia"/>
        </w:rPr>
        <w:t>経営の安全性の指標</w:t>
      </w:r>
    </w:p>
    <w:p w14:paraId="063D3BEE" w14:textId="3D745E92" w:rsidR="00DA4868" w:rsidRPr="00A33C3C" w:rsidRDefault="00DA4868" w:rsidP="007C6511">
      <w:pPr>
        <w:ind w:leftChars="101" w:left="222" w:firstLineChars="90" w:firstLine="189"/>
        <w:rPr>
          <w:sz w:val="21"/>
        </w:rPr>
      </w:pPr>
      <w:r w:rsidRPr="00A33C3C">
        <w:rPr>
          <w:rFonts w:hint="eastAsia"/>
          <w:sz w:val="21"/>
        </w:rPr>
        <w:t>施設整備において</w:t>
      </w:r>
      <w:r w:rsidR="002D62B9" w:rsidRPr="00A33C3C">
        <w:rPr>
          <w:rFonts w:hint="eastAsia"/>
          <w:sz w:val="21"/>
        </w:rPr>
        <w:t>は</w:t>
      </w:r>
      <w:r w:rsidRPr="00A33C3C">
        <w:rPr>
          <w:rFonts w:hint="eastAsia"/>
          <w:sz w:val="21"/>
        </w:rPr>
        <w:t>、資金の確保や世代間の負担の平準化</w:t>
      </w:r>
      <w:r w:rsidR="002D62B9" w:rsidRPr="00A33C3C">
        <w:rPr>
          <w:rFonts w:hint="eastAsia"/>
          <w:sz w:val="21"/>
        </w:rPr>
        <w:t>のために、企業債（借入金）の発行をす</w:t>
      </w:r>
      <w:r w:rsidRPr="00A33C3C">
        <w:rPr>
          <w:rFonts w:hint="eastAsia"/>
          <w:sz w:val="21"/>
        </w:rPr>
        <w:t>るが、経営の安全性</w:t>
      </w:r>
      <w:r w:rsidR="002D62B9" w:rsidRPr="00A33C3C">
        <w:rPr>
          <w:rFonts w:hint="eastAsia"/>
          <w:sz w:val="21"/>
        </w:rPr>
        <w:t>を図る</w:t>
      </w:r>
      <w:r w:rsidRPr="00A33C3C">
        <w:rPr>
          <w:rFonts w:hint="eastAsia"/>
          <w:sz w:val="21"/>
        </w:rPr>
        <w:t>には給水収益とのバランスが重要である。経営の安全性に係る指標は</w:t>
      </w:r>
      <w:r w:rsidR="00546E3A" w:rsidRPr="00A33C3C">
        <w:rPr>
          <w:rFonts w:hint="eastAsia"/>
          <w:sz w:val="21"/>
        </w:rPr>
        <w:t>次</w:t>
      </w:r>
      <w:r w:rsidRPr="00A33C3C">
        <w:rPr>
          <w:rFonts w:hint="eastAsia"/>
          <w:sz w:val="21"/>
        </w:rPr>
        <w:t>のとおりである。</w:t>
      </w:r>
    </w:p>
    <w:tbl>
      <w:tblPr>
        <w:tblStyle w:val="ab"/>
        <w:tblW w:w="0" w:type="auto"/>
        <w:tblInd w:w="317" w:type="dxa"/>
        <w:tblLook w:val="04A0" w:firstRow="1" w:lastRow="0" w:firstColumn="1" w:lastColumn="0" w:noHBand="0" w:noVBand="1"/>
      </w:tblPr>
      <w:tblGrid>
        <w:gridCol w:w="4214"/>
        <w:gridCol w:w="4320"/>
      </w:tblGrid>
      <w:tr w:rsidR="00C81D55" w14:paraId="75EFF898" w14:textId="77777777" w:rsidTr="007C6511">
        <w:trPr>
          <w:trHeight w:val="355"/>
        </w:trPr>
        <w:tc>
          <w:tcPr>
            <w:tcW w:w="4214" w:type="dxa"/>
            <w:tcBorders>
              <w:right w:val="single" w:sz="4" w:space="0" w:color="auto"/>
            </w:tcBorders>
            <w:shd w:val="clear" w:color="auto" w:fill="0F6FC6" w:themeFill="accent1"/>
          </w:tcPr>
          <w:p w14:paraId="53D5162F" w14:textId="77777777" w:rsidR="00C81D55" w:rsidRPr="009B19E1" w:rsidRDefault="00C81D55" w:rsidP="007C0CD2">
            <w:pPr>
              <w:rPr>
                <w:b/>
                <w:color w:val="FFFFFF" w:themeColor="background1"/>
              </w:rPr>
            </w:pPr>
            <w:r w:rsidRPr="009B19E1">
              <w:rPr>
                <w:rFonts w:hint="eastAsia"/>
                <w:b/>
                <w:color w:val="FFFFFF" w:themeColor="background1"/>
              </w:rPr>
              <w:t>■</w:t>
            </w:r>
            <w:bookmarkStart w:id="1" w:name="_Hlk115107310"/>
            <w:r w:rsidRPr="009B19E1">
              <w:rPr>
                <w:rFonts w:hint="eastAsia"/>
                <w:b/>
                <w:color w:val="FFFFFF" w:themeColor="background1"/>
              </w:rPr>
              <w:t>企業債残高</w:t>
            </w:r>
            <w:r w:rsidR="00AB50C6" w:rsidRPr="009B19E1">
              <w:rPr>
                <w:rFonts w:hint="eastAsia"/>
                <w:b/>
                <w:color w:val="FFFFFF" w:themeColor="background1"/>
              </w:rPr>
              <w:t>対</w:t>
            </w:r>
            <w:r w:rsidRPr="009B19E1">
              <w:rPr>
                <w:rFonts w:hint="eastAsia"/>
                <w:b/>
                <w:color w:val="FFFFFF" w:themeColor="background1"/>
              </w:rPr>
              <w:t>給水収益比率</w:t>
            </w:r>
            <w:bookmarkEnd w:id="1"/>
          </w:p>
        </w:tc>
        <w:tc>
          <w:tcPr>
            <w:tcW w:w="4320" w:type="dxa"/>
            <w:vMerge w:val="restart"/>
            <w:tcBorders>
              <w:left w:val="single" w:sz="4" w:space="0" w:color="auto"/>
            </w:tcBorders>
          </w:tcPr>
          <w:p w14:paraId="49C32B0E" w14:textId="3AE177A7" w:rsidR="00292770" w:rsidRPr="0034181C" w:rsidRDefault="007507D3" w:rsidP="007C0CD2">
            <w:r w:rsidRPr="00D43028">
              <w:rPr>
                <w:noProof/>
                <w:szCs w:val="22"/>
              </w:rPr>
              <mc:AlternateContent>
                <mc:Choice Requires="wps">
                  <w:drawing>
                    <wp:anchor distT="0" distB="0" distL="114300" distR="114300" simplePos="0" relativeHeight="251916288" behindDoc="0" locked="0" layoutInCell="1" allowOverlap="1" wp14:anchorId="2FDE8B98" wp14:editId="77D832B0">
                      <wp:simplePos x="0" y="0"/>
                      <wp:positionH relativeFrom="margin">
                        <wp:posOffset>764540</wp:posOffset>
                      </wp:positionH>
                      <wp:positionV relativeFrom="paragraph">
                        <wp:posOffset>3624951</wp:posOffset>
                      </wp:positionV>
                      <wp:extent cx="2228850" cy="390525"/>
                      <wp:effectExtent l="0" t="0" r="0" b="12700"/>
                      <wp:wrapNone/>
                      <wp:docPr id="24" name="テキスト ボックス 24" title="出典：大阪府の水道の現況（令和３年度）"/>
                      <wp:cNvGraphicFramePr/>
                      <a:graphic xmlns:a="http://schemas.openxmlformats.org/drawingml/2006/main">
                        <a:graphicData uri="http://schemas.microsoft.com/office/word/2010/wordprocessingShape">
                          <wps:wsp>
                            <wps:cNvSpPr txBox="1"/>
                            <wps:spPr>
                              <a:xfrm>
                                <a:off x="0" y="0"/>
                                <a:ext cx="2228850" cy="390525"/>
                              </a:xfrm>
                              <a:prstGeom prst="rect">
                                <a:avLst/>
                              </a:prstGeom>
                              <a:noFill/>
                              <a:ln w="6350">
                                <a:noFill/>
                              </a:ln>
                            </wps:spPr>
                            <wps:txbx>
                              <w:txbxContent>
                                <w:p w14:paraId="001B8075" w14:textId="0FE30C3D" w:rsidR="00681F13" w:rsidRPr="00BE67A9" w:rsidRDefault="00681F13" w:rsidP="00D43028">
                                  <w:pPr>
                                    <w:rPr>
                                      <w:rFonts w:ascii="ＭＳ Ｐゴシック" w:eastAsia="ＭＳ Ｐゴシック" w:hAnsi="ＭＳ Ｐゴシック"/>
                                      <w:sz w:val="16"/>
                                      <w:szCs w:val="18"/>
                                    </w:rPr>
                                  </w:pPr>
                                  <w:r w:rsidRPr="00BE67A9">
                                    <w:rPr>
                                      <w:rFonts w:ascii="ＭＳ Ｐゴシック" w:eastAsia="ＭＳ Ｐゴシック" w:hAnsi="ＭＳ Ｐゴシック" w:hint="eastAsia"/>
                                      <w:sz w:val="16"/>
                                      <w:szCs w:val="18"/>
                                    </w:rPr>
                                    <w:t>出典：大阪府の水道の</w:t>
                                  </w:r>
                                  <w:r w:rsidRPr="00BE67A9">
                                    <w:rPr>
                                      <w:rFonts w:ascii="ＭＳ Ｐゴシック" w:eastAsia="ＭＳ Ｐゴシック" w:hAnsi="ＭＳ Ｐゴシック"/>
                                      <w:sz w:val="16"/>
                                      <w:szCs w:val="18"/>
                                    </w:rPr>
                                    <w:t>現況（</w:t>
                                  </w:r>
                                  <w:r w:rsidRPr="00BE67A9">
                                    <w:rPr>
                                      <w:rFonts w:ascii="ＭＳ Ｐゴシック" w:eastAsia="ＭＳ Ｐゴシック" w:hAnsi="ＭＳ Ｐゴシック" w:hint="eastAsia"/>
                                      <w:sz w:val="16"/>
                                      <w:szCs w:val="18"/>
                                    </w:rPr>
                                    <w:t>令和３年度</w:t>
                                  </w:r>
                                  <w:r w:rsidRPr="00BE67A9">
                                    <w:rPr>
                                      <w:rFonts w:ascii="ＭＳ Ｐゴシック" w:eastAsia="ＭＳ Ｐゴシック" w:hAnsi="ＭＳ Ｐゴシック"/>
                                      <w:sz w:val="16"/>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DE8B98" id="テキスト ボックス 24" o:spid="_x0000_s1071" type="#_x0000_t202" alt="タイトル: 出典：大阪府の水道の現況（令和３年度）" style="position:absolute;left:0;text-align:left;margin-left:60.2pt;margin-top:285.45pt;width:175.5pt;height:30.75pt;z-index:251916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nsmgIAAJ4EAAAOAAAAZHJzL2Uyb0RvYy54bWysVE9rFDEUvwt+h5C7ne3Ulrp0tqwtFaG0&#10;ha30nM1kugOZJCbZztRbu6gVBMFeRHosCoJ/wB5sXfwy41R62q/gS3an1epJvGRe3nt5f37v92Zh&#10;scg42mHapFJEeHqqgRETVMap2I7wg82VW/MYGUtETLgULMK7zODF1s0bC7lqslD2JI+ZRhBEmGau&#10;ItyzVjWDwNAey4iZkooJMCZSZ8TCVW8HsSY5RM94EDYac0Euday0pMwY0C6Pjbjl4ycJo3Y9SQyz&#10;iEcYarP+1P7sujNoLZDmtiaql9JJGeQfqshIKiDpZahlYgnq6/SPUFlKtTQysVNUZoFMkpQy3wN0&#10;M9241k2nRxTzvQA4Rl3CZP5fWLq2s6FRGkc4vI2RIBnMqBw8Kfffl/un5eAAlYOjcjAo9z/CHTkf&#10;m1oOTtXTs+rxl9HwdXX89uLVu+rsqNz7cP7p5GLvEIQfL76df94bDQ++fz2uXj4fDQ+r05Pq7M1o&#10;+MxBnivThMwdBbltcVcWQJ1ab0DpkCwSnbkvYITADsPbvRwYKyyioAzDcH5+FkwUbDN3GrPhrAsT&#10;XL1W2th7TGbICRHWQAg/J7KzauzYtXZxyYRcSTn3pOAC5RGem4Hwv1kgOBeQw/UwrtVJtugWHsYZ&#10;zymn6sp4F/rTckw6o+hKCkWsEmM3iAaWQd2wOXYdjoRLSCYnEkY9qR/9Te/8YfhgxSgH1kbYPOwT&#10;zTDi9wXQwlG8FnQtdGtB9LMlCYswDTupqBfhgba8FhMtsy1YqLbLAiYiKOSKsK3FJTveHVhIytpt&#10;7wREVsSuio6iLrQDy0G6WWwRrSa4W5jYmqz5TJrX4B/7updGtfsWhuBnc4XiBG9YAj/dycK6Lfv1&#10;7r2ufiutnwAAAP//AwBQSwMEFAAGAAgAAAAhAAtfxJ/gAAAACwEAAA8AAABkcnMvZG93bnJldi54&#10;bWxMj0FPwzAMhe9I/IfISNxYslI2KE0nhGAHONEhxDFr3abQOFWTdYVfjznB8dnPz9/LN7PrxYRj&#10;6DxpWC4UCKTK1x21Gl53jxfXIEI0VJveE2r4wgCb4vQkN1ntj/SCUxlbwSEUMqPBxjhkUobKojNh&#10;4Qck3jV+dCayHFtZj+bI4a6XiVIr6UxH/MGaAe8tVp/lwTHG27Ny2+/Gvrsn04TS7qbtw4fW52fz&#10;3S2IiHP8M8MvPt9AwUx7f6A6iJ51olK2arhaqxsQ7EjXS57sNawukxRkkcv/HYofAAAA//8DAFBL&#10;AQItABQABgAIAAAAIQC2gziS/gAAAOEBAAATAAAAAAAAAAAAAAAAAAAAAABbQ29udGVudF9UeXBl&#10;c10ueG1sUEsBAi0AFAAGAAgAAAAhADj9If/WAAAAlAEAAAsAAAAAAAAAAAAAAAAALwEAAF9yZWxz&#10;Ly5yZWxzUEsBAi0AFAAGAAgAAAAhAKesueyaAgAAngQAAA4AAAAAAAAAAAAAAAAALgIAAGRycy9l&#10;Mm9Eb2MueG1sUEsBAi0AFAAGAAgAAAAhAAtfxJ/gAAAACwEAAA8AAAAAAAAAAAAAAAAA9AQAAGRy&#10;cy9kb3ducmV2LnhtbFBLBQYAAAAABAAEAPMAAAABBgAAAAA=&#10;" filled="f" stroked="f" strokeweight=".5pt">
                      <v:textbox style="mso-fit-shape-to-text:t" inset="0,0,0,0">
                        <w:txbxContent>
                          <w:p w14:paraId="001B8075" w14:textId="0FE30C3D" w:rsidR="00681F13" w:rsidRPr="00BE67A9" w:rsidRDefault="00681F13" w:rsidP="00D43028">
                            <w:pPr>
                              <w:rPr>
                                <w:rFonts w:ascii="ＭＳ Ｐゴシック" w:eastAsia="ＭＳ Ｐゴシック" w:hAnsi="ＭＳ Ｐゴシック"/>
                                <w:sz w:val="16"/>
                                <w:szCs w:val="18"/>
                              </w:rPr>
                            </w:pPr>
                            <w:r w:rsidRPr="00BE67A9">
                              <w:rPr>
                                <w:rFonts w:ascii="ＭＳ Ｐゴシック" w:eastAsia="ＭＳ Ｐゴシック" w:hAnsi="ＭＳ Ｐゴシック" w:hint="eastAsia"/>
                                <w:sz w:val="16"/>
                                <w:szCs w:val="18"/>
                              </w:rPr>
                              <w:t>出典：大阪府の水道の</w:t>
                            </w:r>
                            <w:r w:rsidRPr="00BE67A9">
                              <w:rPr>
                                <w:rFonts w:ascii="ＭＳ Ｐゴシック" w:eastAsia="ＭＳ Ｐゴシック" w:hAnsi="ＭＳ Ｐゴシック"/>
                                <w:sz w:val="16"/>
                                <w:szCs w:val="18"/>
                              </w:rPr>
                              <w:t>現況（</w:t>
                            </w:r>
                            <w:r w:rsidRPr="00BE67A9">
                              <w:rPr>
                                <w:rFonts w:ascii="ＭＳ Ｐゴシック" w:eastAsia="ＭＳ Ｐゴシック" w:hAnsi="ＭＳ Ｐゴシック" w:hint="eastAsia"/>
                                <w:sz w:val="16"/>
                                <w:szCs w:val="18"/>
                              </w:rPr>
                              <w:t>令和３年度</w:t>
                            </w:r>
                            <w:r w:rsidRPr="00BE67A9">
                              <w:rPr>
                                <w:rFonts w:ascii="ＭＳ Ｐゴシック" w:eastAsia="ＭＳ Ｐゴシック" w:hAnsi="ＭＳ Ｐゴシック"/>
                                <w:sz w:val="16"/>
                                <w:szCs w:val="18"/>
                              </w:rPr>
                              <w:t>）</w:t>
                            </w:r>
                          </w:p>
                        </w:txbxContent>
                      </v:textbox>
                      <w10:wrap anchorx="margin"/>
                    </v:shape>
                  </w:pict>
                </mc:Fallback>
              </mc:AlternateContent>
            </w:r>
            <w:r w:rsidR="005A2FCF" w:rsidRPr="005A2FCF">
              <w:rPr>
                <w:noProof/>
              </w:rPr>
              <w:drawing>
                <wp:inline distT="0" distB="0" distL="0" distR="0" wp14:anchorId="448ADE0C" wp14:editId="2DC09D7D">
                  <wp:extent cx="2591435" cy="3630812"/>
                  <wp:effectExtent l="0" t="0" r="0" b="8255"/>
                  <wp:docPr id="20" name="図 20" descr="水道事業体毎に企業債残高対給水収益比率を示した図" title="図22　企業債残高対給水収益比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4">
                            <a:extLst>
                              <a:ext uri="{28A0092B-C50C-407E-A947-70E740481C1C}">
                                <a14:useLocalDpi xmlns:a14="http://schemas.microsoft.com/office/drawing/2010/main" val="0"/>
                              </a:ext>
                            </a:extLst>
                          </a:blip>
                          <a:srcRect t="3883"/>
                          <a:stretch/>
                        </pic:blipFill>
                        <pic:spPr bwMode="auto">
                          <a:xfrm>
                            <a:off x="0" y="0"/>
                            <a:ext cx="2592000" cy="3631604"/>
                          </a:xfrm>
                          <a:prstGeom prst="rect">
                            <a:avLst/>
                          </a:prstGeom>
                          <a:noFill/>
                          <a:ln>
                            <a:noFill/>
                          </a:ln>
                          <a:extLst>
                            <a:ext uri="{53640926-AAD7-44D8-BBD7-CCE9431645EC}">
                              <a14:shadowObscured xmlns:a14="http://schemas.microsoft.com/office/drawing/2010/main"/>
                            </a:ext>
                          </a:extLst>
                        </pic:spPr>
                      </pic:pic>
                    </a:graphicData>
                  </a:graphic>
                </wp:inline>
              </w:drawing>
            </w:r>
          </w:p>
          <w:p w14:paraId="30C0F7D2" w14:textId="2E771B60" w:rsidR="00C81D55" w:rsidRPr="000A2ECC" w:rsidRDefault="007507D3" w:rsidP="007C0CD2">
            <w:r>
              <w:rPr>
                <w:noProof/>
                <w:szCs w:val="22"/>
              </w:rPr>
              <mc:AlternateContent>
                <mc:Choice Requires="wps">
                  <w:drawing>
                    <wp:anchor distT="0" distB="0" distL="114300" distR="114300" simplePos="0" relativeHeight="251808768" behindDoc="0" locked="0" layoutInCell="1" allowOverlap="1" wp14:anchorId="1DE85EAC" wp14:editId="0DBD3CE6">
                      <wp:simplePos x="0" y="0"/>
                      <wp:positionH relativeFrom="column">
                        <wp:posOffset>298450</wp:posOffset>
                      </wp:positionH>
                      <wp:positionV relativeFrom="paragraph">
                        <wp:posOffset>152136</wp:posOffset>
                      </wp:positionV>
                      <wp:extent cx="2225675" cy="390525"/>
                      <wp:effectExtent l="0" t="0" r="3175" b="12700"/>
                      <wp:wrapNone/>
                      <wp:docPr id="51" name="テキスト ボックス 51" title="図タイトル"/>
                      <wp:cNvGraphicFramePr/>
                      <a:graphic xmlns:a="http://schemas.openxmlformats.org/drawingml/2006/main">
                        <a:graphicData uri="http://schemas.microsoft.com/office/word/2010/wordprocessingShape">
                          <wps:wsp>
                            <wps:cNvSpPr txBox="1"/>
                            <wps:spPr>
                              <a:xfrm>
                                <a:off x="0" y="0"/>
                                <a:ext cx="2225675" cy="390525"/>
                              </a:xfrm>
                              <a:prstGeom prst="rect">
                                <a:avLst/>
                              </a:prstGeom>
                              <a:noFill/>
                              <a:ln w="6350">
                                <a:noFill/>
                              </a:ln>
                            </wps:spPr>
                            <wps:txbx>
                              <w:txbxContent>
                                <w:p w14:paraId="6969A7B3" w14:textId="28789FE3" w:rsidR="00681F13" w:rsidRPr="00012A95" w:rsidRDefault="00681F13" w:rsidP="006634E0">
                                  <w:pPr>
                                    <w:rPr>
                                      <w:rFonts w:asciiTheme="majorEastAsia" w:eastAsiaTheme="majorEastAsia" w:hAnsiTheme="majorEastAsia"/>
                                      <w:sz w:val="20"/>
                                      <w:szCs w:val="20"/>
                                    </w:rPr>
                                  </w:pPr>
                                  <w:r w:rsidRPr="00012A95">
                                    <w:rPr>
                                      <w:rFonts w:asciiTheme="majorEastAsia" w:eastAsiaTheme="majorEastAsia" w:hAnsiTheme="majorEastAsia" w:hint="eastAsia"/>
                                      <w:sz w:val="20"/>
                                      <w:szCs w:val="20"/>
                                    </w:rPr>
                                    <w:t>図</w:t>
                                  </w:r>
                                  <w:r w:rsidRPr="00012A95">
                                    <w:rPr>
                                      <w:rFonts w:asciiTheme="majorEastAsia" w:eastAsiaTheme="majorEastAsia" w:hAnsiTheme="majorEastAsia"/>
                                      <w:sz w:val="20"/>
                                      <w:szCs w:val="20"/>
                                    </w:rPr>
                                    <w:t>22</w:t>
                                  </w:r>
                                  <w:r w:rsidRPr="00012A95">
                                    <w:rPr>
                                      <w:rFonts w:asciiTheme="majorEastAsia" w:eastAsiaTheme="majorEastAsia" w:hAnsiTheme="majorEastAsia" w:hint="eastAsia"/>
                                      <w:sz w:val="20"/>
                                      <w:szCs w:val="20"/>
                                    </w:rPr>
                                    <w:t xml:space="preserve">　</w:t>
                                  </w:r>
                                  <w:r w:rsidRPr="00012A95">
                                    <w:rPr>
                                      <w:rFonts w:asciiTheme="majorEastAsia" w:eastAsiaTheme="majorEastAsia" w:hAnsiTheme="majorEastAsia" w:hint="eastAsia"/>
                                      <w:sz w:val="20"/>
                                      <w:szCs w:val="20"/>
                                    </w:rPr>
                                    <w:t>企業債残高対</w:t>
                                  </w:r>
                                  <w:r w:rsidRPr="00012A95">
                                    <w:rPr>
                                      <w:rFonts w:asciiTheme="majorEastAsia" w:eastAsiaTheme="majorEastAsia" w:hAnsiTheme="majorEastAsia"/>
                                      <w:sz w:val="20"/>
                                      <w:szCs w:val="20"/>
                                    </w:rPr>
                                    <w:t>給水収益比率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E85EAC" id="テキスト ボックス 51" o:spid="_x0000_s1072" type="#_x0000_t202" alt="タイトル: 図タイトル" style="position:absolute;left:0;text-align:left;margin-left:23.5pt;margin-top:12pt;width:175.25pt;height:30.7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epYAIAAHQEAAAOAAAAZHJzL2Uyb0RvYy54bWysVMGO0zAQvSPxD5bvNGmqFIiarsquipBW&#10;uyt10Z5dx2kiObax3Sbl2EiIf4AjN4Q4cOLEx0T8B2On6aKFE+LiTjzjNzPvzXR21lQc7Zg2pRQp&#10;Ho9CjJigMivFJsWvb5dPnmFkLBEZ4VKwFO+ZwWfzx49mtUpYJAvJM6YRgAiT1CrFhbUqCQJDC1YR&#10;M5KKCXDmUlfEwqfeBJkmNaBXPIjCcBrUUmdKS8qMgduL3onnHj/PGbXXeW6YRTzFUJv1p/bn2p3B&#10;fEaSjSaqKOmxDPIPVVSkFJD0BHVBLEFbXf4BVZVUSyNzO6KyCmSel5T5HqCbcfigm1VBFPO9ADlG&#10;nWgy/w+WXu1uNCqzFMdjjASpQKOufdcdvnSH7137HnXtx65tu8NX+EYuxpaWQ9DPD9+6w4/u8AmC&#10;uvazI7JWJgG8lQJE27yQDQzEcG/g0vHT5Lpyv9A5Aj9Isj/JwBqLKFxGURRPn8YYUfBNnodxFDuY&#10;4P610sa+ZLJCzkixBpk9+2R3aWwfOoS4ZEIuS8691FygOsXTSRz6BycPgHMBOVwPfa3Oss268eRM&#10;To2sZbaH/rTsR8kouiyhiEti7A3RMDvQEuyDvYYj5xKSyaOFUSH127/du3iQFLwY1TCLKTZvtkQz&#10;jPgrAWK7wR0MPRjrwRDb6lzCeIM2UI034YG2fDBzLas7WJOFywIuIijkSrEdzHPbbwSsGWWLhQ+C&#10;8VTEXoqVog7a0egovW3uiFZH3i0odiWHKSXJA/r7WPfSqMXWggheG0dsz+KRbxhtr+5xDd3u/P7t&#10;o+7/LOa/AAAA//8DAFBLAwQUAAYACAAAACEAxKeoud8AAAAIAQAADwAAAGRycy9kb3ducmV2Lnht&#10;bEyPQU/DMAyF70j8h8hI3FjKWNlWmk4IwQ5wokNoR69xm0KTVE3WFX495gQny3rPz9/LN5PtxEhD&#10;aL1TcD1LQJCrvG5do+Bt93S1AhEiOo2dd6TgiwJsivOzHDPtT+6VxjI2gkNcyFCBibHPpAyVIYth&#10;5ntyrNV+sBh5HRqpBzxxuO3kPElupcXW8QeDPT0Yqj7Lo2WM95fEbr9rs7fPWIfS7Mbt44dSlxfT&#10;/R2ISFP8M8MvPt9AwUwHf3Q6iE7BYslVooL5gifrN+tlCuKgYJWmIItc/i9Q/AAAAP//AwBQSwEC&#10;LQAUAAYACAAAACEAtoM4kv4AAADhAQAAEwAAAAAAAAAAAAAAAAAAAAAAW0NvbnRlbnRfVHlwZXNd&#10;LnhtbFBLAQItABQABgAIAAAAIQA4/SH/1gAAAJQBAAALAAAAAAAAAAAAAAAAAC8BAABfcmVscy8u&#10;cmVsc1BLAQItABQABgAIAAAAIQAXqyepYAIAAHQEAAAOAAAAAAAAAAAAAAAAAC4CAABkcnMvZTJv&#10;RG9jLnhtbFBLAQItABQABgAIAAAAIQDEp6i53wAAAAgBAAAPAAAAAAAAAAAAAAAAALoEAABkcnMv&#10;ZG93bnJldi54bWxQSwUGAAAAAAQABADzAAAAxgUAAAAA&#10;" filled="f" stroked="f" strokeweight=".5pt">
                      <v:textbox style="mso-fit-shape-to-text:t" inset="0,0,0,0">
                        <w:txbxContent>
                          <w:p w14:paraId="6969A7B3" w14:textId="28789FE3" w:rsidR="00681F13" w:rsidRPr="00012A95" w:rsidRDefault="00681F13" w:rsidP="006634E0">
                            <w:pPr>
                              <w:rPr>
                                <w:rFonts w:asciiTheme="majorEastAsia" w:eastAsiaTheme="majorEastAsia" w:hAnsiTheme="majorEastAsia"/>
                                <w:sz w:val="20"/>
                                <w:szCs w:val="20"/>
                              </w:rPr>
                            </w:pPr>
                            <w:r w:rsidRPr="00012A95">
                              <w:rPr>
                                <w:rFonts w:asciiTheme="majorEastAsia" w:eastAsiaTheme="majorEastAsia" w:hAnsiTheme="majorEastAsia" w:hint="eastAsia"/>
                                <w:sz w:val="20"/>
                                <w:szCs w:val="20"/>
                              </w:rPr>
                              <w:t>図</w:t>
                            </w:r>
                            <w:r w:rsidRPr="00012A95">
                              <w:rPr>
                                <w:rFonts w:asciiTheme="majorEastAsia" w:eastAsiaTheme="majorEastAsia" w:hAnsiTheme="majorEastAsia"/>
                                <w:sz w:val="20"/>
                                <w:szCs w:val="20"/>
                              </w:rPr>
                              <w:t>22</w:t>
                            </w:r>
                            <w:r w:rsidRPr="00012A95">
                              <w:rPr>
                                <w:rFonts w:asciiTheme="majorEastAsia" w:eastAsiaTheme="majorEastAsia" w:hAnsiTheme="majorEastAsia" w:hint="eastAsia"/>
                                <w:sz w:val="20"/>
                                <w:szCs w:val="20"/>
                              </w:rPr>
                              <w:t xml:space="preserve">　企業債残高対</w:t>
                            </w:r>
                            <w:r w:rsidRPr="00012A95">
                              <w:rPr>
                                <w:rFonts w:asciiTheme="majorEastAsia" w:eastAsiaTheme="majorEastAsia" w:hAnsiTheme="majorEastAsia"/>
                                <w:sz w:val="20"/>
                                <w:szCs w:val="20"/>
                              </w:rPr>
                              <w:t>給水収益比率</w:t>
                            </w:r>
                          </w:p>
                        </w:txbxContent>
                      </v:textbox>
                    </v:shape>
                  </w:pict>
                </mc:Fallback>
              </mc:AlternateContent>
            </w:r>
          </w:p>
        </w:tc>
      </w:tr>
      <w:tr w:rsidR="00C81D55" w14:paraId="24D68B8D" w14:textId="77777777" w:rsidTr="00EC7D72">
        <w:trPr>
          <w:trHeight w:val="6009"/>
        </w:trPr>
        <w:tc>
          <w:tcPr>
            <w:tcW w:w="4214" w:type="dxa"/>
            <w:tcBorders>
              <w:bottom w:val="single" w:sz="4" w:space="0" w:color="auto"/>
              <w:right w:val="nil"/>
            </w:tcBorders>
          </w:tcPr>
          <w:p w14:paraId="228A751E" w14:textId="69D09780" w:rsidR="00EC57F3" w:rsidRDefault="00EC57F3" w:rsidP="00EC57F3">
            <w:pPr>
              <w:spacing w:line="160" w:lineRule="exact"/>
              <w:rPr>
                <w:sz w:val="16"/>
                <w:szCs w:val="16"/>
              </w:rPr>
            </w:pPr>
          </w:p>
          <w:p w14:paraId="2B975135" w14:textId="77777777" w:rsidR="00A333AE" w:rsidRPr="00A33C3C" w:rsidRDefault="00A333AE" w:rsidP="00A333AE">
            <w:pPr>
              <w:rPr>
                <w:sz w:val="21"/>
                <w:u w:val="single"/>
              </w:rPr>
            </w:pPr>
            <w:r w:rsidRPr="00A33C3C">
              <w:rPr>
                <w:rFonts w:hint="eastAsia"/>
                <w:sz w:val="21"/>
                <w:u w:val="single"/>
              </w:rPr>
              <w:t>指標の説明</w:t>
            </w:r>
          </w:p>
          <w:p w14:paraId="67132F53" w14:textId="4C91F642" w:rsidR="00A333AE" w:rsidRPr="00A33C3C" w:rsidRDefault="00A333AE" w:rsidP="000929CC">
            <w:pPr>
              <w:pStyle w:val="a7"/>
              <w:numPr>
                <w:ilvl w:val="0"/>
                <w:numId w:val="6"/>
              </w:numPr>
              <w:ind w:leftChars="0"/>
              <w:rPr>
                <w:sz w:val="21"/>
              </w:rPr>
            </w:pPr>
            <w:r w:rsidRPr="00A33C3C">
              <w:rPr>
                <w:rFonts w:hint="eastAsia"/>
                <w:sz w:val="21"/>
              </w:rPr>
              <w:t>給水収益（料金収入）に対する企業債残高（借入金）の割合であり、企業債残高の規模を表す指標</w:t>
            </w:r>
          </w:p>
          <w:p w14:paraId="1AE56DCD" w14:textId="384E71FF" w:rsidR="00A333AE" w:rsidRDefault="00A333AE" w:rsidP="00A333AE">
            <w:r w:rsidRPr="00D079A6">
              <w:rPr>
                <w:noProof/>
                <w:sz w:val="16"/>
                <w:szCs w:val="16"/>
              </w:rPr>
              <mc:AlternateContent>
                <mc:Choice Requires="wpg">
                  <w:drawing>
                    <wp:anchor distT="0" distB="0" distL="114300" distR="114300" simplePos="0" relativeHeight="251868160" behindDoc="0" locked="0" layoutInCell="1" allowOverlap="1" wp14:anchorId="2166FD46" wp14:editId="7721DB6F">
                      <wp:simplePos x="0" y="0"/>
                      <wp:positionH relativeFrom="column">
                        <wp:posOffset>135890</wp:posOffset>
                      </wp:positionH>
                      <wp:positionV relativeFrom="paragraph">
                        <wp:posOffset>53975</wp:posOffset>
                      </wp:positionV>
                      <wp:extent cx="1557655" cy="567690"/>
                      <wp:effectExtent l="0" t="0" r="0" b="3810"/>
                      <wp:wrapNone/>
                      <wp:docPr id="224" name="グループ化 224" title="（企業債残高）/（給水収益）*100"/>
                      <wp:cNvGraphicFramePr/>
                      <a:graphic xmlns:a="http://schemas.openxmlformats.org/drawingml/2006/main">
                        <a:graphicData uri="http://schemas.microsoft.com/office/word/2010/wordprocessingGroup">
                          <wpg:wgp>
                            <wpg:cNvGrpSpPr/>
                            <wpg:grpSpPr>
                              <a:xfrm>
                                <a:off x="0" y="0"/>
                                <a:ext cx="1557655" cy="567690"/>
                                <a:chOff x="-55688" y="0"/>
                                <a:chExt cx="1558584" cy="567844"/>
                              </a:xfrm>
                            </wpg:grpSpPr>
                            <wpg:grpSp>
                              <wpg:cNvPr id="225" name="グループ化 225"/>
                              <wpg:cNvGrpSpPr/>
                              <wpg:grpSpPr>
                                <a:xfrm>
                                  <a:off x="-55688" y="0"/>
                                  <a:ext cx="1558584" cy="567844"/>
                                  <a:chOff x="-55688" y="0"/>
                                  <a:chExt cx="1558584" cy="567844"/>
                                </a:xfrm>
                              </wpg:grpSpPr>
                              <wps:wsp>
                                <wps:cNvPr id="227" name="テキスト ボックス 2"/>
                                <wps:cNvSpPr txBox="1">
                                  <a:spLocks noChangeArrowheads="1"/>
                                </wps:cNvSpPr>
                                <wps:spPr bwMode="auto">
                                  <a:xfrm>
                                    <a:off x="-55688" y="0"/>
                                    <a:ext cx="1558584" cy="329653"/>
                                  </a:xfrm>
                                  <a:prstGeom prst="rect">
                                    <a:avLst/>
                                  </a:prstGeom>
                                  <a:noFill/>
                                  <a:ln w="9525">
                                    <a:noFill/>
                                    <a:miter lim="800000"/>
                                    <a:headEnd/>
                                    <a:tailEnd/>
                                  </a:ln>
                                </wps:spPr>
                                <wps:txbx>
                                  <w:txbxContent>
                                    <w:p w14:paraId="0F8A6143" w14:textId="3DEBF473" w:rsidR="00681F13" w:rsidRDefault="00681F13" w:rsidP="00D079A6">
                                      <w:r w:rsidRPr="00014332">
                                        <w:rPr>
                                          <w:rFonts w:hint="eastAsia"/>
                                          <w:sz w:val="16"/>
                                          <w:szCs w:val="16"/>
                                        </w:rPr>
                                        <w:t>（</w:t>
                                      </w:r>
                                      <w:r>
                                        <w:rPr>
                                          <w:rFonts w:hint="eastAsia"/>
                                          <w:sz w:val="16"/>
                                          <w:szCs w:val="16"/>
                                        </w:rPr>
                                        <w:t>企業債残高</w:t>
                                      </w:r>
                                      <w:r w:rsidRPr="00014332">
                                        <w:rPr>
                                          <w:rFonts w:hint="eastAsia"/>
                                          <w:sz w:val="16"/>
                                          <w:szCs w:val="16"/>
                                        </w:rPr>
                                        <w:t>）</w:t>
                                      </w:r>
                                    </w:p>
                                  </w:txbxContent>
                                </wps:txbx>
                                <wps:bodyPr rot="0" vert="horz" wrap="square" lIns="91440" tIns="45720" rIns="91440" bIns="45720" anchor="t" anchorCtr="0">
                                  <a:spAutoFit/>
                                </wps:bodyPr>
                              </wps:wsp>
                              <wps:wsp>
                                <wps:cNvPr id="228" name="テキスト ボックス 2"/>
                                <wps:cNvSpPr txBox="1">
                                  <a:spLocks noChangeArrowheads="1"/>
                                </wps:cNvSpPr>
                                <wps:spPr bwMode="auto">
                                  <a:xfrm>
                                    <a:off x="-23869" y="238280"/>
                                    <a:ext cx="858812" cy="329564"/>
                                  </a:xfrm>
                                  <a:prstGeom prst="rect">
                                    <a:avLst/>
                                  </a:prstGeom>
                                  <a:noFill/>
                                  <a:ln w="9525">
                                    <a:noFill/>
                                    <a:miter lim="800000"/>
                                    <a:headEnd/>
                                    <a:tailEnd/>
                                  </a:ln>
                                </wps:spPr>
                                <wps:txbx>
                                  <w:txbxContent>
                                    <w:p w14:paraId="118E9545" w14:textId="74BE3D59" w:rsidR="00681F13" w:rsidRDefault="00681F13" w:rsidP="00D079A6">
                                      <w:r w:rsidRPr="00014332">
                                        <w:rPr>
                                          <w:rFonts w:hint="eastAsia"/>
                                          <w:sz w:val="16"/>
                                          <w:szCs w:val="16"/>
                                        </w:rPr>
                                        <w:t>（</w:t>
                                      </w:r>
                                      <w:r w:rsidRPr="00014332">
                                        <w:rPr>
                                          <w:sz w:val="16"/>
                                          <w:szCs w:val="16"/>
                                        </w:rPr>
                                        <w:t>給水</w:t>
                                      </w:r>
                                      <w:r>
                                        <w:rPr>
                                          <w:rFonts w:hint="eastAsia"/>
                                          <w:sz w:val="16"/>
                                          <w:szCs w:val="16"/>
                                        </w:rPr>
                                        <w:t>収益</w:t>
                                      </w:r>
                                      <w:r w:rsidRPr="00014332">
                                        <w:rPr>
                                          <w:rFonts w:hint="eastAsia"/>
                                          <w:sz w:val="16"/>
                                          <w:szCs w:val="16"/>
                                        </w:rPr>
                                        <w:t>）</w:t>
                                      </w:r>
                                    </w:p>
                                  </w:txbxContent>
                                </wps:txbx>
                                <wps:bodyPr rot="0" vert="horz" wrap="square" lIns="91440" tIns="45720" rIns="91440" bIns="45720" anchor="t" anchorCtr="0">
                                  <a:spAutoFit/>
                                </wps:bodyPr>
                              </wps:wsp>
                              <wps:wsp>
                                <wps:cNvPr id="229" name="直線コネクタ 229"/>
                                <wps:cNvCnPr/>
                                <wps:spPr>
                                  <a:xfrm>
                                    <a:off x="-1" y="270344"/>
                                    <a:ext cx="795341" cy="0"/>
                                  </a:xfrm>
                                  <a:prstGeom prst="line">
                                    <a:avLst/>
                                  </a:prstGeom>
                                  <a:noFill/>
                                  <a:ln w="6350" cap="flat" cmpd="sng" algn="ctr">
                                    <a:solidFill>
                                      <a:sysClr val="windowText" lastClr="000000"/>
                                    </a:solidFill>
                                    <a:prstDash val="solid"/>
                                    <a:miter lim="800000"/>
                                  </a:ln>
                                  <a:effectLst/>
                                </wps:spPr>
                                <wps:bodyPr/>
                              </wps:wsp>
                            </wpg:grpSp>
                            <wps:wsp>
                              <wps:cNvPr id="230" name="テキスト ボックス 2"/>
                              <wps:cNvSpPr txBox="1">
                                <a:spLocks noChangeArrowheads="1"/>
                              </wps:cNvSpPr>
                              <wps:spPr bwMode="auto">
                                <a:xfrm>
                                  <a:off x="802825" y="119269"/>
                                  <a:ext cx="532130" cy="328930"/>
                                </a:xfrm>
                                <a:prstGeom prst="rect">
                                  <a:avLst/>
                                </a:prstGeom>
                                <a:noFill/>
                                <a:ln w="9525">
                                  <a:noFill/>
                                  <a:miter lim="800000"/>
                                  <a:headEnd/>
                                  <a:tailEnd/>
                                </a:ln>
                              </wps:spPr>
                              <wps:txbx>
                                <w:txbxContent>
                                  <w:p w14:paraId="16B3BC60" w14:textId="77777777" w:rsidR="00681F13" w:rsidRDefault="00681F13" w:rsidP="00D079A6">
                                    <w:r>
                                      <w:rPr>
                                        <w:rFonts w:hint="eastAsia"/>
                                        <w:sz w:val="16"/>
                                        <w:szCs w:val="16"/>
                                      </w:rPr>
                                      <w:t>×1</w:t>
                                    </w:r>
                                    <w:r>
                                      <w:rPr>
                                        <w:sz w:val="16"/>
                                        <w:szCs w:val="16"/>
                                      </w:rPr>
                                      <w:t>00</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166FD46" id="グループ化 224" o:spid="_x0000_s1073" alt="タイトル: （企業債残高）/（給水収益）*100" style="position:absolute;left:0;text-align:left;margin-left:10.7pt;margin-top:4.25pt;width:122.65pt;height:44.7pt;z-index:251868160;mso-width-relative:margin;mso-height-relative:margin" coordorigin="-556" coordsize="15585,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fmIwQAAJENAAAOAAAAZHJzL2Uyb0RvYy54bWzkV91u3EQUvkfiHUZzidR4ba93vVacqiRN&#10;hFSgUssDzPpf2DNmZhJveseuhMr/HSDKLdxUhUq0QkiReBiTRFz1FTgz4/XuJkUqRVRB5MKZmbPn&#10;+JzvfPPNePv6rCrRUcJFwWiI7a0BRgmNWFzQLMTv3d2/5mMkJKExKRlNQnycCHx95/XXtps6SByW&#10;szJOOIIgVARNHeJcyjqwLBHlSUXEFqsTCsaU8YpImPLMijlpIHpVWs5gMLIaxuOasygRAlb3jBHv&#10;6PhpmkTy3TQViURliCE3qZ9cP6fqae1skyDjpM6LqEuDvEQWFSkovLQPtUckQYe8uBSqKiLOBEvl&#10;VsQqi6VpESW6BqjGHlyo5oCzw1rXkgVNVvcwAbQXcHrpsNE7R7c5KuIQO84QI0oqaFI7f9wuHraL&#10;k3bx9elnXyFtkoUswfbs5P7vJx+eff/odP707MdP/3j4zbOTjy1YPX/6w9njJ6dffnH+4BNYesMe&#10;aHSbOgvgJQe8vlPf5gC3WsjMTAE2S3ml/gMUaKb7ctz3JZlJFMGi7XnjkedhFIHNG41Hk65xUQ7d&#10;VW7XPG/kA9VWvlF+c+Xtez4U13n7w6Fqu7V8t7WRUT8xma7jAwn8FT6eivg3S72c81q9z8uYBP9K&#10;vbDxxIpb4p9x605O6kRTVqi299wa99gtPmrnj9r5r+3iPmoX37WLRTv/CebIMRhqP8UVJGdvMtV9&#10;vbFEfYtF7wtE2W5OaJbc4Jw1eUJiSNjW/Wzq3lX1QgRCBZk2b7MYeEsOJdOBLhDuBbvgOpOR527w&#10;hgQ1F/IgYRVSgxBzUBv9CnJ0S0hDseVPFMUp2y/KEtZJUFLUhHjiOZ52WLNUhQRBLIsqxP5A/al3&#10;kkBVepPGeixJUZoxcLikQOVltaZuOZvO9JZ2e0inLD4GMDgzAgiCDYOc8XsYNSB+IRYfHBKeYFS+&#10;RQHQiT0cKrXUk6E3dmDC1y3TdQuhEYQKscTIDHelVliVt6hvAPD7hYZDpWky6XIG4pmUXwEDQR26&#10;3XvVGOi4/miitQtGjt91fCkGoAS+7Rj1AhZ6o031+g+wUG+bVe//1yyEPhsWnj94cv7Lt+3853bx&#10;uRbA3+CYnaxJ4C7tjksjZGozXZQu25BmPHDNkUaCJWnGE88dglkdeZpP/Wl3iS9lQZVgk+BFVWvk&#10;eiAHkVKNtCSw6aOqhvuDoBns/zKDa2AkuY4oWFnESvO0EhyL3ZKjIwI3MbjAxay5C9mC4hAhwQB5&#10;9nIHyW64KhHdIyI3ztpkVPG5YtmJIoCh73+dFG9KpFEhJdFqXcvQ6hrwqiTJBRivpiT5A8eHo0ld&#10;p2x74oA66YNnyS7PdWyVvGKX6/gTGCsoVwRdnnpX9mDUGnrVJUkzEu79GtruG0V9WKzPNYNXX1I7&#10;fwIAAP//AwBQSwMEFAAGAAgAAAAhADkRzoHfAAAABwEAAA8AAABkcnMvZG93bnJldi54bWxMjsFK&#10;w0AURfeC/zA8wZ2dJNq0jXkppairItgK4u4185qEZmZCZpqkf++40uXlXs49+XrSrRi4d401CPEs&#10;AsGmtKoxFcLn4fVhCcJ5Mopaaxjhyg7Wxe1NTpmyo/ngYe8rESDGZYRQe99lUrqyZk1uZjs2oTvZ&#10;XpMPsa+k6mkMcN3KJIpSqakx4aGmjrc1l+f9RSO8jTRuHuOXYXc+ba/fh/n71y5mxPu7afMMwvPk&#10;/8bwqx/UoQhOR3sxyokWIYmfwhJhOQcR6iRNFyCOCKvFCmSRy//+xQ8AAAD//wMAUEsBAi0AFAAG&#10;AAgAAAAhALaDOJL+AAAA4QEAABMAAAAAAAAAAAAAAAAAAAAAAFtDb250ZW50X1R5cGVzXS54bWxQ&#10;SwECLQAUAAYACAAAACEAOP0h/9YAAACUAQAACwAAAAAAAAAAAAAAAAAvAQAAX3JlbHMvLnJlbHNQ&#10;SwECLQAUAAYACAAAACEAxzqH5iMEAACRDQAADgAAAAAAAAAAAAAAAAAuAgAAZHJzL2Uyb0RvYy54&#10;bWxQSwECLQAUAAYACAAAACEAORHOgd8AAAAHAQAADwAAAAAAAAAAAAAAAAB9BgAAZHJzL2Rvd25y&#10;ZXYueG1sUEsFBgAAAAAEAAQA8wAAAIkHAAAAAA==&#10;">
                      <v:group id="グループ化 225" o:spid="_x0000_s1074" style="position:absolute;left:-556;width:15584;height:5678" coordorigin="-556" coordsize="15585,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_x0000_s1075" type="#_x0000_t202" style="position:absolute;left:-556;width:15584;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eRwgAAANwAAAAPAAAAZHJzL2Rvd25yZXYueG1sRI9Ba8JA&#10;FITvhf6H5Qne6saAbUldRaqCh16q6f2Rfc0Gs29D9mniv+8WBI/DzHzDLNejb9WV+tgENjCfZaCI&#10;q2Abrg2Up/3LO6goyBbbwGTgRhHWq+enJRY2DPxN16PUKkE4FmjAiXSF1rFy5DHOQkecvN/Qe5Qk&#10;+1rbHocE963Os+xVe2w4LTjs6NNRdT5evAERu5nfyp2Ph5/xazu4rFpgacx0Mm4+QAmN8gjf2wdr&#10;IM/f4P9MOgJ69QcAAP//AwBQSwECLQAUAAYACAAAACEA2+H2y+4AAACFAQAAEwAAAAAAAAAAAAAA&#10;AAAAAAAAW0NvbnRlbnRfVHlwZXNdLnhtbFBLAQItABQABgAIAAAAIQBa9CxbvwAAABUBAAALAAAA&#10;AAAAAAAAAAAAAB8BAABfcmVscy8ucmVsc1BLAQItABQABgAIAAAAIQCBrReRwgAAANwAAAAPAAAA&#10;AAAAAAAAAAAAAAcCAABkcnMvZG93bnJldi54bWxQSwUGAAAAAAMAAwC3AAAA9gIAAAAA&#10;" filled="f" stroked="f">
                          <v:textbox style="mso-fit-shape-to-text:t">
                            <w:txbxContent>
                              <w:p w14:paraId="0F8A6143" w14:textId="3DEBF473" w:rsidR="00681F13" w:rsidRDefault="00681F13" w:rsidP="00D079A6">
                                <w:r w:rsidRPr="00014332">
                                  <w:rPr>
                                    <w:rFonts w:hint="eastAsia"/>
                                    <w:sz w:val="16"/>
                                    <w:szCs w:val="16"/>
                                  </w:rPr>
                                  <w:t>（</w:t>
                                </w:r>
                                <w:r>
                                  <w:rPr>
                                    <w:rFonts w:hint="eastAsia"/>
                                    <w:sz w:val="16"/>
                                    <w:szCs w:val="16"/>
                                  </w:rPr>
                                  <w:t>企業債残高</w:t>
                                </w:r>
                                <w:r w:rsidRPr="00014332">
                                  <w:rPr>
                                    <w:rFonts w:hint="eastAsia"/>
                                    <w:sz w:val="16"/>
                                    <w:szCs w:val="16"/>
                                  </w:rPr>
                                  <w:t>）</w:t>
                                </w:r>
                              </w:p>
                            </w:txbxContent>
                          </v:textbox>
                        </v:shape>
                        <v:shape id="_x0000_s1076" type="#_x0000_t202" style="position:absolute;left:-238;top:2382;width:858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PjvwAAANwAAAAPAAAAZHJzL2Rvd25yZXYueG1sRE9Na8JA&#10;EL0X/A/LCN7qxoClRFcRbcGDl9p4H7JjNpidDdnRxH/vHgo9Pt73ejv6Vj2oj01gA4t5Boq4Crbh&#10;2kD5+/3+CSoKssU2MBl4UoTtZvK2xsKGgX/ocZZapRCOBRpwIl2hdawceYzz0BEn7hp6j5JgX2vb&#10;45DCfavzLPvQHhtODQ472juqbue7NyBid4tn+eXj8TKeDoPLqiWWxsym424FSmiUf/Gf+2gN5Hla&#10;m86kI6A3LwAAAP//AwBQSwECLQAUAAYACAAAACEA2+H2y+4AAACFAQAAEwAAAAAAAAAAAAAAAAAA&#10;AAAAW0NvbnRlbnRfVHlwZXNdLnhtbFBLAQItABQABgAIAAAAIQBa9CxbvwAAABUBAAALAAAAAAAA&#10;AAAAAAAAAB8BAABfcmVscy8ucmVsc1BLAQItABQABgAIAAAAIQDwMoPjvwAAANwAAAAPAAAAAAAA&#10;AAAAAAAAAAcCAABkcnMvZG93bnJldi54bWxQSwUGAAAAAAMAAwC3AAAA8wIAAAAA&#10;" filled="f" stroked="f">
                          <v:textbox style="mso-fit-shape-to-text:t">
                            <w:txbxContent>
                              <w:p w14:paraId="118E9545" w14:textId="74BE3D59" w:rsidR="00681F13" w:rsidRDefault="00681F13" w:rsidP="00D079A6">
                                <w:r w:rsidRPr="00014332">
                                  <w:rPr>
                                    <w:rFonts w:hint="eastAsia"/>
                                    <w:sz w:val="16"/>
                                    <w:szCs w:val="16"/>
                                  </w:rPr>
                                  <w:t>（</w:t>
                                </w:r>
                                <w:r w:rsidRPr="00014332">
                                  <w:rPr>
                                    <w:sz w:val="16"/>
                                    <w:szCs w:val="16"/>
                                  </w:rPr>
                                  <w:t>給水</w:t>
                                </w:r>
                                <w:r>
                                  <w:rPr>
                                    <w:rFonts w:hint="eastAsia"/>
                                    <w:sz w:val="16"/>
                                    <w:szCs w:val="16"/>
                                  </w:rPr>
                                  <w:t>収益</w:t>
                                </w:r>
                                <w:r w:rsidRPr="00014332">
                                  <w:rPr>
                                    <w:rFonts w:hint="eastAsia"/>
                                    <w:sz w:val="16"/>
                                    <w:szCs w:val="16"/>
                                  </w:rPr>
                                  <w:t>）</w:t>
                                </w:r>
                              </w:p>
                            </w:txbxContent>
                          </v:textbox>
                        </v:shape>
                        <v:line id="直線コネクタ 229" o:spid="_x0000_s1077" style="position:absolute;visibility:visible;mso-wrap-style:square" from="0,2703" to="7953,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acxQAAANwAAAAPAAAAZHJzL2Rvd25yZXYueG1sRI/NasMw&#10;EITvhbyD2EBvjRwfiuNGCW2gkEMOtZ1Lbltra5taKyOp/nn7qlDIcZiZb5j9cTa9GMn5zrKC7SYB&#10;QVxb3XGj4Fq9P2UgfEDW2FsmBQt5OB5WD3vMtZ24oLEMjYgQ9jkqaEMYcil93ZJBv7EDcfS+rDMY&#10;onSN1A6nCDe9TJPkWRrsOC60ONCppfq7/DEKLlkzZcXt9hGm7DN9q+pr5ZZEqcf1/PoCItAc7uH/&#10;9lkrSNMd/J2JR0AefgEAAP//AwBQSwECLQAUAAYACAAAACEA2+H2y+4AAACFAQAAEwAAAAAAAAAA&#10;AAAAAAAAAAAAW0NvbnRlbnRfVHlwZXNdLnhtbFBLAQItABQABgAIAAAAIQBa9CxbvwAAABUBAAAL&#10;AAAAAAAAAAAAAAAAAB8BAABfcmVscy8ucmVsc1BLAQItABQABgAIAAAAIQBcBAacxQAAANwAAAAP&#10;AAAAAAAAAAAAAAAAAAcCAABkcnMvZG93bnJldi54bWxQSwUGAAAAAAMAAwC3AAAA+QIAAAAA&#10;" strokecolor="windowText" strokeweight=".5pt">
                          <v:stroke joinstyle="miter"/>
                        </v:line>
                      </v:group>
                      <v:shape id="_x0000_s1078" type="#_x0000_t202" style="position:absolute;left:8028;top:1192;width:532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k4vwAAANwAAAAPAAAAZHJzL2Rvd25yZXYueG1sRE9Na8JA&#10;EL0X/A/LCN7qRqW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CLnRk4vwAAANwAAAAPAAAAAAAA&#10;AAAAAAAAAAcCAABkcnMvZG93bnJldi54bWxQSwUGAAAAAAMAAwC3AAAA8wIAAAAA&#10;" filled="f" stroked="f">
                        <v:textbox style="mso-fit-shape-to-text:t">
                          <w:txbxContent>
                            <w:p w14:paraId="16B3BC60" w14:textId="77777777" w:rsidR="00681F13" w:rsidRDefault="00681F13" w:rsidP="00D079A6">
                              <w:r>
                                <w:rPr>
                                  <w:rFonts w:hint="eastAsia"/>
                                  <w:sz w:val="16"/>
                                  <w:szCs w:val="16"/>
                                </w:rPr>
                                <w:t>×1</w:t>
                              </w:r>
                              <w:r>
                                <w:rPr>
                                  <w:sz w:val="16"/>
                                  <w:szCs w:val="16"/>
                                </w:rPr>
                                <w:t>00</w:t>
                              </w:r>
                            </w:p>
                          </w:txbxContent>
                        </v:textbox>
                      </v:shape>
                    </v:group>
                  </w:pict>
                </mc:Fallback>
              </mc:AlternateContent>
            </w:r>
          </w:p>
          <w:p w14:paraId="125DFC15" w14:textId="6E0B0868" w:rsidR="00A333AE" w:rsidRDefault="00A333AE" w:rsidP="00A333AE"/>
          <w:p w14:paraId="28F0E6A9" w14:textId="160B3408" w:rsidR="00A333AE" w:rsidRDefault="00A333AE" w:rsidP="00A333AE"/>
          <w:p w14:paraId="1220E019" w14:textId="1460584E" w:rsidR="00C81D55" w:rsidRPr="00A33C3C" w:rsidRDefault="00C81D55" w:rsidP="007C0CD2">
            <w:pPr>
              <w:rPr>
                <w:sz w:val="21"/>
                <w:u w:val="single"/>
              </w:rPr>
            </w:pPr>
            <w:r w:rsidRPr="00A33C3C">
              <w:rPr>
                <w:rFonts w:hint="eastAsia"/>
                <w:sz w:val="21"/>
                <w:u w:val="single"/>
              </w:rPr>
              <w:t>指標の見方</w:t>
            </w:r>
          </w:p>
          <w:p w14:paraId="1241E2BF" w14:textId="10FF0E9F" w:rsidR="00C81D55" w:rsidRPr="00A33C3C" w:rsidRDefault="00C81D55" w:rsidP="000929CC">
            <w:pPr>
              <w:pStyle w:val="a7"/>
              <w:numPr>
                <w:ilvl w:val="0"/>
                <w:numId w:val="5"/>
              </w:numPr>
              <w:ind w:leftChars="0"/>
              <w:rPr>
                <w:sz w:val="21"/>
              </w:rPr>
            </w:pPr>
            <w:r w:rsidRPr="00A33C3C">
              <w:rPr>
                <w:rFonts w:hint="eastAsia"/>
                <w:sz w:val="21"/>
              </w:rPr>
              <w:t>数値が高いほど、</w:t>
            </w:r>
            <w:r w:rsidR="00E76A01" w:rsidRPr="00A33C3C">
              <w:rPr>
                <w:rFonts w:hint="eastAsia"/>
                <w:sz w:val="21"/>
              </w:rPr>
              <w:t>一般的には</w:t>
            </w:r>
            <w:r w:rsidRPr="00A33C3C">
              <w:rPr>
                <w:rFonts w:hint="eastAsia"/>
                <w:sz w:val="21"/>
              </w:rPr>
              <w:t>多額の企業債残高（借入金）を抱えている</w:t>
            </w:r>
          </w:p>
          <w:p w14:paraId="04A46DB1" w14:textId="155F9097" w:rsidR="00C81D55" w:rsidRPr="00EC57F3" w:rsidRDefault="00C81D55" w:rsidP="00593FB2">
            <w:pPr>
              <w:spacing w:line="240" w:lineRule="exact"/>
              <w:ind w:left="440" w:hangingChars="200" w:hanging="440"/>
              <w:rPr>
                <w:sz w:val="16"/>
                <w:szCs w:val="16"/>
              </w:rPr>
            </w:pPr>
            <w:r>
              <w:rPr>
                <w:rFonts w:hint="eastAsia"/>
              </w:rPr>
              <w:t xml:space="preserve">　</w:t>
            </w:r>
          </w:p>
          <w:p w14:paraId="5963DB66" w14:textId="7E1C15F0" w:rsidR="00EC57F3" w:rsidRDefault="00EC57F3" w:rsidP="00EC57F3">
            <w:pPr>
              <w:spacing w:line="160" w:lineRule="exact"/>
              <w:rPr>
                <w:sz w:val="16"/>
                <w:szCs w:val="16"/>
              </w:rPr>
            </w:pPr>
          </w:p>
          <w:p w14:paraId="2121E993" w14:textId="2F19C6C7" w:rsidR="00C81D55" w:rsidRPr="00DC6189" w:rsidRDefault="00C81D55" w:rsidP="007C0CD2">
            <w:pPr>
              <w:spacing w:line="160" w:lineRule="exact"/>
              <w:rPr>
                <w:sz w:val="16"/>
                <w:szCs w:val="16"/>
              </w:rPr>
            </w:pPr>
          </w:p>
          <w:p w14:paraId="3D209330" w14:textId="699D300B" w:rsidR="00C81D55" w:rsidRDefault="00C81D55" w:rsidP="00EC57F3">
            <w:pPr>
              <w:ind w:firstLineChars="100" w:firstLine="220"/>
            </w:pPr>
          </w:p>
        </w:tc>
        <w:tc>
          <w:tcPr>
            <w:tcW w:w="4320" w:type="dxa"/>
            <w:vMerge/>
            <w:tcBorders>
              <w:left w:val="nil"/>
              <w:bottom w:val="single" w:sz="4" w:space="0" w:color="auto"/>
            </w:tcBorders>
          </w:tcPr>
          <w:p w14:paraId="25BB7DD1" w14:textId="77777777" w:rsidR="00C81D55" w:rsidRPr="00AF1690" w:rsidRDefault="00C81D55" w:rsidP="007C0CD2">
            <w:pPr>
              <w:rPr>
                <w:noProof/>
              </w:rPr>
            </w:pPr>
          </w:p>
        </w:tc>
      </w:tr>
    </w:tbl>
    <w:p w14:paraId="45846EDD" w14:textId="330AFF60" w:rsidR="00292770" w:rsidRPr="00715BDE" w:rsidRDefault="00292770" w:rsidP="007C6511">
      <w:pPr>
        <w:ind w:right="640"/>
        <w:rPr>
          <w:sz w:val="16"/>
          <w:szCs w:val="16"/>
        </w:rPr>
      </w:pPr>
    </w:p>
    <w:tbl>
      <w:tblPr>
        <w:tblStyle w:val="ab"/>
        <w:tblpPr w:leftFromText="142" w:rightFromText="142" w:vertAnchor="text" w:horzAnchor="margin" w:tblpXSpec="right" w:tblpY="-11"/>
        <w:tblW w:w="0" w:type="auto"/>
        <w:tblLook w:val="04A0" w:firstRow="1" w:lastRow="0" w:firstColumn="1" w:lastColumn="0" w:noHBand="0" w:noVBand="1"/>
      </w:tblPr>
      <w:tblGrid>
        <w:gridCol w:w="4216"/>
        <w:gridCol w:w="4416"/>
      </w:tblGrid>
      <w:tr w:rsidR="007C6511" w14:paraId="24C43BAB" w14:textId="77777777" w:rsidTr="00EC7D72">
        <w:trPr>
          <w:trHeight w:val="340"/>
        </w:trPr>
        <w:tc>
          <w:tcPr>
            <w:tcW w:w="4216" w:type="dxa"/>
            <w:tcBorders>
              <w:right w:val="single" w:sz="4" w:space="0" w:color="auto"/>
            </w:tcBorders>
            <w:shd w:val="clear" w:color="auto" w:fill="0F6FC6" w:themeFill="accent1"/>
          </w:tcPr>
          <w:p w14:paraId="6B958BE2" w14:textId="77777777" w:rsidR="007C6511" w:rsidRPr="009B19E1" w:rsidRDefault="007C6511" w:rsidP="00140656">
            <w:pPr>
              <w:rPr>
                <w:b/>
                <w:color w:val="FFFFFF" w:themeColor="background1"/>
              </w:rPr>
            </w:pPr>
            <w:r w:rsidRPr="009B19E1">
              <w:rPr>
                <w:rFonts w:hint="eastAsia"/>
                <w:b/>
                <w:color w:val="FFFFFF" w:themeColor="background1"/>
              </w:rPr>
              <w:t>■流動比率</w:t>
            </w:r>
          </w:p>
        </w:tc>
        <w:tc>
          <w:tcPr>
            <w:tcW w:w="4416" w:type="dxa"/>
            <w:vMerge w:val="restart"/>
            <w:tcBorders>
              <w:left w:val="single" w:sz="4" w:space="0" w:color="auto"/>
            </w:tcBorders>
          </w:tcPr>
          <w:p w14:paraId="632459DB" w14:textId="2B15F6CD" w:rsidR="007C6511" w:rsidRDefault="007507D3" w:rsidP="00140656">
            <w:r w:rsidRPr="009F0219">
              <w:rPr>
                <w:noProof/>
                <w:szCs w:val="22"/>
              </w:rPr>
              <mc:AlternateContent>
                <mc:Choice Requires="wps">
                  <w:drawing>
                    <wp:anchor distT="0" distB="0" distL="114300" distR="114300" simplePos="0" relativeHeight="251945984" behindDoc="0" locked="0" layoutInCell="1" allowOverlap="1" wp14:anchorId="23C6A35E" wp14:editId="669D7039">
                      <wp:simplePos x="0" y="0"/>
                      <wp:positionH relativeFrom="margin">
                        <wp:posOffset>802640</wp:posOffset>
                      </wp:positionH>
                      <wp:positionV relativeFrom="paragraph">
                        <wp:posOffset>3623046</wp:posOffset>
                      </wp:positionV>
                      <wp:extent cx="2247900" cy="390525"/>
                      <wp:effectExtent l="0" t="0" r="0" b="12700"/>
                      <wp:wrapNone/>
                      <wp:docPr id="12" name="テキスト ボックス 12" title="出典：大阪府の水道の現況（令和３年度）"/>
                      <wp:cNvGraphicFramePr/>
                      <a:graphic xmlns:a="http://schemas.openxmlformats.org/drawingml/2006/main">
                        <a:graphicData uri="http://schemas.microsoft.com/office/word/2010/wordprocessingShape">
                          <wps:wsp>
                            <wps:cNvSpPr txBox="1"/>
                            <wps:spPr>
                              <a:xfrm>
                                <a:off x="0" y="0"/>
                                <a:ext cx="2247900" cy="390525"/>
                              </a:xfrm>
                              <a:prstGeom prst="rect">
                                <a:avLst/>
                              </a:prstGeom>
                              <a:noFill/>
                              <a:ln w="6350">
                                <a:noFill/>
                              </a:ln>
                            </wps:spPr>
                            <wps:txbx>
                              <w:txbxContent>
                                <w:p w14:paraId="5D2F4CBA" w14:textId="77777777" w:rsidR="00681F13" w:rsidRPr="00BE67A9" w:rsidRDefault="00681F13" w:rsidP="007C6511">
                                  <w:pPr>
                                    <w:rPr>
                                      <w:rFonts w:ascii="ＭＳ Ｐゴシック" w:eastAsia="ＭＳ Ｐゴシック" w:hAnsi="ＭＳ Ｐゴシック"/>
                                      <w:sz w:val="18"/>
                                      <w:szCs w:val="18"/>
                                    </w:rPr>
                                  </w:pPr>
                                  <w:r w:rsidRPr="00BE67A9">
                                    <w:rPr>
                                      <w:rFonts w:ascii="ＭＳ Ｐゴシック" w:eastAsia="ＭＳ Ｐゴシック" w:hAnsi="ＭＳ Ｐゴシック" w:hint="eastAsia"/>
                                      <w:sz w:val="16"/>
                                      <w:szCs w:val="18"/>
                                    </w:rPr>
                                    <w:t>出典：大阪府の水道の</w:t>
                                  </w:r>
                                  <w:r w:rsidRPr="00BE67A9">
                                    <w:rPr>
                                      <w:rFonts w:ascii="ＭＳ Ｐゴシック" w:eastAsia="ＭＳ Ｐゴシック" w:hAnsi="ＭＳ Ｐゴシック"/>
                                      <w:sz w:val="16"/>
                                      <w:szCs w:val="18"/>
                                    </w:rPr>
                                    <w:t>現況（</w:t>
                                  </w:r>
                                  <w:r w:rsidRPr="00BE67A9">
                                    <w:rPr>
                                      <w:rFonts w:ascii="ＭＳ Ｐゴシック" w:eastAsia="ＭＳ Ｐゴシック" w:hAnsi="ＭＳ Ｐゴシック" w:hint="eastAsia"/>
                                      <w:sz w:val="16"/>
                                      <w:szCs w:val="18"/>
                                    </w:rPr>
                                    <w:t>令和３年度</w:t>
                                  </w:r>
                                  <w:r w:rsidRPr="00BE67A9">
                                    <w:rPr>
                                      <w:rFonts w:ascii="ＭＳ Ｐゴシック" w:eastAsia="ＭＳ Ｐゴシック" w:hAnsi="ＭＳ Ｐゴシック"/>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C6A35E" id="テキスト ボックス 12" o:spid="_x0000_s1079" type="#_x0000_t202" alt="タイトル: 出典：大阪府の水道の現況（令和３年度）" style="position:absolute;left:0;text-align:left;margin-left:63.2pt;margin-top:285.3pt;width:177pt;height:30.75pt;z-index:251945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B9mwIAAJ4EAAAOAAAAZHJzL2Uyb0RvYy54bWysVE9rFDEUvwt+h5C7nenWVrt0tqwtFaG0&#10;hVZ6zmYy3YFMEpNsZ+qtXdQKgmAvIj0WBcE/YA+2Ln6ZcSo97VfwJbuzlepJvGR+ee/l/fm992Zh&#10;scg42mXapFJEeHoqxIgJKuNU7ET44dbKrbsYGUtETLgULMJ7zODF1s0bC7lqsobsSh4zjcCJMM1c&#10;RbhrrWoGgaFdlhEzJRUToEykzoiFq94JYk1y8J7xoBGGc0Euday0pMwYkC6PlLjl/ScJo3Y9SQyz&#10;iEcYcrP+1P7suDNoLZDmjiaqm9JxGuQfsshIKiDoxNUysQT1dPqHqyylWhqZ2Ckqs0AmSUqZrwGq&#10;mQ6vVbPZJYr5WoAcoyY0mf/nlq7tbmiUxtC7BkaCZNCjsv+0PPhQHpyV/UNU9o/Lfr88+AR35Gxs&#10;ajkYVc/Oqydfh4M31cm7y9fvq/Pjcv/jxefTy/0jAD9ffr/4sj8cHP74dlK9ejEcHFVnp9X52+Hg&#10;uaM8V6YJkTcVxLbFPVlA+FpuQOiYLBKduS9whEAPzdubNIwVFlEQNhq378yHoKKgm5kPZxuzzk1w&#10;9VppY+8zmSEHIqxhIHyfyO6qsSPT2sQFE3Il5dwPBRcoj/DczGzoH0w04JwLiOFqGOXqkC06hadx&#10;xmfgRB0Z70F9Wo6Gzii6kkISq8TYDaJhyiBv2By7DkfCJQSTY4RRV+rHf5M7e2g+aDHKYWojbB71&#10;iGYY8QcCxsKNeA10DTo1EL1sScIiTMNOKuohPNCW1zDRMtuGhWq7KKAigkKsCNsaLtnR7sBCUtZu&#10;eyMYZEXsqthU1Ll2NDpKt4ptotWYdwsdW5P1PJPmNfpHtu6lUe2ehSb43lyxOOYblsB3d7ywbst+&#10;v3urq99K6xcAAAD//wMAUEsDBBQABgAIAAAAIQASRe4L4AAAAAsBAAAPAAAAZHJzL2Rvd25yZXYu&#10;eG1sTI9BT8MwDIXvSPyHyEjcWLIyylSaTgjBDnBahxDHrHWbQuNUTdYVfj3mBMdnPz9/L9/MrhcT&#10;jqHzpGG5UCCQKl931Gp43T9drUGEaKg2vSfU8IUBNsX5WW6y2p9oh1MZW8EhFDKjwcY4ZFKGyqIz&#10;YeEHJN41fnQmshxbWY/mxOGul4lSqXSmI/5gzYAPFqvP8ugY4+1Fue13Y9/ds2lCaffT9vFD68uL&#10;+f4ORMQ5/pnhF59voGCmgz9SHUTPOklXbNVwc6tSEOxYrRVPDhrS62QJssjl/w7FDwAAAP//AwBQ&#10;SwECLQAUAAYACAAAACEAtoM4kv4AAADhAQAAEwAAAAAAAAAAAAAAAAAAAAAAW0NvbnRlbnRfVHlw&#10;ZXNdLnhtbFBLAQItABQABgAIAAAAIQA4/SH/1gAAAJQBAAALAAAAAAAAAAAAAAAAAC8BAABfcmVs&#10;cy8ucmVsc1BLAQItABQABgAIAAAAIQCo4kB9mwIAAJ4EAAAOAAAAAAAAAAAAAAAAAC4CAABkcnMv&#10;ZTJvRG9jLnhtbFBLAQItABQABgAIAAAAIQASRe4L4AAAAAsBAAAPAAAAAAAAAAAAAAAAAPUEAABk&#10;cnMvZG93bnJldi54bWxQSwUGAAAAAAQABADzAAAAAgYAAAAA&#10;" filled="f" stroked="f" strokeweight=".5pt">
                      <v:textbox style="mso-fit-shape-to-text:t" inset="0,0,0,0">
                        <w:txbxContent>
                          <w:p w14:paraId="5D2F4CBA" w14:textId="77777777" w:rsidR="00681F13" w:rsidRPr="00BE67A9" w:rsidRDefault="00681F13" w:rsidP="007C6511">
                            <w:pPr>
                              <w:rPr>
                                <w:rFonts w:ascii="ＭＳ Ｐゴシック" w:eastAsia="ＭＳ Ｐゴシック" w:hAnsi="ＭＳ Ｐゴシック"/>
                                <w:sz w:val="18"/>
                                <w:szCs w:val="18"/>
                              </w:rPr>
                            </w:pPr>
                            <w:r w:rsidRPr="00BE67A9">
                              <w:rPr>
                                <w:rFonts w:ascii="ＭＳ Ｐゴシック" w:eastAsia="ＭＳ Ｐゴシック" w:hAnsi="ＭＳ Ｐゴシック" w:hint="eastAsia"/>
                                <w:sz w:val="16"/>
                                <w:szCs w:val="18"/>
                              </w:rPr>
                              <w:t>出典：大阪府の水道の</w:t>
                            </w:r>
                            <w:r w:rsidRPr="00BE67A9">
                              <w:rPr>
                                <w:rFonts w:ascii="ＭＳ Ｐゴシック" w:eastAsia="ＭＳ Ｐゴシック" w:hAnsi="ＭＳ Ｐゴシック"/>
                                <w:sz w:val="16"/>
                                <w:szCs w:val="18"/>
                              </w:rPr>
                              <w:t>現況（</w:t>
                            </w:r>
                            <w:r w:rsidRPr="00BE67A9">
                              <w:rPr>
                                <w:rFonts w:ascii="ＭＳ Ｐゴシック" w:eastAsia="ＭＳ Ｐゴシック" w:hAnsi="ＭＳ Ｐゴシック" w:hint="eastAsia"/>
                                <w:sz w:val="16"/>
                                <w:szCs w:val="18"/>
                              </w:rPr>
                              <w:t>令和３年度</w:t>
                            </w:r>
                            <w:r w:rsidRPr="00BE67A9">
                              <w:rPr>
                                <w:rFonts w:ascii="ＭＳ Ｐゴシック" w:eastAsia="ＭＳ Ｐゴシック" w:hAnsi="ＭＳ Ｐゴシック"/>
                                <w:sz w:val="18"/>
                                <w:szCs w:val="18"/>
                              </w:rPr>
                              <w:t>）</w:t>
                            </w:r>
                          </w:p>
                        </w:txbxContent>
                      </v:textbox>
                      <w10:wrap anchorx="margin"/>
                    </v:shape>
                  </w:pict>
                </mc:Fallback>
              </mc:AlternateContent>
            </w:r>
            <w:r w:rsidR="005A2FCF" w:rsidRPr="005A2FCF">
              <w:rPr>
                <w:noProof/>
              </w:rPr>
              <w:drawing>
                <wp:inline distT="0" distB="0" distL="0" distR="0" wp14:anchorId="28A7979C" wp14:editId="59A6017A">
                  <wp:extent cx="2591435" cy="3622185"/>
                  <wp:effectExtent l="0" t="0" r="0" b="0"/>
                  <wp:docPr id="245" name="図 245" descr="水道事業体毎に流動比率を示した図" title="図23　流動比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5">
                            <a:extLst>
                              <a:ext uri="{28A0092B-C50C-407E-A947-70E740481C1C}">
                                <a14:useLocalDpi xmlns:a14="http://schemas.microsoft.com/office/drawing/2010/main" val="0"/>
                              </a:ext>
                            </a:extLst>
                          </a:blip>
                          <a:srcRect t="4110"/>
                          <a:stretch/>
                        </pic:blipFill>
                        <pic:spPr bwMode="auto">
                          <a:xfrm>
                            <a:off x="0" y="0"/>
                            <a:ext cx="2592000" cy="3622975"/>
                          </a:xfrm>
                          <a:prstGeom prst="rect">
                            <a:avLst/>
                          </a:prstGeom>
                          <a:noFill/>
                          <a:ln>
                            <a:noFill/>
                          </a:ln>
                          <a:extLst>
                            <a:ext uri="{53640926-AAD7-44D8-BBD7-CCE9431645EC}">
                              <a14:shadowObscured xmlns:a14="http://schemas.microsoft.com/office/drawing/2010/main"/>
                            </a:ext>
                          </a:extLst>
                        </pic:spPr>
                      </pic:pic>
                    </a:graphicData>
                  </a:graphic>
                </wp:inline>
              </w:drawing>
            </w:r>
          </w:p>
          <w:p w14:paraId="34BBD417" w14:textId="26E6BD40" w:rsidR="007C6511" w:rsidRDefault="00012A95" w:rsidP="007507D3">
            <w:r>
              <w:rPr>
                <w:noProof/>
                <w:szCs w:val="22"/>
              </w:rPr>
              <mc:AlternateContent>
                <mc:Choice Requires="wps">
                  <w:drawing>
                    <wp:anchor distT="0" distB="0" distL="114300" distR="114300" simplePos="0" relativeHeight="251942912" behindDoc="0" locked="0" layoutInCell="1" allowOverlap="1" wp14:anchorId="18204CED" wp14:editId="30AD8B30">
                      <wp:simplePos x="0" y="0"/>
                      <wp:positionH relativeFrom="column">
                        <wp:posOffset>673100</wp:posOffset>
                      </wp:positionH>
                      <wp:positionV relativeFrom="paragraph">
                        <wp:posOffset>155204</wp:posOffset>
                      </wp:positionV>
                      <wp:extent cx="962025" cy="390525"/>
                      <wp:effectExtent l="0" t="0" r="9525" b="12700"/>
                      <wp:wrapNone/>
                      <wp:docPr id="52" name="テキスト ボックス 52" title="図タイトル"/>
                      <wp:cNvGraphicFramePr/>
                      <a:graphic xmlns:a="http://schemas.openxmlformats.org/drawingml/2006/main">
                        <a:graphicData uri="http://schemas.microsoft.com/office/word/2010/wordprocessingShape">
                          <wps:wsp>
                            <wps:cNvSpPr txBox="1"/>
                            <wps:spPr>
                              <a:xfrm>
                                <a:off x="0" y="0"/>
                                <a:ext cx="962025" cy="390525"/>
                              </a:xfrm>
                              <a:prstGeom prst="rect">
                                <a:avLst/>
                              </a:prstGeom>
                              <a:noFill/>
                              <a:ln w="6350">
                                <a:noFill/>
                              </a:ln>
                            </wps:spPr>
                            <wps:txbx>
                              <w:txbxContent>
                                <w:p w14:paraId="0EFEB9EC" w14:textId="4469909F" w:rsidR="00681F13" w:rsidRPr="00012A95" w:rsidRDefault="00681F13" w:rsidP="007C6511">
                                  <w:pPr>
                                    <w:rPr>
                                      <w:rFonts w:asciiTheme="majorEastAsia" w:eastAsiaTheme="majorEastAsia" w:hAnsiTheme="majorEastAsia"/>
                                      <w:sz w:val="20"/>
                                      <w:szCs w:val="20"/>
                                    </w:rPr>
                                  </w:pPr>
                                  <w:r w:rsidRPr="00012A95">
                                    <w:rPr>
                                      <w:rFonts w:asciiTheme="majorEastAsia" w:eastAsiaTheme="majorEastAsia" w:hAnsiTheme="majorEastAsia" w:hint="eastAsia"/>
                                      <w:sz w:val="20"/>
                                      <w:szCs w:val="20"/>
                                    </w:rPr>
                                    <w:t>図</w:t>
                                  </w:r>
                                  <w:r w:rsidRPr="00012A95">
                                    <w:rPr>
                                      <w:rFonts w:asciiTheme="majorEastAsia" w:eastAsiaTheme="majorEastAsia" w:hAnsiTheme="majorEastAsia"/>
                                      <w:sz w:val="20"/>
                                      <w:szCs w:val="20"/>
                                    </w:rPr>
                                    <w:t>23</w:t>
                                  </w:r>
                                  <w:r w:rsidRPr="00012A95">
                                    <w:rPr>
                                      <w:rFonts w:asciiTheme="majorEastAsia" w:eastAsiaTheme="majorEastAsia" w:hAnsiTheme="majorEastAsia" w:hint="eastAsia"/>
                                      <w:sz w:val="20"/>
                                      <w:szCs w:val="20"/>
                                    </w:rPr>
                                    <w:t xml:space="preserve">　</w:t>
                                  </w:r>
                                  <w:r w:rsidRPr="00012A95">
                                    <w:rPr>
                                      <w:rFonts w:asciiTheme="majorEastAsia" w:eastAsiaTheme="majorEastAsia" w:hAnsiTheme="majorEastAsia" w:hint="eastAsia"/>
                                      <w:sz w:val="20"/>
                                      <w:szCs w:val="20"/>
                                    </w:rPr>
                                    <w:t>流動比率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8204CED" id="テキスト ボックス 52" o:spid="_x0000_s1080" type="#_x0000_t202" alt="タイトル: 図タイトル" style="position:absolute;left:0;text-align:left;margin-left:53pt;margin-top:12.2pt;width:75.75pt;height:30.75pt;z-index:25194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0mYAIAAHMEAAAOAAAAZHJzL2Uyb0RvYy54bWysVMFuEzEQvSPxD5bvdLepEtGomyq0CkKq&#10;2kop6tnxepOVvLaxne6WYyIh/gGO3BDiwIkTH7PiP3j2ZlNUOCEu3rFn/Mbz3syenDaVJHfCulKr&#10;jB4epJQIxXVeqmVGX9/Mnj2nxHmmcia1Ehm9F46eTp4+OanNWAz0SstcWAIQ5ca1yejKezNOEsdX&#10;omLuQBuh4Cy0rZjH1i6T3LIa6JVMBmk6Smptc2M1F87h9Lxz0knELwrB/VVROOGJzCje5uNq47oI&#10;azI5YeOlZWZV8t0z2D+8omKlQtI91DnzjKxt+QdUVXKrnS78AddVooui5CLWgGoO00fVzFfMiFgL&#10;yHFmT5P7f7D88u7akjLP6HBAiWIVNGq379rNl3bzvd2+J+32Y7vdtpuv2JMQ40svEfTzw7d286Pd&#10;fEJQu/0ciKyNGwNvboDomxe6QUP05w6HgZ+msFX4onICPyS538sgGk84Do9Hg3QwpITDdXScDmED&#10;PXm4bKzzL4WuSDAyaqFyJJ/dXTjfhfYhIZfSs1LKqLRUpM7o6GiYxgt7D8ClQo5QQvfUYPlm0URu&#10;jkZ9HQud36M8q7tOcobPSjzigjl/zSxaBxVhHPwVlkJqJNM7i5KVtm//dh7ioSi8lNRoxYy6N2tm&#10;BSXylYLWoW97w/bGojfUujrT6O5DDJrh0cQF62VvFlZXt5iSacgCF1McuTLqe/PMdwOBKeNiOo1B&#10;6E7D/IWaGx6gA42B0pvmllmz491DsEvdNykbP6K/iw03nZmuPUSI2gRiOxZ3fKOzo7q7KQyj8/s+&#10;Rj38Kya/AAAA//8DAFBLAwQUAAYACAAAACEAR9OHr98AAAAJAQAADwAAAGRycy9kb3ducmV2Lnht&#10;bEyPwU7DMBBE70j8g7VI3KhN1JQS4lQIQQ9waooQx23ixIF4HcVuGvh6lhMcRzsz+ybfzK4XkxlD&#10;50nD9UKBMFT5uqNWw+v+6WoNIkSkGntPRsOXCbApzs9yzGp/op2ZytgKLqGQoQYb45BJGSprHIaF&#10;HwzxrfGjw8hybGU94onLXS8TpVbSYUf8weJgHqypPsujY4y3F+W23419d8/YhNLup+3jh9aXF/P9&#10;HYho5vhnhl98zkDBTAd/pDqInrVa8ZaoIVkuQbAhSW9SEAcN6/QWZJHL/wuKHwAAAP//AwBQSwEC&#10;LQAUAAYACAAAACEAtoM4kv4AAADhAQAAEwAAAAAAAAAAAAAAAAAAAAAAW0NvbnRlbnRfVHlwZXNd&#10;LnhtbFBLAQItABQABgAIAAAAIQA4/SH/1gAAAJQBAAALAAAAAAAAAAAAAAAAAC8BAABfcmVscy8u&#10;cmVsc1BLAQItABQABgAIAAAAIQCmok0mYAIAAHMEAAAOAAAAAAAAAAAAAAAAAC4CAABkcnMvZTJv&#10;RG9jLnhtbFBLAQItABQABgAIAAAAIQBH04ev3wAAAAkBAAAPAAAAAAAAAAAAAAAAALoEAABkcnMv&#10;ZG93bnJldi54bWxQSwUGAAAAAAQABADzAAAAxgUAAAAA&#10;" filled="f" stroked="f" strokeweight=".5pt">
                      <v:textbox style="mso-fit-shape-to-text:t" inset="0,0,0,0">
                        <w:txbxContent>
                          <w:p w14:paraId="0EFEB9EC" w14:textId="4469909F" w:rsidR="00681F13" w:rsidRPr="00012A95" w:rsidRDefault="00681F13" w:rsidP="007C6511">
                            <w:pPr>
                              <w:rPr>
                                <w:rFonts w:asciiTheme="majorEastAsia" w:eastAsiaTheme="majorEastAsia" w:hAnsiTheme="majorEastAsia"/>
                                <w:sz w:val="20"/>
                                <w:szCs w:val="20"/>
                              </w:rPr>
                            </w:pPr>
                            <w:r w:rsidRPr="00012A95">
                              <w:rPr>
                                <w:rFonts w:asciiTheme="majorEastAsia" w:eastAsiaTheme="majorEastAsia" w:hAnsiTheme="majorEastAsia" w:hint="eastAsia"/>
                                <w:sz w:val="20"/>
                                <w:szCs w:val="20"/>
                              </w:rPr>
                              <w:t>図</w:t>
                            </w:r>
                            <w:r w:rsidRPr="00012A95">
                              <w:rPr>
                                <w:rFonts w:asciiTheme="majorEastAsia" w:eastAsiaTheme="majorEastAsia" w:hAnsiTheme="majorEastAsia"/>
                                <w:sz w:val="20"/>
                                <w:szCs w:val="20"/>
                              </w:rPr>
                              <w:t>23</w:t>
                            </w:r>
                            <w:r w:rsidRPr="00012A95">
                              <w:rPr>
                                <w:rFonts w:asciiTheme="majorEastAsia" w:eastAsiaTheme="majorEastAsia" w:hAnsiTheme="majorEastAsia" w:hint="eastAsia"/>
                                <w:sz w:val="20"/>
                                <w:szCs w:val="20"/>
                              </w:rPr>
                              <w:t xml:space="preserve">　流動比率</w:t>
                            </w:r>
                          </w:p>
                        </w:txbxContent>
                      </v:textbox>
                    </v:shape>
                  </w:pict>
                </mc:Fallback>
              </mc:AlternateContent>
            </w:r>
          </w:p>
        </w:tc>
      </w:tr>
      <w:tr w:rsidR="007C6511" w14:paraId="761A5141" w14:textId="77777777" w:rsidTr="00EC7D72">
        <w:trPr>
          <w:trHeight w:val="6009"/>
        </w:trPr>
        <w:tc>
          <w:tcPr>
            <w:tcW w:w="4216" w:type="dxa"/>
            <w:tcBorders>
              <w:right w:val="nil"/>
            </w:tcBorders>
          </w:tcPr>
          <w:p w14:paraId="1731C346" w14:textId="77777777" w:rsidR="007C6511" w:rsidRDefault="007C6511" w:rsidP="00140656">
            <w:pPr>
              <w:spacing w:line="160" w:lineRule="exact"/>
              <w:rPr>
                <w:sz w:val="16"/>
                <w:szCs w:val="16"/>
              </w:rPr>
            </w:pPr>
          </w:p>
          <w:p w14:paraId="6B1D1816" w14:textId="77777777" w:rsidR="007C6511" w:rsidRPr="00A33C3C" w:rsidRDefault="007C6511" w:rsidP="00140656">
            <w:pPr>
              <w:rPr>
                <w:sz w:val="21"/>
                <w:u w:val="single"/>
              </w:rPr>
            </w:pPr>
            <w:r w:rsidRPr="00A33C3C">
              <w:rPr>
                <w:rFonts w:hint="eastAsia"/>
                <w:sz w:val="21"/>
                <w:u w:val="single"/>
              </w:rPr>
              <w:t>指標の説明</w:t>
            </w:r>
          </w:p>
          <w:p w14:paraId="56320505" w14:textId="77777777" w:rsidR="007C6511" w:rsidRPr="00A33C3C" w:rsidRDefault="007C6511" w:rsidP="00140656">
            <w:pPr>
              <w:pStyle w:val="a7"/>
              <w:numPr>
                <w:ilvl w:val="0"/>
                <w:numId w:val="7"/>
              </w:numPr>
              <w:ind w:leftChars="0"/>
              <w:rPr>
                <w:sz w:val="21"/>
              </w:rPr>
            </w:pPr>
            <w:r w:rsidRPr="00A33C3C">
              <w:rPr>
                <w:rFonts w:hint="eastAsia"/>
                <w:sz w:val="21"/>
              </w:rPr>
              <w:t>流動負債</w:t>
            </w:r>
            <w:r w:rsidRPr="00A33C3C">
              <w:rPr>
                <w:rFonts w:hint="eastAsia"/>
                <w:sz w:val="21"/>
                <w:vertAlign w:val="superscript"/>
              </w:rPr>
              <w:t>※1</w:t>
            </w:r>
            <w:r w:rsidRPr="00A33C3C">
              <w:rPr>
                <w:rFonts w:hint="eastAsia"/>
                <w:sz w:val="21"/>
              </w:rPr>
              <w:t>に対する流動資産</w:t>
            </w:r>
            <w:r w:rsidRPr="00A33C3C">
              <w:rPr>
                <w:rFonts w:hint="eastAsia"/>
                <w:sz w:val="21"/>
                <w:vertAlign w:val="superscript"/>
              </w:rPr>
              <w:t>※2</w:t>
            </w:r>
            <w:r w:rsidRPr="00A33C3C">
              <w:rPr>
                <w:rFonts w:hint="eastAsia"/>
                <w:sz w:val="21"/>
              </w:rPr>
              <w:t>の割合であり、短期債務に対する支払能力を表す指標</w:t>
            </w:r>
          </w:p>
          <w:p w14:paraId="57F76290" w14:textId="77777777" w:rsidR="007C6511" w:rsidRPr="00012A95" w:rsidRDefault="007C6511" w:rsidP="00140656">
            <w:pPr>
              <w:spacing w:line="240" w:lineRule="exact"/>
              <w:ind w:firstLineChars="250" w:firstLine="450"/>
              <w:rPr>
                <w:sz w:val="18"/>
                <w:szCs w:val="18"/>
              </w:rPr>
            </w:pPr>
            <w:r w:rsidRPr="00012A95">
              <w:rPr>
                <w:rFonts w:hint="eastAsia"/>
                <w:sz w:val="18"/>
                <w:szCs w:val="18"/>
              </w:rPr>
              <w:t>※1</w:t>
            </w:r>
            <w:r w:rsidRPr="00012A95">
              <w:rPr>
                <w:sz w:val="18"/>
                <w:szCs w:val="18"/>
              </w:rPr>
              <w:t xml:space="preserve"> </w:t>
            </w:r>
            <w:r w:rsidRPr="00012A95">
              <w:rPr>
                <w:rFonts w:hint="eastAsia"/>
                <w:sz w:val="18"/>
                <w:szCs w:val="18"/>
              </w:rPr>
              <w:t>1年以内に支払期限が到来する債務</w:t>
            </w:r>
          </w:p>
          <w:p w14:paraId="488D0EAC" w14:textId="77777777" w:rsidR="007C6511" w:rsidRPr="00012A95" w:rsidRDefault="007C6511" w:rsidP="00140656">
            <w:pPr>
              <w:spacing w:line="240" w:lineRule="exact"/>
              <w:ind w:firstLineChars="250" w:firstLine="450"/>
              <w:rPr>
                <w:sz w:val="18"/>
                <w:szCs w:val="18"/>
              </w:rPr>
            </w:pPr>
            <w:r w:rsidRPr="00012A95">
              <w:rPr>
                <w:rFonts w:hint="eastAsia"/>
                <w:sz w:val="18"/>
                <w:szCs w:val="18"/>
              </w:rPr>
              <w:t>※</w:t>
            </w:r>
            <w:r w:rsidRPr="00012A95">
              <w:rPr>
                <w:sz w:val="18"/>
                <w:szCs w:val="18"/>
              </w:rPr>
              <w:t xml:space="preserve">2 </w:t>
            </w:r>
            <w:r w:rsidRPr="00012A95">
              <w:rPr>
                <w:rFonts w:hint="eastAsia"/>
                <w:sz w:val="18"/>
                <w:szCs w:val="18"/>
              </w:rPr>
              <w:t>1年以内に現金化できる資産</w:t>
            </w:r>
          </w:p>
          <w:p w14:paraId="6678A696" w14:textId="77777777" w:rsidR="007C6511" w:rsidRDefault="007C6511" w:rsidP="00140656">
            <w:pPr>
              <w:rPr>
                <w:szCs w:val="22"/>
                <w:u w:val="single"/>
              </w:rPr>
            </w:pPr>
            <w:r w:rsidRPr="00D079A6">
              <w:rPr>
                <w:noProof/>
                <w:sz w:val="16"/>
                <w:szCs w:val="16"/>
              </w:rPr>
              <mc:AlternateContent>
                <mc:Choice Requires="wpg">
                  <w:drawing>
                    <wp:anchor distT="0" distB="0" distL="114300" distR="114300" simplePos="0" relativeHeight="251943936" behindDoc="0" locked="0" layoutInCell="1" allowOverlap="1" wp14:anchorId="48D1C27C" wp14:editId="3F041E1E">
                      <wp:simplePos x="0" y="0"/>
                      <wp:positionH relativeFrom="column">
                        <wp:posOffset>80010</wp:posOffset>
                      </wp:positionH>
                      <wp:positionV relativeFrom="paragraph">
                        <wp:posOffset>39370</wp:posOffset>
                      </wp:positionV>
                      <wp:extent cx="1557655" cy="567690"/>
                      <wp:effectExtent l="0" t="0" r="0" b="3810"/>
                      <wp:wrapNone/>
                      <wp:docPr id="231" name="グループ化 231" title="（流動資産）/（流動負債）*100"/>
                      <wp:cNvGraphicFramePr/>
                      <a:graphic xmlns:a="http://schemas.openxmlformats.org/drawingml/2006/main">
                        <a:graphicData uri="http://schemas.microsoft.com/office/word/2010/wordprocessingGroup">
                          <wpg:wgp>
                            <wpg:cNvGrpSpPr/>
                            <wpg:grpSpPr>
                              <a:xfrm>
                                <a:off x="0" y="0"/>
                                <a:ext cx="1557655" cy="567690"/>
                                <a:chOff x="-23869" y="0"/>
                                <a:chExt cx="1558584" cy="567844"/>
                              </a:xfrm>
                            </wpg:grpSpPr>
                            <wpg:grpSp>
                              <wpg:cNvPr id="232" name="グループ化 232"/>
                              <wpg:cNvGrpSpPr/>
                              <wpg:grpSpPr>
                                <a:xfrm>
                                  <a:off x="-23869" y="0"/>
                                  <a:ext cx="1558584" cy="567844"/>
                                  <a:chOff x="-23869" y="0"/>
                                  <a:chExt cx="1558584" cy="567844"/>
                                </a:xfrm>
                              </wpg:grpSpPr>
                              <wps:wsp>
                                <wps:cNvPr id="233" name="テキスト ボックス 2"/>
                                <wps:cNvSpPr txBox="1">
                                  <a:spLocks noChangeArrowheads="1"/>
                                </wps:cNvSpPr>
                                <wps:spPr bwMode="auto">
                                  <a:xfrm>
                                    <a:off x="-23869" y="0"/>
                                    <a:ext cx="1558584" cy="329654"/>
                                  </a:xfrm>
                                  <a:prstGeom prst="rect">
                                    <a:avLst/>
                                  </a:prstGeom>
                                  <a:noFill/>
                                  <a:ln w="9525">
                                    <a:noFill/>
                                    <a:miter lim="800000"/>
                                    <a:headEnd/>
                                    <a:tailEnd/>
                                  </a:ln>
                                </wps:spPr>
                                <wps:txbx>
                                  <w:txbxContent>
                                    <w:p w14:paraId="7A9F6C09" w14:textId="77777777" w:rsidR="00681F13" w:rsidRDefault="00681F13" w:rsidP="007C6511">
                                      <w:r w:rsidRPr="0053022C">
                                        <w:rPr>
                                          <w:rFonts w:hint="eastAsia"/>
                                          <w:sz w:val="16"/>
                                          <w:szCs w:val="16"/>
                                        </w:rPr>
                                        <w:t>（</w:t>
                                      </w:r>
                                      <w:r w:rsidRPr="0053022C">
                                        <w:rPr>
                                          <w:sz w:val="16"/>
                                          <w:szCs w:val="16"/>
                                        </w:rPr>
                                        <w:t>流動資産</w:t>
                                      </w:r>
                                      <w:r w:rsidRPr="0053022C">
                                        <w:rPr>
                                          <w:rFonts w:hint="eastAsia"/>
                                          <w:sz w:val="16"/>
                                          <w:szCs w:val="16"/>
                                        </w:rPr>
                                        <w:t>）</w:t>
                                      </w:r>
                                    </w:p>
                                  </w:txbxContent>
                                </wps:txbx>
                                <wps:bodyPr rot="0" vert="horz" wrap="square" lIns="91440" tIns="45720" rIns="91440" bIns="45720" anchor="t" anchorCtr="0">
                                  <a:spAutoFit/>
                                </wps:bodyPr>
                              </wps:wsp>
                              <wps:wsp>
                                <wps:cNvPr id="234" name="テキスト ボックス 2"/>
                                <wps:cNvSpPr txBox="1">
                                  <a:spLocks noChangeArrowheads="1"/>
                                </wps:cNvSpPr>
                                <wps:spPr bwMode="auto">
                                  <a:xfrm>
                                    <a:off x="-23869" y="238280"/>
                                    <a:ext cx="858812" cy="329564"/>
                                  </a:xfrm>
                                  <a:prstGeom prst="rect">
                                    <a:avLst/>
                                  </a:prstGeom>
                                  <a:noFill/>
                                  <a:ln w="9525">
                                    <a:noFill/>
                                    <a:miter lim="800000"/>
                                    <a:headEnd/>
                                    <a:tailEnd/>
                                  </a:ln>
                                </wps:spPr>
                                <wps:txbx>
                                  <w:txbxContent>
                                    <w:p w14:paraId="510087C2" w14:textId="77777777" w:rsidR="00681F13" w:rsidRDefault="00681F13" w:rsidP="007C6511">
                                      <w:r w:rsidRPr="0053022C">
                                        <w:rPr>
                                          <w:rFonts w:hint="eastAsia"/>
                                          <w:sz w:val="16"/>
                                          <w:szCs w:val="16"/>
                                        </w:rPr>
                                        <w:t>（</w:t>
                                      </w:r>
                                      <w:r w:rsidRPr="0053022C">
                                        <w:rPr>
                                          <w:sz w:val="16"/>
                                          <w:szCs w:val="16"/>
                                        </w:rPr>
                                        <w:t>流動負債</w:t>
                                      </w:r>
                                      <w:r w:rsidRPr="0053022C">
                                        <w:rPr>
                                          <w:rFonts w:hint="eastAsia"/>
                                          <w:sz w:val="16"/>
                                          <w:szCs w:val="16"/>
                                        </w:rPr>
                                        <w:t>）</w:t>
                                      </w:r>
                                    </w:p>
                                  </w:txbxContent>
                                </wps:txbx>
                                <wps:bodyPr rot="0" vert="horz" wrap="square" lIns="91440" tIns="45720" rIns="91440" bIns="45720" anchor="t" anchorCtr="0">
                                  <a:spAutoFit/>
                                </wps:bodyPr>
                              </wps:wsp>
                              <wps:wsp>
                                <wps:cNvPr id="235" name="直線コネクタ 235"/>
                                <wps:cNvCnPr/>
                                <wps:spPr>
                                  <a:xfrm>
                                    <a:off x="-1" y="270344"/>
                                    <a:ext cx="795341" cy="0"/>
                                  </a:xfrm>
                                  <a:prstGeom prst="line">
                                    <a:avLst/>
                                  </a:prstGeom>
                                  <a:noFill/>
                                  <a:ln w="6350" cap="flat" cmpd="sng" algn="ctr">
                                    <a:solidFill>
                                      <a:sysClr val="windowText" lastClr="000000"/>
                                    </a:solidFill>
                                    <a:prstDash val="solid"/>
                                    <a:miter lim="800000"/>
                                  </a:ln>
                                  <a:effectLst/>
                                </wps:spPr>
                                <wps:bodyPr/>
                              </wps:wsp>
                            </wpg:grpSp>
                            <wps:wsp>
                              <wps:cNvPr id="236" name="テキスト ボックス 2"/>
                              <wps:cNvSpPr txBox="1">
                                <a:spLocks noChangeArrowheads="1"/>
                              </wps:cNvSpPr>
                              <wps:spPr bwMode="auto">
                                <a:xfrm>
                                  <a:off x="802825" y="119269"/>
                                  <a:ext cx="532130" cy="328930"/>
                                </a:xfrm>
                                <a:prstGeom prst="rect">
                                  <a:avLst/>
                                </a:prstGeom>
                                <a:noFill/>
                                <a:ln w="9525">
                                  <a:noFill/>
                                  <a:miter lim="800000"/>
                                  <a:headEnd/>
                                  <a:tailEnd/>
                                </a:ln>
                              </wps:spPr>
                              <wps:txbx>
                                <w:txbxContent>
                                  <w:p w14:paraId="1C650C4C" w14:textId="77777777" w:rsidR="00681F13" w:rsidRDefault="00681F13" w:rsidP="007C6511">
                                    <w:r>
                                      <w:rPr>
                                        <w:rFonts w:hint="eastAsia"/>
                                        <w:sz w:val="16"/>
                                        <w:szCs w:val="16"/>
                                      </w:rPr>
                                      <w:t>×1</w:t>
                                    </w:r>
                                    <w:r>
                                      <w:rPr>
                                        <w:sz w:val="16"/>
                                        <w:szCs w:val="16"/>
                                      </w:rPr>
                                      <w:t>00</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8D1C27C" id="グループ化 231" o:spid="_x0000_s1081" alt="タイトル: （流動資産）/（流動負債）*100" style="position:absolute;left:0;text-align:left;margin-left:6.3pt;margin-top:3.1pt;width:122.65pt;height:44.7pt;z-index:251943936;mso-width-relative:margin;mso-height-relative:margin" coordorigin="-238" coordsize="15585,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GxFQQAAI4NAAAOAAAAZHJzL2Uyb0RvYy54bWzsV91u3EQUvkfiHUZzidR4ba+9XitOVZIm&#10;QmpppZYHmPW/sGfMzCTecMdaKq2AO1ok4AKJS4RAlAohReJhrBDu+gqcGf/sJilSKaIKErlwZubs&#10;HJ/znW++M96+viwLdBRzkTMaYHNrglFMQxblNA3we/f3r3kYCUloRApG4wAfxwJf33nzje268mOL&#10;ZayIYo7ACRV+XQU4k7LyDUOEWVwSscWqmIIxYbwkEqY8NSJOavBeFoY1mbhGzXhUcRbGQsDqXmfE&#10;O9p/ksShvJMkIpaoCDDEJvWT6+dCPY2dbeKnnFRZHvZhkFeIoiQ5hZeOrvaIJOiQ55dclXnImWCJ&#10;3ApZabAkycNY5wDZmJML2RxwdljpXFK/TqsRJoD2Ak6v7DZ89+guR3kUYMs2MaKkhCK1qx/b5ru2&#10;OWmbL04/fYK0SeayANvzk4e/P/vo9JPHfzz9+Ozzb5+fPDLWSz99c7p6BktvmRMNbV2lPrzhgFf3&#10;qrscsFYLaTdTaC0TXqr/gANa6qIcj0WJlxKFsGg6zsx1HIxCsDnuzJ33VQszKK3ads2yPXeO0Xpv&#10;mN1c7/Ycbzru9qZTVXNjeLdxLqJx0kW6CY711+BYyuPfTPVyzBv5vihi4v8r+cKpE2tiiX9GrHsZ&#10;qWLNV6HKPhLLHrFrHrSr79vVr23zELXN123TtKsfYI56DPU+xRUkl28zVX19qkR1i4XvC0TZbkZo&#10;Gt/gnNVZTCII2NT1rKtxq6qF8IVysqhvswhISw4l044uEO4lq2Bbc9c5zxviV1zIg5iVSA0CzEFq&#10;9CvI0S0hO4oNP1EUp2w/LwpYJ35BUR3guWM5esOGpcwlqGGRlwH2JupP5UZ8lelNGumxJHnRjYHD&#10;BQUqD9l2ecvlYqnPsz3raCn8BYuOAQzOOvUDtYZBxviHGNWgfAEWHxwSHmNUvEMB0Lk5nSqp1JOp&#10;M7Ngwjcti00LoSG4CrDEqBvuSi2vKm5R3QDg93MNhwqzi6SPGYjXhfwaGAgC0Evb1WUgqJjl9RUf&#10;xACUwDNBepT2AQsd9z/HQu9/Fo46CE2sY+HZVz+f/fJlu3raNp9pAfwNeqwzIAXSuUv7dtkJmTpM&#10;F6ULujWQwppN7K6lEX8gzWzu2FMwK9JoPo3d7pJqFTlVgk38l1Ut13ZADkKlGklB4NCHZQWXB0FT&#10;OP9FCnfAUHLtUbAij5TmaSU4FrsFR0cErmFwe4tYfR+iBcUhQoIB4hzlDoI9t1WJ6B4RWbdZmzpV&#10;fKFY9qIIYOjLXy/F5yWyUyEl0Wpdy9D6GvDaJMkdyNBeMUnyJpYHrUmxyzTnFtysdOMZ2OXYlmkr&#10;DmhJ8uYwVlCuCTp0vSvbGHVC63Z0NRujZiRc+jW0/QeK+qrYnGsGrz+jdv4EAAD//wMAUEsDBBQA&#10;BgAIAAAAIQBVx7kp3QAAAAcBAAAPAAAAZHJzL2Rvd25yZXYueG1sTI7BSsNAFEX3gv8wPMGdnSSS&#10;aGMmpRR1VYS2grh7zbwmoZk3ITNN0r93XOnyci/nnmI1m06MNLjWsoJ4EYEgrqxuuVbweXh7eAbh&#10;PLLGzjIpuJKDVXl7U2Cu7cQ7Gve+FgHCLkcFjfd9LqWrGjLoFrYnDt3JDgZ9iEMt9YBTgJtOJlGU&#10;SYMth4cGe9o0VJ33F6PgfcJp/Ri/jtvzaXP9PqQfX9uYlLq/m9cvIDzN/m8Mv/pBHcrgdLQX1k50&#10;ISdZWCrIEhChTtKnJYijgmWagSwL+d+//AEAAP//AwBQSwECLQAUAAYACAAAACEAtoM4kv4AAADh&#10;AQAAEwAAAAAAAAAAAAAAAAAAAAAAW0NvbnRlbnRfVHlwZXNdLnhtbFBLAQItABQABgAIAAAAIQA4&#10;/SH/1gAAAJQBAAALAAAAAAAAAAAAAAAAAC8BAABfcmVscy8ucmVsc1BLAQItABQABgAIAAAAIQBo&#10;wDGxFQQAAI4NAAAOAAAAAAAAAAAAAAAAAC4CAABkcnMvZTJvRG9jLnhtbFBLAQItABQABgAIAAAA&#10;IQBVx7kp3QAAAAcBAAAPAAAAAAAAAAAAAAAAAG8GAABkcnMvZG93bnJldi54bWxQSwUGAAAAAAQA&#10;BADzAAAAeQcAAAAA&#10;">
                      <v:group id="グループ化 232" o:spid="_x0000_s1082" style="position:absolute;left:-238;width:15585;height:5678" coordorigin="-238" coordsize="15585,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_x0000_s1083" type="#_x0000_t202" style="position:absolute;left:-238;width:15585;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4dPwwAAANwAAAAPAAAAZHJzL2Rvd25yZXYueG1sRI9Pa8JA&#10;FMTvBb/D8gRvdaPSUqKriH/AQy+18f7IvmZDs29D9mnit3eFQo/DzPyGWW0G36gbdbEObGA2zUAR&#10;l8HWXBkovo+vH6CiIFtsApOBO0XYrEcvK8xt6PmLbmepVIJwzNGAE2lzrWPpyGOchpY4eT+h8yhJ&#10;dpW2HfYJ7hs9z7J37bHmtOCwpZ2j8vd89QZE7HZ2Lw4+ni7D5753WfmGhTGT8bBdghIa5D/81z5Z&#10;A/PFAp5n0hHQ6wcAAAD//wMAUEsBAi0AFAAGAAgAAAAhANvh9svuAAAAhQEAABMAAAAAAAAAAAAA&#10;AAAAAAAAAFtDb250ZW50X1R5cGVzXS54bWxQSwECLQAUAAYACAAAACEAWvQsW78AAAAVAQAACwAA&#10;AAAAAAAAAAAAAAAfAQAAX3JlbHMvLnJlbHNQSwECLQAUAAYACAAAACEAe0+HT8MAAADcAAAADwAA&#10;AAAAAAAAAAAAAAAHAgAAZHJzL2Rvd25yZXYueG1sUEsFBgAAAAADAAMAtwAAAPcCAAAAAA==&#10;" filled="f" stroked="f">
                          <v:textbox style="mso-fit-shape-to-text:t">
                            <w:txbxContent>
                              <w:p w14:paraId="7A9F6C09" w14:textId="77777777" w:rsidR="00681F13" w:rsidRDefault="00681F13" w:rsidP="007C6511">
                                <w:r w:rsidRPr="0053022C">
                                  <w:rPr>
                                    <w:rFonts w:hint="eastAsia"/>
                                    <w:sz w:val="16"/>
                                    <w:szCs w:val="16"/>
                                  </w:rPr>
                                  <w:t>（</w:t>
                                </w:r>
                                <w:r w:rsidRPr="0053022C">
                                  <w:rPr>
                                    <w:sz w:val="16"/>
                                    <w:szCs w:val="16"/>
                                  </w:rPr>
                                  <w:t>流動資産</w:t>
                                </w:r>
                                <w:r w:rsidRPr="0053022C">
                                  <w:rPr>
                                    <w:rFonts w:hint="eastAsia"/>
                                    <w:sz w:val="16"/>
                                    <w:szCs w:val="16"/>
                                  </w:rPr>
                                  <w:t>）</w:t>
                                </w:r>
                              </w:p>
                            </w:txbxContent>
                          </v:textbox>
                        </v:shape>
                        <v:shape id="_x0000_s1084" type="#_x0000_t202" style="position:absolute;left:-238;top:2382;width:858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h87wwAAANwAAAAPAAAAZHJzL2Rvd25yZXYueG1sRI9Ba8JA&#10;FITvBf/D8gRvdaO2RaKriFXw0EttvD+yz2ww+zZkX038991CocdhZr5h1tvBN+pOXawDG5hNM1DE&#10;ZbA1VwaKr+PzElQUZItNYDLwoAjbzehpjbkNPX/S/SyVShCOORpwIm2udSwdeYzT0BIn7xo6j5Jk&#10;V2nbYZ/gvtHzLHvTHmtOCw5b2jsqb+dvb0DE7maP4uDj6TJ8vPcuK1+xMGYyHnYrUEKD/If/2idr&#10;YL54gd8z6QjozQ8AAAD//wMAUEsBAi0AFAAGAAgAAAAhANvh9svuAAAAhQEAABMAAAAAAAAAAAAA&#10;AAAAAAAAAFtDb250ZW50X1R5cGVzXS54bWxQSwECLQAUAAYACAAAACEAWvQsW78AAAAVAQAACwAA&#10;AAAAAAAAAAAAAAAfAQAAX3JlbHMvLnJlbHNQSwECLQAUAAYACAAAACEA9KYfO8MAAADcAAAADwAA&#10;AAAAAAAAAAAAAAAHAgAAZHJzL2Rvd25yZXYueG1sUEsFBgAAAAADAAMAtwAAAPcCAAAAAA==&#10;" filled="f" stroked="f">
                          <v:textbox style="mso-fit-shape-to-text:t">
                            <w:txbxContent>
                              <w:p w14:paraId="510087C2" w14:textId="77777777" w:rsidR="00681F13" w:rsidRDefault="00681F13" w:rsidP="007C6511">
                                <w:r w:rsidRPr="0053022C">
                                  <w:rPr>
                                    <w:rFonts w:hint="eastAsia"/>
                                    <w:sz w:val="16"/>
                                    <w:szCs w:val="16"/>
                                  </w:rPr>
                                  <w:t>（</w:t>
                                </w:r>
                                <w:r w:rsidRPr="0053022C">
                                  <w:rPr>
                                    <w:sz w:val="16"/>
                                    <w:szCs w:val="16"/>
                                  </w:rPr>
                                  <w:t>流動負債</w:t>
                                </w:r>
                                <w:r w:rsidRPr="0053022C">
                                  <w:rPr>
                                    <w:rFonts w:hint="eastAsia"/>
                                    <w:sz w:val="16"/>
                                    <w:szCs w:val="16"/>
                                  </w:rPr>
                                  <w:t>）</w:t>
                                </w:r>
                              </w:p>
                            </w:txbxContent>
                          </v:textbox>
                        </v:shape>
                        <v:line id="直線コネクタ 235" o:spid="_x0000_s1085" style="position:absolute;visibility:visible;mso-wrap-style:square" from="0,2703" to="7953,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JpExAAAANwAAAAPAAAAZHJzL2Rvd25yZXYueG1sRI9Ba8JA&#10;FITvBf/D8gRvdWOkJURX0YLgwUM1Xrw9s88kmH0bdrcm/nu3UOhxmJlvmOV6MK14kPONZQWzaQKC&#10;uLS64UrBudi9ZyB8QNbYWiYFT/KwXo3elphr2/ORHqdQiQhhn6OCOoQul9KXNRn0U9sRR+9mncEQ&#10;paukdthHuGllmiSf0mDDcaHGjr5qKu+nH6PgkFV9drxcvkOfXdNtUZ4L90yUmoyHzQJEoCH8h//a&#10;e60gnX/A75l4BOTqBQAA//8DAFBLAQItABQABgAIAAAAIQDb4fbL7gAAAIUBAAATAAAAAAAAAAAA&#10;AAAAAAAAAABbQ29udGVudF9UeXBlc10ueG1sUEsBAi0AFAAGAAgAAAAhAFr0LFu/AAAAFQEAAAsA&#10;AAAAAAAAAAAAAAAAHwEAAF9yZWxzLy5yZWxzUEsBAi0AFAAGAAgAAAAhAFiQmkTEAAAA3AAAAA8A&#10;AAAAAAAAAAAAAAAABwIAAGRycy9kb3ducmV2LnhtbFBLBQYAAAAAAwADALcAAAD4AgAAAAA=&#10;" strokecolor="windowText" strokeweight=".5pt">
                          <v:stroke joinstyle="miter"/>
                        </v:line>
                      </v:group>
                      <v:shape id="_x0000_s1086" type="#_x0000_t202" style="position:absolute;left:8028;top:1192;width:532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TXwwAAANwAAAAPAAAAZHJzL2Rvd25yZXYueG1sRI9Pa8JA&#10;FMTvhX6H5RW81Y1KRaKriH/AQy/VeH9kX7Oh2bch+zTx27uFQo/DzPyGWW0G36g7dbEObGAyzkAR&#10;l8HWXBkoLsf3BagoyBabwGTgQRE269eXFeY29PxF97NUKkE45mjAibS51rF05DGOQ0ucvO/QeZQk&#10;u0rbDvsE942eZtlce6w5LThsaeeo/DnfvAERu508ioOPp+vwue9dVn5gYczobdguQQkN8h/+a5+s&#10;gelsDr9n0hHQ6ycAAAD//wMAUEsBAi0AFAAGAAgAAAAhANvh9svuAAAAhQEAABMAAAAAAAAAAAAA&#10;AAAAAAAAAFtDb250ZW50X1R5cGVzXS54bWxQSwECLQAUAAYACAAAACEAWvQsW78AAAAVAQAACwAA&#10;AAAAAAAAAAAAAAAfAQAAX3JlbHMvLnJlbHNQSwECLQAUAAYACAAAACEAazgk18MAAADcAAAADwAA&#10;AAAAAAAAAAAAAAAHAgAAZHJzL2Rvd25yZXYueG1sUEsFBgAAAAADAAMAtwAAAPcCAAAAAA==&#10;" filled="f" stroked="f">
                        <v:textbox style="mso-fit-shape-to-text:t">
                          <w:txbxContent>
                            <w:p w14:paraId="1C650C4C" w14:textId="77777777" w:rsidR="00681F13" w:rsidRDefault="00681F13" w:rsidP="007C6511">
                              <w:r>
                                <w:rPr>
                                  <w:rFonts w:hint="eastAsia"/>
                                  <w:sz w:val="16"/>
                                  <w:szCs w:val="16"/>
                                </w:rPr>
                                <w:t>×1</w:t>
                              </w:r>
                              <w:r>
                                <w:rPr>
                                  <w:sz w:val="16"/>
                                  <w:szCs w:val="16"/>
                                </w:rPr>
                                <w:t>00</w:t>
                              </w:r>
                            </w:p>
                          </w:txbxContent>
                        </v:textbox>
                      </v:shape>
                    </v:group>
                  </w:pict>
                </mc:Fallback>
              </mc:AlternateContent>
            </w:r>
          </w:p>
          <w:p w14:paraId="3D9BBAFC" w14:textId="77777777" w:rsidR="007C6511" w:rsidRDefault="007C6511" w:rsidP="00140656">
            <w:pPr>
              <w:rPr>
                <w:szCs w:val="22"/>
                <w:u w:val="single"/>
              </w:rPr>
            </w:pPr>
          </w:p>
          <w:p w14:paraId="1A611E01" w14:textId="77777777" w:rsidR="007C6511" w:rsidRDefault="007C6511" w:rsidP="00140656">
            <w:pPr>
              <w:rPr>
                <w:szCs w:val="22"/>
                <w:u w:val="single"/>
              </w:rPr>
            </w:pPr>
          </w:p>
          <w:p w14:paraId="1AC8D8A5" w14:textId="77777777" w:rsidR="007C6511" w:rsidRPr="00A33C3C" w:rsidRDefault="007C6511" w:rsidP="00140656">
            <w:pPr>
              <w:rPr>
                <w:sz w:val="21"/>
                <w:szCs w:val="22"/>
                <w:u w:val="single"/>
              </w:rPr>
            </w:pPr>
            <w:r w:rsidRPr="00A33C3C">
              <w:rPr>
                <w:rFonts w:hint="eastAsia"/>
                <w:sz w:val="21"/>
                <w:szCs w:val="22"/>
                <w:u w:val="single"/>
              </w:rPr>
              <w:t>指標の見方</w:t>
            </w:r>
          </w:p>
          <w:p w14:paraId="262BE1F9" w14:textId="77777777" w:rsidR="007C6511" w:rsidRPr="00A33C3C" w:rsidRDefault="007C6511" w:rsidP="00140656">
            <w:pPr>
              <w:pStyle w:val="a7"/>
              <w:numPr>
                <w:ilvl w:val="0"/>
                <w:numId w:val="15"/>
              </w:numPr>
              <w:ind w:leftChars="0"/>
              <w:rPr>
                <w:sz w:val="21"/>
              </w:rPr>
            </w:pPr>
            <w:r w:rsidRPr="00A33C3C">
              <w:rPr>
                <w:rFonts w:hint="eastAsia"/>
                <w:sz w:val="21"/>
              </w:rPr>
              <w:t>流動比</w:t>
            </w:r>
            <w:r w:rsidRPr="00A33C3C">
              <w:rPr>
                <w:rFonts w:hint="eastAsia"/>
                <w:sz w:val="21"/>
                <w:szCs w:val="22"/>
              </w:rPr>
              <w:t>率が</w:t>
            </w:r>
            <w:r w:rsidRPr="00A33C3C">
              <w:rPr>
                <w:sz w:val="21"/>
                <w:szCs w:val="22"/>
              </w:rPr>
              <w:t>1</w:t>
            </w:r>
            <w:r w:rsidRPr="00A33C3C">
              <w:rPr>
                <w:sz w:val="21"/>
              </w:rPr>
              <w:t>00％を下回っていれば</w:t>
            </w:r>
            <w:r w:rsidRPr="00A33C3C">
              <w:rPr>
                <w:rFonts w:hint="eastAsia"/>
                <w:sz w:val="21"/>
              </w:rPr>
              <w:t>一般的に</w:t>
            </w:r>
            <w:r w:rsidRPr="00A33C3C">
              <w:rPr>
                <w:sz w:val="21"/>
              </w:rPr>
              <w:t>不良債務が発生している</w:t>
            </w:r>
          </w:p>
          <w:p w14:paraId="7C88D17D" w14:textId="77777777" w:rsidR="007C6511" w:rsidRDefault="007C6511" w:rsidP="00140656">
            <w:pPr>
              <w:spacing w:line="240" w:lineRule="exact"/>
              <w:rPr>
                <w:sz w:val="16"/>
                <w:szCs w:val="16"/>
              </w:rPr>
            </w:pPr>
          </w:p>
          <w:p w14:paraId="27D9A5EB" w14:textId="77777777" w:rsidR="007C6511" w:rsidRPr="00B62233" w:rsidRDefault="007C6511" w:rsidP="00140656">
            <w:pPr>
              <w:spacing w:line="160" w:lineRule="exact"/>
              <w:rPr>
                <w:sz w:val="16"/>
                <w:szCs w:val="16"/>
              </w:rPr>
            </w:pPr>
          </w:p>
          <w:p w14:paraId="63BEE570" w14:textId="6580E984" w:rsidR="007C6511" w:rsidRDefault="007C6511" w:rsidP="00140656">
            <w:pPr>
              <w:spacing w:line="240" w:lineRule="exact"/>
              <w:ind w:firstLineChars="100" w:firstLine="220"/>
            </w:pPr>
          </w:p>
        </w:tc>
        <w:tc>
          <w:tcPr>
            <w:tcW w:w="4416" w:type="dxa"/>
            <w:vMerge/>
            <w:tcBorders>
              <w:left w:val="nil"/>
            </w:tcBorders>
          </w:tcPr>
          <w:p w14:paraId="2D74D4F4" w14:textId="77777777" w:rsidR="007C6511" w:rsidRPr="00A14AEE" w:rsidRDefault="007C6511" w:rsidP="00140656">
            <w:pPr>
              <w:rPr>
                <w:noProof/>
              </w:rPr>
            </w:pPr>
          </w:p>
        </w:tc>
      </w:tr>
    </w:tbl>
    <w:p w14:paraId="323422DE" w14:textId="13D24CB3" w:rsidR="00C81D55" w:rsidRPr="007C6511" w:rsidRDefault="00C81D55" w:rsidP="007C6511">
      <w:pPr>
        <w:pStyle w:val="ac"/>
        <w:spacing w:line="20" w:lineRule="exact"/>
        <w:ind w:right="720"/>
        <w:jc w:val="both"/>
      </w:pPr>
    </w:p>
    <w:sectPr w:rsidR="00C81D55" w:rsidRPr="007C6511" w:rsidSect="004E7060">
      <w:headerReference w:type="even" r:id="rId36"/>
      <w:headerReference w:type="default" r:id="rId37"/>
      <w:footerReference w:type="even" r:id="rId38"/>
      <w:footerReference w:type="default" r:id="rId39"/>
      <w:headerReference w:type="first" r:id="rId40"/>
      <w:footerReference w:type="first" r:id="rId41"/>
      <w:pgSz w:w="11906" w:h="16838" w:code="9"/>
      <w:pgMar w:top="1077" w:right="1418" w:bottom="1134" w:left="1531" w:header="567" w:footer="624"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CCA95" w14:textId="77777777" w:rsidR="00681F13" w:rsidRDefault="00681F13" w:rsidP="002D30BB">
      <w:r>
        <w:separator/>
      </w:r>
    </w:p>
    <w:p w14:paraId="7AC4C0D1" w14:textId="77777777" w:rsidR="00681F13" w:rsidRDefault="00681F13"/>
  </w:endnote>
  <w:endnote w:type="continuationSeparator" w:id="0">
    <w:p w14:paraId="75D43F3F" w14:textId="77777777" w:rsidR="00681F13" w:rsidRDefault="00681F13" w:rsidP="002D30BB">
      <w:r>
        <w:continuationSeparator/>
      </w:r>
    </w:p>
    <w:p w14:paraId="6A8B5968" w14:textId="77777777" w:rsidR="00681F13" w:rsidRDefault="00681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D9E95" w14:textId="77777777" w:rsidR="00490586" w:rsidRDefault="004905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2232F" w14:textId="399547C7" w:rsidR="00681F13" w:rsidRPr="00BC5012" w:rsidRDefault="00844BE1">
    <w:pPr>
      <w:pStyle w:val="a5"/>
      <w:jc w:val="center"/>
      <w:rPr>
        <w:sz w:val="21"/>
      </w:rPr>
    </w:pPr>
    <w:sdt>
      <w:sdtPr>
        <w:id w:val="-711650658"/>
        <w:docPartObj>
          <w:docPartGallery w:val="Page Numbers (Bottom of Page)"/>
          <w:docPartUnique/>
        </w:docPartObj>
      </w:sdtPr>
      <w:sdtEndPr>
        <w:rPr>
          <w:sz w:val="21"/>
        </w:rPr>
      </w:sdtEndPr>
      <w:sdtContent>
        <w:r w:rsidR="00681F13" w:rsidRPr="00BC5012">
          <w:rPr>
            <w:sz w:val="21"/>
          </w:rPr>
          <w:fldChar w:fldCharType="begin"/>
        </w:r>
        <w:r w:rsidR="00681F13" w:rsidRPr="00BC5012">
          <w:rPr>
            <w:sz w:val="21"/>
          </w:rPr>
          <w:instrText>PAGE   \* MERGEFORMAT</w:instrText>
        </w:r>
        <w:r w:rsidR="00681F13" w:rsidRPr="00BC5012">
          <w:rPr>
            <w:sz w:val="21"/>
          </w:rPr>
          <w:fldChar w:fldCharType="separate"/>
        </w:r>
        <w:r w:rsidRPr="00844BE1">
          <w:rPr>
            <w:noProof/>
            <w:sz w:val="21"/>
            <w:lang w:val="ja-JP"/>
          </w:rPr>
          <w:t>26</w:t>
        </w:r>
        <w:r w:rsidR="00681F13" w:rsidRPr="00BC5012">
          <w:rPr>
            <w:sz w:val="2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7C2F4" w14:textId="77777777" w:rsidR="00490586" w:rsidRDefault="004905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F9C6B" w14:textId="77777777" w:rsidR="00681F13" w:rsidRDefault="00681F13" w:rsidP="002D30BB">
      <w:r>
        <w:separator/>
      </w:r>
    </w:p>
    <w:p w14:paraId="4AF0838C" w14:textId="77777777" w:rsidR="00681F13" w:rsidRDefault="00681F13"/>
  </w:footnote>
  <w:footnote w:type="continuationSeparator" w:id="0">
    <w:p w14:paraId="1EDF5611" w14:textId="77777777" w:rsidR="00681F13" w:rsidRDefault="00681F13" w:rsidP="002D30BB">
      <w:r>
        <w:continuationSeparator/>
      </w:r>
    </w:p>
    <w:p w14:paraId="78F586F1" w14:textId="77777777" w:rsidR="00681F13" w:rsidRDefault="00681F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AECDA" w14:textId="77777777" w:rsidR="00490586" w:rsidRDefault="004905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1F49" w14:textId="77777777" w:rsidR="00490586" w:rsidRDefault="004905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4E9AE" w14:textId="77777777" w:rsidR="00490586" w:rsidRDefault="004905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BD5"/>
    <w:multiLevelType w:val="hybridMultilevel"/>
    <w:tmpl w:val="9D60049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850327"/>
    <w:multiLevelType w:val="hybridMultilevel"/>
    <w:tmpl w:val="ECB0D9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E552EF"/>
    <w:multiLevelType w:val="hybridMultilevel"/>
    <w:tmpl w:val="C16E23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8506A5"/>
    <w:multiLevelType w:val="hybridMultilevel"/>
    <w:tmpl w:val="48F201D6"/>
    <w:lvl w:ilvl="0" w:tplc="D2BE759C">
      <w:start w:val="1"/>
      <w:numFmt w:val="bullet"/>
      <w:lvlText w:val=""/>
      <w:lvlJc w:val="left"/>
      <w:pPr>
        <w:ind w:left="420" w:hanging="420"/>
      </w:pPr>
      <w:rPr>
        <w:rFonts w:ascii="Wingdings" w:hAnsi="Wingdings" w:hint="default"/>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6F132A"/>
    <w:multiLevelType w:val="hybridMultilevel"/>
    <w:tmpl w:val="5528565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F6095E"/>
    <w:multiLevelType w:val="hybridMultilevel"/>
    <w:tmpl w:val="FF9823B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0D4DA8"/>
    <w:multiLevelType w:val="hybridMultilevel"/>
    <w:tmpl w:val="D940FD3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8524AC"/>
    <w:multiLevelType w:val="hybridMultilevel"/>
    <w:tmpl w:val="0C7EB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F405D0"/>
    <w:multiLevelType w:val="hybridMultilevel"/>
    <w:tmpl w:val="55F896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A7F6573"/>
    <w:multiLevelType w:val="hybridMultilevel"/>
    <w:tmpl w:val="13806D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9A7E55"/>
    <w:multiLevelType w:val="hybridMultilevel"/>
    <w:tmpl w:val="A60A43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A850EC"/>
    <w:multiLevelType w:val="hybridMultilevel"/>
    <w:tmpl w:val="B55C12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145D4F"/>
    <w:multiLevelType w:val="hybridMultilevel"/>
    <w:tmpl w:val="833E629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A77216"/>
    <w:multiLevelType w:val="multilevel"/>
    <w:tmpl w:val="0CA0D29C"/>
    <w:lvl w:ilvl="0">
      <w:start w:val="6"/>
      <w:numFmt w:val="decimalFullWidth"/>
      <w:pStyle w:val="1"/>
      <w:suff w:val="nothing"/>
      <w:lvlText w:val="%1　"/>
      <w:lvlJc w:val="left"/>
      <w:pPr>
        <w:ind w:left="0" w:firstLine="0"/>
      </w:pPr>
      <w:rPr>
        <w:rFonts w:hint="eastAsia"/>
      </w:rPr>
    </w:lvl>
    <w:lvl w:ilvl="1">
      <w:start w:val="1"/>
      <w:numFmt w:val="decimalFullWidth"/>
      <w:pStyle w:val="2"/>
      <w:suff w:val="nothing"/>
      <w:lvlText w:val="%1－%2　"/>
      <w:lvlJc w:val="left"/>
      <w:pPr>
        <w:ind w:left="851" w:firstLine="0"/>
      </w:pPr>
      <w:rPr>
        <w:rFonts w:hint="eastAsia"/>
      </w:rPr>
    </w:lvl>
    <w:lvl w:ilvl="2">
      <w:start w:val="1"/>
      <w:numFmt w:val="decimalFullWidth"/>
      <w:pStyle w:val="3"/>
      <w:suff w:val="nothing"/>
      <w:lvlText w:val="(%3)"/>
      <w:lvlJc w:val="left"/>
      <w:pPr>
        <w:ind w:left="426" w:firstLine="0"/>
      </w:pPr>
      <w:rPr>
        <w:rFonts w:hint="eastAsia"/>
      </w:rPr>
    </w:lvl>
    <w:lvl w:ilvl="3">
      <w:start w:val="1"/>
      <w:numFmt w:val="decimalEnclosedCircle"/>
      <w:pStyle w:val="4"/>
      <w:suff w:val="nothing"/>
      <w:lvlText w:val="%4"/>
      <w:lvlJc w:val="left"/>
      <w:pPr>
        <w:ind w:left="284" w:firstLine="0"/>
      </w:pPr>
      <w:rPr>
        <w:rFonts w:hint="eastAsia"/>
        <w:color w:val="auto"/>
        <w:u w:val="no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0404211"/>
    <w:multiLevelType w:val="hybridMultilevel"/>
    <w:tmpl w:val="7184700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D92460"/>
    <w:multiLevelType w:val="hybridMultilevel"/>
    <w:tmpl w:val="4C18A13C"/>
    <w:lvl w:ilvl="0" w:tplc="14CAD5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5B0FAA"/>
    <w:multiLevelType w:val="hybridMultilevel"/>
    <w:tmpl w:val="4956E7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342B37"/>
    <w:multiLevelType w:val="hybridMultilevel"/>
    <w:tmpl w:val="56627262"/>
    <w:lvl w:ilvl="0" w:tplc="14CAD5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E661F4"/>
    <w:multiLevelType w:val="hybridMultilevel"/>
    <w:tmpl w:val="0F92AD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2"/>
  </w:num>
  <w:num w:numId="3">
    <w:abstractNumId w:val="18"/>
  </w:num>
  <w:num w:numId="4">
    <w:abstractNumId w:val="5"/>
  </w:num>
  <w:num w:numId="5">
    <w:abstractNumId w:val="4"/>
  </w:num>
  <w:num w:numId="6">
    <w:abstractNumId w:val="6"/>
  </w:num>
  <w:num w:numId="7">
    <w:abstractNumId w:val="14"/>
  </w:num>
  <w:num w:numId="8">
    <w:abstractNumId w:val="10"/>
  </w:num>
  <w:num w:numId="9">
    <w:abstractNumId w:val="2"/>
  </w:num>
  <w:num w:numId="10">
    <w:abstractNumId w:val="1"/>
  </w:num>
  <w:num w:numId="11">
    <w:abstractNumId w:val="11"/>
  </w:num>
  <w:num w:numId="12">
    <w:abstractNumId w:val="7"/>
  </w:num>
  <w:num w:numId="13">
    <w:abstractNumId w:val="0"/>
  </w:num>
  <w:num w:numId="14">
    <w:abstractNumId w:val="16"/>
  </w:num>
  <w:num w:numId="15">
    <w:abstractNumId w:val="3"/>
  </w:num>
  <w:num w:numId="16">
    <w:abstractNumId w:val="9"/>
  </w:num>
  <w:num w:numId="17">
    <w:abstractNumId w:val="17"/>
  </w:num>
  <w:num w:numId="18">
    <w:abstractNumId w:val="15"/>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EC"/>
    <w:rsid w:val="000016D7"/>
    <w:rsid w:val="00002C94"/>
    <w:rsid w:val="00003876"/>
    <w:rsid w:val="00004056"/>
    <w:rsid w:val="00004CB5"/>
    <w:rsid w:val="00005E18"/>
    <w:rsid w:val="00007125"/>
    <w:rsid w:val="00010272"/>
    <w:rsid w:val="0001044F"/>
    <w:rsid w:val="000128CC"/>
    <w:rsid w:val="00012A95"/>
    <w:rsid w:val="00013B0B"/>
    <w:rsid w:val="00014332"/>
    <w:rsid w:val="00024D54"/>
    <w:rsid w:val="000260AD"/>
    <w:rsid w:val="00030456"/>
    <w:rsid w:val="00033A9F"/>
    <w:rsid w:val="00036FCB"/>
    <w:rsid w:val="000466A1"/>
    <w:rsid w:val="00046B40"/>
    <w:rsid w:val="000507D6"/>
    <w:rsid w:val="000508DE"/>
    <w:rsid w:val="00051475"/>
    <w:rsid w:val="000528DD"/>
    <w:rsid w:val="00055C79"/>
    <w:rsid w:val="00056E5B"/>
    <w:rsid w:val="00057C08"/>
    <w:rsid w:val="00064A26"/>
    <w:rsid w:val="000650F8"/>
    <w:rsid w:val="00070074"/>
    <w:rsid w:val="000716C6"/>
    <w:rsid w:val="00074C62"/>
    <w:rsid w:val="0007634B"/>
    <w:rsid w:val="00076602"/>
    <w:rsid w:val="00080D92"/>
    <w:rsid w:val="00083602"/>
    <w:rsid w:val="00083C0D"/>
    <w:rsid w:val="000840BF"/>
    <w:rsid w:val="00087B89"/>
    <w:rsid w:val="000919B7"/>
    <w:rsid w:val="000929CC"/>
    <w:rsid w:val="00092A2F"/>
    <w:rsid w:val="0009334B"/>
    <w:rsid w:val="0009334D"/>
    <w:rsid w:val="0009483B"/>
    <w:rsid w:val="0009620D"/>
    <w:rsid w:val="0009695D"/>
    <w:rsid w:val="000971B8"/>
    <w:rsid w:val="00097263"/>
    <w:rsid w:val="000A4FCA"/>
    <w:rsid w:val="000A5813"/>
    <w:rsid w:val="000B4627"/>
    <w:rsid w:val="000C01A7"/>
    <w:rsid w:val="000C3D21"/>
    <w:rsid w:val="000C433D"/>
    <w:rsid w:val="000D2E81"/>
    <w:rsid w:val="000D41D4"/>
    <w:rsid w:val="000D687C"/>
    <w:rsid w:val="000D6DBA"/>
    <w:rsid w:val="000E1ECD"/>
    <w:rsid w:val="000E3666"/>
    <w:rsid w:val="000E36E8"/>
    <w:rsid w:val="000E41F6"/>
    <w:rsid w:val="000F04F5"/>
    <w:rsid w:val="000F184A"/>
    <w:rsid w:val="000F185B"/>
    <w:rsid w:val="000F3862"/>
    <w:rsid w:val="000F582A"/>
    <w:rsid w:val="000F7843"/>
    <w:rsid w:val="001008F6"/>
    <w:rsid w:val="001009A5"/>
    <w:rsid w:val="00102941"/>
    <w:rsid w:val="001030CD"/>
    <w:rsid w:val="00103625"/>
    <w:rsid w:val="001053BE"/>
    <w:rsid w:val="00111F76"/>
    <w:rsid w:val="001136FE"/>
    <w:rsid w:val="00114E15"/>
    <w:rsid w:val="00117F49"/>
    <w:rsid w:val="00121E59"/>
    <w:rsid w:val="00122A78"/>
    <w:rsid w:val="00124544"/>
    <w:rsid w:val="00125CAF"/>
    <w:rsid w:val="001261FC"/>
    <w:rsid w:val="00127097"/>
    <w:rsid w:val="00127F9A"/>
    <w:rsid w:val="0013015C"/>
    <w:rsid w:val="00131AEC"/>
    <w:rsid w:val="00132E8C"/>
    <w:rsid w:val="00134C71"/>
    <w:rsid w:val="00136064"/>
    <w:rsid w:val="00136495"/>
    <w:rsid w:val="00140656"/>
    <w:rsid w:val="00142D20"/>
    <w:rsid w:val="00145ACB"/>
    <w:rsid w:val="00147A00"/>
    <w:rsid w:val="00151845"/>
    <w:rsid w:val="001576B8"/>
    <w:rsid w:val="00157C6D"/>
    <w:rsid w:val="00161964"/>
    <w:rsid w:val="00171F35"/>
    <w:rsid w:val="001744AF"/>
    <w:rsid w:val="00175D09"/>
    <w:rsid w:val="00182A20"/>
    <w:rsid w:val="00185AFF"/>
    <w:rsid w:val="00187F58"/>
    <w:rsid w:val="00190617"/>
    <w:rsid w:val="00193500"/>
    <w:rsid w:val="00197035"/>
    <w:rsid w:val="001A18AD"/>
    <w:rsid w:val="001A3642"/>
    <w:rsid w:val="001A36B2"/>
    <w:rsid w:val="001A4338"/>
    <w:rsid w:val="001A591F"/>
    <w:rsid w:val="001A5FB6"/>
    <w:rsid w:val="001A63B7"/>
    <w:rsid w:val="001A6E68"/>
    <w:rsid w:val="001A766E"/>
    <w:rsid w:val="001A7E31"/>
    <w:rsid w:val="001B038E"/>
    <w:rsid w:val="001B1527"/>
    <w:rsid w:val="001B1C71"/>
    <w:rsid w:val="001B2D0B"/>
    <w:rsid w:val="001B2FC1"/>
    <w:rsid w:val="001B4AB4"/>
    <w:rsid w:val="001B5E17"/>
    <w:rsid w:val="001C0C42"/>
    <w:rsid w:val="001C60EC"/>
    <w:rsid w:val="001C6BAD"/>
    <w:rsid w:val="001D190F"/>
    <w:rsid w:val="001D202D"/>
    <w:rsid w:val="001D2BFF"/>
    <w:rsid w:val="001D39AD"/>
    <w:rsid w:val="001D55B2"/>
    <w:rsid w:val="001D7C46"/>
    <w:rsid w:val="001D7D49"/>
    <w:rsid w:val="001E0536"/>
    <w:rsid w:val="001E386A"/>
    <w:rsid w:val="001E6066"/>
    <w:rsid w:val="001E750D"/>
    <w:rsid w:val="001E78CF"/>
    <w:rsid w:val="001F2EA4"/>
    <w:rsid w:val="001F49BB"/>
    <w:rsid w:val="00200A62"/>
    <w:rsid w:val="0020110D"/>
    <w:rsid w:val="002038AB"/>
    <w:rsid w:val="00206226"/>
    <w:rsid w:val="00207D92"/>
    <w:rsid w:val="00207F81"/>
    <w:rsid w:val="0021289C"/>
    <w:rsid w:val="00212B9A"/>
    <w:rsid w:val="00216728"/>
    <w:rsid w:val="002174BD"/>
    <w:rsid w:val="002208A3"/>
    <w:rsid w:val="00222F52"/>
    <w:rsid w:val="002239D7"/>
    <w:rsid w:val="002247AA"/>
    <w:rsid w:val="00224EF1"/>
    <w:rsid w:val="002309D0"/>
    <w:rsid w:val="002336E6"/>
    <w:rsid w:val="0023528B"/>
    <w:rsid w:val="002415F0"/>
    <w:rsid w:val="00241F68"/>
    <w:rsid w:val="00243A9A"/>
    <w:rsid w:val="00246086"/>
    <w:rsid w:val="0024788A"/>
    <w:rsid w:val="00247A2A"/>
    <w:rsid w:val="0025156D"/>
    <w:rsid w:val="00252412"/>
    <w:rsid w:val="002568D2"/>
    <w:rsid w:val="00257387"/>
    <w:rsid w:val="00261113"/>
    <w:rsid w:val="00261867"/>
    <w:rsid w:val="0026574A"/>
    <w:rsid w:val="00265AE0"/>
    <w:rsid w:val="00265D07"/>
    <w:rsid w:val="002720BE"/>
    <w:rsid w:val="002740CC"/>
    <w:rsid w:val="00275018"/>
    <w:rsid w:val="00275715"/>
    <w:rsid w:val="002757E8"/>
    <w:rsid w:val="002764D4"/>
    <w:rsid w:val="0028009B"/>
    <w:rsid w:val="002821F0"/>
    <w:rsid w:val="00285F25"/>
    <w:rsid w:val="0028784C"/>
    <w:rsid w:val="00292770"/>
    <w:rsid w:val="00293ECA"/>
    <w:rsid w:val="002940D3"/>
    <w:rsid w:val="002940E9"/>
    <w:rsid w:val="0029411A"/>
    <w:rsid w:val="00295300"/>
    <w:rsid w:val="00295583"/>
    <w:rsid w:val="002A02BD"/>
    <w:rsid w:val="002A1E86"/>
    <w:rsid w:val="002A4B2B"/>
    <w:rsid w:val="002A6D71"/>
    <w:rsid w:val="002A72EB"/>
    <w:rsid w:val="002A7324"/>
    <w:rsid w:val="002B0784"/>
    <w:rsid w:val="002B109F"/>
    <w:rsid w:val="002B1513"/>
    <w:rsid w:val="002C47D0"/>
    <w:rsid w:val="002C6530"/>
    <w:rsid w:val="002D2FF2"/>
    <w:rsid w:val="002D30BB"/>
    <w:rsid w:val="002D3D8D"/>
    <w:rsid w:val="002D496A"/>
    <w:rsid w:val="002D53F2"/>
    <w:rsid w:val="002D5797"/>
    <w:rsid w:val="002D62B9"/>
    <w:rsid w:val="002E2A0D"/>
    <w:rsid w:val="002E36B7"/>
    <w:rsid w:val="002E39EA"/>
    <w:rsid w:val="002E4BEC"/>
    <w:rsid w:val="002E5098"/>
    <w:rsid w:val="002F0512"/>
    <w:rsid w:val="002F1786"/>
    <w:rsid w:val="002F4F1E"/>
    <w:rsid w:val="002F58D6"/>
    <w:rsid w:val="00300AC9"/>
    <w:rsid w:val="00301697"/>
    <w:rsid w:val="00301B09"/>
    <w:rsid w:val="00303439"/>
    <w:rsid w:val="003043D3"/>
    <w:rsid w:val="003048A6"/>
    <w:rsid w:val="003058CE"/>
    <w:rsid w:val="0031125B"/>
    <w:rsid w:val="00314874"/>
    <w:rsid w:val="00317A58"/>
    <w:rsid w:val="0032239F"/>
    <w:rsid w:val="00323957"/>
    <w:rsid w:val="003244E9"/>
    <w:rsid w:val="0032555C"/>
    <w:rsid w:val="00325F20"/>
    <w:rsid w:val="0032689D"/>
    <w:rsid w:val="00327972"/>
    <w:rsid w:val="003361ED"/>
    <w:rsid w:val="00337B72"/>
    <w:rsid w:val="003410B4"/>
    <w:rsid w:val="0034181C"/>
    <w:rsid w:val="00341FEB"/>
    <w:rsid w:val="00346902"/>
    <w:rsid w:val="0034698D"/>
    <w:rsid w:val="0034732F"/>
    <w:rsid w:val="003473DF"/>
    <w:rsid w:val="00352135"/>
    <w:rsid w:val="00352C88"/>
    <w:rsid w:val="00352D58"/>
    <w:rsid w:val="003542E5"/>
    <w:rsid w:val="00360917"/>
    <w:rsid w:val="00364821"/>
    <w:rsid w:val="00367118"/>
    <w:rsid w:val="0037347D"/>
    <w:rsid w:val="0037573B"/>
    <w:rsid w:val="0037629B"/>
    <w:rsid w:val="0037716C"/>
    <w:rsid w:val="00377B75"/>
    <w:rsid w:val="00382562"/>
    <w:rsid w:val="0038469D"/>
    <w:rsid w:val="00390813"/>
    <w:rsid w:val="00390853"/>
    <w:rsid w:val="00395B9B"/>
    <w:rsid w:val="003A2524"/>
    <w:rsid w:val="003A25A9"/>
    <w:rsid w:val="003A3F89"/>
    <w:rsid w:val="003A7534"/>
    <w:rsid w:val="003A770E"/>
    <w:rsid w:val="003A7FEF"/>
    <w:rsid w:val="003B048E"/>
    <w:rsid w:val="003B32E4"/>
    <w:rsid w:val="003C0CC6"/>
    <w:rsid w:val="003C221E"/>
    <w:rsid w:val="003C40C4"/>
    <w:rsid w:val="003C4603"/>
    <w:rsid w:val="003C56C8"/>
    <w:rsid w:val="003C63AA"/>
    <w:rsid w:val="003C7724"/>
    <w:rsid w:val="003D0A03"/>
    <w:rsid w:val="003D20C7"/>
    <w:rsid w:val="003D28FA"/>
    <w:rsid w:val="003D30BF"/>
    <w:rsid w:val="003D499C"/>
    <w:rsid w:val="003D5700"/>
    <w:rsid w:val="003D6480"/>
    <w:rsid w:val="003D6C81"/>
    <w:rsid w:val="003E0943"/>
    <w:rsid w:val="003E0AB5"/>
    <w:rsid w:val="003E0BF3"/>
    <w:rsid w:val="003F02A9"/>
    <w:rsid w:val="003F1307"/>
    <w:rsid w:val="00407976"/>
    <w:rsid w:val="00412C63"/>
    <w:rsid w:val="00413AA4"/>
    <w:rsid w:val="00413DE5"/>
    <w:rsid w:val="00414125"/>
    <w:rsid w:val="004147C4"/>
    <w:rsid w:val="004224AD"/>
    <w:rsid w:val="00424E31"/>
    <w:rsid w:val="0042696B"/>
    <w:rsid w:val="00426BE6"/>
    <w:rsid w:val="004315E2"/>
    <w:rsid w:val="00431BDC"/>
    <w:rsid w:val="00431F6B"/>
    <w:rsid w:val="00434375"/>
    <w:rsid w:val="00434DD9"/>
    <w:rsid w:val="00437479"/>
    <w:rsid w:val="00445D60"/>
    <w:rsid w:val="004465F0"/>
    <w:rsid w:val="00446B72"/>
    <w:rsid w:val="004500E4"/>
    <w:rsid w:val="00450303"/>
    <w:rsid w:val="00450E3D"/>
    <w:rsid w:val="00457135"/>
    <w:rsid w:val="0045743B"/>
    <w:rsid w:val="004636E7"/>
    <w:rsid w:val="00463889"/>
    <w:rsid w:val="00467025"/>
    <w:rsid w:val="00470631"/>
    <w:rsid w:val="004717B6"/>
    <w:rsid w:val="00471C9A"/>
    <w:rsid w:val="004721EC"/>
    <w:rsid w:val="00473ADF"/>
    <w:rsid w:val="00474232"/>
    <w:rsid w:val="00475E65"/>
    <w:rsid w:val="00475E67"/>
    <w:rsid w:val="00477ECC"/>
    <w:rsid w:val="00480317"/>
    <w:rsid w:val="004843B2"/>
    <w:rsid w:val="004849DD"/>
    <w:rsid w:val="00484E7B"/>
    <w:rsid w:val="00490586"/>
    <w:rsid w:val="0049178A"/>
    <w:rsid w:val="00492610"/>
    <w:rsid w:val="00492E27"/>
    <w:rsid w:val="00493B88"/>
    <w:rsid w:val="004A05BC"/>
    <w:rsid w:val="004A0AA7"/>
    <w:rsid w:val="004A5C27"/>
    <w:rsid w:val="004B06E9"/>
    <w:rsid w:val="004B0E26"/>
    <w:rsid w:val="004B2F02"/>
    <w:rsid w:val="004B4F1C"/>
    <w:rsid w:val="004B673B"/>
    <w:rsid w:val="004C55B8"/>
    <w:rsid w:val="004C5D1F"/>
    <w:rsid w:val="004C7EA4"/>
    <w:rsid w:val="004D1CA6"/>
    <w:rsid w:val="004D705D"/>
    <w:rsid w:val="004D7FCA"/>
    <w:rsid w:val="004E02AD"/>
    <w:rsid w:val="004E0A89"/>
    <w:rsid w:val="004E17B8"/>
    <w:rsid w:val="004E255D"/>
    <w:rsid w:val="004E27E1"/>
    <w:rsid w:val="004E3683"/>
    <w:rsid w:val="004E3E47"/>
    <w:rsid w:val="004E473E"/>
    <w:rsid w:val="004E49DB"/>
    <w:rsid w:val="004E7060"/>
    <w:rsid w:val="004F12B7"/>
    <w:rsid w:val="004F48F5"/>
    <w:rsid w:val="004F5D9C"/>
    <w:rsid w:val="004F6842"/>
    <w:rsid w:val="004F77D2"/>
    <w:rsid w:val="00500583"/>
    <w:rsid w:val="005009EF"/>
    <w:rsid w:val="00501B55"/>
    <w:rsid w:val="005025F7"/>
    <w:rsid w:val="005027B0"/>
    <w:rsid w:val="0050510C"/>
    <w:rsid w:val="0050798F"/>
    <w:rsid w:val="00513814"/>
    <w:rsid w:val="005155C3"/>
    <w:rsid w:val="00517394"/>
    <w:rsid w:val="00517B8B"/>
    <w:rsid w:val="0052028B"/>
    <w:rsid w:val="00522498"/>
    <w:rsid w:val="00522EFC"/>
    <w:rsid w:val="00524970"/>
    <w:rsid w:val="00524BEE"/>
    <w:rsid w:val="005265AA"/>
    <w:rsid w:val="005274D9"/>
    <w:rsid w:val="00527AE7"/>
    <w:rsid w:val="0053022C"/>
    <w:rsid w:val="00531CDD"/>
    <w:rsid w:val="005418D4"/>
    <w:rsid w:val="00544108"/>
    <w:rsid w:val="00546079"/>
    <w:rsid w:val="00546384"/>
    <w:rsid w:val="0054654A"/>
    <w:rsid w:val="00546B1C"/>
    <w:rsid w:val="00546E3A"/>
    <w:rsid w:val="00550186"/>
    <w:rsid w:val="005520E9"/>
    <w:rsid w:val="00553E14"/>
    <w:rsid w:val="00554F13"/>
    <w:rsid w:val="00557051"/>
    <w:rsid w:val="005611B2"/>
    <w:rsid w:val="00562130"/>
    <w:rsid w:val="00563B92"/>
    <w:rsid w:val="005654DA"/>
    <w:rsid w:val="005663EE"/>
    <w:rsid w:val="00570EC2"/>
    <w:rsid w:val="00580F2E"/>
    <w:rsid w:val="005826A2"/>
    <w:rsid w:val="00587898"/>
    <w:rsid w:val="00593B1D"/>
    <w:rsid w:val="00593FB2"/>
    <w:rsid w:val="005943E2"/>
    <w:rsid w:val="00594EBB"/>
    <w:rsid w:val="005A0ADC"/>
    <w:rsid w:val="005A12C7"/>
    <w:rsid w:val="005A2FCF"/>
    <w:rsid w:val="005A5506"/>
    <w:rsid w:val="005A580F"/>
    <w:rsid w:val="005A7D0E"/>
    <w:rsid w:val="005A7D79"/>
    <w:rsid w:val="005A7F03"/>
    <w:rsid w:val="005B0705"/>
    <w:rsid w:val="005B0FFD"/>
    <w:rsid w:val="005B36D0"/>
    <w:rsid w:val="005B4816"/>
    <w:rsid w:val="005B7932"/>
    <w:rsid w:val="005C0F83"/>
    <w:rsid w:val="005C40C4"/>
    <w:rsid w:val="005C4FB8"/>
    <w:rsid w:val="005C6B50"/>
    <w:rsid w:val="005D1028"/>
    <w:rsid w:val="005D4D32"/>
    <w:rsid w:val="005E43AC"/>
    <w:rsid w:val="005E5265"/>
    <w:rsid w:val="005E7F9D"/>
    <w:rsid w:val="005F0608"/>
    <w:rsid w:val="005F39CB"/>
    <w:rsid w:val="005F5906"/>
    <w:rsid w:val="005F64EA"/>
    <w:rsid w:val="0060150F"/>
    <w:rsid w:val="0060157E"/>
    <w:rsid w:val="0060242F"/>
    <w:rsid w:val="00604FBB"/>
    <w:rsid w:val="00606D4F"/>
    <w:rsid w:val="0061572F"/>
    <w:rsid w:val="00615978"/>
    <w:rsid w:val="0062556A"/>
    <w:rsid w:val="00625879"/>
    <w:rsid w:val="0063208E"/>
    <w:rsid w:val="00641FB5"/>
    <w:rsid w:val="00642965"/>
    <w:rsid w:val="00645709"/>
    <w:rsid w:val="00646637"/>
    <w:rsid w:val="006470C6"/>
    <w:rsid w:val="00652EE4"/>
    <w:rsid w:val="00654336"/>
    <w:rsid w:val="006546D2"/>
    <w:rsid w:val="00657BD6"/>
    <w:rsid w:val="00661B0A"/>
    <w:rsid w:val="00662240"/>
    <w:rsid w:val="006622C6"/>
    <w:rsid w:val="00662C23"/>
    <w:rsid w:val="006634E0"/>
    <w:rsid w:val="00664B05"/>
    <w:rsid w:val="00666B5F"/>
    <w:rsid w:val="00667FEC"/>
    <w:rsid w:val="00667FFC"/>
    <w:rsid w:val="006769EE"/>
    <w:rsid w:val="006775C2"/>
    <w:rsid w:val="006816AF"/>
    <w:rsid w:val="00681C57"/>
    <w:rsid w:val="00681D85"/>
    <w:rsid w:val="00681F13"/>
    <w:rsid w:val="0068276D"/>
    <w:rsid w:val="00682ADD"/>
    <w:rsid w:val="0068333D"/>
    <w:rsid w:val="00686914"/>
    <w:rsid w:val="00687B50"/>
    <w:rsid w:val="00691448"/>
    <w:rsid w:val="00692197"/>
    <w:rsid w:val="00692AB0"/>
    <w:rsid w:val="00694F14"/>
    <w:rsid w:val="00695DBA"/>
    <w:rsid w:val="00697F20"/>
    <w:rsid w:val="006A3A9A"/>
    <w:rsid w:val="006A3BF4"/>
    <w:rsid w:val="006A4CBE"/>
    <w:rsid w:val="006A5E1E"/>
    <w:rsid w:val="006A6101"/>
    <w:rsid w:val="006A6CA7"/>
    <w:rsid w:val="006A7F49"/>
    <w:rsid w:val="006B24C2"/>
    <w:rsid w:val="006B4F6A"/>
    <w:rsid w:val="006B5079"/>
    <w:rsid w:val="006B69B8"/>
    <w:rsid w:val="006C0E4A"/>
    <w:rsid w:val="006C1670"/>
    <w:rsid w:val="006C2487"/>
    <w:rsid w:val="006C2F26"/>
    <w:rsid w:val="006C740F"/>
    <w:rsid w:val="006D1642"/>
    <w:rsid w:val="006D6240"/>
    <w:rsid w:val="006E0B14"/>
    <w:rsid w:val="006E2781"/>
    <w:rsid w:val="006E2D67"/>
    <w:rsid w:val="006E4CD0"/>
    <w:rsid w:val="006E6161"/>
    <w:rsid w:val="006E6545"/>
    <w:rsid w:val="006F172C"/>
    <w:rsid w:val="006F190A"/>
    <w:rsid w:val="006F30A1"/>
    <w:rsid w:val="006F362B"/>
    <w:rsid w:val="006F413C"/>
    <w:rsid w:val="006F46A3"/>
    <w:rsid w:val="006F5021"/>
    <w:rsid w:val="006F5D92"/>
    <w:rsid w:val="006F7424"/>
    <w:rsid w:val="00700ABB"/>
    <w:rsid w:val="00700F67"/>
    <w:rsid w:val="0070494E"/>
    <w:rsid w:val="00705573"/>
    <w:rsid w:val="0071032D"/>
    <w:rsid w:val="007130B5"/>
    <w:rsid w:val="00715107"/>
    <w:rsid w:val="007159D4"/>
    <w:rsid w:val="00715BDE"/>
    <w:rsid w:val="007162D9"/>
    <w:rsid w:val="00717C2F"/>
    <w:rsid w:val="007213AE"/>
    <w:rsid w:val="007216D2"/>
    <w:rsid w:val="0072574A"/>
    <w:rsid w:val="00726066"/>
    <w:rsid w:val="00726814"/>
    <w:rsid w:val="00733B69"/>
    <w:rsid w:val="00734068"/>
    <w:rsid w:val="007341D5"/>
    <w:rsid w:val="00736D93"/>
    <w:rsid w:val="007374F8"/>
    <w:rsid w:val="0074366F"/>
    <w:rsid w:val="00747A2C"/>
    <w:rsid w:val="007507D3"/>
    <w:rsid w:val="0075100F"/>
    <w:rsid w:val="00752B10"/>
    <w:rsid w:val="00762E92"/>
    <w:rsid w:val="00764B19"/>
    <w:rsid w:val="007652C0"/>
    <w:rsid w:val="00765E0E"/>
    <w:rsid w:val="00766E3C"/>
    <w:rsid w:val="007701BB"/>
    <w:rsid w:val="00770D43"/>
    <w:rsid w:val="007743C8"/>
    <w:rsid w:val="00774843"/>
    <w:rsid w:val="00774938"/>
    <w:rsid w:val="00777B51"/>
    <w:rsid w:val="00780A17"/>
    <w:rsid w:val="00780DD5"/>
    <w:rsid w:val="00781DE9"/>
    <w:rsid w:val="00781F54"/>
    <w:rsid w:val="00782E29"/>
    <w:rsid w:val="00787FFC"/>
    <w:rsid w:val="00790C67"/>
    <w:rsid w:val="007917FA"/>
    <w:rsid w:val="0079216D"/>
    <w:rsid w:val="00793EEA"/>
    <w:rsid w:val="00796288"/>
    <w:rsid w:val="00797081"/>
    <w:rsid w:val="007A2613"/>
    <w:rsid w:val="007A37EE"/>
    <w:rsid w:val="007A7B1A"/>
    <w:rsid w:val="007B36C2"/>
    <w:rsid w:val="007B66B5"/>
    <w:rsid w:val="007C0CD2"/>
    <w:rsid w:val="007C3039"/>
    <w:rsid w:val="007C4FDF"/>
    <w:rsid w:val="007C614B"/>
    <w:rsid w:val="007C6511"/>
    <w:rsid w:val="007C679B"/>
    <w:rsid w:val="007C6BAE"/>
    <w:rsid w:val="007D44DC"/>
    <w:rsid w:val="007D5AB4"/>
    <w:rsid w:val="007D7B98"/>
    <w:rsid w:val="007E34D4"/>
    <w:rsid w:val="007E46A9"/>
    <w:rsid w:val="007E7A17"/>
    <w:rsid w:val="007E7FE8"/>
    <w:rsid w:val="007F32F3"/>
    <w:rsid w:val="007F3C3A"/>
    <w:rsid w:val="007F546D"/>
    <w:rsid w:val="007F5DA4"/>
    <w:rsid w:val="00803B8D"/>
    <w:rsid w:val="00804B6D"/>
    <w:rsid w:val="00804FA5"/>
    <w:rsid w:val="00805310"/>
    <w:rsid w:val="00807B63"/>
    <w:rsid w:val="00810AED"/>
    <w:rsid w:val="00811778"/>
    <w:rsid w:val="0081265E"/>
    <w:rsid w:val="00813E47"/>
    <w:rsid w:val="00815C69"/>
    <w:rsid w:val="00817B78"/>
    <w:rsid w:val="00820F5B"/>
    <w:rsid w:val="008220B7"/>
    <w:rsid w:val="008241DD"/>
    <w:rsid w:val="00827778"/>
    <w:rsid w:val="008330E9"/>
    <w:rsid w:val="008425DA"/>
    <w:rsid w:val="0084479B"/>
    <w:rsid w:val="00844919"/>
    <w:rsid w:val="00844BE1"/>
    <w:rsid w:val="00845698"/>
    <w:rsid w:val="00850557"/>
    <w:rsid w:val="00851070"/>
    <w:rsid w:val="008516FC"/>
    <w:rsid w:val="00856000"/>
    <w:rsid w:val="008579BF"/>
    <w:rsid w:val="00861B69"/>
    <w:rsid w:val="00862CEA"/>
    <w:rsid w:val="008718AE"/>
    <w:rsid w:val="00871E48"/>
    <w:rsid w:val="0087290F"/>
    <w:rsid w:val="00873907"/>
    <w:rsid w:val="00873BFF"/>
    <w:rsid w:val="00873EA4"/>
    <w:rsid w:val="0088064C"/>
    <w:rsid w:val="00881D07"/>
    <w:rsid w:val="008823C4"/>
    <w:rsid w:val="0088682E"/>
    <w:rsid w:val="00886B61"/>
    <w:rsid w:val="00891DC2"/>
    <w:rsid w:val="00893F84"/>
    <w:rsid w:val="0089546A"/>
    <w:rsid w:val="008955C2"/>
    <w:rsid w:val="008A1B41"/>
    <w:rsid w:val="008A2B3E"/>
    <w:rsid w:val="008A3204"/>
    <w:rsid w:val="008A4C32"/>
    <w:rsid w:val="008A4DC5"/>
    <w:rsid w:val="008A4FF4"/>
    <w:rsid w:val="008A7AB0"/>
    <w:rsid w:val="008A7B6C"/>
    <w:rsid w:val="008B0970"/>
    <w:rsid w:val="008B20D3"/>
    <w:rsid w:val="008B2141"/>
    <w:rsid w:val="008B23BD"/>
    <w:rsid w:val="008B4F81"/>
    <w:rsid w:val="008C160D"/>
    <w:rsid w:val="008C22F8"/>
    <w:rsid w:val="008C4EDF"/>
    <w:rsid w:val="008C4FA7"/>
    <w:rsid w:val="008C681B"/>
    <w:rsid w:val="008C7CF9"/>
    <w:rsid w:val="008D2A50"/>
    <w:rsid w:val="008D36D4"/>
    <w:rsid w:val="008D4422"/>
    <w:rsid w:val="008D4DC4"/>
    <w:rsid w:val="008D7321"/>
    <w:rsid w:val="008D799C"/>
    <w:rsid w:val="008E01DA"/>
    <w:rsid w:val="008E086C"/>
    <w:rsid w:val="008E3197"/>
    <w:rsid w:val="008E3BE3"/>
    <w:rsid w:val="008F04B8"/>
    <w:rsid w:val="008F1CE9"/>
    <w:rsid w:val="008F241E"/>
    <w:rsid w:val="008F2461"/>
    <w:rsid w:val="008F26DE"/>
    <w:rsid w:val="008F2DF3"/>
    <w:rsid w:val="008F3962"/>
    <w:rsid w:val="008F506C"/>
    <w:rsid w:val="008F560B"/>
    <w:rsid w:val="008F5641"/>
    <w:rsid w:val="00902931"/>
    <w:rsid w:val="00906F4D"/>
    <w:rsid w:val="00907CF0"/>
    <w:rsid w:val="00907F70"/>
    <w:rsid w:val="0091471F"/>
    <w:rsid w:val="00916F4A"/>
    <w:rsid w:val="009205E1"/>
    <w:rsid w:val="00920F1F"/>
    <w:rsid w:val="009324F2"/>
    <w:rsid w:val="009327FF"/>
    <w:rsid w:val="009331F4"/>
    <w:rsid w:val="00933431"/>
    <w:rsid w:val="0093493C"/>
    <w:rsid w:val="00934A3F"/>
    <w:rsid w:val="00935EC7"/>
    <w:rsid w:val="0093681D"/>
    <w:rsid w:val="00943224"/>
    <w:rsid w:val="00943731"/>
    <w:rsid w:val="00944EBE"/>
    <w:rsid w:val="00945CA2"/>
    <w:rsid w:val="00946784"/>
    <w:rsid w:val="009523EF"/>
    <w:rsid w:val="009561F4"/>
    <w:rsid w:val="00957EC9"/>
    <w:rsid w:val="00957ED7"/>
    <w:rsid w:val="00961BC7"/>
    <w:rsid w:val="00964824"/>
    <w:rsid w:val="00965CD8"/>
    <w:rsid w:val="00972095"/>
    <w:rsid w:val="00976FC9"/>
    <w:rsid w:val="009807D0"/>
    <w:rsid w:val="00981A75"/>
    <w:rsid w:val="009820AE"/>
    <w:rsid w:val="00986665"/>
    <w:rsid w:val="009926CC"/>
    <w:rsid w:val="0099657C"/>
    <w:rsid w:val="00997102"/>
    <w:rsid w:val="00997C9F"/>
    <w:rsid w:val="00997D61"/>
    <w:rsid w:val="009A01EA"/>
    <w:rsid w:val="009A0546"/>
    <w:rsid w:val="009A1AB4"/>
    <w:rsid w:val="009A2263"/>
    <w:rsid w:val="009B19E1"/>
    <w:rsid w:val="009B1B95"/>
    <w:rsid w:val="009B221F"/>
    <w:rsid w:val="009B353C"/>
    <w:rsid w:val="009B3740"/>
    <w:rsid w:val="009B3A9B"/>
    <w:rsid w:val="009B5607"/>
    <w:rsid w:val="009B7370"/>
    <w:rsid w:val="009B7A9E"/>
    <w:rsid w:val="009B7C83"/>
    <w:rsid w:val="009C0981"/>
    <w:rsid w:val="009C0BDF"/>
    <w:rsid w:val="009C3BF9"/>
    <w:rsid w:val="009C7F3E"/>
    <w:rsid w:val="009D1CFC"/>
    <w:rsid w:val="009D20C0"/>
    <w:rsid w:val="009D43CE"/>
    <w:rsid w:val="009D6734"/>
    <w:rsid w:val="009D67F8"/>
    <w:rsid w:val="009D70C9"/>
    <w:rsid w:val="009E1D39"/>
    <w:rsid w:val="009E4837"/>
    <w:rsid w:val="009E55E8"/>
    <w:rsid w:val="009E68BD"/>
    <w:rsid w:val="009E738A"/>
    <w:rsid w:val="009F0219"/>
    <w:rsid w:val="009F216A"/>
    <w:rsid w:val="009F3B5F"/>
    <w:rsid w:val="009F668A"/>
    <w:rsid w:val="00A00F52"/>
    <w:rsid w:val="00A02D4A"/>
    <w:rsid w:val="00A0402C"/>
    <w:rsid w:val="00A103DD"/>
    <w:rsid w:val="00A10D2A"/>
    <w:rsid w:val="00A24341"/>
    <w:rsid w:val="00A25DDE"/>
    <w:rsid w:val="00A30AC8"/>
    <w:rsid w:val="00A31B31"/>
    <w:rsid w:val="00A31C70"/>
    <w:rsid w:val="00A31F7A"/>
    <w:rsid w:val="00A327D9"/>
    <w:rsid w:val="00A333AE"/>
    <w:rsid w:val="00A335B8"/>
    <w:rsid w:val="00A33C3C"/>
    <w:rsid w:val="00A349D0"/>
    <w:rsid w:val="00A34FE8"/>
    <w:rsid w:val="00A35552"/>
    <w:rsid w:val="00A427B1"/>
    <w:rsid w:val="00A45BE5"/>
    <w:rsid w:val="00A47465"/>
    <w:rsid w:val="00A52A6D"/>
    <w:rsid w:val="00A53541"/>
    <w:rsid w:val="00A54543"/>
    <w:rsid w:val="00A558C6"/>
    <w:rsid w:val="00A57529"/>
    <w:rsid w:val="00A62A51"/>
    <w:rsid w:val="00A65648"/>
    <w:rsid w:val="00A706D8"/>
    <w:rsid w:val="00A70B23"/>
    <w:rsid w:val="00A718EF"/>
    <w:rsid w:val="00A80B33"/>
    <w:rsid w:val="00A8118B"/>
    <w:rsid w:val="00A830E3"/>
    <w:rsid w:val="00A86411"/>
    <w:rsid w:val="00A90C0F"/>
    <w:rsid w:val="00A90E72"/>
    <w:rsid w:val="00A9294A"/>
    <w:rsid w:val="00A96900"/>
    <w:rsid w:val="00AA4FC1"/>
    <w:rsid w:val="00AB1676"/>
    <w:rsid w:val="00AB2AA4"/>
    <w:rsid w:val="00AB50C6"/>
    <w:rsid w:val="00AB5EA5"/>
    <w:rsid w:val="00AB7D6C"/>
    <w:rsid w:val="00AC03F8"/>
    <w:rsid w:val="00AC185B"/>
    <w:rsid w:val="00AC3080"/>
    <w:rsid w:val="00AC443A"/>
    <w:rsid w:val="00AC5D11"/>
    <w:rsid w:val="00AC7767"/>
    <w:rsid w:val="00AD0441"/>
    <w:rsid w:val="00AD0C93"/>
    <w:rsid w:val="00AD34B3"/>
    <w:rsid w:val="00AD55A4"/>
    <w:rsid w:val="00AE04A2"/>
    <w:rsid w:val="00AE13B1"/>
    <w:rsid w:val="00AE14F8"/>
    <w:rsid w:val="00AE1F06"/>
    <w:rsid w:val="00AE2B2B"/>
    <w:rsid w:val="00AE562A"/>
    <w:rsid w:val="00AE7C47"/>
    <w:rsid w:val="00AF5412"/>
    <w:rsid w:val="00AF731E"/>
    <w:rsid w:val="00B0341D"/>
    <w:rsid w:val="00B03E40"/>
    <w:rsid w:val="00B05106"/>
    <w:rsid w:val="00B076F1"/>
    <w:rsid w:val="00B07951"/>
    <w:rsid w:val="00B12024"/>
    <w:rsid w:val="00B13C96"/>
    <w:rsid w:val="00B141E9"/>
    <w:rsid w:val="00B166C9"/>
    <w:rsid w:val="00B17123"/>
    <w:rsid w:val="00B20552"/>
    <w:rsid w:val="00B207D3"/>
    <w:rsid w:val="00B22B4A"/>
    <w:rsid w:val="00B23958"/>
    <w:rsid w:val="00B26029"/>
    <w:rsid w:val="00B26BB8"/>
    <w:rsid w:val="00B2731D"/>
    <w:rsid w:val="00B30F8A"/>
    <w:rsid w:val="00B3236E"/>
    <w:rsid w:val="00B3315E"/>
    <w:rsid w:val="00B33168"/>
    <w:rsid w:val="00B34C71"/>
    <w:rsid w:val="00B354ED"/>
    <w:rsid w:val="00B358EC"/>
    <w:rsid w:val="00B35AA2"/>
    <w:rsid w:val="00B374B5"/>
    <w:rsid w:val="00B375DF"/>
    <w:rsid w:val="00B379DA"/>
    <w:rsid w:val="00B474AD"/>
    <w:rsid w:val="00B47888"/>
    <w:rsid w:val="00B5172B"/>
    <w:rsid w:val="00B52F3A"/>
    <w:rsid w:val="00B53BA7"/>
    <w:rsid w:val="00B54561"/>
    <w:rsid w:val="00B55C0A"/>
    <w:rsid w:val="00B55E9E"/>
    <w:rsid w:val="00B57CA6"/>
    <w:rsid w:val="00B62233"/>
    <w:rsid w:val="00B62B35"/>
    <w:rsid w:val="00B63A3A"/>
    <w:rsid w:val="00B63E6E"/>
    <w:rsid w:val="00B64341"/>
    <w:rsid w:val="00B66442"/>
    <w:rsid w:val="00B66737"/>
    <w:rsid w:val="00B66ED8"/>
    <w:rsid w:val="00B74420"/>
    <w:rsid w:val="00B748B7"/>
    <w:rsid w:val="00B85BE0"/>
    <w:rsid w:val="00B8680B"/>
    <w:rsid w:val="00B92B55"/>
    <w:rsid w:val="00B932B2"/>
    <w:rsid w:val="00B942A0"/>
    <w:rsid w:val="00B94DF7"/>
    <w:rsid w:val="00BA0085"/>
    <w:rsid w:val="00BA0819"/>
    <w:rsid w:val="00BA1A05"/>
    <w:rsid w:val="00BA44F3"/>
    <w:rsid w:val="00BA6782"/>
    <w:rsid w:val="00BA7AFF"/>
    <w:rsid w:val="00BB0A33"/>
    <w:rsid w:val="00BB0F65"/>
    <w:rsid w:val="00BB10C7"/>
    <w:rsid w:val="00BB375F"/>
    <w:rsid w:val="00BB53AE"/>
    <w:rsid w:val="00BC060F"/>
    <w:rsid w:val="00BC1B2D"/>
    <w:rsid w:val="00BC2D71"/>
    <w:rsid w:val="00BC5012"/>
    <w:rsid w:val="00BC52AF"/>
    <w:rsid w:val="00BC6915"/>
    <w:rsid w:val="00BC7D09"/>
    <w:rsid w:val="00BD28EA"/>
    <w:rsid w:val="00BD2DAD"/>
    <w:rsid w:val="00BD43FB"/>
    <w:rsid w:val="00BD7539"/>
    <w:rsid w:val="00BE0B7B"/>
    <w:rsid w:val="00BE11E0"/>
    <w:rsid w:val="00BE67A9"/>
    <w:rsid w:val="00BE6A44"/>
    <w:rsid w:val="00BF1E54"/>
    <w:rsid w:val="00BF23C8"/>
    <w:rsid w:val="00BF3FBA"/>
    <w:rsid w:val="00BF4445"/>
    <w:rsid w:val="00BF4F51"/>
    <w:rsid w:val="00BF5A84"/>
    <w:rsid w:val="00BF7DF1"/>
    <w:rsid w:val="00C01DD2"/>
    <w:rsid w:val="00C0357D"/>
    <w:rsid w:val="00C054B0"/>
    <w:rsid w:val="00C0606E"/>
    <w:rsid w:val="00C11DA1"/>
    <w:rsid w:val="00C21623"/>
    <w:rsid w:val="00C21B5B"/>
    <w:rsid w:val="00C238D9"/>
    <w:rsid w:val="00C23ADF"/>
    <w:rsid w:val="00C2503F"/>
    <w:rsid w:val="00C27268"/>
    <w:rsid w:val="00C27A2B"/>
    <w:rsid w:val="00C302BE"/>
    <w:rsid w:val="00C30401"/>
    <w:rsid w:val="00C3156F"/>
    <w:rsid w:val="00C351A0"/>
    <w:rsid w:val="00C3537E"/>
    <w:rsid w:val="00C35D8E"/>
    <w:rsid w:val="00C36233"/>
    <w:rsid w:val="00C3636A"/>
    <w:rsid w:val="00C40897"/>
    <w:rsid w:val="00C428A4"/>
    <w:rsid w:val="00C441CD"/>
    <w:rsid w:val="00C44518"/>
    <w:rsid w:val="00C464CB"/>
    <w:rsid w:val="00C472EC"/>
    <w:rsid w:val="00C47C58"/>
    <w:rsid w:val="00C5040C"/>
    <w:rsid w:val="00C50A2D"/>
    <w:rsid w:val="00C53992"/>
    <w:rsid w:val="00C5755C"/>
    <w:rsid w:val="00C61749"/>
    <w:rsid w:val="00C62BBF"/>
    <w:rsid w:val="00C65A38"/>
    <w:rsid w:val="00C65C92"/>
    <w:rsid w:val="00C71F9E"/>
    <w:rsid w:val="00C72AAB"/>
    <w:rsid w:val="00C73CE6"/>
    <w:rsid w:val="00C76A85"/>
    <w:rsid w:val="00C816C6"/>
    <w:rsid w:val="00C81D55"/>
    <w:rsid w:val="00C84DD4"/>
    <w:rsid w:val="00C935DE"/>
    <w:rsid w:val="00C95ABD"/>
    <w:rsid w:val="00CA1746"/>
    <w:rsid w:val="00CA2427"/>
    <w:rsid w:val="00CA3E90"/>
    <w:rsid w:val="00CA4402"/>
    <w:rsid w:val="00CA5D22"/>
    <w:rsid w:val="00CA5F16"/>
    <w:rsid w:val="00CB0208"/>
    <w:rsid w:val="00CB08D9"/>
    <w:rsid w:val="00CB6A77"/>
    <w:rsid w:val="00CB7638"/>
    <w:rsid w:val="00CC372B"/>
    <w:rsid w:val="00CC7E54"/>
    <w:rsid w:val="00CD0931"/>
    <w:rsid w:val="00CD35AE"/>
    <w:rsid w:val="00CD5A4F"/>
    <w:rsid w:val="00CD7FC4"/>
    <w:rsid w:val="00CE073A"/>
    <w:rsid w:val="00CF19B2"/>
    <w:rsid w:val="00CF1BDF"/>
    <w:rsid w:val="00CF2B33"/>
    <w:rsid w:val="00CF409E"/>
    <w:rsid w:val="00CF50EA"/>
    <w:rsid w:val="00CF5E75"/>
    <w:rsid w:val="00D0219D"/>
    <w:rsid w:val="00D0243C"/>
    <w:rsid w:val="00D03030"/>
    <w:rsid w:val="00D03D39"/>
    <w:rsid w:val="00D04290"/>
    <w:rsid w:val="00D0574C"/>
    <w:rsid w:val="00D079A6"/>
    <w:rsid w:val="00D106E0"/>
    <w:rsid w:val="00D1113B"/>
    <w:rsid w:val="00D1248B"/>
    <w:rsid w:val="00D13E4C"/>
    <w:rsid w:val="00D14A5E"/>
    <w:rsid w:val="00D14E57"/>
    <w:rsid w:val="00D14F44"/>
    <w:rsid w:val="00D156B6"/>
    <w:rsid w:val="00D20B19"/>
    <w:rsid w:val="00D20FFF"/>
    <w:rsid w:val="00D216B3"/>
    <w:rsid w:val="00D2170B"/>
    <w:rsid w:val="00D21D44"/>
    <w:rsid w:val="00D24137"/>
    <w:rsid w:val="00D2471F"/>
    <w:rsid w:val="00D258B3"/>
    <w:rsid w:val="00D30E87"/>
    <w:rsid w:val="00D33A9E"/>
    <w:rsid w:val="00D36132"/>
    <w:rsid w:val="00D36226"/>
    <w:rsid w:val="00D3661A"/>
    <w:rsid w:val="00D413B9"/>
    <w:rsid w:val="00D42914"/>
    <w:rsid w:val="00D43028"/>
    <w:rsid w:val="00D44152"/>
    <w:rsid w:val="00D44AE0"/>
    <w:rsid w:val="00D44D5E"/>
    <w:rsid w:val="00D50F9E"/>
    <w:rsid w:val="00D52E3E"/>
    <w:rsid w:val="00D54750"/>
    <w:rsid w:val="00D54AA2"/>
    <w:rsid w:val="00D570E1"/>
    <w:rsid w:val="00D57CB0"/>
    <w:rsid w:val="00D60288"/>
    <w:rsid w:val="00D61A51"/>
    <w:rsid w:val="00D61D23"/>
    <w:rsid w:val="00D64932"/>
    <w:rsid w:val="00D710F3"/>
    <w:rsid w:val="00D730B5"/>
    <w:rsid w:val="00D76B77"/>
    <w:rsid w:val="00D77188"/>
    <w:rsid w:val="00D82B2C"/>
    <w:rsid w:val="00D830AE"/>
    <w:rsid w:val="00D85984"/>
    <w:rsid w:val="00D86A42"/>
    <w:rsid w:val="00D87AFD"/>
    <w:rsid w:val="00D946B0"/>
    <w:rsid w:val="00D9602A"/>
    <w:rsid w:val="00D97AF6"/>
    <w:rsid w:val="00DA0022"/>
    <w:rsid w:val="00DA2F9A"/>
    <w:rsid w:val="00DA4868"/>
    <w:rsid w:val="00DA56CD"/>
    <w:rsid w:val="00DA6D3E"/>
    <w:rsid w:val="00DA7875"/>
    <w:rsid w:val="00DB0486"/>
    <w:rsid w:val="00DB0819"/>
    <w:rsid w:val="00DB0C76"/>
    <w:rsid w:val="00DB4ECE"/>
    <w:rsid w:val="00DB654D"/>
    <w:rsid w:val="00DB74D6"/>
    <w:rsid w:val="00DB7E1D"/>
    <w:rsid w:val="00DC0435"/>
    <w:rsid w:val="00DC39B9"/>
    <w:rsid w:val="00DC70A8"/>
    <w:rsid w:val="00DD3CFB"/>
    <w:rsid w:val="00DD5C73"/>
    <w:rsid w:val="00DD5D49"/>
    <w:rsid w:val="00DD5FDD"/>
    <w:rsid w:val="00DE075C"/>
    <w:rsid w:val="00DE66B0"/>
    <w:rsid w:val="00DF1193"/>
    <w:rsid w:val="00DF2126"/>
    <w:rsid w:val="00DF4CC9"/>
    <w:rsid w:val="00DF50C7"/>
    <w:rsid w:val="00E011E5"/>
    <w:rsid w:val="00E01C6C"/>
    <w:rsid w:val="00E01D6C"/>
    <w:rsid w:val="00E01E3B"/>
    <w:rsid w:val="00E055A1"/>
    <w:rsid w:val="00E132B1"/>
    <w:rsid w:val="00E1394B"/>
    <w:rsid w:val="00E146DA"/>
    <w:rsid w:val="00E15DE5"/>
    <w:rsid w:val="00E173B5"/>
    <w:rsid w:val="00E174E2"/>
    <w:rsid w:val="00E17AEB"/>
    <w:rsid w:val="00E20765"/>
    <w:rsid w:val="00E2116B"/>
    <w:rsid w:val="00E21A24"/>
    <w:rsid w:val="00E24028"/>
    <w:rsid w:val="00E24E2B"/>
    <w:rsid w:val="00E25515"/>
    <w:rsid w:val="00E2698E"/>
    <w:rsid w:val="00E26B5A"/>
    <w:rsid w:val="00E30300"/>
    <w:rsid w:val="00E3386A"/>
    <w:rsid w:val="00E35E2E"/>
    <w:rsid w:val="00E3673C"/>
    <w:rsid w:val="00E378CD"/>
    <w:rsid w:val="00E37FE5"/>
    <w:rsid w:val="00E45FA2"/>
    <w:rsid w:val="00E4699B"/>
    <w:rsid w:val="00E51F4F"/>
    <w:rsid w:val="00E5347C"/>
    <w:rsid w:val="00E53F7A"/>
    <w:rsid w:val="00E54A43"/>
    <w:rsid w:val="00E550C6"/>
    <w:rsid w:val="00E56D21"/>
    <w:rsid w:val="00E572D7"/>
    <w:rsid w:val="00E578F6"/>
    <w:rsid w:val="00E60474"/>
    <w:rsid w:val="00E62BA5"/>
    <w:rsid w:val="00E63339"/>
    <w:rsid w:val="00E726AB"/>
    <w:rsid w:val="00E74996"/>
    <w:rsid w:val="00E74DE2"/>
    <w:rsid w:val="00E76950"/>
    <w:rsid w:val="00E76A01"/>
    <w:rsid w:val="00E76F04"/>
    <w:rsid w:val="00E803C5"/>
    <w:rsid w:val="00E80B7A"/>
    <w:rsid w:val="00E80BF4"/>
    <w:rsid w:val="00E848F3"/>
    <w:rsid w:val="00E878AF"/>
    <w:rsid w:val="00E9006F"/>
    <w:rsid w:val="00E91C7E"/>
    <w:rsid w:val="00E920AE"/>
    <w:rsid w:val="00E94354"/>
    <w:rsid w:val="00E95220"/>
    <w:rsid w:val="00E96548"/>
    <w:rsid w:val="00E977DB"/>
    <w:rsid w:val="00E97B66"/>
    <w:rsid w:val="00EA097F"/>
    <w:rsid w:val="00EA2BA6"/>
    <w:rsid w:val="00EA767A"/>
    <w:rsid w:val="00EA7988"/>
    <w:rsid w:val="00EA7B5D"/>
    <w:rsid w:val="00EB1889"/>
    <w:rsid w:val="00EC04FC"/>
    <w:rsid w:val="00EC57F3"/>
    <w:rsid w:val="00EC5B90"/>
    <w:rsid w:val="00EC6992"/>
    <w:rsid w:val="00EC7D72"/>
    <w:rsid w:val="00ED2C04"/>
    <w:rsid w:val="00ED2F02"/>
    <w:rsid w:val="00ED6484"/>
    <w:rsid w:val="00EE3936"/>
    <w:rsid w:val="00EE39D5"/>
    <w:rsid w:val="00EE4076"/>
    <w:rsid w:val="00EF4A2A"/>
    <w:rsid w:val="00EF5B54"/>
    <w:rsid w:val="00EF71EA"/>
    <w:rsid w:val="00EF7478"/>
    <w:rsid w:val="00F02DD9"/>
    <w:rsid w:val="00F0422A"/>
    <w:rsid w:val="00F07F5C"/>
    <w:rsid w:val="00F11374"/>
    <w:rsid w:val="00F11885"/>
    <w:rsid w:val="00F16505"/>
    <w:rsid w:val="00F21253"/>
    <w:rsid w:val="00F21D57"/>
    <w:rsid w:val="00F21F19"/>
    <w:rsid w:val="00F24C99"/>
    <w:rsid w:val="00F24DE1"/>
    <w:rsid w:val="00F2592B"/>
    <w:rsid w:val="00F25CEA"/>
    <w:rsid w:val="00F25E35"/>
    <w:rsid w:val="00F27BF9"/>
    <w:rsid w:val="00F3219A"/>
    <w:rsid w:val="00F32FC6"/>
    <w:rsid w:val="00F3730B"/>
    <w:rsid w:val="00F37785"/>
    <w:rsid w:val="00F4756F"/>
    <w:rsid w:val="00F47D67"/>
    <w:rsid w:val="00F50E1F"/>
    <w:rsid w:val="00F51B7D"/>
    <w:rsid w:val="00F5386E"/>
    <w:rsid w:val="00F56AD2"/>
    <w:rsid w:val="00F56F0A"/>
    <w:rsid w:val="00F61D49"/>
    <w:rsid w:val="00F64320"/>
    <w:rsid w:val="00F648F4"/>
    <w:rsid w:val="00F66055"/>
    <w:rsid w:val="00F708F8"/>
    <w:rsid w:val="00F76B27"/>
    <w:rsid w:val="00F81C86"/>
    <w:rsid w:val="00F842DC"/>
    <w:rsid w:val="00F902B9"/>
    <w:rsid w:val="00F94245"/>
    <w:rsid w:val="00F9480D"/>
    <w:rsid w:val="00F97EFC"/>
    <w:rsid w:val="00FA2DFC"/>
    <w:rsid w:val="00FA2FA7"/>
    <w:rsid w:val="00FA31C7"/>
    <w:rsid w:val="00FA3D7E"/>
    <w:rsid w:val="00FA3F61"/>
    <w:rsid w:val="00FA4653"/>
    <w:rsid w:val="00FA5F09"/>
    <w:rsid w:val="00FB4F36"/>
    <w:rsid w:val="00FC0024"/>
    <w:rsid w:val="00FC07A4"/>
    <w:rsid w:val="00FC2788"/>
    <w:rsid w:val="00FC5E0F"/>
    <w:rsid w:val="00FD1AD5"/>
    <w:rsid w:val="00FD1D5D"/>
    <w:rsid w:val="00FD3462"/>
    <w:rsid w:val="00FD3B96"/>
    <w:rsid w:val="00FE3BDF"/>
    <w:rsid w:val="00FE3DBE"/>
    <w:rsid w:val="00FE553E"/>
    <w:rsid w:val="00FF255B"/>
    <w:rsid w:val="00FF32AB"/>
    <w:rsid w:val="00FF370F"/>
    <w:rsid w:val="00FF5933"/>
    <w:rsid w:val="00FF69BD"/>
    <w:rsid w:val="00FF7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03CFE99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4ED"/>
    <w:pPr>
      <w:widowControl w:val="0"/>
      <w:jc w:val="both"/>
    </w:pPr>
    <w:rPr>
      <w:sz w:val="22"/>
    </w:rPr>
  </w:style>
  <w:style w:type="paragraph" w:styleId="1">
    <w:name w:val="heading 1"/>
    <w:basedOn w:val="a"/>
    <w:next w:val="a"/>
    <w:link w:val="10"/>
    <w:uiPriority w:val="9"/>
    <w:qFormat/>
    <w:rsid w:val="009E55E8"/>
    <w:pPr>
      <w:keepNext/>
      <w:numPr>
        <w:numId w:val="1"/>
      </w:numPr>
      <w:pBdr>
        <w:bottom w:val="single" w:sz="12" w:space="1" w:color="auto"/>
      </w:pBdr>
      <w:spacing w:afterLines="50" w:after="50"/>
      <w:outlineLvl w:val="0"/>
    </w:pPr>
    <w:rPr>
      <w:rFonts w:asciiTheme="majorHAnsi" w:eastAsiaTheme="majorEastAsia" w:hAnsiTheme="majorHAnsi" w:cstheme="majorBidi"/>
      <w:b/>
      <w:sz w:val="32"/>
      <w:szCs w:val="24"/>
    </w:rPr>
  </w:style>
  <w:style w:type="paragraph" w:styleId="2">
    <w:name w:val="heading 2"/>
    <w:basedOn w:val="a"/>
    <w:next w:val="a"/>
    <w:link w:val="20"/>
    <w:uiPriority w:val="9"/>
    <w:unhideWhenUsed/>
    <w:qFormat/>
    <w:rsid w:val="00557051"/>
    <w:pPr>
      <w:keepNext/>
      <w:numPr>
        <w:ilvl w:val="1"/>
        <w:numId w:val="1"/>
      </w:numPr>
      <w:ind w:left="0"/>
      <w:outlineLvl w:val="1"/>
    </w:pPr>
    <w:rPr>
      <w:rFonts w:asciiTheme="majorHAnsi" w:eastAsiaTheme="majorEastAsia" w:hAnsiTheme="majorHAnsi" w:cstheme="majorBidi"/>
      <w:b/>
      <w:sz w:val="24"/>
    </w:rPr>
  </w:style>
  <w:style w:type="paragraph" w:styleId="3">
    <w:name w:val="heading 3"/>
    <w:basedOn w:val="a"/>
    <w:next w:val="a"/>
    <w:link w:val="30"/>
    <w:uiPriority w:val="9"/>
    <w:unhideWhenUsed/>
    <w:qFormat/>
    <w:rsid w:val="00557051"/>
    <w:pPr>
      <w:keepNext/>
      <w:numPr>
        <w:ilvl w:val="2"/>
        <w:numId w:val="1"/>
      </w:numPr>
      <w:ind w:left="0"/>
      <w:outlineLvl w:val="2"/>
    </w:pPr>
    <w:rPr>
      <w:rFonts w:asciiTheme="majorEastAsia" w:eastAsiaTheme="majorEastAsia" w:hAnsiTheme="majorHAnsi" w:cstheme="majorBidi"/>
      <w:sz w:val="24"/>
    </w:rPr>
  </w:style>
  <w:style w:type="paragraph" w:styleId="4">
    <w:name w:val="heading 4"/>
    <w:basedOn w:val="a"/>
    <w:next w:val="a"/>
    <w:link w:val="40"/>
    <w:uiPriority w:val="9"/>
    <w:unhideWhenUsed/>
    <w:qFormat/>
    <w:rsid w:val="00D76B77"/>
    <w:pPr>
      <w:keepNext/>
      <w:numPr>
        <w:ilvl w:val="3"/>
        <w:numId w:val="1"/>
      </w:numPr>
      <w:ind w:left="227"/>
      <w:outlineLvl w:val="3"/>
    </w:pPr>
    <w:rPr>
      <w:rFonts w:asciiTheme="majorEastAsia" w:eastAsiaTheme="majorEastAsia" w:hAnsiTheme="majorHAnsi"/>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0BB"/>
    <w:pPr>
      <w:tabs>
        <w:tab w:val="center" w:pos="4252"/>
        <w:tab w:val="right" w:pos="8504"/>
      </w:tabs>
      <w:snapToGrid w:val="0"/>
    </w:pPr>
  </w:style>
  <w:style w:type="character" w:customStyle="1" w:styleId="a4">
    <w:name w:val="ヘッダー (文字)"/>
    <w:basedOn w:val="a0"/>
    <w:link w:val="a3"/>
    <w:uiPriority w:val="99"/>
    <w:rsid w:val="002D30BB"/>
  </w:style>
  <w:style w:type="paragraph" w:styleId="a5">
    <w:name w:val="footer"/>
    <w:basedOn w:val="a"/>
    <w:link w:val="a6"/>
    <w:uiPriority w:val="99"/>
    <w:unhideWhenUsed/>
    <w:rsid w:val="002D30BB"/>
    <w:pPr>
      <w:tabs>
        <w:tab w:val="center" w:pos="4252"/>
        <w:tab w:val="right" w:pos="8504"/>
      </w:tabs>
      <w:snapToGrid w:val="0"/>
    </w:pPr>
  </w:style>
  <w:style w:type="character" w:customStyle="1" w:styleId="a6">
    <w:name w:val="フッター (文字)"/>
    <w:basedOn w:val="a0"/>
    <w:link w:val="a5"/>
    <w:uiPriority w:val="99"/>
    <w:rsid w:val="002D30BB"/>
  </w:style>
  <w:style w:type="paragraph" w:styleId="a7">
    <w:name w:val="List Paragraph"/>
    <w:basedOn w:val="a"/>
    <w:uiPriority w:val="34"/>
    <w:qFormat/>
    <w:rsid w:val="004B2F02"/>
    <w:pPr>
      <w:ind w:leftChars="400" w:left="840"/>
    </w:pPr>
  </w:style>
  <w:style w:type="paragraph" w:customStyle="1" w:styleId="a8">
    <w:name w:val="見出し②"/>
    <w:basedOn w:val="a"/>
    <w:rsid w:val="0009620D"/>
    <w:pPr>
      <w:jc w:val="left"/>
      <w:outlineLvl w:val="1"/>
    </w:pPr>
    <w:rPr>
      <w:rFonts w:ascii="ＭＳ ゴシック" w:eastAsia="ＭＳ ゴシック" w:hAnsi="ＭＳ ゴシック" w:cs="ＭＳ 明朝"/>
      <w:sz w:val="24"/>
    </w:rPr>
  </w:style>
  <w:style w:type="paragraph" w:styleId="a9">
    <w:name w:val="Balloon Text"/>
    <w:basedOn w:val="a"/>
    <w:link w:val="aa"/>
    <w:uiPriority w:val="99"/>
    <w:semiHidden/>
    <w:unhideWhenUsed/>
    <w:rsid w:val="000E41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41F6"/>
    <w:rPr>
      <w:rFonts w:asciiTheme="majorHAnsi" w:eastAsiaTheme="majorEastAsia" w:hAnsiTheme="majorHAnsi" w:cstheme="majorBidi"/>
      <w:sz w:val="18"/>
      <w:szCs w:val="18"/>
    </w:rPr>
  </w:style>
  <w:style w:type="table" w:styleId="ab">
    <w:name w:val="Table Grid"/>
    <w:basedOn w:val="a1"/>
    <w:uiPriority w:val="39"/>
    <w:rsid w:val="003F0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208E"/>
    <w:rPr>
      <w:rFonts w:ascii="Times New Roman" w:hAnsi="Times New Roman" w:cs="Times New Roman"/>
      <w:sz w:val="24"/>
      <w:szCs w:val="24"/>
    </w:rPr>
  </w:style>
  <w:style w:type="character" w:customStyle="1" w:styleId="10">
    <w:name w:val="見出し 1 (文字)"/>
    <w:basedOn w:val="a0"/>
    <w:link w:val="1"/>
    <w:uiPriority w:val="9"/>
    <w:rsid w:val="009E55E8"/>
    <w:rPr>
      <w:rFonts w:asciiTheme="majorHAnsi" w:eastAsiaTheme="majorEastAsia" w:hAnsiTheme="majorHAnsi" w:cstheme="majorBidi"/>
      <w:b/>
      <w:sz w:val="32"/>
      <w:szCs w:val="24"/>
    </w:rPr>
  </w:style>
  <w:style w:type="character" w:customStyle="1" w:styleId="20">
    <w:name w:val="見出し 2 (文字)"/>
    <w:basedOn w:val="a0"/>
    <w:link w:val="2"/>
    <w:uiPriority w:val="9"/>
    <w:rsid w:val="00557051"/>
    <w:rPr>
      <w:rFonts w:asciiTheme="majorHAnsi" w:eastAsiaTheme="majorEastAsia" w:hAnsiTheme="majorHAnsi" w:cstheme="majorBidi"/>
      <w:b/>
      <w:sz w:val="24"/>
    </w:rPr>
  </w:style>
  <w:style w:type="character" w:customStyle="1" w:styleId="30">
    <w:name w:val="見出し 3 (文字)"/>
    <w:basedOn w:val="a0"/>
    <w:link w:val="3"/>
    <w:uiPriority w:val="9"/>
    <w:rsid w:val="00557051"/>
    <w:rPr>
      <w:rFonts w:asciiTheme="majorEastAsia" w:eastAsiaTheme="majorEastAsia" w:hAnsiTheme="majorHAnsi" w:cstheme="majorBidi"/>
      <w:sz w:val="24"/>
    </w:rPr>
  </w:style>
  <w:style w:type="character" w:customStyle="1" w:styleId="40">
    <w:name w:val="見出し 4 (文字)"/>
    <w:basedOn w:val="a0"/>
    <w:link w:val="4"/>
    <w:uiPriority w:val="9"/>
    <w:rsid w:val="00D76B77"/>
    <w:rPr>
      <w:rFonts w:asciiTheme="majorEastAsia" w:eastAsiaTheme="majorEastAsia" w:hAnsiTheme="majorHAnsi"/>
      <w:bCs/>
      <w:sz w:val="24"/>
    </w:rPr>
  </w:style>
  <w:style w:type="paragraph" w:customStyle="1" w:styleId="ac">
    <w:name w:val="出典"/>
    <w:basedOn w:val="a"/>
    <w:link w:val="ad"/>
    <w:qFormat/>
    <w:rsid w:val="004224AD"/>
    <w:pPr>
      <w:spacing w:line="240" w:lineRule="exact"/>
      <w:jc w:val="right"/>
    </w:pPr>
    <w:rPr>
      <w:rFonts w:eastAsia="ＭＳ Ｐゴシック"/>
      <w:sz w:val="18"/>
    </w:rPr>
  </w:style>
  <w:style w:type="character" w:customStyle="1" w:styleId="ad">
    <w:name w:val="出典 (文字)"/>
    <w:basedOn w:val="a0"/>
    <w:link w:val="ac"/>
    <w:rsid w:val="004224AD"/>
    <w:rPr>
      <w:rFonts w:eastAsia="ＭＳ Ｐゴシック"/>
      <w:sz w:val="18"/>
      <w:szCs w:val="21"/>
    </w:rPr>
  </w:style>
  <w:style w:type="paragraph" w:styleId="ae">
    <w:name w:val="caption"/>
    <w:basedOn w:val="a"/>
    <w:next w:val="a"/>
    <w:uiPriority w:val="35"/>
    <w:unhideWhenUsed/>
    <w:qFormat/>
    <w:rsid w:val="00692AB0"/>
    <w:pPr>
      <w:jc w:val="center"/>
    </w:pPr>
    <w:rPr>
      <w:rFonts w:ascii="ＭＳ ゴシック" w:eastAsia="ＭＳ ゴシック"/>
      <w:bCs/>
    </w:rPr>
  </w:style>
  <w:style w:type="character" w:styleId="af">
    <w:name w:val="annotation reference"/>
    <w:basedOn w:val="a0"/>
    <w:uiPriority w:val="99"/>
    <w:semiHidden/>
    <w:unhideWhenUsed/>
    <w:rsid w:val="007A2613"/>
    <w:rPr>
      <w:sz w:val="18"/>
      <w:szCs w:val="18"/>
    </w:rPr>
  </w:style>
  <w:style w:type="paragraph" w:styleId="af0">
    <w:name w:val="annotation text"/>
    <w:basedOn w:val="a"/>
    <w:link w:val="af1"/>
    <w:uiPriority w:val="99"/>
    <w:semiHidden/>
    <w:unhideWhenUsed/>
    <w:rsid w:val="007A2613"/>
    <w:pPr>
      <w:jc w:val="left"/>
    </w:pPr>
  </w:style>
  <w:style w:type="character" w:customStyle="1" w:styleId="af1">
    <w:name w:val="コメント文字列 (文字)"/>
    <w:basedOn w:val="a0"/>
    <w:link w:val="af0"/>
    <w:uiPriority w:val="99"/>
    <w:semiHidden/>
    <w:rsid w:val="007A2613"/>
    <w:rPr>
      <w:sz w:val="22"/>
    </w:rPr>
  </w:style>
  <w:style w:type="paragraph" w:styleId="af2">
    <w:name w:val="Revision"/>
    <w:hidden/>
    <w:uiPriority w:val="99"/>
    <w:semiHidden/>
    <w:rsid w:val="00997C9F"/>
    <w:rPr>
      <w:sz w:val="22"/>
    </w:rPr>
  </w:style>
  <w:style w:type="paragraph" w:styleId="af3">
    <w:name w:val="annotation subject"/>
    <w:basedOn w:val="af0"/>
    <w:next w:val="af0"/>
    <w:link w:val="af4"/>
    <w:uiPriority w:val="99"/>
    <w:semiHidden/>
    <w:unhideWhenUsed/>
    <w:rsid w:val="004A5C27"/>
    <w:rPr>
      <w:b/>
      <w:bCs/>
    </w:rPr>
  </w:style>
  <w:style w:type="character" w:customStyle="1" w:styleId="af4">
    <w:name w:val="コメント内容 (文字)"/>
    <w:basedOn w:val="af1"/>
    <w:link w:val="af3"/>
    <w:uiPriority w:val="99"/>
    <w:semiHidden/>
    <w:rsid w:val="004A5C27"/>
    <w:rPr>
      <w:b/>
      <w:bCs/>
      <w:sz w:val="22"/>
    </w:rPr>
  </w:style>
  <w:style w:type="table" w:styleId="3-1">
    <w:name w:val="List Table 3 Accent 1"/>
    <w:basedOn w:val="a1"/>
    <w:uiPriority w:val="48"/>
    <w:rsid w:val="008955C2"/>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6051">
      <w:bodyDiv w:val="1"/>
      <w:marLeft w:val="0"/>
      <w:marRight w:val="0"/>
      <w:marTop w:val="0"/>
      <w:marBottom w:val="0"/>
      <w:divBdr>
        <w:top w:val="none" w:sz="0" w:space="0" w:color="auto"/>
        <w:left w:val="none" w:sz="0" w:space="0" w:color="auto"/>
        <w:bottom w:val="none" w:sz="0" w:space="0" w:color="auto"/>
        <w:right w:val="none" w:sz="0" w:space="0" w:color="auto"/>
      </w:divBdr>
    </w:div>
    <w:div w:id="72895635">
      <w:bodyDiv w:val="1"/>
      <w:marLeft w:val="0"/>
      <w:marRight w:val="0"/>
      <w:marTop w:val="0"/>
      <w:marBottom w:val="0"/>
      <w:divBdr>
        <w:top w:val="none" w:sz="0" w:space="0" w:color="auto"/>
        <w:left w:val="none" w:sz="0" w:space="0" w:color="auto"/>
        <w:bottom w:val="none" w:sz="0" w:space="0" w:color="auto"/>
        <w:right w:val="none" w:sz="0" w:space="0" w:color="auto"/>
      </w:divBdr>
    </w:div>
    <w:div w:id="188491237">
      <w:bodyDiv w:val="1"/>
      <w:marLeft w:val="0"/>
      <w:marRight w:val="0"/>
      <w:marTop w:val="0"/>
      <w:marBottom w:val="0"/>
      <w:divBdr>
        <w:top w:val="none" w:sz="0" w:space="0" w:color="auto"/>
        <w:left w:val="none" w:sz="0" w:space="0" w:color="auto"/>
        <w:bottom w:val="none" w:sz="0" w:space="0" w:color="auto"/>
        <w:right w:val="none" w:sz="0" w:space="0" w:color="auto"/>
      </w:divBdr>
    </w:div>
    <w:div w:id="285164418">
      <w:bodyDiv w:val="1"/>
      <w:marLeft w:val="0"/>
      <w:marRight w:val="0"/>
      <w:marTop w:val="0"/>
      <w:marBottom w:val="0"/>
      <w:divBdr>
        <w:top w:val="none" w:sz="0" w:space="0" w:color="auto"/>
        <w:left w:val="none" w:sz="0" w:space="0" w:color="auto"/>
        <w:bottom w:val="none" w:sz="0" w:space="0" w:color="auto"/>
        <w:right w:val="none" w:sz="0" w:space="0" w:color="auto"/>
      </w:divBdr>
    </w:div>
    <w:div w:id="450978299">
      <w:bodyDiv w:val="1"/>
      <w:marLeft w:val="0"/>
      <w:marRight w:val="0"/>
      <w:marTop w:val="0"/>
      <w:marBottom w:val="0"/>
      <w:divBdr>
        <w:top w:val="none" w:sz="0" w:space="0" w:color="auto"/>
        <w:left w:val="none" w:sz="0" w:space="0" w:color="auto"/>
        <w:bottom w:val="none" w:sz="0" w:space="0" w:color="auto"/>
        <w:right w:val="none" w:sz="0" w:space="0" w:color="auto"/>
      </w:divBdr>
    </w:div>
    <w:div w:id="482236770">
      <w:bodyDiv w:val="1"/>
      <w:marLeft w:val="0"/>
      <w:marRight w:val="0"/>
      <w:marTop w:val="0"/>
      <w:marBottom w:val="0"/>
      <w:divBdr>
        <w:top w:val="none" w:sz="0" w:space="0" w:color="auto"/>
        <w:left w:val="none" w:sz="0" w:space="0" w:color="auto"/>
        <w:bottom w:val="none" w:sz="0" w:space="0" w:color="auto"/>
        <w:right w:val="none" w:sz="0" w:space="0" w:color="auto"/>
      </w:divBdr>
    </w:div>
    <w:div w:id="483738584">
      <w:bodyDiv w:val="1"/>
      <w:marLeft w:val="0"/>
      <w:marRight w:val="0"/>
      <w:marTop w:val="0"/>
      <w:marBottom w:val="0"/>
      <w:divBdr>
        <w:top w:val="none" w:sz="0" w:space="0" w:color="auto"/>
        <w:left w:val="none" w:sz="0" w:space="0" w:color="auto"/>
        <w:bottom w:val="none" w:sz="0" w:space="0" w:color="auto"/>
        <w:right w:val="none" w:sz="0" w:space="0" w:color="auto"/>
      </w:divBdr>
    </w:div>
    <w:div w:id="528302530">
      <w:bodyDiv w:val="1"/>
      <w:marLeft w:val="0"/>
      <w:marRight w:val="0"/>
      <w:marTop w:val="0"/>
      <w:marBottom w:val="0"/>
      <w:divBdr>
        <w:top w:val="none" w:sz="0" w:space="0" w:color="auto"/>
        <w:left w:val="none" w:sz="0" w:space="0" w:color="auto"/>
        <w:bottom w:val="none" w:sz="0" w:space="0" w:color="auto"/>
        <w:right w:val="none" w:sz="0" w:space="0" w:color="auto"/>
      </w:divBdr>
    </w:div>
    <w:div w:id="666520675">
      <w:bodyDiv w:val="1"/>
      <w:marLeft w:val="0"/>
      <w:marRight w:val="0"/>
      <w:marTop w:val="0"/>
      <w:marBottom w:val="0"/>
      <w:divBdr>
        <w:top w:val="none" w:sz="0" w:space="0" w:color="auto"/>
        <w:left w:val="none" w:sz="0" w:space="0" w:color="auto"/>
        <w:bottom w:val="none" w:sz="0" w:space="0" w:color="auto"/>
        <w:right w:val="none" w:sz="0" w:space="0" w:color="auto"/>
      </w:divBdr>
    </w:div>
    <w:div w:id="768503303">
      <w:bodyDiv w:val="1"/>
      <w:marLeft w:val="0"/>
      <w:marRight w:val="0"/>
      <w:marTop w:val="0"/>
      <w:marBottom w:val="0"/>
      <w:divBdr>
        <w:top w:val="none" w:sz="0" w:space="0" w:color="auto"/>
        <w:left w:val="none" w:sz="0" w:space="0" w:color="auto"/>
        <w:bottom w:val="none" w:sz="0" w:space="0" w:color="auto"/>
        <w:right w:val="none" w:sz="0" w:space="0" w:color="auto"/>
      </w:divBdr>
    </w:div>
    <w:div w:id="907302056">
      <w:bodyDiv w:val="1"/>
      <w:marLeft w:val="0"/>
      <w:marRight w:val="0"/>
      <w:marTop w:val="0"/>
      <w:marBottom w:val="0"/>
      <w:divBdr>
        <w:top w:val="none" w:sz="0" w:space="0" w:color="auto"/>
        <w:left w:val="none" w:sz="0" w:space="0" w:color="auto"/>
        <w:bottom w:val="none" w:sz="0" w:space="0" w:color="auto"/>
        <w:right w:val="none" w:sz="0" w:space="0" w:color="auto"/>
      </w:divBdr>
    </w:div>
    <w:div w:id="944508065">
      <w:bodyDiv w:val="1"/>
      <w:marLeft w:val="0"/>
      <w:marRight w:val="0"/>
      <w:marTop w:val="0"/>
      <w:marBottom w:val="0"/>
      <w:divBdr>
        <w:top w:val="none" w:sz="0" w:space="0" w:color="auto"/>
        <w:left w:val="none" w:sz="0" w:space="0" w:color="auto"/>
        <w:bottom w:val="none" w:sz="0" w:space="0" w:color="auto"/>
        <w:right w:val="none" w:sz="0" w:space="0" w:color="auto"/>
      </w:divBdr>
    </w:div>
    <w:div w:id="954870096">
      <w:bodyDiv w:val="1"/>
      <w:marLeft w:val="0"/>
      <w:marRight w:val="0"/>
      <w:marTop w:val="0"/>
      <w:marBottom w:val="0"/>
      <w:divBdr>
        <w:top w:val="none" w:sz="0" w:space="0" w:color="auto"/>
        <w:left w:val="none" w:sz="0" w:space="0" w:color="auto"/>
        <w:bottom w:val="none" w:sz="0" w:space="0" w:color="auto"/>
        <w:right w:val="none" w:sz="0" w:space="0" w:color="auto"/>
      </w:divBdr>
    </w:div>
    <w:div w:id="1204715450">
      <w:bodyDiv w:val="1"/>
      <w:marLeft w:val="0"/>
      <w:marRight w:val="0"/>
      <w:marTop w:val="0"/>
      <w:marBottom w:val="0"/>
      <w:divBdr>
        <w:top w:val="none" w:sz="0" w:space="0" w:color="auto"/>
        <w:left w:val="none" w:sz="0" w:space="0" w:color="auto"/>
        <w:bottom w:val="none" w:sz="0" w:space="0" w:color="auto"/>
        <w:right w:val="none" w:sz="0" w:space="0" w:color="auto"/>
      </w:divBdr>
    </w:div>
    <w:div w:id="1214737330">
      <w:bodyDiv w:val="1"/>
      <w:marLeft w:val="0"/>
      <w:marRight w:val="0"/>
      <w:marTop w:val="0"/>
      <w:marBottom w:val="0"/>
      <w:divBdr>
        <w:top w:val="none" w:sz="0" w:space="0" w:color="auto"/>
        <w:left w:val="none" w:sz="0" w:space="0" w:color="auto"/>
        <w:bottom w:val="none" w:sz="0" w:space="0" w:color="auto"/>
        <w:right w:val="none" w:sz="0" w:space="0" w:color="auto"/>
      </w:divBdr>
    </w:div>
    <w:div w:id="1381439971">
      <w:bodyDiv w:val="1"/>
      <w:marLeft w:val="0"/>
      <w:marRight w:val="0"/>
      <w:marTop w:val="0"/>
      <w:marBottom w:val="0"/>
      <w:divBdr>
        <w:top w:val="none" w:sz="0" w:space="0" w:color="auto"/>
        <w:left w:val="none" w:sz="0" w:space="0" w:color="auto"/>
        <w:bottom w:val="none" w:sz="0" w:space="0" w:color="auto"/>
        <w:right w:val="none" w:sz="0" w:space="0" w:color="auto"/>
      </w:divBdr>
    </w:div>
    <w:div w:id="1614558735">
      <w:bodyDiv w:val="1"/>
      <w:marLeft w:val="0"/>
      <w:marRight w:val="0"/>
      <w:marTop w:val="0"/>
      <w:marBottom w:val="0"/>
      <w:divBdr>
        <w:top w:val="none" w:sz="0" w:space="0" w:color="auto"/>
        <w:left w:val="none" w:sz="0" w:space="0" w:color="auto"/>
        <w:bottom w:val="none" w:sz="0" w:space="0" w:color="auto"/>
        <w:right w:val="none" w:sz="0" w:space="0" w:color="auto"/>
      </w:divBdr>
    </w:div>
    <w:div w:id="1662077934">
      <w:bodyDiv w:val="1"/>
      <w:marLeft w:val="0"/>
      <w:marRight w:val="0"/>
      <w:marTop w:val="0"/>
      <w:marBottom w:val="0"/>
      <w:divBdr>
        <w:top w:val="none" w:sz="0" w:space="0" w:color="auto"/>
        <w:left w:val="none" w:sz="0" w:space="0" w:color="auto"/>
        <w:bottom w:val="none" w:sz="0" w:space="0" w:color="auto"/>
        <w:right w:val="none" w:sz="0" w:space="0" w:color="auto"/>
      </w:divBdr>
    </w:div>
    <w:div w:id="1726559307">
      <w:bodyDiv w:val="1"/>
      <w:marLeft w:val="0"/>
      <w:marRight w:val="0"/>
      <w:marTop w:val="0"/>
      <w:marBottom w:val="0"/>
      <w:divBdr>
        <w:top w:val="none" w:sz="0" w:space="0" w:color="auto"/>
        <w:left w:val="none" w:sz="0" w:space="0" w:color="auto"/>
        <w:bottom w:val="none" w:sz="0" w:space="0" w:color="auto"/>
        <w:right w:val="none" w:sz="0" w:space="0" w:color="auto"/>
      </w:divBdr>
    </w:div>
    <w:div w:id="1741244691">
      <w:bodyDiv w:val="1"/>
      <w:marLeft w:val="0"/>
      <w:marRight w:val="0"/>
      <w:marTop w:val="0"/>
      <w:marBottom w:val="0"/>
      <w:divBdr>
        <w:top w:val="none" w:sz="0" w:space="0" w:color="auto"/>
        <w:left w:val="none" w:sz="0" w:space="0" w:color="auto"/>
        <w:bottom w:val="none" w:sz="0" w:space="0" w:color="auto"/>
        <w:right w:val="none" w:sz="0" w:space="0" w:color="auto"/>
      </w:divBdr>
    </w:div>
    <w:div w:id="1773940032">
      <w:bodyDiv w:val="1"/>
      <w:marLeft w:val="0"/>
      <w:marRight w:val="0"/>
      <w:marTop w:val="0"/>
      <w:marBottom w:val="0"/>
      <w:divBdr>
        <w:top w:val="none" w:sz="0" w:space="0" w:color="auto"/>
        <w:left w:val="none" w:sz="0" w:space="0" w:color="auto"/>
        <w:bottom w:val="none" w:sz="0" w:space="0" w:color="auto"/>
        <w:right w:val="none" w:sz="0" w:space="0" w:color="auto"/>
      </w:divBdr>
    </w:div>
    <w:div w:id="1846699743">
      <w:bodyDiv w:val="1"/>
      <w:marLeft w:val="0"/>
      <w:marRight w:val="0"/>
      <w:marTop w:val="0"/>
      <w:marBottom w:val="0"/>
      <w:divBdr>
        <w:top w:val="none" w:sz="0" w:space="0" w:color="auto"/>
        <w:left w:val="none" w:sz="0" w:space="0" w:color="auto"/>
        <w:bottom w:val="none" w:sz="0" w:space="0" w:color="auto"/>
        <w:right w:val="none" w:sz="0" w:space="0" w:color="auto"/>
      </w:divBdr>
    </w:div>
    <w:div w:id="1902979768">
      <w:bodyDiv w:val="1"/>
      <w:marLeft w:val="0"/>
      <w:marRight w:val="0"/>
      <w:marTop w:val="0"/>
      <w:marBottom w:val="0"/>
      <w:divBdr>
        <w:top w:val="none" w:sz="0" w:space="0" w:color="auto"/>
        <w:left w:val="none" w:sz="0" w:space="0" w:color="auto"/>
        <w:bottom w:val="none" w:sz="0" w:space="0" w:color="auto"/>
        <w:right w:val="none" w:sz="0" w:space="0" w:color="auto"/>
      </w:divBdr>
    </w:div>
    <w:div w:id="1950315364">
      <w:bodyDiv w:val="1"/>
      <w:marLeft w:val="0"/>
      <w:marRight w:val="0"/>
      <w:marTop w:val="0"/>
      <w:marBottom w:val="0"/>
      <w:divBdr>
        <w:top w:val="none" w:sz="0" w:space="0" w:color="auto"/>
        <w:left w:val="none" w:sz="0" w:space="0" w:color="auto"/>
        <w:bottom w:val="none" w:sz="0" w:space="0" w:color="auto"/>
        <w:right w:val="none" w:sz="0" w:space="0" w:color="auto"/>
      </w:divBdr>
    </w:div>
    <w:div w:id="207323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footer" Target="footer2.xml"/><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theme" Target="theme/theme1.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footer" Target="footer1.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ユーザー定義 18">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1359</Words>
  <Characters>7752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2023-02-01T01:07:00Z</dcterms:created>
  <dcterms:modified xsi:type="dcterms:W3CDTF">2023-02-02T00:47:00Z</dcterms:modified>
</cp:coreProperties>
</file>