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76" w:rsidRPr="000B4876" w:rsidRDefault="00A76276" w:rsidP="00AC68E9"/>
    <w:p w:rsidR="009F4C99" w:rsidRPr="000B4876" w:rsidRDefault="009F4C99" w:rsidP="00AC68E9"/>
    <w:p w:rsidR="00A76276" w:rsidRPr="000B4876" w:rsidRDefault="00A76276" w:rsidP="00A76276">
      <w:pPr>
        <w:jc w:val="center"/>
      </w:pPr>
    </w:p>
    <w:p w:rsidR="00A76276" w:rsidRPr="000B4876" w:rsidRDefault="00A76276" w:rsidP="00A76276">
      <w:pPr>
        <w:jc w:val="center"/>
      </w:pPr>
    </w:p>
    <w:p w:rsidR="00A76276" w:rsidRPr="000B4876" w:rsidRDefault="00A76276" w:rsidP="00A76276">
      <w:pPr>
        <w:jc w:val="center"/>
      </w:pPr>
    </w:p>
    <w:p w:rsidR="00A76276" w:rsidRPr="000B4876" w:rsidRDefault="00A76276" w:rsidP="00A76276">
      <w:pPr>
        <w:jc w:val="center"/>
      </w:pPr>
    </w:p>
    <w:p w:rsidR="00A76276" w:rsidRPr="000B4876" w:rsidRDefault="00A76276" w:rsidP="00A76276">
      <w:pPr>
        <w:jc w:val="center"/>
      </w:pPr>
    </w:p>
    <w:p w:rsidR="00A76276" w:rsidRPr="000B4876" w:rsidRDefault="00A76276" w:rsidP="00A76276">
      <w:pPr>
        <w:jc w:val="center"/>
      </w:pPr>
    </w:p>
    <w:p w:rsidR="00A76276" w:rsidRPr="000B4876" w:rsidRDefault="00A76276" w:rsidP="00A76276">
      <w:pPr>
        <w:jc w:val="center"/>
      </w:pPr>
    </w:p>
    <w:p w:rsidR="00A76276" w:rsidRPr="000B4876" w:rsidRDefault="00A76276" w:rsidP="00A76276">
      <w:pPr>
        <w:jc w:val="center"/>
      </w:pPr>
    </w:p>
    <w:p w:rsidR="00A76276" w:rsidRPr="000B4876" w:rsidRDefault="00A76276" w:rsidP="00A76276">
      <w:pPr>
        <w:jc w:val="center"/>
      </w:pPr>
    </w:p>
    <w:p w:rsidR="00A76276" w:rsidRPr="000B4876" w:rsidRDefault="00A76276" w:rsidP="00A76276">
      <w:pPr>
        <w:jc w:val="center"/>
      </w:pPr>
    </w:p>
    <w:p w:rsidR="00A76276" w:rsidRPr="000B4876" w:rsidRDefault="00A76276" w:rsidP="00A76276">
      <w:pPr>
        <w:jc w:val="center"/>
      </w:pPr>
    </w:p>
    <w:p w:rsidR="00A76276" w:rsidRPr="000B4876" w:rsidRDefault="00A76276" w:rsidP="00A76276">
      <w:pPr>
        <w:jc w:val="center"/>
      </w:pPr>
    </w:p>
    <w:p w:rsidR="00A76276" w:rsidRPr="000B4876" w:rsidRDefault="00A76276" w:rsidP="00A76276">
      <w:pPr>
        <w:jc w:val="center"/>
      </w:pPr>
    </w:p>
    <w:p w:rsidR="00A76276" w:rsidRPr="000B4876" w:rsidRDefault="00A76276" w:rsidP="00A76276">
      <w:pPr>
        <w:jc w:val="center"/>
      </w:pPr>
    </w:p>
    <w:p w:rsidR="00A76276" w:rsidRPr="000B4876" w:rsidRDefault="00A76276" w:rsidP="00A76276">
      <w:pPr>
        <w:jc w:val="center"/>
      </w:pPr>
    </w:p>
    <w:p w:rsidR="00A76276" w:rsidRPr="000B4876" w:rsidRDefault="00A76276" w:rsidP="00A76276">
      <w:pPr>
        <w:jc w:val="center"/>
      </w:pPr>
    </w:p>
    <w:p w:rsidR="00A76276" w:rsidRPr="000B4876" w:rsidRDefault="00A76276" w:rsidP="00A76276">
      <w:pPr>
        <w:jc w:val="center"/>
        <w:rPr>
          <w:rFonts w:ascii="HGPｺﾞｼｯｸM" w:eastAsia="HGPｺﾞｼｯｸM"/>
          <w:b/>
          <w:sz w:val="34"/>
          <w:szCs w:val="34"/>
        </w:rPr>
      </w:pPr>
      <w:r w:rsidRPr="000B4876">
        <w:rPr>
          <w:rFonts w:ascii="HGPｺﾞｼｯｸM" w:eastAsia="HGPｺﾞｼｯｸM" w:hint="eastAsia"/>
          <w:b/>
          <w:spacing w:val="127"/>
          <w:kern w:val="0"/>
          <w:sz w:val="34"/>
          <w:szCs w:val="34"/>
          <w:fitText w:val="3751" w:id="1651164928"/>
        </w:rPr>
        <w:t>近年の活動状</w:t>
      </w:r>
      <w:r w:rsidRPr="000B4876">
        <w:rPr>
          <w:rFonts w:ascii="HGPｺﾞｼｯｸM" w:eastAsia="HGPｺﾞｼｯｸM" w:hint="eastAsia"/>
          <w:b/>
          <w:kern w:val="0"/>
          <w:sz w:val="34"/>
          <w:szCs w:val="34"/>
          <w:fitText w:val="3751" w:id="1651164928"/>
        </w:rPr>
        <w:t>況</w:t>
      </w:r>
    </w:p>
    <w:p w:rsidR="00A76276" w:rsidRPr="000B4876" w:rsidRDefault="00A76276" w:rsidP="00A76276">
      <w:pPr>
        <w:jc w:val="center"/>
        <w:rPr>
          <w:rFonts w:ascii="HGPｺﾞｼｯｸM" w:eastAsia="HGPｺﾞｼｯｸM"/>
          <w:b/>
          <w:sz w:val="24"/>
          <w:szCs w:val="24"/>
        </w:rPr>
      </w:pPr>
      <w:r w:rsidRPr="000B4876">
        <w:rPr>
          <w:rFonts w:ascii="HGPｺﾞｼｯｸM" w:eastAsia="HGPｺﾞｼｯｸM" w:hint="eastAsia"/>
          <w:b/>
          <w:sz w:val="24"/>
          <w:szCs w:val="24"/>
        </w:rPr>
        <w:t>(</w:t>
      </w:r>
      <w:r w:rsidR="003B1D3C" w:rsidRPr="000B4876">
        <w:rPr>
          <w:rFonts w:ascii="HGPｺﾞｼｯｸM" w:eastAsia="HGPｺﾞｼｯｸM" w:hint="eastAsia"/>
          <w:b/>
          <w:sz w:val="24"/>
          <w:szCs w:val="24"/>
        </w:rPr>
        <w:t>過去にご回答いただいた</w:t>
      </w:r>
      <w:r w:rsidRPr="000B4876">
        <w:rPr>
          <w:rFonts w:ascii="HGPｺﾞｼｯｸM" w:eastAsia="HGPｺﾞｼｯｸM" w:hint="eastAsia"/>
          <w:b/>
          <w:sz w:val="24"/>
          <w:szCs w:val="24"/>
        </w:rPr>
        <w:t>活動を取りまとめています)</w:t>
      </w:r>
    </w:p>
    <w:p w:rsidR="00A76276" w:rsidRPr="000B4876" w:rsidRDefault="00A76276" w:rsidP="00A76276">
      <w:pPr>
        <w:widowControl/>
        <w:jc w:val="left"/>
        <w:rPr>
          <w:rFonts w:ascii="HGPｺﾞｼｯｸM" w:eastAsia="HGPｺﾞｼｯｸM"/>
          <w:b/>
          <w:sz w:val="24"/>
          <w:szCs w:val="24"/>
        </w:rPr>
      </w:pPr>
      <w:r w:rsidRPr="000B4876">
        <w:rPr>
          <w:rFonts w:ascii="HGPｺﾞｼｯｸM" w:eastAsia="HGPｺﾞｼｯｸM"/>
          <w:b/>
          <w:sz w:val="24"/>
          <w:szCs w:val="24"/>
        </w:rPr>
        <w:br w:type="page"/>
      </w:r>
    </w:p>
    <w:p w:rsidR="00A76276" w:rsidRPr="000B4876" w:rsidRDefault="00A76276" w:rsidP="00A76276">
      <w:pPr>
        <w:pStyle w:val="4"/>
        <w:ind w:leftChars="0" w:left="482" w:hangingChars="200" w:hanging="482"/>
        <w:rPr>
          <w:rFonts w:ascii="HGPｺﾞｼｯｸM" w:eastAsia="HGPｺﾞｼｯｸM"/>
          <w:b/>
          <w:color w:val="auto"/>
          <w:sz w:val="28"/>
          <w:szCs w:val="22"/>
        </w:rPr>
      </w:pPr>
      <w:r w:rsidRPr="000B4876">
        <w:rPr>
          <w:rFonts w:ascii="HGPｺﾞｼｯｸM" w:eastAsia="HGPｺﾞｼｯｸM" w:hint="eastAsia"/>
          <w:b/>
          <w:color w:val="auto"/>
          <w:sz w:val="24"/>
          <w:szCs w:val="24"/>
        </w:rPr>
        <w:lastRenderedPageBreak/>
        <w:t xml:space="preserve">■(公財)関西・大阪21世紀協会 </w:t>
      </w:r>
      <w:r w:rsidRPr="000B4876">
        <w:rPr>
          <w:rFonts w:ascii="HGPｺﾞｼｯｸM" w:eastAsia="HGPｺﾞｼｯｸM" w:hint="eastAsia"/>
          <w:b/>
          <w:color w:val="auto"/>
          <w:sz w:val="28"/>
          <w:szCs w:val="22"/>
        </w:rPr>
        <w:t xml:space="preserve"> </w:t>
      </w:r>
      <w:r w:rsidRPr="000B4876">
        <w:rPr>
          <w:rFonts w:ascii="HGPｺﾞｼｯｸM" w:eastAsia="HGPｺﾞｼｯｸM" w:hint="eastAsia"/>
          <w:b/>
          <w:color w:val="auto"/>
          <w:sz w:val="24"/>
          <w:szCs w:val="22"/>
        </w:rPr>
        <w:t xml:space="preserve"> </w:t>
      </w:r>
      <w:r w:rsidRPr="000B4876">
        <w:rPr>
          <w:rFonts w:ascii="HGPｺﾞｼｯｸM" w:eastAsia="HGPｺﾞｼｯｸM" w:hint="eastAsia"/>
          <w:color w:val="auto"/>
          <w:szCs w:val="22"/>
        </w:rPr>
        <w:t>URL：http://www.osaka21.or.jp/</w:t>
      </w:r>
    </w:p>
    <w:p w:rsidR="00A76276" w:rsidRPr="000B4876" w:rsidRDefault="00A76276" w:rsidP="00A76276">
      <w:pPr>
        <w:pStyle w:val="4"/>
        <w:numPr>
          <w:ilvl w:val="0"/>
          <w:numId w:val="2"/>
        </w:numPr>
        <w:ind w:leftChars="0" w:firstLineChars="0"/>
        <w:rPr>
          <w:rFonts w:ascii="HGPｺﾞｼｯｸM" w:eastAsia="HGPｺﾞｼｯｸM"/>
          <w:b/>
          <w:color w:val="auto"/>
          <w:sz w:val="22"/>
          <w:szCs w:val="22"/>
        </w:rPr>
      </w:pPr>
      <w:r w:rsidRPr="000B4876">
        <w:rPr>
          <w:rFonts w:ascii="HGPｺﾞｼｯｸM" w:eastAsia="HGPｺﾞｼｯｸM" w:hint="eastAsia"/>
          <w:b/>
          <w:color w:val="auto"/>
          <w:sz w:val="22"/>
          <w:szCs w:val="22"/>
        </w:rPr>
        <w:t>近年の活動内容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</w:rPr>
        <w:t>○「大阪ブランド発信バナー」の掲揚</w:t>
      </w:r>
    </w:p>
    <w:p w:rsidR="00A76276" w:rsidRPr="000B4876" w:rsidRDefault="00A76276" w:rsidP="00C2010F">
      <w:pPr>
        <w:ind w:leftChars="100" w:left="210"/>
        <w:jc w:val="left"/>
        <w:rPr>
          <w:rFonts w:ascii="HGPｺﾞｼｯｸM" w:eastAsia="HGPｺﾞｼｯｸM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</w:rPr>
        <w:t>御堂筋を中心とする様々なイベントと連携して、大阪ブランド発信を目的としたバナーを掲揚することにより、大阪のブランドイメージアップと都市景観の向上をはかる。</w:t>
      </w:r>
    </w:p>
    <w:p w:rsidR="00A76276" w:rsidRPr="000B4876" w:rsidRDefault="00A76276" w:rsidP="00A76276">
      <w:pPr>
        <w:pStyle w:val="4"/>
        <w:ind w:leftChars="0" w:left="440" w:hangingChars="200" w:hanging="440"/>
        <w:rPr>
          <w:rFonts w:ascii="HGPｺﾞｼｯｸM" w:eastAsia="HGPｺﾞｼｯｸM"/>
          <w:color w:val="auto"/>
          <w:sz w:val="22"/>
          <w:szCs w:val="22"/>
        </w:rPr>
      </w:pPr>
    </w:p>
    <w:p w:rsidR="00A76276" w:rsidRPr="000B4876" w:rsidRDefault="00A76276" w:rsidP="00A76276">
      <w:pPr>
        <w:jc w:val="left"/>
        <w:rPr>
          <w:rFonts w:ascii="HGPｺﾞｼｯｸM" w:eastAsia="HGPｺﾞｼｯｸM"/>
          <w:b/>
          <w:sz w:val="24"/>
          <w:szCs w:val="24"/>
        </w:rPr>
      </w:pPr>
      <w:r w:rsidRPr="000B4876">
        <w:rPr>
          <w:rFonts w:ascii="HGPｺﾞｼｯｸM" w:eastAsia="HGPｺﾞｼｯｸM" w:hint="eastAsia"/>
          <w:b/>
          <w:sz w:val="24"/>
          <w:szCs w:val="24"/>
        </w:rPr>
        <w:t xml:space="preserve">■西日本電信電話株式会社　　　　</w:t>
      </w:r>
      <w:r w:rsidRPr="000B4876">
        <w:rPr>
          <w:rFonts w:ascii="HGPｺﾞｼｯｸM" w:eastAsia="HGPｺﾞｼｯｸM" w:hint="eastAsia"/>
          <w:szCs w:val="21"/>
        </w:rPr>
        <w:t>URL:</w:t>
      </w:r>
      <w:r w:rsidRPr="000B4876">
        <w:rPr>
          <w:rFonts w:ascii="HGPｺﾞｼｯｸM" w:eastAsia="HGPｺﾞｼｯｸM"/>
          <w:szCs w:val="21"/>
        </w:rPr>
        <w:t>https://www.ntt-west.co.jp/</w:t>
      </w:r>
    </w:p>
    <w:p w:rsidR="00A76276" w:rsidRPr="000B4876" w:rsidRDefault="00A76276" w:rsidP="00A76276">
      <w:pPr>
        <w:pStyle w:val="aa"/>
        <w:numPr>
          <w:ilvl w:val="0"/>
          <w:numId w:val="2"/>
        </w:numPr>
        <w:autoSpaceDE/>
        <w:autoSpaceDN/>
        <w:spacing w:line="240" w:lineRule="auto"/>
        <w:ind w:leftChars="0"/>
        <w:jc w:val="left"/>
        <w:rPr>
          <w:rFonts w:ascii="HGPｺﾞｼｯｸM" w:eastAsia="HGPｺﾞｼｯｸM"/>
          <w:b/>
          <w:sz w:val="22"/>
          <w:szCs w:val="21"/>
        </w:rPr>
      </w:pPr>
      <w:r w:rsidRPr="000B4876">
        <w:rPr>
          <w:rFonts w:ascii="HGPｺﾞｼｯｸM" w:eastAsia="HGPｺﾞｼｯｸM" w:hint="eastAsia"/>
          <w:b/>
          <w:sz w:val="22"/>
          <w:szCs w:val="21"/>
        </w:rPr>
        <w:t>近年の活動報告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  <w:szCs w:val="21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○景観に対する建物配慮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  <w:szCs w:val="21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○屋外広告物（CIザインマニュアル、NTT屋外広告物ガイドの作成）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  <w:szCs w:val="21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○電線、電柱の地中化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  <w:szCs w:val="21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○電柱の美化等（カラー電柱、はり紙防止板の設置）</w:t>
      </w:r>
    </w:p>
    <w:p w:rsidR="00A76276" w:rsidRPr="000B4876" w:rsidRDefault="00A76276" w:rsidP="00A76276">
      <w:pPr>
        <w:jc w:val="left"/>
        <w:rPr>
          <w:rFonts w:ascii="HGPｺﾞｼｯｸM" w:eastAsia="HGPｺﾞｼｯｸM" w:hAnsi="HGPｺﾞｼｯｸM" w:cs="HGPｺﾞｼｯｸM"/>
          <w:kern w:val="0"/>
          <w:sz w:val="22"/>
          <w:szCs w:val="21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○公衆電話ボックス（岸和田市だんじり型電話ボックス等）</w:t>
      </w:r>
    </w:p>
    <w:p w:rsidR="00A76276" w:rsidRPr="000B4876" w:rsidRDefault="00A76276" w:rsidP="00A76276">
      <w:pPr>
        <w:jc w:val="left"/>
        <w:rPr>
          <w:rFonts w:ascii="HGPｺﾞｼｯｸM" w:eastAsia="HGPｺﾞｼｯｸM" w:hAnsi="HGPｺﾞｼｯｸM" w:cs="HGPｺﾞｼｯｸM"/>
          <w:kern w:val="0"/>
          <w:sz w:val="22"/>
          <w:szCs w:val="21"/>
        </w:rPr>
      </w:pPr>
    </w:p>
    <w:p w:rsidR="00A76276" w:rsidRPr="000B4876" w:rsidRDefault="00A76276" w:rsidP="00A76276">
      <w:pPr>
        <w:pStyle w:val="3"/>
        <w:spacing w:line="360" w:lineRule="auto"/>
        <w:jc w:val="both"/>
        <w:rPr>
          <w:rFonts w:ascii="HGPｺﾞｼｯｸM" w:eastAsia="HGPｺﾞｼｯｸM"/>
          <w:color w:val="auto"/>
          <w:sz w:val="24"/>
          <w:szCs w:val="24"/>
        </w:rPr>
      </w:pPr>
      <w:r w:rsidRPr="000B4876">
        <w:rPr>
          <w:rFonts w:ascii="HGPｺﾞｼｯｸM" w:eastAsia="HGPｺﾞｼｯｸM" w:hint="eastAsia"/>
          <w:b/>
          <w:color w:val="auto"/>
          <w:sz w:val="24"/>
          <w:szCs w:val="24"/>
        </w:rPr>
        <w:t xml:space="preserve">■ライオンズクラブ国際協会　　　　</w:t>
      </w:r>
      <w:r w:rsidRPr="000B4876">
        <w:rPr>
          <w:rFonts w:ascii="HGPｺﾞｼｯｸM" w:eastAsia="HGPｺﾞｼｯｸM" w:hint="eastAsia"/>
          <w:color w:val="auto"/>
        </w:rPr>
        <w:t>URL：</w:t>
      </w:r>
      <w:r w:rsidRPr="000B4876">
        <w:rPr>
          <w:rFonts w:ascii="HGPｺﾞｼｯｸM" w:eastAsia="HGPｺﾞｼｯｸM"/>
          <w:color w:val="auto"/>
        </w:rPr>
        <w:t xml:space="preserve"> </w:t>
      </w:r>
      <w:r w:rsidRPr="000B4876">
        <w:rPr>
          <w:rFonts w:ascii="HGPｺﾞｼｯｸM" w:eastAsia="HGPｺﾞｼｯｸM" w:hint="eastAsia"/>
          <w:color w:val="auto"/>
        </w:rPr>
        <w:t>http://www.lionsclubs.org/JA/</w:t>
      </w:r>
    </w:p>
    <w:p w:rsidR="00A76276" w:rsidRPr="000B4876" w:rsidRDefault="00A76276" w:rsidP="00A76276">
      <w:pPr>
        <w:pStyle w:val="aa"/>
        <w:numPr>
          <w:ilvl w:val="0"/>
          <w:numId w:val="2"/>
        </w:numPr>
        <w:autoSpaceDE/>
        <w:autoSpaceDN/>
        <w:spacing w:line="240" w:lineRule="auto"/>
        <w:ind w:leftChars="0"/>
        <w:jc w:val="left"/>
        <w:rPr>
          <w:rFonts w:ascii="HGPｺﾞｼｯｸM" w:eastAsia="HGPｺﾞｼｯｸM"/>
          <w:b/>
          <w:sz w:val="22"/>
        </w:rPr>
      </w:pPr>
      <w:r w:rsidRPr="000B4876">
        <w:rPr>
          <w:rFonts w:ascii="HGPｺﾞｼｯｸM" w:eastAsia="HGPｺﾞｼｯｸM" w:hint="eastAsia"/>
          <w:b/>
          <w:sz w:val="22"/>
        </w:rPr>
        <w:t>近年の活動報告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○環境保全に関する奉仕活動アイデア調査</w:t>
      </w:r>
    </w:p>
    <w:p w:rsidR="00A76276" w:rsidRPr="000B4876" w:rsidRDefault="00A76276" w:rsidP="00A76276">
      <w:pPr>
        <w:adjustRightInd w:val="0"/>
        <w:ind w:firstLineChars="100" w:firstLine="22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・</w:t>
      </w:r>
      <w:r w:rsidR="00E9317A"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組織下160</w:t>
      </w: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クラブ</w:t>
      </w:r>
      <w:r w:rsidR="007B18FB"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、6,600</w:t>
      </w: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名に対して、景観づくり、環境保全の為のCO2削減の大切さを徹底しそこから（輪）を広げる。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○優秀な環境保全活動を実施したクラブを表彰する。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○青少年、子供達、地域社会の方々と共にCO2削減に取り組む。（シンポジウムの開催など）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○川・海特に水の問題に取り組む。</w:t>
      </w:r>
    </w:p>
    <w:p w:rsidR="00A76276" w:rsidRPr="000B4876" w:rsidRDefault="00A76276" w:rsidP="00A76276">
      <w:pPr>
        <w:adjustRightInd w:val="0"/>
        <w:ind w:firstLineChars="100" w:firstLine="22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・大和川、淀川などの美化運動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○会員に対する環境啓発活動の徹底。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○植樹等の緑化運動、校庭の芝生化。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○「地球温暖化防止」研修会を各地で開催してもらう。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○里山の保全に取り組む。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b/>
          <w:kern w:val="0"/>
          <w:sz w:val="24"/>
          <w:szCs w:val="24"/>
        </w:rPr>
        <w:t>■(一財)大阪府老人クラブ連合会</w:t>
      </w: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 xml:space="preserve">　　　</w:t>
      </w:r>
      <w:r w:rsidRPr="000B4876">
        <w:rPr>
          <w:rFonts w:ascii="HGPｺﾞｼｯｸM" w:eastAsia="HGPｺﾞｼｯｸM" w:hAnsi="HGPｺﾞｼｯｸM" w:cs="HGPｺﾞｼｯｸM" w:hint="eastAsia"/>
          <w:kern w:val="0"/>
          <w:szCs w:val="21"/>
        </w:rPr>
        <w:t xml:space="preserve">　</w:t>
      </w:r>
      <w:r w:rsidRPr="000B4876">
        <w:rPr>
          <w:rFonts w:ascii="HGPｺﾞｼｯｸM" w:eastAsia="HGPｺﾞｼｯｸM" w:hint="eastAsia"/>
          <w:szCs w:val="21"/>
        </w:rPr>
        <w:t>URL：http://sc-osaka.org/</w:t>
      </w:r>
    </w:p>
    <w:p w:rsidR="00A76276" w:rsidRPr="000B4876" w:rsidRDefault="00A76276" w:rsidP="00A76276">
      <w:pPr>
        <w:pStyle w:val="aa"/>
        <w:numPr>
          <w:ilvl w:val="0"/>
          <w:numId w:val="2"/>
        </w:numPr>
        <w:autoSpaceDE/>
        <w:autoSpaceDN/>
        <w:spacing w:line="240" w:lineRule="auto"/>
        <w:ind w:leftChars="0"/>
        <w:jc w:val="left"/>
        <w:rPr>
          <w:rFonts w:ascii="HGPｺﾞｼｯｸM" w:eastAsia="HGPｺﾞｼｯｸM"/>
          <w:b/>
          <w:sz w:val="22"/>
        </w:rPr>
      </w:pPr>
      <w:r w:rsidRPr="000B4876">
        <w:rPr>
          <w:rFonts w:ascii="HGPｺﾞｼｯｸM" w:eastAsia="HGPｺﾞｼｯｸM" w:hint="eastAsia"/>
          <w:b/>
          <w:sz w:val="22"/>
        </w:rPr>
        <w:t>近年の活動報告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  <w:szCs w:val="21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○老人クラブ「社会奉仕の日」</w:t>
      </w:r>
    </w:p>
    <w:p w:rsidR="00A76276" w:rsidRPr="000B4876" w:rsidRDefault="00C2010F" w:rsidP="00C2010F">
      <w:pPr>
        <w:ind w:leftChars="100" w:left="430" w:hangingChars="100" w:hanging="220"/>
        <w:jc w:val="left"/>
        <w:rPr>
          <w:rFonts w:ascii="HGPｺﾞｼｯｸM" w:eastAsia="HGPｺﾞｼｯｸM" w:hAnsi="HGPｺﾞｼｯｸM" w:cs="HGPｺﾞｼｯｸM"/>
          <w:kern w:val="0"/>
          <w:sz w:val="22"/>
          <w:szCs w:val="21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 xml:space="preserve">・ </w:t>
      </w:r>
      <w:r w:rsidR="00A76276"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全国老人クラブ連合会並びに都道府県・政令指定都市老人クラブ連合会が提唱して、毎年9月20日に『社会奉仕の日』を設定し、又、9年度からは府下一斉に5月30日に『ゴミ0の日』を設定し、「花のある町、ゴミのない町」をスローガンに、クラブ員参加のもとに環境美化活動に取り組むことにより、地域社会に対する感謝を示すとともに、地域の担い手としての活力を広く示す。（府内40市町村の連合会：3,978クラブ）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  <w:szCs w:val="21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○地域の実情に沿ったアイデアある活動</w:t>
      </w:r>
    </w:p>
    <w:p w:rsidR="00A76276" w:rsidRPr="000B4876" w:rsidRDefault="00A76276" w:rsidP="00A76276">
      <w:pPr>
        <w:adjustRightInd w:val="0"/>
        <w:ind w:firstLineChars="100" w:firstLine="220"/>
        <w:jc w:val="left"/>
        <w:rPr>
          <w:rFonts w:ascii="HGPｺﾞｼｯｸM" w:eastAsia="HGPｺﾞｼｯｸM" w:hAnsi="HGPｺﾞｼｯｸM" w:cs="HGPｺﾞｼｯｸM"/>
          <w:kern w:val="0"/>
          <w:sz w:val="22"/>
          <w:szCs w:val="21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・</w:t>
      </w:r>
      <w:r w:rsidR="00C2010F"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 xml:space="preserve"> </w:t>
      </w: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主要道路沿線・空き地を利用して花壇造り、緑化運動などの「花のある町」活動</w:t>
      </w:r>
    </w:p>
    <w:p w:rsidR="00A76276" w:rsidRPr="000B4876" w:rsidRDefault="00A76276" w:rsidP="00C2010F">
      <w:pPr>
        <w:ind w:leftChars="100" w:left="430" w:hangingChars="100" w:hanging="220"/>
        <w:jc w:val="left"/>
        <w:rPr>
          <w:rFonts w:ascii="HGPｺﾞｼｯｸM" w:eastAsia="HGPｺﾞｼｯｸM"/>
          <w:sz w:val="24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・</w:t>
      </w:r>
      <w:r w:rsidR="00C2010F"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 xml:space="preserve"> </w:t>
      </w: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公園・バス停・駅前広場・歩道橋・堤防・その他公共の場所及び公共の標識の清掃・美化などの「ゴミのない町」活動</w:t>
      </w:r>
    </w:p>
    <w:p w:rsidR="00A76276" w:rsidRPr="000B4876" w:rsidRDefault="00A76276" w:rsidP="00A76276">
      <w:pPr>
        <w:jc w:val="left"/>
        <w:rPr>
          <w:rFonts w:ascii="HGPｺﾞｼｯｸM" w:eastAsia="HGPｺﾞｼｯｸM"/>
          <w:b/>
          <w:sz w:val="22"/>
        </w:rPr>
      </w:pPr>
    </w:p>
    <w:p w:rsidR="00DC456B" w:rsidRPr="000B4876" w:rsidRDefault="00DC456B" w:rsidP="00A76276">
      <w:pPr>
        <w:jc w:val="left"/>
        <w:rPr>
          <w:rFonts w:ascii="HGPｺﾞｼｯｸM" w:eastAsia="HGPｺﾞｼｯｸM"/>
          <w:b/>
          <w:sz w:val="22"/>
        </w:rPr>
      </w:pPr>
    </w:p>
    <w:p w:rsidR="00A76276" w:rsidRPr="000B4876" w:rsidRDefault="00A76276" w:rsidP="00A76276">
      <w:pPr>
        <w:jc w:val="left"/>
        <w:rPr>
          <w:rFonts w:ascii="HGPｺﾞｼｯｸM" w:eastAsia="HGPｺﾞｼｯｸM"/>
          <w:szCs w:val="21"/>
        </w:rPr>
      </w:pPr>
      <w:r w:rsidRPr="000B4876">
        <w:rPr>
          <w:rFonts w:ascii="HGPｺﾞｼｯｸM" w:eastAsia="HGPｺﾞｼｯｸM" w:hint="eastAsia"/>
          <w:b/>
          <w:sz w:val="24"/>
        </w:rPr>
        <w:t>■(一社)大阪ビジネスパーク協議会</w:t>
      </w:r>
      <w:r w:rsidRPr="000B4876">
        <w:rPr>
          <w:rFonts w:ascii="HGPｺﾞｼｯｸM" w:eastAsia="HGPｺﾞｼｯｸM" w:hint="eastAsia"/>
          <w:b/>
          <w:sz w:val="22"/>
        </w:rPr>
        <w:t xml:space="preserve">　　　　</w:t>
      </w:r>
      <w:hyperlink r:id="rId8" w:history="1">
        <w:r w:rsidRPr="000B4876">
          <w:rPr>
            <w:rStyle w:val="a9"/>
            <w:rFonts w:ascii="HGPｺﾞｼｯｸM" w:eastAsia="HGPｺﾞｼｯｸM" w:hint="eastAsia"/>
            <w:color w:val="auto"/>
            <w:szCs w:val="21"/>
            <w:u w:val="none"/>
          </w:rPr>
          <w:t>URL:http://www.obp.gr.jp/</w:t>
        </w:r>
      </w:hyperlink>
    </w:p>
    <w:p w:rsidR="00A76276" w:rsidRPr="000B4876" w:rsidRDefault="00A76276" w:rsidP="00A76276">
      <w:pPr>
        <w:pStyle w:val="aa"/>
        <w:numPr>
          <w:ilvl w:val="0"/>
          <w:numId w:val="2"/>
        </w:numPr>
        <w:autoSpaceDE/>
        <w:autoSpaceDN/>
        <w:spacing w:line="240" w:lineRule="auto"/>
        <w:ind w:leftChars="0"/>
        <w:jc w:val="left"/>
        <w:rPr>
          <w:rFonts w:ascii="HGPｺﾞｼｯｸM" w:eastAsia="HGPｺﾞｼｯｸM"/>
          <w:b/>
          <w:sz w:val="24"/>
        </w:rPr>
      </w:pPr>
      <w:r w:rsidRPr="000B4876">
        <w:rPr>
          <w:rFonts w:ascii="HGPｺﾞｼｯｸM" w:eastAsia="HGPｺﾞｼｯｸM" w:hint="eastAsia"/>
          <w:b/>
          <w:sz w:val="22"/>
          <w:szCs w:val="21"/>
        </w:rPr>
        <w:t>近年の活動報告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  <w:szCs w:val="21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○開発理念</w:t>
      </w:r>
    </w:p>
    <w:p w:rsidR="00A76276" w:rsidRPr="000B4876" w:rsidRDefault="00A76276" w:rsidP="00A76276">
      <w:pPr>
        <w:adjustRightInd w:val="0"/>
        <w:ind w:firstLineChars="100" w:firstLine="220"/>
        <w:jc w:val="left"/>
        <w:rPr>
          <w:rFonts w:ascii="HGPｺﾞｼｯｸM" w:eastAsia="HGPｺﾞｼｯｸM" w:hAnsi="HGPｺﾞｼｯｸM" w:cs="HGPｺﾞｼｯｸM"/>
          <w:kern w:val="0"/>
          <w:sz w:val="22"/>
          <w:szCs w:val="21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大阪城公園と一体となった「公園の中のビジネス街づくり」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  <w:szCs w:val="21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○組織づくり</w:t>
      </w:r>
    </w:p>
    <w:p w:rsidR="00A76276" w:rsidRPr="000B4876" w:rsidRDefault="00A76276" w:rsidP="00C2010F">
      <w:pPr>
        <w:adjustRightInd w:val="0"/>
        <w:ind w:leftChars="100" w:left="210"/>
        <w:jc w:val="left"/>
        <w:rPr>
          <w:rFonts w:ascii="HGPｺﾞｼｯｸM" w:eastAsia="HGPｺﾞｼｯｸM" w:hAnsi="HGPｺﾞｼｯｸM" w:cs="HGPｺﾞｼｯｸM"/>
          <w:kern w:val="0"/>
          <w:sz w:val="22"/>
          <w:szCs w:val="21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地区内の土地所有者各社（</w:t>
      </w:r>
      <w:r w:rsidR="002B496B"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13</w:t>
      </w: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社）により協議会を組織し、「互いに共同し本計画地における市街地の造成を図り、大阪ビジネスパーク計画の実現に期する」とする協定を締結し、事業を推進。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  <w:szCs w:val="21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○開発手法</w:t>
      </w:r>
    </w:p>
    <w:p w:rsidR="00A76276" w:rsidRPr="000B4876" w:rsidRDefault="00A76276" w:rsidP="00C2010F">
      <w:pPr>
        <w:adjustRightInd w:val="0"/>
        <w:ind w:leftChars="100" w:left="430" w:hangingChars="100" w:hanging="220"/>
        <w:jc w:val="left"/>
        <w:rPr>
          <w:rFonts w:ascii="HGPｺﾞｼｯｸM" w:eastAsia="HGPｺﾞｼｯｸM" w:hAnsi="HGPｺﾞｼｯｸM" w:cs="HGPｺﾞｼｯｸM"/>
          <w:kern w:val="0"/>
          <w:sz w:val="22"/>
          <w:szCs w:val="21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①民間個人（共同）施行による土地区画整理事業により、地区内の公園、道路、下水道等の基盤整備、スーパーブロックの採用</w:t>
      </w:r>
    </w:p>
    <w:p w:rsidR="00A76276" w:rsidRPr="000B4876" w:rsidRDefault="00A76276" w:rsidP="00C2010F">
      <w:pPr>
        <w:ind w:leftChars="100" w:left="430" w:hangingChars="100" w:hanging="220"/>
        <w:rPr>
          <w:rFonts w:ascii="HGPｺﾞｼｯｸM" w:eastAsia="HGPｺﾞｼｯｸM"/>
          <w:sz w:val="24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  <w:szCs w:val="21"/>
        </w:rPr>
        <w:t>②建築物の整備にあたっては、建築協定（平成16年12月・10年間延長）と総合設計制度を導入し、壁面後退と容積緩和を併用するなどして、調和のある都市空間と都市環境の形成を図る。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○地区環境美化運動</w:t>
      </w:r>
    </w:p>
    <w:p w:rsidR="00A76276" w:rsidRPr="000B4876" w:rsidRDefault="00A76276" w:rsidP="00C2010F">
      <w:pPr>
        <w:adjustRightInd w:val="0"/>
        <w:ind w:leftChars="100" w:left="21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地区のより良い環境を維持するため、ビル周辺及び地区の一斉清掃活動（毎月1回）並びに「クリーン＆マナーアップ」キャンペーン（年</w:t>
      </w:r>
      <w:r w:rsidR="002B496B"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4</w:t>
      </w: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回）を推進。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○放置自転車対策</w:t>
      </w:r>
    </w:p>
    <w:p w:rsidR="00A76276" w:rsidRPr="000B4876" w:rsidRDefault="00A76276" w:rsidP="00A76276">
      <w:pPr>
        <w:adjustRightInd w:val="0"/>
        <w:ind w:firstLineChars="100" w:firstLine="22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駐輪場設置（H23.4)。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○リノベーション事業の推進</w:t>
      </w:r>
    </w:p>
    <w:p w:rsidR="00A76276" w:rsidRPr="000B4876" w:rsidRDefault="00A76276" w:rsidP="00A76276">
      <w:pPr>
        <w:adjustRightInd w:val="0"/>
        <w:ind w:firstLineChars="100" w:firstLine="22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今後の低炭素化及びスマートシティ化に向けた指針を作成</w:t>
      </w:r>
    </w:p>
    <w:p w:rsidR="00A76276" w:rsidRPr="000B4876" w:rsidRDefault="00A76276" w:rsidP="00A76276">
      <w:pPr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○「たばこ市民マナー向上エリア制度」</w:t>
      </w:r>
    </w:p>
    <w:p w:rsidR="00A76276" w:rsidRPr="000B4876" w:rsidRDefault="00A76276" w:rsidP="00A76276">
      <w:pPr>
        <w:ind w:firstLineChars="100" w:firstLine="22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大阪市と協定して、地域社会におけるマナー意識を高め快適なまちづくりを進める。（バナー啓発）</w:t>
      </w:r>
    </w:p>
    <w:p w:rsidR="00A76276" w:rsidRPr="000B4876" w:rsidRDefault="00A76276" w:rsidP="00A76276">
      <w:pPr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</w:p>
    <w:p w:rsidR="00A76276" w:rsidRPr="000B4876" w:rsidRDefault="00A76276" w:rsidP="00A76276">
      <w:pPr>
        <w:jc w:val="left"/>
        <w:rPr>
          <w:rFonts w:ascii="HGPｺﾞｼｯｸM" w:eastAsia="HGPｺﾞｼｯｸM" w:hAnsi="HGPｺﾞｼｯｸM" w:cs="HGPｺﾞｼｯｸM"/>
          <w:b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b/>
          <w:kern w:val="0"/>
          <w:sz w:val="22"/>
        </w:rPr>
        <w:t>■大阪府建築協定地区連絡協議会</w:t>
      </w:r>
    </w:p>
    <w:p w:rsidR="00A76276" w:rsidRPr="000B4876" w:rsidRDefault="00A76276" w:rsidP="00A76276">
      <w:pPr>
        <w:jc w:val="left"/>
        <w:rPr>
          <w:rFonts w:ascii="HGPｺﾞｼｯｸM" w:eastAsia="HGPｺﾞｼｯｸM"/>
          <w:b/>
          <w:szCs w:val="21"/>
        </w:rPr>
      </w:pPr>
      <w:r w:rsidRPr="000B4876">
        <w:rPr>
          <w:rFonts w:ascii="HGPｺﾞｼｯｸM" w:eastAsia="HGPｺﾞｼｯｸM" w:hint="eastAsia"/>
          <w:b/>
          <w:szCs w:val="21"/>
        </w:rPr>
        <w:t>◆活動趣旨、目的</w:t>
      </w:r>
    </w:p>
    <w:p w:rsidR="00A76276" w:rsidRPr="000B4876" w:rsidRDefault="00A76276" w:rsidP="00A76276">
      <w:pPr>
        <w:ind w:firstLineChars="100" w:firstLine="220"/>
        <w:rPr>
          <w:rFonts w:ascii="HGPｺﾞｼｯｸM" w:eastAsia="HGPｺﾞｼｯｸM"/>
          <w:sz w:val="22"/>
        </w:rPr>
      </w:pPr>
      <w:r w:rsidRPr="000B4876">
        <w:rPr>
          <w:rFonts w:ascii="HGPｺﾞｼｯｸM" w:eastAsia="HGPｺﾞｼｯｸM" w:hint="eastAsia"/>
          <w:sz w:val="22"/>
        </w:rPr>
        <w:t>大阪府内の建築協定地区を対象とし以下</w:t>
      </w:r>
      <w:r w:rsidRPr="000B4876">
        <w:rPr>
          <w:rFonts w:ascii="HGPｺﾞｼｯｸM" w:eastAsia="HGPｺﾞｼｯｸM"/>
          <w:sz w:val="22"/>
        </w:rPr>
        <w:t>の</w:t>
      </w:r>
      <w:r w:rsidRPr="000B4876">
        <w:rPr>
          <w:rFonts w:ascii="HGPｺﾞｼｯｸM" w:eastAsia="HGPｺﾞｼｯｸM" w:hint="eastAsia"/>
          <w:sz w:val="22"/>
        </w:rPr>
        <w:t>活動方針で</w:t>
      </w:r>
      <w:r w:rsidRPr="000B4876">
        <w:rPr>
          <w:rFonts w:ascii="HGPｺﾞｼｯｸM" w:eastAsia="HGPｺﾞｼｯｸM"/>
          <w:sz w:val="22"/>
        </w:rPr>
        <w:t>実施</w:t>
      </w:r>
    </w:p>
    <w:p w:rsidR="00A76276" w:rsidRPr="000B4876" w:rsidRDefault="00A76276" w:rsidP="00A76276">
      <w:pPr>
        <w:ind w:firstLineChars="100" w:firstLine="220"/>
        <w:rPr>
          <w:rFonts w:ascii="HGPｺﾞｼｯｸM" w:eastAsia="HGPｺﾞｼｯｸM"/>
          <w:sz w:val="22"/>
        </w:rPr>
      </w:pPr>
      <w:bookmarkStart w:id="0" w:name="_GoBack"/>
      <w:r w:rsidRPr="000B4876">
        <w:rPr>
          <w:rFonts w:ascii="HGPｺﾞｼｯｸM" w:eastAsia="HGPｺﾞｼｯｸM" w:hint="eastAsia"/>
          <w:sz w:val="22"/>
        </w:rPr>
        <w:t>① 建築協定の啓発と推進及び活動を支援する。</w:t>
      </w:r>
    </w:p>
    <w:bookmarkEnd w:id="0"/>
    <w:p w:rsidR="00A76276" w:rsidRPr="000B4876" w:rsidRDefault="00A76276" w:rsidP="00A76276">
      <w:pPr>
        <w:ind w:firstLineChars="100" w:firstLine="220"/>
        <w:rPr>
          <w:rFonts w:ascii="HGPｺﾞｼｯｸM" w:eastAsia="HGPｺﾞｼｯｸM"/>
          <w:sz w:val="22"/>
        </w:rPr>
      </w:pPr>
      <w:r w:rsidRPr="000B4876">
        <w:rPr>
          <w:rFonts w:ascii="HGPｺﾞｼｯｸM" w:eastAsia="HGPｺﾞｼｯｸM" w:hint="eastAsia"/>
          <w:sz w:val="22"/>
        </w:rPr>
        <w:t>② 府内行政手続きの統一及び簡素化を目指す。</w:t>
      </w:r>
    </w:p>
    <w:p w:rsidR="00A76276" w:rsidRPr="000B4876" w:rsidRDefault="00A76276" w:rsidP="00A76276">
      <w:pPr>
        <w:ind w:firstLineChars="100" w:firstLine="220"/>
        <w:rPr>
          <w:rFonts w:ascii="HGPｺﾞｼｯｸM" w:eastAsia="HGPｺﾞｼｯｸM"/>
          <w:sz w:val="22"/>
        </w:rPr>
      </w:pPr>
      <w:r w:rsidRPr="000B4876">
        <w:rPr>
          <w:rFonts w:ascii="HGPｺﾞｼｯｸM" w:eastAsia="HGPｺﾞｼｯｸM" w:hint="eastAsia"/>
          <w:sz w:val="22"/>
        </w:rPr>
        <w:t>③ 府内の各地区の情報交換と交流を進める。</w:t>
      </w:r>
    </w:p>
    <w:p w:rsidR="00A76276" w:rsidRPr="000B4876" w:rsidRDefault="00A76276" w:rsidP="00A76276">
      <w:pPr>
        <w:ind w:firstLineChars="100" w:firstLine="220"/>
        <w:rPr>
          <w:rFonts w:ascii="HGPｺﾞｼｯｸM" w:eastAsia="HGPｺﾞｼｯｸM"/>
          <w:sz w:val="22"/>
        </w:rPr>
      </w:pPr>
      <w:r w:rsidRPr="000B4876">
        <w:rPr>
          <w:rFonts w:ascii="HGPｺﾞｼｯｸM" w:eastAsia="HGPｺﾞｼｯｸM" w:hint="eastAsia"/>
          <w:sz w:val="22"/>
        </w:rPr>
        <w:t>④ 行政との協力・連携を維持・活性化させる。</w:t>
      </w:r>
    </w:p>
    <w:p w:rsidR="00A76276" w:rsidRPr="000B4876" w:rsidRDefault="00A76276" w:rsidP="00A76276">
      <w:pPr>
        <w:jc w:val="left"/>
        <w:rPr>
          <w:rFonts w:ascii="HGPｺﾞｼｯｸM" w:eastAsia="HGPｺﾞｼｯｸM"/>
          <w:szCs w:val="21"/>
        </w:rPr>
      </w:pPr>
    </w:p>
    <w:p w:rsidR="00A76276" w:rsidRPr="000B4876" w:rsidRDefault="00A76276" w:rsidP="00A76276">
      <w:pPr>
        <w:pStyle w:val="aa"/>
        <w:numPr>
          <w:ilvl w:val="0"/>
          <w:numId w:val="2"/>
        </w:numPr>
        <w:autoSpaceDE/>
        <w:autoSpaceDN/>
        <w:spacing w:line="240" w:lineRule="auto"/>
        <w:ind w:leftChars="0"/>
        <w:jc w:val="left"/>
        <w:rPr>
          <w:rFonts w:ascii="HGPｺﾞｼｯｸM" w:eastAsia="HGPｺﾞｼｯｸM"/>
          <w:b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 xml:space="preserve">　</w:t>
      </w:r>
      <w:r w:rsidRPr="000B4876">
        <w:rPr>
          <w:rFonts w:ascii="HGPｺﾞｼｯｸM" w:eastAsia="HGPｺﾞｼｯｸM" w:hint="eastAsia"/>
          <w:b/>
          <w:sz w:val="22"/>
        </w:rPr>
        <w:t>近年の活動報告</w:t>
      </w:r>
    </w:p>
    <w:p w:rsidR="00A76276" w:rsidRPr="000B4876" w:rsidRDefault="00A76276" w:rsidP="00A76276">
      <w:pPr>
        <w:jc w:val="left"/>
        <w:rPr>
          <w:rFonts w:ascii="HGPｺﾞｼｯｸM" w:eastAsia="HGPｺﾞｼｯｸM" w:hAnsi="ＭＳ ゴシック" w:cs="Ｙ．ＯｚＦｏｎｔ"/>
          <w:sz w:val="22"/>
        </w:rPr>
      </w:pPr>
      <w:r w:rsidRPr="000B4876">
        <w:rPr>
          <w:rFonts w:ascii="HGPｺﾞｼｯｸM" w:eastAsia="HGPｺﾞｼｯｸM" w:hint="eastAsia"/>
          <w:szCs w:val="21"/>
        </w:rPr>
        <w:t xml:space="preserve">　</w:t>
      </w:r>
      <w:r w:rsidRPr="000B4876">
        <w:rPr>
          <w:rFonts w:ascii="HGPｺﾞｼｯｸM" w:eastAsia="HGPｺﾞｼｯｸM" w:hAnsi="ＭＳ ゴシック" w:cs="Ｙ．ＯｚＦｏｎｔ" w:hint="eastAsia"/>
          <w:sz w:val="22"/>
        </w:rPr>
        <w:t>○「まちなみ魅・趣・覧（み・しゅ・らん）」の実施</w:t>
      </w:r>
    </w:p>
    <w:p w:rsidR="00A76276" w:rsidRPr="000B4876" w:rsidRDefault="00A76276" w:rsidP="00A76276">
      <w:pPr>
        <w:jc w:val="left"/>
        <w:rPr>
          <w:rFonts w:ascii="HGPｺﾞｼｯｸM" w:eastAsia="HGPｺﾞｼｯｸM" w:hAnsi="ＭＳ ゴシック" w:cs="Ｙ．ＯｚＦｏｎｔ"/>
          <w:sz w:val="22"/>
        </w:rPr>
      </w:pPr>
      <w:r w:rsidRPr="000B4876">
        <w:rPr>
          <w:rFonts w:ascii="HGPｺﾞｼｯｸM" w:eastAsia="HGPｺﾞｼｯｸM" w:hAnsi="ＭＳ ゴシック" w:cs="Ｙ．ＯｚＦｏｎｔ" w:hint="eastAsia"/>
          <w:sz w:val="22"/>
        </w:rPr>
        <w:t>良好な住環境を維持するためには建築協定だけでなく、住民の維持する努力が欠かせないことから</w:t>
      </w:r>
    </w:p>
    <w:p w:rsidR="00A76276" w:rsidRPr="000B4876" w:rsidRDefault="00A76276" w:rsidP="00A76276">
      <w:pPr>
        <w:jc w:val="left"/>
        <w:rPr>
          <w:rFonts w:ascii="HGPｺﾞｼｯｸM" w:eastAsia="HGPｺﾞｼｯｸM" w:hAnsi="ＭＳ ゴシック" w:cs="Ｙ．ＯｚＦｏｎｔ"/>
          <w:sz w:val="22"/>
        </w:rPr>
      </w:pPr>
      <w:r w:rsidRPr="000B4876">
        <w:rPr>
          <w:rFonts w:ascii="HGPｺﾞｼｯｸM" w:eastAsia="HGPｺﾞｼｯｸM" w:hAnsi="ＭＳ ゴシック" w:cs="Ｙ．ＯｚＦｏｎｔ" w:hint="eastAsia"/>
          <w:sz w:val="22"/>
        </w:rPr>
        <w:t>「まちなみ魅・趣・覧」は、景観・組織・活動などの評価で、専門家および幹事が訪問・ヒアリングの結果をふまえ、その地区を★の数で称えることを趣旨で実施。平成２７年度は東香里京阪住宅地区（枚方市）と東香里京阪住宅地区（枚方市）を訪問して評価。</w:t>
      </w:r>
    </w:p>
    <w:p w:rsidR="00A76276" w:rsidRPr="000B4876" w:rsidRDefault="00A76276" w:rsidP="00A76276">
      <w:pPr>
        <w:jc w:val="left"/>
        <w:rPr>
          <w:rFonts w:ascii="HGPｺﾞｼｯｸM" w:eastAsia="HGPｺﾞｼｯｸM" w:hAnsi="ＭＳ ゴシック" w:cs="Ｙ．ＯｚＦｏｎｔ"/>
          <w:sz w:val="22"/>
        </w:rPr>
      </w:pPr>
      <w:r w:rsidRPr="000B4876">
        <w:rPr>
          <w:rFonts w:ascii="HGPｺﾞｼｯｸM" w:eastAsia="HGPｺﾞｼｯｸM" w:hAnsi="ＭＳ ゴシック" w:cs="Ｙ．ＯｚＦｏｎｔ" w:hint="eastAsia"/>
          <w:sz w:val="22"/>
        </w:rPr>
        <w:t>○建築協定研修会の実施</w:t>
      </w:r>
    </w:p>
    <w:p w:rsidR="00A76276" w:rsidRPr="000B4876" w:rsidRDefault="00A76276" w:rsidP="00A76276">
      <w:pPr>
        <w:jc w:val="left"/>
        <w:rPr>
          <w:rFonts w:ascii="HGPｺﾞｼｯｸM" w:eastAsia="HGPｺﾞｼｯｸM" w:hAnsi="ＭＳ ゴシック" w:cs="Ｙ．ＯｚＦｏｎｔ"/>
          <w:sz w:val="22"/>
        </w:rPr>
      </w:pPr>
      <w:r w:rsidRPr="000B4876">
        <w:rPr>
          <w:rFonts w:ascii="HGPｺﾞｼｯｸM" w:eastAsia="HGPｺﾞｼｯｸM" w:hAnsi="ＭＳ ゴシック" w:cs="Ｙ．ＯｚＦｏｎｔ" w:hint="eastAsia"/>
          <w:sz w:val="22"/>
        </w:rPr>
        <w:t>枚方市で開催。テーマは「建築協定について」、「東香里京阪住宅地区の建築協定の更新と運営の取り組み」、「建築協定の運営」、講演「まちとこころを豊かにする建築協定の運営」（鈴木克彦教授）</w:t>
      </w:r>
    </w:p>
    <w:p w:rsidR="00A76276" w:rsidRPr="000B4876" w:rsidRDefault="00A76276" w:rsidP="00A76276">
      <w:pPr>
        <w:jc w:val="left"/>
        <w:rPr>
          <w:rFonts w:ascii="HGPｺﾞｼｯｸM" w:eastAsia="HGPｺﾞｼｯｸM" w:hAnsi="ＭＳ ゴシック" w:cs="Ｙ．ＯｚＦｏｎｔ"/>
          <w:noProof/>
          <w:sz w:val="22"/>
        </w:rPr>
      </w:pPr>
      <w:r w:rsidRPr="000B4876">
        <w:rPr>
          <w:rFonts w:ascii="HGPｺﾞｼｯｸM" w:eastAsia="HGPｺﾞｼｯｸM" w:hAnsi="ＭＳ ゴシック" w:cs="Ｙ．ＯｚＦｏｎｔ" w:hint="eastAsia"/>
          <w:sz w:val="22"/>
        </w:rPr>
        <w:t>○機関紙「</w:t>
      </w:r>
      <w:r w:rsidRPr="000B4876">
        <w:rPr>
          <w:rFonts w:ascii="HGPｺﾞｼｯｸM" w:eastAsia="HGPｺﾞｼｯｸM" w:hAnsi="ＭＳ ゴシック" w:cs="Ｙ．ＯｚＦｏｎｔ" w:hint="eastAsia"/>
          <w:noProof/>
          <w:sz w:val="22"/>
        </w:rPr>
        <w:t>まちなみ通信</w:t>
      </w:r>
      <w:r w:rsidRPr="000B4876">
        <w:rPr>
          <w:rFonts w:ascii="HGPｺﾞｼｯｸM" w:eastAsia="HGPｺﾞｼｯｸM" w:hAnsi="ＭＳ ゴシック" w:cs="Ｙ．ＯｚＦｏｎｔ" w:hint="eastAsia"/>
          <w:sz w:val="22"/>
        </w:rPr>
        <w:t>」</w:t>
      </w:r>
      <w:r w:rsidRPr="000B4876">
        <w:rPr>
          <w:rFonts w:ascii="HGPｺﾞｼｯｸM" w:eastAsia="HGPｺﾞｼｯｸM" w:hAnsi="ＭＳ ゴシック" w:cs="Ｙ．ＯｚＦｏｎｔ" w:hint="eastAsia"/>
          <w:noProof/>
          <w:sz w:val="22"/>
        </w:rPr>
        <w:t>の発行：第39号：2016年4月発行（4５,000部）</w:t>
      </w:r>
    </w:p>
    <w:p w:rsidR="00A76276" w:rsidRPr="000B4876" w:rsidRDefault="00A76276" w:rsidP="00A76276">
      <w:pPr>
        <w:jc w:val="left"/>
        <w:rPr>
          <w:rFonts w:ascii="HGPｺﾞｼｯｸM" w:eastAsia="HGPｺﾞｼｯｸM" w:hAnsi="ＭＳ ゴシック" w:cs="Ｙ．ＯｚＦｏｎｔ"/>
          <w:noProof/>
          <w:sz w:val="22"/>
        </w:rPr>
      </w:pPr>
      <w:r w:rsidRPr="000B4876">
        <w:rPr>
          <w:rFonts w:ascii="HGPｺﾞｼｯｸM" w:eastAsia="HGPｺﾞｼｯｸM" w:hAnsi="ＭＳ ゴシック" w:cs="Ｙ．ＯｚＦｏｎｔ" w:hint="eastAsia"/>
          <w:noProof/>
          <w:sz w:val="22"/>
        </w:rPr>
        <w:t>○協定地区の表示プレートの製作の助成：２地区に表示プレート製作補助を実施</w:t>
      </w:r>
    </w:p>
    <w:p w:rsidR="00A76276" w:rsidRPr="000B4876" w:rsidRDefault="00A76276" w:rsidP="00A76276">
      <w:pPr>
        <w:jc w:val="left"/>
        <w:rPr>
          <w:rFonts w:ascii="HGPｺﾞｼｯｸM" w:eastAsia="HGPｺﾞｼｯｸM" w:hAnsi="ＭＳ ゴシック" w:cs="Ｙ．ＯｚＦｏｎｔ"/>
          <w:noProof/>
          <w:sz w:val="22"/>
        </w:rPr>
      </w:pPr>
      <w:r w:rsidRPr="000B4876">
        <w:rPr>
          <w:rFonts w:ascii="HGPｺﾞｼｯｸM" w:eastAsia="HGPｺﾞｼｯｸM" w:hAnsi="ＭＳ ゴシック" w:cs="Ｙ．ＯｚＦｏｎｔ" w:hint="eastAsia"/>
          <w:noProof/>
          <w:sz w:val="22"/>
        </w:rPr>
        <w:t>○建築協定の課題の検討</w:t>
      </w:r>
    </w:p>
    <w:p w:rsidR="00A76276" w:rsidRPr="000B4876" w:rsidRDefault="00A76276" w:rsidP="00A76276">
      <w:pPr>
        <w:jc w:val="left"/>
        <w:rPr>
          <w:rFonts w:ascii="HGPｺﾞｼｯｸM" w:eastAsia="HGPｺﾞｼｯｸM" w:hAnsi="ＭＳ ゴシック" w:cs="Ｙ．ＯｚＦｏｎｔ"/>
          <w:noProof/>
          <w:sz w:val="22"/>
        </w:rPr>
      </w:pPr>
      <w:r w:rsidRPr="000B4876">
        <w:rPr>
          <w:rFonts w:ascii="HGPｺﾞｼｯｸM" w:eastAsia="HGPｺﾞｼｯｸM" w:hAnsi="ＭＳ ゴシック" w:cs="Ｙ．ＯｚＦｏｎｔ" w:hint="eastAsia"/>
          <w:noProof/>
          <w:sz w:val="22"/>
        </w:rPr>
        <w:t>自動更新についての取り扱いの課題について、幹事と行政と協議</w:t>
      </w:r>
    </w:p>
    <w:p w:rsidR="00A76276" w:rsidRPr="000B4876" w:rsidRDefault="00A76276" w:rsidP="00A76276">
      <w:pPr>
        <w:jc w:val="left"/>
        <w:rPr>
          <w:rFonts w:ascii="HGPｺﾞｼｯｸM" w:eastAsia="HGPｺﾞｼｯｸM" w:hAnsi="ＭＳ ゴシック" w:cs="Ｙ．ＯｚＦｏｎｔ"/>
          <w:noProof/>
          <w:sz w:val="22"/>
        </w:rPr>
      </w:pPr>
      <w:r w:rsidRPr="000B4876">
        <w:rPr>
          <w:rFonts w:ascii="HGPｺﾞｼｯｸM" w:eastAsia="HGPｺﾞｼｯｸM" w:hAnsi="ＭＳ ゴシック" w:cs="Ｙ．ＯｚＦｏｎｔ" w:hint="eastAsia"/>
          <w:noProof/>
          <w:sz w:val="22"/>
        </w:rPr>
        <w:t>○幹事会の実施：年９回実施。</w:t>
      </w:r>
    </w:p>
    <w:p w:rsidR="00A76276" w:rsidRPr="000B4876" w:rsidRDefault="00A76276" w:rsidP="00A76276">
      <w:pPr>
        <w:jc w:val="left"/>
        <w:rPr>
          <w:rFonts w:ascii="HGPｺﾞｼｯｸM" w:eastAsia="HGPｺﾞｼｯｸM" w:hAnsi="ＭＳ ゴシック" w:cs="Ｙ．ＯｚＦｏｎｔ"/>
          <w:noProof/>
          <w:sz w:val="22"/>
        </w:rPr>
      </w:pPr>
      <w:r w:rsidRPr="000B4876">
        <w:rPr>
          <w:rFonts w:ascii="HGPｺﾞｼｯｸM" w:eastAsia="HGPｺﾞｼｯｸM" w:hAnsi="ＭＳ ゴシック" w:cs="Ｙ．ＯｚＦｏｎｔ" w:hint="eastAsia"/>
          <w:noProof/>
          <w:sz w:val="22"/>
        </w:rPr>
        <w:t>○総会の実施</w:t>
      </w:r>
    </w:p>
    <w:p w:rsidR="00A76276" w:rsidRPr="000B4876" w:rsidRDefault="00A76276" w:rsidP="00A76276">
      <w:pPr>
        <w:jc w:val="left"/>
        <w:rPr>
          <w:rFonts w:ascii="HGPｺﾞｼｯｸM" w:eastAsia="HGPｺﾞｼｯｸM" w:hAnsi="ＭＳ ゴシック" w:cs="Ｙ．ＯｚＦｏｎｔ"/>
          <w:noProof/>
          <w:sz w:val="22"/>
        </w:rPr>
      </w:pPr>
      <w:r w:rsidRPr="000B4876">
        <w:rPr>
          <w:rFonts w:ascii="HGPｺﾞｼｯｸM" w:eastAsia="HGPｺﾞｼｯｸM" w:hAnsi="ＭＳ ゴシック" w:cs="Ｙ．ＯｚＦｏｎｔ" w:hint="eastAsia"/>
          <w:noProof/>
          <w:sz w:val="22"/>
        </w:rPr>
        <w:t>平成27年度活動方針、事業計画並びに予算案の審議・承認。</w:t>
      </w:r>
    </w:p>
    <w:p w:rsidR="00A76276" w:rsidRPr="000B4876" w:rsidRDefault="00A76276" w:rsidP="00A76276">
      <w:pPr>
        <w:jc w:val="left"/>
        <w:rPr>
          <w:rFonts w:ascii="HGPｺﾞｼｯｸM" w:eastAsia="HGPｺﾞｼｯｸM" w:hAnsi="ＭＳ ゴシック" w:cs="Ｙ．ＯｚＦｏｎｔ"/>
          <w:noProof/>
          <w:sz w:val="22"/>
        </w:rPr>
      </w:pPr>
      <w:r w:rsidRPr="000B4876">
        <w:rPr>
          <w:rFonts w:ascii="HGPｺﾞｼｯｸM" w:eastAsia="HGPｺﾞｼｯｸM" w:hAnsi="ＭＳ ゴシック" w:cs="Ｙ．ＯｚＦｏｎｔ" w:hint="eastAsia"/>
          <w:noProof/>
          <w:sz w:val="22"/>
        </w:rPr>
        <w:t>講演「転換期を迎えた建築協定のあり方」（鈴木克彦教授）</w:t>
      </w:r>
    </w:p>
    <w:p w:rsidR="00C2010F" w:rsidRPr="000B4876" w:rsidRDefault="00C2010F" w:rsidP="00A76276">
      <w:pPr>
        <w:jc w:val="left"/>
        <w:rPr>
          <w:rFonts w:ascii="HGPｺﾞｼｯｸM" w:eastAsia="HGPｺﾞｼｯｸM" w:hAnsi="ＭＳ ゴシック" w:cs="Ｙ．ＯｚＦｏｎｔ"/>
          <w:noProof/>
          <w:sz w:val="22"/>
        </w:rPr>
      </w:pPr>
    </w:p>
    <w:p w:rsidR="00C2010F" w:rsidRPr="000B4876" w:rsidRDefault="00C2010F" w:rsidP="00C2010F">
      <w:pPr>
        <w:pStyle w:val="4"/>
        <w:ind w:leftChars="0" w:left="108" w:hangingChars="45" w:hanging="108"/>
        <w:rPr>
          <w:rFonts w:ascii="HGPｺﾞｼｯｸM" w:eastAsia="HGPｺﾞｼｯｸM"/>
          <w:color w:val="auto"/>
          <w:sz w:val="24"/>
        </w:rPr>
      </w:pPr>
      <w:r w:rsidRPr="000B4876">
        <w:rPr>
          <w:rFonts w:ascii="HGPｺﾞｼｯｸM" w:eastAsia="HGPｺﾞｼｯｸM" w:hint="eastAsia"/>
          <w:b/>
          <w:color w:val="auto"/>
          <w:sz w:val="24"/>
          <w:szCs w:val="22"/>
        </w:rPr>
        <w:t xml:space="preserve">■みのお市民まちなみ会議　　　　　　</w:t>
      </w:r>
      <w:r w:rsidRPr="000B4876">
        <w:rPr>
          <w:rFonts w:ascii="HGPｺﾞｼｯｸM" w:eastAsia="HGPｺﾞｼｯｸM" w:hint="eastAsia"/>
          <w:color w:val="auto"/>
        </w:rPr>
        <w:t xml:space="preserve">URL： </w:t>
      </w:r>
      <w:r w:rsidRPr="000B4876">
        <w:rPr>
          <w:rFonts w:ascii="HGPｺﾞｼｯｸM" w:eastAsia="HGPｺﾞｼｯｸM" w:hint="eastAsia"/>
          <w:color w:val="auto"/>
          <w:sz w:val="24"/>
        </w:rPr>
        <w:t>http//minohmachinami.cocolog-nifty.com</w:t>
      </w:r>
    </w:p>
    <w:p w:rsidR="00C2010F" w:rsidRPr="000B4876" w:rsidRDefault="00C2010F" w:rsidP="00C2010F">
      <w:pPr>
        <w:pStyle w:val="aa"/>
        <w:numPr>
          <w:ilvl w:val="0"/>
          <w:numId w:val="2"/>
        </w:numPr>
        <w:autoSpaceDE/>
        <w:autoSpaceDN/>
        <w:spacing w:line="240" w:lineRule="auto"/>
        <w:ind w:leftChars="0"/>
        <w:jc w:val="left"/>
        <w:rPr>
          <w:rFonts w:ascii="HGPｺﾞｼｯｸM" w:eastAsia="HGPｺﾞｼｯｸM"/>
          <w:b/>
          <w:sz w:val="22"/>
        </w:rPr>
      </w:pPr>
      <w:r w:rsidRPr="000B4876">
        <w:rPr>
          <w:rFonts w:ascii="HGPｺﾞｼｯｸM" w:eastAsia="HGPｺﾞｼｯｸM" w:hint="eastAsia"/>
          <w:b/>
          <w:sz w:val="22"/>
        </w:rPr>
        <w:t>活動主旨、目的</w:t>
      </w:r>
    </w:p>
    <w:p w:rsidR="00C2010F" w:rsidRPr="000B4876" w:rsidRDefault="00C2010F" w:rsidP="00C2010F">
      <w:pPr>
        <w:pStyle w:val="aa"/>
        <w:ind w:leftChars="0" w:left="420"/>
        <w:jc w:val="left"/>
        <w:rPr>
          <w:rFonts w:ascii="HGPｺﾞｼｯｸM" w:eastAsia="HGPｺﾞｼｯｸM"/>
          <w:sz w:val="24"/>
        </w:rPr>
      </w:pPr>
      <w:r w:rsidRPr="000B4876">
        <w:rPr>
          <w:rFonts w:ascii="HGPｺﾞｼｯｸM" w:eastAsia="HGPｺﾞｼｯｸM" w:hint="eastAsia"/>
          <w:sz w:val="24"/>
        </w:rPr>
        <w:t>箕面市の景観啓発活動。</w:t>
      </w:r>
    </w:p>
    <w:p w:rsidR="00C2010F" w:rsidRPr="000B4876" w:rsidRDefault="00C2010F" w:rsidP="00C2010F">
      <w:pPr>
        <w:pStyle w:val="aa"/>
        <w:ind w:leftChars="0" w:left="420"/>
        <w:jc w:val="left"/>
        <w:rPr>
          <w:rFonts w:ascii="HGPｺﾞｼｯｸM" w:eastAsia="HGPｺﾞｼｯｸM"/>
          <w:sz w:val="24"/>
        </w:rPr>
      </w:pPr>
      <w:r w:rsidRPr="000B4876">
        <w:rPr>
          <w:rFonts w:ascii="HGPｺﾞｼｯｸM" w:eastAsia="HGPｺﾞｼｯｸM" w:hint="eastAsia"/>
          <w:sz w:val="24"/>
        </w:rPr>
        <w:t>箕面の美しい景観を守り育てる。</w:t>
      </w:r>
    </w:p>
    <w:p w:rsidR="00C2010F" w:rsidRPr="000B4876" w:rsidRDefault="00C2010F" w:rsidP="00C2010F">
      <w:pPr>
        <w:pStyle w:val="4"/>
        <w:ind w:leftChars="0" w:left="94" w:hangingChars="45" w:hanging="94"/>
        <w:rPr>
          <w:rFonts w:ascii="HGPｺﾞｼｯｸM" w:eastAsia="HGPｺﾞｼｯｸM"/>
          <w:color w:val="auto"/>
        </w:rPr>
      </w:pPr>
    </w:p>
    <w:p w:rsidR="00C2010F" w:rsidRPr="000B4876" w:rsidRDefault="00C2010F" w:rsidP="00C2010F">
      <w:pPr>
        <w:pStyle w:val="4"/>
        <w:numPr>
          <w:ilvl w:val="0"/>
          <w:numId w:val="2"/>
        </w:numPr>
        <w:ind w:leftChars="0" w:firstLineChars="0"/>
        <w:rPr>
          <w:rFonts w:ascii="HGPｺﾞｼｯｸM" w:eastAsia="HGPｺﾞｼｯｸM"/>
          <w:color w:val="auto"/>
          <w:sz w:val="20"/>
        </w:rPr>
      </w:pPr>
      <w:r w:rsidRPr="000B4876">
        <w:rPr>
          <w:rFonts w:ascii="HGPｺﾞｼｯｸM" w:eastAsia="HGPｺﾞｼｯｸM" w:hint="eastAsia"/>
          <w:b/>
          <w:color w:val="auto"/>
          <w:sz w:val="22"/>
          <w:szCs w:val="22"/>
        </w:rPr>
        <w:t>近年の活動報告</w:t>
      </w:r>
    </w:p>
    <w:p w:rsidR="00C2010F" w:rsidRPr="000B4876" w:rsidRDefault="00C2010F" w:rsidP="00C2010F">
      <w:pPr>
        <w:pStyle w:val="4"/>
        <w:ind w:leftChars="0" w:left="0" w:firstLineChars="0" w:firstLine="0"/>
        <w:rPr>
          <w:rFonts w:ascii="HGPｺﾞｼｯｸM" w:eastAsia="HGPｺﾞｼｯｸM"/>
          <w:color w:val="auto"/>
        </w:rPr>
      </w:pPr>
      <w:r w:rsidRPr="000B4876">
        <w:rPr>
          <w:rFonts w:ascii="HGPｺﾞｼｯｸM" w:eastAsia="HGPｺﾞｼｯｸM" w:hint="eastAsia"/>
          <w:color w:val="auto"/>
        </w:rPr>
        <w:t>○定例会議</w:t>
      </w:r>
    </w:p>
    <w:p w:rsidR="00C2010F" w:rsidRPr="000B4876" w:rsidRDefault="00C2010F" w:rsidP="00C2010F">
      <w:pPr>
        <w:pStyle w:val="4"/>
        <w:ind w:leftChars="0" w:left="0" w:firstLineChars="100" w:firstLine="210"/>
        <w:rPr>
          <w:rFonts w:ascii="HGPｺﾞｼｯｸM" w:eastAsia="HGPｺﾞｼｯｸM"/>
          <w:color w:val="auto"/>
        </w:rPr>
      </w:pPr>
      <w:r w:rsidRPr="000B4876">
        <w:rPr>
          <w:rFonts w:ascii="HGPｺﾞｼｯｸM" w:eastAsia="HGPｺﾞｼｯｸM" w:hint="eastAsia"/>
          <w:color w:val="auto"/>
        </w:rPr>
        <w:t>月に１回のペースで、会員による定例会議を開催。活動状況の報告、課題の討議などを行う。</w:t>
      </w:r>
    </w:p>
    <w:p w:rsidR="00C2010F" w:rsidRPr="000B4876" w:rsidRDefault="00C2010F" w:rsidP="00C2010F">
      <w:pPr>
        <w:pStyle w:val="4"/>
        <w:ind w:leftChars="0" w:left="0" w:firstLineChars="0" w:firstLine="0"/>
        <w:rPr>
          <w:rFonts w:ascii="HGPｺﾞｼｯｸM" w:eastAsia="HGPｺﾞｼｯｸM"/>
          <w:color w:val="auto"/>
        </w:rPr>
      </w:pPr>
      <w:r w:rsidRPr="000B4876">
        <w:rPr>
          <w:rFonts w:ascii="HGPｺﾞｼｯｸM" w:eastAsia="HGPｺﾞｼｯｸM" w:hint="eastAsia"/>
          <w:color w:val="auto"/>
        </w:rPr>
        <w:t xml:space="preserve">○会報　まちなみ通信・みのお　発行　</w:t>
      </w:r>
    </w:p>
    <w:p w:rsidR="00C2010F" w:rsidRPr="000B4876" w:rsidRDefault="00C2010F" w:rsidP="00C2010F">
      <w:pPr>
        <w:pStyle w:val="4"/>
        <w:ind w:leftChars="0" w:left="0" w:firstLineChars="100" w:firstLine="210"/>
        <w:rPr>
          <w:rFonts w:ascii="HGPｺﾞｼｯｸM" w:eastAsia="HGPｺﾞｼｯｸM"/>
          <w:color w:val="auto"/>
        </w:rPr>
      </w:pPr>
      <w:r w:rsidRPr="000B4876">
        <w:rPr>
          <w:rFonts w:ascii="HGPｺﾞｼｯｸM" w:eastAsia="HGPｺﾞｼｯｸM" w:hint="eastAsia"/>
          <w:color w:val="auto"/>
        </w:rPr>
        <w:t>５８号　　　　　　７月　発行　　　５００部</w:t>
      </w:r>
    </w:p>
    <w:p w:rsidR="00C2010F" w:rsidRPr="000B4876" w:rsidRDefault="00C2010F" w:rsidP="00C2010F">
      <w:pPr>
        <w:pStyle w:val="4"/>
        <w:ind w:leftChars="0" w:left="0" w:firstLineChars="100" w:firstLine="210"/>
        <w:rPr>
          <w:rFonts w:ascii="HGPｺﾞｼｯｸM" w:eastAsia="HGPｺﾞｼｯｸM"/>
          <w:color w:val="auto"/>
        </w:rPr>
      </w:pPr>
      <w:r w:rsidRPr="000B4876">
        <w:rPr>
          <w:rFonts w:ascii="HGPｺﾞｼｯｸM" w:eastAsia="HGPｺﾞｼｯｸM" w:hint="eastAsia"/>
          <w:color w:val="auto"/>
        </w:rPr>
        <w:t>５９号　　　　　１１月　発行　　　５００部</w:t>
      </w:r>
    </w:p>
    <w:p w:rsidR="00C2010F" w:rsidRPr="000B4876" w:rsidRDefault="00C2010F" w:rsidP="00C2010F">
      <w:pPr>
        <w:pStyle w:val="4"/>
        <w:ind w:leftChars="100" w:left="210" w:firstLineChars="0" w:firstLine="0"/>
        <w:rPr>
          <w:rFonts w:ascii="HGPｺﾞｼｯｸM" w:eastAsia="HGPｺﾞｼｯｸM"/>
          <w:color w:val="auto"/>
        </w:rPr>
      </w:pPr>
      <w:r w:rsidRPr="000B4876">
        <w:rPr>
          <w:rFonts w:ascii="HGPｺﾞｼｯｸM" w:eastAsia="HGPｺﾞｼｯｸM" w:hint="eastAsia"/>
          <w:color w:val="auto"/>
        </w:rPr>
        <w:t>市長、市議会議員、市役所まちづくり関連部署に配布、行政の窓口で配布、各図書館、学校、その他市施設で配布、会員の手により知人に配布、会員の参加する団体の会合で配布するなどをしている。</w:t>
      </w:r>
    </w:p>
    <w:p w:rsidR="00C2010F" w:rsidRPr="000B4876" w:rsidRDefault="00C2010F" w:rsidP="00C2010F">
      <w:pPr>
        <w:pStyle w:val="4"/>
        <w:ind w:leftChars="0" w:left="0" w:firstLineChars="0" w:firstLine="0"/>
        <w:rPr>
          <w:rFonts w:ascii="HGPｺﾞｼｯｸM" w:eastAsia="HGPｺﾞｼｯｸM"/>
          <w:color w:val="auto"/>
        </w:rPr>
      </w:pPr>
      <w:r w:rsidRPr="000B4876">
        <w:rPr>
          <w:rFonts w:ascii="HGPｺﾞｼｯｸM" w:eastAsia="HGPｺﾞｼｯｸM" w:hint="eastAsia"/>
          <w:color w:val="auto"/>
        </w:rPr>
        <w:t>○第19回まちなみパネル展　歴史を語る箕面の古民家　開催</w:t>
      </w:r>
    </w:p>
    <w:p w:rsidR="00C2010F" w:rsidRPr="000B4876" w:rsidRDefault="00C2010F" w:rsidP="00C2010F">
      <w:pPr>
        <w:pStyle w:val="4"/>
        <w:ind w:leftChars="100" w:left="210" w:firstLineChars="0" w:firstLine="0"/>
        <w:rPr>
          <w:rFonts w:ascii="HGPｺﾞｼｯｸM" w:eastAsia="HGPｺﾞｼｯｸM"/>
          <w:color w:val="auto"/>
        </w:rPr>
      </w:pPr>
      <w:r w:rsidRPr="000B4876">
        <w:rPr>
          <w:rFonts w:ascii="HGPｺﾞｼｯｸM" w:eastAsia="HGPｺﾞｼｯｸM" w:hint="eastAsia"/>
          <w:color w:val="auto"/>
        </w:rPr>
        <w:t>２８年３月に開催した上記パネル展のパネルを利用して、市内各地で開催。６月：東生涯学習センター、７月：ライフプラザ、９月：市民活動センター、１０月：池田泉州銀行。１１月：ＮＰＯフエスタと共催、２９年３月箕面の古民家 partⅡ開催予定。</w:t>
      </w:r>
    </w:p>
    <w:p w:rsidR="00C2010F" w:rsidRPr="000B4876" w:rsidRDefault="00C2010F" w:rsidP="00C2010F">
      <w:pPr>
        <w:pStyle w:val="4"/>
        <w:ind w:leftChars="0" w:left="0" w:firstLineChars="0" w:firstLine="0"/>
        <w:rPr>
          <w:rFonts w:ascii="HGPｺﾞｼｯｸM" w:eastAsia="HGPｺﾞｼｯｸM"/>
          <w:color w:val="auto"/>
        </w:rPr>
      </w:pPr>
      <w:r w:rsidRPr="000B4876">
        <w:rPr>
          <w:rFonts w:ascii="HGPｺﾞｼｯｸM" w:eastAsia="HGPｺﾞｼｯｸM" w:hint="eastAsia"/>
          <w:color w:val="auto"/>
        </w:rPr>
        <w:t>○歴史を語る箕面の古民家　パンフレットを発行</w:t>
      </w:r>
    </w:p>
    <w:p w:rsidR="00C2010F" w:rsidRPr="000B4876" w:rsidRDefault="00C2010F" w:rsidP="00C2010F">
      <w:pPr>
        <w:pStyle w:val="4"/>
        <w:ind w:leftChars="100" w:left="210" w:firstLineChars="0" w:firstLine="0"/>
        <w:rPr>
          <w:rFonts w:ascii="HGPｺﾞｼｯｸM" w:eastAsia="HGPｺﾞｼｯｸM"/>
          <w:color w:val="auto"/>
        </w:rPr>
      </w:pPr>
      <w:r w:rsidRPr="000B4876">
        <w:rPr>
          <w:rFonts w:ascii="HGPｺﾞｼｯｸM" w:eastAsia="HGPｺﾞｼｯｸM" w:hint="eastAsia"/>
          <w:color w:val="auto"/>
        </w:rPr>
        <w:t>この数年の古民家の調査・写真撮影、データベースづくりの活動報告として、古民家啓発のパンフレット（Ａ４カラー８ページ、１５００部印刷）を３月に発行、まちなみ通信と同様の方法で配布、また２９年３月実施のパネル展で来場者に配布予定。</w:t>
      </w:r>
    </w:p>
    <w:p w:rsidR="00C2010F" w:rsidRPr="000B4876" w:rsidRDefault="00C2010F" w:rsidP="00C2010F">
      <w:pPr>
        <w:pStyle w:val="4"/>
        <w:ind w:leftChars="0" w:left="0" w:firstLineChars="0" w:firstLine="0"/>
        <w:rPr>
          <w:rFonts w:ascii="HGPｺﾞｼｯｸM" w:eastAsia="HGPｺﾞｼｯｸM"/>
          <w:color w:val="auto"/>
        </w:rPr>
      </w:pPr>
      <w:r w:rsidRPr="000B4876">
        <w:rPr>
          <w:rFonts w:ascii="HGPｺﾞｼｯｸM" w:eastAsia="HGPｺﾞｼｯｸM" w:hint="eastAsia"/>
          <w:color w:val="auto"/>
        </w:rPr>
        <w:t>○タウンウオッチングの実施</w:t>
      </w:r>
    </w:p>
    <w:p w:rsidR="00C2010F" w:rsidRPr="000B4876" w:rsidRDefault="00C2010F" w:rsidP="00C2010F">
      <w:pPr>
        <w:pStyle w:val="4"/>
        <w:ind w:leftChars="100" w:left="210" w:firstLineChars="0" w:firstLine="0"/>
        <w:rPr>
          <w:rFonts w:ascii="HGPｺﾞｼｯｸM" w:eastAsia="HGPｺﾞｼｯｸM"/>
          <w:color w:val="auto"/>
        </w:rPr>
      </w:pPr>
      <w:r w:rsidRPr="000B4876">
        <w:rPr>
          <w:rFonts w:ascii="HGPｺﾞｼｯｸM" w:eastAsia="HGPｺﾞｼｯｸM" w:hint="eastAsia"/>
          <w:color w:val="auto"/>
        </w:rPr>
        <w:t>会員・箕面市民を対象とするタウンウオッチング（市内・市外）を実施。市民には、市の広報誌「もみじだより」にて参加者を募集している。４月は、阪急阪神ええまちづくり隊とタイアップ、阪急阪神沿線住民　を案内。また、箕面市シニア塾のまち歩き・箕面探検コースの講師・案内を引き受ける。</w:t>
      </w:r>
    </w:p>
    <w:p w:rsidR="00C2010F" w:rsidRPr="000B4876" w:rsidRDefault="00C2010F" w:rsidP="00C2010F">
      <w:pPr>
        <w:pStyle w:val="4"/>
        <w:ind w:leftChars="0" w:left="0" w:firstLineChars="0" w:firstLine="0"/>
        <w:rPr>
          <w:rFonts w:ascii="HGPｺﾞｼｯｸM" w:eastAsia="HGPｺﾞｼｯｸM"/>
          <w:color w:val="auto"/>
        </w:rPr>
      </w:pPr>
      <w:r w:rsidRPr="000B4876">
        <w:rPr>
          <w:rFonts w:ascii="HGPｺﾞｼｯｸM" w:eastAsia="HGPｺﾞｼｯｸM" w:hint="eastAsia"/>
          <w:color w:val="auto"/>
        </w:rPr>
        <w:t>○箕面市市政６０周年記念式典で、功労表彰を受ける（１２月１日）</w:t>
      </w:r>
    </w:p>
    <w:p w:rsidR="00A76276" w:rsidRPr="000B4876" w:rsidRDefault="00A76276" w:rsidP="00A76276">
      <w:pPr>
        <w:jc w:val="left"/>
        <w:rPr>
          <w:rFonts w:ascii="HGPｺﾞｼｯｸM" w:eastAsia="HGPｺﾞｼｯｸM"/>
          <w:b/>
          <w:sz w:val="24"/>
        </w:rPr>
      </w:pPr>
    </w:p>
    <w:p w:rsidR="009F5E9E" w:rsidRPr="000B4876" w:rsidRDefault="009F5E9E" w:rsidP="00A76276">
      <w:pPr>
        <w:jc w:val="left"/>
        <w:rPr>
          <w:rFonts w:ascii="HGPｺﾞｼｯｸM" w:eastAsia="HGPｺﾞｼｯｸM"/>
          <w:b/>
          <w:sz w:val="24"/>
        </w:rPr>
      </w:pPr>
    </w:p>
    <w:p w:rsidR="009F5E9E" w:rsidRPr="000B4876" w:rsidRDefault="009F5E9E" w:rsidP="00A76276">
      <w:pPr>
        <w:jc w:val="left"/>
        <w:rPr>
          <w:rFonts w:ascii="HGPｺﾞｼｯｸM" w:eastAsia="HGPｺﾞｼｯｸM"/>
          <w:b/>
          <w:sz w:val="24"/>
        </w:rPr>
      </w:pPr>
    </w:p>
    <w:p w:rsidR="009F5E9E" w:rsidRPr="000B4876" w:rsidRDefault="009F5E9E" w:rsidP="00A76276">
      <w:pPr>
        <w:jc w:val="left"/>
        <w:rPr>
          <w:rFonts w:ascii="HGPｺﾞｼｯｸM" w:eastAsia="HGPｺﾞｼｯｸM"/>
          <w:b/>
          <w:sz w:val="24"/>
        </w:rPr>
      </w:pPr>
    </w:p>
    <w:p w:rsidR="009F5E9E" w:rsidRPr="000B4876" w:rsidRDefault="009F5E9E" w:rsidP="00A76276">
      <w:pPr>
        <w:jc w:val="left"/>
        <w:rPr>
          <w:rFonts w:ascii="HGPｺﾞｼｯｸM" w:eastAsia="HGPｺﾞｼｯｸM"/>
          <w:b/>
          <w:sz w:val="24"/>
        </w:rPr>
      </w:pPr>
    </w:p>
    <w:p w:rsidR="009F5E9E" w:rsidRPr="000B4876" w:rsidRDefault="009F5E9E" w:rsidP="00A76276">
      <w:pPr>
        <w:jc w:val="left"/>
        <w:rPr>
          <w:rFonts w:ascii="HGPｺﾞｼｯｸM" w:eastAsia="HGPｺﾞｼｯｸM"/>
          <w:b/>
          <w:sz w:val="24"/>
        </w:rPr>
      </w:pPr>
    </w:p>
    <w:p w:rsidR="009F5E9E" w:rsidRPr="000B4876" w:rsidRDefault="009F5E9E" w:rsidP="00A76276">
      <w:pPr>
        <w:jc w:val="left"/>
        <w:rPr>
          <w:rFonts w:ascii="HGPｺﾞｼｯｸM" w:eastAsia="HGPｺﾞｼｯｸM"/>
          <w:b/>
          <w:sz w:val="24"/>
        </w:rPr>
      </w:pPr>
    </w:p>
    <w:p w:rsidR="00A76276" w:rsidRPr="000B4876" w:rsidRDefault="00A76276" w:rsidP="00A76276">
      <w:pPr>
        <w:pStyle w:val="4"/>
        <w:ind w:leftChars="0" w:left="108" w:hangingChars="45" w:hanging="108"/>
        <w:rPr>
          <w:rFonts w:ascii="HGPｺﾞｼｯｸM" w:eastAsia="HGPｺﾞｼｯｸM"/>
          <w:color w:val="auto"/>
        </w:rPr>
      </w:pPr>
      <w:r w:rsidRPr="000B4876">
        <w:rPr>
          <w:rFonts w:ascii="HGPｺﾞｼｯｸM" w:eastAsia="HGPｺﾞｼｯｸM" w:hint="eastAsia"/>
          <w:b/>
          <w:color w:val="auto"/>
          <w:sz w:val="24"/>
          <w:szCs w:val="22"/>
        </w:rPr>
        <w:t xml:space="preserve">■国土交通省　　　　　　</w:t>
      </w:r>
      <w:r w:rsidRPr="000B4876">
        <w:rPr>
          <w:rFonts w:ascii="HGPｺﾞｼｯｸM" w:eastAsia="HGPｺﾞｼｯｸM" w:hint="eastAsia"/>
          <w:color w:val="auto"/>
        </w:rPr>
        <w:t xml:space="preserve">URL： </w:t>
      </w:r>
      <w:hyperlink r:id="rId9" w:history="1">
        <w:r w:rsidRPr="000B4876">
          <w:rPr>
            <w:rStyle w:val="a9"/>
            <w:rFonts w:ascii="HGPｺﾞｼｯｸM" w:eastAsia="HGPｺﾞｼｯｸM"/>
            <w:color w:val="auto"/>
            <w:u w:val="none"/>
          </w:rPr>
          <w:t>http://www.mlit.go.jp/</w:t>
        </w:r>
      </w:hyperlink>
    </w:p>
    <w:p w:rsidR="00A76276" w:rsidRPr="000B4876" w:rsidRDefault="00A76276" w:rsidP="00A76276">
      <w:pPr>
        <w:pStyle w:val="4"/>
        <w:numPr>
          <w:ilvl w:val="0"/>
          <w:numId w:val="2"/>
        </w:numPr>
        <w:ind w:leftChars="0" w:firstLineChars="0"/>
        <w:rPr>
          <w:rFonts w:ascii="HGPｺﾞｼｯｸM" w:eastAsia="HGPｺﾞｼｯｸM"/>
          <w:color w:val="auto"/>
          <w:sz w:val="20"/>
        </w:rPr>
      </w:pPr>
      <w:r w:rsidRPr="000B4876">
        <w:rPr>
          <w:rFonts w:ascii="HGPｺﾞｼｯｸM" w:eastAsia="HGPｺﾞｼｯｸM" w:hint="eastAsia"/>
          <w:b/>
          <w:color w:val="auto"/>
          <w:sz w:val="22"/>
          <w:szCs w:val="22"/>
        </w:rPr>
        <w:t>近年の活動報告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○都市景観大賞の募集と表彰</w:t>
      </w:r>
    </w:p>
    <w:p w:rsidR="00A76276" w:rsidRPr="000B4876" w:rsidRDefault="00A76276" w:rsidP="00A76276">
      <w:pPr>
        <w:adjustRightInd w:val="0"/>
        <w:ind w:firstLineChars="100" w:firstLine="22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・良好な都市景観を生み出す優れた事例を選定し、その実現に貢献した関係者を顕彰し、広く一般に公開することにより、より良い都市景観の形成を目指す。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募集期間：</w:t>
      </w:r>
      <w:r w:rsidR="00D24D71"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平成30年10月4日～平成30年12月25日</w:t>
      </w:r>
    </w:p>
    <w:p w:rsidR="009F5E9E" w:rsidRPr="000B4876" w:rsidRDefault="00A76276" w:rsidP="009F5E9E">
      <w:pPr>
        <w:adjustRightInd w:val="0"/>
        <w:ind w:firstLineChars="257" w:firstLine="565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参考：</w:t>
      </w:r>
      <w:r w:rsidR="009F5E9E"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 xml:space="preserve">https://www.udc.or.jp/publics/index/69/ 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屋外広告物適正化旬間の実施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○屋外広告物の適正化を一層推進するため、毎年9月1日～10日までを実施期間の基本として設定し、屋外広告物法及び、同法に基づく条例の普及啓発、違反屋外広告物に対する国民や企業の意識啓発を推進していく。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○都道府県、政令指定都市、中核市、業界団体・連合会等へも、協力依頼を行う。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○各自治体における当該旬間中の取り組みや活動の実績について、旬間終了後に取りまとめ、公表する。</w:t>
      </w:r>
    </w:p>
    <w:p w:rsidR="00A76276" w:rsidRPr="000B4876" w:rsidRDefault="00A76276" w:rsidP="00A76276">
      <w:pPr>
        <w:adjustRightInd w:val="0"/>
        <w:jc w:val="left"/>
        <w:rPr>
          <w:rFonts w:ascii="HGPｺﾞｼｯｸM" w:eastAsia="HGPｺﾞｼｯｸM" w:hAnsi="HGPｺﾞｼｯｸM" w:cs="HGPｺﾞｼｯｸM"/>
          <w:kern w:val="0"/>
          <w:sz w:val="22"/>
        </w:rPr>
      </w:pPr>
      <w:r w:rsidRPr="000B4876">
        <w:rPr>
          <w:rFonts w:ascii="HGPｺﾞｼｯｸM" w:eastAsia="HGPｺﾞｼｯｸM" w:hAnsi="HGPｺﾞｼｯｸM" w:cs="HGPｺﾞｼｯｸM" w:hint="eastAsia"/>
          <w:kern w:val="0"/>
          <w:sz w:val="22"/>
        </w:rPr>
        <w:t>参考：http://www.mlit.go.jp/toshi/townscape/index.html</w:t>
      </w:r>
    </w:p>
    <w:p w:rsidR="00A76276" w:rsidRPr="000B4876" w:rsidRDefault="00A76276" w:rsidP="00A76276">
      <w:pPr>
        <w:pStyle w:val="4"/>
        <w:ind w:leftChars="0" w:left="94" w:hangingChars="45" w:hanging="94"/>
        <w:rPr>
          <w:rFonts w:ascii="HGPｺﾞｼｯｸM" w:eastAsia="HGPｺﾞｼｯｸM"/>
          <w:color w:val="auto"/>
        </w:rPr>
      </w:pPr>
    </w:p>
    <w:sectPr w:rsidR="00A76276" w:rsidRPr="000B4876" w:rsidSect="002B23D7">
      <w:footerReference w:type="default" r:id="rId10"/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50" w:rsidRDefault="00794150" w:rsidP="00214CC9">
      <w:r>
        <w:separator/>
      </w:r>
    </w:p>
  </w:endnote>
  <w:endnote w:type="continuationSeparator" w:id="0">
    <w:p w:rsidR="00794150" w:rsidRDefault="00794150" w:rsidP="0021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Ｙ．ＯｚＦｏｎｔ">
    <w:altName w:val="Arial Unicode MS"/>
    <w:charset w:val="80"/>
    <w:family w:val="auto"/>
    <w:pitch w:val="variable"/>
    <w:sig w:usb0="00000000" w:usb1="E9FFFFFF" w:usb2="0000003F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50" w:rsidRDefault="00794150" w:rsidP="00EB33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B4876" w:rsidRPr="000B4876">
      <w:rPr>
        <w:noProof/>
        <w:lang w:val="ja-JP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50" w:rsidRDefault="00794150" w:rsidP="00214CC9">
      <w:r>
        <w:separator/>
      </w:r>
    </w:p>
  </w:footnote>
  <w:footnote w:type="continuationSeparator" w:id="0">
    <w:p w:rsidR="00794150" w:rsidRDefault="00794150" w:rsidP="00214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04BC"/>
    <w:multiLevelType w:val="hybridMultilevel"/>
    <w:tmpl w:val="BD70017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B071B8"/>
    <w:multiLevelType w:val="hybridMultilevel"/>
    <w:tmpl w:val="0BD4010E"/>
    <w:lvl w:ilvl="0" w:tplc="732618C8">
      <w:start w:val="1"/>
      <w:numFmt w:val="decimalFullWidth"/>
      <w:lvlText w:val="＜%1＞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C55165"/>
    <w:multiLevelType w:val="hybridMultilevel"/>
    <w:tmpl w:val="70B68B66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2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6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0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" w15:restartNumberingAfterBreak="0">
    <w:nsid w:val="525F40BE"/>
    <w:multiLevelType w:val="hybridMultilevel"/>
    <w:tmpl w:val="114E2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6D"/>
    <w:rsid w:val="00007091"/>
    <w:rsid w:val="000432A6"/>
    <w:rsid w:val="00064623"/>
    <w:rsid w:val="0007101D"/>
    <w:rsid w:val="00081D8C"/>
    <w:rsid w:val="00082D08"/>
    <w:rsid w:val="000968DF"/>
    <w:rsid w:val="000B4876"/>
    <w:rsid w:val="000C5D70"/>
    <w:rsid w:val="000D4E62"/>
    <w:rsid w:val="00115907"/>
    <w:rsid w:val="001511AE"/>
    <w:rsid w:val="0017551D"/>
    <w:rsid w:val="00195049"/>
    <w:rsid w:val="001B1793"/>
    <w:rsid w:val="001B662F"/>
    <w:rsid w:val="001C44EE"/>
    <w:rsid w:val="001F1845"/>
    <w:rsid w:val="001F45C3"/>
    <w:rsid w:val="00202515"/>
    <w:rsid w:val="00214CC9"/>
    <w:rsid w:val="00214D90"/>
    <w:rsid w:val="00224E2D"/>
    <w:rsid w:val="00227104"/>
    <w:rsid w:val="00243F84"/>
    <w:rsid w:val="00291BA8"/>
    <w:rsid w:val="002A2167"/>
    <w:rsid w:val="002B23D7"/>
    <w:rsid w:val="002B41C6"/>
    <w:rsid w:val="002B496B"/>
    <w:rsid w:val="002D32AC"/>
    <w:rsid w:val="002F6101"/>
    <w:rsid w:val="0030452A"/>
    <w:rsid w:val="003145F6"/>
    <w:rsid w:val="003410ED"/>
    <w:rsid w:val="003426C3"/>
    <w:rsid w:val="003442C2"/>
    <w:rsid w:val="003531B0"/>
    <w:rsid w:val="003B1D3C"/>
    <w:rsid w:val="00400FE9"/>
    <w:rsid w:val="004100A2"/>
    <w:rsid w:val="00413E17"/>
    <w:rsid w:val="004274DA"/>
    <w:rsid w:val="00432638"/>
    <w:rsid w:val="004334CC"/>
    <w:rsid w:val="0045341A"/>
    <w:rsid w:val="00456283"/>
    <w:rsid w:val="0046554D"/>
    <w:rsid w:val="004751BC"/>
    <w:rsid w:val="004950D7"/>
    <w:rsid w:val="004C3482"/>
    <w:rsid w:val="004C3A83"/>
    <w:rsid w:val="004F7440"/>
    <w:rsid w:val="005047D8"/>
    <w:rsid w:val="005062FB"/>
    <w:rsid w:val="00524681"/>
    <w:rsid w:val="00535314"/>
    <w:rsid w:val="005374F1"/>
    <w:rsid w:val="00540D76"/>
    <w:rsid w:val="00545859"/>
    <w:rsid w:val="00564362"/>
    <w:rsid w:val="00566C01"/>
    <w:rsid w:val="005972FF"/>
    <w:rsid w:val="005A6520"/>
    <w:rsid w:val="005C463B"/>
    <w:rsid w:val="005D0A68"/>
    <w:rsid w:val="005D3206"/>
    <w:rsid w:val="005F04A1"/>
    <w:rsid w:val="00604319"/>
    <w:rsid w:val="00617D23"/>
    <w:rsid w:val="00643E94"/>
    <w:rsid w:val="00645172"/>
    <w:rsid w:val="00654ECF"/>
    <w:rsid w:val="00664516"/>
    <w:rsid w:val="00681FAE"/>
    <w:rsid w:val="00685AB6"/>
    <w:rsid w:val="006907E6"/>
    <w:rsid w:val="00692721"/>
    <w:rsid w:val="00697DC9"/>
    <w:rsid w:val="006A4B54"/>
    <w:rsid w:val="006B2A02"/>
    <w:rsid w:val="006B6628"/>
    <w:rsid w:val="006C09CD"/>
    <w:rsid w:val="006D58DC"/>
    <w:rsid w:val="006D72E0"/>
    <w:rsid w:val="007619F5"/>
    <w:rsid w:val="0076452D"/>
    <w:rsid w:val="007667A9"/>
    <w:rsid w:val="007674F8"/>
    <w:rsid w:val="00777712"/>
    <w:rsid w:val="00794150"/>
    <w:rsid w:val="00795423"/>
    <w:rsid w:val="0079740F"/>
    <w:rsid w:val="007B18FB"/>
    <w:rsid w:val="007B4185"/>
    <w:rsid w:val="007E1757"/>
    <w:rsid w:val="007E2D78"/>
    <w:rsid w:val="007F449D"/>
    <w:rsid w:val="007F50D7"/>
    <w:rsid w:val="00800889"/>
    <w:rsid w:val="008203B1"/>
    <w:rsid w:val="00825F1B"/>
    <w:rsid w:val="00845371"/>
    <w:rsid w:val="00852426"/>
    <w:rsid w:val="00867472"/>
    <w:rsid w:val="008868BD"/>
    <w:rsid w:val="008944C1"/>
    <w:rsid w:val="00894DE1"/>
    <w:rsid w:val="008959CC"/>
    <w:rsid w:val="008A0C2A"/>
    <w:rsid w:val="008B1FD8"/>
    <w:rsid w:val="008C282E"/>
    <w:rsid w:val="008C69B1"/>
    <w:rsid w:val="008D35BF"/>
    <w:rsid w:val="008E5708"/>
    <w:rsid w:val="008F19A6"/>
    <w:rsid w:val="009449EF"/>
    <w:rsid w:val="00944C7A"/>
    <w:rsid w:val="00946BAA"/>
    <w:rsid w:val="00961462"/>
    <w:rsid w:val="00966169"/>
    <w:rsid w:val="00971C41"/>
    <w:rsid w:val="009A240F"/>
    <w:rsid w:val="009F4C99"/>
    <w:rsid w:val="009F5E9E"/>
    <w:rsid w:val="00A13A72"/>
    <w:rsid w:val="00A14427"/>
    <w:rsid w:val="00A16E0F"/>
    <w:rsid w:val="00A20560"/>
    <w:rsid w:val="00A25CD5"/>
    <w:rsid w:val="00A40D80"/>
    <w:rsid w:val="00A50153"/>
    <w:rsid w:val="00A76276"/>
    <w:rsid w:val="00A85316"/>
    <w:rsid w:val="00A87DF0"/>
    <w:rsid w:val="00A93557"/>
    <w:rsid w:val="00AB2A2C"/>
    <w:rsid w:val="00AB4877"/>
    <w:rsid w:val="00AC68E9"/>
    <w:rsid w:val="00AC7D45"/>
    <w:rsid w:val="00AE3BBC"/>
    <w:rsid w:val="00AF3259"/>
    <w:rsid w:val="00B1271A"/>
    <w:rsid w:val="00B23696"/>
    <w:rsid w:val="00B3019B"/>
    <w:rsid w:val="00B4072A"/>
    <w:rsid w:val="00B4508A"/>
    <w:rsid w:val="00B6026D"/>
    <w:rsid w:val="00B82174"/>
    <w:rsid w:val="00B93FE3"/>
    <w:rsid w:val="00BA3CED"/>
    <w:rsid w:val="00BB01E4"/>
    <w:rsid w:val="00BD0C39"/>
    <w:rsid w:val="00BE59DF"/>
    <w:rsid w:val="00C2010F"/>
    <w:rsid w:val="00C46808"/>
    <w:rsid w:val="00C768A3"/>
    <w:rsid w:val="00C825CF"/>
    <w:rsid w:val="00C93CE4"/>
    <w:rsid w:val="00CF6958"/>
    <w:rsid w:val="00D02071"/>
    <w:rsid w:val="00D05F85"/>
    <w:rsid w:val="00D1508D"/>
    <w:rsid w:val="00D24D71"/>
    <w:rsid w:val="00D43F56"/>
    <w:rsid w:val="00D60B6B"/>
    <w:rsid w:val="00D76731"/>
    <w:rsid w:val="00D82051"/>
    <w:rsid w:val="00D82D09"/>
    <w:rsid w:val="00D84EF5"/>
    <w:rsid w:val="00D90134"/>
    <w:rsid w:val="00DA37F6"/>
    <w:rsid w:val="00DC456B"/>
    <w:rsid w:val="00DC47C0"/>
    <w:rsid w:val="00DC7124"/>
    <w:rsid w:val="00DD218A"/>
    <w:rsid w:val="00DF02A9"/>
    <w:rsid w:val="00DF6D6D"/>
    <w:rsid w:val="00E20AF5"/>
    <w:rsid w:val="00E27B44"/>
    <w:rsid w:val="00E371B0"/>
    <w:rsid w:val="00E6598A"/>
    <w:rsid w:val="00E71D23"/>
    <w:rsid w:val="00E9317A"/>
    <w:rsid w:val="00E96D6C"/>
    <w:rsid w:val="00EA7431"/>
    <w:rsid w:val="00EB332A"/>
    <w:rsid w:val="00EB6D30"/>
    <w:rsid w:val="00EC2D51"/>
    <w:rsid w:val="00ED37A7"/>
    <w:rsid w:val="00EF45C9"/>
    <w:rsid w:val="00F223FD"/>
    <w:rsid w:val="00F22A3F"/>
    <w:rsid w:val="00F376B3"/>
    <w:rsid w:val="00F41EC3"/>
    <w:rsid w:val="00F44443"/>
    <w:rsid w:val="00F85DFC"/>
    <w:rsid w:val="00F909F9"/>
    <w:rsid w:val="00FA2909"/>
    <w:rsid w:val="00FA3820"/>
    <w:rsid w:val="00FC32D3"/>
    <w:rsid w:val="00FD480F"/>
    <w:rsid w:val="00FE4869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555E1B62-AA34-4835-BAF7-02DAB464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a"/>
    <w:rsid w:val="001C44EE"/>
    <w:pPr>
      <w:jc w:val="right"/>
    </w:pPr>
    <w:rPr>
      <w:rFonts w:ascii="HG丸ｺﾞｼｯｸM-PRO" w:eastAsia="HG丸ｺﾞｼｯｸM-PRO" w:hAnsi="ＭＳ 明朝" w:cs="Times New Roman"/>
      <w:color w:val="FF99CC"/>
      <w:szCs w:val="21"/>
    </w:rPr>
  </w:style>
  <w:style w:type="paragraph" w:styleId="a3">
    <w:name w:val="header"/>
    <w:basedOn w:val="a"/>
    <w:link w:val="a4"/>
    <w:uiPriority w:val="99"/>
    <w:unhideWhenUsed/>
    <w:rsid w:val="00214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CC9"/>
  </w:style>
  <w:style w:type="paragraph" w:styleId="a5">
    <w:name w:val="footer"/>
    <w:basedOn w:val="a"/>
    <w:link w:val="a6"/>
    <w:uiPriority w:val="99"/>
    <w:unhideWhenUsed/>
    <w:rsid w:val="00214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CC9"/>
  </w:style>
  <w:style w:type="paragraph" w:styleId="a7">
    <w:name w:val="Balloon Text"/>
    <w:basedOn w:val="a"/>
    <w:link w:val="a8"/>
    <w:uiPriority w:val="99"/>
    <w:semiHidden/>
    <w:unhideWhenUsed/>
    <w:rsid w:val="00214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CC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2B23D7"/>
    <w:rPr>
      <w:color w:val="0000FF"/>
      <w:u w:val="single"/>
    </w:rPr>
  </w:style>
  <w:style w:type="paragraph" w:customStyle="1" w:styleId="2">
    <w:name w:val="スタイル2"/>
    <w:basedOn w:val="a"/>
    <w:rsid w:val="002B23D7"/>
    <w:pPr>
      <w:ind w:leftChars="200" w:left="419"/>
    </w:pPr>
    <w:rPr>
      <w:rFonts w:ascii="HG丸ｺﾞｼｯｸM-PRO" w:eastAsia="HG丸ｺﾞｼｯｸM-PRO" w:hAnsi="ＭＳ 明朝" w:cs="Times New Roman"/>
      <w:color w:val="FF00FF"/>
      <w:szCs w:val="21"/>
    </w:rPr>
  </w:style>
  <w:style w:type="paragraph" w:customStyle="1" w:styleId="9">
    <w:name w:val="スタイル9"/>
    <w:basedOn w:val="a"/>
    <w:rsid w:val="002B23D7"/>
    <w:pPr>
      <w:ind w:leftChars="600" w:left="700" w:hangingChars="100" w:hanging="100"/>
    </w:pPr>
    <w:rPr>
      <w:rFonts w:ascii="HG丸ｺﾞｼｯｸM-PRO" w:eastAsia="HG丸ｺﾞｼｯｸM-PRO" w:hAnsi="ＭＳ 明朝" w:cs="Times New Roman"/>
      <w:color w:val="00FF00"/>
      <w:szCs w:val="21"/>
    </w:rPr>
  </w:style>
  <w:style w:type="paragraph" w:styleId="Web">
    <w:name w:val="Normal (Web)"/>
    <w:basedOn w:val="a"/>
    <w:uiPriority w:val="99"/>
    <w:unhideWhenUsed/>
    <w:rsid w:val="00681F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B4185"/>
    <w:pPr>
      <w:autoSpaceDE w:val="0"/>
      <w:autoSpaceDN w:val="0"/>
      <w:spacing w:line="323" w:lineRule="atLeast"/>
      <w:ind w:leftChars="400" w:left="840"/>
    </w:pPr>
    <w:rPr>
      <w:rFonts w:ascii="ＭＳ 明朝" w:eastAsia="ＭＳ 明朝" w:hAnsi="Century" w:cs="Times New Roman"/>
      <w:szCs w:val="20"/>
    </w:rPr>
  </w:style>
  <w:style w:type="paragraph" w:customStyle="1" w:styleId="4">
    <w:name w:val="スタイル4"/>
    <w:basedOn w:val="a"/>
    <w:link w:val="40"/>
    <w:rsid w:val="00A76276"/>
    <w:pPr>
      <w:ind w:leftChars="400" w:left="500" w:hangingChars="100" w:hanging="100"/>
    </w:pPr>
    <w:rPr>
      <w:rFonts w:ascii="HG丸ｺﾞｼｯｸM-PRO" w:eastAsia="HG丸ｺﾞｼｯｸM-PRO" w:hAnsi="ＭＳ 明朝" w:cs="Times New Roman"/>
      <w:color w:val="0000FF"/>
      <w:szCs w:val="21"/>
    </w:rPr>
  </w:style>
  <w:style w:type="character" w:customStyle="1" w:styleId="40">
    <w:name w:val="スタイル4 (文字)"/>
    <w:link w:val="4"/>
    <w:rsid w:val="00A76276"/>
    <w:rPr>
      <w:rFonts w:ascii="HG丸ｺﾞｼｯｸM-PRO" w:eastAsia="HG丸ｺﾞｼｯｸM-PRO" w:hAnsi="ＭＳ 明朝" w:cs="Times New Roman"/>
      <w:color w:val="0000FF"/>
      <w:szCs w:val="21"/>
    </w:rPr>
  </w:style>
  <w:style w:type="character" w:styleId="ab">
    <w:name w:val="FollowedHyperlink"/>
    <w:basedOn w:val="a0"/>
    <w:uiPriority w:val="99"/>
    <w:semiHidden/>
    <w:unhideWhenUsed/>
    <w:rsid w:val="00432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www.obp.g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lit.go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EA5D-82BB-44BC-979A-48C49B25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2021-01-15T08:35:00Z</cp:lastPrinted>
  <dcterms:created xsi:type="dcterms:W3CDTF">2020-03-06T01:33:00Z</dcterms:created>
  <dcterms:modified xsi:type="dcterms:W3CDTF">2021-01-15T08:36:00Z</dcterms:modified>
</cp:coreProperties>
</file>