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A858" w14:textId="77777777" w:rsidR="00283A57" w:rsidRPr="00283A57" w:rsidRDefault="00283A57" w:rsidP="00283A57">
      <w:pPr>
        <w:rPr>
          <w:rFonts w:ascii="BIZ UDPゴシック" w:eastAsia="BIZ UDPゴシック" w:hAnsi="BIZ UDPゴシック"/>
          <w:b/>
          <w:bCs/>
          <w:sz w:val="24"/>
          <w:szCs w:val="24"/>
        </w:rPr>
      </w:pPr>
      <w:r w:rsidRPr="00283A57">
        <w:rPr>
          <w:rFonts w:ascii="BIZ UDPゴシック" w:eastAsia="BIZ UDPゴシック" w:hAnsi="BIZ UDPゴシック" w:hint="eastAsia"/>
          <w:b/>
          <w:bCs/>
          <w:sz w:val="24"/>
          <w:szCs w:val="24"/>
        </w:rPr>
        <w:t>東大阪市域の密集市街地における</w:t>
      </w:r>
    </w:p>
    <w:p w14:paraId="3FAF000D" w14:textId="77777777" w:rsidR="00283A57" w:rsidRPr="00283A57" w:rsidRDefault="00283A57" w:rsidP="00283A57">
      <w:pPr>
        <w:rPr>
          <w:rFonts w:ascii="BIZ UDPゴシック" w:eastAsia="BIZ UDPゴシック" w:hAnsi="BIZ UDPゴシック"/>
          <w:b/>
          <w:bCs/>
          <w:sz w:val="24"/>
          <w:szCs w:val="24"/>
        </w:rPr>
      </w:pPr>
      <w:r w:rsidRPr="00283A57">
        <w:rPr>
          <w:rFonts w:ascii="BIZ UDPゴシック" w:eastAsia="BIZ UDPゴシック" w:hAnsi="BIZ UDPゴシック" w:hint="eastAsia"/>
          <w:b/>
          <w:bCs/>
          <w:sz w:val="24"/>
          <w:szCs w:val="24"/>
        </w:rPr>
        <w:t>地域防災力の向上に向けた取組</w:t>
      </w:r>
    </w:p>
    <w:p w14:paraId="37A1C286" w14:textId="77777777" w:rsidR="00283A57" w:rsidRPr="00283A57" w:rsidRDefault="00283A57" w:rsidP="00283A57">
      <w:pPr>
        <w:rPr>
          <w:rFonts w:ascii="BIZ UDPゴシック" w:eastAsia="BIZ UDPゴシック" w:hAnsi="BIZ UDPゴシック"/>
          <w:b/>
          <w:bCs/>
          <w:sz w:val="24"/>
          <w:szCs w:val="24"/>
        </w:rPr>
      </w:pPr>
      <w:r w:rsidRPr="00283A57">
        <w:rPr>
          <w:rFonts w:ascii="BIZ UDPゴシック" w:eastAsia="BIZ UDPゴシック" w:hAnsi="BIZ UDPゴシック" w:hint="eastAsia"/>
          <w:b/>
          <w:bCs/>
          <w:sz w:val="24"/>
          <w:szCs w:val="24"/>
        </w:rPr>
        <w:t>八尾土木事務所</w:t>
      </w:r>
    </w:p>
    <w:p w14:paraId="53B05350" w14:textId="77777777" w:rsidR="00283A57" w:rsidRPr="00283A57" w:rsidRDefault="00283A57" w:rsidP="00283A57">
      <w:pPr>
        <w:rPr>
          <w:rFonts w:ascii="BIZ UDPゴシック" w:eastAsia="BIZ UDPゴシック" w:hAnsi="BIZ UDPゴシック"/>
        </w:rPr>
      </w:pPr>
    </w:p>
    <w:p w14:paraId="2E790C97"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 xml:space="preserve">取組①　</w:t>
      </w:r>
      <w:r w:rsidRPr="00283A57">
        <w:rPr>
          <w:rFonts w:ascii="BIZ UDPゴシック" w:eastAsia="BIZ UDPゴシック" w:hAnsi="BIZ UDPゴシック"/>
        </w:rPr>
        <w:t>MUSUBOUプロジェクトを実施</w:t>
      </w:r>
    </w:p>
    <w:p w14:paraId="74E4BF3D"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大阪公立大学都市科学・防災研究センターが提供する防災人材育成プログラムを実施し、</w:t>
      </w:r>
      <w:r w:rsidRPr="00283A57">
        <w:rPr>
          <w:rFonts w:ascii="BIZ UDPゴシック" w:eastAsia="BIZ UDPゴシック" w:hAnsi="BIZ UDPゴシック"/>
        </w:rPr>
        <w:t>AR(拡張現実)を用いたまち歩きと振り返り(まちの危険性の共有)、地域のリスクを考えるワークショップ等を行いました。</w:t>
      </w:r>
    </w:p>
    <w:p w14:paraId="068984D2" w14:textId="77777777" w:rsidR="00283A57" w:rsidRPr="00283A57" w:rsidRDefault="00283A57" w:rsidP="00283A57">
      <w:pPr>
        <w:rPr>
          <w:rFonts w:ascii="BIZ UDPゴシック" w:eastAsia="BIZ UDPゴシック" w:hAnsi="BIZ UDPゴシック"/>
        </w:rPr>
      </w:pPr>
    </w:p>
    <w:p w14:paraId="64B910ED"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rPr>
        <w:t>ARにより、文化住宅が被災する状況を疑似体験した写真</w:t>
      </w:r>
    </w:p>
    <w:p w14:paraId="2ACB4D7C"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ワークショップの写真</w:t>
      </w:r>
    </w:p>
    <w:p w14:paraId="54684B6A"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まち歩きルートの写真</w:t>
      </w:r>
    </w:p>
    <w:p w14:paraId="4021F248" w14:textId="77777777" w:rsidR="00283A57" w:rsidRPr="00283A57" w:rsidRDefault="00283A57" w:rsidP="00283A57">
      <w:pPr>
        <w:rPr>
          <w:rFonts w:ascii="BIZ UDPゴシック" w:eastAsia="BIZ UDPゴシック" w:hAnsi="BIZ UDPゴシック"/>
        </w:rPr>
      </w:pPr>
    </w:p>
    <w:p w14:paraId="715886A6"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取組②　防災啓発（防災訓練、感震ブレーカー説明会）</w:t>
      </w:r>
    </w:p>
    <w:p w14:paraId="6C328DFB"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東大阪市・消防局と連携し、自主防災会や自治会が主催する防災訓練の支援をしています。感震ブレーカー説明会では、密集市街地での地震時における電気火災対策の必要性を伝えています。</w:t>
      </w:r>
    </w:p>
    <w:p w14:paraId="6A7DC3CD" w14:textId="77777777" w:rsidR="00283A57" w:rsidRPr="00283A57" w:rsidRDefault="00283A57" w:rsidP="00283A57">
      <w:pPr>
        <w:rPr>
          <w:rFonts w:ascii="BIZ UDPゴシック" w:eastAsia="BIZ UDPゴシック" w:hAnsi="BIZ UDPゴシック"/>
        </w:rPr>
      </w:pPr>
    </w:p>
    <w:p w14:paraId="75CD85C8"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ジャッキを使った救助訓練の写真</w:t>
      </w:r>
    </w:p>
    <w:p w14:paraId="68924297"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非常用トイレ・テントの稼働訓練の写真</w:t>
      </w:r>
    </w:p>
    <w:p w14:paraId="4E117B4A" w14:textId="77777777" w:rsidR="00283A57" w:rsidRPr="00283A57" w:rsidRDefault="00283A57" w:rsidP="00283A57">
      <w:pPr>
        <w:rPr>
          <w:rFonts w:ascii="BIZ UDPゴシック" w:eastAsia="BIZ UDPゴシック" w:hAnsi="BIZ UDPゴシック"/>
        </w:rPr>
      </w:pPr>
    </w:p>
    <w:p w14:paraId="08491A6F" w14:textId="0FB396F5" w:rsidR="009846CA" w:rsidRPr="009846CA"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感震ブレーカー説明会の写真</w:t>
      </w:r>
    </w:p>
    <w:sectPr w:rsidR="009846CA" w:rsidRPr="009846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16"/>
    <w:rsid w:val="00283A57"/>
    <w:rsid w:val="00811716"/>
    <w:rsid w:val="009846CA"/>
    <w:rsid w:val="009B5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91C204"/>
  <w15:chartTrackingRefBased/>
  <w15:docId w15:val="{804DC199-27F2-4C67-9F45-2F5804C7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香七</dc:creator>
  <cp:keywords/>
  <dc:description/>
  <cp:lastModifiedBy>山本　香七</cp:lastModifiedBy>
  <cp:revision>2</cp:revision>
  <dcterms:created xsi:type="dcterms:W3CDTF">2024-09-18T06:28:00Z</dcterms:created>
  <dcterms:modified xsi:type="dcterms:W3CDTF">2024-09-18T06:28:00Z</dcterms:modified>
</cp:coreProperties>
</file>