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60" w:rsidRDefault="001212D5" w:rsidP="00613F60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13F60">
        <w:rPr>
          <w:rFonts w:ascii="ＭＳ 明朝" w:eastAsia="ＭＳ 明朝" w:hAnsi="ＭＳ 明朝" w:hint="eastAsia"/>
          <w:sz w:val="24"/>
        </w:rPr>
        <w:t>除却の必要性に係る認定に関する基準等を定める告示第五</w:t>
      </w:r>
      <w:r w:rsidR="00402B3A">
        <w:rPr>
          <w:rFonts w:ascii="ＭＳ 明朝" w:eastAsia="ＭＳ 明朝" w:hAnsi="ＭＳ 明朝" w:hint="eastAsia"/>
          <w:sz w:val="24"/>
        </w:rPr>
        <w:t>第</w:t>
      </w:r>
      <w:r w:rsidRPr="00613F60">
        <w:rPr>
          <w:rFonts w:ascii="ＭＳ 明朝" w:eastAsia="ＭＳ 明朝" w:hAnsi="ＭＳ 明朝" w:hint="eastAsia"/>
          <w:sz w:val="24"/>
        </w:rPr>
        <w:t>二</w:t>
      </w:r>
      <w:r w:rsidR="00402B3A">
        <w:rPr>
          <w:rFonts w:ascii="ＭＳ 明朝" w:eastAsia="ＭＳ 明朝" w:hAnsi="ＭＳ 明朝" w:hint="eastAsia"/>
          <w:sz w:val="24"/>
        </w:rPr>
        <w:t>号</w:t>
      </w:r>
      <w:r w:rsidRPr="00613F60">
        <w:rPr>
          <w:rFonts w:ascii="ＭＳ 明朝" w:eastAsia="ＭＳ 明朝" w:hAnsi="ＭＳ 明朝" w:hint="eastAsia"/>
          <w:sz w:val="24"/>
        </w:rPr>
        <w:t>ヘ</w:t>
      </w:r>
      <w:r w:rsidR="008E3DAA">
        <w:rPr>
          <w:rFonts w:ascii="ＭＳ 明朝" w:eastAsia="ＭＳ 明朝" w:hAnsi="ＭＳ 明朝" w:hint="eastAsia"/>
          <w:sz w:val="24"/>
        </w:rPr>
        <w:t>の</w:t>
      </w:r>
    </w:p>
    <w:p w:rsidR="00130CBF" w:rsidRPr="00613F60" w:rsidRDefault="008E3DAA" w:rsidP="00402B3A">
      <w:pPr>
        <w:ind w:firstLineChars="227" w:firstLine="54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運用</w:t>
      </w:r>
      <w:r w:rsidR="001212D5" w:rsidRPr="00613F60">
        <w:rPr>
          <w:rFonts w:ascii="ＭＳ 明朝" w:eastAsia="ＭＳ 明朝" w:hAnsi="ＭＳ 明朝" w:hint="eastAsia"/>
          <w:sz w:val="24"/>
        </w:rPr>
        <w:t>について</w:t>
      </w:r>
    </w:p>
    <w:p w:rsidR="001212D5" w:rsidRPr="00613F60" w:rsidRDefault="001212D5">
      <w:pPr>
        <w:rPr>
          <w:rFonts w:ascii="ＭＳ 明朝" w:eastAsia="ＭＳ 明朝" w:hAnsi="ＭＳ 明朝"/>
          <w:sz w:val="24"/>
        </w:rPr>
      </w:pPr>
    </w:p>
    <w:p w:rsidR="001212D5" w:rsidRPr="00613F60" w:rsidRDefault="001212D5" w:rsidP="00613F60">
      <w:pPr>
        <w:ind w:firstLineChars="100" w:firstLine="240"/>
        <w:rPr>
          <w:rFonts w:ascii="ＭＳ 明朝" w:eastAsia="ＭＳ 明朝" w:hAnsi="ＭＳ 明朝"/>
          <w:sz w:val="24"/>
        </w:rPr>
      </w:pPr>
      <w:r w:rsidRPr="00613F60">
        <w:rPr>
          <w:rFonts w:ascii="ＭＳ 明朝" w:eastAsia="ＭＳ 明朝" w:hAnsi="ＭＳ 明朝" w:hint="eastAsia"/>
          <w:sz w:val="24"/>
        </w:rPr>
        <w:t>除却の必要性に係る認定に関する基準等を定める告示（令和</w:t>
      </w:r>
      <w:r w:rsidR="00BD1B81">
        <w:rPr>
          <w:rFonts w:ascii="ＭＳ 明朝" w:eastAsia="ＭＳ 明朝" w:hAnsi="ＭＳ 明朝" w:hint="eastAsia"/>
          <w:sz w:val="24"/>
        </w:rPr>
        <w:t>三</w:t>
      </w:r>
      <w:r w:rsidRPr="00613F60">
        <w:rPr>
          <w:rFonts w:ascii="ＭＳ 明朝" w:eastAsia="ＭＳ 明朝" w:hAnsi="ＭＳ 明朝" w:hint="eastAsia"/>
          <w:sz w:val="24"/>
        </w:rPr>
        <w:t>年</w:t>
      </w:r>
      <w:r w:rsidR="00BD1B81">
        <w:rPr>
          <w:rFonts w:ascii="ＭＳ 明朝" w:eastAsia="ＭＳ 明朝" w:hAnsi="ＭＳ 明朝" w:hint="eastAsia"/>
          <w:sz w:val="24"/>
        </w:rPr>
        <w:t>十二</w:t>
      </w:r>
      <w:r w:rsidRPr="00613F60">
        <w:rPr>
          <w:rFonts w:ascii="ＭＳ 明朝" w:eastAsia="ＭＳ 明朝" w:hAnsi="ＭＳ 明朝" w:hint="eastAsia"/>
          <w:sz w:val="24"/>
        </w:rPr>
        <w:t>月</w:t>
      </w:r>
      <w:r w:rsidR="00BD1B81">
        <w:rPr>
          <w:rFonts w:ascii="ＭＳ 明朝" w:eastAsia="ＭＳ 明朝" w:hAnsi="ＭＳ 明朝" w:hint="eastAsia"/>
          <w:sz w:val="24"/>
        </w:rPr>
        <w:t>十五</w:t>
      </w:r>
      <w:r w:rsidRPr="00613F60">
        <w:rPr>
          <w:rFonts w:ascii="ＭＳ 明朝" w:eastAsia="ＭＳ 明朝" w:hAnsi="ＭＳ 明朝" w:hint="eastAsia"/>
          <w:sz w:val="24"/>
        </w:rPr>
        <w:t>日国土交通省告示第</w:t>
      </w:r>
      <w:r w:rsidR="00BD1B81">
        <w:rPr>
          <w:rFonts w:ascii="ＭＳ 明朝" w:eastAsia="ＭＳ 明朝" w:hAnsi="ＭＳ 明朝" w:hint="eastAsia"/>
          <w:sz w:val="24"/>
        </w:rPr>
        <w:t>千五百二十二</w:t>
      </w:r>
      <w:r w:rsidRPr="00613F60">
        <w:rPr>
          <w:rFonts w:ascii="ＭＳ 明朝" w:eastAsia="ＭＳ 明朝" w:hAnsi="ＭＳ 明朝" w:hint="eastAsia"/>
          <w:sz w:val="24"/>
        </w:rPr>
        <w:t>号。以下「告示」という。）第五</w:t>
      </w:r>
      <w:r w:rsidR="00BD1B81">
        <w:rPr>
          <w:rFonts w:ascii="ＭＳ 明朝" w:eastAsia="ＭＳ 明朝" w:hAnsi="ＭＳ 明朝" w:hint="eastAsia"/>
          <w:sz w:val="24"/>
        </w:rPr>
        <w:t>第</w:t>
      </w:r>
      <w:r w:rsidR="00BD1B81" w:rsidRPr="00613F60">
        <w:rPr>
          <w:rFonts w:ascii="ＭＳ 明朝" w:eastAsia="ＭＳ 明朝" w:hAnsi="ＭＳ 明朝" w:hint="eastAsia"/>
          <w:sz w:val="24"/>
        </w:rPr>
        <w:t>二</w:t>
      </w:r>
      <w:r w:rsidR="00BD1B81">
        <w:rPr>
          <w:rFonts w:ascii="ＭＳ 明朝" w:eastAsia="ＭＳ 明朝" w:hAnsi="ＭＳ 明朝" w:hint="eastAsia"/>
          <w:sz w:val="24"/>
        </w:rPr>
        <w:t>号</w:t>
      </w:r>
      <w:r w:rsidR="00BD1B81" w:rsidRPr="00613F60">
        <w:rPr>
          <w:rFonts w:ascii="ＭＳ 明朝" w:eastAsia="ＭＳ 明朝" w:hAnsi="ＭＳ 明朝" w:hint="eastAsia"/>
          <w:sz w:val="24"/>
        </w:rPr>
        <w:t>ヘ</w:t>
      </w:r>
      <w:r w:rsidRPr="00613F60">
        <w:rPr>
          <w:rFonts w:ascii="ＭＳ 明朝" w:eastAsia="ＭＳ 明朝" w:hAnsi="ＭＳ 明朝" w:hint="eastAsia"/>
          <w:sz w:val="24"/>
        </w:rPr>
        <w:t>に</w:t>
      </w:r>
      <w:r w:rsidR="008E3DAA">
        <w:rPr>
          <w:rFonts w:ascii="ＭＳ 明朝" w:eastAsia="ＭＳ 明朝" w:hAnsi="ＭＳ 明朝" w:hint="eastAsia"/>
          <w:sz w:val="24"/>
        </w:rPr>
        <w:t>該当する事項</w:t>
      </w:r>
      <w:r w:rsidRPr="00613F60">
        <w:rPr>
          <w:rFonts w:ascii="ＭＳ 明朝" w:eastAsia="ＭＳ 明朝" w:hAnsi="ＭＳ 明朝" w:hint="eastAsia"/>
          <w:sz w:val="24"/>
        </w:rPr>
        <w:t>は</w:t>
      </w:r>
      <w:r w:rsidR="00402B3A">
        <w:rPr>
          <w:rFonts w:ascii="ＭＳ 明朝" w:eastAsia="ＭＳ 明朝" w:hAnsi="ＭＳ 明朝" w:hint="eastAsia"/>
          <w:sz w:val="24"/>
        </w:rPr>
        <w:t>、</w:t>
      </w:r>
      <w:r w:rsidRPr="00613F60">
        <w:rPr>
          <w:rFonts w:ascii="ＭＳ 明朝" w:eastAsia="ＭＳ 明朝" w:hAnsi="ＭＳ 明朝" w:hint="eastAsia"/>
          <w:sz w:val="24"/>
        </w:rPr>
        <w:t>次の</w:t>
      </w:r>
      <w:r w:rsidR="00402B3A">
        <w:rPr>
          <w:rFonts w:ascii="ＭＳ 明朝" w:eastAsia="ＭＳ 明朝" w:hAnsi="ＭＳ 明朝" w:hint="eastAsia"/>
          <w:sz w:val="24"/>
        </w:rPr>
        <w:t>各号</w:t>
      </w:r>
      <w:r w:rsidRPr="00613F60">
        <w:rPr>
          <w:rFonts w:ascii="ＭＳ 明朝" w:eastAsia="ＭＳ 明朝" w:hAnsi="ＭＳ 明朝" w:hint="eastAsia"/>
          <w:sz w:val="24"/>
        </w:rPr>
        <w:t>とする。</w:t>
      </w:r>
      <w:r w:rsidR="00613F60">
        <w:rPr>
          <w:rFonts w:ascii="ＭＳ 明朝" w:eastAsia="ＭＳ 明朝" w:hAnsi="ＭＳ 明朝" w:hint="eastAsia"/>
          <w:sz w:val="24"/>
        </w:rPr>
        <w:t>ただし、</w:t>
      </w:r>
      <w:r w:rsidR="00402B3A">
        <w:rPr>
          <w:rFonts w:ascii="ＭＳ 明朝" w:eastAsia="ＭＳ 明朝" w:hAnsi="ＭＳ 明朝" w:hint="eastAsia"/>
          <w:sz w:val="24"/>
        </w:rPr>
        <w:t>床面積の合計が二千平方メートル以上又は住戸の数二十</w:t>
      </w:r>
      <w:r w:rsidR="000F0B4C">
        <w:rPr>
          <w:rFonts w:ascii="ＭＳ 明朝" w:eastAsia="ＭＳ 明朝" w:hAnsi="ＭＳ 明朝" w:hint="eastAsia"/>
          <w:sz w:val="24"/>
        </w:rPr>
        <w:t>（</w:t>
      </w:r>
      <w:r w:rsidR="000F0B4C" w:rsidRPr="008E3DAA">
        <w:rPr>
          <w:rFonts w:ascii="ＭＳ 明朝" w:eastAsia="ＭＳ 明朝" w:hAnsi="ＭＳ 明朝" w:hint="eastAsia"/>
          <w:sz w:val="24"/>
        </w:rPr>
        <w:t>マンションの出入口</w:t>
      </w:r>
      <w:r w:rsidR="000F0B4C">
        <w:rPr>
          <w:rFonts w:ascii="ＭＳ 明朝" w:eastAsia="ＭＳ 明朝" w:hAnsi="ＭＳ 明朝" w:hint="eastAsia"/>
          <w:sz w:val="24"/>
        </w:rPr>
        <w:t>から地上階に設ける住戸（</w:t>
      </w:r>
      <w:r w:rsidR="000F0B4C" w:rsidRPr="00402B3A">
        <w:rPr>
          <w:rFonts w:ascii="ＭＳ 明朝" w:eastAsia="ＭＳ 明朝" w:hAnsi="ＭＳ 明朝" w:hint="eastAsia"/>
          <w:sz w:val="24"/>
        </w:rPr>
        <w:t>地上階に住戸を設けず、かつ、エレベーターを設ける場合にあっては、地上階にある当該エレベーターの昇降路の出入口</w:t>
      </w:r>
      <w:r w:rsidR="000F0B4C">
        <w:rPr>
          <w:rFonts w:ascii="ＭＳ 明朝" w:eastAsia="ＭＳ 明朝" w:hAnsi="ＭＳ 明朝" w:hint="eastAsia"/>
          <w:sz w:val="24"/>
        </w:rPr>
        <w:t>）までの経路以外については、五十）</w:t>
      </w:r>
      <w:r w:rsidR="008F61F0">
        <w:rPr>
          <w:rFonts w:ascii="ＭＳ 明朝" w:eastAsia="ＭＳ 明朝" w:hAnsi="ＭＳ 明朝" w:hint="eastAsia"/>
          <w:sz w:val="24"/>
        </w:rPr>
        <w:t>以上の場合に限る。</w:t>
      </w:r>
    </w:p>
    <w:p w:rsidR="001212D5" w:rsidRDefault="001212D5">
      <w:pPr>
        <w:rPr>
          <w:rFonts w:ascii="ＭＳ 明朝" w:eastAsia="ＭＳ 明朝" w:hAnsi="ＭＳ 明朝"/>
          <w:sz w:val="24"/>
        </w:rPr>
      </w:pPr>
    </w:p>
    <w:p w:rsidR="00792B72" w:rsidRDefault="00792B72" w:rsidP="004A75F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一　</w:t>
      </w:r>
      <w:r w:rsidRPr="00792B72">
        <w:rPr>
          <w:rFonts w:ascii="ＭＳ 明朝" w:eastAsia="ＭＳ 明朝" w:hAnsi="ＭＳ 明朝" w:hint="eastAsia"/>
          <w:sz w:val="24"/>
        </w:rPr>
        <w:t>対象経路</w:t>
      </w:r>
      <w:r w:rsidRPr="00613F60">
        <w:rPr>
          <w:rFonts w:ascii="ＭＳ 明朝" w:eastAsia="ＭＳ 明朝" w:hAnsi="ＭＳ 明朝" w:hint="eastAsia"/>
          <w:sz w:val="24"/>
        </w:rPr>
        <w:t>（告示第</w:t>
      </w:r>
      <w:r>
        <w:rPr>
          <w:rFonts w:ascii="ＭＳ 明朝" w:eastAsia="ＭＳ 明朝" w:hAnsi="ＭＳ 明朝" w:hint="eastAsia"/>
          <w:sz w:val="24"/>
        </w:rPr>
        <w:t>五第一号の対象経路をいう</w:t>
      </w:r>
      <w:r w:rsidRPr="00613F60">
        <w:rPr>
          <w:rFonts w:ascii="ＭＳ 明朝" w:eastAsia="ＭＳ 明朝" w:hAnsi="ＭＳ 明朝" w:hint="eastAsia"/>
          <w:sz w:val="24"/>
        </w:rPr>
        <w:t>。以下同じ。）</w:t>
      </w:r>
      <w:r w:rsidRPr="00792B72">
        <w:rPr>
          <w:rFonts w:ascii="ＭＳ 明朝" w:eastAsia="ＭＳ 明朝" w:hAnsi="ＭＳ 明朝" w:hint="eastAsia"/>
          <w:sz w:val="24"/>
        </w:rPr>
        <w:t>上に階段又は段を設けないこと。ただし、傾斜路又はエレベーターその他の昇降機を併設する場合</w:t>
      </w:r>
      <w:r w:rsidR="004A75FB">
        <w:rPr>
          <w:rFonts w:ascii="ＭＳ 明朝" w:eastAsia="ＭＳ 明朝" w:hAnsi="ＭＳ 明朝" w:hint="eastAsia"/>
          <w:sz w:val="24"/>
        </w:rPr>
        <w:t>は、この限りで</w:t>
      </w:r>
      <w:r w:rsidRPr="00792B72">
        <w:rPr>
          <w:rFonts w:ascii="ＭＳ 明朝" w:eastAsia="ＭＳ 明朝" w:hAnsi="ＭＳ 明朝" w:hint="eastAsia"/>
          <w:sz w:val="24"/>
        </w:rPr>
        <w:t>ない。</w:t>
      </w:r>
    </w:p>
    <w:p w:rsidR="00792B72" w:rsidRDefault="00792B72" w:rsidP="004A75F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二　</w:t>
      </w:r>
      <w:r w:rsidRPr="00792B72">
        <w:rPr>
          <w:rFonts w:ascii="ＭＳ 明朝" w:eastAsia="ＭＳ 明朝" w:hAnsi="ＭＳ 明朝" w:hint="eastAsia"/>
          <w:sz w:val="24"/>
        </w:rPr>
        <w:t>対象経路を構成する出入口</w:t>
      </w:r>
      <w:r>
        <w:rPr>
          <w:rFonts w:ascii="ＭＳ 明朝" w:eastAsia="ＭＳ 明朝" w:hAnsi="ＭＳ 明朝" w:hint="eastAsia"/>
          <w:sz w:val="24"/>
        </w:rPr>
        <w:t>（</w:t>
      </w:r>
      <w:r w:rsidRPr="00792B72">
        <w:rPr>
          <w:rFonts w:ascii="ＭＳ 明朝" w:eastAsia="ＭＳ 明朝" w:hAnsi="ＭＳ 明朝" w:hint="eastAsia"/>
          <w:sz w:val="24"/>
        </w:rPr>
        <w:t>各住戸の出入口</w:t>
      </w:r>
      <w:r>
        <w:rPr>
          <w:rFonts w:ascii="ＭＳ 明朝" w:eastAsia="ＭＳ 明朝" w:hAnsi="ＭＳ 明朝" w:hint="eastAsia"/>
          <w:sz w:val="24"/>
        </w:rPr>
        <w:t>を除く。）</w:t>
      </w:r>
      <w:r w:rsidR="004A75FB">
        <w:rPr>
          <w:rFonts w:ascii="ＭＳ 明朝" w:eastAsia="ＭＳ 明朝" w:hAnsi="ＭＳ 明朝" w:hint="eastAsia"/>
          <w:sz w:val="24"/>
        </w:rPr>
        <w:t>の幅は、八十センチメートル以上とすること</w:t>
      </w:r>
      <w:r w:rsidRPr="00792B72">
        <w:rPr>
          <w:rFonts w:ascii="ＭＳ 明朝" w:eastAsia="ＭＳ 明朝" w:hAnsi="ＭＳ 明朝" w:hint="eastAsia"/>
          <w:sz w:val="24"/>
        </w:rPr>
        <w:t>。</w:t>
      </w:r>
    </w:p>
    <w:p w:rsidR="004A75FB" w:rsidRDefault="004A75FB" w:rsidP="004A75F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三　</w:t>
      </w:r>
      <w:r w:rsidRPr="004A75FB">
        <w:rPr>
          <w:rFonts w:ascii="ＭＳ 明朝" w:eastAsia="ＭＳ 明朝" w:hAnsi="ＭＳ 明朝" w:hint="eastAsia"/>
          <w:sz w:val="24"/>
        </w:rPr>
        <w:t>対象経路を構成する</w:t>
      </w:r>
      <w:r>
        <w:rPr>
          <w:rFonts w:ascii="ＭＳ 明朝" w:eastAsia="ＭＳ 明朝" w:hAnsi="ＭＳ 明朝" w:hint="eastAsia"/>
          <w:sz w:val="24"/>
        </w:rPr>
        <w:t>廊下その他これに類するものが次に掲げるものであること。</w:t>
      </w:r>
    </w:p>
    <w:p w:rsidR="004A75FB" w:rsidRDefault="004A75FB" w:rsidP="00A33F00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イ　</w:t>
      </w:r>
      <w:r w:rsidRPr="004A75FB">
        <w:rPr>
          <w:rFonts w:ascii="ＭＳ 明朝" w:eastAsia="ＭＳ 明朝" w:hAnsi="ＭＳ 明朝" w:hint="eastAsia"/>
          <w:sz w:val="24"/>
        </w:rPr>
        <w:t>幅</w:t>
      </w:r>
      <w:r>
        <w:rPr>
          <w:rFonts w:ascii="ＭＳ 明朝" w:eastAsia="ＭＳ 明朝" w:hAnsi="ＭＳ 明朝" w:hint="eastAsia"/>
          <w:sz w:val="24"/>
        </w:rPr>
        <w:t>は、</w:t>
      </w:r>
      <w:r w:rsidRPr="004A75FB">
        <w:rPr>
          <w:rFonts w:ascii="ＭＳ 明朝" w:eastAsia="ＭＳ 明朝" w:hAnsi="ＭＳ 明朝" w:hint="eastAsia"/>
          <w:sz w:val="24"/>
        </w:rPr>
        <w:t>百二十センチメートル以上</w:t>
      </w:r>
      <w:r>
        <w:rPr>
          <w:rFonts w:ascii="ＭＳ 明朝" w:eastAsia="ＭＳ 明朝" w:hAnsi="ＭＳ 明朝" w:hint="eastAsia"/>
          <w:sz w:val="24"/>
        </w:rPr>
        <w:t>とすること。</w:t>
      </w:r>
    </w:p>
    <w:p w:rsidR="001212D5" w:rsidRPr="004A75FB" w:rsidRDefault="004A75FB" w:rsidP="004A75FB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ロ　</w:t>
      </w:r>
      <w:r w:rsidR="001212D5" w:rsidRPr="00613F60">
        <w:rPr>
          <w:rFonts w:ascii="ＭＳ 明朝" w:eastAsia="ＭＳ 明朝" w:hAnsi="ＭＳ 明朝" w:cs="ＭＳ 明朝" w:hint="eastAsia"/>
          <w:sz w:val="24"/>
        </w:rPr>
        <w:t>五十メートル以内ごとに車椅子の</w:t>
      </w:r>
      <w:r w:rsidR="00E80C6D">
        <w:rPr>
          <w:rFonts w:ascii="ＭＳ 明朝" w:eastAsia="ＭＳ 明朝" w:hAnsi="ＭＳ 明朝" w:cs="ＭＳ 明朝" w:hint="eastAsia"/>
          <w:sz w:val="24"/>
        </w:rPr>
        <w:t>転回</w:t>
      </w:r>
      <w:r w:rsidR="001212D5" w:rsidRPr="00613F60">
        <w:rPr>
          <w:rFonts w:ascii="ＭＳ 明朝" w:eastAsia="ＭＳ 明朝" w:hAnsi="ＭＳ 明朝" w:cs="ＭＳ 明朝" w:hint="eastAsia"/>
          <w:sz w:val="24"/>
        </w:rPr>
        <w:t>に支障がない場所を</w:t>
      </w:r>
      <w:r w:rsidR="00613F60" w:rsidRPr="00613F60">
        <w:rPr>
          <w:rFonts w:ascii="ＭＳ 明朝" w:eastAsia="ＭＳ 明朝" w:hAnsi="ＭＳ 明朝" w:cs="ＭＳ 明朝" w:hint="eastAsia"/>
          <w:sz w:val="24"/>
        </w:rPr>
        <w:t>設けること</w:t>
      </w:r>
      <w:r w:rsidR="001212D5" w:rsidRPr="00613F60">
        <w:rPr>
          <w:rFonts w:ascii="ＭＳ 明朝" w:eastAsia="ＭＳ 明朝" w:hAnsi="ＭＳ 明朝" w:cs="ＭＳ 明朝" w:hint="eastAsia"/>
          <w:sz w:val="24"/>
        </w:rPr>
        <w:t>。</w:t>
      </w:r>
    </w:p>
    <w:p w:rsidR="004A75FB" w:rsidRDefault="00EA147F" w:rsidP="004A75F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四</w:t>
      </w:r>
      <w:r w:rsidR="001212D5" w:rsidRPr="00613F60">
        <w:rPr>
          <w:rFonts w:ascii="ＭＳ 明朝" w:eastAsia="ＭＳ 明朝" w:hAnsi="ＭＳ 明朝" w:cs="ＭＳ 明朝" w:hint="eastAsia"/>
          <w:sz w:val="24"/>
        </w:rPr>
        <w:t xml:space="preserve">　対象経路を構成する傾斜路</w:t>
      </w:r>
      <w:r w:rsidR="004A75FB">
        <w:rPr>
          <w:rFonts w:ascii="ＭＳ 明朝" w:eastAsia="ＭＳ 明朝" w:hAnsi="ＭＳ 明朝" w:cs="ＭＳ 明朝" w:hint="eastAsia"/>
          <w:sz w:val="24"/>
        </w:rPr>
        <w:t>（その踊場を含む。階段に代わり、又はこれに併設するものに限る。）は、</w:t>
      </w:r>
      <w:r w:rsidR="004A75FB">
        <w:rPr>
          <w:rFonts w:ascii="ＭＳ 明朝" w:eastAsia="ＭＳ 明朝" w:hAnsi="ＭＳ 明朝" w:hint="eastAsia"/>
          <w:sz w:val="24"/>
        </w:rPr>
        <w:t>次に掲げるものであること。</w:t>
      </w:r>
    </w:p>
    <w:p w:rsidR="004A75FB" w:rsidRPr="004A75FB" w:rsidRDefault="004A75FB" w:rsidP="00EA147F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イ　</w:t>
      </w:r>
      <w:r w:rsidRPr="004A75FB">
        <w:rPr>
          <w:rFonts w:ascii="ＭＳ 明朝" w:eastAsia="ＭＳ 明朝" w:hAnsi="ＭＳ 明朝" w:hint="eastAsia"/>
          <w:sz w:val="24"/>
        </w:rPr>
        <w:t>幅</w:t>
      </w:r>
      <w:r w:rsidR="00EA147F">
        <w:rPr>
          <w:rFonts w:ascii="ＭＳ 明朝" w:eastAsia="ＭＳ 明朝" w:hAnsi="ＭＳ 明朝" w:hint="eastAsia"/>
          <w:sz w:val="24"/>
        </w:rPr>
        <w:t>は、階段に代わるものにあっては百二十センチメートル以上、階段に併設するもの</w:t>
      </w:r>
      <w:r w:rsidRPr="004A75FB">
        <w:rPr>
          <w:rFonts w:ascii="ＭＳ 明朝" w:eastAsia="ＭＳ 明朝" w:hAnsi="ＭＳ 明朝" w:hint="eastAsia"/>
          <w:sz w:val="24"/>
        </w:rPr>
        <w:t>にあっては九十</w:t>
      </w:r>
      <w:r w:rsidR="00EA147F">
        <w:rPr>
          <w:rFonts w:ascii="ＭＳ 明朝" w:eastAsia="ＭＳ 明朝" w:hAnsi="ＭＳ 明朝" w:hint="eastAsia"/>
          <w:sz w:val="24"/>
        </w:rPr>
        <w:t>センチメートル以上とすること</w:t>
      </w:r>
      <w:r w:rsidRPr="004A75FB">
        <w:rPr>
          <w:rFonts w:ascii="ＭＳ 明朝" w:eastAsia="ＭＳ 明朝" w:hAnsi="ＭＳ 明朝" w:hint="eastAsia"/>
          <w:sz w:val="24"/>
        </w:rPr>
        <w:t>。</w:t>
      </w:r>
    </w:p>
    <w:p w:rsidR="004A75FB" w:rsidRDefault="00EA147F" w:rsidP="00EA147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ロ　</w:t>
      </w:r>
      <w:r>
        <w:rPr>
          <w:rFonts w:ascii="ＭＳ 明朝" w:eastAsia="ＭＳ 明朝" w:hAnsi="ＭＳ 明朝"/>
          <w:sz w:val="24"/>
        </w:rPr>
        <w:t>勾配</w:t>
      </w:r>
      <w:r>
        <w:rPr>
          <w:rFonts w:ascii="ＭＳ 明朝" w:eastAsia="ＭＳ 明朝" w:hAnsi="ＭＳ 明朝" w:hint="eastAsia"/>
          <w:sz w:val="24"/>
        </w:rPr>
        <w:t>は、</w:t>
      </w:r>
      <w:r w:rsidR="004A75FB" w:rsidRPr="004A75FB">
        <w:rPr>
          <w:rFonts w:ascii="ＭＳ 明朝" w:eastAsia="ＭＳ 明朝" w:hAnsi="ＭＳ 明朝"/>
          <w:sz w:val="24"/>
        </w:rPr>
        <w:t>十二</w:t>
      </w:r>
      <w:r>
        <w:rPr>
          <w:rFonts w:ascii="ＭＳ 明朝" w:eastAsia="ＭＳ 明朝" w:hAnsi="ＭＳ 明朝"/>
          <w:sz w:val="24"/>
        </w:rPr>
        <w:t>分の一を超えないこと。ただし、高さが十六センチメートル以下の</w:t>
      </w:r>
      <w:r>
        <w:rPr>
          <w:rFonts w:ascii="ＭＳ 明朝" w:eastAsia="ＭＳ 明朝" w:hAnsi="ＭＳ 明朝" w:hint="eastAsia"/>
          <w:sz w:val="24"/>
        </w:rPr>
        <w:t>もの</w:t>
      </w:r>
      <w:r w:rsidR="004A75FB" w:rsidRPr="004A75FB">
        <w:rPr>
          <w:rFonts w:ascii="ＭＳ 明朝" w:eastAsia="ＭＳ 明朝" w:hAnsi="ＭＳ 明朝"/>
          <w:sz w:val="24"/>
        </w:rPr>
        <w:t>にあっ</w:t>
      </w:r>
      <w:r w:rsidR="004A75FB" w:rsidRPr="004A75FB">
        <w:rPr>
          <w:rFonts w:ascii="ＭＳ 明朝" w:eastAsia="ＭＳ 明朝" w:hAnsi="ＭＳ 明朝" w:hint="eastAsia"/>
          <w:sz w:val="24"/>
        </w:rPr>
        <w:t>ては、八分の一を超えないこと</w:t>
      </w:r>
      <w:r w:rsidR="00D02F34">
        <w:rPr>
          <w:rFonts w:ascii="ＭＳ 明朝" w:eastAsia="ＭＳ 明朝" w:hAnsi="ＭＳ 明朝" w:hint="eastAsia"/>
          <w:sz w:val="24"/>
        </w:rPr>
        <w:t>。</w:t>
      </w:r>
    </w:p>
    <w:p w:rsidR="001212D5" w:rsidRPr="00613F60" w:rsidRDefault="00EA147F" w:rsidP="00EA147F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ハ　</w:t>
      </w:r>
      <w:r w:rsidR="00613F60" w:rsidRPr="00613F60">
        <w:rPr>
          <w:rFonts w:ascii="ＭＳ 明朝" w:eastAsia="ＭＳ 明朝" w:hAnsi="ＭＳ 明朝" w:cs="ＭＳ 明朝" w:hint="eastAsia"/>
          <w:sz w:val="24"/>
        </w:rPr>
        <w:t>高さが七十五センチメートルを超えるものにあっては、高さ七十五センチメートル以内ごとに踏幅が百五十センチメートル以上の踊場を設けること。</w:t>
      </w:r>
    </w:p>
    <w:p w:rsidR="00613F60" w:rsidRDefault="00EA147F" w:rsidP="00EA147F">
      <w:pPr>
        <w:ind w:left="240" w:hangingChars="100" w:hanging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五　</w:t>
      </w:r>
      <w:r w:rsidRPr="00EA147F">
        <w:rPr>
          <w:rFonts w:ascii="ＭＳ 明朝" w:eastAsia="ＭＳ 明朝" w:hAnsi="ＭＳ 明朝" w:cs="ＭＳ 明朝" w:hint="eastAsia"/>
          <w:sz w:val="24"/>
        </w:rPr>
        <w:t>対象経路を構成するエレベーター及びその乗降ロビー</w:t>
      </w:r>
      <w:r>
        <w:rPr>
          <w:rFonts w:ascii="ＭＳ 明朝" w:eastAsia="ＭＳ 明朝" w:hAnsi="ＭＳ 明朝" w:cs="ＭＳ 明朝" w:hint="eastAsia"/>
          <w:sz w:val="24"/>
        </w:rPr>
        <w:t>は、</w:t>
      </w:r>
      <w:r w:rsidRPr="00EA147F">
        <w:rPr>
          <w:rFonts w:ascii="ＭＳ 明朝" w:eastAsia="ＭＳ 明朝" w:hAnsi="ＭＳ 明朝" w:cs="ＭＳ 明朝" w:hint="eastAsia"/>
          <w:sz w:val="24"/>
        </w:rPr>
        <w:t>次に掲げるものであること。</w:t>
      </w:r>
    </w:p>
    <w:p w:rsidR="00EA147F" w:rsidRDefault="00EA147F" w:rsidP="00EA147F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イ　</w:t>
      </w:r>
      <w:r w:rsidRPr="00EA147F">
        <w:rPr>
          <w:rFonts w:ascii="ＭＳ 明朝" w:eastAsia="ＭＳ 明朝" w:hAnsi="ＭＳ 明朝" w:cs="ＭＳ 明朝" w:hint="eastAsia"/>
          <w:sz w:val="24"/>
        </w:rPr>
        <w:t>籠（人を乗せ昇降する部分をいう。</w:t>
      </w:r>
      <w:r w:rsidRPr="00613F60">
        <w:rPr>
          <w:rFonts w:ascii="ＭＳ 明朝" w:eastAsia="ＭＳ 明朝" w:hAnsi="ＭＳ 明朝" w:hint="eastAsia"/>
          <w:sz w:val="24"/>
        </w:rPr>
        <w:t>以下同じ。</w:t>
      </w:r>
      <w:r w:rsidRPr="00EA147F">
        <w:rPr>
          <w:rFonts w:ascii="ＭＳ 明朝" w:eastAsia="ＭＳ 明朝" w:hAnsi="ＭＳ 明朝" w:cs="ＭＳ 明朝" w:hint="eastAsia"/>
          <w:sz w:val="24"/>
        </w:rPr>
        <w:t>）及び昇降路の出入口の幅</w:t>
      </w:r>
      <w:r>
        <w:rPr>
          <w:rFonts w:ascii="ＭＳ 明朝" w:eastAsia="ＭＳ 明朝" w:hAnsi="ＭＳ 明朝" w:cs="ＭＳ 明朝" w:hint="eastAsia"/>
          <w:sz w:val="24"/>
        </w:rPr>
        <w:t>は、</w:t>
      </w:r>
      <w:r w:rsidRPr="00EA147F">
        <w:rPr>
          <w:rFonts w:ascii="ＭＳ 明朝" w:eastAsia="ＭＳ 明朝" w:hAnsi="ＭＳ 明朝" w:cs="ＭＳ 明朝" w:hint="eastAsia"/>
          <w:sz w:val="24"/>
        </w:rPr>
        <w:t>八十センチメートル以上</w:t>
      </w:r>
      <w:r>
        <w:rPr>
          <w:rFonts w:ascii="ＭＳ 明朝" w:eastAsia="ＭＳ 明朝" w:hAnsi="ＭＳ 明朝" w:cs="ＭＳ 明朝" w:hint="eastAsia"/>
          <w:sz w:val="24"/>
        </w:rPr>
        <w:t>とすること</w:t>
      </w:r>
      <w:r w:rsidRPr="00EA147F">
        <w:rPr>
          <w:rFonts w:ascii="ＭＳ 明朝" w:eastAsia="ＭＳ 明朝" w:hAnsi="ＭＳ 明朝" w:cs="ＭＳ 明朝" w:hint="eastAsia"/>
          <w:sz w:val="24"/>
        </w:rPr>
        <w:t>。</w:t>
      </w:r>
    </w:p>
    <w:p w:rsidR="00EA147F" w:rsidRPr="00EA147F" w:rsidRDefault="00EA147F" w:rsidP="00EA147F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ロ　</w:t>
      </w:r>
      <w:r w:rsidRPr="00EA147F">
        <w:rPr>
          <w:rFonts w:ascii="ＭＳ 明朝" w:eastAsia="ＭＳ 明朝" w:hAnsi="ＭＳ 明朝" w:cs="ＭＳ 明朝" w:hint="eastAsia"/>
          <w:sz w:val="24"/>
        </w:rPr>
        <w:t>籠</w:t>
      </w:r>
      <w:r>
        <w:rPr>
          <w:rFonts w:ascii="ＭＳ 明朝" w:eastAsia="ＭＳ 明朝" w:hAnsi="ＭＳ 明朝" w:cs="ＭＳ 明朝" w:hint="eastAsia"/>
          <w:sz w:val="24"/>
        </w:rPr>
        <w:t>の奥行きは、</w:t>
      </w:r>
      <w:r w:rsidRPr="00EA147F">
        <w:rPr>
          <w:rFonts w:ascii="ＭＳ 明朝" w:eastAsia="ＭＳ 明朝" w:hAnsi="ＭＳ 明朝" w:cs="ＭＳ 明朝" w:hint="eastAsia"/>
          <w:sz w:val="24"/>
        </w:rPr>
        <w:t>百三十五センチメートル以上とすること。</w:t>
      </w:r>
    </w:p>
    <w:p w:rsidR="00EA147F" w:rsidRDefault="00EA147F" w:rsidP="00EA147F">
      <w:pPr>
        <w:ind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ハ　</w:t>
      </w:r>
      <w:r>
        <w:rPr>
          <w:rFonts w:ascii="ＭＳ 明朝" w:eastAsia="ＭＳ 明朝" w:hAnsi="ＭＳ 明朝" w:cs="ＭＳ 明朝"/>
          <w:sz w:val="24"/>
        </w:rPr>
        <w:t>乗降ロビーの幅及び奥行き</w:t>
      </w:r>
      <w:r>
        <w:rPr>
          <w:rFonts w:ascii="ＭＳ 明朝" w:eastAsia="ＭＳ 明朝" w:hAnsi="ＭＳ 明朝" w:cs="ＭＳ 明朝" w:hint="eastAsia"/>
          <w:sz w:val="24"/>
        </w:rPr>
        <w:t>は、</w:t>
      </w:r>
      <w:r w:rsidRPr="00EA147F">
        <w:rPr>
          <w:rFonts w:ascii="ＭＳ 明朝" w:eastAsia="ＭＳ 明朝" w:hAnsi="ＭＳ 明朝" w:cs="ＭＳ 明朝"/>
          <w:sz w:val="24"/>
        </w:rPr>
        <w:t>百五十センチメートル以上</w:t>
      </w:r>
      <w:r>
        <w:rPr>
          <w:rFonts w:ascii="ＭＳ 明朝" w:eastAsia="ＭＳ 明朝" w:hAnsi="ＭＳ 明朝" w:cs="ＭＳ 明朝" w:hint="eastAsia"/>
          <w:sz w:val="24"/>
        </w:rPr>
        <w:t>とする</w:t>
      </w:r>
      <w:r w:rsidRPr="00EA147F">
        <w:rPr>
          <w:rFonts w:ascii="ＭＳ 明朝" w:eastAsia="ＭＳ 明朝" w:hAnsi="ＭＳ 明朝" w:cs="ＭＳ 明朝"/>
          <w:sz w:val="24"/>
        </w:rPr>
        <w:t>こと。</w:t>
      </w:r>
    </w:p>
    <w:p w:rsidR="00613F60" w:rsidRPr="00613F60" w:rsidRDefault="00613F60" w:rsidP="009973A2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613F60" w:rsidRPr="00613F60" w:rsidSect="009F1801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3A" w:rsidRDefault="00402B3A"/>
  </w:endnote>
  <w:endnote w:type="continuationSeparator" w:id="0">
    <w:p w:rsidR="00402B3A" w:rsidRDefault="00402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3A" w:rsidRDefault="00402B3A"/>
  </w:footnote>
  <w:footnote w:type="continuationSeparator" w:id="0">
    <w:p w:rsidR="00402B3A" w:rsidRDefault="00402B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D5"/>
    <w:rsid w:val="000F0B4C"/>
    <w:rsid w:val="001212D5"/>
    <w:rsid w:val="00130CBF"/>
    <w:rsid w:val="00393EBF"/>
    <w:rsid w:val="00402B3A"/>
    <w:rsid w:val="004A75FB"/>
    <w:rsid w:val="00545EBC"/>
    <w:rsid w:val="005C442C"/>
    <w:rsid w:val="00613F60"/>
    <w:rsid w:val="00680703"/>
    <w:rsid w:val="007034A4"/>
    <w:rsid w:val="00792B72"/>
    <w:rsid w:val="008D0A0B"/>
    <w:rsid w:val="008E3DAA"/>
    <w:rsid w:val="008F61F0"/>
    <w:rsid w:val="009973A2"/>
    <w:rsid w:val="009F1801"/>
    <w:rsid w:val="00A111F4"/>
    <w:rsid w:val="00A33F00"/>
    <w:rsid w:val="00B41548"/>
    <w:rsid w:val="00B77ECE"/>
    <w:rsid w:val="00BA68D4"/>
    <w:rsid w:val="00BD1B81"/>
    <w:rsid w:val="00D02F34"/>
    <w:rsid w:val="00E80C6D"/>
    <w:rsid w:val="00EA147F"/>
    <w:rsid w:val="00EE2379"/>
    <w:rsid w:val="00FB2584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C4ED4-E82F-4E8E-BDAB-577486D3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2B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0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B4C"/>
  </w:style>
  <w:style w:type="paragraph" w:styleId="a7">
    <w:name w:val="footer"/>
    <w:basedOn w:val="a"/>
    <w:link w:val="a8"/>
    <w:uiPriority w:val="99"/>
    <w:unhideWhenUsed/>
    <w:rsid w:val="000F0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藤井　佑</cp:lastModifiedBy>
  <cp:revision>12</cp:revision>
  <cp:lastPrinted>2022-03-10T05:13:00Z</cp:lastPrinted>
  <dcterms:created xsi:type="dcterms:W3CDTF">2022-01-27T06:51:00Z</dcterms:created>
  <dcterms:modified xsi:type="dcterms:W3CDTF">2022-08-15T01:22:00Z</dcterms:modified>
</cp:coreProperties>
</file>