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4D3" w:rsidRPr="00306394" w:rsidRDefault="002527B9" w:rsidP="009454D3">
      <w:pPr>
        <w:jc w:val="center"/>
        <w:rPr>
          <w:rFonts w:ascii="Meiryo UI" w:eastAsia="Meiryo UI" w:hAnsi="Meiryo UI" w:cs="Meiryo UI"/>
          <w:b/>
          <w:sz w:val="28"/>
        </w:rPr>
      </w:pPr>
      <w:r>
        <w:rPr>
          <w:rFonts w:ascii="Meiryo UI" w:eastAsia="Meiryo UI" w:hAnsi="Meiryo UI" w:cs="Meiryo UI" w:hint="eastAsia"/>
          <w:b/>
          <w:sz w:val="28"/>
        </w:rPr>
        <w:t>第３</w:t>
      </w:r>
      <w:r w:rsidR="00306394">
        <w:rPr>
          <w:rFonts w:ascii="Meiryo UI" w:eastAsia="Meiryo UI" w:hAnsi="Meiryo UI" w:cs="Meiryo UI" w:hint="eastAsia"/>
          <w:b/>
          <w:sz w:val="28"/>
        </w:rPr>
        <w:t>回</w:t>
      </w:r>
      <w:r w:rsidR="009454D3" w:rsidRPr="00306394">
        <w:rPr>
          <w:rFonts w:ascii="Meiryo UI" w:eastAsia="Meiryo UI" w:hAnsi="Meiryo UI" w:cs="Meiryo UI" w:hint="eastAsia"/>
          <w:b/>
          <w:sz w:val="28"/>
        </w:rPr>
        <w:t>事業者部門会議の概要</w:t>
      </w:r>
    </w:p>
    <w:p w:rsidR="005C22BD" w:rsidRPr="00C83B80" w:rsidRDefault="005C22BD" w:rsidP="009454D3">
      <w:pPr>
        <w:adjustRightInd w:val="0"/>
        <w:snapToGrid w:val="0"/>
        <w:spacing w:line="440" w:lineRule="exact"/>
        <w:rPr>
          <w:rFonts w:ascii="Meiryo UI" w:eastAsia="Meiryo UI" w:hAnsi="Meiryo UI" w:cs="Meiryo UI"/>
        </w:rPr>
      </w:pPr>
    </w:p>
    <w:p w:rsidR="009454D3" w:rsidRPr="00DB3999" w:rsidRDefault="009454D3" w:rsidP="009454D3">
      <w:pPr>
        <w:adjustRightInd w:val="0"/>
        <w:snapToGrid w:val="0"/>
        <w:spacing w:line="440" w:lineRule="exact"/>
        <w:rPr>
          <w:rFonts w:ascii="Meiryo UI" w:eastAsia="Meiryo UI" w:hAnsi="Meiryo UI" w:cs="Meiryo UI"/>
          <w:b/>
        </w:rPr>
      </w:pPr>
      <w:r w:rsidRPr="00DB3999">
        <w:rPr>
          <w:rFonts w:ascii="Meiryo UI" w:eastAsia="Meiryo UI" w:hAnsi="Meiryo UI" w:cs="Meiryo UI" w:hint="eastAsia"/>
          <w:b/>
        </w:rPr>
        <w:t xml:space="preserve">１．テーマ　　</w:t>
      </w:r>
      <w:r w:rsidR="002527B9">
        <w:rPr>
          <w:rFonts w:ascii="Meiryo UI" w:eastAsia="Meiryo UI" w:hAnsi="Meiryo UI" w:cs="Meiryo UI" w:hint="eastAsia"/>
          <w:b/>
        </w:rPr>
        <w:t>エネルギー政策に関する府県連絡会議（事業者向け省エネ）</w:t>
      </w:r>
    </w:p>
    <w:p w:rsidR="005C22BD" w:rsidRPr="005C22BD" w:rsidRDefault="005C22BD" w:rsidP="009454D3">
      <w:pPr>
        <w:adjustRightInd w:val="0"/>
        <w:snapToGrid w:val="0"/>
        <w:spacing w:line="440" w:lineRule="exact"/>
        <w:rPr>
          <w:rFonts w:ascii="Meiryo UI" w:eastAsia="Meiryo UI" w:hAnsi="Meiryo UI" w:cs="Meiryo UI"/>
        </w:rPr>
      </w:pPr>
    </w:p>
    <w:p w:rsidR="009454D3" w:rsidRPr="00DB3999" w:rsidRDefault="009454D3" w:rsidP="009454D3">
      <w:pPr>
        <w:adjustRightInd w:val="0"/>
        <w:snapToGrid w:val="0"/>
        <w:spacing w:line="440" w:lineRule="exact"/>
        <w:rPr>
          <w:rFonts w:ascii="Meiryo UI" w:eastAsia="Meiryo UI" w:hAnsi="Meiryo UI" w:cs="Meiryo UI"/>
          <w:b/>
        </w:rPr>
      </w:pPr>
      <w:r w:rsidRPr="00DB3999">
        <w:rPr>
          <w:rFonts w:ascii="Meiryo UI" w:eastAsia="Meiryo UI" w:hAnsi="Meiryo UI" w:cs="Meiryo UI" w:hint="eastAsia"/>
          <w:b/>
        </w:rPr>
        <w:t>２．目　的</w:t>
      </w:r>
    </w:p>
    <w:p w:rsidR="002527B9" w:rsidRDefault="00DB3999" w:rsidP="00360217">
      <w:pPr>
        <w:adjustRightInd w:val="0"/>
        <w:snapToGrid w:val="0"/>
        <w:spacing w:afterLines="50" w:after="180"/>
        <w:ind w:left="240" w:hangingChars="100" w:hanging="240"/>
        <w:rPr>
          <w:rFonts w:ascii="Meiryo UI" w:eastAsia="Meiryo UI" w:hAnsi="Meiryo UI" w:cs="Meiryo UI"/>
          <w:szCs w:val="24"/>
        </w:rPr>
      </w:pPr>
      <w:r>
        <w:rPr>
          <w:rFonts w:ascii="Meiryo UI" w:eastAsia="Meiryo UI" w:hAnsi="Meiryo UI" w:cs="Meiryo UI" w:hint="eastAsia"/>
          <w:szCs w:val="24"/>
        </w:rPr>
        <w:t xml:space="preserve">　・</w:t>
      </w:r>
      <w:r w:rsidR="002527B9">
        <w:rPr>
          <w:rFonts w:ascii="Meiryo UI" w:eastAsia="Meiryo UI" w:hAnsi="Meiryo UI" w:cs="Meiryo UI" w:hint="eastAsia"/>
          <w:szCs w:val="24"/>
        </w:rPr>
        <w:t>エネルギーや地球温暖化の話題について、近隣府県と初の意見交換会の場を設けた。</w:t>
      </w:r>
    </w:p>
    <w:p w:rsidR="005C22BD" w:rsidRDefault="002527B9" w:rsidP="005115AD">
      <w:pPr>
        <w:adjustRightInd w:val="0"/>
        <w:snapToGrid w:val="0"/>
        <w:spacing w:afterLines="50" w:after="180"/>
        <w:ind w:left="240" w:hangingChars="100" w:hanging="24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・</w:t>
      </w:r>
      <w:r w:rsidR="00281AAB">
        <w:rPr>
          <w:rFonts w:ascii="Meiryo UI" w:eastAsia="Meiryo UI" w:hAnsi="Meiryo UI" w:cs="Meiryo UI" w:hint="eastAsia"/>
        </w:rPr>
        <w:t>本</w:t>
      </w:r>
      <w:r>
        <w:rPr>
          <w:rFonts w:ascii="Meiryo UI" w:eastAsia="Meiryo UI" w:hAnsi="Meiryo UI" w:cs="Meiryo UI" w:hint="eastAsia"/>
        </w:rPr>
        <w:t>会議では</w:t>
      </w:r>
      <w:r w:rsidR="00BC2454">
        <w:rPr>
          <w:rFonts w:ascii="Meiryo UI" w:eastAsia="Meiryo UI" w:hAnsi="Meiryo UI" w:cs="Meiryo UI" w:hint="eastAsia"/>
        </w:rPr>
        <w:t>、</w:t>
      </w:r>
      <w:r w:rsidR="00281AAB">
        <w:rPr>
          <w:rFonts w:ascii="Meiryo UI" w:eastAsia="Meiryo UI" w:hAnsi="Meiryo UI" w:cs="Meiryo UI" w:hint="eastAsia"/>
        </w:rPr>
        <w:t>事業者向けの省エネ施策をテーマに、</w:t>
      </w:r>
      <w:r w:rsidR="005115AD">
        <w:rPr>
          <w:rFonts w:ascii="Meiryo UI" w:eastAsia="Meiryo UI" w:hAnsi="Meiryo UI" w:cs="Meiryo UI" w:hint="eastAsia"/>
        </w:rPr>
        <w:t>設備導入支援やその課題等について、意見交換を行う。</w:t>
      </w:r>
    </w:p>
    <w:p w:rsidR="005115AD" w:rsidRPr="00C83B80" w:rsidRDefault="005115AD" w:rsidP="005115AD">
      <w:pPr>
        <w:adjustRightInd w:val="0"/>
        <w:snapToGrid w:val="0"/>
        <w:ind w:left="240" w:hangingChars="100" w:hanging="240"/>
        <w:rPr>
          <w:rFonts w:ascii="Meiryo UI" w:eastAsia="Meiryo UI" w:hAnsi="Meiryo UI" w:cs="Meiryo UI"/>
        </w:rPr>
      </w:pPr>
    </w:p>
    <w:p w:rsidR="009454D3" w:rsidRPr="00310A0C" w:rsidRDefault="009454D3" w:rsidP="009454D3">
      <w:pPr>
        <w:adjustRightInd w:val="0"/>
        <w:snapToGrid w:val="0"/>
        <w:spacing w:line="440" w:lineRule="exact"/>
        <w:ind w:left="240" w:hangingChars="100" w:hanging="240"/>
        <w:rPr>
          <w:rFonts w:ascii="Meiryo UI" w:eastAsia="Meiryo UI" w:hAnsi="Meiryo UI" w:cs="Meiryo UI"/>
          <w:b/>
        </w:rPr>
      </w:pPr>
      <w:r w:rsidRPr="00310A0C">
        <w:rPr>
          <w:rFonts w:ascii="Meiryo UI" w:eastAsia="Meiryo UI" w:hAnsi="Meiryo UI" w:cs="Meiryo UI" w:hint="eastAsia"/>
          <w:b/>
        </w:rPr>
        <w:t>３．会議の開催</w:t>
      </w:r>
    </w:p>
    <w:p w:rsidR="009454D3" w:rsidRPr="00C83B80" w:rsidRDefault="009454D3" w:rsidP="009454D3">
      <w:pPr>
        <w:adjustRightInd w:val="0"/>
        <w:snapToGrid w:val="0"/>
        <w:spacing w:line="440" w:lineRule="exact"/>
        <w:rPr>
          <w:rFonts w:ascii="Meiryo UI" w:eastAsia="Meiryo UI" w:hAnsi="Meiryo UI" w:cs="Meiryo UI"/>
        </w:rPr>
      </w:pPr>
      <w:r w:rsidRPr="00310A0C">
        <w:rPr>
          <w:rFonts w:ascii="Meiryo UI" w:eastAsia="Meiryo UI" w:hAnsi="Meiryo UI" w:cs="Meiryo UI" w:hint="eastAsia"/>
          <w:b/>
        </w:rPr>
        <w:t>（１）日　時：</w:t>
      </w:r>
      <w:r w:rsidRPr="00C83B80">
        <w:rPr>
          <w:rFonts w:ascii="Meiryo UI" w:eastAsia="Meiryo UI" w:hAnsi="Meiryo UI" w:cs="Meiryo UI" w:hint="eastAsia"/>
        </w:rPr>
        <w:t>平成</w:t>
      </w:r>
      <w:r w:rsidR="00844178">
        <w:rPr>
          <w:rFonts w:ascii="Meiryo UI" w:eastAsia="Meiryo UI" w:hAnsi="Meiryo UI" w:cs="Meiryo UI" w:hint="eastAsia"/>
        </w:rPr>
        <w:t>30</w:t>
      </w:r>
      <w:r w:rsidRPr="00C83B80">
        <w:rPr>
          <w:rFonts w:ascii="Meiryo UI" w:eastAsia="Meiryo UI" w:hAnsi="Meiryo UI" w:cs="Meiryo UI" w:hint="eastAsia"/>
        </w:rPr>
        <w:t>年</w:t>
      </w:r>
      <w:r w:rsidR="00844178">
        <w:rPr>
          <w:rFonts w:ascii="Meiryo UI" w:eastAsia="Meiryo UI" w:hAnsi="Meiryo UI" w:cs="Meiryo UI" w:hint="eastAsia"/>
        </w:rPr>
        <w:t>２</w:t>
      </w:r>
      <w:r w:rsidRPr="00C83B80">
        <w:rPr>
          <w:rFonts w:ascii="Meiryo UI" w:eastAsia="Meiryo UI" w:hAnsi="Meiryo UI" w:cs="Meiryo UI" w:hint="eastAsia"/>
        </w:rPr>
        <w:t>月</w:t>
      </w:r>
      <w:r w:rsidR="00844178">
        <w:rPr>
          <w:rFonts w:ascii="Meiryo UI" w:eastAsia="Meiryo UI" w:hAnsi="Meiryo UI" w:cs="Meiryo UI" w:hint="eastAsia"/>
        </w:rPr>
        <w:t>６</w:t>
      </w:r>
      <w:r w:rsidRPr="00C83B80">
        <w:rPr>
          <w:rFonts w:ascii="Meiryo UI" w:eastAsia="Meiryo UI" w:hAnsi="Meiryo UI" w:cs="Meiryo UI" w:hint="eastAsia"/>
        </w:rPr>
        <w:t>日</w:t>
      </w:r>
      <w:r>
        <w:rPr>
          <w:rFonts w:ascii="Meiryo UI" w:eastAsia="Meiryo UI" w:hAnsi="Meiryo UI" w:cs="Meiryo UI" w:hint="eastAsia"/>
        </w:rPr>
        <w:t xml:space="preserve"> </w:t>
      </w:r>
      <w:r w:rsidRPr="00C83B80">
        <w:rPr>
          <w:rFonts w:ascii="Meiryo UI" w:eastAsia="Meiryo UI" w:hAnsi="Meiryo UI" w:cs="Meiryo UI" w:hint="eastAsia"/>
        </w:rPr>
        <w:t>(</w:t>
      </w:r>
      <w:r w:rsidR="00844178">
        <w:rPr>
          <w:rFonts w:ascii="Meiryo UI" w:eastAsia="Meiryo UI" w:hAnsi="Meiryo UI" w:cs="Meiryo UI" w:hint="eastAsia"/>
        </w:rPr>
        <w:t>火</w:t>
      </w:r>
      <w:r w:rsidRPr="00C83B80">
        <w:rPr>
          <w:rFonts w:ascii="Meiryo UI" w:eastAsia="Meiryo UI" w:hAnsi="Meiryo UI" w:cs="Meiryo UI" w:hint="eastAsia"/>
        </w:rPr>
        <w:t>)</w:t>
      </w:r>
      <w:r>
        <w:rPr>
          <w:rFonts w:ascii="Meiryo UI" w:eastAsia="Meiryo UI" w:hAnsi="Meiryo UI" w:cs="Meiryo UI" w:hint="eastAsia"/>
        </w:rPr>
        <w:t xml:space="preserve">　</w:t>
      </w:r>
      <w:r w:rsidRPr="00C83B80">
        <w:rPr>
          <w:rFonts w:ascii="Meiryo UI" w:eastAsia="Meiryo UI" w:hAnsi="Meiryo UI" w:cs="Meiryo UI" w:hint="eastAsia"/>
        </w:rPr>
        <w:t xml:space="preserve"> </w:t>
      </w:r>
      <w:r w:rsidR="00B8071C">
        <w:rPr>
          <w:rFonts w:ascii="Meiryo UI" w:eastAsia="Meiryo UI" w:hAnsi="Meiryo UI" w:cs="Meiryo UI" w:hint="eastAsia"/>
        </w:rPr>
        <w:t>1５</w:t>
      </w:r>
      <w:r w:rsidRPr="00C83B80">
        <w:rPr>
          <w:rFonts w:ascii="Meiryo UI" w:eastAsia="Meiryo UI" w:hAnsi="Meiryo UI" w:cs="Meiryo UI" w:hint="eastAsia"/>
        </w:rPr>
        <w:t>時</w:t>
      </w:r>
      <w:r w:rsidR="00B8071C">
        <w:rPr>
          <w:rFonts w:ascii="Meiryo UI" w:eastAsia="Meiryo UI" w:hAnsi="Meiryo UI" w:cs="Meiryo UI" w:hint="eastAsia"/>
        </w:rPr>
        <w:t>０</w:t>
      </w:r>
      <w:r>
        <w:rPr>
          <w:rFonts w:ascii="Meiryo UI" w:eastAsia="Meiryo UI" w:hAnsi="Meiryo UI" w:cs="Meiryo UI" w:hint="eastAsia"/>
        </w:rPr>
        <w:t>0分</w:t>
      </w:r>
      <w:r w:rsidRPr="00C83B80">
        <w:rPr>
          <w:rFonts w:ascii="Meiryo UI" w:eastAsia="Meiryo UI" w:hAnsi="Meiryo UI" w:cs="Meiryo UI" w:hint="eastAsia"/>
        </w:rPr>
        <w:t>～</w:t>
      </w:r>
      <w:r w:rsidR="00B8071C">
        <w:rPr>
          <w:rFonts w:ascii="Meiryo UI" w:eastAsia="Meiryo UI" w:hAnsi="Meiryo UI" w:cs="Meiryo UI" w:hint="eastAsia"/>
        </w:rPr>
        <w:t>1７</w:t>
      </w:r>
      <w:r>
        <w:rPr>
          <w:rFonts w:ascii="Meiryo UI" w:eastAsia="Meiryo UI" w:hAnsi="Meiryo UI" w:cs="Meiryo UI" w:hint="eastAsia"/>
        </w:rPr>
        <w:t>時</w:t>
      </w:r>
      <w:r w:rsidR="00B8071C">
        <w:rPr>
          <w:rFonts w:ascii="Meiryo UI" w:eastAsia="Meiryo UI" w:hAnsi="Meiryo UI" w:cs="Meiryo UI" w:hint="eastAsia"/>
        </w:rPr>
        <w:t>０</w:t>
      </w:r>
      <w:r>
        <w:rPr>
          <w:rFonts w:ascii="Meiryo UI" w:eastAsia="Meiryo UI" w:hAnsi="Meiryo UI" w:cs="Meiryo UI" w:hint="eastAsia"/>
        </w:rPr>
        <w:t>0分</w:t>
      </w:r>
    </w:p>
    <w:p w:rsidR="009454D3" w:rsidRPr="00C83B80" w:rsidRDefault="009454D3" w:rsidP="009454D3">
      <w:pPr>
        <w:adjustRightInd w:val="0"/>
        <w:snapToGrid w:val="0"/>
        <w:rPr>
          <w:rFonts w:ascii="Meiryo UI" w:eastAsia="Meiryo UI" w:hAnsi="Meiryo UI" w:cs="Meiryo UI"/>
        </w:rPr>
      </w:pPr>
      <w:r w:rsidRPr="00310A0C">
        <w:rPr>
          <w:rFonts w:ascii="Meiryo UI" w:eastAsia="Meiryo UI" w:hAnsi="Meiryo UI" w:cs="Meiryo UI" w:hint="eastAsia"/>
          <w:b/>
        </w:rPr>
        <w:t xml:space="preserve">（２）場　</w:t>
      </w:r>
      <w:r w:rsidR="00B8071C" w:rsidRPr="00310A0C">
        <w:rPr>
          <w:rFonts w:ascii="Meiryo UI" w:eastAsia="Meiryo UI" w:hAnsi="Meiryo UI" w:cs="Meiryo UI" w:hint="eastAsia"/>
          <w:b/>
        </w:rPr>
        <w:t>所：</w:t>
      </w:r>
      <w:r w:rsidR="00844178">
        <w:rPr>
          <w:rFonts w:ascii="Meiryo UI" w:eastAsia="Meiryo UI" w:hAnsi="Meiryo UI" w:cs="Meiryo UI" w:hint="eastAsia"/>
        </w:rPr>
        <w:t>大阪府庁本館　５階　正庁の間</w:t>
      </w:r>
    </w:p>
    <w:p w:rsidR="00B8071C" w:rsidRPr="00310A0C" w:rsidRDefault="009454D3" w:rsidP="00B8071C">
      <w:pPr>
        <w:adjustRightInd w:val="0"/>
        <w:snapToGrid w:val="0"/>
        <w:rPr>
          <w:rFonts w:ascii="Meiryo UI" w:eastAsia="Meiryo UI" w:hAnsi="Meiryo UI" w:cs="Meiryo UI"/>
          <w:b/>
        </w:rPr>
      </w:pPr>
      <w:r w:rsidRPr="00310A0C">
        <w:rPr>
          <w:rFonts w:ascii="Meiryo UI" w:eastAsia="Meiryo UI" w:hAnsi="Meiryo UI" w:cs="Meiryo UI" w:hint="eastAsia"/>
          <w:b/>
        </w:rPr>
        <w:t>（３）出席者：</w:t>
      </w:r>
    </w:p>
    <w:p w:rsidR="00844178" w:rsidRDefault="00844178" w:rsidP="00B8071C">
      <w:pPr>
        <w:snapToGrid w:val="0"/>
        <w:spacing w:line="440" w:lineRule="exact"/>
        <w:ind w:leftChars="100" w:left="960" w:hangingChars="300" w:hanging="72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【近隣府県】</w:t>
      </w:r>
    </w:p>
    <w:p w:rsidR="00844178" w:rsidRDefault="00844178" w:rsidP="00B8071C">
      <w:pPr>
        <w:snapToGrid w:val="0"/>
        <w:spacing w:line="440" w:lineRule="exact"/>
        <w:ind w:leftChars="100" w:left="960" w:hangingChars="300" w:hanging="72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滋賀県、京都府、兵庫県、奈良県、和歌山県</w:t>
      </w:r>
    </w:p>
    <w:p w:rsidR="00B8071C" w:rsidRDefault="00844178" w:rsidP="00B8071C">
      <w:pPr>
        <w:snapToGrid w:val="0"/>
        <w:spacing w:line="440" w:lineRule="exact"/>
        <w:ind w:leftChars="100" w:left="960" w:hangingChars="300" w:hanging="72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【関係機関</w:t>
      </w:r>
      <w:r w:rsidR="00B8071C">
        <w:rPr>
          <w:rFonts w:ascii="Meiryo UI" w:eastAsia="Meiryo UI" w:hAnsi="Meiryo UI" w:cs="Meiryo UI" w:hint="eastAsia"/>
        </w:rPr>
        <w:t>】</w:t>
      </w:r>
    </w:p>
    <w:p w:rsidR="00B8071C" w:rsidRDefault="00844178" w:rsidP="00306394">
      <w:pPr>
        <w:snapToGrid w:val="0"/>
        <w:spacing w:afterLines="50" w:after="180" w:line="440" w:lineRule="exac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（公財）滋賀県産業支援プラザ、和歌山県工業技術センター</w:t>
      </w:r>
    </w:p>
    <w:p w:rsidR="00B8071C" w:rsidRDefault="00844178" w:rsidP="00B8071C">
      <w:pPr>
        <w:snapToGrid w:val="0"/>
        <w:spacing w:line="440" w:lineRule="exact"/>
        <w:ind w:leftChars="100" w:left="960" w:hangingChars="300" w:hanging="72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【国・研究所等</w:t>
      </w:r>
      <w:r w:rsidR="00B8071C" w:rsidRPr="00460C12">
        <w:rPr>
          <w:rFonts w:ascii="Meiryo UI" w:eastAsia="Meiryo UI" w:hAnsi="Meiryo UI" w:cs="Meiryo UI" w:hint="eastAsia"/>
        </w:rPr>
        <w:t>】</w:t>
      </w:r>
    </w:p>
    <w:p w:rsidR="00844178" w:rsidRDefault="00844178" w:rsidP="00844178">
      <w:pPr>
        <w:snapToGrid w:val="0"/>
        <w:spacing w:line="440" w:lineRule="exact"/>
        <w:ind w:leftChars="200" w:left="960" w:hangingChars="200" w:hanging="48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近畿地方環境事務所、一般財団法人省エネルギーセンター、（地独）大阪府立</w:t>
      </w:r>
    </w:p>
    <w:p w:rsidR="00844178" w:rsidRDefault="00844178" w:rsidP="00844178">
      <w:pPr>
        <w:snapToGrid w:val="0"/>
        <w:spacing w:line="440" w:lineRule="exact"/>
        <w:ind w:leftChars="200" w:left="960" w:hangingChars="200" w:hanging="48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環境農林水産総合研究所、大阪府地球温暖化防止活動推進センター、大阪市、</w:t>
      </w:r>
    </w:p>
    <w:p w:rsidR="00B8071C" w:rsidRDefault="00015B1B" w:rsidP="00844178">
      <w:pPr>
        <w:snapToGrid w:val="0"/>
        <w:spacing w:line="440" w:lineRule="exact"/>
        <w:ind w:leftChars="200" w:left="960" w:hangingChars="200" w:hanging="48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大阪府</w:t>
      </w:r>
    </w:p>
    <w:p w:rsidR="00625F15" w:rsidRDefault="00625F15" w:rsidP="00844178">
      <w:pPr>
        <w:snapToGrid w:val="0"/>
        <w:spacing w:line="440" w:lineRule="exact"/>
        <w:ind w:leftChars="200" w:left="960" w:hangingChars="200" w:hanging="480"/>
        <w:rPr>
          <w:rFonts w:ascii="Meiryo UI" w:eastAsia="Meiryo UI" w:hAnsi="Meiryo UI" w:cs="Meiryo UI"/>
        </w:rPr>
      </w:pPr>
    </w:p>
    <w:p w:rsidR="00625F15" w:rsidRDefault="00625F15" w:rsidP="00844178">
      <w:pPr>
        <w:snapToGrid w:val="0"/>
        <w:spacing w:line="440" w:lineRule="exact"/>
        <w:ind w:leftChars="200" w:left="960" w:hangingChars="200" w:hanging="480"/>
        <w:rPr>
          <w:rFonts w:ascii="Meiryo UI" w:eastAsia="Meiryo UI" w:hAnsi="Meiryo UI" w:cs="Meiryo UI"/>
        </w:rPr>
      </w:pPr>
    </w:p>
    <w:p w:rsidR="00015B1B" w:rsidRPr="00B8071C" w:rsidRDefault="00015B1B" w:rsidP="00B8071C">
      <w:pPr>
        <w:adjustRightInd w:val="0"/>
        <w:snapToGrid w:val="0"/>
        <w:rPr>
          <w:rFonts w:ascii="Meiryo UI" w:eastAsia="Meiryo UI" w:hAnsi="Meiryo UI" w:cs="Meiryo UI"/>
        </w:rPr>
      </w:pPr>
    </w:p>
    <w:p w:rsidR="009454D3" w:rsidRDefault="009454D3" w:rsidP="009454D3">
      <w:pPr>
        <w:adjustRightInd w:val="0"/>
        <w:snapToGrid w:val="0"/>
        <w:ind w:left="960" w:hangingChars="400" w:hanging="960"/>
        <w:rPr>
          <w:rFonts w:ascii="Meiryo UI" w:eastAsia="Meiryo UI" w:hAnsi="Meiryo UI" w:cs="Meiryo UI"/>
          <w:b/>
        </w:rPr>
      </w:pPr>
      <w:r w:rsidRPr="00310A0C">
        <w:rPr>
          <w:rFonts w:ascii="Meiryo UI" w:eastAsia="Meiryo UI" w:hAnsi="Meiryo UI" w:cs="Meiryo UI" w:hint="eastAsia"/>
          <w:b/>
        </w:rPr>
        <w:t>（４）概要</w:t>
      </w:r>
      <w:r w:rsidR="00310A0C">
        <w:rPr>
          <w:rFonts w:ascii="Meiryo UI" w:eastAsia="Meiryo UI" w:hAnsi="Meiryo UI" w:cs="Meiryo UI" w:hint="eastAsia"/>
          <w:b/>
        </w:rPr>
        <w:t>および意見等</w:t>
      </w:r>
    </w:p>
    <w:p w:rsidR="00E571A9" w:rsidRDefault="00310A0C" w:rsidP="005115AD">
      <w:pPr>
        <w:adjustRightInd w:val="0"/>
        <w:snapToGrid w:val="0"/>
        <w:ind w:left="960" w:hangingChars="400" w:hanging="96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b/>
        </w:rPr>
        <w:t xml:space="preserve">　①</w:t>
      </w:r>
      <w:r w:rsidR="005115AD">
        <w:rPr>
          <w:rFonts w:ascii="Meiryo UI" w:eastAsia="Meiryo UI" w:hAnsi="Meiryo UI" w:cs="Meiryo UI" w:hint="eastAsia"/>
          <w:b/>
        </w:rPr>
        <w:t>大阪府の取組みについて</w:t>
      </w:r>
    </w:p>
    <w:p w:rsidR="006E11E2" w:rsidRDefault="005115AD" w:rsidP="006E0807">
      <w:pPr>
        <w:adjustRightInd w:val="0"/>
        <w:snapToGrid w:val="0"/>
        <w:ind w:left="960" w:hangingChars="400" w:hanging="96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○概要</w:t>
      </w:r>
    </w:p>
    <w:p w:rsidR="005115AD" w:rsidRDefault="005115AD" w:rsidP="006E0807">
      <w:pPr>
        <w:adjustRightInd w:val="0"/>
        <w:snapToGrid w:val="0"/>
        <w:ind w:left="960" w:hangingChars="400" w:hanging="96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・「おおさかスマートエネルギー協議会」の位置づけと「おおさかエネルギー地産地消推</w:t>
      </w:r>
    </w:p>
    <w:p w:rsidR="005115AD" w:rsidRDefault="005115AD" w:rsidP="005115AD">
      <w:pPr>
        <w:adjustRightInd w:val="0"/>
        <w:snapToGrid w:val="0"/>
        <w:ind w:firstLineChars="250" w:firstLine="60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進プラン」について説明した。</w:t>
      </w:r>
    </w:p>
    <w:p w:rsidR="003E56F0" w:rsidRDefault="005115AD" w:rsidP="005115AD">
      <w:pPr>
        <w:adjustRightInd w:val="0"/>
        <w:snapToGrid w:val="0"/>
        <w:ind w:firstLineChars="250" w:firstLine="60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lastRenderedPageBreak/>
        <w:t>・「おおさかスマートエネルギーセンター」の位置づけを説明し、</w:t>
      </w:r>
      <w:r w:rsidR="003E56F0">
        <w:rPr>
          <w:rFonts w:ascii="Meiryo UI" w:eastAsia="Meiryo UI" w:hAnsi="Meiryo UI" w:cs="Meiryo UI" w:hint="eastAsia"/>
        </w:rPr>
        <w:t>事業者向けの省エネの</w:t>
      </w:r>
    </w:p>
    <w:p w:rsidR="005115AD" w:rsidRDefault="005115AD" w:rsidP="003F266C">
      <w:pPr>
        <w:adjustRightInd w:val="0"/>
        <w:snapToGrid w:val="0"/>
        <w:spacing w:afterLines="50" w:after="180"/>
        <w:ind w:firstLineChars="350" w:firstLine="84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取組み内容について説明した。</w:t>
      </w:r>
    </w:p>
    <w:p w:rsidR="005115AD" w:rsidRPr="005115AD" w:rsidRDefault="005115AD" w:rsidP="005115AD">
      <w:pPr>
        <w:adjustRightInd w:val="0"/>
        <w:snapToGrid w:val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・</w:t>
      </w:r>
      <w:r w:rsidR="003E56F0">
        <w:rPr>
          <w:rFonts w:ascii="Meiryo UI" w:eastAsia="Meiryo UI" w:hAnsi="Meiryo UI" w:cs="Meiryo UI" w:hint="eastAsia"/>
        </w:rPr>
        <w:t>大阪府温暖化の防止等に関する条例の改正について説明した。</w:t>
      </w:r>
    </w:p>
    <w:p w:rsidR="00C344FE" w:rsidRPr="00310A0C" w:rsidRDefault="00C344FE" w:rsidP="006E0807">
      <w:pPr>
        <w:adjustRightInd w:val="0"/>
        <w:snapToGrid w:val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</w:t>
      </w:r>
    </w:p>
    <w:p w:rsidR="00310A0C" w:rsidRDefault="00310A0C" w:rsidP="003E56F0">
      <w:pPr>
        <w:adjustRightInd w:val="0"/>
        <w:snapToGrid w:val="0"/>
        <w:ind w:left="960" w:hangingChars="400" w:hanging="960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 xml:space="preserve">　②</w:t>
      </w:r>
      <w:r w:rsidR="003E56F0">
        <w:rPr>
          <w:rFonts w:ascii="Meiryo UI" w:eastAsia="Meiryo UI" w:hAnsi="Meiryo UI" w:cs="Meiryo UI" w:hint="eastAsia"/>
          <w:b/>
        </w:rPr>
        <w:t>滋賀県の取組みについて</w:t>
      </w:r>
    </w:p>
    <w:p w:rsidR="00C344FE" w:rsidRPr="0040128E" w:rsidRDefault="00C344FE" w:rsidP="0040128E">
      <w:pPr>
        <w:spacing w:line="420" w:lineRule="exact"/>
        <w:rPr>
          <w:rFonts w:ascii="Meiryo UI" w:eastAsia="Meiryo UI" w:hAnsi="Meiryo UI" w:cs="Meiryo UI"/>
        </w:rPr>
      </w:pPr>
      <w:r w:rsidRPr="0040128E">
        <w:rPr>
          <w:rFonts w:ascii="Meiryo UI" w:eastAsia="Meiryo UI" w:hAnsi="Meiryo UI" w:cs="Meiryo UI" w:hint="eastAsia"/>
        </w:rPr>
        <w:t xml:space="preserve">　 ○</w:t>
      </w:r>
      <w:r w:rsidR="00DE72BD" w:rsidRPr="0040128E">
        <w:rPr>
          <w:rFonts w:ascii="Meiryo UI" w:eastAsia="Meiryo UI" w:hAnsi="Meiryo UI" w:cs="Meiryo UI" w:hint="eastAsia"/>
        </w:rPr>
        <w:t>概要</w:t>
      </w:r>
    </w:p>
    <w:p w:rsidR="00C344FE" w:rsidRDefault="004B4A3C" w:rsidP="003F266C">
      <w:pPr>
        <w:adjustRightInd w:val="0"/>
        <w:snapToGrid w:val="0"/>
        <w:spacing w:afterLines="50" w:after="180"/>
        <w:ind w:left="720" w:hangingChars="300" w:hanging="72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</w:t>
      </w:r>
      <w:r w:rsidR="00542599">
        <w:rPr>
          <w:rFonts w:ascii="Meiryo UI" w:eastAsia="Meiryo UI" w:hAnsi="Meiryo UI" w:cs="Meiryo UI" w:hint="eastAsia"/>
        </w:rPr>
        <w:t>・</w:t>
      </w:r>
      <w:r w:rsidR="003E56F0">
        <w:rPr>
          <w:rFonts w:ascii="Meiryo UI" w:eastAsia="Meiryo UI" w:hAnsi="Meiryo UI" w:cs="Meiryo UI" w:hint="eastAsia"/>
        </w:rPr>
        <w:t>「しがエネルギービジョン」について説明した。</w:t>
      </w:r>
    </w:p>
    <w:p w:rsidR="003E56F0" w:rsidRDefault="003E56F0" w:rsidP="003F266C">
      <w:pPr>
        <w:adjustRightInd w:val="0"/>
        <w:snapToGrid w:val="0"/>
        <w:spacing w:afterLines="50" w:after="180"/>
        <w:ind w:left="720" w:hangingChars="300" w:hanging="72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・「省エネ設備導入加速化事業」について</w:t>
      </w:r>
      <w:r w:rsidR="00B233FC">
        <w:rPr>
          <w:rFonts w:ascii="Meiryo UI" w:eastAsia="Meiryo UI" w:hAnsi="Meiryo UI" w:cs="Meiryo UI" w:hint="eastAsia"/>
        </w:rPr>
        <w:t>概要とこれまでの実績について説明した。</w:t>
      </w:r>
    </w:p>
    <w:p w:rsidR="00915E01" w:rsidRDefault="004B4A3C" w:rsidP="00B233FC">
      <w:pPr>
        <w:adjustRightInd w:val="0"/>
        <w:snapToGrid w:val="0"/>
        <w:ind w:left="720" w:hangingChars="300" w:hanging="72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</w:t>
      </w:r>
      <w:r w:rsidR="00766582">
        <w:rPr>
          <w:rFonts w:ascii="Meiryo UI" w:eastAsia="Meiryo UI" w:hAnsi="Meiryo UI" w:cs="Meiryo UI" w:hint="eastAsia"/>
        </w:rPr>
        <w:t>・</w:t>
      </w:r>
      <w:r w:rsidR="00915E01">
        <w:rPr>
          <w:rFonts w:ascii="Meiryo UI" w:eastAsia="Meiryo UI" w:hAnsi="Meiryo UI" w:cs="Meiryo UI" w:hint="eastAsia"/>
        </w:rPr>
        <w:t>事業活動を通じた低炭素社会づくりに寄与する取組みについて、「事業者行動計画</w:t>
      </w:r>
    </w:p>
    <w:p w:rsidR="00766582" w:rsidRDefault="00915E01" w:rsidP="003F266C">
      <w:pPr>
        <w:adjustRightInd w:val="0"/>
        <w:snapToGrid w:val="0"/>
        <w:spacing w:afterLines="50" w:after="180"/>
        <w:ind w:firstLineChars="250" w:firstLine="60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書制度」</w:t>
      </w:r>
      <w:r w:rsidR="00BF6B36">
        <w:rPr>
          <w:rFonts w:ascii="Meiryo UI" w:eastAsia="Meiryo UI" w:hAnsi="Meiryo UI" w:cs="Meiryo UI" w:hint="eastAsia"/>
        </w:rPr>
        <w:t>の</w:t>
      </w:r>
      <w:r>
        <w:rPr>
          <w:rFonts w:ascii="Meiryo UI" w:eastAsia="Meiryo UI" w:hAnsi="Meiryo UI" w:cs="Meiryo UI" w:hint="eastAsia"/>
        </w:rPr>
        <w:t>概要を説明した。</w:t>
      </w:r>
    </w:p>
    <w:p w:rsidR="00915E01" w:rsidRDefault="00915E01" w:rsidP="00915E01">
      <w:pPr>
        <w:adjustRightInd w:val="0"/>
        <w:snapToGrid w:val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・事業者が作る省エネに関わる製品について、平成30年度から「しが発低炭素ブラン</w:t>
      </w:r>
    </w:p>
    <w:p w:rsidR="00915E01" w:rsidRDefault="00915E01" w:rsidP="003F266C">
      <w:pPr>
        <w:adjustRightInd w:val="0"/>
        <w:snapToGrid w:val="0"/>
        <w:spacing w:afterLines="50" w:after="180"/>
        <w:ind w:firstLineChars="250" w:firstLine="60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ド」に認定し、積極的にPRしていくことを紹介した。</w:t>
      </w:r>
    </w:p>
    <w:p w:rsidR="0070484F" w:rsidRDefault="004B4A3C" w:rsidP="00915E01">
      <w:pPr>
        <w:adjustRightInd w:val="0"/>
        <w:snapToGrid w:val="0"/>
        <w:ind w:left="720" w:hangingChars="300" w:hanging="72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</w:t>
      </w:r>
      <w:r w:rsidR="0070484F">
        <w:rPr>
          <w:rFonts w:ascii="Meiryo UI" w:eastAsia="Meiryo UI" w:hAnsi="Meiryo UI" w:cs="Meiryo UI" w:hint="eastAsia"/>
        </w:rPr>
        <w:t>・滋賀県が実施する「しがエネルギームーブメント！」の動画配信事業で、県内の</w:t>
      </w:r>
      <w:r w:rsidR="00915E01">
        <w:rPr>
          <w:rFonts w:ascii="Meiryo UI" w:eastAsia="Meiryo UI" w:hAnsi="Meiryo UI" w:cs="Meiryo UI" w:hint="eastAsia"/>
        </w:rPr>
        <w:t>再エ</w:t>
      </w:r>
    </w:p>
    <w:p w:rsidR="0070484F" w:rsidRDefault="00915E01" w:rsidP="0070484F">
      <w:pPr>
        <w:adjustRightInd w:val="0"/>
        <w:snapToGrid w:val="0"/>
        <w:ind w:firstLineChars="250" w:firstLine="60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ネや省エネ</w:t>
      </w:r>
      <w:r w:rsidR="0070484F">
        <w:rPr>
          <w:rFonts w:ascii="Meiryo UI" w:eastAsia="Meiryo UI" w:hAnsi="Meiryo UI" w:cs="Meiryo UI" w:hint="eastAsia"/>
        </w:rPr>
        <w:t>の取組み事例を紹介し、</w:t>
      </w:r>
      <w:r>
        <w:rPr>
          <w:rFonts w:ascii="Meiryo UI" w:eastAsia="Meiryo UI" w:hAnsi="Meiryo UI" w:cs="Meiryo UI" w:hint="eastAsia"/>
        </w:rPr>
        <w:t>テレビ放送と動画配信</w:t>
      </w:r>
      <w:r w:rsidR="001B7183">
        <w:rPr>
          <w:rFonts w:ascii="Meiryo UI" w:eastAsia="Meiryo UI" w:hAnsi="Meiryo UI" w:cs="Meiryo UI" w:hint="eastAsia"/>
        </w:rPr>
        <w:t>しており、</w:t>
      </w:r>
      <w:r w:rsidR="0070484F">
        <w:rPr>
          <w:rFonts w:ascii="Meiryo UI" w:eastAsia="Meiryo UI" w:hAnsi="Meiryo UI" w:cs="Meiryo UI" w:hint="eastAsia"/>
        </w:rPr>
        <w:t>すでに「中小企</w:t>
      </w:r>
    </w:p>
    <w:p w:rsidR="00F708DF" w:rsidRDefault="001B7183" w:rsidP="0070484F">
      <w:pPr>
        <w:adjustRightInd w:val="0"/>
        <w:snapToGrid w:val="0"/>
        <w:ind w:firstLineChars="250" w:firstLine="60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業における省エネ実践」が配信されていることを紹介した。</w:t>
      </w:r>
    </w:p>
    <w:p w:rsidR="00B3526C" w:rsidRPr="008E46FF" w:rsidRDefault="00B3526C" w:rsidP="00DF55CC">
      <w:pPr>
        <w:adjustRightInd w:val="0"/>
        <w:snapToGrid w:val="0"/>
        <w:rPr>
          <w:rFonts w:ascii="Meiryo UI" w:eastAsia="Meiryo UI" w:hAnsi="Meiryo UI" w:cs="Meiryo UI"/>
        </w:rPr>
      </w:pPr>
    </w:p>
    <w:p w:rsidR="00310A0C" w:rsidRDefault="00DF55CC" w:rsidP="00611330">
      <w:pPr>
        <w:adjustRightInd w:val="0"/>
        <w:snapToGrid w:val="0"/>
        <w:ind w:left="960" w:hangingChars="400" w:hanging="960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 xml:space="preserve">　</w:t>
      </w:r>
      <w:r w:rsidR="008655F0" w:rsidRPr="00E47176">
        <w:rPr>
          <w:rFonts w:ascii="Meiryo UI" w:eastAsia="Meiryo UI" w:hAnsi="Meiryo UI" w:cs="Meiryo UI" w:hint="eastAsia"/>
          <w:b/>
        </w:rPr>
        <w:t>③京都府</w:t>
      </w:r>
      <w:r w:rsidRPr="00E47176">
        <w:rPr>
          <w:rFonts w:ascii="Meiryo UI" w:eastAsia="Meiryo UI" w:hAnsi="Meiryo UI" w:cs="Meiryo UI" w:hint="eastAsia"/>
          <w:b/>
        </w:rPr>
        <w:t>の取組みについて</w:t>
      </w:r>
    </w:p>
    <w:p w:rsidR="00B8071C" w:rsidRPr="00C83B80" w:rsidRDefault="00310A0C" w:rsidP="009454D3">
      <w:pPr>
        <w:adjustRightInd w:val="0"/>
        <w:snapToGrid w:val="0"/>
        <w:ind w:left="960" w:hangingChars="400" w:hanging="96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○概要</w:t>
      </w:r>
    </w:p>
    <w:p w:rsidR="001B7183" w:rsidRDefault="009454D3" w:rsidP="001B7183">
      <w:pPr>
        <w:adjustRightInd w:val="0"/>
        <w:snapToGrid w:val="0"/>
        <w:spacing w:line="440" w:lineRule="exact"/>
        <w:ind w:firstLineChars="200" w:firstLine="480"/>
        <w:rPr>
          <w:rFonts w:ascii="Meiryo UI" w:eastAsia="Meiryo UI" w:hAnsi="Meiryo UI" w:cs="Meiryo UI"/>
        </w:rPr>
      </w:pPr>
      <w:r w:rsidRPr="00C83B80">
        <w:rPr>
          <w:rFonts w:ascii="Meiryo UI" w:eastAsia="Meiryo UI" w:hAnsi="Meiryo UI" w:cs="Meiryo UI" w:hint="eastAsia"/>
        </w:rPr>
        <w:t>・</w:t>
      </w:r>
      <w:r w:rsidR="001B7183">
        <w:rPr>
          <w:rFonts w:ascii="Meiryo UI" w:eastAsia="Meiryo UI" w:hAnsi="Meiryo UI" w:cs="Meiryo UI" w:hint="eastAsia"/>
        </w:rPr>
        <w:t>「京都エコ・エネルギー戦略」の中で、中小企業等の省エネを促進する取組みを実施</w:t>
      </w:r>
    </w:p>
    <w:p w:rsidR="009454D3" w:rsidRDefault="001B7183" w:rsidP="003F266C">
      <w:pPr>
        <w:adjustRightInd w:val="0"/>
        <w:snapToGrid w:val="0"/>
        <w:spacing w:afterLines="50" w:after="180" w:line="440" w:lineRule="exact"/>
        <w:ind w:firstLineChars="250" w:firstLine="60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していることを説明した。</w:t>
      </w:r>
    </w:p>
    <w:p w:rsidR="008A4B16" w:rsidRDefault="00D016FA" w:rsidP="008A4B16">
      <w:pPr>
        <w:adjustRightInd w:val="0"/>
        <w:snapToGrid w:val="0"/>
        <w:spacing w:line="440" w:lineRule="exact"/>
        <w:ind w:leftChars="200" w:left="720" w:hangingChars="100" w:hanging="24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</w:t>
      </w:r>
      <w:r w:rsidR="008A4B16">
        <w:rPr>
          <w:rFonts w:ascii="Meiryo UI" w:eastAsia="Meiryo UI" w:hAnsi="Meiryo UI" w:cs="Meiryo UI" w:hint="eastAsia"/>
        </w:rPr>
        <w:t>「</w:t>
      </w:r>
      <w:r w:rsidR="001B7183">
        <w:rPr>
          <w:rFonts w:ascii="Meiryo UI" w:eastAsia="Meiryo UI" w:hAnsi="Meiryo UI" w:cs="Meiryo UI" w:hint="eastAsia"/>
        </w:rPr>
        <w:t>京-VER</w:t>
      </w:r>
      <w:r w:rsidR="008A4B16">
        <w:rPr>
          <w:rFonts w:ascii="Meiryo UI" w:eastAsia="Meiryo UI" w:hAnsi="Meiryo UI" w:cs="Meiryo UI" w:hint="eastAsia"/>
        </w:rPr>
        <w:t>（京都独自クレジット）創出促進事業」およびEMSの導入支援事業に</w:t>
      </w:r>
    </w:p>
    <w:p w:rsidR="009454D3" w:rsidRDefault="008A4B16" w:rsidP="003F266C">
      <w:pPr>
        <w:adjustRightInd w:val="0"/>
        <w:snapToGrid w:val="0"/>
        <w:spacing w:afterLines="50" w:after="180" w:line="440" w:lineRule="exact"/>
        <w:ind w:leftChars="250" w:left="720" w:hangingChars="50" w:hanging="12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ついて説明した。</w:t>
      </w:r>
    </w:p>
    <w:p w:rsidR="008A4B16" w:rsidRDefault="008A4B16" w:rsidP="008A4B16">
      <w:pPr>
        <w:adjustRightInd w:val="0"/>
        <w:snapToGrid w:val="0"/>
        <w:spacing w:line="440" w:lineRule="exac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・EMSの導入事例集を作成していることを紹介した。</w:t>
      </w:r>
    </w:p>
    <w:p w:rsidR="00200D41" w:rsidRPr="008A4B16" w:rsidRDefault="00200D41" w:rsidP="009454D3">
      <w:pPr>
        <w:adjustRightInd w:val="0"/>
        <w:snapToGrid w:val="0"/>
        <w:ind w:left="739" w:hangingChars="308" w:hanging="739"/>
        <w:rPr>
          <w:rFonts w:ascii="Meiryo UI" w:eastAsia="Meiryo UI" w:hAnsi="Meiryo UI" w:cs="Meiryo UI"/>
        </w:rPr>
      </w:pPr>
    </w:p>
    <w:p w:rsidR="00F07538" w:rsidRPr="00615156" w:rsidRDefault="00200D41" w:rsidP="00F9648E">
      <w:pPr>
        <w:adjustRightInd w:val="0"/>
        <w:snapToGrid w:val="0"/>
        <w:ind w:left="739" w:hangingChars="308" w:hanging="739"/>
        <w:rPr>
          <w:rFonts w:ascii="Meiryo UI" w:eastAsia="Meiryo UI" w:hAnsi="Meiryo UI" w:cs="Meiryo UI"/>
          <w:b/>
        </w:rPr>
      </w:pPr>
      <w:r w:rsidRPr="00615156">
        <w:rPr>
          <w:rFonts w:ascii="Meiryo UI" w:eastAsia="Meiryo UI" w:hAnsi="Meiryo UI" w:cs="Meiryo UI" w:hint="eastAsia"/>
          <w:b/>
        </w:rPr>
        <w:t xml:space="preserve">　</w:t>
      </w:r>
      <w:r w:rsidR="00F9648E" w:rsidRPr="00615156">
        <w:rPr>
          <w:rFonts w:ascii="Meiryo UI" w:eastAsia="Meiryo UI" w:hAnsi="Meiryo UI" w:cs="Meiryo UI" w:hint="eastAsia"/>
          <w:b/>
        </w:rPr>
        <w:t>④兵庫県の取組みについて</w:t>
      </w:r>
    </w:p>
    <w:p w:rsidR="00F9648E" w:rsidRDefault="00F9648E" w:rsidP="00F9648E">
      <w:pPr>
        <w:adjustRightInd w:val="0"/>
        <w:snapToGrid w:val="0"/>
        <w:ind w:left="739" w:hangingChars="308" w:hanging="739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○概要</w:t>
      </w:r>
    </w:p>
    <w:p w:rsidR="00E47176" w:rsidRDefault="00F9648E" w:rsidP="00F9648E">
      <w:pPr>
        <w:adjustRightInd w:val="0"/>
        <w:snapToGrid w:val="0"/>
        <w:ind w:left="739" w:hangingChars="308" w:hanging="739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・平成29年3月に「兵庫県地球温暖化対策推進計画」を策定し、2030年度に温</w:t>
      </w:r>
    </w:p>
    <w:p w:rsidR="00E47176" w:rsidRDefault="00F9648E" w:rsidP="00E47176">
      <w:pPr>
        <w:adjustRightInd w:val="0"/>
        <w:snapToGrid w:val="0"/>
        <w:ind w:firstLineChars="250" w:firstLine="60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室効果ガス</w:t>
      </w:r>
      <w:r w:rsidR="00E47176">
        <w:rPr>
          <w:rFonts w:ascii="Meiryo UI" w:eastAsia="Meiryo UI" w:hAnsi="Meiryo UI" w:cs="Meiryo UI" w:hint="eastAsia"/>
        </w:rPr>
        <w:t>排出量</w:t>
      </w:r>
      <w:r>
        <w:rPr>
          <w:rFonts w:ascii="Meiryo UI" w:eastAsia="Meiryo UI" w:hAnsi="Meiryo UI" w:cs="Meiryo UI" w:hint="eastAsia"/>
        </w:rPr>
        <w:t>を2013年度比で26.5％削減</w:t>
      </w:r>
      <w:r w:rsidR="00E47176">
        <w:rPr>
          <w:rFonts w:ascii="Meiryo UI" w:eastAsia="Meiryo UI" w:hAnsi="Meiryo UI" w:cs="Meiryo UI" w:hint="eastAsia"/>
        </w:rPr>
        <w:t>を目標にしていることを説明し</w:t>
      </w:r>
    </w:p>
    <w:p w:rsidR="00F9648E" w:rsidRDefault="00E47176" w:rsidP="00E47176">
      <w:pPr>
        <w:adjustRightInd w:val="0"/>
        <w:snapToGrid w:val="0"/>
        <w:ind w:firstLineChars="250" w:firstLine="60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た。</w:t>
      </w:r>
    </w:p>
    <w:p w:rsidR="00E47176" w:rsidRDefault="00E47176" w:rsidP="00E47176">
      <w:pPr>
        <w:adjustRightInd w:val="0"/>
        <w:snapToGrid w:val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lastRenderedPageBreak/>
        <w:t xml:space="preserve">　　　・省エネに関わる事業を平成27年度から実施しており、事業者向けの相談窓口を設</w:t>
      </w:r>
    </w:p>
    <w:p w:rsidR="00E47176" w:rsidRDefault="00E47176" w:rsidP="003F266C">
      <w:pPr>
        <w:adjustRightInd w:val="0"/>
        <w:snapToGrid w:val="0"/>
        <w:spacing w:afterLines="50" w:after="180"/>
        <w:ind w:firstLineChars="250" w:firstLine="60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置や事業所へ専門家の派遣等の説明をした。</w:t>
      </w:r>
    </w:p>
    <w:p w:rsidR="00615156" w:rsidRDefault="00E47176" w:rsidP="00615156">
      <w:pPr>
        <w:adjustRightInd w:val="0"/>
        <w:snapToGrid w:val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・兵庫県地球</w:t>
      </w:r>
      <w:r w:rsidR="00615156">
        <w:rPr>
          <w:rFonts w:ascii="Meiryo UI" w:eastAsia="Meiryo UI" w:hAnsi="Meiryo UI" w:cs="Meiryo UI" w:hint="eastAsia"/>
        </w:rPr>
        <w:t>環境保全資金融資制度について紹介した。</w:t>
      </w:r>
    </w:p>
    <w:p w:rsidR="003F266C" w:rsidRDefault="003F266C" w:rsidP="00615156">
      <w:pPr>
        <w:adjustRightInd w:val="0"/>
        <w:snapToGrid w:val="0"/>
        <w:rPr>
          <w:rFonts w:ascii="Meiryo UI" w:eastAsia="Meiryo UI" w:hAnsi="Meiryo UI" w:cs="Meiryo UI"/>
        </w:rPr>
      </w:pPr>
    </w:p>
    <w:p w:rsidR="00615156" w:rsidRPr="00615156" w:rsidRDefault="00615156" w:rsidP="00615156">
      <w:pPr>
        <w:adjustRightInd w:val="0"/>
        <w:snapToGrid w:val="0"/>
        <w:rPr>
          <w:rFonts w:ascii="Meiryo UI" w:eastAsia="Meiryo UI" w:hAnsi="Meiryo UI" w:cs="Meiryo UI"/>
          <w:b/>
        </w:rPr>
      </w:pPr>
      <w:r w:rsidRPr="00615156">
        <w:rPr>
          <w:rFonts w:ascii="Meiryo UI" w:eastAsia="Meiryo UI" w:hAnsi="Meiryo UI" w:cs="Meiryo UI" w:hint="eastAsia"/>
          <w:b/>
        </w:rPr>
        <w:t xml:space="preserve">　⑤奈良県の取組みについて</w:t>
      </w:r>
    </w:p>
    <w:p w:rsidR="00615156" w:rsidRDefault="00615156" w:rsidP="00615156">
      <w:pPr>
        <w:adjustRightInd w:val="0"/>
        <w:snapToGrid w:val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○概要</w:t>
      </w:r>
    </w:p>
    <w:p w:rsidR="00615156" w:rsidRDefault="00615156" w:rsidP="00615156">
      <w:pPr>
        <w:adjustRightInd w:val="0"/>
        <w:snapToGrid w:val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・平成28年度から「第２次エネルギービジョン」を実施しており、その基本方針の４本</w:t>
      </w:r>
    </w:p>
    <w:p w:rsidR="00615156" w:rsidRDefault="00615156" w:rsidP="003F266C">
      <w:pPr>
        <w:adjustRightInd w:val="0"/>
        <w:snapToGrid w:val="0"/>
        <w:spacing w:afterLines="50" w:after="180"/>
        <w:ind w:firstLineChars="250" w:firstLine="60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柱の中に、事業者を含めた省エネ・節電があることを説明した。</w:t>
      </w:r>
    </w:p>
    <w:p w:rsidR="00615156" w:rsidRDefault="00615156" w:rsidP="003F266C">
      <w:pPr>
        <w:adjustRightInd w:val="0"/>
        <w:snapToGrid w:val="0"/>
        <w:spacing w:afterLines="50" w:after="18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・奈良県</w:t>
      </w:r>
      <w:r w:rsidR="00484A5B">
        <w:rPr>
          <w:rFonts w:ascii="Meiryo UI" w:eastAsia="Meiryo UI" w:hAnsi="Meiryo UI" w:cs="Meiryo UI" w:hint="eastAsia"/>
        </w:rPr>
        <w:t>では民生部門が多く、省エネ対策は民生部門が中心であることを説明した。</w:t>
      </w:r>
    </w:p>
    <w:p w:rsidR="00484A5B" w:rsidRDefault="00484A5B" w:rsidP="00615156">
      <w:pPr>
        <w:adjustRightInd w:val="0"/>
        <w:snapToGrid w:val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・唯一、事業者向けに実施せいている施策として、平成25年度から「事業者商工推</w:t>
      </w:r>
    </w:p>
    <w:p w:rsidR="00484A5B" w:rsidRDefault="00484A5B" w:rsidP="00484A5B">
      <w:pPr>
        <w:adjustRightInd w:val="0"/>
        <w:snapToGrid w:val="0"/>
        <w:ind w:firstLineChars="250" w:firstLine="60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進事業補助金」を実施しており、その概要と経過について説明した。</w:t>
      </w:r>
    </w:p>
    <w:p w:rsidR="00484A5B" w:rsidRDefault="00484A5B" w:rsidP="00484A5B">
      <w:pPr>
        <w:adjustRightInd w:val="0"/>
        <w:snapToGrid w:val="0"/>
        <w:rPr>
          <w:rFonts w:ascii="Meiryo UI" w:eastAsia="Meiryo UI" w:hAnsi="Meiryo UI" w:cs="Meiryo UI"/>
        </w:rPr>
      </w:pPr>
    </w:p>
    <w:p w:rsidR="00484A5B" w:rsidRPr="00484A5B" w:rsidRDefault="00484A5B" w:rsidP="00484A5B">
      <w:pPr>
        <w:adjustRightInd w:val="0"/>
        <w:snapToGrid w:val="0"/>
        <w:rPr>
          <w:rFonts w:ascii="Meiryo UI" w:eastAsia="Meiryo UI" w:hAnsi="Meiryo UI" w:cs="Meiryo UI"/>
          <w:b/>
        </w:rPr>
      </w:pPr>
      <w:r w:rsidRPr="00484A5B">
        <w:rPr>
          <w:rFonts w:ascii="Meiryo UI" w:eastAsia="Meiryo UI" w:hAnsi="Meiryo UI" w:cs="Meiryo UI" w:hint="eastAsia"/>
          <w:b/>
        </w:rPr>
        <w:t xml:space="preserve">　⑥和歌山県の取組みについて</w:t>
      </w:r>
    </w:p>
    <w:p w:rsidR="00484A5B" w:rsidRDefault="00484A5B" w:rsidP="00484A5B">
      <w:pPr>
        <w:adjustRightInd w:val="0"/>
        <w:snapToGrid w:val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○概要</w:t>
      </w:r>
    </w:p>
    <w:p w:rsidR="00F62C8A" w:rsidRDefault="00484A5B" w:rsidP="00F62C8A">
      <w:pPr>
        <w:adjustRightInd w:val="0"/>
        <w:snapToGrid w:val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</w:t>
      </w:r>
      <w:r w:rsidR="00F62C8A">
        <w:rPr>
          <w:rFonts w:ascii="Meiryo UI" w:eastAsia="Meiryo UI" w:hAnsi="Meiryo UI" w:cs="Meiryo UI" w:hint="eastAsia"/>
        </w:rPr>
        <w:t>・県内企業では省エネの補助金等の利用が少なく、国の省エネ診断や補助金につい</w:t>
      </w:r>
    </w:p>
    <w:p w:rsidR="00F62C8A" w:rsidRDefault="00F62C8A" w:rsidP="003F266C">
      <w:pPr>
        <w:adjustRightInd w:val="0"/>
        <w:snapToGrid w:val="0"/>
        <w:spacing w:afterLines="50" w:after="180"/>
        <w:ind w:firstLineChars="250" w:firstLine="60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て、まずは周知することが大事であることを説明した。</w:t>
      </w:r>
    </w:p>
    <w:p w:rsidR="00484A5B" w:rsidRDefault="00484A5B" w:rsidP="00F62C8A">
      <w:pPr>
        <w:adjustRightInd w:val="0"/>
        <w:snapToGrid w:val="0"/>
        <w:ind w:firstLineChars="200" w:firstLine="480"/>
        <w:rPr>
          <w:rFonts w:ascii="Meiryo UI" w:eastAsia="Meiryo UI" w:hAnsi="Meiryo UI" w:cs="Meiryo UI" w:hint="eastAsia"/>
        </w:rPr>
      </w:pPr>
      <w:r>
        <w:rPr>
          <w:rFonts w:ascii="Meiryo UI" w:eastAsia="Meiryo UI" w:hAnsi="Meiryo UI" w:cs="Meiryo UI" w:hint="eastAsia"/>
        </w:rPr>
        <w:t>・</w:t>
      </w:r>
      <w:r w:rsidR="00F62C8A">
        <w:rPr>
          <w:rFonts w:ascii="Meiryo UI" w:eastAsia="Meiryo UI" w:hAnsi="Meiryo UI" w:cs="Meiryo UI" w:hint="eastAsia"/>
        </w:rPr>
        <w:t>「中小企業省エネ対策促進事業費補助金」の公募について紹介した。</w:t>
      </w:r>
    </w:p>
    <w:p w:rsidR="002F1BBB" w:rsidRDefault="002F1BBB" w:rsidP="00F62C8A">
      <w:pPr>
        <w:adjustRightInd w:val="0"/>
        <w:snapToGrid w:val="0"/>
        <w:ind w:firstLineChars="200" w:firstLine="480"/>
        <w:rPr>
          <w:rFonts w:ascii="Meiryo UI" w:eastAsia="Meiryo UI" w:hAnsi="Meiryo UI" w:cs="Meiryo UI" w:hint="eastAsia"/>
        </w:rPr>
      </w:pPr>
    </w:p>
    <w:p w:rsidR="002F1BBB" w:rsidRPr="002F1BBB" w:rsidRDefault="002F1BBB" w:rsidP="002F1BBB">
      <w:pPr>
        <w:adjustRightInd w:val="0"/>
        <w:snapToGrid w:val="0"/>
        <w:ind w:firstLineChars="200" w:firstLine="480"/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以上</w:t>
      </w:r>
      <w:bookmarkStart w:id="0" w:name="_GoBack"/>
      <w:bookmarkEnd w:id="0"/>
    </w:p>
    <w:sectPr w:rsidR="002F1BBB" w:rsidRPr="002F1B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2CE" w:rsidRDefault="006452CE" w:rsidP="00306394">
      <w:r>
        <w:separator/>
      </w:r>
    </w:p>
  </w:endnote>
  <w:endnote w:type="continuationSeparator" w:id="0">
    <w:p w:rsidR="006452CE" w:rsidRDefault="006452CE" w:rsidP="00306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2CE" w:rsidRDefault="006452CE" w:rsidP="00306394">
      <w:r>
        <w:separator/>
      </w:r>
    </w:p>
  </w:footnote>
  <w:footnote w:type="continuationSeparator" w:id="0">
    <w:p w:rsidR="006452CE" w:rsidRDefault="006452CE" w:rsidP="00306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66AF2"/>
    <w:multiLevelType w:val="hybridMultilevel"/>
    <w:tmpl w:val="071AB6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4D3"/>
    <w:rsid w:val="00015B1B"/>
    <w:rsid w:val="0009248A"/>
    <w:rsid w:val="000D2060"/>
    <w:rsid w:val="001B7183"/>
    <w:rsid w:val="0020010B"/>
    <w:rsid w:val="00200D41"/>
    <w:rsid w:val="00225144"/>
    <w:rsid w:val="002527B9"/>
    <w:rsid w:val="0027305E"/>
    <w:rsid w:val="00281AAB"/>
    <w:rsid w:val="002F1BBB"/>
    <w:rsid w:val="00306394"/>
    <w:rsid w:val="00310A0C"/>
    <w:rsid w:val="00360217"/>
    <w:rsid w:val="003B7363"/>
    <w:rsid w:val="003E56F0"/>
    <w:rsid w:val="003F266C"/>
    <w:rsid w:val="0040128E"/>
    <w:rsid w:val="00484A5B"/>
    <w:rsid w:val="004B4A3C"/>
    <w:rsid w:val="005115AD"/>
    <w:rsid w:val="00542599"/>
    <w:rsid w:val="005C22BD"/>
    <w:rsid w:val="00611330"/>
    <w:rsid w:val="00615156"/>
    <w:rsid w:val="00625F15"/>
    <w:rsid w:val="006452CE"/>
    <w:rsid w:val="006E0807"/>
    <w:rsid w:val="006E11E2"/>
    <w:rsid w:val="006E1348"/>
    <w:rsid w:val="0070484F"/>
    <w:rsid w:val="00766582"/>
    <w:rsid w:val="007E785C"/>
    <w:rsid w:val="007F4A39"/>
    <w:rsid w:val="00827661"/>
    <w:rsid w:val="00844178"/>
    <w:rsid w:val="008655F0"/>
    <w:rsid w:val="008A4B16"/>
    <w:rsid w:val="008E46FF"/>
    <w:rsid w:val="00915E01"/>
    <w:rsid w:val="009454D3"/>
    <w:rsid w:val="0097247A"/>
    <w:rsid w:val="009E40A0"/>
    <w:rsid w:val="00A54449"/>
    <w:rsid w:val="00AF03C5"/>
    <w:rsid w:val="00B233FC"/>
    <w:rsid w:val="00B3526C"/>
    <w:rsid w:val="00B8071C"/>
    <w:rsid w:val="00BC2454"/>
    <w:rsid w:val="00BF6B36"/>
    <w:rsid w:val="00C344FE"/>
    <w:rsid w:val="00C970AF"/>
    <w:rsid w:val="00D016FA"/>
    <w:rsid w:val="00D81483"/>
    <w:rsid w:val="00DB3999"/>
    <w:rsid w:val="00DE72BD"/>
    <w:rsid w:val="00DF55CC"/>
    <w:rsid w:val="00E47176"/>
    <w:rsid w:val="00E571A9"/>
    <w:rsid w:val="00EA0F33"/>
    <w:rsid w:val="00F00812"/>
    <w:rsid w:val="00F03176"/>
    <w:rsid w:val="00F07538"/>
    <w:rsid w:val="00F317A3"/>
    <w:rsid w:val="00F60270"/>
    <w:rsid w:val="00F62C8A"/>
    <w:rsid w:val="00F708DF"/>
    <w:rsid w:val="00F9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Ｐ明朝" w:eastAsia="ＭＳ Ｐ明朝" w:hAnsi="ＭＳ Ｐ明朝" w:cs="Arial"/>
        <w:kern w:val="2"/>
        <w:sz w:val="22"/>
        <w:szCs w:val="22"/>
        <w:lang w:val="en-US" w:eastAsia="ja-JP" w:bidi="ar-SA"/>
        <w14:cntxtAlts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4D3"/>
    <w:pPr>
      <w:widowControl w:val="0"/>
      <w:jc w:val="both"/>
    </w:pPr>
    <w:rPr>
      <w:rFonts w:ascii="Century" w:eastAsia="ＭＳ 明朝" w:hAnsi="Century" w:cs="Times New Roman"/>
      <w:sz w:val="24"/>
      <w14:cntxtAlts w14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81483"/>
    <w:rPr>
      <w:b/>
      <w:bCs/>
      <w:i w:val="0"/>
      <w:iCs w:val="0"/>
    </w:rPr>
  </w:style>
  <w:style w:type="paragraph" w:styleId="a4">
    <w:name w:val="header"/>
    <w:basedOn w:val="a"/>
    <w:link w:val="a5"/>
    <w:uiPriority w:val="99"/>
    <w:unhideWhenUsed/>
    <w:rsid w:val="003063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6394"/>
    <w:rPr>
      <w:rFonts w:ascii="Century" w:eastAsia="ＭＳ 明朝" w:hAnsi="Century" w:cs="Times New Roman"/>
      <w:sz w:val="24"/>
      <w14:cntxtAlts w14:val="0"/>
    </w:rPr>
  </w:style>
  <w:style w:type="paragraph" w:styleId="a6">
    <w:name w:val="footer"/>
    <w:basedOn w:val="a"/>
    <w:link w:val="a7"/>
    <w:uiPriority w:val="99"/>
    <w:unhideWhenUsed/>
    <w:rsid w:val="003063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6394"/>
    <w:rPr>
      <w:rFonts w:ascii="Century" w:eastAsia="ＭＳ 明朝" w:hAnsi="Century" w:cs="Times New Roman"/>
      <w:sz w:val="24"/>
      <w14:cntxtAlts w14:val="0"/>
    </w:rPr>
  </w:style>
  <w:style w:type="paragraph" w:styleId="a8">
    <w:name w:val="List Paragraph"/>
    <w:basedOn w:val="a"/>
    <w:uiPriority w:val="34"/>
    <w:qFormat/>
    <w:rsid w:val="0061515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F26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266C"/>
    <w:rPr>
      <w:rFonts w:asciiTheme="majorHAnsi" w:eastAsiaTheme="majorEastAsia" w:hAnsiTheme="majorHAnsi" w:cstheme="majorBidi"/>
      <w:sz w:val="18"/>
      <w:szCs w:val="18"/>
      <w14:cntxtAlts w14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Ｐ明朝" w:eastAsia="ＭＳ Ｐ明朝" w:hAnsi="ＭＳ Ｐ明朝" w:cs="Arial"/>
        <w:kern w:val="2"/>
        <w:sz w:val="22"/>
        <w:szCs w:val="22"/>
        <w:lang w:val="en-US" w:eastAsia="ja-JP" w:bidi="ar-SA"/>
        <w14:cntxtAlts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4D3"/>
    <w:pPr>
      <w:widowControl w:val="0"/>
      <w:jc w:val="both"/>
    </w:pPr>
    <w:rPr>
      <w:rFonts w:ascii="Century" w:eastAsia="ＭＳ 明朝" w:hAnsi="Century" w:cs="Times New Roman"/>
      <w:sz w:val="24"/>
      <w14:cntxtAlts w14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81483"/>
    <w:rPr>
      <w:b/>
      <w:bCs/>
      <w:i w:val="0"/>
      <w:iCs w:val="0"/>
    </w:rPr>
  </w:style>
  <w:style w:type="paragraph" w:styleId="a4">
    <w:name w:val="header"/>
    <w:basedOn w:val="a"/>
    <w:link w:val="a5"/>
    <w:uiPriority w:val="99"/>
    <w:unhideWhenUsed/>
    <w:rsid w:val="003063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6394"/>
    <w:rPr>
      <w:rFonts w:ascii="Century" w:eastAsia="ＭＳ 明朝" w:hAnsi="Century" w:cs="Times New Roman"/>
      <w:sz w:val="24"/>
      <w14:cntxtAlts w14:val="0"/>
    </w:rPr>
  </w:style>
  <w:style w:type="paragraph" w:styleId="a6">
    <w:name w:val="footer"/>
    <w:basedOn w:val="a"/>
    <w:link w:val="a7"/>
    <w:uiPriority w:val="99"/>
    <w:unhideWhenUsed/>
    <w:rsid w:val="003063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6394"/>
    <w:rPr>
      <w:rFonts w:ascii="Century" w:eastAsia="ＭＳ 明朝" w:hAnsi="Century" w:cs="Times New Roman"/>
      <w:sz w:val="24"/>
      <w14:cntxtAlts w14:val="0"/>
    </w:rPr>
  </w:style>
  <w:style w:type="paragraph" w:styleId="a8">
    <w:name w:val="List Paragraph"/>
    <w:basedOn w:val="a"/>
    <w:uiPriority w:val="34"/>
    <w:qFormat/>
    <w:rsid w:val="0061515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F26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266C"/>
    <w:rPr>
      <w:rFonts w:asciiTheme="majorHAnsi" w:eastAsiaTheme="majorEastAsia" w:hAnsiTheme="majorHAnsi" w:cstheme="majorBidi"/>
      <w:sz w:val="18"/>
      <w:szCs w:val="18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</TotalTime>
  <Pages>3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　邦彦</dc:creator>
  <cp:lastModifiedBy>近藤　邦彦</cp:lastModifiedBy>
  <cp:revision>15</cp:revision>
  <cp:lastPrinted>2018-05-09T02:44:00Z</cp:lastPrinted>
  <dcterms:created xsi:type="dcterms:W3CDTF">2017-11-07T10:28:00Z</dcterms:created>
  <dcterms:modified xsi:type="dcterms:W3CDTF">2018-05-09T06:23:00Z</dcterms:modified>
</cp:coreProperties>
</file>