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B4" w:rsidRPr="00AF2D82" w:rsidRDefault="006432B4" w:rsidP="00AF2D82">
      <w:pPr>
        <w:pStyle w:val="a3"/>
        <w:snapToGrid w:val="0"/>
        <w:ind w:firstLineChars="100" w:firstLine="32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310BF7" w:rsidRPr="00AF2D82">
        <w:rPr>
          <w:rFonts w:ascii="Meiryo UI" w:eastAsia="Meiryo UI" w:hAnsi="Meiryo UI" w:cs="Meiryo UI" w:hint="eastAsia"/>
          <w:b/>
          <w:sz w:val="32"/>
          <w:szCs w:val="24"/>
        </w:rPr>
        <w:t>１</w:t>
      </w:r>
      <w:r w:rsidRPr="00AF2D82">
        <w:rPr>
          <w:rFonts w:ascii="Meiryo UI" w:eastAsia="Meiryo UI" w:hAnsi="Meiryo UI" w:cs="Meiryo UI" w:hint="eastAsia"/>
          <w:b/>
          <w:sz w:val="32"/>
          <w:szCs w:val="24"/>
        </w:rPr>
        <w:t>回おおさかスマートエネルギー協議会</w:t>
      </w:r>
      <w:r w:rsidR="008214DF">
        <w:rPr>
          <w:rFonts w:ascii="Meiryo UI" w:eastAsia="Meiryo UI" w:hAnsi="Meiryo UI" w:cs="Meiryo UI" w:hint="eastAsia"/>
          <w:b/>
          <w:sz w:val="32"/>
          <w:szCs w:val="24"/>
        </w:rPr>
        <w:t xml:space="preserve">・全体会議 </w:t>
      </w:r>
      <w:r w:rsidRPr="00AF2D82">
        <w:rPr>
          <w:rFonts w:ascii="Meiryo UI" w:eastAsia="Meiryo UI" w:hAnsi="Meiryo UI" w:cs="Meiryo UI" w:hint="eastAsia"/>
          <w:b/>
          <w:sz w:val="32"/>
          <w:szCs w:val="24"/>
        </w:rPr>
        <w:t>議事概要</w:t>
      </w:r>
    </w:p>
    <w:p w:rsidR="007410BB" w:rsidRPr="00AF2D82" w:rsidRDefault="007410BB" w:rsidP="00AF2D82">
      <w:pPr>
        <w:snapToGrid w:val="0"/>
        <w:rPr>
          <w:rFonts w:ascii="Meiryo UI" w:eastAsia="Meiryo UI" w:hAnsi="Meiryo UI" w:cs="Meiryo UI"/>
          <w:sz w:val="24"/>
        </w:rPr>
      </w:pPr>
    </w:p>
    <w:p w:rsidR="007410BB" w:rsidRPr="00AF2D82" w:rsidRDefault="007410BB" w:rsidP="00AF2D82">
      <w:pPr>
        <w:snapToGrid w:val="0"/>
        <w:ind w:leftChars="1100" w:left="2310" w:firstLineChars="300" w:firstLine="720"/>
        <w:rPr>
          <w:rFonts w:ascii="Meiryo UI" w:eastAsia="Meiryo UI" w:hAnsi="Meiryo UI" w:cs="Meiryo UI"/>
          <w:sz w:val="24"/>
        </w:rPr>
      </w:pPr>
      <w:r w:rsidRPr="00AF2D82">
        <w:rPr>
          <w:rFonts w:ascii="Meiryo UI" w:eastAsia="Meiryo UI" w:hAnsi="Meiryo UI" w:cs="Meiryo UI" w:hint="eastAsia"/>
          <w:sz w:val="24"/>
        </w:rPr>
        <w:t>開催日時：</w:t>
      </w:r>
      <w:r w:rsidR="00310BF7" w:rsidRPr="00AF2D82">
        <w:rPr>
          <w:rFonts w:ascii="Meiryo UI" w:eastAsia="Meiryo UI" w:hAnsi="Meiryo UI" w:cs="Meiryo UI" w:hint="eastAsia"/>
          <w:sz w:val="24"/>
        </w:rPr>
        <w:t>平成</w:t>
      </w:r>
      <w:r w:rsidR="008F66E0" w:rsidRPr="00AF2D82">
        <w:rPr>
          <w:rFonts w:ascii="Meiryo UI" w:eastAsia="Meiryo UI" w:hAnsi="Meiryo UI" w:cs="Meiryo UI" w:hint="eastAsia"/>
          <w:sz w:val="24"/>
        </w:rPr>
        <w:t>2</w:t>
      </w:r>
      <w:r w:rsidR="00AF2D82" w:rsidRPr="00AF2D82">
        <w:rPr>
          <w:rFonts w:ascii="Meiryo UI" w:eastAsia="Meiryo UI" w:hAnsi="Meiryo UI" w:cs="Meiryo UI" w:hint="eastAsia"/>
          <w:sz w:val="24"/>
        </w:rPr>
        <w:t>8年５</w:t>
      </w:r>
      <w:r w:rsidR="00310BF7" w:rsidRPr="00AF2D82">
        <w:rPr>
          <w:rFonts w:ascii="Meiryo UI" w:eastAsia="Meiryo UI" w:hAnsi="Meiryo UI" w:cs="Meiryo UI" w:hint="eastAsia"/>
          <w:sz w:val="24"/>
        </w:rPr>
        <w:t>月</w:t>
      </w:r>
      <w:r w:rsidR="00AF2D82" w:rsidRPr="00AF2D82">
        <w:rPr>
          <w:rFonts w:ascii="Meiryo UI" w:eastAsia="Meiryo UI" w:hAnsi="Meiryo UI" w:cs="Meiryo UI" w:hint="eastAsia"/>
          <w:sz w:val="24"/>
        </w:rPr>
        <w:t>27日（金</w:t>
      </w:r>
      <w:r w:rsidR="00310BF7" w:rsidRPr="00AF2D82">
        <w:rPr>
          <w:rFonts w:ascii="Meiryo UI" w:eastAsia="Meiryo UI" w:hAnsi="Meiryo UI" w:cs="Meiryo UI" w:hint="eastAsia"/>
          <w:sz w:val="24"/>
        </w:rPr>
        <w:t>）</w:t>
      </w:r>
      <w:r w:rsidR="00AF2D82" w:rsidRPr="00AF2D82">
        <w:rPr>
          <w:rFonts w:ascii="Meiryo UI" w:eastAsia="Meiryo UI" w:hAnsi="Meiryo UI" w:cs="Meiryo UI" w:hint="eastAsia"/>
          <w:sz w:val="24"/>
        </w:rPr>
        <w:t>１0</w:t>
      </w:r>
      <w:bookmarkStart w:id="0" w:name="_GoBack"/>
      <w:bookmarkEnd w:id="0"/>
      <w:r w:rsidR="00AF2D82" w:rsidRPr="00AF2D82">
        <w:rPr>
          <w:rFonts w:ascii="Meiryo UI" w:eastAsia="Meiryo UI" w:hAnsi="Meiryo UI" w:cs="Meiryo UI" w:hint="eastAsia"/>
          <w:sz w:val="24"/>
        </w:rPr>
        <w:t>時～１2</w:t>
      </w:r>
      <w:r w:rsidR="008F66E0" w:rsidRPr="00AF2D82">
        <w:rPr>
          <w:rFonts w:ascii="Meiryo UI" w:eastAsia="Meiryo UI" w:hAnsi="Meiryo UI" w:cs="Meiryo UI" w:hint="eastAsia"/>
          <w:sz w:val="24"/>
        </w:rPr>
        <w:t>時</w:t>
      </w:r>
    </w:p>
    <w:p w:rsidR="007410BB" w:rsidRPr="00AF2D82" w:rsidRDefault="007410BB" w:rsidP="00AF2D82">
      <w:pPr>
        <w:pStyle w:val="a3"/>
        <w:snapToGrid w:val="0"/>
        <w:ind w:leftChars="1100" w:left="2310" w:firstLineChars="300" w:firstLine="720"/>
        <w:jc w:val="left"/>
        <w:rPr>
          <w:rFonts w:ascii="Meiryo UI" w:eastAsia="Meiryo UI" w:hAnsi="Meiryo UI" w:cs="Meiryo UI"/>
          <w:sz w:val="24"/>
        </w:rPr>
      </w:pPr>
      <w:r w:rsidRPr="00AF2D82">
        <w:rPr>
          <w:rFonts w:ascii="Meiryo UI" w:eastAsia="Meiryo UI" w:hAnsi="Meiryo UI" w:cs="Meiryo UI" w:hint="eastAsia"/>
          <w:sz w:val="24"/>
        </w:rPr>
        <w:t>場　　所：大阪府咲洲庁舎</w:t>
      </w:r>
      <w:r w:rsidR="00AF2D82" w:rsidRPr="00AF2D82">
        <w:rPr>
          <w:rFonts w:ascii="Meiryo UI" w:eastAsia="Meiryo UI" w:hAnsi="Meiryo UI" w:cs="Meiryo UI" w:hint="eastAsia"/>
          <w:sz w:val="24"/>
        </w:rPr>
        <w:t>18</w:t>
      </w:r>
      <w:r w:rsidR="00EF4AA8" w:rsidRPr="00AF2D82">
        <w:rPr>
          <w:rFonts w:ascii="Meiryo UI" w:eastAsia="Meiryo UI" w:hAnsi="Meiryo UI" w:cs="Meiryo UI" w:hint="eastAsia"/>
          <w:sz w:val="24"/>
        </w:rPr>
        <w:t xml:space="preserve">階　</w:t>
      </w:r>
      <w:r w:rsidRPr="00AF2D82">
        <w:rPr>
          <w:rFonts w:ascii="Meiryo UI" w:eastAsia="Meiryo UI" w:hAnsi="Meiryo UI" w:cs="Meiryo UI" w:hint="eastAsia"/>
          <w:sz w:val="24"/>
        </w:rPr>
        <w:t>会議室</w:t>
      </w:r>
    </w:p>
    <w:p w:rsidR="006432B4" w:rsidRPr="00AF2D82" w:rsidRDefault="006432B4" w:rsidP="00AF2D82">
      <w:pPr>
        <w:pStyle w:val="a3"/>
        <w:snapToGrid w:val="0"/>
        <w:jc w:val="left"/>
        <w:rPr>
          <w:rFonts w:ascii="Meiryo UI" w:eastAsia="Meiryo UI" w:hAnsi="Meiryo UI" w:cs="Meiryo UI"/>
          <w:sz w:val="24"/>
        </w:rPr>
      </w:pPr>
    </w:p>
    <w:p w:rsidR="008F66E0" w:rsidRPr="008534B3" w:rsidRDefault="008F66E0" w:rsidP="00AF2D82">
      <w:pPr>
        <w:pStyle w:val="a3"/>
        <w:snapToGrid w:val="0"/>
        <w:jc w:val="left"/>
        <w:rPr>
          <w:rFonts w:ascii="Meiryo UI" w:eastAsia="Meiryo UI" w:hAnsi="Meiryo UI" w:cs="Meiryo UI"/>
          <w:b/>
          <w:sz w:val="24"/>
        </w:rPr>
      </w:pPr>
      <w:r w:rsidRPr="008534B3">
        <w:rPr>
          <w:rFonts w:ascii="Meiryo UI" w:eastAsia="Meiryo UI" w:hAnsi="Meiryo UI" w:cs="Meiryo UI" w:hint="eastAsia"/>
          <w:b/>
          <w:sz w:val="24"/>
        </w:rPr>
        <w:t>１．</w:t>
      </w:r>
      <w:r w:rsidR="00AF2D82" w:rsidRPr="008534B3">
        <w:rPr>
          <w:rFonts w:ascii="Meiryo UI" w:eastAsia="Meiryo UI" w:hAnsi="Meiryo UI" w:cs="Meiryo UI" w:hint="eastAsia"/>
          <w:b/>
          <w:sz w:val="24"/>
        </w:rPr>
        <w:t>今年度の大阪府・大阪市の施策</w:t>
      </w:r>
      <w:r w:rsidRPr="008534B3">
        <w:rPr>
          <w:rFonts w:ascii="Meiryo UI" w:eastAsia="Meiryo UI" w:hAnsi="Meiryo UI" w:cs="Meiryo UI" w:hint="eastAsia"/>
          <w:b/>
          <w:sz w:val="24"/>
        </w:rPr>
        <w:t>について</w:t>
      </w:r>
    </w:p>
    <w:p w:rsidR="008F66E0" w:rsidRPr="00AF2D82" w:rsidRDefault="001C6FA8" w:rsidP="00AF2D82">
      <w:pPr>
        <w:pStyle w:val="a3"/>
        <w:snapToGrid w:val="0"/>
        <w:ind w:left="485" w:hangingChars="202" w:hanging="485"/>
        <w:jc w:val="left"/>
        <w:rPr>
          <w:rFonts w:ascii="Meiryo UI" w:eastAsia="Meiryo UI" w:hAnsi="Meiryo UI" w:cs="Meiryo UI"/>
          <w:sz w:val="24"/>
        </w:rPr>
      </w:pPr>
      <w:r>
        <w:rPr>
          <w:rFonts w:ascii="Meiryo UI" w:eastAsia="Meiryo UI" w:hAnsi="Meiryo UI" w:cs="Meiryo UI" w:hint="eastAsia"/>
          <w:sz w:val="24"/>
        </w:rPr>
        <w:t xml:space="preserve">　○</w:t>
      </w:r>
      <w:r w:rsidR="00AF2D82" w:rsidRPr="00AF2D82">
        <w:rPr>
          <w:rFonts w:ascii="Meiryo UI" w:eastAsia="Meiryo UI" w:hAnsi="Meiryo UI" w:cs="Meiryo UI" w:hint="eastAsia"/>
          <w:sz w:val="24"/>
        </w:rPr>
        <w:t>大阪府、大阪市が</w:t>
      </w:r>
      <w:r w:rsidR="00AF2D82">
        <w:rPr>
          <w:rFonts w:ascii="Meiryo UI" w:eastAsia="Meiryo UI" w:hAnsi="Meiryo UI" w:cs="Meiryo UI" w:hint="eastAsia"/>
          <w:sz w:val="24"/>
        </w:rPr>
        <w:t>今年度実施予定の施策について</w:t>
      </w:r>
      <w:r w:rsidR="00AF2D82" w:rsidRPr="00AF2D82">
        <w:rPr>
          <w:rFonts w:ascii="Meiryo UI" w:eastAsia="Meiryo UI" w:hAnsi="Meiryo UI" w:cs="Meiryo UI" w:hint="eastAsia"/>
          <w:sz w:val="24"/>
        </w:rPr>
        <w:t>アクションプログラム</w:t>
      </w:r>
      <w:r w:rsidR="008F66E0" w:rsidRPr="00AF2D82">
        <w:rPr>
          <w:rFonts w:ascii="Meiryo UI" w:eastAsia="Meiryo UI" w:hAnsi="Meiryo UI" w:cs="Meiryo UI" w:hint="eastAsia"/>
          <w:sz w:val="24"/>
        </w:rPr>
        <w:t>をもとに説明。</w:t>
      </w:r>
    </w:p>
    <w:p w:rsidR="008F66E0" w:rsidRPr="001C6FA8" w:rsidRDefault="008F66E0" w:rsidP="00AF2D82">
      <w:pPr>
        <w:pStyle w:val="a3"/>
        <w:snapToGrid w:val="0"/>
        <w:jc w:val="left"/>
        <w:rPr>
          <w:rFonts w:ascii="Meiryo UI" w:eastAsia="Meiryo UI" w:hAnsi="Meiryo UI" w:cs="Meiryo UI"/>
          <w:sz w:val="24"/>
        </w:rPr>
      </w:pPr>
    </w:p>
    <w:p w:rsidR="008F66E0" w:rsidRPr="008534B3" w:rsidRDefault="008F66E0" w:rsidP="00AF2D82">
      <w:pPr>
        <w:pStyle w:val="a3"/>
        <w:snapToGrid w:val="0"/>
        <w:jc w:val="left"/>
        <w:rPr>
          <w:rFonts w:ascii="Meiryo UI" w:eastAsia="Meiryo UI" w:hAnsi="Meiryo UI" w:cs="Meiryo UI"/>
          <w:b/>
          <w:sz w:val="24"/>
        </w:rPr>
      </w:pPr>
      <w:r w:rsidRPr="008534B3">
        <w:rPr>
          <w:rFonts w:ascii="Meiryo UI" w:eastAsia="Meiryo UI" w:hAnsi="Meiryo UI" w:cs="Meiryo UI" w:hint="eastAsia"/>
          <w:b/>
          <w:sz w:val="24"/>
        </w:rPr>
        <w:t>２．今夏の電力需給見通し等について</w:t>
      </w:r>
    </w:p>
    <w:p w:rsidR="008F66E0" w:rsidRPr="00AF2D82" w:rsidRDefault="001C6FA8" w:rsidP="00AF2D82">
      <w:pPr>
        <w:pStyle w:val="a3"/>
        <w:snapToGrid w:val="0"/>
        <w:ind w:left="485" w:hangingChars="202" w:hanging="485"/>
        <w:jc w:val="left"/>
        <w:rPr>
          <w:rFonts w:ascii="Meiryo UI" w:eastAsia="Meiryo UI" w:hAnsi="Meiryo UI" w:cs="Meiryo UI"/>
          <w:sz w:val="24"/>
        </w:rPr>
      </w:pPr>
      <w:r>
        <w:rPr>
          <w:rFonts w:ascii="Meiryo UI" w:eastAsia="Meiryo UI" w:hAnsi="Meiryo UI" w:cs="Meiryo UI" w:hint="eastAsia"/>
          <w:sz w:val="24"/>
        </w:rPr>
        <w:t xml:space="preserve">　○</w:t>
      </w:r>
      <w:r w:rsidR="008F66E0" w:rsidRPr="00AF2D82">
        <w:rPr>
          <w:rFonts w:ascii="Meiryo UI" w:eastAsia="Meiryo UI" w:hAnsi="Meiryo UI" w:cs="Meiryo UI" w:hint="eastAsia"/>
          <w:sz w:val="24"/>
        </w:rPr>
        <w:t>関西電力から、</w:t>
      </w:r>
      <w:r w:rsidR="00AF2D82">
        <w:rPr>
          <w:rFonts w:ascii="Meiryo UI" w:eastAsia="Meiryo UI" w:hAnsi="Meiryo UI" w:cs="Meiryo UI" w:hint="eastAsia"/>
          <w:sz w:val="24"/>
        </w:rPr>
        <w:t>「</w:t>
      </w:r>
      <w:r w:rsidR="008F66E0" w:rsidRPr="00AF2D82">
        <w:rPr>
          <w:rFonts w:ascii="Meiryo UI" w:eastAsia="Meiryo UI" w:hAnsi="Meiryo UI" w:cs="Meiryo UI" w:hint="eastAsia"/>
          <w:sz w:val="24"/>
        </w:rPr>
        <w:t>今夏の電力需給見通し</w:t>
      </w:r>
      <w:r w:rsidR="00AF2D82">
        <w:rPr>
          <w:rFonts w:ascii="Meiryo UI" w:eastAsia="Meiryo UI" w:hAnsi="Meiryo UI" w:cs="Meiryo UI" w:hint="eastAsia"/>
          <w:sz w:val="24"/>
        </w:rPr>
        <w:t>」および「電力システム改革」</w:t>
      </w:r>
      <w:r w:rsidR="00E77CDC" w:rsidRPr="00AF2D82">
        <w:rPr>
          <w:rFonts w:ascii="Meiryo UI" w:eastAsia="Meiryo UI" w:hAnsi="Meiryo UI" w:cs="Meiryo UI" w:hint="eastAsia"/>
          <w:sz w:val="24"/>
        </w:rPr>
        <w:t>について説明。</w:t>
      </w:r>
    </w:p>
    <w:p w:rsidR="00AF2D82" w:rsidRDefault="00AF2D82" w:rsidP="008450E2">
      <w:pPr>
        <w:pStyle w:val="a3"/>
        <w:snapToGrid w:val="0"/>
        <w:ind w:firstLineChars="50" w:firstLine="120"/>
        <w:jc w:val="left"/>
        <w:rPr>
          <w:rFonts w:ascii="Meiryo UI" w:eastAsia="Meiryo UI" w:hAnsi="Meiryo UI" w:cs="Meiryo UI" w:hint="eastAsia"/>
          <w:sz w:val="24"/>
        </w:rPr>
      </w:pPr>
      <w:r>
        <w:rPr>
          <w:rFonts w:ascii="Meiryo UI" w:eastAsia="Meiryo UI" w:hAnsi="Meiryo UI" w:cs="Meiryo UI" w:hint="eastAsia"/>
          <w:sz w:val="24"/>
        </w:rPr>
        <w:t>【主な意見・質疑】</w:t>
      </w:r>
    </w:p>
    <w:p w:rsidR="001061F1" w:rsidRDefault="00AF2D82" w:rsidP="001061F1">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008450E2">
        <w:rPr>
          <w:rFonts w:ascii="Meiryo UI" w:eastAsia="Meiryo UI" w:hAnsi="Meiryo UI" w:cs="Meiryo UI" w:hint="eastAsia"/>
          <w:sz w:val="24"/>
        </w:rPr>
        <w:t>・</w:t>
      </w:r>
      <w:r w:rsidR="001061F1">
        <w:rPr>
          <w:rFonts w:ascii="Meiryo UI" w:eastAsia="Meiryo UI" w:hAnsi="Meiryo UI" w:cs="Meiryo UI" w:hint="eastAsia"/>
          <w:sz w:val="24"/>
        </w:rPr>
        <w:t>電力小売全面自由化に伴い、今後は、新規参入事業者（新電力）の需給も考慮して、エ</w:t>
      </w:r>
    </w:p>
    <w:p w:rsidR="008450E2" w:rsidRDefault="001061F1" w:rsidP="001061F1">
      <w:pPr>
        <w:pStyle w:val="a3"/>
        <w:snapToGrid w:val="0"/>
        <w:ind w:firstLineChars="100" w:firstLine="240"/>
        <w:jc w:val="left"/>
        <w:rPr>
          <w:rFonts w:ascii="Meiryo UI" w:eastAsia="Meiryo UI" w:hAnsi="Meiryo UI" w:cs="Meiryo UI" w:hint="eastAsia"/>
          <w:sz w:val="24"/>
        </w:rPr>
      </w:pPr>
      <w:r>
        <w:rPr>
          <w:rFonts w:ascii="Meiryo UI" w:eastAsia="Meiryo UI" w:hAnsi="Meiryo UI" w:cs="Meiryo UI" w:hint="eastAsia"/>
          <w:sz w:val="24"/>
        </w:rPr>
        <w:t>リア全体として、電力需給を評価する方法になる。</w:t>
      </w:r>
    </w:p>
    <w:p w:rsidR="00E77CDC" w:rsidRPr="00AF2D82" w:rsidRDefault="00E77CDC" w:rsidP="00AF2D82">
      <w:pPr>
        <w:pStyle w:val="a3"/>
        <w:snapToGrid w:val="0"/>
        <w:jc w:val="left"/>
        <w:rPr>
          <w:rFonts w:ascii="Meiryo UI" w:eastAsia="Meiryo UI" w:hAnsi="Meiryo UI" w:cs="Meiryo UI"/>
          <w:sz w:val="24"/>
        </w:rPr>
      </w:pPr>
    </w:p>
    <w:p w:rsidR="008F66E0" w:rsidRPr="008534B3" w:rsidRDefault="0040029F" w:rsidP="00AF2D82">
      <w:pPr>
        <w:pStyle w:val="a3"/>
        <w:snapToGrid w:val="0"/>
        <w:jc w:val="left"/>
        <w:rPr>
          <w:rFonts w:ascii="Meiryo UI" w:eastAsia="Meiryo UI" w:hAnsi="Meiryo UI" w:cs="Meiryo UI" w:hint="eastAsia"/>
          <w:b/>
          <w:sz w:val="24"/>
        </w:rPr>
      </w:pPr>
      <w:r w:rsidRPr="008534B3">
        <w:rPr>
          <w:rFonts w:ascii="Meiryo UI" w:eastAsia="Meiryo UI" w:hAnsi="Meiryo UI" w:cs="Meiryo UI" w:hint="eastAsia"/>
          <w:b/>
          <w:sz w:val="24"/>
        </w:rPr>
        <w:t>３．</w:t>
      </w:r>
      <w:r w:rsidR="005B4F58" w:rsidRPr="008534B3">
        <w:rPr>
          <w:rFonts w:ascii="Meiryo UI" w:eastAsia="Meiryo UI" w:hAnsi="Meiryo UI" w:cs="Meiryo UI" w:hint="eastAsia"/>
          <w:b/>
          <w:sz w:val="24"/>
        </w:rPr>
        <w:t>国の政策動向について</w:t>
      </w:r>
    </w:p>
    <w:p w:rsidR="005B4F58" w:rsidRDefault="005B4F58" w:rsidP="00AF2D82">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001C6FA8">
        <w:rPr>
          <w:rFonts w:ascii="Meiryo UI" w:eastAsia="Meiryo UI" w:hAnsi="Meiryo UI" w:cs="Meiryo UI" w:hint="eastAsia"/>
          <w:sz w:val="24"/>
        </w:rPr>
        <w:t>○</w:t>
      </w:r>
      <w:r>
        <w:rPr>
          <w:rFonts w:ascii="Meiryo UI" w:eastAsia="Meiryo UI" w:hAnsi="Meiryo UI" w:cs="Meiryo UI" w:hint="eastAsia"/>
          <w:sz w:val="24"/>
        </w:rPr>
        <w:t>経済産業省から、「エネルギー革新戦略」（平成28年4月）の概要について説明。</w:t>
      </w:r>
    </w:p>
    <w:p w:rsidR="005B4F58" w:rsidRDefault="005B4F58" w:rsidP="00AF2D82">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001C6FA8">
        <w:rPr>
          <w:rFonts w:ascii="Meiryo UI" w:eastAsia="Meiryo UI" w:hAnsi="Meiryo UI" w:cs="Meiryo UI" w:hint="eastAsia"/>
          <w:sz w:val="24"/>
        </w:rPr>
        <w:t>○</w:t>
      </w:r>
      <w:r>
        <w:rPr>
          <w:rFonts w:ascii="Meiryo UI" w:eastAsia="Meiryo UI" w:hAnsi="Meiryo UI" w:cs="Meiryo UI" w:hint="eastAsia"/>
          <w:sz w:val="24"/>
        </w:rPr>
        <w:t>環境省から、COP21合意を受けた今後の地球温暖化対策について説明。</w:t>
      </w:r>
    </w:p>
    <w:p w:rsidR="005B4F58" w:rsidRPr="005B4F58" w:rsidRDefault="00747DAD" w:rsidP="008450E2">
      <w:pPr>
        <w:pStyle w:val="a3"/>
        <w:snapToGrid w:val="0"/>
        <w:ind w:firstLineChars="100" w:firstLine="240"/>
        <w:jc w:val="left"/>
        <w:rPr>
          <w:rFonts w:ascii="Meiryo UI" w:eastAsia="Meiryo UI" w:hAnsi="Meiryo UI" w:cs="Meiryo UI" w:hint="eastAsia"/>
          <w:sz w:val="24"/>
        </w:rPr>
      </w:pPr>
      <w:r>
        <w:rPr>
          <w:rFonts w:ascii="Meiryo UI" w:eastAsia="Meiryo UI" w:hAnsi="Meiryo UI" w:cs="Meiryo UI" w:hint="eastAsia"/>
          <w:sz w:val="24"/>
        </w:rPr>
        <w:t>【主な意見・質疑】</w:t>
      </w:r>
    </w:p>
    <w:p w:rsidR="005B4F58" w:rsidRDefault="009624AE" w:rsidP="001C6FA8">
      <w:pPr>
        <w:pStyle w:val="a3"/>
        <w:snapToGrid w:val="0"/>
        <w:ind w:left="240" w:hangingChars="100" w:hanging="240"/>
        <w:jc w:val="left"/>
        <w:rPr>
          <w:rFonts w:ascii="Meiryo UI" w:eastAsia="Meiryo UI" w:hAnsi="Meiryo UI" w:cs="Meiryo UI" w:hint="eastAsia"/>
          <w:sz w:val="24"/>
        </w:rPr>
      </w:pPr>
      <w:r>
        <w:rPr>
          <w:rFonts w:ascii="Meiryo UI" w:eastAsia="Meiryo UI" w:hAnsi="Meiryo UI" w:cs="Meiryo UI" w:hint="eastAsia"/>
          <w:sz w:val="24"/>
        </w:rPr>
        <w:t xml:space="preserve"> </w:t>
      </w:r>
      <w:r w:rsidR="00AB2B5E">
        <w:rPr>
          <w:rFonts w:ascii="Meiryo UI" w:eastAsia="Meiryo UI" w:hAnsi="Meiryo UI" w:cs="Meiryo UI" w:hint="eastAsia"/>
          <w:sz w:val="24"/>
        </w:rPr>
        <w:t>・地球温暖化対策の取組み「COOLCHOICE」の推進とともに、消費者も賢い選択をしていかないといけない。省エネは毎日の積み重ねであり、</w:t>
      </w:r>
      <w:r w:rsidR="008534B3">
        <w:rPr>
          <w:rFonts w:ascii="Meiryo UI" w:eastAsia="Meiryo UI" w:hAnsi="Meiryo UI" w:cs="Meiryo UI" w:hint="eastAsia"/>
          <w:sz w:val="24"/>
        </w:rPr>
        <w:t>消費者がいかに細めに情報を得て、情報をもとに選択ができるかが大事。企業や行政も含めて、</w:t>
      </w:r>
      <w:r w:rsidR="00AB2B5E">
        <w:rPr>
          <w:rFonts w:ascii="Meiryo UI" w:eastAsia="Meiryo UI" w:hAnsi="Meiryo UI" w:cs="Meiryo UI" w:hint="eastAsia"/>
          <w:sz w:val="24"/>
        </w:rPr>
        <w:t>テレビやインターネットなどを通じて、消費者に対する細めな</w:t>
      </w:r>
      <w:r w:rsidR="008534B3">
        <w:rPr>
          <w:rFonts w:ascii="Meiryo UI" w:eastAsia="Meiryo UI" w:hAnsi="Meiryo UI" w:cs="Meiryo UI" w:hint="eastAsia"/>
          <w:sz w:val="24"/>
        </w:rPr>
        <w:t>情報提供をしていただけるとありがたい。</w:t>
      </w:r>
    </w:p>
    <w:p w:rsidR="00747DAD" w:rsidRDefault="00747DAD" w:rsidP="00AF2D82">
      <w:pPr>
        <w:pStyle w:val="a3"/>
        <w:snapToGrid w:val="0"/>
        <w:jc w:val="left"/>
        <w:rPr>
          <w:rFonts w:ascii="Meiryo UI" w:eastAsia="Meiryo UI" w:hAnsi="Meiryo UI" w:cs="Meiryo UI" w:hint="eastAsia"/>
          <w:sz w:val="24"/>
        </w:rPr>
      </w:pPr>
    </w:p>
    <w:p w:rsidR="00747DAD" w:rsidRPr="008534B3" w:rsidRDefault="00747DAD" w:rsidP="00AF2D82">
      <w:pPr>
        <w:pStyle w:val="a3"/>
        <w:snapToGrid w:val="0"/>
        <w:jc w:val="left"/>
        <w:rPr>
          <w:rFonts w:ascii="Meiryo UI" w:eastAsia="Meiryo UI" w:hAnsi="Meiryo UI" w:cs="Meiryo UI" w:hint="eastAsia"/>
          <w:b/>
          <w:sz w:val="24"/>
        </w:rPr>
      </w:pPr>
      <w:r w:rsidRPr="008534B3">
        <w:rPr>
          <w:rFonts w:ascii="Meiryo UI" w:eastAsia="Meiryo UI" w:hAnsi="Meiryo UI" w:cs="Meiryo UI" w:hint="eastAsia"/>
          <w:b/>
          <w:sz w:val="24"/>
        </w:rPr>
        <w:t>４．各団体からの取組み紹介</w:t>
      </w:r>
    </w:p>
    <w:p w:rsidR="001C6FA8" w:rsidRDefault="00747DAD" w:rsidP="00AF2D82">
      <w:pPr>
        <w:pStyle w:val="a3"/>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001C6FA8">
        <w:rPr>
          <w:rFonts w:ascii="Meiryo UI" w:eastAsia="Meiryo UI" w:hAnsi="Meiryo UI" w:cs="Meiryo UI" w:hint="eastAsia"/>
          <w:sz w:val="24"/>
        </w:rPr>
        <w:t>○</w:t>
      </w:r>
      <w:r>
        <w:rPr>
          <w:rFonts w:ascii="Meiryo UI" w:eastAsia="Meiryo UI" w:hAnsi="Meiryo UI" w:cs="Meiryo UI" w:hint="eastAsia"/>
          <w:sz w:val="24"/>
        </w:rPr>
        <w:t>オリックスより、環境・電力事業の取組みについて紹介。</w:t>
      </w:r>
      <w:r w:rsidR="001C6FA8">
        <w:rPr>
          <w:rFonts w:ascii="Meiryo UI" w:eastAsia="Meiryo UI" w:hAnsi="Meiryo UI" w:cs="Meiryo UI" w:hint="eastAsia"/>
          <w:sz w:val="24"/>
        </w:rPr>
        <w:t>その他</w:t>
      </w:r>
      <w:r>
        <w:rPr>
          <w:rFonts w:ascii="Meiryo UI" w:eastAsia="Meiryo UI" w:hAnsi="Meiryo UI" w:cs="Meiryo UI" w:hint="eastAsia"/>
          <w:sz w:val="24"/>
        </w:rPr>
        <w:t>各参画団体より、セミナー、イ</w:t>
      </w:r>
    </w:p>
    <w:p w:rsidR="00747DAD" w:rsidRPr="00747DAD" w:rsidRDefault="00747DAD" w:rsidP="001C6FA8">
      <w:pPr>
        <w:pStyle w:val="a3"/>
        <w:snapToGrid w:val="0"/>
        <w:ind w:firstLineChars="150" w:firstLine="360"/>
        <w:jc w:val="left"/>
        <w:rPr>
          <w:rFonts w:ascii="Meiryo UI" w:eastAsia="Meiryo UI" w:hAnsi="Meiryo UI" w:cs="Meiryo UI" w:hint="eastAsia"/>
          <w:sz w:val="24"/>
        </w:rPr>
      </w:pPr>
      <w:r>
        <w:rPr>
          <w:rFonts w:ascii="Meiryo UI" w:eastAsia="Meiryo UI" w:hAnsi="Meiryo UI" w:cs="Meiryo UI" w:hint="eastAsia"/>
          <w:sz w:val="24"/>
        </w:rPr>
        <w:t>ベント等の周知案内。</w:t>
      </w:r>
    </w:p>
    <w:p w:rsidR="00747DAD" w:rsidRPr="001C6FA8" w:rsidRDefault="00747DAD" w:rsidP="00AF2D82">
      <w:pPr>
        <w:pStyle w:val="a3"/>
        <w:snapToGrid w:val="0"/>
        <w:jc w:val="left"/>
        <w:rPr>
          <w:rFonts w:ascii="Meiryo UI" w:eastAsia="Meiryo UI" w:hAnsi="Meiryo UI" w:cs="Meiryo UI" w:hint="eastAsia"/>
          <w:sz w:val="24"/>
        </w:rPr>
      </w:pPr>
    </w:p>
    <w:p w:rsidR="001C6FA8" w:rsidRDefault="00747DAD" w:rsidP="001C6FA8">
      <w:pPr>
        <w:pStyle w:val="a3"/>
        <w:snapToGrid w:val="0"/>
        <w:jc w:val="left"/>
        <w:rPr>
          <w:rFonts w:ascii="Meiryo UI" w:eastAsia="Meiryo UI" w:hAnsi="Meiryo UI" w:cs="Meiryo UI" w:hint="eastAsia"/>
          <w:b/>
          <w:sz w:val="24"/>
        </w:rPr>
      </w:pPr>
      <w:r w:rsidRPr="008534B3">
        <w:rPr>
          <w:rFonts w:ascii="Meiryo UI" w:eastAsia="Meiryo UI" w:hAnsi="Meiryo UI" w:cs="Meiryo UI" w:hint="eastAsia"/>
          <w:b/>
          <w:sz w:val="24"/>
        </w:rPr>
        <w:t>５．今年度の協議会のテーマおよび進め方について意見交換</w:t>
      </w:r>
    </w:p>
    <w:p w:rsidR="00747DAD" w:rsidRDefault="001C6FA8" w:rsidP="001C6FA8">
      <w:pPr>
        <w:pStyle w:val="a3"/>
        <w:snapToGrid w:val="0"/>
        <w:ind w:firstLine="210"/>
        <w:jc w:val="left"/>
        <w:rPr>
          <w:rFonts w:ascii="Meiryo UI" w:eastAsia="Meiryo UI" w:hAnsi="Meiryo UI" w:cs="Meiryo UI" w:hint="eastAsia"/>
          <w:sz w:val="24"/>
        </w:rPr>
      </w:pPr>
      <w:r>
        <w:rPr>
          <w:rFonts w:ascii="Meiryo UI" w:eastAsia="Meiryo UI" w:hAnsi="Meiryo UI" w:cs="Meiryo UI" w:hint="eastAsia"/>
          <w:sz w:val="24"/>
        </w:rPr>
        <w:t>○</w:t>
      </w:r>
      <w:r w:rsidR="00747DAD">
        <w:rPr>
          <w:rFonts w:ascii="Meiryo UI" w:eastAsia="Meiryo UI" w:hAnsi="Meiryo UI" w:cs="Meiryo UI" w:hint="eastAsia"/>
          <w:sz w:val="24"/>
        </w:rPr>
        <w:t>事前</w:t>
      </w:r>
      <w:r w:rsidR="00747DAD" w:rsidRPr="00AF2D82">
        <w:rPr>
          <w:rFonts w:ascii="Meiryo UI" w:eastAsia="Meiryo UI" w:hAnsi="Meiryo UI" w:cs="Meiryo UI" w:hint="eastAsia"/>
          <w:sz w:val="24"/>
        </w:rPr>
        <w:t>アンケートで出された会議に対する意見及び取り上げて欲しいテーマについ</w:t>
      </w:r>
      <w:r w:rsidR="00747DAD">
        <w:rPr>
          <w:rFonts w:ascii="Meiryo UI" w:eastAsia="Meiryo UI" w:hAnsi="Meiryo UI" w:cs="Meiryo UI" w:hint="eastAsia"/>
          <w:sz w:val="24"/>
        </w:rPr>
        <w:t>て</w:t>
      </w:r>
      <w:r w:rsidR="00747DAD" w:rsidRPr="00AF2D82">
        <w:rPr>
          <w:rFonts w:ascii="Meiryo UI" w:eastAsia="Meiryo UI" w:hAnsi="Meiryo UI" w:cs="Meiryo UI" w:hint="eastAsia"/>
          <w:sz w:val="24"/>
        </w:rPr>
        <w:t>紹介。</w:t>
      </w:r>
    </w:p>
    <w:p w:rsidR="00747DAD" w:rsidRPr="00AF2D82" w:rsidRDefault="001C6FA8" w:rsidP="001C6FA8">
      <w:pPr>
        <w:pStyle w:val="a3"/>
        <w:snapToGrid w:val="0"/>
        <w:ind w:leftChars="100" w:left="210"/>
        <w:jc w:val="left"/>
        <w:rPr>
          <w:rFonts w:ascii="Meiryo UI" w:eastAsia="Meiryo UI" w:hAnsi="Meiryo UI" w:cs="Meiryo UI"/>
          <w:sz w:val="24"/>
        </w:rPr>
      </w:pPr>
      <w:r>
        <w:rPr>
          <w:rFonts w:ascii="Meiryo UI" w:eastAsia="Meiryo UI" w:hAnsi="Meiryo UI" w:cs="Meiryo UI" w:hint="eastAsia"/>
          <w:sz w:val="24"/>
        </w:rPr>
        <w:t>○</w:t>
      </w:r>
      <w:r w:rsidR="00747DAD" w:rsidRPr="00AF2D82">
        <w:rPr>
          <w:rFonts w:ascii="Meiryo UI" w:eastAsia="Meiryo UI" w:hAnsi="Meiryo UI" w:cs="Meiryo UI" w:hint="eastAsia"/>
          <w:sz w:val="24"/>
        </w:rPr>
        <w:t>今年</w:t>
      </w:r>
      <w:r w:rsidR="00747DAD">
        <w:rPr>
          <w:rFonts w:ascii="Meiryo UI" w:eastAsia="Meiryo UI" w:hAnsi="Meiryo UI" w:cs="Meiryo UI" w:hint="eastAsia"/>
          <w:sz w:val="24"/>
        </w:rPr>
        <w:t>度の全体会議及び各部門会議におけるテーマ及びスケジュール案を</w:t>
      </w:r>
      <w:r w:rsidR="00747DAD" w:rsidRPr="00AF2D82">
        <w:rPr>
          <w:rFonts w:ascii="Meiryo UI" w:eastAsia="Meiryo UI" w:hAnsi="Meiryo UI" w:cs="Meiryo UI" w:hint="eastAsia"/>
          <w:sz w:val="24"/>
        </w:rPr>
        <w:t>説明。</w:t>
      </w:r>
    </w:p>
    <w:p w:rsidR="0040029F" w:rsidRDefault="0040029F" w:rsidP="008450E2">
      <w:pPr>
        <w:pStyle w:val="a3"/>
        <w:snapToGrid w:val="0"/>
        <w:ind w:firstLineChars="100" w:firstLine="240"/>
        <w:jc w:val="left"/>
        <w:rPr>
          <w:rFonts w:ascii="Meiryo UI" w:eastAsia="Meiryo UI" w:hAnsi="Meiryo UI" w:cs="Meiryo UI" w:hint="eastAsia"/>
          <w:sz w:val="24"/>
        </w:rPr>
      </w:pPr>
      <w:r w:rsidRPr="00AF2D82">
        <w:rPr>
          <w:rFonts w:ascii="Meiryo UI" w:eastAsia="Meiryo UI" w:hAnsi="Meiryo UI" w:cs="Meiryo UI" w:hint="eastAsia"/>
          <w:sz w:val="24"/>
        </w:rPr>
        <w:t>【主な意見・質疑】</w:t>
      </w:r>
    </w:p>
    <w:p w:rsidR="009624AE" w:rsidRDefault="009624AE" w:rsidP="008450E2">
      <w:pPr>
        <w:pStyle w:val="a3"/>
        <w:snapToGrid w:val="0"/>
        <w:ind w:left="360" w:hangingChars="150" w:hanging="360"/>
        <w:jc w:val="left"/>
        <w:rPr>
          <w:rFonts w:ascii="Meiryo UI" w:eastAsia="Meiryo UI" w:hAnsi="Meiryo UI" w:cs="Meiryo UI" w:hint="eastAsia"/>
          <w:sz w:val="24"/>
        </w:rPr>
      </w:pPr>
      <w:r>
        <w:rPr>
          <w:rFonts w:ascii="Meiryo UI" w:eastAsia="Meiryo UI" w:hAnsi="Meiryo UI" w:cs="Meiryo UI" w:hint="eastAsia"/>
          <w:sz w:val="24"/>
        </w:rPr>
        <w:t xml:space="preserve"> </w:t>
      </w:r>
      <w:r w:rsidR="008450E2">
        <w:rPr>
          <w:rFonts w:ascii="Meiryo UI" w:eastAsia="Meiryo UI" w:hAnsi="Meiryo UI" w:cs="Meiryo UI" w:hint="eastAsia"/>
          <w:sz w:val="24"/>
        </w:rPr>
        <w:t xml:space="preserve"> </w:t>
      </w:r>
      <w:r>
        <w:rPr>
          <w:rFonts w:ascii="Meiryo UI" w:eastAsia="Meiryo UI" w:hAnsi="Meiryo UI" w:cs="Meiryo UI" w:hint="eastAsia"/>
          <w:sz w:val="24"/>
        </w:rPr>
        <w:t>・</w:t>
      </w:r>
      <w:r w:rsidR="008534B3">
        <w:rPr>
          <w:rFonts w:ascii="Meiryo UI" w:eastAsia="Meiryo UI" w:hAnsi="Meiryo UI" w:cs="Meiryo UI" w:hint="eastAsia"/>
          <w:sz w:val="24"/>
        </w:rPr>
        <w:t>4月の電力小売全面自由化以降、どの会社を選べばよいのかわからないなど、高齢の方を中心に</w:t>
      </w:r>
      <w:r w:rsidR="001C6FA8">
        <w:rPr>
          <w:rFonts w:ascii="Meiryo UI" w:eastAsia="Meiryo UI" w:hAnsi="Meiryo UI" w:cs="Meiryo UI" w:hint="eastAsia"/>
          <w:sz w:val="24"/>
        </w:rPr>
        <w:t>いろいろと不安の声</w:t>
      </w:r>
      <w:r w:rsidR="008534B3">
        <w:rPr>
          <w:rFonts w:ascii="Meiryo UI" w:eastAsia="Meiryo UI" w:hAnsi="Meiryo UI" w:cs="Meiryo UI" w:hint="eastAsia"/>
          <w:sz w:val="24"/>
        </w:rPr>
        <w:t>が多数寄せられている。</w:t>
      </w:r>
    </w:p>
    <w:p w:rsidR="009624AE" w:rsidRDefault="008534B3" w:rsidP="001C6FA8">
      <w:pPr>
        <w:pStyle w:val="a3"/>
        <w:snapToGrid w:val="0"/>
        <w:ind w:left="360" w:hangingChars="150" w:hanging="360"/>
        <w:jc w:val="left"/>
        <w:rPr>
          <w:rFonts w:ascii="Meiryo UI" w:eastAsia="Meiryo UI" w:hAnsi="Meiryo UI" w:cs="Meiryo UI" w:hint="eastAsia"/>
          <w:sz w:val="24"/>
        </w:rPr>
      </w:pPr>
      <w:r>
        <w:rPr>
          <w:rFonts w:ascii="Meiryo UI" w:eastAsia="Meiryo UI" w:hAnsi="Meiryo UI" w:cs="Meiryo UI" w:hint="eastAsia"/>
          <w:sz w:val="24"/>
        </w:rPr>
        <w:t xml:space="preserve">　→国から小売事業者に対して、「適正な電力取引についての指針」が</w:t>
      </w:r>
      <w:r w:rsidR="001C6FA8">
        <w:rPr>
          <w:rFonts w:ascii="Meiryo UI" w:eastAsia="Meiryo UI" w:hAnsi="Meiryo UI" w:cs="Meiryo UI" w:hint="eastAsia"/>
          <w:sz w:val="24"/>
        </w:rPr>
        <w:t>示され</w:t>
      </w:r>
      <w:r>
        <w:rPr>
          <w:rFonts w:ascii="Meiryo UI" w:eastAsia="Meiryo UI" w:hAnsi="Meiryo UI" w:cs="Meiryo UI" w:hint="eastAsia"/>
          <w:sz w:val="24"/>
        </w:rPr>
        <w:t>ており、そのなかで</w:t>
      </w:r>
      <w:r w:rsidR="001C6FA8">
        <w:rPr>
          <w:rFonts w:ascii="Meiryo UI" w:eastAsia="Meiryo UI" w:hAnsi="Meiryo UI" w:cs="Meiryo UI" w:hint="eastAsia"/>
          <w:sz w:val="24"/>
        </w:rPr>
        <w:t>消費者に対して望ましい行為、望ましくない行為が例示されており、契約先を選ぶにあたり、</w:t>
      </w:r>
      <w:r w:rsidR="001C6FA8">
        <w:rPr>
          <w:rFonts w:ascii="Meiryo UI" w:eastAsia="Meiryo UI" w:hAnsi="Meiryo UI" w:cs="Meiryo UI" w:hint="eastAsia"/>
          <w:sz w:val="24"/>
        </w:rPr>
        <w:lastRenderedPageBreak/>
        <w:t>参考にできる。</w:t>
      </w:r>
    </w:p>
    <w:p w:rsidR="001C6FA8" w:rsidRDefault="001C6FA8" w:rsidP="008450E2">
      <w:pPr>
        <w:pStyle w:val="a3"/>
        <w:snapToGrid w:val="0"/>
        <w:ind w:leftChars="50" w:left="345" w:hangingChars="100" w:hanging="240"/>
        <w:jc w:val="left"/>
        <w:rPr>
          <w:rFonts w:ascii="Meiryo UI" w:eastAsia="Meiryo UI" w:hAnsi="Meiryo UI" w:cs="Meiryo UI" w:hint="eastAsia"/>
          <w:sz w:val="24"/>
        </w:rPr>
      </w:pPr>
      <w:r>
        <w:rPr>
          <w:rFonts w:ascii="Meiryo UI" w:eastAsia="Meiryo UI" w:hAnsi="Meiryo UI" w:cs="Meiryo UI" w:hint="eastAsia"/>
          <w:sz w:val="24"/>
        </w:rPr>
        <w:t xml:space="preserve">　・地球温暖化対策計画でも示されているように家庭部門の省エネ、省CO2の取組強化が必要不可欠であり、単なる啓発活動ではなく、</w:t>
      </w:r>
      <w:r w:rsidR="008450E2">
        <w:rPr>
          <w:rFonts w:ascii="Meiryo UI" w:eastAsia="Meiryo UI" w:hAnsi="Meiryo UI" w:cs="Meiryo UI" w:hint="eastAsia"/>
          <w:sz w:val="24"/>
        </w:rPr>
        <w:t>削減量を見える化するなど実効力を持たせた取組方策を検討すべき。</w:t>
      </w:r>
    </w:p>
    <w:p w:rsidR="008450E2" w:rsidRDefault="008450E2" w:rsidP="008450E2">
      <w:pPr>
        <w:pStyle w:val="a3"/>
        <w:snapToGrid w:val="0"/>
        <w:ind w:leftChars="50" w:left="345" w:hangingChars="100" w:hanging="240"/>
        <w:jc w:val="left"/>
        <w:rPr>
          <w:rFonts w:ascii="Meiryo UI" w:eastAsia="Meiryo UI" w:hAnsi="Meiryo UI" w:cs="Meiryo UI" w:hint="eastAsia"/>
          <w:sz w:val="24"/>
        </w:rPr>
      </w:pPr>
    </w:p>
    <w:p w:rsidR="008450E2" w:rsidRDefault="008450E2" w:rsidP="008450E2">
      <w:pPr>
        <w:pStyle w:val="a3"/>
        <w:snapToGrid w:val="0"/>
        <w:ind w:leftChars="50" w:left="345" w:hangingChars="100" w:hanging="240"/>
        <w:jc w:val="left"/>
        <w:rPr>
          <w:rFonts w:ascii="Meiryo UI" w:eastAsia="Meiryo UI" w:hAnsi="Meiryo UI" w:cs="Meiryo UI" w:hint="eastAsia"/>
          <w:sz w:val="24"/>
        </w:rPr>
      </w:pPr>
    </w:p>
    <w:p w:rsidR="008450E2" w:rsidRPr="008534B3" w:rsidRDefault="008450E2" w:rsidP="008450E2">
      <w:pPr>
        <w:pStyle w:val="a3"/>
        <w:snapToGrid w:val="0"/>
        <w:ind w:leftChars="50" w:left="345" w:hangingChars="100" w:hanging="240"/>
        <w:jc w:val="right"/>
        <w:rPr>
          <w:rFonts w:ascii="Meiryo UI" w:eastAsia="Meiryo UI" w:hAnsi="Meiryo UI" w:cs="Meiryo UI" w:hint="eastAsia"/>
          <w:sz w:val="24"/>
        </w:rPr>
      </w:pPr>
      <w:r>
        <w:rPr>
          <w:rFonts w:ascii="Meiryo UI" w:eastAsia="Meiryo UI" w:hAnsi="Meiryo UI" w:cs="Meiryo UI" w:hint="eastAsia"/>
          <w:sz w:val="24"/>
        </w:rPr>
        <w:t>以　上</w:t>
      </w:r>
    </w:p>
    <w:sectPr w:rsidR="008450E2" w:rsidRPr="008534B3" w:rsidSect="008534B3">
      <w:footerReference w:type="default"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FC2" w:rsidRDefault="00650FC2" w:rsidP="007410BB">
      <w:r>
        <w:separator/>
      </w:r>
    </w:p>
  </w:endnote>
  <w:endnote w:type="continuationSeparator" w:id="0">
    <w:p w:rsidR="00650FC2" w:rsidRDefault="00650FC2"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881309"/>
      <w:docPartObj>
        <w:docPartGallery w:val="Page Numbers (Bottom of Page)"/>
        <w:docPartUnique/>
      </w:docPartObj>
    </w:sdtPr>
    <w:sdtEndPr/>
    <w:sdtContent>
      <w:p w:rsidR="00EE2782" w:rsidRDefault="00EE2782">
        <w:pPr>
          <w:pStyle w:val="a7"/>
          <w:jc w:val="center"/>
        </w:pPr>
        <w:r>
          <w:fldChar w:fldCharType="begin"/>
        </w:r>
        <w:r>
          <w:instrText>PAGE   \* MERGEFORMAT</w:instrText>
        </w:r>
        <w:r>
          <w:fldChar w:fldCharType="separate"/>
        </w:r>
        <w:r w:rsidR="008214DF" w:rsidRPr="008214DF">
          <w:rPr>
            <w:noProof/>
            <w:lang w:val="ja-JP"/>
          </w:rPr>
          <w:t>2</w:t>
        </w:r>
        <w:r>
          <w:fldChar w:fldCharType="end"/>
        </w:r>
      </w:p>
    </w:sdtContent>
  </w:sdt>
  <w:p w:rsidR="00EE2782" w:rsidRDefault="00EE27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FC2" w:rsidRDefault="00650FC2" w:rsidP="007410BB">
      <w:r>
        <w:separator/>
      </w:r>
    </w:p>
  </w:footnote>
  <w:footnote w:type="continuationSeparator" w:id="0">
    <w:p w:rsidR="00650FC2" w:rsidRDefault="00650FC2"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BB"/>
    <w:rsid w:val="00000704"/>
    <w:rsid w:val="000037F8"/>
    <w:rsid w:val="00004195"/>
    <w:rsid w:val="000145B7"/>
    <w:rsid w:val="0001475E"/>
    <w:rsid w:val="00014A94"/>
    <w:rsid w:val="00017A2D"/>
    <w:rsid w:val="00021A4C"/>
    <w:rsid w:val="00022135"/>
    <w:rsid w:val="000316BF"/>
    <w:rsid w:val="00031CAF"/>
    <w:rsid w:val="00032886"/>
    <w:rsid w:val="00033BE0"/>
    <w:rsid w:val="000342B7"/>
    <w:rsid w:val="00037015"/>
    <w:rsid w:val="00043AC7"/>
    <w:rsid w:val="00045F7B"/>
    <w:rsid w:val="0005250D"/>
    <w:rsid w:val="00055060"/>
    <w:rsid w:val="00055A73"/>
    <w:rsid w:val="0005791D"/>
    <w:rsid w:val="00063F3A"/>
    <w:rsid w:val="00064D94"/>
    <w:rsid w:val="00072A6F"/>
    <w:rsid w:val="00080208"/>
    <w:rsid w:val="00081F2D"/>
    <w:rsid w:val="000856F9"/>
    <w:rsid w:val="00086B26"/>
    <w:rsid w:val="000931E5"/>
    <w:rsid w:val="00093F17"/>
    <w:rsid w:val="000942FE"/>
    <w:rsid w:val="0009798F"/>
    <w:rsid w:val="000A6A20"/>
    <w:rsid w:val="000A721C"/>
    <w:rsid w:val="000B127D"/>
    <w:rsid w:val="000B5E80"/>
    <w:rsid w:val="000B6EDB"/>
    <w:rsid w:val="000C1F61"/>
    <w:rsid w:val="000C2537"/>
    <w:rsid w:val="000C53ED"/>
    <w:rsid w:val="000D0A24"/>
    <w:rsid w:val="000D1158"/>
    <w:rsid w:val="000D2AA7"/>
    <w:rsid w:val="000D3F5D"/>
    <w:rsid w:val="000D6F57"/>
    <w:rsid w:val="000F13AC"/>
    <w:rsid w:val="000F18C9"/>
    <w:rsid w:val="001061F1"/>
    <w:rsid w:val="00110864"/>
    <w:rsid w:val="00117317"/>
    <w:rsid w:val="00126831"/>
    <w:rsid w:val="00127FD4"/>
    <w:rsid w:val="001375CF"/>
    <w:rsid w:val="00147923"/>
    <w:rsid w:val="00154431"/>
    <w:rsid w:val="0015517C"/>
    <w:rsid w:val="0016053C"/>
    <w:rsid w:val="00164750"/>
    <w:rsid w:val="0016770B"/>
    <w:rsid w:val="001778B0"/>
    <w:rsid w:val="001917D9"/>
    <w:rsid w:val="00192F0F"/>
    <w:rsid w:val="001A48C1"/>
    <w:rsid w:val="001A5A3E"/>
    <w:rsid w:val="001A7D45"/>
    <w:rsid w:val="001A7DE2"/>
    <w:rsid w:val="001B4542"/>
    <w:rsid w:val="001C2771"/>
    <w:rsid w:val="001C6FA8"/>
    <w:rsid w:val="001C7B9A"/>
    <w:rsid w:val="001F448A"/>
    <w:rsid w:val="001F4811"/>
    <w:rsid w:val="001F6453"/>
    <w:rsid w:val="00205222"/>
    <w:rsid w:val="00205EB6"/>
    <w:rsid w:val="002102EA"/>
    <w:rsid w:val="00211CD2"/>
    <w:rsid w:val="00213B11"/>
    <w:rsid w:val="0021422C"/>
    <w:rsid w:val="00230ABC"/>
    <w:rsid w:val="002311E8"/>
    <w:rsid w:val="002326DF"/>
    <w:rsid w:val="002354EE"/>
    <w:rsid w:val="00237246"/>
    <w:rsid w:val="00254F9B"/>
    <w:rsid w:val="00260384"/>
    <w:rsid w:val="00261561"/>
    <w:rsid w:val="00261B3A"/>
    <w:rsid w:val="00264993"/>
    <w:rsid w:val="00272EA8"/>
    <w:rsid w:val="00274083"/>
    <w:rsid w:val="0027536A"/>
    <w:rsid w:val="00276E96"/>
    <w:rsid w:val="00282A68"/>
    <w:rsid w:val="002857E7"/>
    <w:rsid w:val="00286377"/>
    <w:rsid w:val="002866AB"/>
    <w:rsid w:val="00291473"/>
    <w:rsid w:val="002B24D2"/>
    <w:rsid w:val="002B3CAB"/>
    <w:rsid w:val="002B543F"/>
    <w:rsid w:val="002C77C4"/>
    <w:rsid w:val="002D3F26"/>
    <w:rsid w:val="002E00D2"/>
    <w:rsid w:val="002E11FB"/>
    <w:rsid w:val="002F3FBC"/>
    <w:rsid w:val="0030270B"/>
    <w:rsid w:val="00310BF7"/>
    <w:rsid w:val="003131B8"/>
    <w:rsid w:val="00315786"/>
    <w:rsid w:val="0033188B"/>
    <w:rsid w:val="0033202E"/>
    <w:rsid w:val="00343ED8"/>
    <w:rsid w:val="00346393"/>
    <w:rsid w:val="0035156F"/>
    <w:rsid w:val="0035159C"/>
    <w:rsid w:val="00354431"/>
    <w:rsid w:val="00354954"/>
    <w:rsid w:val="0036061D"/>
    <w:rsid w:val="0037122A"/>
    <w:rsid w:val="0037666D"/>
    <w:rsid w:val="0038467A"/>
    <w:rsid w:val="00390771"/>
    <w:rsid w:val="00390D08"/>
    <w:rsid w:val="00390D0E"/>
    <w:rsid w:val="003A3352"/>
    <w:rsid w:val="003A5D43"/>
    <w:rsid w:val="003A7E8E"/>
    <w:rsid w:val="003B1F00"/>
    <w:rsid w:val="003B5DD2"/>
    <w:rsid w:val="003C5C13"/>
    <w:rsid w:val="003D09F5"/>
    <w:rsid w:val="003D4081"/>
    <w:rsid w:val="003D634D"/>
    <w:rsid w:val="003E5CCE"/>
    <w:rsid w:val="003E758F"/>
    <w:rsid w:val="003F0409"/>
    <w:rsid w:val="003F04DD"/>
    <w:rsid w:val="003F58B6"/>
    <w:rsid w:val="0040029F"/>
    <w:rsid w:val="00400923"/>
    <w:rsid w:val="004069B1"/>
    <w:rsid w:val="00406F90"/>
    <w:rsid w:val="00412057"/>
    <w:rsid w:val="004165C3"/>
    <w:rsid w:val="00420051"/>
    <w:rsid w:val="00420713"/>
    <w:rsid w:val="00420927"/>
    <w:rsid w:val="00425F8B"/>
    <w:rsid w:val="00426DAB"/>
    <w:rsid w:val="00440067"/>
    <w:rsid w:val="0044203C"/>
    <w:rsid w:val="00444A86"/>
    <w:rsid w:val="00445988"/>
    <w:rsid w:val="00445F75"/>
    <w:rsid w:val="00446A58"/>
    <w:rsid w:val="00450FEC"/>
    <w:rsid w:val="0045387E"/>
    <w:rsid w:val="00454828"/>
    <w:rsid w:val="00456962"/>
    <w:rsid w:val="00470451"/>
    <w:rsid w:val="0049292F"/>
    <w:rsid w:val="00495502"/>
    <w:rsid w:val="004A0207"/>
    <w:rsid w:val="004A78E1"/>
    <w:rsid w:val="004A7919"/>
    <w:rsid w:val="004B229E"/>
    <w:rsid w:val="004B56D6"/>
    <w:rsid w:val="004B7C2A"/>
    <w:rsid w:val="004C3B1E"/>
    <w:rsid w:val="004D0944"/>
    <w:rsid w:val="004D149C"/>
    <w:rsid w:val="004D4DB0"/>
    <w:rsid w:val="004D6915"/>
    <w:rsid w:val="004E4C89"/>
    <w:rsid w:val="004F15EF"/>
    <w:rsid w:val="00501E13"/>
    <w:rsid w:val="00505646"/>
    <w:rsid w:val="00507CE8"/>
    <w:rsid w:val="00512517"/>
    <w:rsid w:val="005258FC"/>
    <w:rsid w:val="00525D51"/>
    <w:rsid w:val="0052738E"/>
    <w:rsid w:val="00537142"/>
    <w:rsid w:val="005379D7"/>
    <w:rsid w:val="00542B21"/>
    <w:rsid w:val="0054328F"/>
    <w:rsid w:val="00546DCE"/>
    <w:rsid w:val="00551ED6"/>
    <w:rsid w:val="00552919"/>
    <w:rsid w:val="005619B8"/>
    <w:rsid w:val="00570B70"/>
    <w:rsid w:val="0057737C"/>
    <w:rsid w:val="005775C5"/>
    <w:rsid w:val="0058110E"/>
    <w:rsid w:val="00586485"/>
    <w:rsid w:val="00590895"/>
    <w:rsid w:val="00594E44"/>
    <w:rsid w:val="00596E36"/>
    <w:rsid w:val="005A615C"/>
    <w:rsid w:val="005B0140"/>
    <w:rsid w:val="005B1533"/>
    <w:rsid w:val="005B4F58"/>
    <w:rsid w:val="005B5F6E"/>
    <w:rsid w:val="005C31FD"/>
    <w:rsid w:val="005C575F"/>
    <w:rsid w:val="005D3314"/>
    <w:rsid w:val="005D3E27"/>
    <w:rsid w:val="005D5DA8"/>
    <w:rsid w:val="005E39C3"/>
    <w:rsid w:val="005F177F"/>
    <w:rsid w:val="005F6968"/>
    <w:rsid w:val="005F7C64"/>
    <w:rsid w:val="00604252"/>
    <w:rsid w:val="006100CC"/>
    <w:rsid w:val="006107DE"/>
    <w:rsid w:val="00610AD4"/>
    <w:rsid w:val="006120F2"/>
    <w:rsid w:val="006149C3"/>
    <w:rsid w:val="0061678C"/>
    <w:rsid w:val="0062330A"/>
    <w:rsid w:val="00635A77"/>
    <w:rsid w:val="0063777B"/>
    <w:rsid w:val="00641B04"/>
    <w:rsid w:val="006432B4"/>
    <w:rsid w:val="00647BAC"/>
    <w:rsid w:val="00647F78"/>
    <w:rsid w:val="00650A9D"/>
    <w:rsid w:val="00650FC2"/>
    <w:rsid w:val="00653EE2"/>
    <w:rsid w:val="006543D2"/>
    <w:rsid w:val="00657758"/>
    <w:rsid w:val="006653EB"/>
    <w:rsid w:val="00673CA2"/>
    <w:rsid w:val="006748E3"/>
    <w:rsid w:val="00675B2D"/>
    <w:rsid w:val="0068134D"/>
    <w:rsid w:val="00686531"/>
    <w:rsid w:val="00694F5B"/>
    <w:rsid w:val="006A192C"/>
    <w:rsid w:val="006A337E"/>
    <w:rsid w:val="006A3926"/>
    <w:rsid w:val="006B23BC"/>
    <w:rsid w:val="006C60F2"/>
    <w:rsid w:val="006C6D9C"/>
    <w:rsid w:val="006D1E8F"/>
    <w:rsid w:val="006E5452"/>
    <w:rsid w:val="006E5B7C"/>
    <w:rsid w:val="00702DCD"/>
    <w:rsid w:val="00703A41"/>
    <w:rsid w:val="007053AE"/>
    <w:rsid w:val="007103E8"/>
    <w:rsid w:val="0071366D"/>
    <w:rsid w:val="007263DF"/>
    <w:rsid w:val="007327AB"/>
    <w:rsid w:val="0073322B"/>
    <w:rsid w:val="00733AD9"/>
    <w:rsid w:val="00734CF0"/>
    <w:rsid w:val="007356A0"/>
    <w:rsid w:val="007410BB"/>
    <w:rsid w:val="00747DAD"/>
    <w:rsid w:val="0075047B"/>
    <w:rsid w:val="007531A5"/>
    <w:rsid w:val="0075699E"/>
    <w:rsid w:val="00764052"/>
    <w:rsid w:val="00770A9C"/>
    <w:rsid w:val="00770AD6"/>
    <w:rsid w:val="0077516D"/>
    <w:rsid w:val="007873E8"/>
    <w:rsid w:val="007906FA"/>
    <w:rsid w:val="00791C1E"/>
    <w:rsid w:val="007A115B"/>
    <w:rsid w:val="007A679E"/>
    <w:rsid w:val="007B0585"/>
    <w:rsid w:val="007B3373"/>
    <w:rsid w:val="007B3DCF"/>
    <w:rsid w:val="007B4B2B"/>
    <w:rsid w:val="007C3637"/>
    <w:rsid w:val="007C677D"/>
    <w:rsid w:val="007D1911"/>
    <w:rsid w:val="007D3B16"/>
    <w:rsid w:val="007E3EB6"/>
    <w:rsid w:val="007F3697"/>
    <w:rsid w:val="007F4E7B"/>
    <w:rsid w:val="0080208D"/>
    <w:rsid w:val="00802A07"/>
    <w:rsid w:val="00805BCD"/>
    <w:rsid w:val="00807033"/>
    <w:rsid w:val="008214DF"/>
    <w:rsid w:val="00823C3C"/>
    <w:rsid w:val="00825E78"/>
    <w:rsid w:val="008317E4"/>
    <w:rsid w:val="0083795F"/>
    <w:rsid w:val="0084332D"/>
    <w:rsid w:val="008450E2"/>
    <w:rsid w:val="0084522B"/>
    <w:rsid w:val="008503F5"/>
    <w:rsid w:val="00850B2A"/>
    <w:rsid w:val="008534B3"/>
    <w:rsid w:val="00855441"/>
    <w:rsid w:val="00870FB3"/>
    <w:rsid w:val="0087151A"/>
    <w:rsid w:val="008720AD"/>
    <w:rsid w:val="008851FB"/>
    <w:rsid w:val="00886DC1"/>
    <w:rsid w:val="0088713B"/>
    <w:rsid w:val="00890613"/>
    <w:rsid w:val="00892961"/>
    <w:rsid w:val="00896CFB"/>
    <w:rsid w:val="008A332F"/>
    <w:rsid w:val="008B37DE"/>
    <w:rsid w:val="008F1C56"/>
    <w:rsid w:val="008F645A"/>
    <w:rsid w:val="008F66E0"/>
    <w:rsid w:val="00900F79"/>
    <w:rsid w:val="00910E0A"/>
    <w:rsid w:val="00911636"/>
    <w:rsid w:val="009153DE"/>
    <w:rsid w:val="00917A86"/>
    <w:rsid w:val="00921CBD"/>
    <w:rsid w:val="009220B5"/>
    <w:rsid w:val="00925207"/>
    <w:rsid w:val="00925C46"/>
    <w:rsid w:val="00930CDC"/>
    <w:rsid w:val="00932D2B"/>
    <w:rsid w:val="009442A3"/>
    <w:rsid w:val="00946600"/>
    <w:rsid w:val="0095310A"/>
    <w:rsid w:val="00953E4D"/>
    <w:rsid w:val="00955A7B"/>
    <w:rsid w:val="0095720D"/>
    <w:rsid w:val="009624AE"/>
    <w:rsid w:val="00963BF0"/>
    <w:rsid w:val="009653FA"/>
    <w:rsid w:val="009667A8"/>
    <w:rsid w:val="009732BC"/>
    <w:rsid w:val="00973E48"/>
    <w:rsid w:val="0097714D"/>
    <w:rsid w:val="00983C07"/>
    <w:rsid w:val="00985426"/>
    <w:rsid w:val="00996748"/>
    <w:rsid w:val="0099793E"/>
    <w:rsid w:val="009A0932"/>
    <w:rsid w:val="009B30C5"/>
    <w:rsid w:val="009B4D77"/>
    <w:rsid w:val="009C0AA9"/>
    <w:rsid w:val="009C5A5E"/>
    <w:rsid w:val="009D2345"/>
    <w:rsid w:val="009D3CC7"/>
    <w:rsid w:val="009D3F1C"/>
    <w:rsid w:val="009D3FF7"/>
    <w:rsid w:val="009D4140"/>
    <w:rsid w:val="009E0386"/>
    <w:rsid w:val="009F6B18"/>
    <w:rsid w:val="009F704A"/>
    <w:rsid w:val="00A00A71"/>
    <w:rsid w:val="00A00D05"/>
    <w:rsid w:val="00A159B5"/>
    <w:rsid w:val="00A26EF9"/>
    <w:rsid w:val="00A276E1"/>
    <w:rsid w:val="00A27A26"/>
    <w:rsid w:val="00A32EC7"/>
    <w:rsid w:val="00A35C98"/>
    <w:rsid w:val="00A44D9F"/>
    <w:rsid w:val="00A60DAD"/>
    <w:rsid w:val="00A617E4"/>
    <w:rsid w:val="00A640F5"/>
    <w:rsid w:val="00A64914"/>
    <w:rsid w:val="00A649C0"/>
    <w:rsid w:val="00A72F0F"/>
    <w:rsid w:val="00A75661"/>
    <w:rsid w:val="00A93553"/>
    <w:rsid w:val="00A955E3"/>
    <w:rsid w:val="00A9658A"/>
    <w:rsid w:val="00AA165C"/>
    <w:rsid w:val="00AA66A3"/>
    <w:rsid w:val="00AA6C23"/>
    <w:rsid w:val="00AA7DAF"/>
    <w:rsid w:val="00AB2B5E"/>
    <w:rsid w:val="00AB33D6"/>
    <w:rsid w:val="00AC0355"/>
    <w:rsid w:val="00AC03F8"/>
    <w:rsid w:val="00AC109A"/>
    <w:rsid w:val="00AC2709"/>
    <w:rsid w:val="00AC272F"/>
    <w:rsid w:val="00AC5468"/>
    <w:rsid w:val="00AC5C05"/>
    <w:rsid w:val="00AC7606"/>
    <w:rsid w:val="00AD70D9"/>
    <w:rsid w:val="00AD7DD7"/>
    <w:rsid w:val="00AE275D"/>
    <w:rsid w:val="00AF12DD"/>
    <w:rsid w:val="00AF1966"/>
    <w:rsid w:val="00AF2D82"/>
    <w:rsid w:val="00AF2E52"/>
    <w:rsid w:val="00AF5B7B"/>
    <w:rsid w:val="00AF719A"/>
    <w:rsid w:val="00AF7ABB"/>
    <w:rsid w:val="00B00467"/>
    <w:rsid w:val="00B01F5C"/>
    <w:rsid w:val="00B03454"/>
    <w:rsid w:val="00B069A6"/>
    <w:rsid w:val="00B154DC"/>
    <w:rsid w:val="00B200B9"/>
    <w:rsid w:val="00B32026"/>
    <w:rsid w:val="00B35739"/>
    <w:rsid w:val="00B35944"/>
    <w:rsid w:val="00B4501A"/>
    <w:rsid w:val="00B5514C"/>
    <w:rsid w:val="00B56FAF"/>
    <w:rsid w:val="00B6523A"/>
    <w:rsid w:val="00B72F1E"/>
    <w:rsid w:val="00B75170"/>
    <w:rsid w:val="00B80332"/>
    <w:rsid w:val="00B8110B"/>
    <w:rsid w:val="00B935E9"/>
    <w:rsid w:val="00B96C45"/>
    <w:rsid w:val="00BA0A3E"/>
    <w:rsid w:val="00BA51EB"/>
    <w:rsid w:val="00BA56B6"/>
    <w:rsid w:val="00BA5D0D"/>
    <w:rsid w:val="00BB020E"/>
    <w:rsid w:val="00BB26A4"/>
    <w:rsid w:val="00BD05A1"/>
    <w:rsid w:val="00BE58CC"/>
    <w:rsid w:val="00BF13C1"/>
    <w:rsid w:val="00C03122"/>
    <w:rsid w:val="00C032FC"/>
    <w:rsid w:val="00C0614A"/>
    <w:rsid w:val="00C30255"/>
    <w:rsid w:val="00C313EE"/>
    <w:rsid w:val="00C33247"/>
    <w:rsid w:val="00C36195"/>
    <w:rsid w:val="00C40058"/>
    <w:rsid w:val="00C40103"/>
    <w:rsid w:val="00C4190F"/>
    <w:rsid w:val="00C4551D"/>
    <w:rsid w:val="00C47605"/>
    <w:rsid w:val="00C4779E"/>
    <w:rsid w:val="00C63DF3"/>
    <w:rsid w:val="00C71713"/>
    <w:rsid w:val="00C74DA5"/>
    <w:rsid w:val="00C75D43"/>
    <w:rsid w:val="00C76D19"/>
    <w:rsid w:val="00C83FD6"/>
    <w:rsid w:val="00C84B5A"/>
    <w:rsid w:val="00C8565D"/>
    <w:rsid w:val="00C926D8"/>
    <w:rsid w:val="00C95140"/>
    <w:rsid w:val="00CA3334"/>
    <w:rsid w:val="00CC5C08"/>
    <w:rsid w:val="00CD01C2"/>
    <w:rsid w:val="00CD07AC"/>
    <w:rsid w:val="00CD4CBA"/>
    <w:rsid w:val="00CE3743"/>
    <w:rsid w:val="00CE44C5"/>
    <w:rsid w:val="00CF4A25"/>
    <w:rsid w:val="00D04D54"/>
    <w:rsid w:val="00D04DEF"/>
    <w:rsid w:val="00D06ADD"/>
    <w:rsid w:val="00D11E31"/>
    <w:rsid w:val="00D130ED"/>
    <w:rsid w:val="00D21EBD"/>
    <w:rsid w:val="00D242C0"/>
    <w:rsid w:val="00D259B7"/>
    <w:rsid w:val="00D26CB4"/>
    <w:rsid w:val="00D31D3E"/>
    <w:rsid w:val="00D32D50"/>
    <w:rsid w:val="00D4242B"/>
    <w:rsid w:val="00D4257F"/>
    <w:rsid w:val="00D44634"/>
    <w:rsid w:val="00D64092"/>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5D0E"/>
    <w:rsid w:val="00DB36B2"/>
    <w:rsid w:val="00DC008F"/>
    <w:rsid w:val="00DC1E83"/>
    <w:rsid w:val="00DC4E6E"/>
    <w:rsid w:val="00DC5786"/>
    <w:rsid w:val="00DC6176"/>
    <w:rsid w:val="00DE5EE2"/>
    <w:rsid w:val="00DE72C7"/>
    <w:rsid w:val="00DF064F"/>
    <w:rsid w:val="00DF1C7C"/>
    <w:rsid w:val="00DF390F"/>
    <w:rsid w:val="00E01B30"/>
    <w:rsid w:val="00E023E3"/>
    <w:rsid w:val="00E073BC"/>
    <w:rsid w:val="00E10BA1"/>
    <w:rsid w:val="00E2521E"/>
    <w:rsid w:val="00E26CA7"/>
    <w:rsid w:val="00E31E38"/>
    <w:rsid w:val="00E32B4C"/>
    <w:rsid w:val="00E33FCE"/>
    <w:rsid w:val="00E449E3"/>
    <w:rsid w:val="00E46651"/>
    <w:rsid w:val="00E47F5E"/>
    <w:rsid w:val="00E52871"/>
    <w:rsid w:val="00E544C7"/>
    <w:rsid w:val="00E60B10"/>
    <w:rsid w:val="00E6317B"/>
    <w:rsid w:val="00E63ABE"/>
    <w:rsid w:val="00E77CDC"/>
    <w:rsid w:val="00E80A49"/>
    <w:rsid w:val="00E8502A"/>
    <w:rsid w:val="00E858F2"/>
    <w:rsid w:val="00E914DB"/>
    <w:rsid w:val="00E941DD"/>
    <w:rsid w:val="00E94885"/>
    <w:rsid w:val="00EA1CD4"/>
    <w:rsid w:val="00EB1DE6"/>
    <w:rsid w:val="00EB2057"/>
    <w:rsid w:val="00EB3396"/>
    <w:rsid w:val="00EB6218"/>
    <w:rsid w:val="00EC0CB9"/>
    <w:rsid w:val="00EC148D"/>
    <w:rsid w:val="00EC2D53"/>
    <w:rsid w:val="00EC3AC7"/>
    <w:rsid w:val="00EC54BF"/>
    <w:rsid w:val="00EC62C0"/>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6D6D"/>
    <w:rsid w:val="00F332C4"/>
    <w:rsid w:val="00F5390B"/>
    <w:rsid w:val="00F6256E"/>
    <w:rsid w:val="00F65A95"/>
    <w:rsid w:val="00F66F12"/>
    <w:rsid w:val="00F75EFC"/>
    <w:rsid w:val="00F765DC"/>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1260"/>
    <w:rsid w:val="00FC2A91"/>
    <w:rsid w:val="00FC741B"/>
    <w:rsid w:val="00FD122F"/>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EE5C5-3319-4907-9902-691D451B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上門　卓矢</cp:lastModifiedBy>
  <cp:revision>3</cp:revision>
  <cp:lastPrinted>2016-07-20T06:37:00Z</cp:lastPrinted>
  <dcterms:created xsi:type="dcterms:W3CDTF">2016-07-20T06:37:00Z</dcterms:created>
  <dcterms:modified xsi:type="dcterms:W3CDTF">2016-07-20T06:37:00Z</dcterms:modified>
</cp:coreProperties>
</file>