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313D05" w:rsidP="006F6EC5">
      <w:pPr>
        <w:jc w:val="center"/>
        <w:rPr>
          <w:rFonts w:ascii="ＭＳ ゴシック" w:eastAsia="ＭＳ ゴシック" w:hAnsi="ＭＳ ゴシック"/>
        </w:rPr>
      </w:pPr>
      <w:r>
        <w:rPr>
          <w:rFonts w:ascii="Meiryo UI" w:eastAsia="Meiryo UI" w:hAnsi="Meiryo UI" w:cs="Meiryo UI" w:hint="eastAsia"/>
          <w:noProof/>
          <w:szCs w:val="24"/>
        </w:rPr>
        <mc:AlternateContent>
          <mc:Choice Requires="wps">
            <w:drawing>
              <wp:anchor distT="0" distB="0" distL="114300" distR="114300" simplePos="0" relativeHeight="251659264" behindDoc="0" locked="0" layoutInCell="1" allowOverlap="1" wp14:anchorId="7390FF28" wp14:editId="1C999500">
                <wp:simplePos x="0" y="0"/>
                <wp:positionH relativeFrom="column">
                  <wp:posOffset>5107940</wp:posOffset>
                </wp:positionH>
                <wp:positionV relativeFrom="paragraph">
                  <wp:posOffset>-220344</wp:posOffset>
                </wp:positionV>
                <wp:extent cx="104775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3D05" w:rsidRPr="00CE6552" w:rsidRDefault="00313D05" w:rsidP="00313D05">
                            <w:pPr>
                              <w:jc w:val="center"/>
                              <w:rPr>
                                <w:rFonts w:asciiTheme="majorEastAsia" w:eastAsiaTheme="majorEastAsia" w:hAnsiTheme="majorEastAsia"/>
                              </w:rPr>
                            </w:pPr>
                            <w:r>
                              <w:rPr>
                                <w:rFonts w:asciiTheme="majorEastAsia" w:eastAsiaTheme="majorEastAsia" w:hAnsiTheme="majorEastAsia" w:hint="eastAsia"/>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2.2pt;margin-top:-17.35pt;width:8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" fillcolor="white [3201]" strokeweight=".5pt">
                <v:textbox>
                  <w:txbxContent>
                    <w:p w:rsidR="00313D05" w:rsidRPr="00CE6552" w:rsidRDefault="00313D05" w:rsidP="00313D05">
                      <w:pPr>
                        <w:jc w:val="center"/>
                        <w:rPr>
                          <w:rFonts w:asciiTheme="majorEastAsia" w:eastAsiaTheme="majorEastAsia" w:hAnsiTheme="majorEastAsia"/>
                        </w:rPr>
                      </w:pPr>
                      <w:r>
                        <w:rPr>
                          <w:rFonts w:asciiTheme="majorEastAsia" w:eastAsiaTheme="majorEastAsia" w:hAnsiTheme="majorEastAsia" w:hint="eastAsia"/>
                        </w:rPr>
                        <w:t>資料１－２</w:t>
                      </w:r>
                    </w:p>
                  </w:txbxContent>
                </v:textbox>
              </v:shape>
            </w:pict>
          </mc:Fallback>
        </mc:AlternateContent>
      </w:r>
      <w:r w:rsidR="006F3CCA">
        <w:rPr>
          <w:rFonts w:ascii="ＭＳ ゴシック" w:eastAsia="ＭＳ ゴシック" w:hAnsi="ＭＳ ゴシック" w:hint="eastAsia"/>
        </w:rPr>
        <w:t>事業者部門会議の概要</w:t>
      </w:r>
    </w:p>
    <w:p w:rsidR="00720A1F" w:rsidRDefault="00720A1F" w:rsidP="006F6EC5">
      <w:pPr>
        <w:rPr>
          <w:rFonts w:asciiTheme="minorEastAsia" w:eastAsiaTheme="minorEastAsia" w:hAnsiTheme="minorEastAsia"/>
        </w:rPr>
      </w:pPr>
    </w:p>
    <w:p w:rsidR="00720A1F" w:rsidRPr="00AC2077" w:rsidRDefault="00AC2077" w:rsidP="004A5B3B">
      <w:pPr>
        <w:rPr>
          <w:rFonts w:asciiTheme="majorEastAsia" w:eastAsiaTheme="majorEastAsia" w:hAnsiTheme="majorEastAsia"/>
          <w:b/>
          <w:u w:val="single"/>
        </w:rPr>
      </w:pPr>
      <w:r w:rsidRPr="00AC2077">
        <w:rPr>
          <w:rFonts w:asciiTheme="majorEastAsia" w:eastAsiaTheme="majorEastAsia" w:hAnsiTheme="majorEastAsia" w:hint="eastAsia"/>
          <w:b/>
          <w:u w:val="single"/>
        </w:rPr>
        <w:t>Ⅰ．</w:t>
      </w:r>
      <w:r w:rsidR="00720A1F" w:rsidRPr="00AC2077">
        <w:rPr>
          <w:rFonts w:asciiTheme="majorEastAsia" w:eastAsiaTheme="majorEastAsia" w:hAnsiTheme="majorEastAsia" w:hint="eastAsia"/>
          <w:b/>
          <w:u w:val="single"/>
        </w:rPr>
        <w:t>関西電力</w:t>
      </w:r>
      <w:r w:rsidR="00720A1F" w:rsidRPr="00AC2077">
        <w:rPr>
          <w:rFonts w:asciiTheme="majorEastAsia" w:eastAsiaTheme="majorEastAsia" w:hAnsiTheme="majorEastAsia"/>
          <w:b/>
          <w:u w:val="single"/>
        </w:rPr>
        <w:t>(</w:t>
      </w:r>
      <w:r w:rsidR="00720A1F" w:rsidRPr="00AC2077">
        <w:rPr>
          <w:rFonts w:asciiTheme="majorEastAsia" w:eastAsiaTheme="majorEastAsia" w:hAnsiTheme="majorEastAsia" w:hint="eastAsia"/>
          <w:b/>
          <w:u w:val="single"/>
        </w:rPr>
        <w:t>株</w:t>
      </w:r>
      <w:r w:rsidR="00720A1F" w:rsidRPr="00AC2077">
        <w:rPr>
          <w:rFonts w:asciiTheme="majorEastAsia" w:eastAsiaTheme="majorEastAsia" w:hAnsiTheme="majorEastAsia"/>
          <w:b/>
          <w:u w:val="single"/>
        </w:rPr>
        <w:t>)</w:t>
      </w:r>
      <w:r w:rsidR="00720A1F" w:rsidRPr="00AC2077">
        <w:rPr>
          <w:rFonts w:asciiTheme="majorEastAsia" w:eastAsiaTheme="majorEastAsia" w:hAnsiTheme="majorEastAsia" w:hint="eastAsia"/>
          <w:b/>
          <w:u w:val="single"/>
        </w:rPr>
        <w:t>とＢＥＭＳアグリゲータとの協業による電力ピーク対策</w:t>
      </w:r>
    </w:p>
    <w:p w:rsidR="00720A1F" w:rsidRPr="006F3CCA" w:rsidRDefault="00720A1F" w:rsidP="004A5B3B">
      <w:pPr>
        <w:rPr>
          <w:rFonts w:asciiTheme="minorEastAsia" w:eastAsiaTheme="minorEastAsia" w:hAnsiTheme="minorEastAsia"/>
        </w:rPr>
      </w:pPr>
    </w:p>
    <w:p w:rsidR="00720A1F" w:rsidRPr="006F3CCA" w:rsidRDefault="00AC2077" w:rsidP="00BD606C">
      <w:pPr>
        <w:rPr>
          <w:rFonts w:ascii="ＭＳ ゴシック" w:eastAsia="ＭＳ ゴシック" w:hAnsi="ＭＳ ゴシック"/>
        </w:rPr>
      </w:pPr>
      <w:r>
        <w:rPr>
          <w:rFonts w:ascii="ＭＳ ゴシック" w:eastAsia="ＭＳ ゴシック" w:hAnsi="ＭＳ ゴシック" w:hint="eastAsia"/>
        </w:rPr>
        <w:t>○</w:t>
      </w:r>
      <w:r w:rsidR="00720A1F" w:rsidRPr="006F3CCA">
        <w:rPr>
          <w:rFonts w:ascii="ＭＳ ゴシック" w:eastAsia="ＭＳ ゴシック" w:hAnsi="ＭＳ ゴシック" w:hint="eastAsia"/>
        </w:rPr>
        <w:t>目的</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東日本大震災以降、供給力不足に対応するため、需要側の節電、電力ピークカット等を促す仕組みが数多く用意され、その中で、電力会社からの要請に応じて、利用者が電力の使用量を削減する「デマンドレスポンス」の取組みも新たに用意された。</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・デマンドレスポンスの取組みは</w:t>
      </w:r>
      <w:r w:rsidR="00834EAF">
        <w:rPr>
          <w:rFonts w:asciiTheme="minorEastAsia" w:eastAsiaTheme="minorEastAsia" w:hAnsiTheme="minorEastAsia" w:hint="eastAsia"/>
        </w:rPr>
        <w:t>国においてもガイドラインの整備や、実証事業の実施等が進められているところであり</w:t>
      </w:r>
      <w:r w:rsidRPr="005E5901">
        <w:rPr>
          <w:rFonts w:asciiTheme="minorEastAsia" w:eastAsiaTheme="minorEastAsia" w:hAnsiTheme="minorEastAsia" w:hint="eastAsia"/>
        </w:rPr>
        <w:t>、今後、電力システム改革が進めば、電力料金の低減、エネルギー効率の向上、更には電力の安定供給に寄与する重要な機能となりえる。</w:t>
      </w:r>
    </w:p>
    <w:p w:rsidR="00720A1F" w:rsidRPr="005E5901" w:rsidRDefault="00720A1F" w:rsidP="00256177">
      <w:pPr>
        <w:spacing w:line="400" w:lineRule="exact"/>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・需給ひっ迫時に、関西電力がＢＥＭＳアグリゲータとの協業で実施した電力ピーク対策について、関係者が集まり議論することで、今後の取組みの進展に</w:t>
      </w:r>
      <w:r w:rsidR="00834EAF">
        <w:rPr>
          <w:rFonts w:asciiTheme="minorEastAsia" w:eastAsiaTheme="minorEastAsia" w:hAnsiTheme="minorEastAsia" w:hint="eastAsia"/>
        </w:rPr>
        <w:t>つなげる。</w:t>
      </w:r>
    </w:p>
    <w:p w:rsidR="00720A1F" w:rsidRPr="005E5901" w:rsidRDefault="00720A1F" w:rsidP="000169D9">
      <w:pPr>
        <w:spacing w:line="400" w:lineRule="exact"/>
        <w:rPr>
          <w:rFonts w:asciiTheme="minorEastAsia" w:eastAsiaTheme="minorEastAsia" w:hAnsiTheme="minorEastAsia"/>
        </w:rPr>
      </w:pPr>
    </w:p>
    <w:p w:rsidR="00AC2077" w:rsidRPr="006F3CCA" w:rsidRDefault="00AC2077" w:rsidP="00AC2077">
      <w:pPr>
        <w:ind w:left="230" w:hangingChars="100" w:hanging="230"/>
        <w:rPr>
          <w:rFonts w:ascii="ＭＳ ゴシック" w:eastAsia="ＭＳ ゴシック" w:hAnsi="ＭＳ ゴシック"/>
        </w:rPr>
      </w:pPr>
      <w:r>
        <w:rPr>
          <w:rFonts w:ascii="ＭＳ ゴシック" w:eastAsia="ＭＳ ゴシック" w:hAnsi="ＭＳ ゴシック" w:hint="eastAsia"/>
        </w:rPr>
        <w:t>○会議の概要</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（１）日時：平成</w:t>
      </w:r>
      <w:r w:rsidRPr="005E5901">
        <w:rPr>
          <w:rFonts w:asciiTheme="minorEastAsia" w:eastAsiaTheme="minorEastAsia" w:hAnsiTheme="minorEastAsia"/>
        </w:rPr>
        <w:t>2</w:t>
      </w:r>
      <w:r w:rsidR="00834EAF">
        <w:rPr>
          <w:rFonts w:asciiTheme="minorEastAsia" w:eastAsiaTheme="minorEastAsia" w:hAnsiTheme="minorEastAsia" w:hint="eastAsia"/>
        </w:rPr>
        <w:t>7</w:t>
      </w:r>
      <w:r w:rsidRPr="005E5901">
        <w:rPr>
          <w:rFonts w:asciiTheme="minorEastAsia" w:eastAsiaTheme="minorEastAsia" w:hAnsiTheme="minorEastAsia" w:hint="eastAsia"/>
        </w:rPr>
        <w:t>年</w:t>
      </w:r>
      <w:r w:rsidR="00F341D8" w:rsidRPr="005E5901">
        <w:rPr>
          <w:rFonts w:asciiTheme="minorEastAsia" w:eastAsiaTheme="minorEastAsia" w:hAnsiTheme="minorEastAsia" w:hint="eastAsia"/>
        </w:rPr>
        <w:t>５</w:t>
      </w:r>
      <w:r w:rsidRPr="005E5901">
        <w:rPr>
          <w:rFonts w:asciiTheme="minorEastAsia" w:eastAsiaTheme="minorEastAsia" w:hAnsiTheme="minorEastAsia" w:hint="eastAsia"/>
        </w:rPr>
        <w:t>月</w:t>
      </w:r>
      <w:r w:rsidRPr="005E5901">
        <w:rPr>
          <w:rFonts w:asciiTheme="minorEastAsia" w:eastAsiaTheme="minorEastAsia" w:hAnsiTheme="minorEastAsia"/>
        </w:rPr>
        <w:t>1</w:t>
      </w:r>
      <w:r w:rsidR="00834EAF">
        <w:rPr>
          <w:rFonts w:asciiTheme="minorEastAsia" w:eastAsiaTheme="minorEastAsia" w:hAnsiTheme="minorEastAsia" w:hint="eastAsia"/>
        </w:rPr>
        <w:t>5</w:t>
      </w:r>
      <w:r w:rsidR="00F341D8" w:rsidRPr="005E5901">
        <w:rPr>
          <w:rFonts w:asciiTheme="minorEastAsia" w:eastAsiaTheme="minorEastAsia" w:hAnsiTheme="minorEastAsia" w:hint="eastAsia"/>
        </w:rPr>
        <w:t>日（金</w:t>
      </w:r>
      <w:r w:rsidRPr="005E5901">
        <w:rPr>
          <w:rFonts w:asciiTheme="minorEastAsia" w:eastAsiaTheme="minorEastAsia" w:hAnsiTheme="minorEastAsia"/>
        </w:rPr>
        <w:t xml:space="preserve">) </w:t>
      </w:r>
      <w:r w:rsidRPr="005E5901">
        <w:rPr>
          <w:rFonts w:asciiTheme="minorEastAsia" w:eastAsiaTheme="minorEastAsia" w:hAnsiTheme="minorEastAsia" w:hint="eastAsia"/>
        </w:rPr>
        <w:t>午後３時～午後５時</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834EAF">
        <w:rPr>
          <w:rFonts w:asciiTheme="minorEastAsia" w:eastAsiaTheme="minorEastAsia" w:hAnsiTheme="minorEastAsia" w:hint="eastAsia"/>
        </w:rPr>
        <w:t>23</w:t>
      </w:r>
      <w:r w:rsidRPr="005E5901">
        <w:rPr>
          <w:rFonts w:asciiTheme="minorEastAsia" w:eastAsiaTheme="minorEastAsia" w:hAnsiTheme="minorEastAsia" w:hint="eastAsia"/>
        </w:rPr>
        <w:t>階会議室</w:t>
      </w:r>
    </w:p>
    <w:p w:rsidR="00720A1F" w:rsidRPr="005E5901" w:rsidRDefault="00720A1F" w:rsidP="00312E28">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・関西電力</w:t>
      </w:r>
      <w:r w:rsidRPr="005E5901">
        <w:rPr>
          <w:rFonts w:asciiTheme="minorEastAsia" w:eastAsiaTheme="minorEastAsia" w:hAnsiTheme="minorEastAsia"/>
        </w:rPr>
        <w:t>(</w:t>
      </w:r>
      <w:r w:rsidRPr="005E5901">
        <w:rPr>
          <w:rFonts w:asciiTheme="minorEastAsia" w:eastAsiaTheme="minorEastAsia" w:hAnsiTheme="minorEastAsia" w:hint="eastAsia"/>
        </w:rPr>
        <w:t>株</w:t>
      </w:r>
      <w:r w:rsidRPr="005E5901">
        <w:rPr>
          <w:rFonts w:asciiTheme="minorEastAsia" w:eastAsiaTheme="minorEastAsia" w:hAnsiTheme="minorEastAsia"/>
        </w:rPr>
        <w:t>)</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・ＢＥＭＳアグリゲータ</w:t>
      </w:r>
    </w:p>
    <w:p w:rsidR="00720A1F" w:rsidRPr="005E5901" w:rsidRDefault="00720A1F" w:rsidP="00834EAF">
      <w:pPr>
        <w:spacing w:line="440" w:lineRule="exact"/>
        <w:ind w:leftChars="500" w:left="1148"/>
        <w:rPr>
          <w:rFonts w:asciiTheme="minorEastAsia" w:eastAsiaTheme="minorEastAsia" w:hAnsiTheme="minorEastAsia"/>
        </w:rPr>
      </w:pPr>
      <w:r w:rsidRPr="005E5901">
        <w:rPr>
          <w:rFonts w:asciiTheme="minorEastAsia" w:eastAsiaTheme="minorEastAsia" w:hAnsiTheme="minorEastAsia" w:hint="eastAsia"/>
        </w:rPr>
        <w:t>イオンディライト㈱、㈱ヴェリア・ラボラトリーズ、</w:t>
      </w:r>
      <w:r w:rsidR="00834EAF">
        <w:rPr>
          <w:rFonts w:asciiTheme="minorEastAsia" w:eastAsiaTheme="minorEastAsia" w:hAnsiTheme="minorEastAsia" w:hint="eastAsia"/>
        </w:rPr>
        <w:t>㈱エディオン、</w:t>
      </w:r>
      <w:r w:rsidRPr="005E5901">
        <w:rPr>
          <w:rFonts w:asciiTheme="minorEastAsia" w:eastAsiaTheme="minorEastAsia" w:hAnsiTheme="minorEastAsia" w:hint="eastAsia"/>
        </w:rPr>
        <w:t>㈱エナリス、</w:t>
      </w:r>
      <w:r w:rsidR="00834EAF">
        <w:rPr>
          <w:rFonts w:asciiTheme="minorEastAsia" w:eastAsiaTheme="minorEastAsia" w:hAnsiTheme="minorEastAsia" w:hint="eastAsia"/>
        </w:rPr>
        <w:t>ＮＫワークス㈱、㈱ＮＴＴファシリティーズ、</w:t>
      </w:r>
      <w:r w:rsidRPr="005E5901">
        <w:rPr>
          <w:rFonts w:asciiTheme="minorEastAsia" w:eastAsiaTheme="minorEastAsia" w:hAnsiTheme="minorEastAsia" w:hint="eastAsia"/>
        </w:rPr>
        <w:t>㈱環境経営戦略総研、</w:t>
      </w:r>
      <w:r w:rsidR="00834EAF">
        <w:rPr>
          <w:rFonts w:asciiTheme="minorEastAsia" w:eastAsiaTheme="minorEastAsia" w:hAnsiTheme="minorEastAsia" w:hint="eastAsia"/>
        </w:rPr>
        <w:t>（一財）関西電気保安協会、</w:t>
      </w:r>
      <w:r w:rsidRPr="005E5901">
        <w:rPr>
          <w:rFonts w:asciiTheme="minorEastAsia" w:eastAsiaTheme="minorEastAsia" w:hAnsiTheme="minorEastAsia" w:hint="eastAsia"/>
        </w:rPr>
        <w:t>㈱関電エネルギーソリューション、㈱グローバルエンジニアリング、</w:t>
      </w:r>
      <w:r w:rsidR="00834EAF">
        <w:rPr>
          <w:rFonts w:asciiTheme="minorEastAsia" w:eastAsiaTheme="minorEastAsia" w:hAnsiTheme="minorEastAsia" w:hint="eastAsia"/>
        </w:rPr>
        <w:t>㈱コム・トレード、㈱住友電気工業、ダイキンエアテクノ㈱、</w:t>
      </w:r>
      <w:r w:rsidRPr="005E5901">
        <w:rPr>
          <w:rFonts w:asciiTheme="minorEastAsia" w:eastAsiaTheme="minorEastAsia" w:hAnsiTheme="minorEastAsia" w:hint="eastAsia"/>
        </w:rPr>
        <w:t>ダイキン工業㈱、</w:t>
      </w:r>
      <w:r w:rsidR="00834EAF">
        <w:rPr>
          <w:rFonts w:asciiTheme="minorEastAsia" w:eastAsiaTheme="minorEastAsia" w:hAnsiTheme="minorEastAsia" w:hint="eastAsia"/>
        </w:rPr>
        <w:t>㈱テクノ菱和、</w:t>
      </w:r>
      <w:r w:rsidRPr="005E5901">
        <w:rPr>
          <w:rFonts w:asciiTheme="minorEastAsia" w:eastAsiaTheme="minorEastAsia" w:hAnsiTheme="minorEastAsia" w:hint="eastAsia"/>
        </w:rPr>
        <w:t>パナソニック㈱エコソリューションズ社、福島工業㈱</w:t>
      </w:r>
      <w:r w:rsidR="00834EAF">
        <w:rPr>
          <w:rFonts w:asciiTheme="minorEastAsia" w:eastAsiaTheme="minorEastAsia" w:hAnsiTheme="minorEastAsia" w:hint="eastAsia"/>
        </w:rPr>
        <w:t>、富士電機㈱、㈱安井建築設計事務所</w:t>
      </w:r>
    </w:p>
    <w:p w:rsidR="00720A1F" w:rsidRPr="005E5901" w:rsidRDefault="00720A1F" w:rsidP="002B0B37">
      <w:pPr>
        <w:spacing w:line="440" w:lineRule="exact"/>
        <w:ind w:firstLineChars="300" w:firstLine="689"/>
        <w:rPr>
          <w:rFonts w:asciiTheme="minorEastAsia" w:eastAsiaTheme="minorEastAsia" w:hAnsiTheme="minorEastAsia"/>
        </w:rPr>
      </w:pPr>
      <w:r w:rsidRPr="005E5901">
        <w:rPr>
          <w:rFonts w:asciiTheme="minorEastAsia" w:eastAsiaTheme="minorEastAsia" w:hAnsiTheme="minorEastAsia" w:hint="eastAsia"/>
        </w:rPr>
        <w:t>・</w:t>
      </w:r>
      <w:r w:rsidR="00834EAF">
        <w:rPr>
          <w:rFonts w:asciiTheme="minorEastAsia" w:eastAsiaTheme="minorEastAsia" w:hAnsiTheme="minorEastAsia" w:hint="eastAsia"/>
        </w:rPr>
        <w:t>オブザーバー</w:t>
      </w:r>
      <w:r w:rsidRPr="005E5901">
        <w:rPr>
          <w:rFonts w:asciiTheme="minorEastAsia" w:eastAsiaTheme="minorEastAsia" w:hAnsiTheme="minorEastAsia" w:hint="eastAsia"/>
        </w:rPr>
        <w:t xml:space="preserve">　</w:t>
      </w:r>
      <w:r w:rsidR="00834EAF">
        <w:rPr>
          <w:rFonts w:asciiTheme="minorEastAsia" w:eastAsiaTheme="minorEastAsia" w:hAnsiTheme="minorEastAsia" w:hint="eastAsia"/>
        </w:rPr>
        <w:t>経済産業省近畿経済産業局</w:t>
      </w:r>
      <w:r w:rsidRPr="005E5901">
        <w:rPr>
          <w:rFonts w:asciiTheme="minorEastAsia" w:eastAsiaTheme="minorEastAsia" w:hAnsiTheme="minorEastAsia"/>
        </w:rPr>
        <w:t xml:space="preserve"> </w:t>
      </w:r>
      <w:r w:rsidR="00834EAF">
        <w:rPr>
          <w:rFonts w:asciiTheme="minorEastAsia" w:eastAsiaTheme="minorEastAsia" w:hAnsiTheme="minorEastAsia" w:hint="eastAsia"/>
        </w:rPr>
        <w:t>エネルギー対策課　山下 忠司課長</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834EAF" w:rsidRDefault="00834EAF"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・近畿経済産業局から、国におけるディマンドレスポンスの取組み動向（</w:t>
      </w:r>
      <w:r w:rsidR="00934BAF">
        <w:rPr>
          <w:rFonts w:asciiTheme="minorEastAsia" w:eastAsiaTheme="minorEastAsia" w:hAnsiTheme="minorEastAsia" w:hint="eastAsia"/>
        </w:rPr>
        <w:t>ネガワット取引のガイドライン策定、実証事業の概要）について説明があった。</w:t>
      </w:r>
    </w:p>
    <w:p w:rsidR="00934BAF" w:rsidRDefault="00720A1F" w:rsidP="005D3451">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・関西電力㈱から</w:t>
      </w:r>
      <w:r w:rsidR="00934BAF">
        <w:rPr>
          <w:rFonts w:asciiTheme="minorEastAsia" w:eastAsiaTheme="minorEastAsia" w:hAnsiTheme="minorEastAsia" w:hint="eastAsia"/>
        </w:rPr>
        <w:t>今夏の需給見</w:t>
      </w:r>
      <w:bookmarkStart w:id="0" w:name="_GoBack"/>
      <w:bookmarkEnd w:id="0"/>
      <w:r w:rsidR="00934BAF">
        <w:rPr>
          <w:rFonts w:asciiTheme="minorEastAsia" w:eastAsiaTheme="minorEastAsia" w:hAnsiTheme="minorEastAsia" w:hint="eastAsia"/>
        </w:rPr>
        <w:t>通し及び</w:t>
      </w:r>
      <w:r w:rsidRPr="005E5901">
        <w:rPr>
          <w:rFonts w:asciiTheme="minorEastAsia" w:eastAsiaTheme="minorEastAsia" w:hAnsiTheme="minorEastAsia" w:hint="eastAsia"/>
        </w:rPr>
        <w:t>ＢＥ</w:t>
      </w:r>
      <w:r w:rsidR="00934BAF">
        <w:rPr>
          <w:rFonts w:asciiTheme="minorEastAsia" w:eastAsiaTheme="minorEastAsia" w:hAnsiTheme="minorEastAsia" w:hint="eastAsia"/>
        </w:rPr>
        <w:t>ＭＳアグリゲータとの協業による電力負荷調整の取組み</w:t>
      </w:r>
      <w:r w:rsidRPr="005E5901">
        <w:rPr>
          <w:rFonts w:asciiTheme="minorEastAsia" w:eastAsiaTheme="minorEastAsia" w:hAnsiTheme="minorEastAsia" w:hint="eastAsia"/>
        </w:rPr>
        <w:t>について</w:t>
      </w:r>
      <w:r w:rsidR="00197029" w:rsidRPr="005E5901">
        <w:rPr>
          <w:rFonts w:asciiTheme="minorEastAsia" w:eastAsiaTheme="minorEastAsia" w:hAnsiTheme="minorEastAsia" w:hint="eastAsia"/>
        </w:rPr>
        <w:t>説明があった。</w:t>
      </w:r>
    </w:p>
    <w:p w:rsidR="00720A1F" w:rsidRPr="005E5901" w:rsidRDefault="00934BAF"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197029" w:rsidRPr="005E5901">
        <w:rPr>
          <w:rFonts w:asciiTheme="minorEastAsia" w:eastAsiaTheme="minorEastAsia" w:hAnsiTheme="minorEastAsia" w:hint="eastAsia"/>
        </w:rPr>
        <w:t>大阪府からＢＥＭＳアグリゲータへのアンケート調査結果を報告した。</w:t>
      </w:r>
    </w:p>
    <w:p w:rsidR="00720A1F" w:rsidRPr="005E5901" w:rsidRDefault="00720A1F" w:rsidP="00136392">
      <w:pPr>
        <w:spacing w:line="440" w:lineRule="exact"/>
        <w:ind w:left="689" w:hangingChars="300" w:hanging="689"/>
        <w:rPr>
          <w:rFonts w:asciiTheme="minorEastAsia" w:eastAsiaTheme="minorEastAsia" w:hAnsiTheme="minorEastAsia"/>
        </w:rPr>
      </w:pPr>
      <w:r w:rsidRPr="005E5901">
        <w:rPr>
          <w:rFonts w:asciiTheme="minorEastAsia" w:eastAsiaTheme="minorEastAsia" w:hAnsiTheme="minorEastAsia" w:hint="eastAsia"/>
        </w:rPr>
        <w:lastRenderedPageBreak/>
        <w:t xml:space="preserve">　　・その</w:t>
      </w:r>
      <w:r w:rsidR="00197029" w:rsidRPr="005E5901">
        <w:rPr>
          <w:rFonts w:asciiTheme="minorEastAsia" w:eastAsiaTheme="minorEastAsia" w:hAnsiTheme="minorEastAsia" w:hint="eastAsia"/>
        </w:rPr>
        <w:t>後</w:t>
      </w:r>
      <w:r w:rsidRPr="005E5901">
        <w:rPr>
          <w:rFonts w:asciiTheme="minorEastAsia" w:eastAsiaTheme="minorEastAsia" w:hAnsiTheme="minorEastAsia" w:hint="eastAsia"/>
        </w:rPr>
        <w:t>、</w:t>
      </w:r>
      <w:r w:rsidR="00172098" w:rsidRPr="005E5901">
        <w:rPr>
          <w:rFonts w:asciiTheme="minorEastAsia" w:eastAsiaTheme="minorEastAsia" w:hAnsiTheme="minorEastAsia" w:hint="eastAsia"/>
        </w:rPr>
        <w:t>関西電力とＢＥＭＳアグリゲータとの協業によるピーク抑制の取組みの今後の進展に向けて意見交換を行った。</w:t>
      </w:r>
    </w:p>
    <w:p w:rsidR="00720A1F" w:rsidRPr="005E5901" w:rsidRDefault="00720A1F" w:rsidP="00C6439D">
      <w:pPr>
        <w:spacing w:line="440" w:lineRule="exact"/>
        <w:rPr>
          <w:rFonts w:asciiTheme="minorEastAsia" w:eastAsiaTheme="minorEastAsia" w:hAnsiTheme="minorEastAsia"/>
        </w:rPr>
      </w:pPr>
    </w:p>
    <w:p w:rsidR="00720A1F" w:rsidRPr="005E5901" w:rsidRDefault="00346110" w:rsidP="00F93D89">
      <w:pPr>
        <w:rPr>
          <w:rFonts w:asciiTheme="minorEastAsia" w:eastAsiaTheme="minorEastAsia" w:hAnsiTheme="minorEastAsia"/>
        </w:rPr>
      </w:pPr>
      <w:r w:rsidRPr="005E5901">
        <w:rPr>
          <w:rFonts w:asciiTheme="minorEastAsia" w:eastAsiaTheme="minorEastAsia" w:hAnsiTheme="minorEastAsia" w:hint="eastAsia"/>
        </w:rPr>
        <w:t>（</w:t>
      </w:r>
      <w:r w:rsidR="007375B7" w:rsidRPr="005E5901">
        <w:rPr>
          <w:rFonts w:asciiTheme="minorEastAsia" w:eastAsiaTheme="minorEastAsia" w:hAnsiTheme="minorEastAsia" w:hint="eastAsia"/>
        </w:rPr>
        <w:t>関西電力</w:t>
      </w:r>
      <w:r w:rsidR="00805F68" w:rsidRPr="005E5901">
        <w:rPr>
          <w:rFonts w:asciiTheme="minorEastAsia" w:eastAsiaTheme="minorEastAsia" w:hAnsiTheme="minorEastAsia" w:hint="eastAsia"/>
        </w:rPr>
        <w:t>による</w:t>
      </w:r>
      <w:r w:rsidR="007375B7" w:rsidRPr="005E5901">
        <w:rPr>
          <w:rFonts w:asciiTheme="minorEastAsia" w:eastAsiaTheme="minorEastAsia" w:hAnsiTheme="minorEastAsia" w:hint="eastAsia"/>
        </w:rPr>
        <w:t>説明</w:t>
      </w:r>
      <w:r w:rsidRPr="005E5901">
        <w:rPr>
          <w:rFonts w:asciiTheme="minorEastAsia" w:eastAsiaTheme="minorEastAsia" w:hAnsiTheme="minorEastAsia" w:hint="eastAsia"/>
        </w:rPr>
        <w:t>）</w:t>
      </w:r>
    </w:p>
    <w:p w:rsidR="00537DE7" w:rsidRDefault="007C76A8" w:rsidP="00E646D8">
      <w:pPr>
        <w:ind w:firstLineChars="100" w:firstLine="230"/>
        <w:rPr>
          <w:rFonts w:asciiTheme="minorEastAsia" w:eastAsiaTheme="minorEastAsia" w:hAnsiTheme="minorEastAsia"/>
        </w:rPr>
      </w:pPr>
      <w:r w:rsidRPr="005E5901">
        <w:rPr>
          <w:rFonts w:asciiTheme="minorEastAsia" w:eastAsiaTheme="minorEastAsia" w:hAnsiTheme="minorEastAsia" w:hint="eastAsia"/>
        </w:rPr>
        <w:t>○取組み全般</w:t>
      </w:r>
    </w:p>
    <w:p w:rsidR="0092665B" w:rsidRPr="005E5901" w:rsidRDefault="0092665B" w:rsidP="0092665B">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今夏の需給については、できる限りの供給力確保に努めているが、需給想定に無理の無い節電を織り込ませていただいている。他社融通なしには最低限の予備率３％を確保できない状況であるため、引き続きご協力をお願いしたい。</w:t>
      </w:r>
    </w:p>
    <w:p w:rsidR="00261F4F" w:rsidRPr="005E5901" w:rsidRDefault="00261F4F" w:rsidP="00455283">
      <w:pPr>
        <w:ind w:leftChars="200" w:left="707" w:hangingChars="108" w:hanging="248"/>
        <w:rPr>
          <w:rFonts w:asciiTheme="minorEastAsia" w:eastAsiaTheme="minorEastAsia" w:hAnsiTheme="minorEastAsia"/>
        </w:rPr>
      </w:pPr>
      <w:r w:rsidRPr="005E5901">
        <w:rPr>
          <w:rFonts w:asciiTheme="minorEastAsia" w:eastAsiaTheme="minorEastAsia" w:hAnsiTheme="minorEastAsia" w:hint="eastAsia"/>
        </w:rPr>
        <w:t>・平成</w:t>
      </w:r>
      <w:r w:rsidR="001451BC" w:rsidRPr="005E5901">
        <w:rPr>
          <w:rFonts w:asciiTheme="minorEastAsia" w:eastAsiaTheme="minorEastAsia" w:hAnsiTheme="minorEastAsia" w:hint="eastAsia"/>
        </w:rPr>
        <w:t>24年夏</w:t>
      </w:r>
      <w:r w:rsidR="00E838D7" w:rsidRPr="005E5901">
        <w:rPr>
          <w:rFonts w:asciiTheme="minorEastAsia" w:eastAsiaTheme="minorEastAsia" w:hAnsiTheme="minorEastAsia" w:hint="eastAsia"/>
        </w:rPr>
        <w:t>から実施していく中で、様々なご意見を頂戴しながら、負荷調整対象顧客の要件拡大、負荷調整時間</w:t>
      </w:r>
      <w:r w:rsidR="001451BC" w:rsidRPr="005E5901">
        <w:rPr>
          <w:rFonts w:asciiTheme="minorEastAsia" w:eastAsiaTheme="minorEastAsia" w:hAnsiTheme="minorEastAsia" w:hint="eastAsia"/>
        </w:rPr>
        <w:t>単位の変更、基</w:t>
      </w:r>
      <w:r w:rsidR="00455283">
        <w:rPr>
          <w:rFonts w:asciiTheme="minorEastAsia" w:eastAsiaTheme="minorEastAsia" w:hAnsiTheme="minorEastAsia" w:hint="eastAsia"/>
        </w:rPr>
        <w:t>準電力の設定方法の変更など、ブラッシュアップしながら進めているが、今夏は対象顧客の上限を撤廃する予定。</w:t>
      </w:r>
    </w:p>
    <w:p w:rsidR="007375B7" w:rsidRDefault="007C76A8" w:rsidP="00E646D8">
      <w:pPr>
        <w:ind w:firstLineChars="100" w:firstLine="230"/>
        <w:rPr>
          <w:rFonts w:asciiTheme="minorEastAsia" w:eastAsiaTheme="minorEastAsia" w:hAnsiTheme="minorEastAsia"/>
        </w:rPr>
      </w:pPr>
      <w:r w:rsidRPr="005E5901">
        <w:rPr>
          <w:rFonts w:asciiTheme="minorEastAsia" w:eastAsiaTheme="minorEastAsia" w:hAnsiTheme="minorEastAsia" w:hint="eastAsia"/>
        </w:rPr>
        <w:t>○</w:t>
      </w:r>
      <w:r w:rsidR="006862F0" w:rsidRPr="005E5901">
        <w:rPr>
          <w:rFonts w:asciiTheme="minorEastAsia" w:eastAsiaTheme="minorEastAsia" w:hAnsiTheme="minorEastAsia" w:hint="eastAsia"/>
        </w:rPr>
        <w:t>ＢＥＭＳ</w:t>
      </w:r>
      <w:r w:rsidR="00346110" w:rsidRPr="005E5901">
        <w:rPr>
          <w:rFonts w:asciiTheme="minorEastAsia" w:eastAsiaTheme="minorEastAsia" w:hAnsiTheme="minorEastAsia" w:hint="eastAsia"/>
        </w:rPr>
        <w:t>アグリゲータからの意見・</w:t>
      </w:r>
      <w:r w:rsidR="007375B7" w:rsidRPr="005E5901">
        <w:rPr>
          <w:rFonts w:asciiTheme="minorEastAsia" w:eastAsiaTheme="minorEastAsia" w:hAnsiTheme="minorEastAsia" w:hint="eastAsia"/>
        </w:rPr>
        <w:t>要望に</w:t>
      </w:r>
      <w:r w:rsidR="00C93326" w:rsidRPr="005E5901">
        <w:rPr>
          <w:rFonts w:asciiTheme="minorEastAsia" w:eastAsiaTheme="minorEastAsia" w:hAnsiTheme="minorEastAsia" w:hint="eastAsia"/>
        </w:rPr>
        <w:t>対して</w:t>
      </w:r>
    </w:p>
    <w:p w:rsidR="00455283" w:rsidRDefault="00455283" w:rsidP="00455283">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ベースラインの設定が電力各社によって異なることについては、当社で採用している方式は国のガイドラインで標準的なものとされている。今後の実証事業の中で見直し等の必要性は出てくるかもしれない。</w:t>
      </w:r>
    </w:p>
    <w:p w:rsidR="006C6458" w:rsidRDefault="006C6458" w:rsidP="00455283">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w:t>
      </w:r>
      <w:r w:rsidRPr="006C6458">
        <w:rPr>
          <w:rFonts w:asciiTheme="minorEastAsia" w:eastAsiaTheme="minorEastAsia" w:hAnsiTheme="minorEastAsia" w:hint="eastAsia"/>
        </w:rPr>
        <w:t>冬の急な冷え込みで、前日要請のベースラインの補正がない</w:t>
      </w:r>
      <w:r>
        <w:rPr>
          <w:rFonts w:asciiTheme="minorEastAsia" w:eastAsiaTheme="minorEastAsia" w:hAnsiTheme="minorEastAsia" w:hint="eastAsia"/>
        </w:rPr>
        <w:t>ことについては、その直近の時間帯では事業活動がまだ始まっておらず、想定が難しいことから現在のやり方が合理的だと考えている。</w:t>
      </w:r>
    </w:p>
    <w:p w:rsidR="006C6458" w:rsidRPr="005E5901" w:rsidRDefault="006C6458" w:rsidP="00455283">
      <w:pPr>
        <w:ind w:leftChars="100" w:left="708" w:hangingChars="208" w:hanging="478"/>
        <w:rPr>
          <w:rFonts w:asciiTheme="minorEastAsia" w:eastAsiaTheme="minorEastAsia" w:hAnsiTheme="minorEastAsia"/>
        </w:rPr>
      </w:pPr>
      <w:r>
        <w:rPr>
          <w:rFonts w:asciiTheme="minorEastAsia" w:eastAsiaTheme="minorEastAsia" w:hAnsiTheme="minorEastAsia" w:hint="eastAsia"/>
        </w:rPr>
        <w:t xml:space="preserve">　・取組みへの参加を促すためのインセンティブについては、各アグリゲーター様の特色を出すところであり、当社が言及できることではない。</w:t>
      </w:r>
    </w:p>
    <w:p w:rsidR="00346110" w:rsidRPr="005E5901" w:rsidRDefault="00346110" w:rsidP="008C092D">
      <w:pPr>
        <w:rPr>
          <w:rFonts w:asciiTheme="minorEastAsia" w:eastAsiaTheme="minorEastAsia" w:hAnsiTheme="minorEastAsia"/>
        </w:rPr>
      </w:pPr>
    </w:p>
    <w:p w:rsidR="007375B7" w:rsidRPr="005E5901" w:rsidRDefault="007375B7" w:rsidP="008C092D">
      <w:pPr>
        <w:rPr>
          <w:rFonts w:asciiTheme="minorEastAsia" w:eastAsiaTheme="minorEastAsia" w:hAnsiTheme="minorEastAsia"/>
        </w:rPr>
      </w:pPr>
      <w:r w:rsidRPr="005E5901">
        <w:rPr>
          <w:rFonts w:asciiTheme="minorEastAsia" w:eastAsiaTheme="minorEastAsia" w:hAnsiTheme="minorEastAsia" w:hint="eastAsia"/>
        </w:rPr>
        <w:t>（</w:t>
      </w:r>
      <w:r w:rsidR="00C33A92" w:rsidRPr="005E5901">
        <w:rPr>
          <w:rFonts w:asciiTheme="minorEastAsia" w:eastAsiaTheme="minorEastAsia" w:hAnsiTheme="minorEastAsia" w:hint="eastAsia"/>
        </w:rPr>
        <w:t>その他</w:t>
      </w:r>
      <w:r w:rsidRPr="005E5901">
        <w:rPr>
          <w:rFonts w:asciiTheme="minorEastAsia" w:eastAsiaTheme="minorEastAsia" w:hAnsiTheme="minorEastAsia" w:hint="eastAsia"/>
        </w:rPr>
        <w:t>）</w:t>
      </w:r>
    </w:p>
    <w:p w:rsidR="00C33A92" w:rsidRPr="005E5901" w:rsidRDefault="00C33A92" w:rsidP="00A95DE9">
      <w:pPr>
        <w:ind w:leftChars="100" w:left="460" w:hangingChars="100" w:hanging="230"/>
        <w:rPr>
          <w:rFonts w:asciiTheme="minorEastAsia" w:eastAsiaTheme="minorEastAsia" w:hAnsiTheme="minorEastAsia"/>
        </w:rPr>
      </w:pPr>
      <w:r w:rsidRPr="005E5901">
        <w:rPr>
          <w:rFonts w:asciiTheme="minorEastAsia" w:eastAsiaTheme="minorEastAsia" w:hAnsiTheme="minorEastAsia" w:hint="eastAsia"/>
        </w:rPr>
        <w:t>・</w:t>
      </w:r>
      <w:r w:rsidR="006C6458">
        <w:rPr>
          <w:rFonts w:asciiTheme="minorEastAsia" w:eastAsiaTheme="minorEastAsia" w:hAnsiTheme="minorEastAsia" w:hint="eastAsia"/>
        </w:rPr>
        <w:t>大阪府</w:t>
      </w:r>
      <w:r w:rsidR="00B70DF8">
        <w:rPr>
          <w:rFonts w:asciiTheme="minorEastAsia" w:eastAsiaTheme="minorEastAsia" w:hAnsiTheme="minorEastAsia" w:hint="eastAsia"/>
        </w:rPr>
        <w:t>および関西電力</w:t>
      </w:r>
      <w:r w:rsidR="006C6458">
        <w:rPr>
          <w:rFonts w:asciiTheme="minorEastAsia" w:eastAsiaTheme="minorEastAsia" w:hAnsiTheme="minorEastAsia" w:hint="eastAsia"/>
        </w:rPr>
        <w:t>に対して、エンドユーザーが持つ不安を解消するため、BEMS機器のわかりやすい説明や有効性、BEMSアグリゲーターの存在について</w:t>
      </w:r>
      <w:r w:rsidR="00B70DF8">
        <w:rPr>
          <w:rFonts w:asciiTheme="minorEastAsia" w:eastAsiaTheme="minorEastAsia" w:hAnsiTheme="minorEastAsia" w:hint="eastAsia"/>
        </w:rPr>
        <w:t>PRする機会を設けたり、案内</w:t>
      </w:r>
      <w:r w:rsidR="006C6458">
        <w:rPr>
          <w:rFonts w:asciiTheme="minorEastAsia" w:eastAsiaTheme="minorEastAsia" w:hAnsiTheme="minorEastAsia" w:hint="eastAsia"/>
        </w:rPr>
        <w:t>するビラ作成等を求める意見があった。</w:t>
      </w:r>
    </w:p>
    <w:p w:rsidR="00AC2077" w:rsidRPr="00AC2077" w:rsidRDefault="00AC2077" w:rsidP="00AC2077">
      <w:pPr>
        <w:widowControl/>
        <w:jc w:val="left"/>
        <w:rPr>
          <w:rFonts w:asciiTheme="majorEastAsia" w:eastAsiaTheme="majorEastAsia" w:hAnsiTheme="majorEastAsia"/>
          <w:b/>
          <w:u w:val="single"/>
        </w:rPr>
      </w:pPr>
      <w:r>
        <w:rPr>
          <w:rFonts w:ascii="ＭＳ 明朝"/>
        </w:rPr>
        <w:br w:type="page"/>
      </w:r>
      <w:r w:rsidRPr="00AC2077">
        <w:rPr>
          <w:rFonts w:asciiTheme="majorEastAsia" w:eastAsiaTheme="majorEastAsia" w:hAnsiTheme="majorEastAsia" w:hint="eastAsia"/>
          <w:b/>
          <w:u w:val="single"/>
        </w:rPr>
        <w:lastRenderedPageBreak/>
        <w:t>Ⅱ．テナントビルの省エネ対策</w:t>
      </w:r>
      <w:r>
        <w:rPr>
          <w:rFonts w:asciiTheme="majorEastAsia" w:eastAsiaTheme="majorEastAsia" w:hAnsiTheme="majorEastAsia" w:hint="eastAsia"/>
          <w:b/>
          <w:u w:val="single"/>
        </w:rPr>
        <w:t>（昨年度からの継続）</w:t>
      </w:r>
    </w:p>
    <w:p w:rsidR="00AC2077" w:rsidRPr="00C92A56" w:rsidRDefault="00AC2077" w:rsidP="00AC2077">
      <w:pPr>
        <w:spacing w:line="440" w:lineRule="exact"/>
        <w:rPr>
          <w:rFonts w:asciiTheme="minorEastAsia" w:eastAsiaTheme="minorEastAsia" w:hAnsiTheme="minorEastAsia"/>
        </w:rPr>
      </w:pPr>
    </w:p>
    <w:p w:rsidR="00AC2077" w:rsidRPr="006F3CCA" w:rsidRDefault="00AC2077" w:rsidP="00AC2077">
      <w:pPr>
        <w:spacing w:line="440" w:lineRule="exact"/>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目的</w:t>
      </w:r>
    </w:p>
    <w:p w:rsidR="00AC2077" w:rsidRPr="0051074F" w:rsidRDefault="00AC2077" w:rsidP="00AC2077">
      <w:pPr>
        <w:spacing w:line="440" w:lineRule="exact"/>
        <w:ind w:leftChars="200" w:left="689" w:hangingChars="100" w:hanging="230"/>
        <w:rPr>
          <w:rFonts w:asciiTheme="minorEastAsia" w:eastAsiaTheme="minorEastAsia" w:hAnsiTheme="minorEastAsia"/>
          <w:szCs w:val="24"/>
        </w:rPr>
      </w:pPr>
      <w:r w:rsidRPr="0051074F">
        <w:rPr>
          <w:rFonts w:asciiTheme="minorEastAsia" w:eastAsiaTheme="minorEastAsia" w:hAnsiTheme="minorEastAsia" w:hint="eastAsia"/>
          <w:szCs w:val="24"/>
        </w:rPr>
        <w:t>・オフィスビル等の業務部門のエネルギー消費量は増えており、また削減ポテンシャルも大きいことから集中的な取組みが必要である。</w:t>
      </w:r>
    </w:p>
    <w:p w:rsidR="00AC2077" w:rsidRPr="0051074F" w:rsidRDefault="00AC2077" w:rsidP="00AC2077">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・事務所ビルの多くを占めるテナントビルの省エネ対策について、</w:t>
      </w:r>
      <w:r w:rsidRPr="0051074F">
        <w:rPr>
          <w:rFonts w:asciiTheme="minorEastAsia" w:eastAsiaTheme="minorEastAsia" w:hAnsiTheme="minorEastAsia" w:cs="Meiryo UI" w:hint="eastAsia"/>
          <w:szCs w:val="24"/>
        </w:rPr>
        <w:t>ビルのオーナーやメンテナンス会社などの協力を得て、課題を共有し、取組みの促進策について協議する。</w:t>
      </w:r>
    </w:p>
    <w:p w:rsidR="00AC2077" w:rsidRPr="007516EA" w:rsidRDefault="00AC2077" w:rsidP="00AC2077">
      <w:pPr>
        <w:spacing w:line="440" w:lineRule="exact"/>
        <w:rPr>
          <w:rFonts w:asciiTheme="minorEastAsia" w:eastAsiaTheme="minorEastAsia" w:hAnsiTheme="minorEastAsia"/>
        </w:rPr>
      </w:pPr>
    </w:p>
    <w:p w:rsidR="00AC2077" w:rsidRDefault="00AC2077" w:rsidP="00AC2077">
      <w:pPr>
        <w:spacing w:line="440" w:lineRule="exact"/>
        <w:ind w:left="230" w:hangingChars="100" w:hanging="230"/>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会議の開催</w:t>
      </w:r>
    </w:p>
    <w:p w:rsidR="00AC2077" w:rsidRPr="006F3CCA" w:rsidRDefault="00AC2077" w:rsidP="00AC2077">
      <w:pPr>
        <w:spacing w:line="440" w:lineRule="exact"/>
        <w:ind w:left="230" w:hangingChars="100" w:hanging="230"/>
        <w:rPr>
          <w:rFonts w:ascii="ＭＳ ゴシック" w:eastAsia="ＭＳ ゴシック" w:hAnsi="ＭＳ ゴシック"/>
        </w:rPr>
      </w:pPr>
      <w:r>
        <w:rPr>
          <w:rFonts w:ascii="ＭＳ ゴシック" w:eastAsia="ＭＳ ゴシック" w:hAnsi="ＭＳ ゴシック" w:hint="eastAsia"/>
        </w:rPr>
        <w:t>＜第４回＞</w:t>
      </w:r>
    </w:p>
    <w:p w:rsidR="00AC2077" w:rsidRPr="005E5901" w:rsidRDefault="00AC2077" w:rsidP="00AC2077">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Pr>
          <w:rFonts w:asciiTheme="minorEastAsia" w:eastAsiaTheme="minorEastAsia" w:hAnsiTheme="minorEastAsia" w:hint="eastAsia"/>
        </w:rPr>
        <w:t>27</w:t>
      </w:r>
      <w:r w:rsidRPr="008245CD">
        <w:rPr>
          <w:rFonts w:asciiTheme="minorEastAsia" w:eastAsiaTheme="minorEastAsia" w:hAnsiTheme="minorEastAsia" w:hint="eastAsia"/>
        </w:rPr>
        <w:t>年</w:t>
      </w:r>
      <w:r>
        <w:rPr>
          <w:rFonts w:asciiTheme="minorEastAsia" w:eastAsiaTheme="minorEastAsia" w:hAnsiTheme="minorEastAsia" w:hint="eastAsia"/>
        </w:rPr>
        <w:t>５</w:t>
      </w:r>
      <w:r w:rsidRPr="008245CD">
        <w:rPr>
          <w:rFonts w:asciiTheme="minorEastAsia" w:eastAsiaTheme="minorEastAsia" w:hAnsiTheme="minorEastAsia" w:hint="eastAsia"/>
        </w:rPr>
        <w:t>月</w:t>
      </w:r>
      <w:r>
        <w:rPr>
          <w:rFonts w:asciiTheme="minorEastAsia" w:eastAsiaTheme="minorEastAsia" w:hAnsiTheme="minorEastAsia" w:hint="eastAsia"/>
        </w:rPr>
        <w:t>19</w:t>
      </w:r>
      <w:r w:rsidRPr="008245CD">
        <w:rPr>
          <w:rFonts w:asciiTheme="minorEastAsia" w:eastAsiaTheme="minorEastAsia" w:hAnsiTheme="minorEastAsia" w:hint="eastAsia"/>
        </w:rPr>
        <w:t>日(</w:t>
      </w:r>
      <w:r>
        <w:rPr>
          <w:rFonts w:asciiTheme="minorEastAsia" w:eastAsiaTheme="minorEastAsia" w:hAnsiTheme="minorEastAsia" w:hint="eastAsia"/>
        </w:rPr>
        <w:t>火</w:t>
      </w:r>
      <w:r w:rsidRPr="008245CD">
        <w:rPr>
          <w:rFonts w:asciiTheme="minorEastAsia" w:eastAsiaTheme="minorEastAsia" w:hAnsiTheme="minorEastAsia" w:hint="eastAsia"/>
        </w:rPr>
        <w:t xml:space="preserve">) </w:t>
      </w:r>
      <w:r>
        <w:rPr>
          <w:rFonts w:asciiTheme="minorEastAsia" w:eastAsiaTheme="minorEastAsia" w:hAnsiTheme="minorEastAsia" w:hint="eastAsia"/>
        </w:rPr>
        <w:t>午前10時</w:t>
      </w:r>
      <w:r w:rsidRPr="008245CD">
        <w:rPr>
          <w:rFonts w:asciiTheme="minorEastAsia" w:eastAsiaTheme="minorEastAsia" w:hAnsiTheme="minorEastAsia" w:hint="eastAsia"/>
        </w:rPr>
        <w:t>～</w:t>
      </w:r>
      <w:r>
        <w:rPr>
          <w:rFonts w:asciiTheme="minorEastAsia" w:eastAsiaTheme="minorEastAsia" w:hAnsiTheme="minorEastAsia" w:hint="eastAsia"/>
        </w:rPr>
        <w:t>正午</w:t>
      </w:r>
    </w:p>
    <w:p w:rsidR="00AC2077" w:rsidRPr="005E5901" w:rsidRDefault="00AC2077" w:rsidP="00AC2077">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Pr>
          <w:rFonts w:asciiTheme="minorEastAsia" w:eastAsiaTheme="minorEastAsia" w:hAnsiTheme="minorEastAsia" w:hint="eastAsia"/>
        </w:rPr>
        <w:t>18</w:t>
      </w:r>
      <w:r w:rsidRPr="005E5901">
        <w:rPr>
          <w:rFonts w:asciiTheme="minorEastAsia" w:eastAsiaTheme="minorEastAsia" w:hAnsiTheme="minorEastAsia" w:hint="eastAsia"/>
        </w:rPr>
        <w:t>階</w:t>
      </w:r>
      <w:r>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AC2077" w:rsidRDefault="00AC2077" w:rsidP="00AC2077">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Pr>
          <w:rFonts w:asciiTheme="minorEastAsia" w:eastAsiaTheme="minorEastAsia" w:hAnsiTheme="minorEastAsia" w:hint="eastAsia"/>
        </w:rPr>
        <w:t>ア</w:t>
      </w:r>
      <w:r w:rsidRPr="007F391B">
        <w:rPr>
          <w:rFonts w:asciiTheme="minorEastAsia" w:eastAsiaTheme="minorEastAsia" w:hAnsiTheme="minorEastAsia" w:hint="eastAsia"/>
        </w:rPr>
        <w:t>ークビル株式会社</w:t>
      </w:r>
      <w:r>
        <w:rPr>
          <w:rFonts w:asciiTheme="minorEastAsia" w:eastAsiaTheme="minorEastAsia" w:hAnsiTheme="minorEastAsia" w:hint="eastAsia"/>
        </w:rPr>
        <w:t>、</w:t>
      </w:r>
      <w:r w:rsidRPr="007F391B">
        <w:rPr>
          <w:rFonts w:asciiTheme="minorEastAsia" w:eastAsiaTheme="minorEastAsia" w:hAnsiTheme="minorEastAsia" w:hint="eastAsia"/>
        </w:rPr>
        <w:t>阪急阪神ビルマネジメント株式会社</w:t>
      </w:r>
      <w:r>
        <w:rPr>
          <w:rFonts w:asciiTheme="minorEastAsia" w:eastAsiaTheme="minorEastAsia" w:hAnsiTheme="minorEastAsia" w:hint="eastAsia"/>
        </w:rPr>
        <w:t>（以上、</w:t>
      </w:r>
      <w:r w:rsidRPr="007F391B">
        <w:rPr>
          <w:rFonts w:asciiTheme="minorEastAsia" w:eastAsiaTheme="minorEastAsia" w:hAnsiTheme="minorEastAsia" w:hint="eastAsia"/>
        </w:rPr>
        <w:t>一般社団法人大阪ビルディング協会推薦</w:t>
      </w:r>
      <w:r>
        <w:rPr>
          <w:rFonts w:asciiTheme="minorEastAsia" w:eastAsiaTheme="minorEastAsia" w:hAnsiTheme="minorEastAsia" w:hint="eastAsia"/>
        </w:rPr>
        <w:t>）、</w:t>
      </w:r>
      <w:r w:rsidRPr="003572E9">
        <w:rPr>
          <w:rFonts w:asciiTheme="minorEastAsia" w:eastAsiaTheme="minorEastAsia" w:hAnsiTheme="minorEastAsia" w:hint="eastAsia"/>
        </w:rPr>
        <w:t>株式会社榮光社、</w:t>
      </w:r>
      <w:r w:rsidRPr="007F391B">
        <w:rPr>
          <w:rFonts w:asciiTheme="minorEastAsia" w:eastAsiaTheme="minorEastAsia" w:hAnsiTheme="minorEastAsia" w:hint="eastAsia"/>
        </w:rPr>
        <w:t>関西明装株式会社</w:t>
      </w:r>
      <w:r>
        <w:rPr>
          <w:rFonts w:asciiTheme="minorEastAsia" w:eastAsiaTheme="minorEastAsia" w:hAnsiTheme="minorEastAsia" w:hint="eastAsia"/>
        </w:rPr>
        <w:t>（以上、</w:t>
      </w:r>
      <w:r w:rsidRPr="007F391B">
        <w:rPr>
          <w:rFonts w:asciiTheme="minorEastAsia" w:eastAsiaTheme="minorEastAsia" w:hAnsiTheme="minorEastAsia" w:hint="eastAsia"/>
        </w:rPr>
        <w:t>一般社団法人大阪ビルメンテナンス協会推薦</w:t>
      </w:r>
      <w:r>
        <w:rPr>
          <w:rFonts w:asciiTheme="minorEastAsia" w:eastAsiaTheme="minorEastAsia" w:hAnsiTheme="minorEastAsia" w:hint="eastAsia"/>
        </w:rPr>
        <w:t>）、株式会社ビーアンドビー企画、</w:t>
      </w:r>
      <w:r w:rsidRPr="007F391B">
        <w:rPr>
          <w:rFonts w:asciiTheme="minorEastAsia" w:eastAsiaTheme="minorEastAsia" w:hAnsiTheme="minorEastAsia" w:hint="eastAsia"/>
        </w:rPr>
        <w:t>リジュネビルド株式会社</w:t>
      </w:r>
      <w:r>
        <w:rPr>
          <w:rFonts w:asciiTheme="minorEastAsia" w:eastAsiaTheme="minorEastAsia" w:hAnsiTheme="minorEastAsia" w:hint="eastAsia"/>
        </w:rPr>
        <w:t>（以上、公益社団法人全日本不動産協会大阪府本部推薦）、近畿経済産業局</w:t>
      </w:r>
    </w:p>
    <w:p w:rsidR="00AC2077" w:rsidRPr="005E5901" w:rsidRDefault="00AC2077" w:rsidP="00AC2077">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ファシリテーター：大阪府立環境農林水産総合研究所　竹若富三郎</w:t>
      </w:r>
    </w:p>
    <w:p w:rsidR="00AC2077" w:rsidRPr="005E5901" w:rsidRDefault="00AC2077" w:rsidP="00AC2077">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AC2077" w:rsidRDefault="00AC2077" w:rsidP="00AC2077">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前回の議論を踏まえ、テナントビルの省エネ推進にむけた府の</w:t>
      </w:r>
      <w:r w:rsidRPr="00A24899">
        <w:rPr>
          <w:rFonts w:asciiTheme="minorEastAsia" w:eastAsiaTheme="minorEastAsia" w:hAnsiTheme="minorEastAsia" w:hint="eastAsia"/>
        </w:rPr>
        <w:t>具体的な</w:t>
      </w:r>
      <w:r>
        <w:rPr>
          <w:rFonts w:asciiTheme="minorEastAsia" w:eastAsiaTheme="minorEastAsia" w:hAnsiTheme="minorEastAsia" w:hint="eastAsia"/>
        </w:rPr>
        <w:t>取組みについて成果物の案を示して議論を行った。</w:t>
      </w:r>
    </w:p>
    <w:p w:rsidR="00AC2077" w:rsidRDefault="00AC2077" w:rsidP="00AC2077">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・会議での議論を踏まえて今年度から具体的な取組みを実施していく予定。</w:t>
      </w:r>
    </w:p>
    <w:p w:rsidR="00AC2077" w:rsidRDefault="00AC2077" w:rsidP="00AC2077">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会議での主な意見</w:t>
      </w:r>
    </w:p>
    <w:p w:rsidR="00AC2077" w:rsidRDefault="00AC2077" w:rsidP="00AC2077">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○４つの具体的な取組み案及び新たな条例創設について、以下のご意見などがあった。</w:t>
      </w:r>
    </w:p>
    <w:p w:rsidR="00AC2077" w:rsidRDefault="00AC2077" w:rsidP="00AC2077">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①</w:t>
      </w:r>
      <w:r w:rsidRPr="00FB2E09">
        <w:rPr>
          <w:rFonts w:asciiTheme="minorEastAsia" w:eastAsiaTheme="minorEastAsia" w:hAnsiTheme="minorEastAsia" w:hint="eastAsia"/>
        </w:rPr>
        <w:t>不動産会社がテナント斡旋時に配布する省エネ啓発チラシの作成</w:t>
      </w:r>
    </w:p>
    <w:p w:rsidR="00AC2077" w:rsidRPr="00FB2E09" w:rsidRDefault="00AC2077" w:rsidP="00AC2077">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・前回議論を踏まえて修正され、ビルディング協会としては技術委員会で確認しており、異議は無い。</w:t>
      </w:r>
    </w:p>
    <w:p w:rsidR="00AC2077" w:rsidRDefault="00AC2077" w:rsidP="00AC2077">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・不動産協会としても異議なし。</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②</w:t>
      </w:r>
      <w:r w:rsidRPr="00FB2E09">
        <w:rPr>
          <w:rFonts w:asciiTheme="minorEastAsia" w:eastAsiaTheme="minorEastAsia" w:hAnsiTheme="minorEastAsia" w:hint="eastAsia"/>
        </w:rPr>
        <w:t>ビルオーナーへの省エネ取組み支援のための</w:t>
      </w:r>
      <w:r>
        <w:rPr>
          <w:rFonts w:asciiTheme="minorEastAsia" w:eastAsiaTheme="minorEastAsia" w:hAnsiTheme="minorEastAsia" w:hint="eastAsia"/>
        </w:rPr>
        <w:t>手引き</w:t>
      </w:r>
      <w:r w:rsidRPr="00FB2E09">
        <w:rPr>
          <w:rFonts w:asciiTheme="minorEastAsia" w:eastAsiaTheme="minorEastAsia" w:hAnsiTheme="minorEastAsia" w:hint="eastAsia"/>
        </w:rPr>
        <w:t>作成とセミナーの開催</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 xml:space="preserve">　・いろいろな切り口を示しているという意味で、貴重な資料と思う。</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 xml:space="preserve">　・設備更新は、計画的に行っており、急に補助制度が出てきてもうまく使えないと</w:t>
      </w:r>
      <w:r>
        <w:rPr>
          <w:rFonts w:asciiTheme="minorEastAsia" w:eastAsiaTheme="minorEastAsia" w:hAnsiTheme="minorEastAsia" w:hint="eastAsia"/>
        </w:rPr>
        <w:lastRenderedPageBreak/>
        <w:t>いうことがある。</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③</w:t>
      </w:r>
      <w:r w:rsidRPr="00FB2E09">
        <w:rPr>
          <w:rFonts w:asciiTheme="minorEastAsia" w:eastAsiaTheme="minorEastAsia" w:hAnsiTheme="minorEastAsia" w:hint="eastAsia"/>
        </w:rPr>
        <w:t>省エネにチャレンジするビルの募集</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 xml:space="preserve">　・</w:t>
      </w:r>
      <w:r w:rsidRPr="00B56125">
        <w:rPr>
          <w:rFonts w:asciiTheme="minorEastAsia" w:eastAsiaTheme="minorEastAsia" w:hAnsiTheme="minorEastAsia" w:hint="eastAsia"/>
        </w:rPr>
        <w:t>掲載申込書の中での取組み効果、コスト削減金額</w:t>
      </w:r>
      <w:r>
        <w:rPr>
          <w:rFonts w:asciiTheme="minorEastAsia" w:eastAsiaTheme="minorEastAsia" w:hAnsiTheme="minorEastAsia" w:hint="eastAsia"/>
        </w:rPr>
        <w:t>も公表されることになっているが、実際に各テナントが負担いただいている額との差が出る。また削減量については、テナントの出入りによって変わるので面積あたりなどにしないといけない。</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④温暖化条例の届出制度における評価制度の導入について</w:t>
      </w:r>
    </w:p>
    <w:p w:rsidR="00AC2077" w:rsidRDefault="00AC2077" w:rsidP="00AC2077">
      <w:pPr>
        <w:ind w:leftChars="200" w:left="918" w:hangingChars="200" w:hanging="459"/>
        <w:rPr>
          <w:rFonts w:asciiTheme="minorEastAsia" w:eastAsiaTheme="minorEastAsia" w:hAnsiTheme="minorEastAsia"/>
        </w:rPr>
      </w:pPr>
      <w:r>
        <w:rPr>
          <w:rFonts w:asciiTheme="minorEastAsia" w:eastAsiaTheme="minorEastAsia" w:hAnsiTheme="minorEastAsia" w:hint="eastAsia"/>
        </w:rPr>
        <w:t xml:space="preserve">　・対策の実施率の計算方法が難しい。</w:t>
      </w:r>
    </w:p>
    <w:p w:rsidR="00AC2077" w:rsidRPr="00FB2E09" w:rsidRDefault="00AC2077" w:rsidP="00AC2077">
      <w:pPr>
        <w:ind w:leftChars="200" w:left="689" w:hangingChars="100" w:hanging="230"/>
        <w:rPr>
          <w:rFonts w:asciiTheme="minorEastAsia" w:eastAsiaTheme="minorEastAsia" w:hAnsiTheme="minorEastAsia"/>
        </w:rPr>
      </w:pPr>
      <w:r>
        <w:rPr>
          <w:rFonts w:asciiTheme="minorEastAsia" w:eastAsiaTheme="minorEastAsia" w:hAnsiTheme="minorEastAsia" w:hint="eastAsia"/>
        </w:rPr>
        <w:t>⑤</w:t>
      </w:r>
      <w:r w:rsidRPr="00B56125">
        <w:rPr>
          <w:rFonts w:asciiTheme="minorEastAsia" w:eastAsiaTheme="minorEastAsia" w:hAnsiTheme="minorEastAsia" w:hint="eastAsia"/>
        </w:rPr>
        <w:t>省エネビルサポート事業</w:t>
      </w:r>
    </w:p>
    <w:p w:rsidR="00AC2077" w:rsidRPr="001D760C" w:rsidRDefault="00AC2077" w:rsidP="00AC2077">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・来年度から事業開始のため、特になし</w:t>
      </w:r>
    </w:p>
    <w:p w:rsidR="00C33A92" w:rsidRDefault="00C33A92" w:rsidP="008C092D">
      <w:pPr>
        <w:rPr>
          <w:rFonts w:ascii="ＭＳ 明朝"/>
        </w:rPr>
      </w:pPr>
    </w:p>
    <w:p w:rsidR="00F362AF" w:rsidRPr="00F362AF" w:rsidRDefault="00F362AF" w:rsidP="00F362AF">
      <w:pPr>
        <w:spacing w:line="440" w:lineRule="exact"/>
        <w:rPr>
          <w:rFonts w:asciiTheme="majorEastAsia" w:eastAsiaTheme="majorEastAsia" w:hAnsiTheme="majorEastAsia"/>
          <w:b/>
          <w:u w:val="single"/>
        </w:rPr>
      </w:pPr>
      <w:r w:rsidRPr="00F362AF">
        <w:rPr>
          <w:rFonts w:asciiTheme="majorEastAsia" w:eastAsiaTheme="majorEastAsia" w:hAnsiTheme="majorEastAsia" w:hint="eastAsia"/>
          <w:b/>
          <w:u w:val="single"/>
        </w:rPr>
        <w:t>Ⅲ．住宅用太陽光発電の普及</w:t>
      </w:r>
    </w:p>
    <w:p w:rsidR="00F362AF" w:rsidRPr="00C92A56" w:rsidRDefault="00F362AF" w:rsidP="00F362AF">
      <w:pPr>
        <w:spacing w:line="440" w:lineRule="exact"/>
        <w:rPr>
          <w:rFonts w:asciiTheme="minorEastAsia" w:eastAsiaTheme="minorEastAsia" w:hAnsiTheme="minorEastAsia"/>
        </w:rPr>
      </w:pPr>
    </w:p>
    <w:p w:rsidR="00F362AF" w:rsidRPr="006F3CCA" w:rsidRDefault="00F362AF" w:rsidP="00F362AF">
      <w:pPr>
        <w:spacing w:line="440" w:lineRule="exact"/>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目的</w:t>
      </w:r>
    </w:p>
    <w:p w:rsidR="00F362AF" w:rsidRPr="0051074F" w:rsidRDefault="00F362AF" w:rsidP="00F362AF">
      <w:pPr>
        <w:spacing w:line="440" w:lineRule="exact"/>
        <w:ind w:leftChars="200" w:left="689" w:hangingChars="100" w:hanging="230"/>
        <w:rPr>
          <w:rFonts w:asciiTheme="minorEastAsia" w:eastAsiaTheme="minorEastAsia" w:hAnsiTheme="minorEastAsia"/>
          <w:szCs w:val="24"/>
        </w:rPr>
      </w:pPr>
      <w:r w:rsidRPr="0051074F">
        <w:rPr>
          <w:rFonts w:asciiTheme="minorEastAsia" w:eastAsiaTheme="minorEastAsia" w:hAnsiTheme="minorEastAsia" w:hint="eastAsia"/>
          <w:szCs w:val="24"/>
        </w:rPr>
        <w:t>・</w:t>
      </w:r>
      <w:r>
        <w:rPr>
          <w:rFonts w:asciiTheme="minorEastAsia" w:eastAsiaTheme="minorEastAsia" w:hAnsiTheme="minorEastAsia" w:hint="eastAsia"/>
          <w:szCs w:val="24"/>
        </w:rPr>
        <w:t>住宅用の太陽光発電については、まだ導入余地があるが、事業用と比較して導入が進んでいない状況にある。</w:t>
      </w:r>
    </w:p>
    <w:p w:rsidR="00F362AF" w:rsidRPr="0051074F" w:rsidRDefault="00F362AF" w:rsidP="00F362AF">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w:t>
      </w:r>
      <w:r>
        <w:rPr>
          <w:rFonts w:asciiTheme="minorEastAsia" w:eastAsiaTheme="minorEastAsia" w:hAnsiTheme="minorEastAsia" w:hint="eastAsia"/>
          <w:szCs w:val="24"/>
        </w:rPr>
        <w:t>住宅用太陽光発電を普及促進するため、設置した場合の発電量等をシミュレーションするとともに、不安を解消するための様々な情報を提供するソフトウェアをリリースするにあたり、事業者、府民、行政の各視点から意見をいただく。</w:t>
      </w:r>
    </w:p>
    <w:p w:rsidR="00F362AF" w:rsidRPr="00663AA5" w:rsidRDefault="00F362AF" w:rsidP="00F362AF">
      <w:pPr>
        <w:spacing w:line="440" w:lineRule="exact"/>
        <w:rPr>
          <w:rFonts w:asciiTheme="minorEastAsia" w:eastAsiaTheme="minorEastAsia" w:hAnsiTheme="minorEastAsia"/>
        </w:rPr>
      </w:pPr>
    </w:p>
    <w:p w:rsidR="00F362AF" w:rsidRPr="006F3CCA" w:rsidRDefault="00F362AF" w:rsidP="00F362AF">
      <w:pPr>
        <w:spacing w:line="440" w:lineRule="exact"/>
        <w:ind w:left="230" w:hangingChars="100" w:hanging="230"/>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会議の開催</w:t>
      </w:r>
    </w:p>
    <w:p w:rsidR="00F362AF" w:rsidRPr="005E5901" w:rsidRDefault="00F362AF" w:rsidP="00F362AF">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Pr>
          <w:rFonts w:asciiTheme="minorEastAsia" w:eastAsiaTheme="minorEastAsia" w:hAnsiTheme="minorEastAsia" w:hint="eastAsia"/>
        </w:rPr>
        <w:t>27</w:t>
      </w:r>
      <w:r w:rsidRPr="008245CD">
        <w:rPr>
          <w:rFonts w:asciiTheme="minorEastAsia" w:eastAsiaTheme="minorEastAsia" w:hAnsiTheme="minorEastAsia" w:hint="eastAsia"/>
        </w:rPr>
        <w:t>年</w:t>
      </w:r>
      <w:r>
        <w:rPr>
          <w:rFonts w:asciiTheme="minorEastAsia" w:eastAsiaTheme="minorEastAsia" w:hAnsiTheme="minorEastAsia" w:hint="eastAsia"/>
        </w:rPr>
        <w:t>６</w:t>
      </w:r>
      <w:r w:rsidRPr="008245CD">
        <w:rPr>
          <w:rFonts w:asciiTheme="minorEastAsia" w:eastAsiaTheme="minorEastAsia" w:hAnsiTheme="minorEastAsia" w:hint="eastAsia"/>
        </w:rPr>
        <w:t>月</w:t>
      </w:r>
      <w:r>
        <w:rPr>
          <w:rFonts w:asciiTheme="minorEastAsia" w:eastAsiaTheme="minorEastAsia" w:hAnsiTheme="minorEastAsia" w:hint="eastAsia"/>
        </w:rPr>
        <w:t>11</w:t>
      </w:r>
      <w:r w:rsidRPr="008245CD">
        <w:rPr>
          <w:rFonts w:asciiTheme="minorEastAsia" w:eastAsiaTheme="minorEastAsia" w:hAnsiTheme="minorEastAsia" w:hint="eastAsia"/>
        </w:rPr>
        <w:t>日(</w:t>
      </w:r>
      <w:r>
        <w:rPr>
          <w:rFonts w:asciiTheme="minorEastAsia" w:eastAsiaTheme="minorEastAsia" w:hAnsiTheme="minorEastAsia" w:hint="eastAsia"/>
        </w:rPr>
        <w:t>木</w:t>
      </w:r>
      <w:r w:rsidRPr="008245CD">
        <w:rPr>
          <w:rFonts w:asciiTheme="minorEastAsia" w:eastAsiaTheme="minorEastAsia" w:hAnsiTheme="minorEastAsia" w:hint="eastAsia"/>
        </w:rPr>
        <w:t xml:space="preserve">) </w:t>
      </w:r>
      <w:r>
        <w:rPr>
          <w:rFonts w:asciiTheme="minorEastAsia" w:eastAsiaTheme="minorEastAsia" w:hAnsiTheme="minorEastAsia" w:hint="eastAsia"/>
        </w:rPr>
        <w:t>午後３時</w:t>
      </w:r>
      <w:r w:rsidRPr="008245CD">
        <w:rPr>
          <w:rFonts w:asciiTheme="minorEastAsia" w:eastAsiaTheme="minorEastAsia" w:hAnsiTheme="minorEastAsia" w:hint="eastAsia"/>
        </w:rPr>
        <w:t>～</w:t>
      </w:r>
      <w:r>
        <w:rPr>
          <w:rFonts w:asciiTheme="minorEastAsia" w:eastAsiaTheme="minorEastAsia" w:hAnsiTheme="minorEastAsia" w:hint="eastAsia"/>
        </w:rPr>
        <w:t>午後５時</w:t>
      </w:r>
    </w:p>
    <w:p w:rsidR="00F362AF" w:rsidRPr="005E5901" w:rsidRDefault="00F362AF" w:rsidP="00F362AF">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Pr>
          <w:rFonts w:asciiTheme="minorEastAsia" w:eastAsiaTheme="minorEastAsia" w:hAnsiTheme="minorEastAsia" w:hint="eastAsia"/>
        </w:rPr>
        <w:t>23</w:t>
      </w:r>
      <w:r w:rsidRPr="005E5901">
        <w:rPr>
          <w:rFonts w:asciiTheme="minorEastAsia" w:eastAsiaTheme="minorEastAsia" w:hAnsiTheme="minorEastAsia" w:hint="eastAsia"/>
        </w:rPr>
        <w:t>階</w:t>
      </w:r>
      <w:r>
        <w:rPr>
          <w:rFonts w:asciiTheme="minorEastAsia" w:eastAsiaTheme="minorEastAsia" w:hAnsiTheme="minorEastAsia" w:hint="eastAsia"/>
        </w:rPr>
        <w:t xml:space="preserve"> 中</w:t>
      </w:r>
      <w:r w:rsidRPr="005E5901">
        <w:rPr>
          <w:rFonts w:asciiTheme="minorEastAsia" w:eastAsiaTheme="minorEastAsia" w:hAnsiTheme="minorEastAsia" w:hint="eastAsia"/>
        </w:rPr>
        <w:t>会議室</w:t>
      </w:r>
    </w:p>
    <w:p w:rsidR="00F362AF" w:rsidRDefault="00F362AF" w:rsidP="00F362AF">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Pr>
          <w:rFonts w:asciiTheme="minorEastAsia" w:eastAsiaTheme="minorEastAsia" w:hAnsiTheme="minorEastAsia" w:hint="eastAsia"/>
        </w:rPr>
        <w:t>なにわの消費者団体連絡会、パナソニック㈱、㈱フォトボルテック、㈱ライジングコーポレーション、堺市、茨木市、寝屋川市</w:t>
      </w:r>
      <w:r>
        <w:rPr>
          <w:rFonts w:asciiTheme="minorEastAsia" w:eastAsiaTheme="minorEastAsia" w:hAnsiTheme="minorEastAsia"/>
        </w:rPr>
        <w:t xml:space="preserve"> </w:t>
      </w:r>
    </w:p>
    <w:p w:rsidR="00F362AF" w:rsidRPr="005E5901" w:rsidRDefault="00F362AF" w:rsidP="00F362AF">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オブザーバー：近畿経済産業局</w:t>
      </w:r>
    </w:p>
    <w:p w:rsidR="00F362AF" w:rsidRPr="005E5901" w:rsidRDefault="00F362AF" w:rsidP="00F362AF">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F362AF" w:rsidRDefault="00F362AF" w:rsidP="00F362AF">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大阪府における太陽光発電の導入目標と現状、住宅用普及に向けた課題認識を説明するとともに、対応策として開発したシミュレーションシステムを紹介。</w:t>
      </w:r>
    </w:p>
    <w:p w:rsidR="00F362AF" w:rsidRDefault="00F362AF" w:rsidP="00F362AF">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・あわせて、今年度予算要求を見据えて集合住宅向けの支援策について意見交換</w:t>
      </w:r>
    </w:p>
    <w:p w:rsidR="00F362AF" w:rsidRDefault="00F362AF" w:rsidP="00F362AF">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会議での主な意見</w:t>
      </w:r>
    </w:p>
    <w:p w:rsidR="00F362AF" w:rsidRDefault="00F362AF" w:rsidP="00F362AF">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①シミュレーションシステム</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lastRenderedPageBreak/>
        <w:t xml:space="preserve">　　・単結晶や多結晶といった</w:t>
      </w:r>
      <w:r w:rsidRPr="00D317C5">
        <w:rPr>
          <w:rFonts w:asciiTheme="minorEastAsia" w:eastAsiaTheme="minorEastAsia" w:hAnsiTheme="minorEastAsia" w:hint="eastAsia"/>
        </w:rPr>
        <w:t>太陽光パネルの種類の入力</w:t>
      </w:r>
      <w:r>
        <w:rPr>
          <w:rFonts w:asciiTheme="minorEastAsia" w:eastAsiaTheme="minorEastAsia" w:hAnsiTheme="minorEastAsia" w:hint="eastAsia"/>
        </w:rPr>
        <w:t>については、一般の方には難しくて選びにくいので、一般的なものを“標準”とするなど、工夫しないとここで止まってしまう。</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・Googleマップで家を選ぶのは、おもしろいが、自分の家がわかってしまうようで抵抗がある。屋根面積を入力するというのもわからなくて止まってしまう。２階の坪数を入れるなどの工夫をしてほしい。</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民間のシミュレーションもいくつか試して比較してみたが、屋根の形状設定の細かさや前提としている条件等によって結果が大きく変わる印象。前提としている条件や根拠はシミュレーション結果と合わせてきっちり明記すべき。</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・FAQには、クーリングオフ等の消費生活関係の内容もあればよいのではないか。</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家族人数について、日中働きに出ているかという選択肢があるが、同居しているお年寄り等、昼間に家族が居るかどうかについても考慮しておいたほうがいいのではないか。電力会社でも時間帯による料金設定があるほか、来年４月から自由化で他の事業者も出てくるので、そのあたりがどうなるのかという考慮も必要。</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w:t>
      </w:r>
      <w:r w:rsidRPr="00CA4C4D">
        <w:rPr>
          <w:rFonts w:asciiTheme="minorEastAsia" w:eastAsiaTheme="minorEastAsia" w:hAnsiTheme="minorEastAsia" w:hint="eastAsia"/>
        </w:rPr>
        <w:t>シミ</w:t>
      </w:r>
      <w:r>
        <w:rPr>
          <w:rFonts w:asciiTheme="minorEastAsia" w:eastAsiaTheme="minorEastAsia" w:hAnsiTheme="minorEastAsia" w:hint="eastAsia"/>
        </w:rPr>
        <w:t>ュレーションというのは、簡単すぎると「根拠は」と言われ、細かくしすぎると「わからない」と言われる。ある程度細かく準備しておいて、全部入力しなくてもある程度の結果が出るようにするのと、あくまで目安であるということを強調することが必要。</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②集合住宅向けの支援策</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新築・既築にかかわらず、２０年間の買取期間で継続的に屋根を借りられるかというところが借りる側としては非常に怖い。土地は定期借地権などで担保できるが、建物は持ち主が変わると状況が一変する可能性がある。</w:t>
      </w:r>
    </w:p>
    <w:p w:rsidR="00F362AF"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w:t>
      </w:r>
      <w:r w:rsidRPr="00F61ACC">
        <w:rPr>
          <w:rFonts w:asciiTheme="minorEastAsia" w:eastAsiaTheme="minorEastAsia" w:hAnsiTheme="minorEastAsia" w:hint="eastAsia"/>
        </w:rPr>
        <w:t>管理組合と居住者と意見が合わないとか、その辺の問題が多々あるので、集合住宅自身には付きにくいというのが現実</w:t>
      </w:r>
      <w:r>
        <w:rPr>
          <w:rFonts w:asciiTheme="minorEastAsia" w:eastAsiaTheme="minorEastAsia" w:hAnsiTheme="minorEastAsia" w:hint="eastAsia"/>
        </w:rPr>
        <w:t>。</w:t>
      </w:r>
    </w:p>
    <w:p w:rsidR="00F362AF" w:rsidRDefault="00F362AF" w:rsidP="008C092D">
      <w:pPr>
        <w:rPr>
          <w:rFonts w:ascii="ＭＳ 明朝"/>
        </w:rPr>
      </w:pPr>
    </w:p>
    <w:p w:rsidR="00F362AF" w:rsidRPr="00F362AF" w:rsidRDefault="00F362AF" w:rsidP="00F362AF">
      <w:pPr>
        <w:spacing w:line="440" w:lineRule="exact"/>
        <w:rPr>
          <w:rFonts w:asciiTheme="minorEastAsia" w:eastAsiaTheme="minorEastAsia" w:hAnsiTheme="minorEastAsia"/>
          <w:b/>
          <w:u w:val="single"/>
        </w:rPr>
      </w:pPr>
      <w:r w:rsidRPr="00F362AF">
        <w:rPr>
          <w:rFonts w:ascii="ＭＳ ゴシック" w:eastAsia="ＭＳ ゴシック" w:hAnsi="ＭＳ ゴシック" w:hint="eastAsia"/>
          <w:b/>
          <w:u w:val="single"/>
        </w:rPr>
        <w:t>Ⅳ．</w:t>
      </w:r>
      <w:r w:rsidRPr="00F362AF">
        <w:rPr>
          <w:rFonts w:asciiTheme="minorEastAsia" w:eastAsiaTheme="minorEastAsia" w:hAnsiTheme="minorEastAsia" w:hint="eastAsia"/>
          <w:b/>
          <w:u w:val="single"/>
        </w:rPr>
        <w:t>病院・介護福祉施設の省エネ対策</w:t>
      </w:r>
    </w:p>
    <w:p w:rsidR="00F362AF" w:rsidRPr="00C92A56" w:rsidRDefault="00F362AF" w:rsidP="00F362AF">
      <w:pPr>
        <w:spacing w:line="440" w:lineRule="exact"/>
        <w:rPr>
          <w:rFonts w:asciiTheme="minorEastAsia" w:eastAsiaTheme="minorEastAsia" w:hAnsiTheme="minorEastAsia"/>
        </w:rPr>
      </w:pPr>
    </w:p>
    <w:p w:rsidR="00F362AF" w:rsidRPr="006F3CCA" w:rsidRDefault="00F362AF" w:rsidP="00F362AF">
      <w:pPr>
        <w:spacing w:line="440" w:lineRule="exact"/>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目的</w:t>
      </w:r>
    </w:p>
    <w:p w:rsidR="00F362AF" w:rsidRPr="0051074F" w:rsidRDefault="00F362AF" w:rsidP="00F362AF">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w:t>
      </w:r>
      <w:r w:rsidRPr="0033604B">
        <w:rPr>
          <w:rFonts w:asciiTheme="minorEastAsia" w:eastAsiaTheme="minorEastAsia" w:hAnsiTheme="minorEastAsia" w:hint="eastAsia"/>
          <w:szCs w:val="24"/>
        </w:rPr>
        <w:t>「長期エネルギー需給見通し」の“徹底した省エネ”との記載を踏まえ、電気・熱ともに需要が大きいものの、省エネ取組が不十分なケースが多いと想定される病院・</w:t>
      </w:r>
      <w:r w:rsidRPr="0033604B">
        <w:rPr>
          <w:rFonts w:asciiTheme="minorEastAsia" w:eastAsiaTheme="minorEastAsia" w:hAnsiTheme="minorEastAsia" w:hint="eastAsia"/>
          <w:szCs w:val="24"/>
        </w:rPr>
        <w:lastRenderedPageBreak/>
        <w:t>介護分野の皆様に対し、来年度拡充される国の補助制度活用やBEMSを中心としたエネルギーマネジメントの導入効果等について情報提供するとともに、省エネ取組にあたっての課題共有し、効果的な啓発方法・マッチング支援策等を検討</w:t>
      </w:r>
      <w:r>
        <w:rPr>
          <w:rFonts w:asciiTheme="minorEastAsia" w:eastAsiaTheme="minorEastAsia" w:hAnsiTheme="minorEastAsia" w:hint="eastAsia"/>
          <w:szCs w:val="24"/>
        </w:rPr>
        <w:t>する</w:t>
      </w:r>
      <w:r w:rsidRPr="0033604B">
        <w:rPr>
          <w:rFonts w:asciiTheme="minorEastAsia" w:eastAsiaTheme="minorEastAsia" w:hAnsiTheme="minorEastAsia" w:hint="eastAsia"/>
          <w:szCs w:val="24"/>
        </w:rPr>
        <w:t>。</w:t>
      </w:r>
    </w:p>
    <w:p w:rsidR="00F362AF" w:rsidRPr="00663AA5" w:rsidRDefault="00F362AF" w:rsidP="00F362AF">
      <w:pPr>
        <w:spacing w:line="440" w:lineRule="exact"/>
        <w:rPr>
          <w:rFonts w:asciiTheme="minorEastAsia" w:eastAsiaTheme="minorEastAsia" w:hAnsiTheme="minorEastAsia"/>
        </w:rPr>
      </w:pPr>
    </w:p>
    <w:p w:rsidR="00F362AF" w:rsidRDefault="00F362AF" w:rsidP="00F362AF">
      <w:pPr>
        <w:spacing w:line="440" w:lineRule="exact"/>
        <w:ind w:left="230" w:hangingChars="100" w:hanging="230"/>
        <w:rPr>
          <w:rFonts w:ascii="ＭＳ ゴシック" w:eastAsia="ＭＳ ゴシック" w:hAnsi="ＭＳ ゴシック"/>
        </w:rPr>
      </w:pPr>
      <w:r>
        <w:rPr>
          <w:rFonts w:ascii="ＭＳ ゴシック" w:eastAsia="ＭＳ ゴシック" w:hAnsi="ＭＳ ゴシック" w:hint="eastAsia"/>
        </w:rPr>
        <w:t>○</w:t>
      </w:r>
      <w:r w:rsidRPr="006F3CCA">
        <w:rPr>
          <w:rFonts w:ascii="ＭＳ ゴシック" w:eastAsia="ＭＳ ゴシック" w:hAnsi="ＭＳ ゴシック" w:hint="eastAsia"/>
        </w:rPr>
        <w:t>会議の開催</w:t>
      </w:r>
    </w:p>
    <w:p w:rsidR="00F362AF" w:rsidRPr="006F3CCA" w:rsidRDefault="00F362AF" w:rsidP="00F362AF">
      <w:pPr>
        <w:spacing w:line="440" w:lineRule="exact"/>
        <w:ind w:left="230" w:hangingChars="100" w:hanging="230"/>
        <w:rPr>
          <w:rFonts w:ascii="ＭＳ ゴシック" w:eastAsia="ＭＳ ゴシック" w:hAnsi="ＭＳ ゴシック"/>
        </w:rPr>
      </w:pPr>
      <w:r>
        <w:rPr>
          <w:rFonts w:ascii="ＭＳ ゴシック" w:eastAsia="ＭＳ ゴシック" w:hAnsi="ＭＳ ゴシック" w:hint="eastAsia"/>
        </w:rPr>
        <w:t>＜第１回＞</w:t>
      </w:r>
    </w:p>
    <w:p w:rsidR="00F362AF" w:rsidRPr="005E5901" w:rsidRDefault="00F362AF" w:rsidP="00F362AF">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Pr>
          <w:rFonts w:asciiTheme="minorEastAsia" w:eastAsiaTheme="minorEastAsia" w:hAnsiTheme="minorEastAsia" w:hint="eastAsia"/>
        </w:rPr>
        <w:t>27</w:t>
      </w:r>
      <w:r w:rsidRPr="008245CD">
        <w:rPr>
          <w:rFonts w:asciiTheme="minorEastAsia" w:eastAsiaTheme="minorEastAsia" w:hAnsiTheme="minorEastAsia" w:hint="eastAsia"/>
        </w:rPr>
        <w:t>年</w:t>
      </w:r>
      <w:r>
        <w:rPr>
          <w:rFonts w:asciiTheme="minorEastAsia" w:eastAsiaTheme="minorEastAsia" w:hAnsiTheme="minorEastAsia" w:hint="eastAsia"/>
        </w:rPr>
        <w:t>10</w:t>
      </w:r>
      <w:r w:rsidRPr="008245CD">
        <w:rPr>
          <w:rFonts w:asciiTheme="minorEastAsia" w:eastAsiaTheme="minorEastAsia" w:hAnsiTheme="minorEastAsia" w:hint="eastAsia"/>
        </w:rPr>
        <w:t>月</w:t>
      </w:r>
      <w:r>
        <w:rPr>
          <w:rFonts w:asciiTheme="minorEastAsia" w:eastAsiaTheme="minorEastAsia" w:hAnsiTheme="minorEastAsia" w:hint="eastAsia"/>
        </w:rPr>
        <w:t>19</w:t>
      </w:r>
      <w:r w:rsidRPr="008245CD">
        <w:rPr>
          <w:rFonts w:asciiTheme="minorEastAsia" w:eastAsiaTheme="minorEastAsia" w:hAnsiTheme="minorEastAsia" w:hint="eastAsia"/>
        </w:rPr>
        <w:t>日(</w:t>
      </w:r>
      <w:r>
        <w:rPr>
          <w:rFonts w:asciiTheme="minorEastAsia" w:eastAsiaTheme="minorEastAsia" w:hAnsiTheme="minorEastAsia" w:hint="eastAsia"/>
        </w:rPr>
        <w:t>月</w:t>
      </w:r>
      <w:r w:rsidRPr="008245CD">
        <w:rPr>
          <w:rFonts w:asciiTheme="minorEastAsia" w:eastAsiaTheme="minorEastAsia" w:hAnsiTheme="minorEastAsia" w:hint="eastAsia"/>
        </w:rPr>
        <w:t xml:space="preserve">) </w:t>
      </w:r>
      <w:r>
        <w:rPr>
          <w:rFonts w:asciiTheme="minorEastAsia" w:eastAsiaTheme="minorEastAsia" w:hAnsiTheme="minorEastAsia" w:hint="eastAsia"/>
        </w:rPr>
        <w:t>午後３時</w:t>
      </w:r>
      <w:r w:rsidRPr="008245CD">
        <w:rPr>
          <w:rFonts w:asciiTheme="minorEastAsia" w:eastAsiaTheme="minorEastAsia" w:hAnsiTheme="minorEastAsia" w:hint="eastAsia"/>
        </w:rPr>
        <w:t>～</w:t>
      </w:r>
      <w:r>
        <w:rPr>
          <w:rFonts w:asciiTheme="minorEastAsia" w:eastAsiaTheme="minorEastAsia" w:hAnsiTheme="minorEastAsia" w:hint="eastAsia"/>
        </w:rPr>
        <w:t>午後５時</w:t>
      </w:r>
    </w:p>
    <w:p w:rsidR="00F362AF" w:rsidRPr="005E5901" w:rsidRDefault="00F362AF" w:rsidP="00F362AF">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Pr>
          <w:rFonts w:asciiTheme="minorEastAsia" w:eastAsiaTheme="minorEastAsia" w:hAnsiTheme="minorEastAsia" w:hint="eastAsia"/>
        </w:rPr>
        <w:t>18</w:t>
      </w:r>
      <w:r w:rsidRPr="005E5901">
        <w:rPr>
          <w:rFonts w:asciiTheme="minorEastAsia" w:eastAsiaTheme="minorEastAsia" w:hAnsiTheme="minorEastAsia" w:hint="eastAsia"/>
        </w:rPr>
        <w:t>階</w:t>
      </w:r>
      <w:r>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F362AF" w:rsidRDefault="00F362AF" w:rsidP="00F362AF">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Pr>
          <w:rFonts w:asciiTheme="minorEastAsia" w:eastAsiaTheme="minorEastAsia" w:hAnsiTheme="minorEastAsia" w:hint="eastAsia"/>
        </w:rPr>
        <w:t>㈱コム･トレード、日本テクノ㈱、キヤノンマーケティングジャパン㈱、大手前病院（（一社）大阪府病院協会　推薦）、社会医療法人弘道会（（一社）大阪府私立病院協会　推薦）、豊年福祉会天の川明星（大阪府社会福祉協議会　推薦）、（公社）大阪介護老人保健施設協会、（地独）大阪府立環境農林水産総合研究所</w:t>
      </w:r>
      <w:r>
        <w:rPr>
          <w:rFonts w:asciiTheme="minorEastAsia" w:eastAsiaTheme="minorEastAsia" w:hAnsiTheme="minorEastAsia"/>
        </w:rPr>
        <w:t xml:space="preserve"> </w:t>
      </w:r>
    </w:p>
    <w:p w:rsidR="00F362AF" w:rsidRPr="005E5901" w:rsidRDefault="00F362AF" w:rsidP="00F362AF">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オブザーバー：近畿経済産業局、関西電力㈱、大阪ガス㈱</w:t>
      </w:r>
    </w:p>
    <w:p w:rsidR="00F362AF" w:rsidRPr="005E5901" w:rsidRDefault="00F362AF" w:rsidP="00F362AF">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F362AF" w:rsidRDefault="00F362AF" w:rsidP="00F362AF">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大阪府から、本部門会議を開催する趣旨・目的と進め方と、国・府のエネルギー施策の概要について説明。</w:t>
      </w:r>
    </w:p>
    <w:p w:rsidR="00F362AF" w:rsidRDefault="00F362AF" w:rsidP="00F362AF">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・大阪府立環境農林水産総合研究所から、これまでの病院・介護福祉施設における省エネ診断実績を踏まえての現状を紹介いただくとともに、各事業者団体から業界における課題等も交えて意見交換。</w:t>
      </w:r>
    </w:p>
    <w:p w:rsidR="00F362AF" w:rsidRDefault="00F362AF" w:rsidP="00F362AF">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・病院・介護福祉施設における省エネの実施状況や現場の認識等について把握するため、アンケートの実施について事前説明。</w:t>
      </w:r>
    </w:p>
    <w:p w:rsidR="00F362AF" w:rsidRDefault="00F362AF" w:rsidP="00F362AF">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会議での主な意見</w:t>
      </w:r>
    </w:p>
    <w:p w:rsidR="00F362AF" w:rsidRPr="00C21E14" w:rsidRDefault="00F362AF" w:rsidP="00F362AF">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w:t>
      </w:r>
      <w:r w:rsidRPr="00C21E14">
        <w:rPr>
          <w:rFonts w:asciiTheme="minorEastAsia" w:eastAsiaTheme="minorEastAsia" w:hAnsiTheme="minorEastAsia" w:hint="eastAsia"/>
        </w:rPr>
        <w:t>・補助金については、ほとんどの病院は、業者と相談しても投資効果が低い、投資回収年数がかかるということで及び腰になったという経験を持っている。補助金申請の採択条件のハードルが下がるとか、補助率が上が</w:t>
      </w:r>
      <w:r>
        <w:rPr>
          <w:rFonts w:asciiTheme="minorEastAsia" w:eastAsiaTheme="minorEastAsia" w:hAnsiTheme="minorEastAsia" w:hint="eastAsia"/>
        </w:rPr>
        <w:t>ることによる投資回収年数が短縮できるなど、新しいメリットが出てこないと厳しい。</w:t>
      </w:r>
    </w:p>
    <w:p w:rsidR="00F362AF" w:rsidRPr="00C21E14" w:rsidRDefault="00F362AF" w:rsidP="00F362AF">
      <w:pPr>
        <w:ind w:leftChars="200" w:left="707" w:hangingChars="108" w:hanging="248"/>
        <w:rPr>
          <w:rFonts w:asciiTheme="minorEastAsia" w:eastAsiaTheme="minorEastAsia" w:hAnsiTheme="minorEastAsia"/>
        </w:rPr>
      </w:pPr>
      <w:r w:rsidRPr="00C21E14">
        <w:rPr>
          <w:rFonts w:asciiTheme="minorEastAsia" w:eastAsiaTheme="minorEastAsia" w:hAnsiTheme="minorEastAsia" w:hint="eastAsia"/>
        </w:rPr>
        <w:t>・東日本大震災以来、病院・介護の世界でも、蛍光灯を少し減らしていって節電に貢献しようというぐらいはみんな思っている。ただ、赤字になってまでとは思っていない。補助金がなくても、こうすれば費用が回収できる、補助金があればさらに有利、といったことを広報するということはやぶさかではない。</w:t>
      </w:r>
    </w:p>
    <w:p w:rsidR="00F362AF" w:rsidRPr="00C21E14" w:rsidRDefault="00F362AF" w:rsidP="00F362AF">
      <w:pPr>
        <w:ind w:leftChars="200" w:left="707" w:hangingChars="108" w:hanging="248"/>
        <w:rPr>
          <w:rFonts w:asciiTheme="minorEastAsia" w:eastAsiaTheme="minorEastAsia" w:hAnsiTheme="minorEastAsia"/>
        </w:rPr>
      </w:pPr>
      <w:r w:rsidRPr="00C21E14">
        <w:rPr>
          <w:rFonts w:asciiTheme="minorEastAsia" w:eastAsiaTheme="minorEastAsia" w:hAnsiTheme="minorEastAsia" w:hint="eastAsia"/>
        </w:rPr>
        <w:t>・今までも意識のある施設は、省エネなど取組をしており、実際にエネマネ事業者からの提案も受けているが、本音を言えば設備改修のときにしないとメリットがあま</w:t>
      </w:r>
      <w:r w:rsidRPr="00C21E14">
        <w:rPr>
          <w:rFonts w:asciiTheme="minorEastAsia" w:eastAsiaTheme="minorEastAsia" w:hAnsiTheme="minorEastAsia" w:hint="eastAsia"/>
        </w:rPr>
        <w:lastRenderedPageBreak/>
        <w:t>りない。古い介護老人保健施設もあるので、設備改修の時期が来る。宣伝すれば一定実施しようというところは出てくると思う。</w:t>
      </w:r>
    </w:p>
    <w:p w:rsidR="00F362AF" w:rsidRPr="00C21E14" w:rsidRDefault="00F362AF" w:rsidP="00F362AF">
      <w:pPr>
        <w:ind w:leftChars="200" w:left="707" w:hangingChars="108" w:hanging="248"/>
        <w:rPr>
          <w:rFonts w:asciiTheme="minorEastAsia" w:eastAsiaTheme="minorEastAsia" w:hAnsiTheme="minorEastAsia"/>
        </w:rPr>
      </w:pPr>
      <w:r w:rsidRPr="00C21E14">
        <w:rPr>
          <w:rFonts w:asciiTheme="minorEastAsia" w:eastAsiaTheme="minorEastAsia" w:hAnsiTheme="minorEastAsia" w:hint="eastAsia"/>
        </w:rPr>
        <w:t>・医療・介護の団体は、補助金が無くても費用対効果が大きければやってみようということになるが、一方で補助金のことも知りたがっているので、</w:t>
      </w:r>
      <w:r>
        <w:rPr>
          <w:rFonts w:asciiTheme="minorEastAsia" w:eastAsiaTheme="minorEastAsia" w:hAnsiTheme="minorEastAsia" w:hint="eastAsia"/>
        </w:rPr>
        <w:t>概要</w:t>
      </w:r>
      <w:r w:rsidRPr="00C21E14">
        <w:rPr>
          <w:rFonts w:asciiTheme="minorEastAsia" w:eastAsiaTheme="minorEastAsia" w:hAnsiTheme="minorEastAsia" w:hint="eastAsia"/>
        </w:rPr>
        <w:t>を</w:t>
      </w:r>
      <w:r>
        <w:rPr>
          <w:rFonts w:asciiTheme="minorEastAsia" w:eastAsiaTheme="minorEastAsia" w:hAnsiTheme="minorEastAsia" w:hint="eastAsia"/>
        </w:rPr>
        <w:t>教えて</w:t>
      </w:r>
      <w:r w:rsidRPr="00C21E14">
        <w:rPr>
          <w:rFonts w:asciiTheme="minorEastAsia" w:eastAsiaTheme="minorEastAsia" w:hAnsiTheme="minorEastAsia" w:hint="eastAsia"/>
        </w:rPr>
        <w:t>欲しい。</w:t>
      </w:r>
    </w:p>
    <w:p w:rsidR="00F362AF" w:rsidRDefault="00F362AF" w:rsidP="00F362AF">
      <w:pPr>
        <w:ind w:leftChars="200" w:left="707" w:hangingChars="108" w:hanging="248"/>
        <w:rPr>
          <w:rFonts w:asciiTheme="minorEastAsia" w:eastAsiaTheme="minorEastAsia" w:hAnsiTheme="minorEastAsia"/>
        </w:rPr>
      </w:pPr>
      <w:r w:rsidRPr="00C21E14">
        <w:rPr>
          <w:rFonts w:asciiTheme="minorEastAsia" w:eastAsiaTheme="minorEastAsia" w:hAnsiTheme="minorEastAsia" w:hint="eastAsia"/>
        </w:rPr>
        <w:t>・社会福祉法人は規模が小さく、補助金を申請しても通らないとみんな諦めている。聞いている範囲では、ほとんどはねられている。</w:t>
      </w:r>
    </w:p>
    <w:p w:rsidR="00F362AF" w:rsidRDefault="00F362AF" w:rsidP="008C092D">
      <w:pPr>
        <w:rPr>
          <w:rFonts w:ascii="ＭＳ 明朝"/>
        </w:rPr>
      </w:pPr>
    </w:p>
    <w:p w:rsidR="00F362AF" w:rsidRPr="00313D05" w:rsidRDefault="00F362AF" w:rsidP="008C092D">
      <w:pPr>
        <w:rPr>
          <w:rFonts w:asciiTheme="majorEastAsia" w:eastAsiaTheme="majorEastAsia" w:hAnsiTheme="majorEastAsia"/>
        </w:rPr>
      </w:pPr>
      <w:r w:rsidRPr="00313D05">
        <w:rPr>
          <w:rFonts w:asciiTheme="majorEastAsia" w:eastAsiaTheme="majorEastAsia" w:hAnsiTheme="majorEastAsia" w:hint="eastAsia"/>
        </w:rPr>
        <w:t>＜第２回＞</w:t>
      </w:r>
    </w:p>
    <w:p w:rsidR="00395228" w:rsidRPr="005E5901" w:rsidRDefault="00395228" w:rsidP="00395228">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Pr>
          <w:rFonts w:asciiTheme="minorEastAsia" w:eastAsiaTheme="minorEastAsia" w:hAnsiTheme="minorEastAsia" w:hint="eastAsia"/>
        </w:rPr>
        <w:t>27</w:t>
      </w:r>
      <w:r w:rsidRPr="008245CD">
        <w:rPr>
          <w:rFonts w:asciiTheme="minorEastAsia" w:eastAsiaTheme="minorEastAsia" w:hAnsiTheme="minorEastAsia" w:hint="eastAsia"/>
        </w:rPr>
        <w:t>年</w:t>
      </w:r>
      <w:r>
        <w:rPr>
          <w:rFonts w:asciiTheme="minorEastAsia" w:eastAsiaTheme="minorEastAsia" w:hAnsiTheme="minorEastAsia" w:hint="eastAsia"/>
        </w:rPr>
        <w:t>12</w:t>
      </w:r>
      <w:r w:rsidRPr="008245CD">
        <w:rPr>
          <w:rFonts w:asciiTheme="minorEastAsia" w:eastAsiaTheme="minorEastAsia" w:hAnsiTheme="minorEastAsia" w:hint="eastAsia"/>
        </w:rPr>
        <w:t>月</w:t>
      </w:r>
      <w:r>
        <w:rPr>
          <w:rFonts w:asciiTheme="minorEastAsia" w:eastAsiaTheme="minorEastAsia" w:hAnsiTheme="minorEastAsia" w:hint="eastAsia"/>
        </w:rPr>
        <w:t>８</w:t>
      </w:r>
      <w:r w:rsidRPr="008245CD">
        <w:rPr>
          <w:rFonts w:asciiTheme="minorEastAsia" w:eastAsiaTheme="minorEastAsia" w:hAnsiTheme="minorEastAsia" w:hint="eastAsia"/>
        </w:rPr>
        <w:t>日(</w:t>
      </w:r>
      <w:r>
        <w:rPr>
          <w:rFonts w:asciiTheme="minorEastAsia" w:eastAsiaTheme="minorEastAsia" w:hAnsiTheme="minorEastAsia" w:hint="eastAsia"/>
        </w:rPr>
        <w:t>火</w:t>
      </w:r>
      <w:r w:rsidRPr="008245CD">
        <w:rPr>
          <w:rFonts w:asciiTheme="minorEastAsia" w:eastAsiaTheme="minorEastAsia" w:hAnsiTheme="minorEastAsia" w:hint="eastAsia"/>
        </w:rPr>
        <w:t xml:space="preserve">) </w:t>
      </w:r>
      <w:r>
        <w:rPr>
          <w:rFonts w:asciiTheme="minorEastAsia" w:eastAsiaTheme="minorEastAsia" w:hAnsiTheme="minorEastAsia" w:hint="eastAsia"/>
        </w:rPr>
        <w:t>午後２時</w:t>
      </w:r>
      <w:r w:rsidRPr="008245CD">
        <w:rPr>
          <w:rFonts w:asciiTheme="minorEastAsia" w:eastAsiaTheme="minorEastAsia" w:hAnsiTheme="minorEastAsia" w:hint="eastAsia"/>
        </w:rPr>
        <w:t>～</w:t>
      </w:r>
      <w:r>
        <w:rPr>
          <w:rFonts w:asciiTheme="minorEastAsia" w:eastAsiaTheme="minorEastAsia" w:hAnsiTheme="minorEastAsia" w:hint="eastAsia"/>
        </w:rPr>
        <w:t>午後４時</w:t>
      </w:r>
    </w:p>
    <w:p w:rsidR="00395228" w:rsidRPr="005E5901" w:rsidRDefault="00395228" w:rsidP="00395228">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Pr>
          <w:rFonts w:asciiTheme="minorEastAsia" w:eastAsiaTheme="minorEastAsia" w:hAnsiTheme="minorEastAsia" w:hint="eastAsia"/>
        </w:rPr>
        <w:t>18</w:t>
      </w:r>
      <w:r w:rsidRPr="005E5901">
        <w:rPr>
          <w:rFonts w:asciiTheme="minorEastAsia" w:eastAsiaTheme="minorEastAsia" w:hAnsiTheme="minorEastAsia" w:hint="eastAsia"/>
        </w:rPr>
        <w:t>階</w:t>
      </w:r>
      <w:r>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395228" w:rsidRDefault="00395228" w:rsidP="00395228">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Pr>
          <w:rFonts w:asciiTheme="minorEastAsia" w:eastAsiaTheme="minorEastAsia" w:hAnsiTheme="minorEastAsia" w:hint="eastAsia"/>
        </w:rPr>
        <w:t>㈱コム･トレード、日本テクノ㈱、キヤノンマーケティングジャパン㈱、大手前病院（（一社）大阪府病院協会　推薦）、社会医療法人弘道会（（一社）大阪府私立病院協会　推薦）、豊年福祉会天の川明星（大阪府社会福祉協議会　推薦）、（公社）大阪介護老人保健施設協会、（地独）大阪府立環境農林水産総合研究所</w:t>
      </w:r>
      <w:r>
        <w:rPr>
          <w:rFonts w:asciiTheme="minorEastAsia" w:eastAsiaTheme="minorEastAsia" w:hAnsiTheme="minorEastAsia"/>
        </w:rPr>
        <w:t xml:space="preserve"> </w:t>
      </w:r>
    </w:p>
    <w:p w:rsidR="00395228" w:rsidRPr="005E5901" w:rsidRDefault="00395228" w:rsidP="00395228">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オブザーバー：近畿経済産業局、関西電力㈱、大阪ガス㈱</w:t>
      </w:r>
    </w:p>
    <w:p w:rsidR="00395228" w:rsidRPr="005E5901" w:rsidRDefault="00395228" w:rsidP="00395228">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395228" w:rsidRDefault="00395228" w:rsidP="00395228">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おおさか版BEMS事業者３社から、病院・介護福祉業界におけるBEMS等のシステム導入事例について具体的な実例を交えてご紹介いただき、その効果や投資回収の良さ等のメリットを共有。</w:t>
      </w:r>
    </w:p>
    <w:p w:rsidR="00395228" w:rsidRDefault="00395228" w:rsidP="00395228">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・前回会議で情報提供の希望があった補助金獲得に向けた傾向と対策について、大阪府から情報提供した。</w:t>
      </w:r>
    </w:p>
    <w:p w:rsidR="00395228" w:rsidRDefault="00395228" w:rsidP="00395228">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大阪府から、病院・介護福祉施設における省エネの実施状況や現場の認識等について把握するためのアンケート調査の実施状況（中間集計）について報告するとともに、普及方策の案について提案し、意見交換を行った。</w:t>
      </w:r>
    </w:p>
    <w:p w:rsidR="00395228" w:rsidRDefault="00395228" w:rsidP="00395228">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会議での主な意見</w:t>
      </w:r>
    </w:p>
    <w:p w:rsidR="00395228" w:rsidRDefault="00395228" w:rsidP="00395228">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補助金があるといっても、実施する病院側にも負担が生じるので、負担してまでやるのか、という点が問題になっている。申請にあたってのサポートをいただくとともに、経営改善にも役立つということを具体的に示していただきたい。</w:t>
      </w:r>
    </w:p>
    <w:p w:rsidR="00395228" w:rsidRDefault="00395228" w:rsidP="00395228">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・認知度と実際の導入率との乖離が大きいのが意外。無料の省エネ診断がまだまだ知られていない。電気代は病院にとって大きな支出であり、消費増税などもある中で、</w:t>
      </w:r>
      <w:r>
        <w:rPr>
          <w:rFonts w:asciiTheme="minorEastAsia" w:eastAsiaTheme="minorEastAsia" w:hAnsiTheme="minorEastAsia" w:hint="eastAsia"/>
        </w:rPr>
        <w:lastRenderedPageBreak/>
        <w:t>大変な課題なので、改善事例とあわせて周知いただきたい。</w:t>
      </w:r>
    </w:p>
    <w:p w:rsidR="00395228" w:rsidRDefault="00395228" w:rsidP="00395228">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補助金の申請について、コンサルなどに依頼することになるが、実際には小規模な施設などはふるいにかけて落とされているのではないかと感じる。手間がかかるわりには確実ではない。今使えているものをわざわざ変えるところまで行かないのではないか。設備更新時期であれば、当然積極的に活用したいというのは当然。</w:t>
      </w:r>
    </w:p>
    <w:p w:rsidR="00395228" w:rsidRDefault="00395228" w:rsidP="00395228">
      <w:pPr>
        <w:ind w:left="707" w:hangingChars="308" w:hanging="707"/>
        <w:rPr>
          <w:rFonts w:asciiTheme="minorEastAsia" w:eastAsiaTheme="minorEastAsia" w:hAnsiTheme="minorEastAsia"/>
        </w:rPr>
      </w:pPr>
      <w:r>
        <w:rPr>
          <w:rFonts w:asciiTheme="minorEastAsia" w:eastAsiaTheme="minorEastAsia" w:hAnsiTheme="minorEastAsia" w:hint="eastAsia"/>
        </w:rPr>
        <w:t xml:space="preserve">　　・省エネ診断のことを案内すると、既に実施済みというところと、「うちはええわ」というところの２つに分かれる。新しいやり方や情報を提供していかないと進まない。老健施設の多くはオーナーの病院等があるので、そちらにはたらきかけて、トップダウンでやる方が効果的。</w:t>
      </w:r>
    </w:p>
    <w:p w:rsidR="00395228" w:rsidRPr="00395228" w:rsidRDefault="00395228" w:rsidP="008C092D">
      <w:pPr>
        <w:rPr>
          <w:rFonts w:ascii="ＭＳ 明朝"/>
        </w:rPr>
      </w:pPr>
    </w:p>
    <w:sectPr w:rsidR="00395228" w:rsidRPr="00395228" w:rsidSect="00B7205B">
      <w:footerReference w:type="default" r:id="rId7"/>
      <w:pgSz w:w="11906" w:h="16838" w:code="9"/>
      <w:pgMar w:top="1247" w:right="1361" w:bottom="340" w:left="1361" w:header="851" w:footer="397"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4F" w:rsidRDefault="00E0744F" w:rsidP="002A10BF">
      <w:r>
        <w:separator/>
      </w:r>
    </w:p>
  </w:endnote>
  <w:endnote w:type="continuationSeparator" w:id="0">
    <w:p w:rsidR="00E0744F" w:rsidRDefault="00E0744F"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5B" w:rsidRDefault="00B7205B" w:rsidP="00B7205B">
    <w:pPr>
      <w:pStyle w:val="a5"/>
      <w:tabs>
        <w:tab w:val="center" w:pos="4592"/>
        <w:tab w:val="left" w:pos="5415"/>
      </w:tabs>
      <w:jc w:val="left"/>
    </w:pPr>
    <w:r>
      <w:tab/>
    </w:r>
    <w:r>
      <w:tab/>
    </w:r>
    <w:sdt>
      <w:sdtPr>
        <w:id w:val="-595946016"/>
        <w:docPartObj>
          <w:docPartGallery w:val="Page Numbers (Bottom of Page)"/>
          <w:docPartUnique/>
        </w:docPartObj>
      </w:sdtPr>
      <w:sdtContent>
        <w:r>
          <w:fldChar w:fldCharType="begin"/>
        </w:r>
        <w:r>
          <w:instrText>PAGE   \* MERGEFORMAT</w:instrText>
        </w:r>
        <w:r>
          <w:fldChar w:fldCharType="separate"/>
        </w:r>
        <w:r w:rsidRPr="00B7205B">
          <w:rPr>
            <w:noProof/>
            <w:lang w:val="ja-JP"/>
          </w:rPr>
          <w:t>2</w:t>
        </w:r>
        <w:r>
          <w:fldChar w:fldCharType="end"/>
        </w:r>
      </w:sdtContent>
    </w:sdt>
    <w:r>
      <w:tab/>
    </w:r>
  </w:p>
  <w:p w:rsidR="00B7205B" w:rsidRDefault="00B720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4F" w:rsidRDefault="00E0744F" w:rsidP="002A10BF">
      <w:r>
        <w:separator/>
      </w:r>
    </w:p>
  </w:footnote>
  <w:footnote w:type="continuationSeparator" w:id="0">
    <w:p w:rsidR="00E0744F" w:rsidRDefault="00E0744F"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74E9"/>
    <w:rsid w:val="00084213"/>
    <w:rsid w:val="00090B50"/>
    <w:rsid w:val="000A2578"/>
    <w:rsid w:val="000A25E8"/>
    <w:rsid w:val="000A3D4F"/>
    <w:rsid w:val="000A600A"/>
    <w:rsid w:val="000A623A"/>
    <w:rsid w:val="000A6250"/>
    <w:rsid w:val="000B5FB8"/>
    <w:rsid w:val="000C17F2"/>
    <w:rsid w:val="000C697F"/>
    <w:rsid w:val="000C6D5D"/>
    <w:rsid w:val="000D47F8"/>
    <w:rsid w:val="000D6D83"/>
    <w:rsid w:val="000E097E"/>
    <w:rsid w:val="000F4429"/>
    <w:rsid w:val="0010422E"/>
    <w:rsid w:val="00113D52"/>
    <w:rsid w:val="00115B89"/>
    <w:rsid w:val="00121A57"/>
    <w:rsid w:val="00122DA0"/>
    <w:rsid w:val="001325CB"/>
    <w:rsid w:val="00136392"/>
    <w:rsid w:val="001451BC"/>
    <w:rsid w:val="00145707"/>
    <w:rsid w:val="0016387A"/>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E1343"/>
    <w:rsid w:val="001E423F"/>
    <w:rsid w:val="001E7B49"/>
    <w:rsid w:val="00202736"/>
    <w:rsid w:val="00205ADD"/>
    <w:rsid w:val="00220840"/>
    <w:rsid w:val="0022260B"/>
    <w:rsid w:val="002227EF"/>
    <w:rsid w:val="00225304"/>
    <w:rsid w:val="00225D24"/>
    <w:rsid w:val="002362D3"/>
    <w:rsid w:val="00241CA6"/>
    <w:rsid w:val="0024358A"/>
    <w:rsid w:val="00247804"/>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C07AF"/>
    <w:rsid w:val="002C0C9B"/>
    <w:rsid w:val="002C2E3E"/>
    <w:rsid w:val="002C6C8B"/>
    <w:rsid w:val="002D2D38"/>
    <w:rsid w:val="002E5EBD"/>
    <w:rsid w:val="00301351"/>
    <w:rsid w:val="00303805"/>
    <w:rsid w:val="00305922"/>
    <w:rsid w:val="003074F4"/>
    <w:rsid w:val="00312E28"/>
    <w:rsid w:val="00313103"/>
    <w:rsid w:val="00313D05"/>
    <w:rsid w:val="003243D9"/>
    <w:rsid w:val="00327610"/>
    <w:rsid w:val="00330BD5"/>
    <w:rsid w:val="0033759A"/>
    <w:rsid w:val="00337F26"/>
    <w:rsid w:val="00342C11"/>
    <w:rsid w:val="00344B34"/>
    <w:rsid w:val="00346110"/>
    <w:rsid w:val="003531E4"/>
    <w:rsid w:val="00353D4A"/>
    <w:rsid w:val="00360886"/>
    <w:rsid w:val="00366DB8"/>
    <w:rsid w:val="00370F8D"/>
    <w:rsid w:val="0037446E"/>
    <w:rsid w:val="00395228"/>
    <w:rsid w:val="003B10B3"/>
    <w:rsid w:val="003C7339"/>
    <w:rsid w:val="003D0D61"/>
    <w:rsid w:val="003D49FA"/>
    <w:rsid w:val="003E031B"/>
    <w:rsid w:val="003E10F1"/>
    <w:rsid w:val="003F1BE8"/>
    <w:rsid w:val="0040483D"/>
    <w:rsid w:val="00404D0B"/>
    <w:rsid w:val="00411C38"/>
    <w:rsid w:val="00416605"/>
    <w:rsid w:val="00417CFA"/>
    <w:rsid w:val="00433944"/>
    <w:rsid w:val="00454DA2"/>
    <w:rsid w:val="00455283"/>
    <w:rsid w:val="0046635A"/>
    <w:rsid w:val="00480AC4"/>
    <w:rsid w:val="004829D0"/>
    <w:rsid w:val="00486D8E"/>
    <w:rsid w:val="004871F4"/>
    <w:rsid w:val="00494DD5"/>
    <w:rsid w:val="004A58E2"/>
    <w:rsid w:val="004A5B3B"/>
    <w:rsid w:val="004B47B0"/>
    <w:rsid w:val="004B7896"/>
    <w:rsid w:val="004C1E49"/>
    <w:rsid w:val="004D511D"/>
    <w:rsid w:val="004E3C1D"/>
    <w:rsid w:val="004F0357"/>
    <w:rsid w:val="004F49CA"/>
    <w:rsid w:val="00527BF6"/>
    <w:rsid w:val="00532581"/>
    <w:rsid w:val="00537DE7"/>
    <w:rsid w:val="005408D0"/>
    <w:rsid w:val="00551A38"/>
    <w:rsid w:val="00552BE6"/>
    <w:rsid w:val="005705A7"/>
    <w:rsid w:val="00574418"/>
    <w:rsid w:val="0058136D"/>
    <w:rsid w:val="0058747F"/>
    <w:rsid w:val="00591BC0"/>
    <w:rsid w:val="005A0B18"/>
    <w:rsid w:val="005C3A6E"/>
    <w:rsid w:val="005C48EF"/>
    <w:rsid w:val="005D16A0"/>
    <w:rsid w:val="005D25ED"/>
    <w:rsid w:val="005D3451"/>
    <w:rsid w:val="005E5901"/>
    <w:rsid w:val="00605023"/>
    <w:rsid w:val="00606D74"/>
    <w:rsid w:val="00620E23"/>
    <w:rsid w:val="0062760A"/>
    <w:rsid w:val="0063207F"/>
    <w:rsid w:val="006378E2"/>
    <w:rsid w:val="00643391"/>
    <w:rsid w:val="006456AA"/>
    <w:rsid w:val="006539DF"/>
    <w:rsid w:val="00655805"/>
    <w:rsid w:val="00657692"/>
    <w:rsid w:val="00667A61"/>
    <w:rsid w:val="0067183E"/>
    <w:rsid w:val="00673BDD"/>
    <w:rsid w:val="00676EBD"/>
    <w:rsid w:val="0068075D"/>
    <w:rsid w:val="006862F0"/>
    <w:rsid w:val="006C0451"/>
    <w:rsid w:val="006C6458"/>
    <w:rsid w:val="006D2C21"/>
    <w:rsid w:val="006D5777"/>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BBD"/>
    <w:rsid w:val="0077429C"/>
    <w:rsid w:val="00781819"/>
    <w:rsid w:val="00793C73"/>
    <w:rsid w:val="007950BD"/>
    <w:rsid w:val="00797A1E"/>
    <w:rsid w:val="007A1776"/>
    <w:rsid w:val="007A2A9A"/>
    <w:rsid w:val="007A3D24"/>
    <w:rsid w:val="007A5D61"/>
    <w:rsid w:val="007B24E5"/>
    <w:rsid w:val="007C76A8"/>
    <w:rsid w:val="007D28A1"/>
    <w:rsid w:val="007E0CD6"/>
    <w:rsid w:val="007E37E6"/>
    <w:rsid w:val="007E7CFF"/>
    <w:rsid w:val="008022A1"/>
    <w:rsid w:val="00805F68"/>
    <w:rsid w:val="00807B6D"/>
    <w:rsid w:val="00815709"/>
    <w:rsid w:val="00817FB7"/>
    <w:rsid w:val="00823D84"/>
    <w:rsid w:val="00834EAF"/>
    <w:rsid w:val="00835A97"/>
    <w:rsid w:val="0086602D"/>
    <w:rsid w:val="00876572"/>
    <w:rsid w:val="00884F5B"/>
    <w:rsid w:val="00893AEC"/>
    <w:rsid w:val="008960E6"/>
    <w:rsid w:val="008A3D1C"/>
    <w:rsid w:val="008A43A5"/>
    <w:rsid w:val="008C092D"/>
    <w:rsid w:val="008C23B9"/>
    <w:rsid w:val="008C3A82"/>
    <w:rsid w:val="008C4731"/>
    <w:rsid w:val="008C49F9"/>
    <w:rsid w:val="008E1548"/>
    <w:rsid w:val="008E2DF2"/>
    <w:rsid w:val="008F09EC"/>
    <w:rsid w:val="008F37DD"/>
    <w:rsid w:val="008F6231"/>
    <w:rsid w:val="009236C1"/>
    <w:rsid w:val="0092665B"/>
    <w:rsid w:val="0093397F"/>
    <w:rsid w:val="00933E7E"/>
    <w:rsid w:val="009346F1"/>
    <w:rsid w:val="00934BAF"/>
    <w:rsid w:val="0094037F"/>
    <w:rsid w:val="00945B6C"/>
    <w:rsid w:val="009617BF"/>
    <w:rsid w:val="0096333F"/>
    <w:rsid w:val="009658BE"/>
    <w:rsid w:val="00966E42"/>
    <w:rsid w:val="00974513"/>
    <w:rsid w:val="00977EE2"/>
    <w:rsid w:val="00991D14"/>
    <w:rsid w:val="00992C93"/>
    <w:rsid w:val="0099409E"/>
    <w:rsid w:val="009A7DB2"/>
    <w:rsid w:val="009B59BF"/>
    <w:rsid w:val="009B7FD7"/>
    <w:rsid w:val="009D13B1"/>
    <w:rsid w:val="009D3BAF"/>
    <w:rsid w:val="009F601A"/>
    <w:rsid w:val="009F68C5"/>
    <w:rsid w:val="00A12A13"/>
    <w:rsid w:val="00A16C8F"/>
    <w:rsid w:val="00A229CC"/>
    <w:rsid w:val="00A26652"/>
    <w:rsid w:val="00A31240"/>
    <w:rsid w:val="00A330AE"/>
    <w:rsid w:val="00A3469A"/>
    <w:rsid w:val="00A36E20"/>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2077"/>
    <w:rsid w:val="00AC339C"/>
    <w:rsid w:val="00AD26BD"/>
    <w:rsid w:val="00AE5F1F"/>
    <w:rsid w:val="00B05692"/>
    <w:rsid w:val="00B10DE3"/>
    <w:rsid w:val="00B14278"/>
    <w:rsid w:val="00B32FF7"/>
    <w:rsid w:val="00B457E8"/>
    <w:rsid w:val="00B5226F"/>
    <w:rsid w:val="00B53AFF"/>
    <w:rsid w:val="00B653CB"/>
    <w:rsid w:val="00B70DF8"/>
    <w:rsid w:val="00B7205B"/>
    <w:rsid w:val="00B72CC8"/>
    <w:rsid w:val="00B83D3B"/>
    <w:rsid w:val="00BA2B84"/>
    <w:rsid w:val="00BA3195"/>
    <w:rsid w:val="00BA7475"/>
    <w:rsid w:val="00BB20D7"/>
    <w:rsid w:val="00BD606C"/>
    <w:rsid w:val="00BF4141"/>
    <w:rsid w:val="00C01B15"/>
    <w:rsid w:val="00C05A92"/>
    <w:rsid w:val="00C05DD2"/>
    <w:rsid w:val="00C12135"/>
    <w:rsid w:val="00C16762"/>
    <w:rsid w:val="00C227C5"/>
    <w:rsid w:val="00C249E9"/>
    <w:rsid w:val="00C314BA"/>
    <w:rsid w:val="00C33A92"/>
    <w:rsid w:val="00C371C6"/>
    <w:rsid w:val="00C425E8"/>
    <w:rsid w:val="00C6439D"/>
    <w:rsid w:val="00C65950"/>
    <w:rsid w:val="00C723EF"/>
    <w:rsid w:val="00C74B81"/>
    <w:rsid w:val="00C76C87"/>
    <w:rsid w:val="00C81EDE"/>
    <w:rsid w:val="00C91538"/>
    <w:rsid w:val="00C91FFD"/>
    <w:rsid w:val="00C93326"/>
    <w:rsid w:val="00C9432B"/>
    <w:rsid w:val="00CA3AA1"/>
    <w:rsid w:val="00CB0AE7"/>
    <w:rsid w:val="00CB5CC0"/>
    <w:rsid w:val="00CB6309"/>
    <w:rsid w:val="00CC2777"/>
    <w:rsid w:val="00CD276F"/>
    <w:rsid w:val="00CE2086"/>
    <w:rsid w:val="00CF0211"/>
    <w:rsid w:val="00CF04FE"/>
    <w:rsid w:val="00CF0EE4"/>
    <w:rsid w:val="00CF5801"/>
    <w:rsid w:val="00D04C99"/>
    <w:rsid w:val="00D052CF"/>
    <w:rsid w:val="00D2471C"/>
    <w:rsid w:val="00D24B19"/>
    <w:rsid w:val="00D3168E"/>
    <w:rsid w:val="00D36FF8"/>
    <w:rsid w:val="00D508DE"/>
    <w:rsid w:val="00D62AFF"/>
    <w:rsid w:val="00D73A8B"/>
    <w:rsid w:val="00D73DA4"/>
    <w:rsid w:val="00DA0AC4"/>
    <w:rsid w:val="00DB0B5C"/>
    <w:rsid w:val="00DB3114"/>
    <w:rsid w:val="00DB3C03"/>
    <w:rsid w:val="00DC19DA"/>
    <w:rsid w:val="00DC27C2"/>
    <w:rsid w:val="00DC5A1A"/>
    <w:rsid w:val="00DC7457"/>
    <w:rsid w:val="00DD2CE6"/>
    <w:rsid w:val="00DD5D72"/>
    <w:rsid w:val="00DE1834"/>
    <w:rsid w:val="00DE1E2E"/>
    <w:rsid w:val="00DE2808"/>
    <w:rsid w:val="00DF41E9"/>
    <w:rsid w:val="00E05965"/>
    <w:rsid w:val="00E0744F"/>
    <w:rsid w:val="00E076F0"/>
    <w:rsid w:val="00E114AA"/>
    <w:rsid w:val="00E14B8F"/>
    <w:rsid w:val="00E15707"/>
    <w:rsid w:val="00E310B0"/>
    <w:rsid w:val="00E34320"/>
    <w:rsid w:val="00E40F6C"/>
    <w:rsid w:val="00E42396"/>
    <w:rsid w:val="00E54572"/>
    <w:rsid w:val="00E55530"/>
    <w:rsid w:val="00E55E1D"/>
    <w:rsid w:val="00E62DB8"/>
    <w:rsid w:val="00E646D8"/>
    <w:rsid w:val="00E77008"/>
    <w:rsid w:val="00E81CCC"/>
    <w:rsid w:val="00E838D7"/>
    <w:rsid w:val="00E84833"/>
    <w:rsid w:val="00EA0F2D"/>
    <w:rsid w:val="00EA7535"/>
    <w:rsid w:val="00EB143B"/>
    <w:rsid w:val="00EB7726"/>
    <w:rsid w:val="00EB7919"/>
    <w:rsid w:val="00EB7CC4"/>
    <w:rsid w:val="00EC5A89"/>
    <w:rsid w:val="00EC5D35"/>
    <w:rsid w:val="00ED3835"/>
    <w:rsid w:val="00ED615A"/>
    <w:rsid w:val="00EE2DAB"/>
    <w:rsid w:val="00EE6AF6"/>
    <w:rsid w:val="00EF1712"/>
    <w:rsid w:val="00F022DD"/>
    <w:rsid w:val="00F06CD1"/>
    <w:rsid w:val="00F15C2B"/>
    <w:rsid w:val="00F2092E"/>
    <w:rsid w:val="00F209E6"/>
    <w:rsid w:val="00F2464E"/>
    <w:rsid w:val="00F3407D"/>
    <w:rsid w:val="00F341D8"/>
    <w:rsid w:val="00F35550"/>
    <w:rsid w:val="00F362AF"/>
    <w:rsid w:val="00F40537"/>
    <w:rsid w:val="00F40AAE"/>
    <w:rsid w:val="00F4466A"/>
    <w:rsid w:val="00F55344"/>
    <w:rsid w:val="00F62262"/>
    <w:rsid w:val="00F65303"/>
    <w:rsid w:val="00F670CD"/>
    <w:rsid w:val="00F746E8"/>
    <w:rsid w:val="00F86AC7"/>
    <w:rsid w:val="00F93A14"/>
    <w:rsid w:val="00F93D89"/>
    <w:rsid w:val="00F944A1"/>
    <w:rsid w:val="00FA5F27"/>
    <w:rsid w:val="00FA6964"/>
    <w:rsid w:val="00FB29DA"/>
    <w:rsid w:val="00FB7AFE"/>
    <w:rsid w:val="00FC3316"/>
    <w:rsid w:val="00FC6479"/>
    <w:rsid w:val="00FD7752"/>
    <w:rsid w:val="00FE2D8E"/>
    <w:rsid w:val="00FF3DD7"/>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896</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43</cp:revision>
  <cp:lastPrinted>2016-02-04T04:04:00Z</cp:lastPrinted>
  <dcterms:created xsi:type="dcterms:W3CDTF">2014-02-17T07:06:00Z</dcterms:created>
  <dcterms:modified xsi:type="dcterms:W3CDTF">2016-02-04T04:05:00Z</dcterms:modified>
</cp:coreProperties>
</file>