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D13A" w14:textId="77777777" w:rsidR="00111D1B" w:rsidRDefault="00F36F85">
      <w:pPr>
        <w:pStyle w:val="10"/>
        <w:spacing w:line="298" w:lineRule="exact"/>
        <w:ind w:left="820" w:hanging="820"/>
        <w:rPr>
          <w:b/>
          <w:bCs/>
          <w:lang w:eastAsia="ja-JP"/>
        </w:rPr>
      </w:pPr>
      <w:r>
        <w:rPr>
          <w:b/>
          <w:bCs/>
          <w:lang w:eastAsia="ja-JP"/>
        </w:rPr>
        <w:t xml:space="preserve">大阪府生活環境の保全等に関する条例施行規則 別表第十九(第五十一条関係) </w:t>
      </w:r>
    </w:p>
    <w:p w14:paraId="17AFB8E2" w14:textId="716253C0" w:rsidR="006D3584" w:rsidRDefault="00F36F85" w:rsidP="00111D1B">
      <w:pPr>
        <w:pStyle w:val="10"/>
        <w:spacing w:line="298" w:lineRule="exact"/>
        <w:ind w:leftChars="100" w:left="253" w:firstLineChars="350" w:firstLine="750"/>
        <w:rPr>
          <w:lang w:eastAsia="ja-JP"/>
        </w:rPr>
      </w:pPr>
      <w:r>
        <w:rPr>
          <w:b/>
          <w:bCs/>
          <w:lang w:eastAsia="ja-JP"/>
        </w:rPr>
        <w:t>(平九規則七六・平一二規則八七・令四規則八五・一部改正)</w:t>
      </w:r>
    </w:p>
    <w:p w14:paraId="4B546F59" w14:textId="77777777" w:rsidR="006D3584" w:rsidRDefault="00F36F85">
      <w:pPr>
        <w:pStyle w:val="20"/>
        <w:spacing w:line="271" w:lineRule="exact"/>
        <w:ind w:left="0" w:firstLine="220"/>
      </w:pPr>
      <w:r>
        <w:t xml:space="preserve">二 </w:t>
      </w:r>
      <w:proofErr w:type="spellStart"/>
      <w:r>
        <w:t>振動に係る届出施設</w:t>
      </w:r>
      <w:proofErr w:type="spellEnd"/>
    </w:p>
    <w:p w14:paraId="01407A7C" w14:textId="77777777" w:rsidR="006D3584" w:rsidRDefault="00F36F85">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0" w:name="bookmark0"/>
      <w:bookmarkEnd w:id="0"/>
      <w:proofErr w:type="spellStart"/>
      <w:r>
        <w:t>金属加工機械</w:t>
      </w:r>
      <w:proofErr w:type="spellEnd"/>
    </w:p>
    <w:p w14:paraId="21A78FA9"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pPr>
      <w:r>
        <w:t xml:space="preserve">イ </w:t>
      </w:r>
      <w:proofErr w:type="spellStart"/>
      <w:r>
        <w:t>ベンディングマシン</w:t>
      </w:r>
      <w:proofErr w:type="spellEnd"/>
    </w:p>
    <w:p w14:paraId="343F0B1B"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ロ 液圧プレス(矯正プレスを除く。)</w:t>
      </w:r>
    </w:p>
    <w:p w14:paraId="7199DF70"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ハ 矯正プレス</w:t>
      </w:r>
    </w:p>
    <w:p w14:paraId="371DBEF7"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ニ 機械プレス</w:t>
      </w:r>
    </w:p>
    <w:p w14:paraId="0B33E1ED"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ホ せん断機(原動機の定格出力が一キロワット以上のものに限る。)</w:t>
      </w:r>
    </w:p>
    <w:p w14:paraId="606EEC8E"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ヘ ホ以外のせん断機</w:t>
      </w:r>
    </w:p>
    <w:p w14:paraId="1A75EAEA" w14:textId="77777777"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ト 鍛造機</w:t>
      </w:r>
    </w:p>
    <w:p w14:paraId="4289E3DA" w14:textId="7D035177" w:rsidR="00E841D4" w:rsidRDefault="00F36F85" w:rsidP="00E841D4">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チ ワイヤーフォーミングマシン(原動機の定格出力が三七・五キロワット以上のものに限る。)</w:t>
      </w:r>
    </w:p>
    <w:p w14:paraId="63A45083" w14:textId="77777777" w:rsidR="002A2126" w:rsidRDefault="002A2126" w:rsidP="00E841D4">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rFonts w:hint="eastAsia"/>
          <w:lang w:eastAsia="ja-JP"/>
        </w:rPr>
        <w:t>リ チ以外のワイヤーフォーミングマシン</w:t>
      </w:r>
      <w:r>
        <w:rPr>
          <w:lang w:eastAsia="ja-JP"/>
        </w:rPr>
        <w:t>(原動機の定格出力の合計が一五キロワット以上のもの</w:t>
      </w:r>
      <w:r>
        <w:rPr>
          <w:rFonts w:hint="eastAsia"/>
          <w:lang w:eastAsia="ja-JP"/>
        </w:rPr>
        <w:t>に</w:t>
      </w:r>
    </w:p>
    <w:p w14:paraId="035944D6" w14:textId="11A0DF54" w:rsidR="002A2126" w:rsidRDefault="002A2126" w:rsidP="002A2126">
      <w:pPr>
        <w:pStyle w:val="10"/>
        <w:pBdr>
          <w:top w:val="single" w:sz="4" w:space="0" w:color="auto"/>
          <w:left w:val="single" w:sz="4" w:space="0" w:color="auto"/>
          <w:bottom w:val="single" w:sz="4" w:space="0" w:color="auto"/>
          <w:right w:val="single" w:sz="4" w:space="0" w:color="auto"/>
        </w:pBdr>
        <w:spacing w:line="271" w:lineRule="exact"/>
        <w:ind w:firstLineChars="200" w:firstLine="427"/>
        <w:rPr>
          <w:lang w:eastAsia="ja-JP"/>
        </w:rPr>
      </w:pPr>
      <w:r>
        <w:rPr>
          <w:rFonts w:hint="eastAsia"/>
          <w:lang w:eastAsia="ja-JP"/>
        </w:rPr>
        <w:t>限る。)</w:t>
      </w:r>
    </w:p>
    <w:p w14:paraId="5DF71B3A" w14:textId="225760B0" w:rsidR="006D3584" w:rsidRDefault="00F36F85">
      <w:pPr>
        <w:pStyle w:val="10"/>
        <w:pBdr>
          <w:top w:val="single" w:sz="4" w:space="0" w:color="auto"/>
          <w:left w:val="single" w:sz="4" w:space="0" w:color="auto"/>
          <w:bottom w:val="single" w:sz="4" w:space="0" w:color="auto"/>
          <w:right w:val="single" w:sz="4" w:space="0" w:color="auto"/>
        </w:pBdr>
        <w:spacing w:line="271" w:lineRule="exact"/>
        <w:ind w:firstLine="220"/>
      </w:pPr>
      <w:r>
        <w:t xml:space="preserve">ヌ </w:t>
      </w:r>
      <w:proofErr w:type="spellStart"/>
      <w:r>
        <w:t>平削盤</w:t>
      </w:r>
      <w:proofErr w:type="spellEnd"/>
    </w:p>
    <w:p w14:paraId="6BDC5E1A" w14:textId="77777777" w:rsidR="006D3584" w:rsidRDefault="00F36F85">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ind w:left="220" w:hanging="220"/>
      </w:pPr>
      <w:bookmarkStart w:id="1" w:name="bookmark1"/>
      <w:bookmarkEnd w:id="1"/>
      <w:r>
        <w:rPr>
          <w:lang w:eastAsia="ja-JP"/>
        </w:rPr>
        <w:t>圧縮機(一定の限度を超える大きさの振動を発生しないものとして振動規制法施行令(昭和五十一 年政令第二百八十号)別表第一の規定により環境大臣が指定するものを除き、原動機の定格出力が 七・五キロワット以上のものに限る。</w:t>
      </w:r>
      <w:r>
        <w:t>)</w:t>
      </w:r>
    </w:p>
    <w:p w14:paraId="00130A14" w14:textId="281DA6E2" w:rsidR="006D3584" w:rsidRDefault="00F36F85">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2" w:name="bookmark2"/>
      <w:bookmarkEnd w:id="2"/>
      <w:proofErr w:type="spellStart"/>
      <w:r>
        <w:t>粉砕機</w:t>
      </w:r>
      <w:proofErr w:type="spellEnd"/>
    </w:p>
    <w:p w14:paraId="051BF72B" w14:textId="77777777" w:rsidR="002A2126"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イ 土石用又は鉱物用の破砕機、摩砕機、ふるい及び分級機(原動機の定格出力が七・五キロワット</w:t>
      </w:r>
    </w:p>
    <w:p w14:paraId="1497F5D5" w14:textId="31B197DE" w:rsidR="00653A63"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 xml:space="preserve"> 以上のものに限る。)</w:t>
      </w:r>
    </w:p>
    <w:p w14:paraId="3AB8E669" w14:textId="77777777" w:rsidR="002A2126"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ロ イ以外の土石用又は鉱物用の破砕機、摩砕機、ふるい及び分級機(原動機の定格出力が三・七キ</w:t>
      </w:r>
    </w:p>
    <w:p w14:paraId="4440359B" w14:textId="626C0CC1" w:rsidR="00653A63" w:rsidRDefault="00653A63" w:rsidP="002A2126">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50" w:firstLine="320"/>
        <w:rPr>
          <w:lang w:eastAsia="ja-JP"/>
        </w:rPr>
      </w:pPr>
      <w:r>
        <w:rPr>
          <w:lang w:eastAsia="ja-JP"/>
        </w:rPr>
        <w:t>ロワット以上のものに限る。)</w:t>
      </w:r>
    </w:p>
    <w:p w14:paraId="38B1B0AA" w14:textId="77777777" w:rsidR="002A2126"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ハ その他の用に供する粉砕機(破砕機及び摩砕機を含む。原動機の定格出力が三・七キロワット以</w:t>
      </w:r>
    </w:p>
    <w:p w14:paraId="77470B92" w14:textId="2F0D9FA1" w:rsidR="00653A63" w:rsidRDefault="00653A63" w:rsidP="002A2126">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50" w:firstLine="320"/>
        <w:rPr>
          <w:lang w:eastAsia="ja-JP"/>
        </w:rPr>
      </w:pPr>
      <w:r>
        <w:rPr>
          <w:lang w:eastAsia="ja-JP"/>
        </w:rPr>
        <w:t>上のものに限る。</w:t>
      </w:r>
      <w:r>
        <w:t>)</w:t>
      </w:r>
    </w:p>
    <w:p w14:paraId="2EC87915" w14:textId="77777777" w:rsidR="006D3584" w:rsidRDefault="00F36F85">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3" w:name="bookmark3"/>
      <w:bookmarkEnd w:id="3"/>
      <w:r>
        <w:rPr>
          <w:lang w:eastAsia="ja-JP"/>
        </w:rPr>
        <w:t>織機(原動機を用いるものに限る。</w:t>
      </w:r>
      <w:r>
        <w:t>)</w:t>
      </w:r>
    </w:p>
    <w:p w14:paraId="5BD9F345" w14:textId="1ECC7D05" w:rsidR="006D3584" w:rsidRDefault="00F36F85">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4" w:name="bookmark4"/>
      <w:bookmarkEnd w:id="4"/>
      <w:proofErr w:type="spellStart"/>
      <w:r>
        <w:t>コンクリート機械</w:t>
      </w:r>
      <w:proofErr w:type="spellEnd"/>
    </w:p>
    <w:p w14:paraId="2B59504E" w14:textId="77777777" w:rsidR="002A2126"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イ コンクリートブロックマシン(原動機の定格出力の合計が二・九五キロワット以上のものに限</w:t>
      </w:r>
    </w:p>
    <w:p w14:paraId="40EE7EEA" w14:textId="77777777" w:rsidR="002A2126" w:rsidRDefault="00653A63" w:rsidP="002A2126">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50" w:firstLine="320"/>
        <w:rPr>
          <w:lang w:eastAsia="ja-JP"/>
        </w:rPr>
      </w:pPr>
      <w:r>
        <w:rPr>
          <w:lang w:eastAsia="ja-JP"/>
        </w:rPr>
        <w:t>る。)並びにコンクリート管製造機械及びコンクリート柱製造機械(原動機の定格出力の合計が一</w:t>
      </w:r>
    </w:p>
    <w:p w14:paraId="25E4E031" w14:textId="1C6A9BFA" w:rsidR="00653A63" w:rsidRDefault="00653A63" w:rsidP="002A2126">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50" w:firstLine="320"/>
        <w:rPr>
          <w:lang w:eastAsia="ja-JP"/>
        </w:rPr>
      </w:pPr>
      <w:r>
        <w:rPr>
          <w:lang w:eastAsia="ja-JP"/>
        </w:rPr>
        <w:t xml:space="preserve"> 〇キロワット以上のものに限る。)</w:t>
      </w:r>
    </w:p>
    <w:p w14:paraId="573EFADF" w14:textId="77777777" w:rsidR="00653A63" w:rsidRDefault="00653A63" w:rsidP="00653A63">
      <w:pPr>
        <w:pStyle w:val="10"/>
        <w:pBdr>
          <w:top w:val="single" w:sz="4" w:space="0" w:color="auto"/>
          <w:left w:val="single" w:sz="4" w:space="0" w:color="auto"/>
          <w:bottom w:val="single" w:sz="4" w:space="0" w:color="auto"/>
          <w:right w:val="single" w:sz="4" w:space="0" w:color="auto"/>
        </w:pBdr>
        <w:spacing w:line="271" w:lineRule="exact"/>
        <w:ind w:firstLine="220"/>
        <w:rPr>
          <w:lang w:eastAsia="ja-JP"/>
        </w:rPr>
      </w:pPr>
      <w:r>
        <w:rPr>
          <w:lang w:eastAsia="ja-JP"/>
        </w:rPr>
        <w:t>ロ コンクリートプラント</w:t>
      </w:r>
    </w:p>
    <w:p w14:paraId="262B1162" w14:textId="77777777" w:rsidR="00653A63" w:rsidRDefault="00653A63" w:rsidP="00653A63">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5" w:name="bookmark5"/>
      <w:bookmarkEnd w:id="5"/>
      <w:proofErr w:type="spellStart"/>
      <w:r>
        <w:t>木材加工機械</w:t>
      </w:r>
      <w:proofErr w:type="spellEnd"/>
    </w:p>
    <w:p w14:paraId="5D46A44E" w14:textId="77777777" w:rsidR="00653A63" w:rsidRDefault="00653A63" w:rsidP="00653A63">
      <w:pPr>
        <w:pStyle w:val="10"/>
        <w:pBdr>
          <w:top w:val="single" w:sz="4" w:space="0" w:color="auto"/>
          <w:left w:val="single" w:sz="4" w:space="0" w:color="auto"/>
          <w:bottom w:val="single" w:sz="4" w:space="0" w:color="auto"/>
          <w:right w:val="single" w:sz="4" w:space="0" w:color="auto"/>
        </w:pBdr>
        <w:spacing w:line="271" w:lineRule="exact"/>
        <w:ind w:firstLine="220"/>
      </w:pPr>
      <w:r>
        <w:t xml:space="preserve">イ </w:t>
      </w:r>
      <w:proofErr w:type="spellStart"/>
      <w:r>
        <w:t>ドラムバーカ</w:t>
      </w:r>
      <w:proofErr w:type="spellEnd"/>
      <w:r>
        <w:t>ー</w:t>
      </w:r>
    </w:p>
    <w:p w14:paraId="7A1A3E04" w14:textId="77777777" w:rsidR="00653A63" w:rsidRDefault="00653A63" w:rsidP="00653A63">
      <w:pPr>
        <w:pStyle w:val="10"/>
        <w:pBdr>
          <w:top w:val="single" w:sz="4" w:space="0" w:color="auto"/>
          <w:left w:val="single" w:sz="4" w:space="0" w:color="auto"/>
          <w:bottom w:val="single" w:sz="4" w:space="0" w:color="auto"/>
          <w:right w:val="single" w:sz="4" w:space="0" w:color="auto"/>
        </w:pBdr>
        <w:spacing w:line="271" w:lineRule="exact"/>
        <w:ind w:firstLine="220"/>
      </w:pPr>
      <w:r>
        <w:rPr>
          <w:lang w:eastAsia="ja-JP"/>
        </w:rPr>
        <w:t>ロ チッパー(原動機の定格出力が二・二キロワット以上のものに限る。</w:t>
      </w:r>
      <w:r>
        <w:t>)</w:t>
      </w:r>
    </w:p>
    <w:p w14:paraId="5BCA1F0E" w14:textId="77777777" w:rsidR="00653A63" w:rsidRDefault="00653A63" w:rsidP="00653A63">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6" w:name="bookmark6"/>
      <w:bookmarkEnd w:id="6"/>
      <w:r>
        <w:rPr>
          <w:lang w:eastAsia="ja-JP"/>
        </w:rPr>
        <w:t>印刷機械(原動機の定格出力が二・二キロワット以上のものに限る。</w:t>
      </w:r>
      <w:r>
        <w:t>)</w:t>
      </w:r>
    </w:p>
    <w:p w14:paraId="741642CF" w14:textId="43A3AA1C" w:rsidR="00653A63" w:rsidRDefault="00653A63" w:rsidP="00653A63">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ind w:left="220" w:hanging="220"/>
      </w:pPr>
      <w:bookmarkStart w:id="7" w:name="bookmark7"/>
      <w:bookmarkEnd w:id="7"/>
      <w:r>
        <w:rPr>
          <w:lang w:eastAsia="ja-JP"/>
        </w:rPr>
        <w:t>ゴム練用又は合成樹脂練用のロール機(カレンダーロール機以外のもので原動機の定格出力が三〇キロワット以上のものに限る。</w:t>
      </w:r>
      <w:r>
        <w:t>)</w:t>
      </w:r>
    </w:p>
    <w:p w14:paraId="150E0087" w14:textId="77777777" w:rsidR="00653A63" w:rsidRDefault="00653A63" w:rsidP="00653A63">
      <w:pPr>
        <w:pStyle w:val="10"/>
        <w:numPr>
          <w:ilvl w:val="0"/>
          <w:numId w:val="1"/>
        </w:numPr>
        <w:pBdr>
          <w:top w:val="single" w:sz="4" w:space="0" w:color="auto"/>
          <w:left w:val="single" w:sz="4" w:space="0" w:color="auto"/>
          <w:bottom w:val="single" w:sz="4" w:space="0" w:color="auto"/>
          <w:right w:val="single" w:sz="4" w:space="0" w:color="auto"/>
        </w:pBdr>
        <w:tabs>
          <w:tab w:val="left" w:pos="422"/>
        </w:tabs>
        <w:spacing w:line="271" w:lineRule="exact"/>
      </w:pPr>
      <w:bookmarkStart w:id="8" w:name="bookmark8"/>
      <w:bookmarkEnd w:id="8"/>
      <w:proofErr w:type="spellStart"/>
      <w:r>
        <w:t>合成樹脂成型加工機械</w:t>
      </w:r>
      <w:proofErr w:type="spellEnd"/>
    </w:p>
    <w:p w14:paraId="466B6513" w14:textId="5537024C" w:rsidR="00653A63"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イ 合成樹脂用射出成形機</w:t>
      </w:r>
    </w:p>
    <w:p w14:paraId="2AF3EB59" w14:textId="77777777" w:rsidR="002A2126"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00" w:firstLine="213"/>
        <w:rPr>
          <w:lang w:eastAsia="ja-JP"/>
        </w:rPr>
      </w:pPr>
      <w:r>
        <w:rPr>
          <w:lang w:eastAsia="ja-JP"/>
        </w:rPr>
        <w:t>ロ イ以外の合成樹脂成形加工機械(原動機の定格出力の合計が一五キロワット以上のものに限</w:t>
      </w:r>
    </w:p>
    <w:p w14:paraId="345A141E" w14:textId="1887C096" w:rsidR="00653A63" w:rsidRDefault="00653A63" w:rsidP="002A2126">
      <w:pPr>
        <w:pStyle w:val="10"/>
        <w:pBdr>
          <w:top w:val="single" w:sz="4" w:space="0" w:color="auto"/>
          <w:left w:val="single" w:sz="4" w:space="0" w:color="auto"/>
          <w:bottom w:val="single" w:sz="4" w:space="0" w:color="auto"/>
          <w:right w:val="single" w:sz="4" w:space="0" w:color="auto"/>
        </w:pBdr>
        <w:tabs>
          <w:tab w:val="left" w:pos="422"/>
        </w:tabs>
        <w:spacing w:line="271" w:lineRule="exact"/>
        <w:ind w:firstLineChars="150" w:firstLine="320"/>
        <w:rPr>
          <w:lang w:eastAsia="ja-JP"/>
        </w:rPr>
      </w:pPr>
      <w:r>
        <w:rPr>
          <w:lang w:eastAsia="ja-JP"/>
        </w:rPr>
        <w:t>る。)</w:t>
      </w:r>
    </w:p>
    <w:p w14:paraId="102EB756" w14:textId="77777777" w:rsidR="00653A63" w:rsidRDefault="00653A63" w:rsidP="00653A63">
      <w:pPr>
        <w:pStyle w:val="10"/>
        <w:pBdr>
          <w:top w:val="single" w:sz="4" w:space="0" w:color="auto"/>
          <w:left w:val="single" w:sz="4" w:space="0" w:color="auto"/>
          <w:bottom w:val="single" w:sz="4" w:space="0" w:color="auto"/>
          <w:right w:val="single" w:sz="4" w:space="0" w:color="auto"/>
        </w:pBdr>
        <w:spacing w:line="271" w:lineRule="exact"/>
        <w:rPr>
          <w:lang w:eastAsia="ja-JP"/>
        </w:rPr>
      </w:pPr>
      <w:r>
        <w:rPr>
          <w:lang w:eastAsia="ja-JP"/>
        </w:rPr>
        <w:t>一〇 鋳型造型機(ジョルト式のものに限る。)</w:t>
      </w:r>
    </w:p>
    <w:p w14:paraId="6B3C1337" w14:textId="77777777" w:rsidR="00653A63" w:rsidRDefault="00653A63" w:rsidP="00653A63">
      <w:pPr>
        <w:pStyle w:val="10"/>
        <w:pBdr>
          <w:top w:val="single" w:sz="4" w:space="0" w:color="auto"/>
          <w:left w:val="single" w:sz="4" w:space="0" w:color="auto"/>
          <w:bottom w:val="single" w:sz="4" w:space="0" w:color="auto"/>
          <w:right w:val="single" w:sz="4" w:space="0" w:color="auto"/>
        </w:pBdr>
        <w:tabs>
          <w:tab w:val="left" w:pos="629"/>
        </w:tabs>
        <w:spacing w:line="271" w:lineRule="exact"/>
        <w:rPr>
          <w:lang w:eastAsia="ja-JP"/>
        </w:rPr>
      </w:pPr>
      <w:bookmarkStart w:id="9" w:name="bookmark9"/>
      <w:r>
        <w:rPr>
          <w:lang w:eastAsia="ja-JP"/>
        </w:rPr>
        <w:t>一</w:t>
      </w:r>
      <w:bookmarkEnd w:id="9"/>
      <w:r>
        <w:rPr>
          <w:lang w:eastAsia="ja-JP"/>
        </w:rPr>
        <w:t>一</w:t>
      </w:r>
      <w:r>
        <w:rPr>
          <w:lang w:eastAsia="ja-JP"/>
        </w:rPr>
        <w:tab/>
        <w:t>走行クレーン(吊り上げ能力が五トン以上のものに限る。)</w:t>
      </w:r>
    </w:p>
    <w:p w14:paraId="7ABA0EED" w14:textId="77777777" w:rsidR="00653A63" w:rsidRDefault="00653A63" w:rsidP="00653A63">
      <w:pPr>
        <w:pStyle w:val="10"/>
        <w:pBdr>
          <w:top w:val="single" w:sz="4" w:space="0" w:color="auto"/>
          <w:left w:val="single" w:sz="4" w:space="0" w:color="auto"/>
          <w:bottom w:val="single" w:sz="4" w:space="0" w:color="auto"/>
          <w:right w:val="single" w:sz="4" w:space="0" w:color="auto"/>
        </w:pBdr>
        <w:tabs>
          <w:tab w:val="left" w:pos="629"/>
        </w:tabs>
        <w:spacing w:line="271" w:lineRule="exact"/>
        <w:rPr>
          <w:lang w:eastAsia="ja-JP"/>
        </w:rPr>
      </w:pPr>
      <w:bookmarkStart w:id="10" w:name="bookmark10"/>
      <w:r>
        <w:rPr>
          <w:lang w:eastAsia="ja-JP"/>
        </w:rPr>
        <w:t>一</w:t>
      </w:r>
      <w:bookmarkEnd w:id="10"/>
      <w:r>
        <w:rPr>
          <w:lang w:eastAsia="ja-JP"/>
        </w:rPr>
        <w:t>二</w:t>
      </w:r>
      <w:r>
        <w:rPr>
          <w:lang w:eastAsia="ja-JP"/>
        </w:rPr>
        <w:tab/>
        <w:t>紙工機械(原動機の定格出力の合計が一五キロワット以上のものに限る。)</w:t>
      </w:r>
    </w:p>
    <w:p w14:paraId="07DF3B33" w14:textId="18432EFA" w:rsidR="00653A63" w:rsidRDefault="00653A63" w:rsidP="00653A63">
      <w:pPr>
        <w:pStyle w:val="10"/>
        <w:pBdr>
          <w:top w:val="single" w:sz="4" w:space="0" w:color="auto"/>
          <w:left w:val="single" w:sz="4" w:space="0" w:color="auto"/>
          <w:bottom w:val="single" w:sz="4" w:space="0" w:color="auto"/>
          <w:right w:val="single" w:sz="4" w:space="0" w:color="auto"/>
        </w:pBdr>
        <w:tabs>
          <w:tab w:val="left" w:pos="422"/>
        </w:tabs>
        <w:spacing w:line="271" w:lineRule="exact"/>
        <w:rPr>
          <w:lang w:eastAsia="ja-JP"/>
        </w:rPr>
      </w:pPr>
      <w:bookmarkStart w:id="11" w:name="bookmark11"/>
      <w:r>
        <w:rPr>
          <w:lang w:eastAsia="ja-JP"/>
        </w:rPr>
        <w:t>一</w:t>
      </w:r>
      <w:bookmarkEnd w:id="11"/>
      <w:r>
        <w:rPr>
          <w:lang w:eastAsia="ja-JP"/>
        </w:rPr>
        <w:t>三</w:t>
      </w:r>
      <w:r>
        <w:rPr>
          <w:lang w:eastAsia="ja-JP"/>
        </w:rPr>
        <w:tab/>
        <w:t>遠心分離機(直径が一・二メートル以上のものに限る。)</w:t>
      </w:r>
    </w:p>
    <w:p w14:paraId="589A055D" w14:textId="77777777" w:rsidR="006D3584" w:rsidRDefault="00F36F85" w:rsidP="00D3693A">
      <w:pPr>
        <w:pStyle w:val="20"/>
        <w:ind w:left="0" w:firstLine="0"/>
        <w:rPr>
          <w:lang w:eastAsia="ja-JP"/>
        </w:rPr>
      </w:pPr>
      <w:r>
        <w:rPr>
          <w:lang w:eastAsia="ja-JP"/>
        </w:rPr>
        <w:t>備考</w:t>
      </w:r>
    </w:p>
    <w:p w14:paraId="27CCB3E0" w14:textId="1A89E6A5" w:rsidR="006D3584" w:rsidRDefault="00F36F85" w:rsidP="00D3693A">
      <w:pPr>
        <w:pStyle w:val="20"/>
        <w:ind w:left="0" w:firstLineChars="100" w:firstLine="193"/>
        <w:jc w:val="both"/>
        <w:rPr>
          <w:lang w:eastAsia="ja-JP"/>
        </w:rPr>
      </w:pPr>
      <w:r>
        <w:rPr>
          <w:lang w:eastAsia="ja-JP"/>
        </w:rPr>
        <w:t>振動規制法第三条第一項の規定に基づき指定される地域内の同法第二条第二項に規定する特定工場等に設置されるものを除く。</w:t>
      </w:r>
    </w:p>
    <w:sectPr w:rsidR="006D3584" w:rsidSect="00E841D4">
      <w:pgSz w:w="11900" w:h="16840" w:code="9"/>
      <w:pgMar w:top="1418" w:right="1134" w:bottom="1418" w:left="1134" w:header="964" w:footer="964" w:gutter="0"/>
      <w:pgNumType w:start="1"/>
      <w:cols w:space="720"/>
      <w:noEndnote/>
      <w:docGrid w:type="linesAndChars" w:linePitch="360" w:charSpace="2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B654" w14:textId="77777777" w:rsidR="00F36F85" w:rsidRDefault="00F36F85">
      <w:r>
        <w:separator/>
      </w:r>
    </w:p>
  </w:endnote>
  <w:endnote w:type="continuationSeparator" w:id="0">
    <w:p w14:paraId="5CE60ABB" w14:textId="77777777" w:rsidR="00F36F85" w:rsidRDefault="00F3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79A7" w14:textId="77777777" w:rsidR="006D3584" w:rsidRDefault="006D3584"/>
  </w:footnote>
  <w:footnote w:type="continuationSeparator" w:id="0">
    <w:p w14:paraId="4E562E6A" w14:textId="77777777" w:rsidR="006D3584" w:rsidRDefault="006D3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270D8"/>
    <w:multiLevelType w:val="multilevel"/>
    <w:tmpl w:val="BA5E5FEC"/>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53"/>
  <w:displayVertic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84"/>
    <w:rsid w:val="000479C3"/>
    <w:rsid w:val="00111D1B"/>
    <w:rsid w:val="002A2126"/>
    <w:rsid w:val="00444755"/>
    <w:rsid w:val="00653A63"/>
    <w:rsid w:val="006D3584"/>
    <w:rsid w:val="00D3693A"/>
    <w:rsid w:val="00E841D4"/>
    <w:rsid w:val="00F3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8A1A4"/>
  <w15:docId w15:val="{509B3E18-7199-4F81-911E-B2E63460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10">
    <w:name w:val="本文|1"/>
    <w:basedOn w:val="a"/>
    <w:link w:val="1"/>
    <w:pPr>
      <w:spacing w:line="326" w:lineRule="auto"/>
    </w:pPr>
    <w:rPr>
      <w:rFonts w:ascii="ＭＳ 明朝" w:eastAsia="ＭＳ 明朝" w:hAnsi="ＭＳ 明朝" w:cs="ＭＳ 明朝"/>
      <w:sz w:val="20"/>
      <w:szCs w:val="20"/>
    </w:rPr>
  </w:style>
  <w:style w:type="paragraph" w:customStyle="1" w:styleId="20">
    <w:name w:val="本文|2"/>
    <w:basedOn w:val="a"/>
    <w:link w:val="2"/>
    <w:pPr>
      <w:spacing w:line="302" w:lineRule="exact"/>
      <w:ind w:left="210" w:firstLine="210"/>
    </w:pPr>
    <w:rPr>
      <w:rFonts w:ascii="ＭＳ 明朝" w:eastAsia="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167</Words>
  <Characters>954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府条例施行規則第５１条別表第１９振動</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2025-09-17T00:26:00Z</dcterms:created>
  <dcterms:modified xsi:type="dcterms:W3CDTF">2025-09-17T01:40:00Z</dcterms:modified>
</cp:coreProperties>
</file>