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8D6" w:rsidRPr="00CA4026" w:rsidRDefault="00EA144F" w:rsidP="008F68D6">
      <w:pPr>
        <w:rPr>
          <w:rFonts w:ascii="ＭＳ 明朝" w:eastAsia="ＭＳ 明朝" w:hAnsi="ＭＳ 明朝"/>
        </w:rPr>
      </w:pPr>
      <w:r w:rsidRPr="00CA4026">
        <w:rPr>
          <w:rFonts w:ascii="ＭＳ 明朝" w:eastAsia="ＭＳ 明朝" w:hAnsi="ＭＳ 明朝" w:hint="eastAsia"/>
        </w:rPr>
        <w:t>大阪府生活環境の保全等</w:t>
      </w:r>
      <w:bookmarkStart w:id="0" w:name="_GoBack"/>
      <w:bookmarkEnd w:id="0"/>
      <w:r w:rsidRPr="00CA4026">
        <w:rPr>
          <w:rFonts w:ascii="ＭＳ 明朝" w:eastAsia="ＭＳ 明朝" w:hAnsi="ＭＳ 明朝" w:hint="eastAsia"/>
        </w:rPr>
        <w:t>に関する条例施行規則</w:t>
      </w:r>
      <w:r w:rsidR="008F68D6" w:rsidRPr="00CA4026">
        <w:rPr>
          <w:rFonts w:ascii="ＭＳ 明朝" w:eastAsia="ＭＳ 明朝" w:hAnsi="ＭＳ 明朝" w:hint="eastAsia"/>
        </w:rPr>
        <w:t>の改正</w:t>
      </w:r>
      <w:r w:rsidR="00E060DF">
        <w:rPr>
          <w:rFonts w:ascii="ＭＳ 明朝" w:eastAsia="ＭＳ 明朝" w:hAnsi="ＭＳ 明朝" w:hint="eastAsia"/>
        </w:rPr>
        <w:t>内容</w:t>
      </w:r>
      <w:r w:rsidR="00CA4026" w:rsidRPr="00CA4026">
        <w:rPr>
          <w:rFonts w:ascii="ＭＳ 明朝" w:eastAsia="ＭＳ 明朝" w:hAnsi="ＭＳ 明朝" w:hint="eastAsia"/>
        </w:rPr>
        <w:t>（令和４年</w:t>
      </w:r>
      <w:r w:rsidR="00CA4026" w:rsidRPr="00CA4026">
        <w:rPr>
          <w:rFonts w:ascii="ＭＳ 明朝" w:eastAsia="ＭＳ 明朝" w:hAnsi="ＭＳ 明朝"/>
        </w:rPr>
        <w:t>12月１日施行）</w:t>
      </w:r>
    </w:p>
    <w:p w:rsidR="008F68D6" w:rsidRPr="00CA4026" w:rsidRDefault="008F68D6" w:rsidP="008F68D6">
      <w:pPr>
        <w:rPr>
          <w:rFonts w:ascii="ＭＳ 明朝" w:eastAsia="ＭＳ 明朝" w:hAnsi="ＭＳ 明朝"/>
        </w:rPr>
      </w:pPr>
    </w:p>
    <w:p w:rsidR="008F68D6" w:rsidRPr="00CA4026" w:rsidRDefault="008F68D6" w:rsidP="008F68D6">
      <w:pPr>
        <w:rPr>
          <w:rFonts w:ascii="ＭＳ 明朝" w:eastAsia="ＭＳ 明朝" w:hAnsi="ＭＳ 明朝"/>
        </w:rPr>
      </w:pPr>
      <w:r w:rsidRPr="00CA4026">
        <w:rPr>
          <w:rFonts w:ascii="ＭＳ 明朝" w:eastAsia="ＭＳ 明朝" w:hAnsi="ＭＳ 明朝" w:hint="eastAsia"/>
        </w:rPr>
        <w:t>騒音</w:t>
      </w:r>
    </w:p>
    <w:p w:rsidR="008F68D6" w:rsidRPr="00CA4026" w:rsidRDefault="005B67D7" w:rsidP="008F68D6">
      <w:pPr>
        <w:rPr>
          <w:rFonts w:ascii="ＭＳ 明朝" w:eastAsia="ＭＳ 明朝" w:hAnsi="ＭＳ 明朝"/>
        </w:rPr>
      </w:pPr>
      <w:r w:rsidRPr="00CA4026">
        <w:rPr>
          <w:rFonts w:ascii="ＭＳ 明朝" w:eastAsia="ＭＳ 明朝" w:hAnsi="ＭＳ 明朝" w:hint="eastAsia"/>
        </w:rPr>
        <w:t>大阪府生活環境の保全等に関する</w:t>
      </w:r>
      <w:r w:rsidR="003253C5" w:rsidRPr="00CA4026">
        <w:rPr>
          <w:rFonts w:ascii="ＭＳ 明朝" w:eastAsia="ＭＳ 明朝" w:hAnsi="ＭＳ 明朝" w:hint="eastAsia"/>
        </w:rPr>
        <w:t>条例施行規則</w:t>
      </w:r>
      <w:r w:rsidRPr="00CA4026">
        <w:rPr>
          <w:rFonts w:ascii="ＭＳ 明朝" w:eastAsia="ＭＳ 明朝" w:hAnsi="ＭＳ 明朝" w:hint="eastAsia"/>
        </w:rPr>
        <w:t>別表第19（第51条関係）</w:t>
      </w:r>
      <w:r w:rsidR="008F68D6" w:rsidRPr="00CA4026">
        <w:rPr>
          <w:rFonts w:ascii="ＭＳ 明朝" w:eastAsia="ＭＳ 明朝" w:hAnsi="ＭＳ 明朝" w:hint="eastAsia"/>
        </w:rPr>
        <w:t>が以下のとおり改正されます。</w:t>
      </w:r>
    </w:p>
    <w:p w:rsidR="008F68D6" w:rsidRPr="00CA4026" w:rsidRDefault="008F68D6" w:rsidP="008F68D6">
      <w:pPr>
        <w:rPr>
          <w:rFonts w:ascii="ＭＳ 明朝" w:eastAsia="ＭＳ 明朝" w:hAnsi="ＭＳ 明朝"/>
        </w:rPr>
      </w:pPr>
    </w:p>
    <w:p w:rsidR="005B67D7" w:rsidRPr="00140CF4" w:rsidRDefault="003253C5" w:rsidP="008F68D6">
      <w:pPr>
        <w:rPr>
          <w:rFonts w:ascii="ＭＳ 明朝" w:eastAsia="ＭＳ 明朝" w:hAnsi="ＭＳ 明朝"/>
          <w:sz w:val="18"/>
          <w:szCs w:val="18"/>
        </w:rPr>
      </w:pPr>
      <w:r w:rsidRPr="00140CF4">
        <w:rPr>
          <w:rFonts w:ascii="ＭＳ 明朝" w:eastAsia="ＭＳ 明朝" w:hAnsi="ＭＳ 明朝" w:hint="eastAsia"/>
          <w:sz w:val="18"/>
          <w:szCs w:val="18"/>
        </w:rPr>
        <w:t xml:space="preserve">一　</w:t>
      </w:r>
      <w:r w:rsidR="005B67D7" w:rsidRPr="00140CF4">
        <w:rPr>
          <w:rFonts w:ascii="ＭＳ 明朝" w:eastAsia="ＭＳ 明朝" w:hAnsi="ＭＳ 明朝" w:hint="eastAsia"/>
          <w:sz w:val="18"/>
          <w:szCs w:val="18"/>
        </w:rPr>
        <w:t>騒音に係る届出施設</w:t>
      </w:r>
    </w:p>
    <w:tbl>
      <w:tblPr>
        <w:tblStyle w:val="a3"/>
        <w:tblW w:w="9776" w:type="dxa"/>
        <w:tblLook w:val="04A0" w:firstRow="1" w:lastRow="0" w:firstColumn="1" w:lastColumn="0" w:noHBand="0" w:noVBand="1"/>
      </w:tblPr>
      <w:tblGrid>
        <w:gridCol w:w="4247"/>
        <w:gridCol w:w="5529"/>
      </w:tblGrid>
      <w:tr w:rsidR="008F68D6" w:rsidRPr="00140CF4" w:rsidTr="00140CF4">
        <w:tc>
          <w:tcPr>
            <w:tcW w:w="4247" w:type="dxa"/>
          </w:tcPr>
          <w:p w:rsidR="008F68D6" w:rsidRPr="00140CF4" w:rsidRDefault="008F68D6" w:rsidP="009F7C8B">
            <w:pPr>
              <w:jc w:val="center"/>
              <w:rPr>
                <w:rFonts w:ascii="ＭＳ 明朝" w:eastAsia="ＭＳ 明朝" w:hAnsi="ＭＳ 明朝"/>
                <w:sz w:val="18"/>
                <w:szCs w:val="18"/>
              </w:rPr>
            </w:pPr>
            <w:r w:rsidRPr="00140CF4">
              <w:rPr>
                <w:rFonts w:ascii="ＭＳ 明朝" w:eastAsia="ＭＳ 明朝" w:hAnsi="ＭＳ 明朝" w:hint="eastAsia"/>
                <w:sz w:val="18"/>
                <w:szCs w:val="18"/>
              </w:rPr>
              <w:t>改正前</w:t>
            </w:r>
          </w:p>
        </w:tc>
        <w:tc>
          <w:tcPr>
            <w:tcW w:w="5529" w:type="dxa"/>
          </w:tcPr>
          <w:p w:rsidR="008F68D6" w:rsidRPr="00140CF4" w:rsidRDefault="008F68D6" w:rsidP="009F7C8B">
            <w:pPr>
              <w:jc w:val="center"/>
              <w:rPr>
                <w:rFonts w:ascii="ＭＳ 明朝" w:eastAsia="ＭＳ 明朝" w:hAnsi="ＭＳ 明朝"/>
                <w:sz w:val="18"/>
                <w:szCs w:val="18"/>
              </w:rPr>
            </w:pPr>
            <w:r w:rsidRPr="00140CF4">
              <w:rPr>
                <w:rFonts w:ascii="ＭＳ 明朝" w:eastAsia="ＭＳ 明朝" w:hAnsi="ＭＳ 明朝"/>
                <w:sz w:val="18"/>
                <w:szCs w:val="18"/>
              </w:rPr>
              <w:t>改正後</w:t>
            </w:r>
          </w:p>
        </w:tc>
      </w:tr>
      <w:tr w:rsidR="008F68D6" w:rsidRPr="00140CF4" w:rsidTr="00140CF4">
        <w:tc>
          <w:tcPr>
            <w:tcW w:w="4247" w:type="dxa"/>
          </w:tcPr>
          <w:p w:rsidR="003253C5" w:rsidRPr="00140CF4" w:rsidRDefault="003253C5" w:rsidP="003253C5">
            <w:pPr>
              <w:rPr>
                <w:rFonts w:ascii="ＭＳ 明朝" w:eastAsia="ＭＳ 明朝" w:hAnsi="ＭＳ 明朝"/>
                <w:sz w:val="18"/>
                <w:szCs w:val="18"/>
              </w:rPr>
            </w:pPr>
            <w:r w:rsidRPr="00140CF4">
              <w:rPr>
                <w:rFonts w:ascii="ＭＳ 明朝" w:eastAsia="ＭＳ 明朝" w:hAnsi="ＭＳ 明朝" w:hint="eastAsia"/>
                <w:sz w:val="18"/>
                <w:szCs w:val="18"/>
              </w:rPr>
              <w:t>一　（略）</w:t>
            </w:r>
          </w:p>
          <w:p w:rsidR="003253C5" w:rsidRPr="00140CF4" w:rsidRDefault="003253C5" w:rsidP="003253C5">
            <w:pPr>
              <w:rPr>
                <w:rFonts w:ascii="ＭＳ 明朝" w:eastAsia="ＭＳ 明朝" w:hAnsi="ＭＳ 明朝"/>
                <w:sz w:val="18"/>
                <w:szCs w:val="18"/>
              </w:rPr>
            </w:pPr>
            <w:r w:rsidRPr="00140CF4">
              <w:rPr>
                <w:rFonts w:ascii="ＭＳ 明朝" w:eastAsia="ＭＳ 明朝" w:hAnsi="ＭＳ 明朝" w:hint="eastAsia"/>
                <w:sz w:val="18"/>
                <w:szCs w:val="18"/>
              </w:rPr>
              <w:t>二　圧縮機及び送風機</w:t>
            </w:r>
          </w:p>
          <w:p w:rsidR="003253C5" w:rsidRPr="00140CF4" w:rsidRDefault="003253C5" w:rsidP="003253C5">
            <w:pPr>
              <w:rPr>
                <w:rFonts w:ascii="ＭＳ 明朝" w:eastAsia="ＭＳ 明朝" w:hAnsi="ＭＳ 明朝"/>
                <w:sz w:val="18"/>
                <w:szCs w:val="18"/>
              </w:rPr>
            </w:pPr>
            <w:r w:rsidRPr="00140CF4">
              <w:rPr>
                <w:rFonts w:ascii="ＭＳ 明朝" w:eastAsia="ＭＳ 明朝" w:hAnsi="ＭＳ 明朝" w:hint="eastAsia"/>
                <w:sz w:val="18"/>
                <w:szCs w:val="18"/>
              </w:rPr>
              <w:t>イ　空気圧縮機及び送風機</w:t>
            </w:r>
            <w:r w:rsidRPr="00140CF4">
              <w:rPr>
                <w:rFonts w:ascii="ＭＳ 明朝" w:eastAsia="ＭＳ 明朝" w:hAnsi="ＭＳ 明朝"/>
                <w:sz w:val="18"/>
                <w:szCs w:val="18"/>
              </w:rPr>
              <w:t xml:space="preserve">(原動機の定格出力が7.5kW以上のものに限る。)　</w:t>
            </w:r>
          </w:p>
          <w:p w:rsidR="003253C5" w:rsidRPr="00140CF4" w:rsidRDefault="003253C5" w:rsidP="003253C5">
            <w:pPr>
              <w:rPr>
                <w:rFonts w:ascii="ＭＳ 明朝" w:eastAsia="ＭＳ 明朝" w:hAnsi="ＭＳ 明朝"/>
                <w:sz w:val="18"/>
                <w:szCs w:val="18"/>
              </w:rPr>
            </w:pPr>
          </w:p>
          <w:p w:rsidR="003253C5" w:rsidRPr="00140CF4" w:rsidRDefault="003253C5" w:rsidP="003253C5">
            <w:pPr>
              <w:rPr>
                <w:rFonts w:ascii="ＭＳ 明朝" w:eastAsia="ＭＳ 明朝" w:hAnsi="ＭＳ 明朝"/>
                <w:sz w:val="18"/>
                <w:szCs w:val="18"/>
              </w:rPr>
            </w:pPr>
          </w:p>
          <w:p w:rsidR="003253C5" w:rsidRPr="00140CF4" w:rsidRDefault="003253C5" w:rsidP="003253C5">
            <w:pPr>
              <w:rPr>
                <w:rFonts w:ascii="ＭＳ 明朝" w:eastAsia="ＭＳ 明朝" w:hAnsi="ＭＳ 明朝"/>
                <w:sz w:val="18"/>
                <w:szCs w:val="18"/>
              </w:rPr>
            </w:pPr>
          </w:p>
          <w:p w:rsidR="003253C5" w:rsidRPr="00140CF4" w:rsidRDefault="003253C5" w:rsidP="003253C5">
            <w:pPr>
              <w:rPr>
                <w:rFonts w:ascii="ＭＳ 明朝" w:eastAsia="ＭＳ 明朝" w:hAnsi="ＭＳ 明朝"/>
                <w:sz w:val="18"/>
                <w:szCs w:val="18"/>
              </w:rPr>
            </w:pPr>
            <w:r w:rsidRPr="00140CF4">
              <w:rPr>
                <w:rFonts w:ascii="ＭＳ 明朝" w:eastAsia="ＭＳ 明朝" w:hAnsi="ＭＳ 明朝" w:hint="eastAsia"/>
                <w:sz w:val="18"/>
                <w:szCs w:val="18"/>
              </w:rPr>
              <w:t>ロ　イ以外の空気圧縮機及び送風機</w:t>
            </w:r>
            <w:r w:rsidRPr="00140CF4">
              <w:rPr>
                <w:rFonts w:ascii="ＭＳ 明朝" w:eastAsia="ＭＳ 明朝" w:hAnsi="ＭＳ 明朝"/>
                <w:sz w:val="18"/>
                <w:szCs w:val="18"/>
              </w:rPr>
              <w:t>(原動機の定格出力が3.7ｋＷ以上のものに限る。)</w:t>
            </w:r>
          </w:p>
          <w:p w:rsidR="008F68D6" w:rsidRPr="00140CF4" w:rsidRDefault="003253C5" w:rsidP="003253C5">
            <w:pPr>
              <w:rPr>
                <w:rFonts w:ascii="ＭＳ 明朝" w:eastAsia="ＭＳ 明朝" w:hAnsi="ＭＳ 明朝"/>
                <w:sz w:val="18"/>
                <w:szCs w:val="18"/>
              </w:rPr>
            </w:pPr>
            <w:r w:rsidRPr="00140CF4">
              <w:rPr>
                <w:rFonts w:ascii="ＭＳ 明朝" w:eastAsia="ＭＳ 明朝" w:hAnsi="ＭＳ 明朝" w:hint="eastAsia"/>
                <w:sz w:val="18"/>
                <w:szCs w:val="18"/>
              </w:rPr>
              <w:t>三～二五　（略）</w:t>
            </w:r>
          </w:p>
        </w:tc>
        <w:tc>
          <w:tcPr>
            <w:tcW w:w="5529" w:type="dxa"/>
          </w:tcPr>
          <w:p w:rsidR="003253C5" w:rsidRPr="00140CF4" w:rsidRDefault="003253C5" w:rsidP="003253C5">
            <w:pPr>
              <w:rPr>
                <w:rFonts w:ascii="ＭＳ 明朝" w:eastAsia="ＭＳ 明朝" w:hAnsi="ＭＳ 明朝"/>
                <w:sz w:val="18"/>
                <w:szCs w:val="18"/>
              </w:rPr>
            </w:pPr>
            <w:r w:rsidRPr="00140CF4">
              <w:rPr>
                <w:rFonts w:ascii="ＭＳ 明朝" w:eastAsia="ＭＳ 明朝" w:hAnsi="ＭＳ 明朝" w:hint="eastAsia"/>
                <w:sz w:val="18"/>
                <w:szCs w:val="18"/>
              </w:rPr>
              <w:t>一　（略）</w:t>
            </w:r>
          </w:p>
          <w:p w:rsidR="003253C5" w:rsidRPr="00140CF4" w:rsidRDefault="003253C5" w:rsidP="003253C5">
            <w:pPr>
              <w:rPr>
                <w:rFonts w:ascii="ＭＳ 明朝" w:eastAsia="ＭＳ 明朝" w:hAnsi="ＭＳ 明朝"/>
                <w:sz w:val="18"/>
                <w:szCs w:val="18"/>
              </w:rPr>
            </w:pPr>
            <w:r w:rsidRPr="00140CF4">
              <w:rPr>
                <w:rFonts w:ascii="ＭＳ 明朝" w:eastAsia="ＭＳ 明朝" w:hAnsi="ＭＳ 明朝" w:hint="eastAsia"/>
                <w:sz w:val="18"/>
                <w:szCs w:val="18"/>
              </w:rPr>
              <w:t>二　圧縮機及び送風機</w:t>
            </w:r>
          </w:p>
          <w:p w:rsidR="003253C5" w:rsidRPr="00140CF4" w:rsidRDefault="003253C5" w:rsidP="003253C5">
            <w:pPr>
              <w:rPr>
                <w:rFonts w:ascii="ＭＳ 明朝" w:eastAsia="ＭＳ 明朝" w:hAnsi="ＭＳ 明朝"/>
                <w:sz w:val="18"/>
                <w:szCs w:val="18"/>
              </w:rPr>
            </w:pPr>
            <w:r w:rsidRPr="00140CF4">
              <w:rPr>
                <w:rFonts w:ascii="ＭＳ 明朝" w:eastAsia="ＭＳ 明朝" w:hAnsi="ＭＳ 明朝" w:hint="eastAsia"/>
                <w:sz w:val="18"/>
                <w:szCs w:val="18"/>
              </w:rPr>
              <w:t>イ　空気圧縮機</w:t>
            </w:r>
            <w:r w:rsidRPr="00140CF4">
              <w:rPr>
                <w:rFonts w:ascii="ＭＳ 明朝" w:eastAsia="ＭＳ 明朝" w:hAnsi="ＭＳ 明朝"/>
                <w:sz w:val="18"/>
                <w:szCs w:val="18"/>
                <w:u w:val="single"/>
              </w:rPr>
              <w:t>(一定の限度を超える大きさの騒音を発生しないものとして騒音規制法施行令(昭和43年政令第324号)別表第一の規定により環境大臣が指定するものを除き、原動機の定格出力が7.5kW以上のものに限る。)</w:t>
            </w:r>
            <w:r w:rsidRPr="00140CF4">
              <w:rPr>
                <w:rFonts w:ascii="ＭＳ 明朝" w:eastAsia="ＭＳ 明朝" w:hAnsi="ＭＳ 明朝"/>
                <w:sz w:val="18"/>
                <w:szCs w:val="18"/>
              </w:rPr>
              <w:t>及び送風機(原動機の定格出力が7.5kW以上のものに限る。)</w:t>
            </w:r>
          </w:p>
          <w:p w:rsidR="003253C5" w:rsidRPr="00140CF4" w:rsidRDefault="003253C5" w:rsidP="003253C5">
            <w:pPr>
              <w:rPr>
                <w:rFonts w:ascii="ＭＳ 明朝" w:eastAsia="ＭＳ 明朝" w:hAnsi="ＭＳ 明朝"/>
                <w:sz w:val="18"/>
                <w:szCs w:val="18"/>
              </w:rPr>
            </w:pPr>
            <w:r w:rsidRPr="00140CF4">
              <w:rPr>
                <w:rFonts w:ascii="ＭＳ 明朝" w:eastAsia="ＭＳ 明朝" w:hAnsi="ＭＳ 明朝" w:hint="eastAsia"/>
                <w:sz w:val="18"/>
                <w:szCs w:val="18"/>
              </w:rPr>
              <w:t>ロ　イ以外の空気圧縮機及び送風機</w:t>
            </w:r>
            <w:r w:rsidRPr="00140CF4">
              <w:rPr>
                <w:rFonts w:ascii="ＭＳ 明朝" w:eastAsia="ＭＳ 明朝" w:hAnsi="ＭＳ 明朝"/>
                <w:sz w:val="18"/>
                <w:szCs w:val="18"/>
              </w:rPr>
              <w:t>(原動機の定格出力が3.7ｋＷ以上のものに限る。)</w:t>
            </w:r>
          </w:p>
          <w:p w:rsidR="008F68D6" w:rsidRPr="00140CF4" w:rsidRDefault="003253C5" w:rsidP="003253C5">
            <w:pPr>
              <w:rPr>
                <w:rFonts w:ascii="ＭＳ 明朝" w:eastAsia="ＭＳ 明朝" w:hAnsi="ＭＳ 明朝"/>
                <w:sz w:val="18"/>
                <w:szCs w:val="18"/>
              </w:rPr>
            </w:pPr>
            <w:r w:rsidRPr="00140CF4">
              <w:rPr>
                <w:rFonts w:ascii="ＭＳ 明朝" w:eastAsia="ＭＳ 明朝" w:hAnsi="ＭＳ 明朝" w:hint="eastAsia"/>
                <w:sz w:val="18"/>
                <w:szCs w:val="18"/>
              </w:rPr>
              <w:t>三～二五　（略）</w:t>
            </w:r>
          </w:p>
        </w:tc>
      </w:tr>
      <w:tr w:rsidR="003253C5" w:rsidRPr="00140CF4" w:rsidTr="00140CF4">
        <w:trPr>
          <w:trHeight w:val="894"/>
        </w:trPr>
        <w:tc>
          <w:tcPr>
            <w:tcW w:w="4247" w:type="dxa"/>
          </w:tcPr>
          <w:p w:rsidR="003253C5" w:rsidRPr="00140CF4" w:rsidRDefault="003253C5" w:rsidP="003253C5">
            <w:pPr>
              <w:rPr>
                <w:rFonts w:ascii="ＭＳ 明朝" w:eastAsia="ＭＳ 明朝" w:hAnsi="ＭＳ 明朝"/>
                <w:sz w:val="18"/>
                <w:szCs w:val="18"/>
              </w:rPr>
            </w:pPr>
            <w:r w:rsidRPr="00140CF4">
              <w:rPr>
                <w:rFonts w:ascii="ＭＳ 明朝" w:eastAsia="ＭＳ 明朝" w:hAnsi="ＭＳ 明朝" w:hint="eastAsia"/>
                <w:sz w:val="18"/>
                <w:szCs w:val="18"/>
              </w:rPr>
              <w:t>備考　騒音規制法第３条第１項の規定に基づき指定される地域内の</w:t>
            </w:r>
            <w:r w:rsidRPr="000E7342">
              <w:rPr>
                <w:rFonts w:ascii="ＭＳ 明朝" w:eastAsia="ＭＳ 明朝" w:hAnsi="ＭＳ 明朝" w:hint="eastAsia"/>
                <w:sz w:val="18"/>
                <w:szCs w:val="18"/>
                <w:u w:val="single"/>
              </w:rPr>
              <w:t>工場又は事業場に設置される同法第２条第１項に規定する特定施設</w:t>
            </w:r>
            <w:r w:rsidRPr="00140CF4">
              <w:rPr>
                <w:rFonts w:ascii="ＭＳ 明朝" w:eastAsia="ＭＳ 明朝" w:hAnsi="ＭＳ 明朝" w:hint="eastAsia"/>
                <w:sz w:val="18"/>
                <w:szCs w:val="18"/>
              </w:rPr>
              <w:t>を除く。</w:t>
            </w:r>
          </w:p>
        </w:tc>
        <w:tc>
          <w:tcPr>
            <w:tcW w:w="5529" w:type="dxa"/>
          </w:tcPr>
          <w:p w:rsidR="003253C5" w:rsidRPr="00140CF4" w:rsidRDefault="003253C5" w:rsidP="003253C5">
            <w:pPr>
              <w:rPr>
                <w:rFonts w:ascii="ＭＳ 明朝" w:eastAsia="ＭＳ 明朝" w:hAnsi="ＭＳ 明朝"/>
                <w:sz w:val="18"/>
                <w:szCs w:val="18"/>
              </w:rPr>
            </w:pPr>
            <w:r w:rsidRPr="00140CF4">
              <w:rPr>
                <w:rFonts w:ascii="ＭＳ 明朝" w:eastAsia="ＭＳ 明朝" w:hAnsi="ＭＳ 明朝" w:hint="eastAsia"/>
                <w:sz w:val="18"/>
                <w:szCs w:val="18"/>
              </w:rPr>
              <w:t>備考　騒音規制法第３条第１項の規定に基づき指定される地域内の</w:t>
            </w:r>
            <w:r w:rsidRPr="00140CF4">
              <w:rPr>
                <w:rFonts w:ascii="ＭＳ 明朝" w:eastAsia="ＭＳ 明朝" w:hAnsi="ＭＳ 明朝" w:hint="eastAsia"/>
                <w:sz w:val="18"/>
                <w:szCs w:val="18"/>
                <w:u w:val="single"/>
              </w:rPr>
              <w:t>同法第２条第２項に規定する特定工場等に設置されるもの</w:t>
            </w:r>
            <w:r w:rsidRPr="00140CF4">
              <w:rPr>
                <w:rFonts w:ascii="ＭＳ 明朝" w:eastAsia="ＭＳ 明朝" w:hAnsi="ＭＳ 明朝" w:hint="eastAsia"/>
                <w:sz w:val="18"/>
                <w:szCs w:val="18"/>
              </w:rPr>
              <w:t>を除く。</w:t>
            </w:r>
          </w:p>
        </w:tc>
      </w:tr>
    </w:tbl>
    <w:p w:rsidR="008F68D6" w:rsidRPr="00CA4026" w:rsidRDefault="008F68D6" w:rsidP="008F68D6">
      <w:pPr>
        <w:rPr>
          <w:rFonts w:ascii="ＭＳ 明朝" w:eastAsia="ＭＳ 明朝" w:hAnsi="ＭＳ 明朝"/>
        </w:rPr>
      </w:pPr>
    </w:p>
    <w:p w:rsidR="008F68D6" w:rsidRPr="00CA4026" w:rsidRDefault="008F68D6" w:rsidP="008F68D6">
      <w:pPr>
        <w:rPr>
          <w:rFonts w:ascii="ＭＳ 明朝" w:eastAsia="ＭＳ 明朝" w:hAnsi="ＭＳ 明朝"/>
        </w:rPr>
      </w:pPr>
    </w:p>
    <w:p w:rsidR="008F68D6" w:rsidRPr="00CA4026" w:rsidRDefault="008F68D6" w:rsidP="008F68D6">
      <w:pPr>
        <w:rPr>
          <w:rFonts w:ascii="ＭＳ 明朝" w:eastAsia="ＭＳ 明朝" w:hAnsi="ＭＳ 明朝"/>
        </w:rPr>
      </w:pPr>
      <w:r w:rsidRPr="00CA4026">
        <w:rPr>
          <w:rFonts w:ascii="ＭＳ 明朝" w:eastAsia="ＭＳ 明朝" w:hAnsi="ＭＳ 明朝" w:hint="eastAsia"/>
        </w:rPr>
        <w:t>振動</w:t>
      </w:r>
    </w:p>
    <w:p w:rsidR="008F68D6" w:rsidRPr="00CA4026" w:rsidRDefault="003253C5" w:rsidP="008F68D6">
      <w:pPr>
        <w:rPr>
          <w:rFonts w:ascii="ＭＳ 明朝" w:eastAsia="ＭＳ 明朝" w:hAnsi="ＭＳ 明朝"/>
        </w:rPr>
      </w:pPr>
      <w:r w:rsidRPr="00CA4026">
        <w:rPr>
          <w:rFonts w:ascii="ＭＳ 明朝" w:eastAsia="ＭＳ 明朝" w:hAnsi="ＭＳ 明朝" w:hint="eastAsia"/>
        </w:rPr>
        <w:t>大阪府生活環境の保全等に関する条例施行規則別表第</w:t>
      </w:r>
      <w:r w:rsidRPr="00CA4026">
        <w:rPr>
          <w:rFonts w:ascii="ＭＳ 明朝" w:eastAsia="ＭＳ 明朝" w:hAnsi="ＭＳ 明朝"/>
        </w:rPr>
        <w:t>19（第51条関係）</w:t>
      </w:r>
      <w:r w:rsidR="008F68D6" w:rsidRPr="00CA4026">
        <w:rPr>
          <w:rFonts w:ascii="ＭＳ 明朝" w:eastAsia="ＭＳ 明朝" w:hAnsi="ＭＳ 明朝" w:hint="eastAsia"/>
        </w:rPr>
        <w:t>が以下のとおり改正されます。</w:t>
      </w:r>
    </w:p>
    <w:p w:rsidR="008F68D6" w:rsidRPr="00CA4026" w:rsidRDefault="008F68D6" w:rsidP="008F68D6">
      <w:pPr>
        <w:rPr>
          <w:rFonts w:ascii="ＭＳ 明朝" w:eastAsia="ＭＳ 明朝" w:hAnsi="ＭＳ 明朝"/>
        </w:rPr>
      </w:pPr>
    </w:p>
    <w:p w:rsidR="008F68D6" w:rsidRPr="00D34132" w:rsidRDefault="003253C5" w:rsidP="008F68D6">
      <w:pPr>
        <w:rPr>
          <w:rFonts w:ascii="ＭＳ 明朝" w:eastAsia="ＭＳ 明朝" w:hAnsi="ＭＳ 明朝"/>
          <w:sz w:val="18"/>
          <w:szCs w:val="18"/>
        </w:rPr>
      </w:pPr>
      <w:r w:rsidRPr="00D34132">
        <w:rPr>
          <w:rFonts w:ascii="ＭＳ 明朝" w:eastAsia="ＭＳ 明朝" w:hAnsi="ＭＳ 明朝" w:hint="eastAsia"/>
          <w:sz w:val="18"/>
          <w:szCs w:val="18"/>
        </w:rPr>
        <w:t>二　振動に係る届出施設</w:t>
      </w:r>
    </w:p>
    <w:tbl>
      <w:tblPr>
        <w:tblStyle w:val="a3"/>
        <w:tblW w:w="9776" w:type="dxa"/>
        <w:tblLook w:val="04A0" w:firstRow="1" w:lastRow="0" w:firstColumn="1" w:lastColumn="0" w:noHBand="0" w:noVBand="1"/>
      </w:tblPr>
      <w:tblGrid>
        <w:gridCol w:w="4247"/>
        <w:gridCol w:w="5529"/>
      </w:tblGrid>
      <w:tr w:rsidR="008F68D6" w:rsidRPr="00D34132" w:rsidTr="00140CF4">
        <w:tc>
          <w:tcPr>
            <w:tcW w:w="4247" w:type="dxa"/>
          </w:tcPr>
          <w:p w:rsidR="008F68D6" w:rsidRPr="00D34132" w:rsidRDefault="008F68D6" w:rsidP="009711A4">
            <w:pPr>
              <w:jc w:val="center"/>
              <w:rPr>
                <w:rFonts w:ascii="ＭＳ 明朝" w:eastAsia="ＭＳ 明朝" w:hAnsi="ＭＳ 明朝"/>
                <w:sz w:val="18"/>
                <w:szCs w:val="18"/>
              </w:rPr>
            </w:pPr>
            <w:r w:rsidRPr="00D34132">
              <w:rPr>
                <w:rFonts w:ascii="ＭＳ 明朝" w:eastAsia="ＭＳ 明朝" w:hAnsi="ＭＳ 明朝" w:hint="eastAsia"/>
                <w:sz w:val="18"/>
                <w:szCs w:val="18"/>
              </w:rPr>
              <w:t>改正前</w:t>
            </w:r>
          </w:p>
        </w:tc>
        <w:tc>
          <w:tcPr>
            <w:tcW w:w="5529" w:type="dxa"/>
          </w:tcPr>
          <w:p w:rsidR="008F68D6" w:rsidRPr="00D34132" w:rsidRDefault="008F68D6" w:rsidP="009711A4">
            <w:pPr>
              <w:jc w:val="center"/>
              <w:rPr>
                <w:rFonts w:ascii="ＭＳ 明朝" w:eastAsia="ＭＳ 明朝" w:hAnsi="ＭＳ 明朝"/>
                <w:sz w:val="18"/>
                <w:szCs w:val="18"/>
              </w:rPr>
            </w:pPr>
            <w:r w:rsidRPr="00D34132">
              <w:rPr>
                <w:rFonts w:ascii="ＭＳ 明朝" w:eastAsia="ＭＳ 明朝" w:hAnsi="ＭＳ 明朝"/>
                <w:sz w:val="18"/>
                <w:szCs w:val="18"/>
              </w:rPr>
              <w:t>改正後</w:t>
            </w:r>
          </w:p>
        </w:tc>
      </w:tr>
      <w:tr w:rsidR="008F68D6" w:rsidRPr="00D34132" w:rsidTr="00140CF4">
        <w:tc>
          <w:tcPr>
            <w:tcW w:w="4247" w:type="dxa"/>
          </w:tcPr>
          <w:p w:rsidR="003253C5" w:rsidRPr="00D34132" w:rsidRDefault="003253C5" w:rsidP="003253C5">
            <w:pPr>
              <w:ind w:left="157" w:hangingChars="87" w:hanging="157"/>
              <w:rPr>
                <w:rFonts w:ascii="ＭＳ 明朝" w:eastAsia="ＭＳ 明朝" w:hAnsi="ＭＳ 明朝"/>
                <w:sz w:val="18"/>
                <w:szCs w:val="18"/>
              </w:rPr>
            </w:pPr>
            <w:r w:rsidRPr="00D34132">
              <w:rPr>
                <w:rFonts w:ascii="ＭＳ 明朝" w:eastAsia="ＭＳ 明朝" w:hAnsi="ＭＳ 明朝" w:hint="eastAsia"/>
                <w:sz w:val="18"/>
                <w:szCs w:val="18"/>
              </w:rPr>
              <w:t>一　（略）</w:t>
            </w:r>
          </w:p>
          <w:p w:rsidR="003253C5" w:rsidRPr="00D34132" w:rsidRDefault="003253C5" w:rsidP="003253C5">
            <w:pPr>
              <w:ind w:left="157" w:hangingChars="87" w:hanging="157"/>
              <w:rPr>
                <w:rFonts w:ascii="ＭＳ 明朝" w:eastAsia="ＭＳ 明朝" w:hAnsi="ＭＳ 明朝"/>
                <w:sz w:val="18"/>
                <w:szCs w:val="18"/>
              </w:rPr>
            </w:pPr>
            <w:r w:rsidRPr="00D34132">
              <w:rPr>
                <w:rFonts w:ascii="ＭＳ 明朝" w:eastAsia="ＭＳ 明朝" w:hAnsi="ＭＳ 明朝" w:hint="eastAsia"/>
                <w:sz w:val="18"/>
                <w:szCs w:val="18"/>
              </w:rPr>
              <w:t>二　圧縮機</w:t>
            </w:r>
            <w:r w:rsidRPr="00D34132">
              <w:rPr>
                <w:rFonts w:ascii="ＭＳ 明朝" w:eastAsia="ＭＳ 明朝" w:hAnsi="ＭＳ 明朝"/>
                <w:sz w:val="18"/>
                <w:szCs w:val="18"/>
              </w:rPr>
              <w:t>(原動機の定格出力が7.5</w:t>
            </w:r>
            <w:r w:rsidRPr="00D34132">
              <w:rPr>
                <w:rFonts w:ascii="ＭＳ 明朝" w:eastAsia="ＭＳ 明朝" w:hAnsi="ＭＳ 明朝" w:hint="eastAsia"/>
                <w:sz w:val="18"/>
                <w:szCs w:val="18"/>
              </w:rPr>
              <w:t>kW</w:t>
            </w:r>
            <w:r w:rsidRPr="00D34132">
              <w:rPr>
                <w:rFonts w:ascii="ＭＳ 明朝" w:eastAsia="ＭＳ 明朝" w:hAnsi="ＭＳ 明朝"/>
                <w:sz w:val="18"/>
                <w:szCs w:val="18"/>
              </w:rPr>
              <w:t>以上のものに限る。)</w:t>
            </w:r>
          </w:p>
          <w:p w:rsidR="003253C5" w:rsidRDefault="003253C5" w:rsidP="00140CF4">
            <w:pPr>
              <w:rPr>
                <w:rFonts w:ascii="ＭＳ 明朝" w:eastAsia="ＭＳ 明朝" w:hAnsi="ＭＳ 明朝"/>
                <w:sz w:val="18"/>
                <w:szCs w:val="18"/>
              </w:rPr>
            </w:pPr>
          </w:p>
          <w:p w:rsidR="009711A4" w:rsidRPr="00D34132" w:rsidRDefault="009711A4" w:rsidP="00140CF4">
            <w:pPr>
              <w:rPr>
                <w:rFonts w:ascii="ＭＳ 明朝" w:eastAsia="ＭＳ 明朝" w:hAnsi="ＭＳ 明朝"/>
                <w:sz w:val="18"/>
                <w:szCs w:val="18"/>
              </w:rPr>
            </w:pPr>
          </w:p>
          <w:p w:rsidR="008F68D6" w:rsidRPr="00D34132" w:rsidRDefault="003253C5" w:rsidP="003253C5">
            <w:pPr>
              <w:rPr>
                <w:rFonts w:ascii="ＭＳ 明朝" w:eastAsia="ＭＳ 明朝" w:hAnsi="ＭＳ 明朝"/>
                <w:sz w:val="18"/>
                <w:szCs w:val="18"/>
              </w:rPr>
            </w:pPr>
            <w:r w:rsidRPr="00D34132">
              <w:rPr>
                <w:rFonts w:ascii="ＭＳ 明朝" w:eastAsia="ＭＳ 明朝" w:hAnsi="ＭＳ 明朝" w:hint="eastAsia"/>
                <w:sz w:val="18"/>
                <w:szCs w:val="18"/>
              </w:rPr>
              <w:t>三～一三　（略）</w:t>
            </w:r>
          </w:p>
        </w:tc>
        <w:tc>
          <w:tcPr>
            <w:tcW w:w="5529" w:type="dxa"/>
          </w:tcPr>
          <w:p w:rsidR="003253C5" w:rsidRPr="00D34132" w:rsidRDefault="003253C5" w:rsidP="003253C5">
            <w:pPr>
              <w:ind w:left="157" w:hangingChars="87" w:hanging="157"/>
              <w:rPr>
                <w:rFonts w:ascii="ＭＳ 明朝" w:eastAsia="ＭＳ 明朝" w:hAnsi="ＭＳ 明朝"/>
                <w:sz w:val="18"/>
                <w:szCs w:val="18"/>
              </w:rPr>
            </w:pPr>
            <w:r w:rsidRPr="00D34132">
              <w:rPr>
                <w:rFonts w:ascii="ＭＳ 明朝" w:eastAsia="ＭＳ 明朝" w:hAnsi="ＭＳ 明朝" w:hint="eastAsia"/>
                <w:sz w:val="18"/>
                <w:szCs w:val="18"/>
              </w:rPr>
              <w:t>一　（略）</w:t>
            </w:r>
          </w:p>
          <w:p w:rsidR="003253C5" w:rsidRPr="00D34132" w:rsidRDefault="003253C5" w:rsidP="003253C5">
            <w:pPr>
              <w:ind w:left="157" w:hangingChars="87" w:hanging="157"/>
              <w:rPr>
                <w:rFonts w:ascii="ＭＳ 明朝" w:eastAsia="ＭＳ 明朝" w:hAnsi="ＭＳ 明朝"/>
                <w:sz w:val="18"/>
                <w:szCs w:val="18"/>
              </w:rPr>
            </w:pPr>
            <w:r w:rsidRPr="00D34132">
              <w:rPr>
                <w:rFonts w:ascii="ＭＳ 明朝" w:eastAsia="ＭＳ 明朝" w:hAnsi="ＭＳ 明朝" w:hint="eastAsia"/>
                <w:sz w:val="18"/>
                <w:szCs w:val="18"/>
              </w:rPr>
              <w:t>二　圧縮機（</w:t>
            </w:r>
            <w:r w:rsidRPr="00D34132">
              <w:rPr>
                <w:rFonts w:ascii="ＭＳ 明朝" w:eastAsia="ＭＳ 明朝" w:hAnsi="ＭＳ 明朝" w:hint="eastAsia"/>
                <w:sz w:val="18"/>
                <w:szCs w:val="18"/>
                <w:u w:val="single"/>
              </w:rPr>
              <w:t>一定の限度を超える大きさの振動を発生しないものとして振動規制法施行令</w:t>
            </w:r>
            <w:r w:rsidRPr="00D34132">
              <w:rPr>
                <w:rFonts w:ascii="ＭＳ 明朝" w:eastAsia="ＭＳ 明朝" w:hAnsi="ＭＳ 明朝"/>
                <w:sz w:val="18"/>
                <w:szCs w:val="18"/>
                <w:u w:val="single"/>
              </w:rPr>
              <w:t>(昭和</w:t>
            </w:r>
            <w:r w:rsidRPr="00D34132">
              <w:rPr>
                <w:rFonts w:ascii="ＭＳ 明朝" w:eastAsia="ＭＳ 明朝" w:hAnsi="ＭＳ 明朝" w:hint="eastAsia"/>
                <w:sz w:val="18"/>
                <w:szCs w:val="18"/>
                <w:u w:val="single"/>
              </w:rPr>
              <w:t>51</w:t>
            </w:r>
            <w:r w:rsidRPr="00D34132">
              <w:rPr>
                <w:rFonts w:ascii="ＭＳ 明朝" w:eastAsia="ＭＳ 明朝" w:hAnsi="ＭＳ 明朝"/>
                <w:sz w:val="18"/>
                <w:szCs w:val="18"/>
                <w:u w:val="single"/>
              </w:rPr>
              <w:t>年政令第</w:t>
            </w:r>
            <w:r w:rsidRPr="00D34132">
              <w:rPr>
                <w:rFonts w:ascii="ＭＳ 明朝" w:eastAsia="ＭＳ 明朝" w:hAnsi="ＭＳ 明朝" w:hint="eastAsia"/>
                <w:sz w:val="18"/>
                <w:szCs w:val="18"/>
                <w:u w:val="single"/>
              </w:rPr>
              <w:t>280</w:t>
            </w:r>
            <w:r w:rsidRPr="00D34132">
              <w:rPr>
                <w:rFonts w:ascii="ＭＳ 明朝" w:eastAsia="ＭＳ 明朝" w:hAnsi="ＭＳ 明朝"/>
                <w:sz w:val="18"/>
                <w:szCs w:val="18"/>
                <w:u w:val="single"/>
              </w:rPr>
              <w:t>号)別表第一の規定により環境大臣が指定するものを除き、</w:t>
            </w:r>
            <w:r w:rsidRPr="00D34132">
              <w:rPr>
                <w:rFonts w:ascii="ＭＳ 明朝" w:eastAsia="ＭＳ 明朝" w:hAnsi="ＭＳ 明朝"/>
                <w:sz w:val="18"/>
                <w:szCs w:val="18"/>
              </w:rPr>
              <w:t>原動機の定格出力が7.5</w:t>
            </w:r>
            <w:r w:rsidRPr="00D34132">
              <w:rPr>
                <w:rFonts w:ascii="ＭＳ 明朝" w:eastAsia="ＭＳ 明朝" w:hAnsi="ＭＳ 明朝" w:hint="eastAsia"/>
                <w:sz w:val="18"/>
                <w:szCs w:val="18"/>
              </w:rPr>
              <w:t>kW</w:t>
            </w:r>
            <w:r w:rsidRPr="00D34132">
              <w:rPr>
                <w:rFonts w:ascii="ＭＳ 明朝" w:eastAsia="ＭＳ 明朝" w:hAnsi="ＭＳ 明朝"/>
                <w:sz w:val="18"/>
                <w:szCs w:val="18"/>
              </w:rPr>
              <w:t>以上のものに限る。)</w:t>
            </w:r>
          </w:p>
          <w:p w:rsidR="008F68D6" w:rsidRPr="00D34132" w:rsidRDefault="003253C5" w:rsidP="003253C5">
            <w:pPr>
              <w:rPr>
                <w:rFonts w:ascii="ＭＳ 明朝" w:eastAsia="ＭＳ 明朝" w:hAnsi="ＭＳ 明朝"/>
                <w:sz w:val="18"/>
                <w:szCs w:val="18"/>
              </w:rPr>
            </w:pPr>
            <w:r w:rsidRPr="00D34132">
              <w:rPr>
                <w:rFonts w:ascii="ＭＳ 明朝" w:eastAsia="ＭＳ 明朝" w:hAnsi="ＭＳ 明朝" w:hint="eastAsia"/>
                <w:sz w:val="18"/>
                <w:szCs w:val="18"/>
              </w:rPr>
              <w:t>三～一三　（略）</w:t>
            </w:r>
          </w:p>
        </w:tc>
      </w:tr>
      <w:tr w:rsidR="003253C5" w:rsidRPr="00D34132" w:rsidTr="00140CF4">
        <w:trPr>
          <w:trHeight w:val="1270"/>
        </w:trPr>
        <w:tc>
          <w:tcPr>
            <w:tcW w:w="4247" w:type="dxa"/>
          </w:tcPr>
          <w:p w:rsidR="003253C5" w:rsidRPr="00D34132" w:rsidRDefault="003253C5" w:rsidP="003253C5">
            <w:pPr>
              <w:ind w:left="157" w:hangingChars="87" w:hanging="157"/>
              <w:rPr>
                <w:rFonts w:ascii="ＭＳ 明朝" w:eastAsia="ＭＳ 明朝" w:hAnsi="ＭＳ 明朝"/>
                <w:sz w:val="18"/>
                <w:szCs w:val="18"/>
              </w:rPr>
            </w:pPr>
            <w:r w:rsidRPr="00D34132">
              <w:rPr>
                <w:rFonts w:ascii="ＭＳ 明朝" w:eastAsia="ＭＳ 明朝" w:hAnsi="ＭＳ 明朝" w:hint="eastAsia"/>
                <w:sz w:val="18"/>
                <w:szCs w:val="18"/>
              </w:rPr>
              <w:t>備考　振動規制法第３条第１項の規定に基づき指定される地域内の</w:t>
            </w:r>
            <w:r w:rsidRPr="00D34132">
              <w:rPr>
                <w:rFonts w:ascii="ＭＳ 明朝" w:eastAsia="ＭＳ 明朝" w:hAnsi="ＭＳ 明朝" w:hint="eastAsia"/>
                <w:sz w:val="18"/>
                <w:szCs w:val="18"/>
                <w:u w:val="single"/>
              </w:rPr>
              <w:t>工場又は事業場に設置される同法第２条第１項に規定する特定施設</w:t>
            </w:r>
            <w:r w:rsidRPr="00D34132">
              <w:rPr>
                <w:rFonts w:ascii="ＭＳ 明朝" w:eastAsia="ＭＳ 明朝" w:hAnsi="ＭＳ 明朝" w:hint="eastAsia"/>
                <w:sz w:val="18"/>
                <w:szCs w:val="18"/>
              </w:rPr>
              <w:t>を除く。</w:t>
            </w:r>
          </w:p>
        </w:tc>
        <w:tc>
          <w:tcPr>
            <w:tcW w:w="5529" w:type="dxa"/>
          </w:tcPr>
          <w:p w:rsidR="003253C5" w:rsidRPr="00D34132" w:rsidRDefault="003253C5" w:rsidP="003253C5">
            <w:pPr>
              <w:ind w:left="157" w:hangingChars="87" w:hanging="157"/>
              <w:rPr>
                <w:rFonts w:ascii="ＭＳ 明朝" w:eastAsia="ＭＳ 明朝" w:hAnsi="ＭＳ 明朝"/>
                <w:sz w:val="18"/>
                <w:szCs w:val="18"/>
              </w:rPr>
            </w:pPr>
            <w:r w:rsidRPr="00D34132">
              <w:rPr>
                <w:rFonts w:ascii="ＭＳ 明朝" w:eastAsia="ＭＳ 明朝" w:hAnsi="ＭＳ 明朝" w:hint="eastAsia"/>
                <w:sz w:val="18"/>
                <w:szCs w:val="18"/>
              </w:rPr>
              <w:t>備考　振動規制法第３条第１項の規定に基づき指定される地域内の</w:t>
            </w:r>
            <w:r w:rsidRPr="00D34132">
              <w:rPr>
                <w:rFonts w:ascii="ＭＳ 明朝" w:eastAsia="ＭＳ 明朝" w:hAnsi="ＭＳ 明朝" w:hint="eastAsia"/>
                <w:sz w:val="18"/>
                <w:szCs w:val="18"/>
                <w:u w:val="single"/>
              </w:rPr>
              <w:t>同法第２条第２項に規定する特定工場等に設置されるもの</w:t>
            </w:r>
            <w:r w:rsidRPr="00D34132">
              <w:rPr>
                <w:rFonts w:ascii="ＭＳ 明朝" w:eastAsia="ＭＳ 明朝" w:hAnsi="ＭＳ 明朝" w:hint="eastAsia"/>
                <w:sz w:val="18"/>
                <w:szCs w:val="18"/>
              </w:rPr>
              <w:t>を除く。</w:t>
            </w:r>
          </w:p>
        </w:tc>
      </w:tr>
    </w:tbl>
    <w:p w:rsidR="008F68D6" w:rsidRPr="00CA4026" w:rsidRDefault="008F68D6" w:rsidP="008F68D6">
      <w:pPr>
        <w:rPr>
          <w:rFonts w:ascii="ＭＳ 明朝" w:eastAsia="ＭＳ 明朝" w:hAnsi="ＭＳ 明朝"/>
        </w:rPr>
      </w:pPr>
    </w:p>
    <w:sectPr w:rsidR="008F68D6" w:rsidRPr="00CA4026" w:rsidSect="002534FE">
      <w:pgSz w:w="11906" w:h="16838"/>
      <w:pgMar w:top="1843"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44F" w:rsidRDefault="00EA144F" w:rsidP="00EA144F">
      <w:r>
        <w:separator/>
      </w:r>
    </w:p>
  </w:endnote>
  <w:endnote w:type="continuationSeparator" w:id="0">
    <w:p w:rsidR="00EA144F" w:rsidRDefault="00EA144F" w:rsidP="00EA1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44F" w:rsidRDefault="00EA144F" w:rsidP="00EA144F">
      <w:r>
        <w:separator/>
      </w:r>
    </w:p>
  </w:footnote>
  <w:footnote w:type="continuationSeparator" w:id="0">
    <w:p w:rsidR="00EA144F" w:rsidRDefault="00EA144F" w:rsidP="00EA14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8D6"/>
    <w:rsid w:val="00050D72"/>
    <w:rsid w:val="000E7342"/>
    <w:rsid w:val="00140CF4"/>
    <w:rsid w:val="00152CFB"/>
    <w:rsid w:val="002351BD"/>
    <w:rsid w:val="002534FE"/>
    <w:rsid w:val="00310CBF"/>
    <w:rsid w:val="003253C5"/>
    <w:rsid w:val="00392A02"/>
    <w:rsid w:val="0049415E"/>
    <w:rsid w:val="005B67D7"/>
    <w:rsid w:val="005C5F80"/>
    <w:rsid w:val="006D61B7"/>
    <w:rsid w:val="008F68D6"/>
    <w:rsid w:val="009711A4"/>
    <w:rsid w:val="009C2886"/>
    <w:rsid w:val="009F7C8B"/>
    <w:rsid w:val="00CA4026"/>
    <w:rsid w:val="00D34132"/>
    <w:rsid w:val="00E060DF"/>
    <w:rsid w:val="00EA1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DA300D0A-88C6-4DD8-8350-4C98CCF06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6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144F"/>
    <w:pPr>
      <w:tabs>
        <w:tab w:val="center" w:pos="4252"/>
        <w:tab w:val="right" w:pos="8504"/>
      </w:tabs>
      <w:snapToGrid w:val="0"/>
    </w:pPr>
  </w:style>
  <w:style w:type="character" w:customStyle="1" w:styleId="a5">
    <w:name w:val="ヘッダー (文字)"/>
    <w:basedOn w:val="a0"/>
    <w:link w:val="a4"/>
    <w:uiPriority w:val="99"/>
    <w:rsid w:val="00EA144F"/>
  </w:style>
  <w:style w:type="paragraph" w:styleId="a6">
    <w:name w:val="footer"/>
    <w:basedOn w:val="a"/>
    <w:link w:val="a7"/>
    <w:uiPriority w:val="99"/>
    <w:unhideWhenUsed/>
    <w:rsid w:val="00EA144F"/>
    <w:pPr>
      <w:tabs>
        <w:tab w:val="center" w:pos="4252"/>
        <w:tab w:val="right" w:pos="8504"/>
      </w:tabs>
      <w:snapToGrid w:val="0"/>
    </w:pPr>
  </w:style>
  <w:style w:type="character" w:customStyle="1" w:styleId="a7">
    <w:name w:val="フッター (文字)"/>
    <w:basedOn w:val="a0"/>
    <w:link w:val="a6"/>
    <w:uiPriority w:val="99"/>
    <w:rsid w:val="00EA144F"/>
  </w:style>
  <w:style w:type="paragraph" w:styleId="a8">
    <w:name w:val="Balloon Text"/>
    <w:basedOn w:val="a"/>
    <w:link w:val="a9"/>
    <w:uiPriority w:val="99"/>
    <w:semiHidden/>
    <w:unhideWhenUsed/>
    <w:rsid w:val="002351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51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74D27-62E0-4542-A637-227A0B340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大阪府</cp:lastModifiedBy>
  <cp:revision>4</cp:revision>
  <cp:lastPrinted>2022-11-28T05:52:00Z</cp:lastPrinted>
  <dcterms:created xsi:type="dcterms:W3CDTF">2022-11-28T04:01:00Z</dcterms:created>
  <dcterms:modified xsi:type="dcterms:W3CDTF">2022-11-29T01:13:00Z</dcterms:modified>
</cp:coreProperties>
</file>