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2785A" w:rsidRDefault="0072785A" w:rsidP="0072785A">
      <w:pPr>
        <w:snapToGrid w:val="0"/>
        <w:jc w:val="center"/>
        <w:rPr>
          <w:rFonts w:ascii="Meiryo UI" w:eastAsia="Meiryo UI" w:hAnsi="Meiryo UI" w:cs="Meiryo U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-443865</wp:posOffset>
                </wp:positionV>
                <wp:extent cx="1143000" cy="337820"/>
                <wp:effectExtent l="0" t="0" r="19050" b="2413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85A" w:rsidRDefault="0072785A" w:rsidP="0072785A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資料２－４</w:t>
                            </w:r>
                          </w:p>
                        </w:txbxContent>
                      </wps:txbx>
                      <wps:bodyPr rot="0" vert="horz" wrap="square" lIns="74295" tIns="37800" rIns="74295" bIns="37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6pt;margin-top:-34.95pt;width:90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">
                <v:textbox inset="5.85pt,1.05mm,5.85pt,1.05mm">
                  <w:txbxContent>
                    <w:p w:rsidR="0072785A" w:rsidRDefault="0072785A" w:rsidP="0072785A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資料２－４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 w:hint="eastAsia"/>
          <w:b/>
          <w:sz w:val="28"/>
          <w:szCs w:val="28"/>
        </w:rPr>
        <w:t>府内市町村における2019夏の暑さ対策の取組み</w:t>
      </w:r>
    </w:p>
    <w:p w:rsidR="0072785A" w:rsidRDefault="0072785A" w:rsidP="0072785A">
      <w:pPr>
        <w:snapToGrid w:val="0"/>
        <w:ind w:firstLineChars="100" w:firstLine="260"/>
        <w:rPr>
          <w:rFonts w:ascii="Meiryo UI" w:eastAsia="Meiryo UI" w:hAnsi="Meiryo UI" w:cs="Meiryo UI"/>
          <w:sz w:val="26"/>
          <w:szCs w:val="26"/>
        </w:rPr>
      </w:pPr>
    </w:p>
    <w:p w:rsidR="0072785A" w:rsidRPr="0046400D" w:rsidRDefault="0072785A" w:rsidP="0072785A">
      <w:pPr>
        <w:snapToGrid w:val="0"/>
        <w:rPr>
          <w:rFonts w:ascii="Meiryo UI" w:eastAsia="Meiryo UI" w:hAnsi="Meiryo UI" w:cs="Meiryo UI"/>
          <w:b/>
          <w:sz w:val="28"/>
          <w:szCs w:val="26"/>
        </w:rPr>
      </w:pPr>
      <w:r w:rsidRPr="0046400D">
        <w:rPr>
          <w:rFonts w:ascii="Meiryo UI" w:eastAsia="Meiryo UI" w:hAnsi="Meiryo UI" w:cs="Meiryo UI" w:hint="eastAsia"/>
          <w:b/>
          <w:sz w:val="28"/>
          <w:szCs w:val="26"/>
        </w:rPr>
        <w:t>１　　暑さ対策・熱中症予防に関する啓発</w:t>
      </w:r>
    </w:p>
    <w:p w:rsidR="00D54C36" w:rsidRPr="00AE3BD5" w:rsidRDefault="00D54C36" w:rsidP="0072785A">
      <w:pPr>
        <w:snapToGrid w:val="0"/>
        <w:rPr>
          <w:rFonts w:ascii="Meiryo UI" w:eastAsia="Meiryo UI" w:hAnsi="Meiryo UI" w:cs="Meiryo UI"/>
          <w:b/>
          <w:sz w:val="26"/>
          <w:szCs w:val="26"/>
        </w:rPr>
      </w:pPr>
      <w:r w:rsidRPr="00AE3BD5">
        <w:rPr>
          <w:rFonts w:ascii="Meiryo UI" w:eastAsia="Meiryo UI" w:hAnsi="Meiryo UI" w:cs="Meiryo UI" w:hint="eastAsia"/>
          <w:b/>
          <w:sz w:val="26"/>
          <w:szCs w:val="26"/>
        </w:rPr>
        <w:t>（市広報による啓発）</w:t>
      </w:r>
    </w:p>
    <w:p w:rsidR="0072785A" w:rsidRDefault="0072785A" w:rsidP="0072785A">
      <w:pPr>
        <w:pStyle w:val="a3"/>
        <w:numPr>
          <w:ilvl w:val="0"/>
          <w:numId w:val="1"/>
        </w:numPr>
        <w:tabs>
          <w:tab w:val="left" w:pos="567"/>
        </w:tabs>
        <w:snapToGrid w:val="0"/>
        <w:ind w:leftChars="0" w:hanging="136"/>
        <w:rPr>
          <w:rFonts w:ascii="Meiryo UI" w:eastAsia="Meiryo UI" w:hAnsi="Meiryo UI" w:cs="Meiryo UI"/>
          <w:sz w:val="26"/>
          <w:szCs w:val="26"/>
        </w:rPr>
      </w:pPr>
      <w:r>
        <w:rPr>
          <w:rFonts w:ascii="Meiryo UI" w:eastAsia="Meiryo UI" w:hAnsi="Meiryo UI" w:cs="Meiryo UI" w:hint="eastAsia"/>
          <w:sz w:val="26"/>
          <w:szCs w:val="26"/>
        </w:rPr>
        <w:t>市広報誌による啓発</w:t>
      </w:r>
    </w:p>
    <w:p w:rsidR="0072785A" w:rsidRDefault="0072785A" w:rsidP="0072785A">
      <w:pPr>
        <w:pStyle w:val="a3"/>
        <w:numPr>
          <w:ilvl w:val="0"/>
          <w:numId w:val="1"/>
        </w:numPr>
        <w:tabs>
          <w:tab w:val="left" w:pos="567"/>
        </w:tabs>
        <w:snapToGrid w:val="0"/>
        <w:ind w:leftChars="0" w:hanging="136"/>
        <w:rPr>
          <w:rFonts w:ascii="Meiryo UI" w:eastAsia="Meiryo UI" w:hAnsi="Meiryo UI" w:cs="Meiryo UI"/>
          <w:sz w:val="26"/>
          <w:szCs w:val="26"/>
        </w:rPr>
      </w:pPr>
      <w:r>
        <w:rPr>
          <w:rFonts w:ascii="Meiryo UI" w:eastAsia="Meiryo UI" w:hAnsi="Meiryo UI" w:cs="Meiryo UI" w:hint="eastAsia"/>
          <w:sz w:val="26"/>
          <w:szCs w:val="26"/>
        </w:rPr>
        <w:t>市ホームページによる啓発</w:t>
      </w:r>
    </w:p>
    <w:p w:rsidR="0072785A" w:rsidRDefault="0072785A" w:rsidP="0072785A">
      <w:pPr>
        <w:pStyle w:val="a3"/>
        <w:numPr>
          <w:ilvl w:val="0"/>
          <w:numId w:val="1"/>
        </w:numPr>
        <w:tabs>
          <w:tab w:val="left" w:pos="567"/>
        </w:tabs>
        <w:snapToGrid w:val="0"/>
        <w:ind w:leftChars="0" w:hanging="136"/>
        <w:rPr>
          <w:rFonts w:ascii="Meiryo UI" w:eastAsia="Meiryo UI" w:hAnsi="Meiryo UI" w:cs="Meiryo UI"/>
          <w:sz w:val="26"/>
          <w:szCs w:val="26"/>
        </w:rPr>
      </w:pPr>
      <w:r>
        <w:rPr>
          <w:rFonts w:ascii="Meiryo UI" w:eastAsia="Meiryo UI" w:hAnsi="Meiryo UI" w:cs="Meiryo UI" w:hint="eastAsia"/>
          <w:sz w:val="26"/>
          <w:szCs w:val="26"/>
        </w:rPr>
        <w:t>市役所庁舎でのモニター・パネル・懸垂幕・ポスターによる啓発</w:t>
      </w:r>
    </w:p>
    <w:p w:rsidR="0072785A" w:rsidRDefault="0072785A" w:rsidP="0072785A">
      <w:pPr>
        <w:pStyle w:val="a3"/>
        <w:numPr>
          <w:ilvl w:val="0"/>
          <w:numId w:val="1"/>
        </w:numPr>
        <w:tabs>
          <w:tab w:val="left" w:pos="567"/>
        </w:tabs>
        <w:snapToGrid w:val="0"/>
        <w:ind w:leftChars="0" w:hanging="136"/>
        <w:rPr>
          <w:rFonts w:ascii="Meiryo UI" w:eastAsia="Meiryo UI" w:hAnsi="Meiryo UI" w:cs="Meiryo UI"/>
          <w:sz w:val="26"/>
          <w:szCs w:val="26"/>
        </w:rPr>
      </w:pPr>
      <w:r>
        <w:rPr>
          <w:rFonts w:ascii="Meiryo UI" w:eastAsia="Meiryo UI" w:hAnsi="Meiryo UI" w:cs="Meiryo UI" w:hint="eastAsia"/>
          <w:sz w:val="26"/>
          <w:szCs w:val="26"/>
        </w:rPr>
        <w:t>公用車のスピーカーやマグネットシール貼付による啓発</w:t>
      </w:r>
    </w:p>
    <w:p w:rsidR="0072785A" w:rsidRDefault="0072785A" w:rsidP="0072785A">
      <w:pPr>
        <w:pStyle w:val="a3"/>
        <w:numPr>
          <w:ilvl w:val="0"/>
          <w:numId w:val="1"/>
        </w:numPr>
        <w:tabs>
          <w:tab w:val="left" w:pos="567"/>
        </w:tabs>
        <w:snapToGrid w:val="0"/>
        <w:ind w:leftChars="0" w:hanging="136"/>
        <w:rPr>
          <w:rFonts w:ascii="Meiryo UI" w:eastAsia="Meiryo UI" w:hAnsi="Meiryo UI" w:cs="Meiryo UI"/>
          <w:sz w:val="26"/>
          <w:szCs w:val="26"/>
        </w:rPr>
      </w:pPr>
      <w:r>
        <w:rPr>
          <w:rFonts w:ascii="Meiryo UI" w:eastAsia="Meiryo UI" w:hAnsi="Meiryo UI" w:cs="Meiryo UI" w:hint="eastAsia"/>
          <w:sz w:val="26"/>
          <w:szCs w:val="26"/>
        </w:rPr>
        <w:t>防災行政無線による啓発</w:t>
      </w:r>
    </w:p>
    <w:p w:rsidR="00A537AF" w:rsidRDefault="00A537AF" w:rsidP="00A537AF">
      <w:pPr>
        <w:pStyle w:val="a3"/>
        <w:numPr>
          <w:ilvl w:val="0"/>
          <w:numId w:val="1"/>
        </w:numPr>
        <w:tabs>
          <w:tab w:val="left" w:pos="567"/>
        </w:tabs>
        <w:snapToGrid w:val="0"/>
        <w:ind w:leftChars="0" w:hanging="136"/>
        <w:rPr>
          <w:rFonts w:ascii="Meiryo UI" w:eastAsia="Meiryo UI" w:hAnsi="Meiryo UI" w:cs="Meiryo UI"/>
          <w:sz w:val="26"/>
          <w:szCs w:val="26"/>
        </w:rPr>
      </w:pPr>
      <w:r>
        <w:rPr>
          <w:rFonts w:ascii="Meiryo UI" w:eastAsia="Meiryo UI" w:hAnsi="Meiryo UI" w:cs="Meiryo UI" w:hint="eastAsia"/>
          <w:sz w:val="26"/>
          <w:szCs w:val="26"/>
        </w:rPr>
        <w:t>市メールやフェイスブックによる熱中症に対する注意喚起等</w:t>
      </w:r>
    </w:p>
    <w:p w:rsidR="0046400D" w:rsidRDefault="0046400D" w:rsidP="0046400D">
      <w:pPr>
        <w:pStyle w:val="a3"/>
        <w:tabs>
          <w:tab w:val="left" w:pos="567"/>
        </w:tabs>
        <w:snapToGrid w:val="0"/>
        <w:ind w:leftChars="0" w:left="360"/>
        <w:rPr>
          <w:rFonts w:ascii="Meiryo UI" w:eastAsia="Meiryo UI" w:hAnsi="Meiryo UI" w:cs="Meiryo UI"/>
          <w:sz w:val="26"/>
          <w:szCs w:val="26"/>
        </w:rPr>
      </w:pPr>
    </w:p>
    <w:p w:rsidR="00D54C36" w:rsidRPr="0046400D" w:rsidRDefault="00A537AF" w:rsidP="00A537AF">
      <w:pPr>
        <w:tabs>
          <w:tab w:val="left" w:pos="567"/>
        </w:tabs>
        <w:snapToGrid w:val="0"/>
        <w:ind w:firstLineChars="32" w:firstLine="83"/>
        <w:rPr>
          <w:rFonts w:ascii="Meiryo UI" w:eastAsia="Meiryo UI" w:hAnsi="Meiryo UI" w:cs="Meiryo UI"/>
          <w:b/>
          <w:sz w:val="26"/>
          <w:szCs w:val="26"/>
        </w:rPr>
      </w:pPr>
      <w:r w:rsidRPr="0046400D">
        <w:rPr>
          <w:rFonts w:ascii="Meiryo UI" w:eastAsia="Meiryo UI" w:hAnsi="Meiryo UI" w:cs="Meiryo UI" w:hint="eastAsia"/>
          <w:b/>
          <w:sz w:val="26"/>
          <w:szCs w:val="26"/>
        </w:rPr>
        <w:t>(様々な手法による啓発)</w:t>
      </w:r>
    </w:p>
    <w:p w:rsidR="00A537AF" w:rsidRPr="00A537AF" w:rsidRDefault="00A537AF" w:rsidP="00AE3BD5">
      <w:pPr>
        <w:pStyle w:val="a3"/>
        <w:numPr>
          <w:ilvl w:val="0"/>
          <w:numId w:val="1"/>
        </w:numPr>
        <w:tabs>
          <w:tab w:val="left" w:pos="567"/>
        </w:tabs>
        <w:snapToGrid w:val="0"/>
        <w:ind w:leftChars="0" w:hanging="108"/>
        <w:rPr>
          <w:rFonts w:ascii="Meiryo UI" w:eastAsia="Meiryo UI" w:hAnsi="Meiryo UI" w:cs="Meiryo UI"/>
          <w:sz w:val="26"/>
          <w:szCs w:val="26"/>
        </w:rPr>
      </w:pPr>
      <w:r w:rsidRPr="00A537AF">
        <w:rPr>
          <w:rFonts w:ascii="Meiryo UI" w:eastAsia="Meiryo UI" w:hAnsi="Meiryo UI" w:cs="Meiryo UI" w:hint="eastAsia"/>
          <w:sz w:val="26"/>
          <w:szCs w:val="26"/>
        </w:rPr>
        <w:t>駅電光掲示板による啓発</w:t>
      </w:r>
    </w:p>
    <w:p w:rsidR="0072785A" w:rsidRDefault="0072785A" w:rsidP="00A537AF">
      <w:pPr>
        <w:pStyle w:val="a3"/>
        <w:numPr>
          <w:ilvl w:val="0"/>
          <w:numId w:val="1"/>
        </w:numPr>
        <w:tabs>
          <w:tab w:val="left" w:pos="567"/>
        </w:tabs>
        <w:snapToGrid w:val="0"/>
        <w:ind w:leftChars="0" w:hanging="136"/>
        <w:rPr>
          <w:rFonts w:ascii="Meiryo UI" w:eastAsia="Meiryo UI" w:hAnsi="Meiryo UI" w:cs="Meiryo UI"/>
          <w:sz w:val="26"/>
          <w:szCs w:val="26"/>
        </w:rPr>
      </w:pPr>
      <w:r>
        <w:rPr>
          <w:rFonts w:ascii="Meiryo UI" w:eastAsia="Meiryo UI" w:hAnsi="Meiryo UI" w:cs="Meiryo UI" w:hint="eastAsia"/>
          <w:sz w:val="26"/>
          <w:szCs w:val="26"/>
        </w:rPr>
        <w:t>はがき送付による注意喚起</w:t>
      </w:r>
    </w:p>
    <w:p w:rsidR="0072785A" w:rsidRDefault="0072785A" w:rsidP="00A537AF">
      <w:pPr>
        <w:pStyle w:val="a3"/>
        <w:numPr>
          <w:ilvl w:val="0"/>
          <w:numId w:val="1"/>
        </w:numPr>
        <w:tabs>
          <w:tab w:val="left" w:pos="567"/>
        </w:tabs>
        <w:snapToGrid w:val="0"/>
        <w:ind w:leftChars="0" w:hanging="136"/>
        <w:rPr>
          <w:rFonts w:ascii="Meiryo UI" w:eastAsia="Meiryo UI" w:hAnsi="Meiryo UI" w:cs="Meiryo UI"/>
          <w:sz w:val="26"/>
          <w:szCs w:val="26"/>
        </w:rPr>
      </w:pPr>
      <w:r>
        <w:rPr>
          <w:rFonts w:ascii="Meiryo UI" w:eastAsia="Meiryo UI" w:hAnsi="Meiryo UI" w:cs="Meiryo UI" w:hint="eastAsia"/>
          <w:sz w:val="26"/>
          <w:szCs w:val="26"/>
        </w:rPr>
        <w:t>「熱中症予防声かけ出陣式」を実施</w:t>
      </w:r>
    </w:p>
    <w:p w:rsidR="0072785A" w:rsidRDefault="0072785A" w:rsidP="00A537AF">
      <w:pPr>
        <w:pStyle w:val="a3"/>
        <w:numPr>
          <w:ilvl w:val="0"/>
          <w:numId w:val="1"/>
        </w:numPr>
        <w:tabs>
          <w:tab w:val="left" w:pos="567"/>
        </w:tabs>
        <w:snapToGrid w:val="0"/>
        <w:ind w:leftChars="0" w:hanging="136"/>
        <w:rPr>
          <w:rFonts w:ascii="Meiryo UI" w:eastAsia="Meiryo UI" w:hAnsi="Meiryo UI" w:cs="Meiryo UI"/>
          <w:sz w:val="26"/>
          <w:szCs w:val="26"/>
        </w:rPr>
      </w:pPr>
      <w:r>
        <w:rPr>
          <w:rFonts w:ascii="Meiryo UI" w:eastAsia="Meiryo UI" w:hAnsi="Meiryo UI" w:cs="Meiryo UI" w:hint="eastAsia"/>
          <w:sz w:val="26"/>
          <w:szCs w:val="26"/>
        </w:rPr>
        <w:t>熱中症予防救急講習の開催や救命講習受講者に対する指導</w:t>
      </w:r>
    </w:p>
    <w:p w:rsidR="0072785A" w:rsidRDefault="0072785A" w:rsidP="00A537AF">
      <w:pPr>
        <w:pStyle w:val="a3"/>
        <w:numPr>
          <w:ilvl w:val="0"/>
          <w:numId w:val="1"/>
        </w:numPr>
        <w:tabs>
          <w:tab w:val="left" w:pos="567"/>
        </w:tabs>
        <w:snapToGrid w:val="0"/>
        <w:ind w:leftChars="0" w:hanging="136"/>
        <w:rPr>
          <w:rFonts w:ascii="Meiryo UI" w:eastAsia="Meiryo UI" w:hAnsi="Meiryo UI" w:cs="Meiryo UI"/>
          <w:sz w:val="26"/>
          <w:szCs w:val="26"/>
        </w:rPr>
      </w:pPr>
      <w:r>
        <w:rPr>
          <w:rFonts w:ascii="Meiryo UI" w:eastAsia="Meiryo UI" w:hAnsi="Meiryo UI" w:cs="Meiryo UI" w:hint="eastAsia"/>
          <w:sz w:val="26"/>
          <w:szCs w:val="26"/>
        </w:rPr>
        <w:t>図書館の季節の展示コーナーに熱中症関連本を展示</w:t>
      </w:r>
    </w:p>
    <w:p w:rsidR="0072785A" w:rsidRDefault="0072785A" w:rsidP="00A537AF">
      <w:pPr>
        <w:pStyle w:val="a3"/>
        <w:numPr>
          <w:ilvl w:val="0"/>
          <w:numId w:val="1"/>
        </w:numPr>
        <w:tabs>
          <w:tab w:val="left" w:pos="567"/>
        </w:tabs>
        <w:snapToGrid w:val="0"/>
        <w:ind w:leftChars="0" w:hanging="136"/>
        <w:rPr>
          <w:rFonts w:ascii="Meiryo UI" w:eastAsia="Meiryo UI" w:hAnsi="Meiryo UI" w:cs="Meiryo UI"/>
          <w:sz w:val="26"/>
          <w:szCs w:val="26"/>
        </w:rPr>
      </w:pPr>
      <w:r>
        <w:rPr>
          <w:rFonts w:ascii="Meiryo UI" w:eastAsia="Meiryo UI" w:hAnsi="Meiryo UI" w:cs="Meiryo UI" w:hint="eastAsia"/>
          <w:sz w:val="26"/>
          <w:szCs w:val="26"/>
        </w:rPr>
        <w:t>水道契約者に対し、ご使用水量等のお知らせに、水分補給について啓発</w:t>
      </w:r>
    </w:p>
    <w:p w:rsidR="0046400D" w:rsidRDefault="0046400D" w:rsidP="00D54C36">
      <w:pPr>
        <w:tabs>
          <w:tab w:val="left" w:pos="567"/>
        </w:tabs>
        <w:snapToGrid w:val="0"/>
        <w:ind w:left="224"/>
        <w:rPr>
          <w:rFonts w:ascii="Meiryo UI" w:eastAsia="Meiryo UI" w:hAnsi="Meiryo UI" w:cs="Meiryo UI"/>
          <w:b/>
          <w:sz w:val="26"/>
          <w:szCs w:val="26"/>
        </w:rPr>
      </w:pPr>
    </w:p>
    <w:p w:rsidR="00D54C36" w:rsidRPr="0046400D" w:rsidRDefault="00D54C36" w:rsidP="00AE3BD5">
      <w:pPr>
        <w:tabs>
          <w:tab w:val="left" w:pos="567"/>
        </w:tabs>
        <w:snapToGrid w:val="0"/>
        <w:rPr>
          <w:rFonts w:ascii="Meiryo UI" w:eastAsia="Meiryo UI" w:hAnsi="Meiryo UI" w:cs="Meiryo UI"/>
          <w:b/>
          <w:sz w:val="26"/>
          <w:szCs w:val="26"/>
        </w:rPr>
      </w:pPr>
      <w:r w:rsidRPr="0046400D">
        <w:rPr>
          <w:rFonts w:ascii="Meiryo UI" w:eastAsia="Meiryo UI" w:hAnsi="Meiryo UI" w:cs="Meiryo UI" w:hint="eastAsia"/>
          <w:b/>
          <w:sz w:val="26"/>
          <w:szCs w:val="26"/>
        </w:rPr>
        <w:t>（高齢者向け啓発）</w:t>
      </w:r>
    </w:p>
    <w:p w:rsidR="0072785A" w:rsidRDefault="0072785A" w:rsidP="00A537AF">
      <w:pPr>
        <w:pStyle w:val="a3"/>
        <w:numPr>
          <w:ilvl w:val="0"/>
          <w:numId w:val="1"/>
        </w:numPr>
        <w:tabs>
          <w:tab w:val="left" w:pos="567"/>
        </w:tabs>
        <w:snapToGrid w:val="0"/>
        <w:ind w:leftChars="0" w:hanging="136"/>
        <w:rPr>
          <w:rFonts w:ascii="Meiryo UI" w:eastAsia="Meiryo UI" w:hAnsi="Meiryo UI" w:cs="Meiryo UI"/>
          <w:sz w:val="26"/>
          <w:szCs w:val="26"/>
        </w:rPr>
      </w:pPr>
      <w:r>
        <w:rPr>
          <w:rFonts w:ascii="Meiryo UI" w:eastAsia="Meiryo UI" w:hAnsi="Meiryo UI" w:cs="Meiryo UI" w:hint="eastAsia"/>
          <w:sz w:val="26"/>
          <w:szCs w:val="26"/>
        </w:rPr>
        <w:t>民生委員や地域包括支援センター等による一人暮らし高齢者の訪問等による啓発</w:t>
      </w:r>
    </w:p>
    <w:p w:rsidR="0072785A" w:rsidRDefault="0072785A" w:rsidP="00A537AF">
      <w:pPr>
        <w:pStyle w:val="a3"/>
        <w:numPr>
          <w:ilvl w:val="0"/>
          <w:numId w:val="1"/>
        </w:numPr>
        <w:tabs>
          <w:tab w:val="left" w:pos="567"/>
        </w:tabs>
        <w:snapToGrid w:val="0"/>
        <w:ind w:leftChars="0" w:hanging="136"/>
        <w:rPr>
          <w:rFonts w:ascii="Meiryo UI" w:eastAsia="Meiryo UI" w:hAnsi="Meiryo UI" w:cs="Meiryo UI"/>
          <w:sz w:val="26"/>
          <w:szCs w:val="26"/>
        </w:rPr>
      </w:pPr>
      <w:r>
        <w:rPr>
          <w:rFonts w:ascii="Meiryo UI" w:eastAsia="Meiryo UI" w:hAnsi="Meiryo UI" w:cs="Meiryo UI" w:hint="eastAsia"/>
          <w:sz w:val="26"/>
          <w:szCs w:val="26"/>
        </w:rPr>
        <w:t>高齢者向け熱中症予防講座を実施</w:t>
      </w:r>
    </w:p>
    <w:p w:rsidR="0072785A" w:rsidRDefault="0072785A" w:rsidP="00A537AF">
      <w:pPr>
        <w:pStyle w:val="a3"/>
        <w:numPr>
          <w:ilvl w:val="0"/>
          <w:numId w:val="1"/>
        </w:numPr>
        <w:tabs>
          <w:tab w:val="left" w:pos="567"/>
        </w:tabs>
        <w:snapToGrid w:val="0"/>
        <w:ind w:leftChars="0" w:hanging="136"/>
        <w:rPr>
          <w:rFonts w:ascii="Meiryo UI" w:eastAsia="Meiryo UI" w:hAnsi="Meiryo UI" w:cs="Meiryo UI"/>
          <w:sz w:val="26"/>
          <w:szCs w:val="26"/>
        </w:rPr>
      </w:pPr>
      <w:r>
        <w:rPr>
          <w:rFonts w:ascii="Meiryo UI" w:eastAsia="Meiryo UI" w:hAnsi="Meiryo UI" w:cs="Meiryo UI" w:hint="eastAsia"/>
          <w:sz w:val="26"/>
          <w:szCs w:val="26"/>
        </w:rPr>
        <w:t>介護予防教室にて熱中症について啓発</w:t>
      </w:r>
    </w:p>
    <w:p w:rsidR="0072785A" w:rsidRDefault="0072785A" w:rsidP="00A537AF">
      <w:pPr>
        <w:pStyle w:val="a3"/>
        <w:numPr>
          <w:ilvl w:val="0"/>
          <w:numId w:val="1"/>
        </w:numPr>
        <w:tabs>
          <w:tab w:val="left" w:pos="567"/>
        </w:tabs>
        <w:snapToGrid w:val="0"/>
        <w:ind w:leftChars="0" w:hanging="136"/>
        <w:rPr>
          <w:rFonts w:ascii="Meiryo UI" w:eastAsia="Meiryo UI" w:hAnsi="Meiryo UI" w:cs="Meiryo UI"/>
          <w:sz w:val="26"/>
          <w:szCs w:val="26"/>
        </w:rPr>
      </w:pPr>
      <w:r>
        <w:rPr>
          <w:rFonts w:ascii="Meiryo UI" w:eastAsia="Meiryo UI" w:hAnsi="Meiryo UI" w:cs="Meiryo UI" w:hint="eastAsia"/>
          <w:sz w:val="26"/>
          <w:szCs w:val="26"/>
        </w:rPr>
        <w:t>高齢者サロンにおける啓発</w:t>
      </w:r>
    </w:p>
    <w:p w:rsidR="0072785A" w:rsidRDefault="0072785A" w:rsidP="00A537AF">
      <w:pPr>
        <w:pStyle w:val="a3"/>
        <w:numPr>
          <w:ilvl w:val="0"/>
          <w:numId w:val="1"/>
        </w:numPr>
        <w:tabs>
          <w:tab w:val="left" w:pos="588"/>
        </w:tabs>
        <w:snapToGrid w:val="0"/>
        <w:ind w:leftChars="0" w:left="294" w:hanging="76"/>
        <w:rPr>
          <w:rFonts w:ascii="Meiryo UI" w:eastAsia="Meiryo UI" w:hAnsi="Meiryo UI" w:cs="Meiryo UI"/>
          <w:sz w:val="26"/>
          <w:szCs w:val="26"/>
        </w:rPr>
      </w:pPr>
      <w:r>
        <w:rPr>
          <w:rFonts w:ascii="Meiryo UI" w:eastAsia="Meiryo UI" w:hAnsi="Meiryo UI" w:cs="Meiryo UI" w:hint="eastAsia"/>
          <w:sz w:val="26"/>
          <w:szCs w:val="26"/>
        </w:rPr>
        <w:t>介護保険料決定通知書の封筒裏面での啓発</w:t>
      </w:r>
    </w:p>
    <w:p w:rsidR="006972A5" w:rsidRDefault="004665B2"/>
    <w:p w:rsidR="0046400D" w:rsidRDefault="00DF3C1B">
      <w:r w:rsidRPr="006A656D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385784</wp:posOffset>
            </wp:positionH>
            <wp:positionV relativeFrom="paragraph">
              <wp:posOffset>204754</wp:posOffset>
            </wp:positionV>
            <wp:extent cx="1530675" cy="1149849"/>
            <wp:effectExtent l="0" t="0" r="0" b="0"/>
            <wp:wrapNone/>
            <wp:docPr id="4" name="図 4" descr="\\s22G\LIB\LIB\○温暖化対策Ｇ\00.猛暑対策事業\猛暑対策検討会議\第３回（H31.5.30）\07配付資料\堺市提供写真\堺市１-サイズ縮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22G\LIB\LIB\○温暖化対策Ｇ\00.猛暑対策事業\猛暑対策検討会議\第３回（H31.5.30）\07配付資料\堺市提供写真\堺市１-サイズ縮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675" cy="114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A52">
        <w:rPr>
          <w:rFonts w:ascii="Meiryo UI" w:eastAsia="Meiryo UI" w:hAnsi="Meiryo UI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4077951</wp:posOffset>
            </wp:positionH>
            <wp:positionV relativeFrom="paragraph">
              <wp:posOffset>181621</wp:posOffset>
            </wp:positionV>
            <wp:extent cx="1553180" cy="1161183"/>
            <wp:effectExtent l="0" t="0" r="9525" b="1270"/>
            <wp:wrapNone/>
            <wp:docPr id="8" name="図 8" descr="\\s22G\LIB\LIB\○温暖化対策Ｇ\00.猛暑対策事業\猛暑対策検討会議\第３回（H31.5.30）\07配付資料\和泉市提供写真\'Y6.tJ9Z3K6bu$2bWt2= DSCN5838サイズ縮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22G\LIB\LIB\○温暖化対策Ｇ\00.猛暑対策事業\猛暑対策検討会議\第３回（H31.5.30）\07配付資料\和泉市提供写真\'Y6.tJ9Z3K6bu$2bWt2= DSCN5838サイズ縮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180" cy="116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56D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2187319</wp:posOffset>
            </wp:positionH>
            <wp:positionV relativeFrom="paragraph">
              <wp:posOffset>209835</wp:posOffset>
            </wp:positionV>
            <wp:extent cx="1521049" cy="1140136"/>
            <wp:effectExtent l="0" t="0" r="3175" b="3175"/>
            <wp:wrapNone/>
            <wp:docPr id="6" name="図 6" descr="\\s22G\LIB\LIB\○温暖化対策Ｇ\00.猛暑対策事業\猛暑対策検討会議\第３回（H31.5.30）\07配付資料\豊中市提供写真\熱中症予防救急①写真縮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22G\LIB\LIB\○温暖化対策Ｇ\00.猛暑対策事業\猛暑対策検討会議\第３回（H31.5.30）\07配付資料\豊中市提供写真\熱中症予防救急①写真縮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049" cy="114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400D" w:rsidRDefault="0046400D"/>
    <w:p w:rsidR="0046400D" w:rsidRDefault="0046400D"/>
    <w:p w:rsidR="0046400D" w:rsidRDefault="0046400D"/>
    <w:p w:rsidR="006A656D" w:rsidRDefault="006A656D"/>
    <w:p w:rsidR="00DF3C1B" w:rsidRDefault="00DF3C1B"/>
    <w:p w:rsidR="00DF3C1B" w:rsidRDefault="006A656D" w:rsidP="00DF3C1B">
      <w:pPr>
        <w:spacing w:line="280" w:lineRule="exact"/>
        <w:ind w:rightChars="-59" w:right="-142" w:firstLineChars="300" w:firstLine="720"/>
        <w:rPr>
          <w:rFonts w:ascii="Meiryo UI" w:eastAsia="Meiryo UI" w:hAnsi="Meiryo UI"/>
        </w:rPr>
      </w:pPr>
      <w:r w:rsidRPr="006A656D">
        <w:rPr>
          <w:rFonts w:ascii="Meiryo UI" w:eastAsia="Meiryo UI" w:hAnsi="Meiryo UI" w:hint="eastAsia"/>
        </w:rPr>
        <w:t>市役所エントランス</w:t>
      </w:r>
      <w:r w:rsidR="00DF3C1B">
        <w:rPr>
          <w:rFonts w:ascii="Meiryo UI" w:eastAsia="Meiryo UI" w:hAnsi="Meiryo UI" w:hint="eastAsia"/>
        </w:rPr>
        <w:t>での</w:t>
      </w:r>
      <w:r>
        <w:rPr>
          <w:rFonts w:ascii="Meiryo UI" w:eastAsia="Meiryo UI" w:hAnsi="Meiryo UI" w:hint="eastAsia"/>
        </w:rPr>
        <w:t xml:space="preserve">　</w:t>
      </w:r>
      <w:r w:rsidR="00E66A52">
        <w:rPr>
          <w:rFonts w:ascii="Meiryo UI" w:eastAsia="Meiryo UI" w:hAnsi="Meiryo UI" w:hint="eastAsia"/>
        </w:rPr>
        <w:t xml:space="preserve">　</w:t>
      </w:r>
      <w:r w:rsidR="00DF3C1B">
        <w:rPr>
          <w:rFonts w:ascii="Meiryo UI" w:eastAsia="Meiryo UI" w:hAnsi="Meiryo UI" w:hint="eastAsia"/>
        </w:rPr>
        <w:t xml:space="preserve">　　</w:t>
      </w:r>
      <w:r w:rsidR="00E66A52" w:rsidRPr="00E66A52">
        <w:rPr>
          <w:rFonts w:ascii="Meiryo UI" w:eastAsia="Meiryo UI" w:hAnsi="Meiryo UI" w:hint="eastAsia"/>
        </w:rPr>
        <w:t>熱中症予防救急講習</w:t>
      </w:r>
      <w:r w:rsidR="00E66A52">
        <w:rPr>
          <w:rFonts w:ascii="Meiryo UI" w:eastAsia="Meiryo UI" w:hAnsi="Meiryo UI" w:hint="eastAsia"/>
        </w:rPr>
        <w:t xml:space="preserve">　</w:t>
      </w:r>
      <w:r w:rsidR="00DF3C1B">
        <w:rPr>
          <w:rFonts w:ascii="Meiryo UI" w:eastAsia="Meiryo UI" w:hAnsi="Meiryo UI" w:hint="eastAsia"/>
        </w:rPr>
        <w:t xml:space="preserve">　　　</w:t>
      </w:r>
      <w:r w:rsidR="00E66A52">
        <w:rPr>
          <w:rFonts w:ascii="Meiryo UI" w:eastAsia="Meiryo UI" w:hAnsi="Meiryo UI" w:hint="eastAsia"/>
        </w:rPr>
        <w:t xml:space="preserve">　　公用車</w:t>
      </w:r>
      <w:r w:rsidR="00DF3C1B">
        <w:rPr>
          <w:rFonts w:ascii="Meiryo UI" w:eastAsia="Meiryo UI" w:hAnsi="Meiryo UI" w:hint="eastAsia"/>
        </w:rPr>
        <w:t>の掲示</w:t>
      </w:r>
      <w:r w:rsidR="00E66A52">
        <w:rPr>
          <w:rFonts w:ascii="Meiryo UI" w:eastAsia="Meiryo UI" w:hAnsi="Meiryo UI" w:hint="eastAsia"/>
        </w:rPr>
        <w:t>による</w:t>
      </w:r>
    </w:p>
    <w:p w:rsidR="006A656D" w:rsidRDefault="00DF3C1B" w:rsidP="00DF3C1B">
      <w:pPr>
        <w:spacing w:line="280" w:lineRule="exact"/>
        <w:ind w:rightChars="-59" w:right="-142" w:firstLineChars="500" w:firstLine="1200"/>
        <w:rPr>
          <w:rFonts w:ascii="Meiryo UI" w:eastAsia="Meiryo UI" w:hAnsi="Meiryo UI"/>
        </w:rPr>
      </w:pPr>
      <w:r w:rsidRPr="006A656D">
        <w:rPr>
          <w:rFonts w:ascii="Meiryo UI" w:eastAsia="Meiryo UI" w:hAnsi="Meiryo UI" w:hint="eastAsia"/>
        </w:rPr>
        <w:t>パネル展示</w:t>
      </w:r>
      <w:r>
        <w:rPr>
          <w:rFonts w:ascii="Meiryo UI" w:eastAsia="Meiryo UI" w:hAnsi="Meiryo UI" w:hint="eastAsia"/>
        </w:rPr>
        <w:t xml:space="preserve">　　　　　　　　　　　　　　　　　　　　　　　　　　　　　　</w:t>
      </w:r>
      <w:r w:rsidR="00E66A52">
        <w:rPr>
          <w:rFonts w:ascii="Meiryo UI" w:eastAsia="Meiryo UI" w:hAnsi="Meiryo UI" w:hint="eastAsia"/>
        </w:rPr>
        <w:t>注意喚起</w:t>
      </w:r>
    </w:p>
    <w:p w:rsidR="005830B4" w:rsidRDefault="005830B4" w:rsidP="006E5F20">
      <w:pPr>
        <w:snapToGrid w:val="0"/>
        <w:rPr>
          <w:rFonts w:ascii="Meiryo UI" w:eastAsia="Meiryo UI" w:hAnsi="Meiryo UI" w:cs="Meiryo UI"/>
          <w:b/>
          <w:sz w:val="28"/>
          <w:szCs w:val="26"/>
        </w:rPr>
      </w:pPr>
    </w:p>
    <w:p w:rsidR="006E5F20" w:rsidRPr="0046400D" w:rsidRDefault="0046400D" w:rsidP="006E5F20">
      <w:pPr>
        <w:snapToGrid w:val="0"/>
        <w:rPr>
          <w:rFonts w:ascii="Meiryo UI" w:eastAsia="Meiryo UI" w:hAnsi="Meiryo UI" w:cs="Meiryo UI"/>
          <w:b/>
          <w:sz w:val="28"/>
          <w:szCs w:val="26"/>
        </w:rPr>
      </w:pPr>
      <w:r w:rsidRPr="0046400D">
        <w:rPr>
          <w:rFonts w:ascii="Meiryo UI" w:eastAsia="Meiryo UI" w:hAnsi="Meiryo UI" w:cs="Meiryo U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3660140</wp:posOffset>
            </wp:positionH>
            <wp:positionV relativeFrom="paragraph">
              <wp:posOffset>244475</wp:posOffset>
            </wp:positionV>
            <wp:extent cx="1930400" cy="1447800"/>
            <wp:effectExtent l="0" t="0" r="0" b="0"/>
            <wp:wrapSquare wrapText="bothSides"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F20" w:rsidRPr="0046400D">
        <w:rPr>
          <w:rFonts w:ascii="Meiryo UI" w:eastAsia="Meiryo UI" w:hAnsi="Meiryo UI" w:cs="Meiryo UI" w:hint="eastAsia"/>
          <w:b/>
          <w:sz w:val="28"/>
          <w:szCs w:val="26"/>
        </w:rPr>
        <w:t xml:space="preserve">２　</w:t>
      </w:r>
      <w:r w:rsidR="00471DBB" w:rsidRPr="0046400D">
        <w:rPr>
          <w:rFonts w:ascii="Meiryo UI" w:eastAsia="Meiryo UI" w:hAnsi="Meiryo UI" w:cs="Meiryo UI" w:hint="eastAsia"/>
          <w:b/>
          <w:sz w:val="28"/>
          <w:szCs w:val="26"/>
        </w:rPr>
        <w:t>緑化の促進</w:t>
      </w:r>
    </w:p>
    <w:p w:rsidR="006E5F20" w:rsidRDefault="006E5F20" w:rsidP="00A537AF">
      <w:pPr>
        <w:pStyle w:val="a3"/>
        <w:numPr>
          <w:ilvl w:val="2"/>
          <w:numId w:val="1"/>
        </w:numPr>
        <w:snapToGrid w:val="0"/>
        <w:ind w:leftChars="0" w:left="567" w:hanging="315"/>
        <w:rPr>
          <w:rFonts w:ascii="Meiryo UI" w:eastAsia="Meiryo UI" w:hAnsi="Meiryo UI" w:cs="Meiryo UI"/>
          <w:sz w:val="26"/>
          <w:szCs w:val="26"/>
        </w:rPr>
      </w:pPr>
      <w:r w:rsidRPr="006E5F20">
        <w:rPr>
          <w:rFonts w:ascii="Meiryo UI" w:eastAsia="Meiryo UI" w:hAnsi="Meiryo UI" w:cs="Meiryo UI" w:hint="eastAsia"/>
          <w:sz w:val="26"/>
          <w:szCs w:val="26"/>
        </w:rPr>
        <w:t>優秀な取組みを表彰する「緑のカーテンコンテスト」を実施</w:t>
      </w:r>
    </w:p>
    <w:p w:rsidR="006E5F20" w:rsidRPr="006E5F20" w:rsidRDefault="006E5F20" w:rsidP="00A537AF">
      <w:pPr>
        <w:pStyle w:val="a3"/>
        <w:numPr>
          <w:ilvl w:val="2"/>
          <w:numId w:val="1"/>
        </w:numPr>
        <w:snapToGrid w:val="0"/>
        <w:ind w:leftChars="0" w:left="567" w:hanging="315"/>
        <w:rPr>
          <w:rFonts w:ascii="Meiryo UI" w:eastAsia="Meiryo UI" w:hAnsi="Meiryo UI" w:cs="Meiryo UI"/>
          <w:sz w:val="26"/>
          <w:szCs w:val="26"/>
        </w:rPr>
      </w:pPr>
      <w:r w:rsidRPr="006E5F20">
        <w:rPr>
          <w:rFonts w:ascii="Meiryo UI" w:eastAsia="Meiryo UI" w:hAnsi="Meiryo UI" w:cs="Meiryo UI" w:hint="eastAsia"/>
          <w:sz w:val="26"/>
          <w:szCs w:val="26"/>
        </w:rPr>
        <w:t>庁舎でみどりのカーテンを育成</w:t>
      </w:r>
    </w:p>
    <w:p w:rsidR="006E5F20" w:rsidRPr="006E5F20" w:rsidRDefault="006E5F20" w:rsidP="00A537AF">
      <w:pPr>
        <w:pStyle w:val="a3"/>
        <w:numPr>
          <w:ilvl w:val="2"/>
          <w:numId w:val="1"/>
        </w:numPr>
        <w:snapToGrid w:val="0"/>
        <w:ind w:leftChars="0" w:left="567" w:hanging="315"/>
        <w:rPr>
          <w:rFonts w:ascii="Meiryo UI" w:eastAsia="Meiryo UI" w:hAnsi="Meiryo UI" w:cs="Meiryo UI"/>
          <w:sz w:val="26"/>
          <w:szCs w:val="26"/>
        </w:rPr>
      </w:pPr>
      <w:r w:rsidRPr="006E5F20">
        <w:rPr>
          <w:rFonts w:ascii="Meiryo UI" w:eastAsia="Meiryo UI" w:hAnsi="Meiryo UI" w:cs="Meiryo UI" w:hint="eastAsia"/>
          <w:sz w:val="26"/>
          <w:szCs w:val="26"/>
        </w:rPr>
        <w:t>ゴーヤ等の苗を配布</w:t>
      </w:r>
    </w:p>
    <w:p w:rsidR="006E5F20" w:rsidRDefault="006E5F20" w:rsidP="00A537AF">
      <w:pPr>
        <w:pStyle w:val="a3"/>
        <w:numPr>
          <w:ilvl w:val="2"/>
          <w:numId w:val="1"/>
        </w:numPr>
        <w:snapToGrid w:val="0"/>
        <w:ind w:leftChars="0" w:left="567" w:hanging="315"/>
        <w:rPr>
          <w:rFonts w:ascii="Meiryo UI" w:eastAsia="Meiryo UI" w:hAnsi="Meiryo UI" w:cs="Meiryo UI"/>
          <w:sz w:val="26"/>
          <w:szCs w:val="26"/>
        </w:rPr>
      </w:pPr>
      <w:r w:rsidRPr="006E5F20">
        <w:rPr>
          <w:rFonts w:ascii="Meiryo UI" w:eastAsia="Meiryo UI" w:hAnsi="Meiryo UI" w:cs="Meiryo UI" w:hint="eastAsia"/>
          <w:sz w:val="26"/>
          <w:szCs w:val="26"/>
        </w:rPr>
        <w:t>市民向けの緑のカーテンの作り方講座・実習会を開催</w:t>
      </w:r>
    </w:p>
    <w:p w:rsidR="00471DBB" w:rsidRDefault="0046400D" w:rsidP="00471DBB">
      <w:pPr>
        <w:snapToGrid w:val="0"/>
        <w:rPr>
          <w:rFonts w:ascii="Meiryo UI" w:eastAsia="Meiryo UI" w:hAnsi="Meiryo UI" w:cs="Meiryo UI"/>
          <w:sz w:val="26"/>
          <w:szCs w:val="26"/>
        </w:rPr>
      </w:pPr>
      <w:r w:rsidRPr="0046400D">
        <w:rPr>
          <w:rFonts w:ascii="Meiryo UI" w:eastAsia="Meiryo UI" w:hAnsi="Meiryo UI" w:cs="Meiryo UI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253365</wp:posOffset>
            </wp:positionV>
            <wp:extent cx="1923415" cy="1442720"/>
            <wp:effectExtent l="19050" t="19050" r="19685" b="24130"/>
            <wp:wrapSquare wrapText="bothSides"/>
            <wp:docPr id="1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53A" w:rsidRPr="0046400D" w:rsidRDefault="00A70C27" w:rsidP="00BB253A">
      <w:pPr>
        <w:snapToGrid w:val="0"/>
        <w:rPr>
          <w:rFonts w:ascii="Meiryo UI" w:eastAsia="Meiryo UI" w:hAnsi="Meiryo UI" w:cs="Meiryo UI"/>
          <w:b/>
          <w:sz w:val="28"/>
          <w:szCs w:val="26"/>
        </w:rPr>
      </w:pPr>
      <w:r w:rsidRPr="0046400D">
        <w:rPr>
          <w:rFonts w:ascii="Meiryo UI" w:eastAsia="Meiryo UI" w:hAnsi="Meiryo UI" w:cs="Meiryo UI" w:hint="eastAsia"/>
          <w:b/>
          <w:sz w:val="28"/>
          <w:szCs w:val="26"/>
        </w:rPr>
        <w:t>３</w:t>
      </w:r>
      <w:r w:rsidR="00BB253A" w:rsidRPr="0046400D">
        <w:rPr>
          <w:rFonts w:ascii="Meiryo UI" w:eastAsia="Meiryo UI" w:hAnsi="Meiryo UI" w:cs="Meiryo UI" w:hint="eastAsia"/>
          <w:b/>
          <w:sz w:val="28"/>
          <w:szCs w:val="26"/>
        </w:rPr>
        <w:t xml:space="preserve">　ドライ型ミストの設置</w:t>
      </w:r>
    </w:p>
    <w:p w:rsidR="00BB253A" w:rsidRDefault="00BB253A" w:rsidP="00BB253A">
      <w:pPr>
        <w:pStyle w:val="a3"/>
        <w:numPr>
          <w:ilvl w:val="0"/>
          <w:numId w:val="7"/>
        </w:numPr>
        <w:snapToGrid w:val="0"/>
        <w:ind w:leftChars="0" w:left="567"/>
        <w:rPr>
          <w:rFonts w:ascii="Meiryo UI" w:eastAsia="Meiryo UI" w:hAnsi="Meiryo UI" w:cs="Meiryo UI"/>
          <w:sz w:val="26"/>
          <w:szCs w:val="26"/>
        </w:rPr>
      </w:pPr>
      <w:r w:rsidRPr="00BB253A">
        <w:rPr>
          <w:rFonts w:ascii="Meiryo UI" w:eastAsia="Meiryo UI" w:hAnsi="Meiryo UI" w:cs="Meiryo UI" w:hint="eastAsia"/>
          <w:sz w:val="26"/>
          <w:szCs w:val="26"/>
        </w:rPr>
        <w:t>公共施設</w:t>
      </w:r>
      <w:r>
        <w:rPr>
          <w:rFonts w:ascii="Meiryo UI" w:eastAsia="Meiryo UI" w:hAnsi="Meiryo UI" w:cs="Meiryo UI" w:hint="eastAsia"/>
          <w:sz w:val="26"/>
          <w:szCs w:val="26"/>
        </w:rPr>
        <w:t>や公園</w:t>
      </w:r>
      <w:r w:rsidRPr="00BB253A">
        <w:rPr>
          <w:rFonts w:ascii="Meiryo UI" w:eastAsia="Meiryo UI" w:hAnsi="Meiryo UI" w:cs="Meiryo UI" w:hint="eastAsia"/>
          <w:sz w:val="26"/>
          <w:szCs w:val="26"/>
        </w:rPr>
        <w:t>にドライ型ミスト、簡易型ミストを設置</w:t>
      </w:r>
    </w:p>
    <w:p w:rsidR="00BB253A" w:rsidRDefault="00BB253A" w:rsidP="00BB253A">
      <w:pPr>
        <w:pStyle w:val="a3"/>
        <w:numPr>
          <w:ilvl w:val="0"/>
          <w:numId w:val="7"/>
        </w:numPr>
        <w:snapToGrid w:val="0"/>
        <w:ind w:leftChars="0" w:left="567"/>
        <w:rPr>
          <w:rFonts w:ascii="Meiryo UI" w:eastAsia="Meiryo UI" w:hAnsi="Meiryo UI" w:cs="Meiryo UI"/>
          <w:sz w:val="26"/>
          <w:szCs w:val="26"/>
        </w:rPr>
      </w:pPr>
      <w:r w:rsidRPr="00BB253A">
        <w:rPr>
          <w:rFonts w:ascii="Meiryo UI" w:eastAsia="Meiryo UI" w:hAnsi="Meiryo UI" w:cs="Meiryo UI" w:hint="eastAsia"/>
          <w:sz w:val="26"/>
          <w:szCs w:val="26"/>
        </w:rPr>
        <w:t>駅前商店街等</w:t>
      </w:r>
      <w:r>
        <w:rPr>
          <w:rFonts w:ascii="Meiryo UI" w:eastAsia="Meiryo UI" w:hAnsi="Meiryo UI" w:cs="Meiryo UI" w:hint="eastAsia"/>
          <w:sz w:val="26"/>
          <w:szCs w:val="26"/>
        </w:rPr>
        <w:t>に</w:t>
      </w:r>
      <w:r w:rsidRPr="00BB253A">
        <w:rPr>
          <w:rFonts w:ascii="Meiryo UI" w:eastAsia="Meiryo UI" w:hAnsi="Meiryo UI" w:cs="Meiryo UI" w:hint="eastAsia"/>
          <w:sz w:val="26"/>
          <w:szCs w:val="26"/>
        </w:rPr>
        <w:t>ミスト噴霧装置及び冷却ルーバーを設置</w:t>
      </w:r>
    </w:p>
    <w:p w:rsidR="00BB253A" w:rsidRDefault="00BB253A" w:rsidP="00BB253A">
      <w:pPr>
        <w:snapToGrid w:val="0"/>
        <w:rPr>
          <w:rFonts w:ascii="Meiryo UI" w:eastAsia="Meiryo UI" w:hAnsi="Meiryo UI" w:cs="Meiryo UI"/>
          <w:sz w:val="26"/>
          <w:szCs w:val="26"/>
        </w:rPr>
      </w:pPr>
    </w:p>
    <w:p w:rsidR="00BB253A" w:rsidRPr="0046400D" w:rsidRDefault="0046400D" w:rsidP="00BB253A">
      <w:pPr>
        <w:snapToGrid w:val="0"/>
        <w:rPr>
          <w:rFonts w:ascii="Meiryo UI" w:eastAsia="Meiryo UI" w:hAnsi="Meiryo UI" w:cs="Meiryo UI"/>
          <w:b/>
          <w:sz w:val="28"/>
          <w:szCs w:val="26"/>
        </w:rPr>
      </w:pPr>
      <w:r w:rsidRPr="0046400D">
        <w:rPr>
          <w:rFonts w:ascii="Meiryo UI" w:eastAsia="Meiryo UI" w:hAnsi="Meiryo UI" w:cs="Meiryo UI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189230</wp:posOffset>
            </wp:positionV>
            <wp:extent cx="1704340" cy="1704340"/>
            <wp:effectExtent l="19050" t="19050" r="10160" b="10160"/>
            <wp:wrapSquare wrapText="bothSides"/>
            <wp:docPr id="16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1704340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C27" w:rsidRPr="0046400D">
        <w:rPr>
          <w:rFonts w:ascii="Meiryo UI" w:eastAsia="Meiryo UI" w:hAnsi="Meiryo UI" w:cs="Meiryo UI" w:hint="eastAsia"/>
          <w:b/>
          <w:sz w:val="28"/>
          <w:szCs w:val="26"/>
        </w:rPr>
        <w:t>４</w:t>
      </w:r>
      <w:r w:rsidR="00BB253A" w:rsidRPr="0046400D">
        <w:rPr>
          <w:rFonts w:ascii="Meiryo UI" w:eastAsia="Meiryo UI" w:hAnsi="Meiryo UI" w:cs="Meiryo UI" w:hint="eastAsia"/>
          <w:b/>
          <w:sz w:val="28"/>
          <w:szCs w:val="26"/>
        </w:rPr>
        <w:t xml:space="preserve">　一時避難所の設置</w:t>
      </w:r>
    </w:p>
    <w:p w:rsidR="00BB253A" w:rsidRPr="00BB253A" w:rsidRDefault="00BB253A" w:rsidP="00BB253A">
      <w:pPr>
        <w:pStyle w:val="a3"/>
        <w:numPr>
          <w:ilvl w:val="0"/>
          <w:numId w:val="8"/>
        </w:numPr>
        <w:snapToGrid w:val="0"/>
        <w:ind w:leftChars="0" w:left="567"/>
        <w:rPr>
          <w:rFonts w:ascii="Meiryo UI" w:eastAsia="Meiryo UI" w:hAnsi="Meiryo UI" w:cs="Meiryo UI"/>
          <w:sz w:val="26"/>
          <w:szCs w:val="26"/>
        </w:rPr>
      </w:pPr>
      <w:r w:rsidRPr="00BB253A">
        <w:rPr>
          <w:rFonts w:ascii="Meiryo UI" w:eastAsia="Meiryo UI" w:hAnsi="Meiryo UI" w:cs="Meiryo UI" w:hint="eastAsia"/>
          <w:sz w:val="26"/>
          <w:szCs w:val="26"/>
        </w:rPr>
        <w:t>公共施設の一角に一時休憩所を設置</w:t>
      </w:r>
    </w:p>
    <w:p w:rsidR="00D03005" w:rsidRPr="00D03005" w:rsidRDefault="00D03005" w:rsidP="00D03005">
      <w:pPr>
        <w:snapToGrid w:val="0"/>
        <w:ind w:left="147" w:firstLineChars="100" w:firstLine="260"/>
        <w:rPr>
          <w:rFonts w:ascii="Meiryo UI" w:eastAsia="Meiryo UI" w:hAnsi="Meiryo UI" w:cs="Meiryo UI"/>
          <w:sz w:val="26"/>
          <w:szCs w:val="26"/>
        </w:rPr>
      </w:pPr>
      <w:r w:rsidRPr="00D03005">
        <w:rPr>
          <w:rFonts w:ascii="Meiryo UI" w:eastAsia="Meiryo UI" w:hAnsi="Meiryo UI" w:cs="Meiryo UI" w:hint="eastAsia"/>
          <w:sz w:val="26"/>
          <w:szCs w:val="26"/>
        </w:rPr>
        <w:t>〔</w:t>
      </w:r>
      <w:r w:rsidR="00BB253A" w:rsidRPr="00D03005">
        <w:rPr>
          <w:rFonts w:ascii="Meiryo UI" w:eastAsia="Meiryo UI" w:hAnsi="Meiryo UI" w:cs="Meiryo UI" w:hint="eastAsia"/>
          <w:sz w:val="26"/>
          <w:szCs w:val="26"/>
        </w:rPr>
        <w:t>場所例</w:t>
      </w:r>
      <w:r w:rsidRPr="00D03005">
        <w:rPr>
          <w:rFonts w:ascii="Meiryo UI" w:eastAsia="Meiryo UI" w:hAnsi="Meiryo UI" w:cs="Meiryo UI" w:hint="eastAsia"/>
          <w:sz w:val="26"/>
          <w:szCs w:val="26"/>
        </w:rPr>
        <w:t>〕</w:t>
      </w:r>
      <w:r w:rsidR="00BB253A" w:rsidRPr="00D03005">
        <w:rPr>
          <w:rFonts w:ascii="Meiryo UI" w:eastAsia="Meiryo UI" w:hAnsi="Meiryo UI" w:cs="Meiryo UI" w:hint="eastAsia"/>
          <w:sz w:val="26"/>
          <w:szCs w:val="26"/>
        </w:rPr>
        <w:t xml:space="preserve">　</w:t>
      </w:r>
    </w:p>
    <w:p w:rsidR="00BB253A" w:rsidRPr="0046400D" w:rsidRDefault="00BB253A" w:rsidP="00D03005">
      <w:pPr>
        <w:snapToGrid w:val="0"/>
        <w:ind w:firstLineChars="200" w:firstLine="520"/>
        <w:rPr>
          <w:rFonts w:ascii="Meiryo UI" w:eastAsia="Meiryo UI" w:hAnsi="Meiryo UI" w:cs="Meiryo UI"/>
          <w:sz w:val="26"/>
          <w:szCs w:val="26"/>
        </w:rPr>
      </w:pPr>
      <w:r w:rsidRPr="00D03005">
        <w:rPr>
          <w:rFonts w:ascii="Meiryo UI" w:eastAsia="Meiryo UI" w:hAnsi="Meiryo UI" w:cs="Meiryo UI" w:hint="eastAsia"/>
          <w:sz w:val="26"/>
          <w:szCs w:val="26"/>
        </w:rPr>
        <w:t>庁舎、図書館、体育館</w:t>
      </w:r>
      <w:r w:rsidR="00D03005" w:rsidRPr="00D03005">
        <w:rPr>
          <w:rFonts w:ascii="Meiryo UI" w:eastAsia="Meiryo UI" w:hAnsi="Meiryo UI" w:cs="Meiryo UI" w:hint="eastAsia"/>
          <w:sz w:val="26"/>
          <w:szCs w:val="26"/>
        </w:rPr>
        <w:t>、</w:t>
      </w:r>
      <w:r w:rsidRPr="00D03005">
        <w:rPr>
          <w:rFonts w:ascii="Meiryo UI" w:eastAsia="Meiryo UI" w:hAnsi="Meiryo UI" w:cs="Meiryo UI" w:hint="eastAsia"/>
          <w:sz w:val="26"/>
          <w:szCs w:val="26"/>
        </w:rPr>
        <w:t>福祉センター等</w:t>
      </w:r>
    </w:p>
    <w:p w:rsidR="00D03005" w:rsidRPr="00D03005" w:rsidRDefault="00D03005" w:rsidP="00D03005">
      <w:pPr>
        <w:snapToGrid w:val="0"/>
        <w:ind w:firstLineChars="145" w:firstLine="377"/>
        <w:rPr>
          <w:rFonts w:ascii="Meiryo UI" w:eastAsia="Meiryo UI" w:hAnsi="Meiryo UI" w:cs="Meiryo UI"/>
          <w:sz w:val="26"/>
          <w:szCs w:val="26"/>
        </w:rPr>
      </w:pPr>
      <w:r w:rsidRPr="00D03005">
        <w:rPr>
          <w:rFonts w:ascii="Meiryo UI" w:eastAsia="Meiryo UI" w:hAnsi="Meiryo UI" w:cs="Meiryo UI" w:hint="eastAsia"/>
          <w:sz w:val="26"/>
          <w:szCs w:val="26"/>
        </w:rPr>
        <w:t>〔</w:t>
      </w:r>
      <w:r w:rsidR="00BB253A" w:rsidRPr="00D03005">
        <w:rPr>
          <w:rFonts w:ascii="Meiryo UI" w:eastAsia="Meiryo UI" w:hAnsi="Meiryo UI" w:cs="Meiryo UI" w:hint="eastAsia"/>
          <w:sz w:val="26"/>
          <w:szCs w:val="26"/>
        </w:rPr>
        <w:t>サービス例</w:t>
      </w:r>
      <w:r w:rsidRPr="00D03005">
        <w:rPr>
          <w:rFonts w:ascii="Meiryo UI" w:eastAsia="Meiryo UI" w:hAnsi="Meiryo UI" w:cs="Meiryo UI" w:hint="eastAsia"/>
          <w:sz w:val="26"/>
          <w:szCs w:val="26"/>
        </w:rPr>
        <w:t>〕</w:t>
      </w:r>
    </w:p>
    <w:p w:rsidR="00BB253A" w:rsidRPr="00D03005" w:rsidRDefault="00BB253A" w:rsidP="0046400D">
      <w:pPr>
        <w:snapToGrid w:val="0"/>
        <w:ind w:leftChars="236" w:left="566" w:firstLine="1"/>
        <w:rPr>
          <w:rFonts w:ascii="Meiryo UI" w:eastAsia="Meiryo UI" w:hAnsi="Meiryo UI" w:cs="Meiryo UI"/>
          <w:sz w:val="26"/>
          <w:szCs w:val="26"/>
        </w:rPr>
      </w:pPr>
      <w:r w:rsidRPr="00D03005">
        <w:rPr>
          <w:rFonts w:ascii="Meiryo UI" w:eastAsia="Meiryo UI" w:hAnsi="Meiryo UI" w:cs="Meiryo UI" w:hint="eastAsia"/>
          <w:sz w:val="26"/>
          <w:szCs w:val="26"/>
        </w:rPr>
        <w:t>タオル・うちわを用意</w:t>
      </w:r>
      <w:r w:rsidR="00D03005" w:rsidRPr="00D03005">
        <w:rPr>
          <w:rFonts w:ascii="Meiryo UI" w:eastAsia="Meiryo UI" w:hAnsi="Meiryo UI" w:cs="Meiryo UI" w:hint="eastAsia"/>
          <w:sz w:val="26"/>
          <w:szCs w:val="26"/>
        </w:rPr>
        <w:t>、</w:t>
      </w:r>
      <w:r w:rsidRPr="00D03005">
        <w:rPr>
          <w:rFonts w:ascii="Meiryo UI" w:eastAsia="Meiryo UI" w:hAnsi="Meiryo UI" w:cs="Meiryo UI" w:hint="eastAsia"/>
          <w:sz w:val="26"/>
          <w:szCs w:val="26"/>
        </w:rPr>
        <w:t>ウォーターサーバーの設置</w:t>
      </w:r>
      <w:r w:rsidR="00D03005" w:rsidRPr="00D03005">
        <w:rPr>
          <w:rFonts w:ascii="Meiryo UI" w:eastAsia="Meiryo UI" w:hAnsi="Meiryo UI" w:cs="Meiryo UI" w:hint="eastAsia"/>
          <w:sz w:val="26"/>
          <w:szCs w:val="26"/>
        </w:rPr>
        <w:t>、</w:t>
      </w:r>
      <w:r w:rsidRPr="00D03005">
        <w:rPr>
          <w:rFonts w:ascii="Meiryo UI" w:eastAsia="Meiryo UI" w:hAnsi="Meiryo UI" w:cs="Meiryo UI" w:hint="eastAsia"/>
          <w:sz w:val="26"/>
          <w:szCs w:val="26"/>
        </w:rPr>
        <w:t>大型スクリーンテレビの設置</w:t>
      </w:r>
    </w:p>
    <w:p w:rsidR="00BB253A" w:rsidRPr="00BB253A" w:rsidRDefault="00BB253A" w:rsidP="00BB253A">
      <w:pPr>
        <w:snapToGrid w:val="0"/>
        <w:rPr>
          <w:rFonts w:ascii="Meiryo UI" w:eastAsia="Meiryo UI" w:hAnsi="Meiryo UI" w:cs="Meiryo UI"/>
          <w:sz w:val="26"/>
          <w:szCs w:val="26"/>
        </w:rPr>
      </w:pPr>
    </w:p>
    <w:p w:rsidR="00A70C27" w:rsidRPr="0046400D" w:rsidRDefault="0046400D" w:rsidP="00A70C27">
      <w:pPr>
        <w:snapToGrid w:val="0"/>
        <w:rPr>
          <w:rFonts w:ascii="Meiryo UI" w:eastAsia="Meiryo UI" w:hAnsi="Meiryo UI" w:cs="Meiryo UI"/>
          <w:b/>
          <w:sz w:val="28"/>
          <w:szCs w:val="26"/>
        </w:rPr>
      </w:pPr>
      <w:r w:rsidRPr="0046400D">
        <w:rPr>
          <w:rFonts w:ascii="Meiryo UI" w:eastAsia="Meiryo UI" w:hAnsi="Meiryo UI" w:cs="Meiryo UI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43815</wp:posOffset>
            </wp:positionV>
            <wp:extent cx="1763688" cy="1322766"/>
            <wp:effectExtent l="19050" t="19050" r="27305" b="10795"/>
            <wp:wrapNone/>
            <wp:docPr id="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688" cy="1322766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="00A70C27" w:rsidRPr="0046400D">
        <w:rPr>
          <w:rFonts w:ascii="Meiryo UI" w:eastAsia="Meiryo UI" w:hAnsi="Meiryo UI" w:cs="Meiryo UI" w:hint="eastAsia"/>
          <w:b/>
          <w:sz w:val="28"/>
          <w:szCs w:val="26"/>
        </w:rPr>
        <w:t>５　打ち水の普及促進</w:t>
      </w:r>
    </w:p>
    <w:p w:rsidR="00A70C27" w:rsidRDefault="00A70C27" w:rsidP="00A70C27">
      <w:pPr>
        <w:pStyle w:val="a3"/>
        <w:numPr>
          <w:ilvl w:val="0"/>
          <w:numId w:val="5"/>
        </w:numPr>
        <w:snapToGrid w:val="0"/>
        <w:ind w:leftChars="0" w:left="630"/>
        <w:rPr>
          <w:rFonts w:ascii="Meiryo UI" w:eastAsia="Meiryo UI" w:hAnsi="Meiryo UI" w:cs="Meiryo UI"/>
          <w:sz w:val="26"/>
          <w:szCs w:val="26"/>
        </w:rPr>
      </w:pPr>
      <w:r w:rsidRPr="00471DBB">
        <w:rPr>
          <w:rFonts w:ascii="Meiryo UI" w:eastAsia="Meiryo UI" w:hAnsi="Meiryo UI" w:cs="Meiryo UI" w:hint="eastAsia"/>
          <w:sz w:val="26"/>
          <w:szCs w:val="26"/>
        </w:rPr>
        <w:t>市民や事業者と協働して打ち水を実施</w:t>
      </w:r>
    </w:p>
    <w:p w:rsidR="00A70C27" w:rsidRDefault="00A70C27" w:rsidP="00A70C27">
      <w:pPr>
        <w:pStyle w:val="a3"/>
        <w:numPr>
          <w:ilvl w:val="0"/>
          <w:numId w:val="5"/>
        </w:numPr>
        <w:snapToGrid w:val="0"/>
        <w:ind w:leftChars="0" w:left="630"/>
        <w:rPr>
          <w:rFonts w:ascii="Meiryo UI" w:eastAsia="Meiryo UI" w:hAnsi="Meiryo UI" w:cs="Meiryo UI"/>
          <w:sz w:val="26"/>
          <w:szCs w:val="26"/>
        </w:rPr>
      </w:pPr>
      <w:r w:rsidRPr="00471DBB">
        <w:rPr>
          <w:rFonts w:ascii="Meiryo UI" w:eastAsia="Meiryo UI" w:hAnsi="Meiryo UI" w:cs="Meiryo UI" w:hint="eastAsia"/>
          <w:sz w:val="26"/>
          <w:szCs w:val="26"/>
        </w:rPr>
        <w:t>打ち水用品を貸出し</w:t>
      </w:r>
    </w:p>
    <w:p w:rsidR="00A70C27" w:rsidRDefault="00A70C27" w:rsidP="00A70C27">
      <w:pPr>
        <w:snapToGrid w:val="0"/>
        <w:ind w:firstLineChars="300" w:firstLine="780"/>
        <w:rPr>
          <w:rFonts w:ascii="Meiryo UI" w:eastAsia="Meiryo UI" w:hAnsi="Meiryo UI" w:cs="Meiryo UI"/>
          <w:sz w:val="26"/>
          <w:szCs w:val="26"/>
        </w:rPr>
      </w:pPr>
      <w:r w:rsidRPr="00471DBB">
        <w:rPr>
          <w:rFonts w:ascii="Meiryo UI" w:eastAsia="Meiryo UI" w:hAnsi="Meiryo UI" w:cs="Meiryo UI" w:hint="eastAsia"/>
          <w:sz w:val="26"/>
          <w:szCs w:val="26"/>
        </w:rPr>
        <w:t>バケツ・ひしゃく・ポリタンク・赤外線サーモグラフィ等</w:t>
      </w:r>
    </w:p>
    <w:p w:rsidR="00A70C27" w:rsidRDefault="00A70C27" w:rsidP="00A70C27">
      <w:pPr>
        <w:snapToGrid w:val="0"/>
        <w:ind w:firstLineChars="300" w:firstLine="780"/>
        <w:rPr>
          <w:rFonts w:ascii="Meiryo UI" w:eastAsia="Meiryo UI" w:hAnsi="Meiryo UI" w:cs="Meiryo UI"/>
          <w:sz w:val="26"/>
          <w:szCs w:val="26"/>
        </w:rPr>
      </w:pPr>
    </w:p>
    <w:p w:rsidR="00A70C27" w:rsidRPr="0046400D" w:rsidRDefault="00A70C27" w:rsidP="00A70C27">
      <w:pPr>
        <w:snapToGrid w:val="0"/>
        <w:rPr>
          <w:rFonts w:ascii="Meiryo UI" w:eastAsia="Meiryo UI" w:hAnsi="Meiryo UI" w:cs="Meiryo UI"/>
          <w:b/>
          <w:sz w:val="28"/>
          <w:szCs w:val="26"/>
        </w:rPr>
      </w:pPr>
      <w:r w:rsidRPr="0046400D">
        <w:rPr>
          <w:rFonts w:ascii="Meiryo UI" w:eastAsia="Meiryo UI" w:hAnsi="Meiryo UI" w:cs="Meiryo UI" w:hint="eastAsia"/>
          <w:b/>
          <w:sz w:val="28"/>
          <w:szCs w:val="26"/>
        </w:rPr>
        <w:t>６　暑さ指数</w:t>
      </w:r>
    </w:p>
    <w:p w:rsidR="00A70C27" w:rsidRDefault="00A70C27" w:rsidP="00A70C27">
      <w:pPr>
        <w:pStyle w:val="a3"/>
        <w:numPr>
          <w:ilvl w:val="0"/>
          <w:numId w:val="6"/>
        </w:numPr>
        <w:snapToGrid w:val="0"/>
        <w:ind w:leftChars="0" w:left="567"/>
        <w:rPr>
          <w:rFonts w:ascii="Meiryo UI" w:eastAsia="Meiryo UI" w:hAnsi="Meiryo UI" w:cs="Meiryo UI"/>
          <w:sz w:val="26"/>
          <w:szCs w:val="26"/>
        </w:rPr>
      </w:pPr>
      <w:r w:rsidRPr="00BB253A">
        <w:rPr>
          <w:rFonts w:ascii="Meiryo UI" w:eastAsia="Meiryo UI" w:hAnsi="Meiryo UI" w:cs="Meiryo UI" w:hint="eastAsia"/>
          <w:sz w:val="26"/>
          <w:szCs w:val="26"/>
        </w:rPr>
        <w:t>市ホームページから暑さ指数（ＷＢＧＴ）情報へリンク</w:t>
      </w:r>
    </w:p>
    <w:p w:rsidR="00BB253A" w:rsidRPr="00FF6F89" w:rsidRDefault="00A70C27" w:rsidP="0046400D">
      <w:pPr>
        <w:pStyle w:val="a3"/>
        <w:numPr>
          <w:ilvl w:val="0"/>
          <w:numId w:val="6"/>
        </w:numPr>
        <w:snapToGrid w:val="0"/>
        <w:ind w:leftChars="0" w:left="567"/>
        <w:rPr>
          <w:rFonts w:ascii="Meiryo UI" w:eastAsia="Meiryo UI" w:hAnsi="Meiryo UI" w:cs="Meiryo UI"/>
          <w:sz w:val="26"/>
          <w:szCs w:val="26"/>
        </w:rPr>
      </w:pPr>
      <w:r w:rsidRPr="00BB253A">
        <w:rPr>
          <w:rFonts w:ascii="Meiryo UI" w:eastAsia="Meiryo UI" w:hAnsi="Meiryo UI" w:cs="Meiryo UI" w:hint="eastAsia"/>
          <w:sz w:val="26"/>
          <w:szCs w:val="26"/>
        </w:rPr>
        <w:t>スポーツ施設の利用者に向けて暑さ指数を掲示</w:t>
      </w:r>
    </w:p>
    <w:sectPr w:rsidR="00BB253A" w:rsidRPr="00FF6F89" w:rsidSect="00DF3C1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09D" w:rsidRDefault="0044509D" w:rsidP="0044509D">
      <w:r>
        <w:separator/>
      </w:r>
    </w:p>
  </w:endnote>
  <w:endnote w:type="continuationSeparator" w:id="0">
    <w:p w:rsidR="0044509D" w:rsidRDefault="0044509D" w:rsidP="0044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5B2" w:rsidRDefault="004665B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5B2" w:rsidRDefault="004665B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5B2" w:rsidRDefault="004665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09D" w:rsidRDefault="0044509D" w:rsidP="0044509D">
      <w:r>
        <w:separator/>
      </w:r>
    </w:p>
  </w:footnote>
  <w:footnote w:type="continuationSeparator" w:id="0">
    <w:p w:rsidR="0044509D" w:rsidRDefault="0044509D" w:rsidP="00445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5B2" w:rsidRDefault="004665B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5B2" w:rsidRDefault="004665B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5B2" w:rsidRDefault="004665B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BF9"/>
    <w:multiLevelType w:val="hybridMultilevel"/>
    <w:tmpl w:val="6242DA06"/>
    <w:lvl w:ilvl="0" w:tplc="58D09F2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6628BF"/>
    <w:multiLevelType w:val="hybridMultilevel"/>
    <w:tmpl w:val="6242DA06"/>
    <w:lvl w:ilvl="0" w:tplc="58D09F2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CF6E63"/>
    <w:multiLevelType w:val="hybridMultilevel"/>
    <w:tmpl w:val="482422E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40966CA9"/>
    <w:multiLevelType w:val="hybridMultilevel"/>
    <w:tmpl w:val="6242DA06"/>
    <w:lvl w:ilvl="0" w:tplc="58D09F2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622C5F"/>
    <w:multiLevelType w:val="hybridMultilevel"/>
    <w:tmpl w:val="F1F6135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51032230"/>
    <w:multiLevelType w:val="hybridMultilevel"/>
    <w:tmpl w:val="F1F6135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5E88644B"/>
    <w:multiLevelType w:val="hybridMultilevel"/>
    <w:tmpl w:val="F1F6135A"/>
    <w:lvl w:ilvl="0" w:tplc="04090011">
      <w:start w:val="1"/>
      <w:numFmt w:val="decimalEnclosedCircle"/>
      <w:lvlText w:val="%1"/>
      <w:lvlJc w:val="left"/>
      <w:pPr>
        <w:ind w:left="113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7D4B78D8"/>
    <w:multiLevelType w:val="hybridMultilevel"/>
    <w:tmpl w:val="F1F6135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5A"/>
    <w:rsid w:val="0044509D"/>
    <w:rsid w:val="0046400D"/>
    <w:rsid w:val="004665B2"/>
    <w:rsid w:val="00471DBB"/>
    <w:rsid w:val="0049415E"/>
    <w:rsid w:val="005830B4"/>
    <w:rsid w:val="006A656D"/>
    <w:rsid w:val="006D61B7"/>
    <w:rsid w:val="006E5F20"/>
    <w:rsid w:val="0072785A"/>
    <w:rsid w:val="00993AC7"/>
    <w:rsid w:val="00A537AF"/>
    <w:rsid w:val="00A70C27"/>
    <w:rsid w:val="00AE3BD5"/>
    <w:rsid w:val="00BB253A"/>
    <w:rsid w:val="00D03005"/>
    <w:rsid w:val="00D54C36"/>
    <w:rsid w:val="00DF3C1B"/>
    <w:rsid w:val="00E66A52"/>
    <w:rsid w:val="00EE7D0D"/>
    <w:rsid w:val="00FC271C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85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85A"/>
    <w:pPr>
      <w:ind w:leftChars="400" w:left="840"/>
    </w:pPr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C2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27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5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509D"/>
    <w:rPr>
      <w:rFonts w:ascii="Century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450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509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2019-05-31T04:12:00Z</dcterms:created>
  <dcterms:modified xsi:type="dcterms:W3CDTF">2019-05-31T04:12:00Z</dcterms:modified>
</cp:coreProperties>
</file>