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8FEF" w14:textId="77777777" w:rsidR="00E355A3" w:rsidRPr="000455E9" w:rsidRDefault="00524E62" w:rsidP="003D2B06">
      <w:pPr>
        <w:overflowPunct w:val="0"/>
        <w:spacing w:after="120"/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  <w:r w:rsidRPr="000455E9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 xml:space="preserve">第８章　　</w:t>
      </w:r>
      <w:r w:rsidR="002C50AA" w:rsidRPr="000455E9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VOC</w:t>
      </w:r>
      <w:r w:rsidR="004047C9" w:rsidRPr="000455E9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（</w:t>
      </w:r>
      <w:r w:rsidRPr="000455E9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揮発性有機化合物</w:t>
      </w:r>
      <w:r w:rsidR="004047C9" w:rsidRPr="000455E9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）</w:t>
      </w:r>
      <w:r w:rsidRPr="000455E9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の取扱量等について</w:t>
      </w:r>
    </w:p>
    <w:p w14:paraId="1507A1CA" w14:textId="77777777" w:rsidR="004047C9" w:rsidRPr="000455E9" w:rsidRDefault="004047C9" w:rsidP="004A37D3">
      <w:pPr>
        <w:overflowPunct w:val="0"/>
        <w:rPr>
          <w:color w:val="000000"/>
          <w:sz w:val="22"/>
          <w:szCs w:val="22"/>
        </w:rPr>
      </w:pPr>
    </w:p>
    <w:p w14:paraId="60D66D51" w14:textId="4E7D6C5A" w:rsidR="00E355A3" w:rsidRPr="000455E9" w:rsidRDefault="00E355A3" w:rsidP="004A37D3">
      <w:pPr>
        <w:overflowPunct w:val="0"/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2"/>
          <w:szCs w:val="22"/>
        </w:rPr>
        <w:t xml:space="preserve">　</w:t>
      </w:r>
      <w:r w:rsidR="00F358D1" w:rsidRPr="000455E9">
        <w:rPr>
          <w:rFonts w:hint="eastAsia"/>
          <w:color w:val="000000"/>
          <w:sz w:val="22"/>
          <w:szCs w:val="22"/>
        </w:rPr>
        <w:t>府</w:t>
      </w:r>
      <w:r w:rsidR="00524E62" w:rsidRPr="000455E9">
        <w:rPr>
          <w:rFonts w:hint="eastAsia"/>
          <w:color w:val="000000"/>
          <w:sz w:val="24"/>
          <w:szCs w:val="24"/>
        </w:rPr>
        <w:t>条例の届出では、</w:t>
      </w:r>
      <w:r w:rsidR="00D1469C" w:rsidRPr="000455E9">
        <w:rPr>
          <w:rFonts w:hint="eastAsia"/>
          <w:color w:val="000000"/>
          <w:sz w:val="24"/>
          <w:szCs w:val="24"/>
        </w:rPr>
        <w:t xml:space="preserve">VOC </w:t>
      </w:r>
      <w:r w:rsidR="00E83745" w:rsidRPr="000455E9">
        <w:rPr>
          <w:rFonts w:hint="eastAsia"/>
          <w:color w:val="000000"/>
          <w:sz w:val="24"/>
          <w:szCs w:val="24"/>
        </w:rPr>
        <w:t>(</w:t>
      </w:r>
      <w:r w:rsidR="00D1469C" w:rsidRPr="000455E9">
        <w:rPr>
          <w:rFonts w:hint="eastAsia"/>
          <w:color w:val="000000"/>
          <w:sz w:val="24"/>
          <w:szCs w:val="24"/>
        </w:rPr>
        <w:t>揮発性有機化合物</w:t>
      </w:r>
      <w:r w:rsidR="00E83745" w:rsidRPr="000455E9">
        <w:rPr>
          <w:rFonts w:hint="eastAsia"/>
          <w:color w:val="000000"/>
          <w:sz w:val="24"/>
          <w:szCs w:val="24"/>
        </w:rPr>
        <w:t>)</w:t>
      </w:r>
      <w:r w:rsidR="00524E62" w:rsidRPr="000455E9">
        <w:rPr>
          <w:rFonts w:hint="eastAsia"/>
          <w:color w:val="000000"/>
          <w:sz w:val="24"/>
          <w:szCs w:val="24"/>
        </w:rPr>
        <w:t>に</w:t>
      </w:r>
      <w:r w:rsidR="002C50AA" w:rsidRPr="000455E9">
        <w:rPr>
          <w:rFonts w:hint="eastAsia"/>
          <w:color w:val="000000"/>
          <w:sz w:val="24"/>
          <w:szCs w:val="24"/>
        </w:rPr>
        <w:t>該当する物質を個々に指定するのではなく、沸点などの物性からVOC</w:t>
      </w:r>
      <w:r w:rsidR="00524E62" w:rsidRPr="000455E9">
        <w:rPr>
          <w:rFonts w:hint="eastAsia"/>
          <w:color w:val="000000"/>
          <w:sz w:val="24"/>
          <w:szCs w:val="24"/>
        </w:rPr>
        <w:t>に該当する有機化合物を選び出し、その</w:t>
      </w:r>
      <w:r w:rsidR="008A73FE" w:rsidRPr="000455E9">
        <w:rPr>
          <w:rFonts w:hint="eastAsia"/>
          <w:color w:val="000000"/>
          <w:sz w:val="24"/>
          <w:szCs w:val="24"/>
        </w:rPr>
        <w:t>合計</w:t>
      </w:r>
      <w:r w:rsidR="00524E62" w:rsidRPr="000455E9">
        <w:rPr>
          <w:rFonts w:hint="eastAsia"/>
          <w:color w:val="000000"/>
          <w:sz w:val="24"/>
          <w:szCs w:val="24"/>
        </w:rPr>
        <w:t>量（事業所内の合計量）を届出の対象としています。</w:t>
      </w:r>
      <w:r w:rsidR="00642FDB" w:rsidRPr="000455E9">
        <w:rPr>
          <w:rFonts w:hint="eastAsia"/>
          <w:color w:val="000000"/>
          <w:sz w:val="24"/>
          <w:szCs w:val="24"/>
        </w:rPr>
        <w:t>該当する物質例は</w:t>
      </w:r>
      <w:r w:rsidR="00642FDB" w:rsidRPr="00356E98">
        <w:rPr>
          <w:rFonts w:hint="eastAsia"/>
          <w:color w:val="000000"/>
          <w:sz w:val="24"/>
          <w:szCs w:val="24"/>
        </w:rPr>
        <w:t>、p</w:t>
      </w:r>
      <w:r w:rsidR="00642FDB" w:rsidRPr="00C84FCB">
        <w:rPr>
          <w:rFonts w:hint="eastAsia"/>
          <w:sz w:val="24"/>
          <w:szCs w:val="24"/>
        </w:rPr>
        <w:t>10-</w:t>
      </w:r>
      <w:r w:rsidR="00DB4BF7" w:rsidRPr="00C84FCB">
        <w:rPr>
          <w:rFonts w:hint="eastAsia"/>
          <w:sz w:val="24"/>
          <w:szCs w:val="24"/>
        </w:rPr>
        <w:t>3</w:t>
      </w:r>
      <w:r w:rsidR="00DB4BF7" w:rsidRPr="00C84FCB">
        <w:rPr>
          <w:sz w:val="24"/>
          <w:szCs w:val="24"/>
        </w:rPr>
        <w:t>0</w:t>
      </w:r>
      <w:r w:rsidR="006F4EC6" w:rsidRPr="00C84FCB">
        <w:rPr>
          <w:rFonts w:hint="eastAsia"/>
          <w:sz w:val="24"/>
          <w:szCs w:val="24"/>
        </w:rPr>
        <w:t>～</w:t>
      </w:r>
      <w:r w:rsidR="00642FDB" w:rsidRPr="00C84FCB">
        <w:rPr>
          <w:rFonts w:hint="eastAsia"/>
          <w:sz w:val="24"/>
          <w:szCs w:val="24"/>
        </w:rPr>
        <w:t>10-</w:t>
      </w:r>
      <w:r w:rsidR="00DB4BF7" w:rsidRPr="00C84FCB">
        <w:rPr>
          <w:sz w:val="24"/>
          <w:szCs w:val="24"/>
        </w:rPr>
        <w:t>35</w:t>
      </w:r>
      <w:r w:rsidR="00642FDB" w:rsidRPr="00C84FCB">
        <w:rPr>
          <w:rFonts w:hint="eastAsia"/>
          <w:sz w:val="24"/>
          <w:szCs w:val="24"/>
        </w:rPr>
        <w:t>を参照</w:t>
      </w:r>
      <w:r w:rsidR="00642FDB" w:rsidRPr="000455E9">
        <w:rPr>
          <w:rFonts w:hint="eastAsia"/>
          <w:color w:val="000000"/>
          <w:sz w:val="24"/>
          <w:szCs w:val="24"/>
        </w:rPr>
        <w:t>してください。</w:t>
      </w:r>
    </w:p>
    <w:p w14:paraId="1D2C9957" w14:textId="77777777" w:rsidR="00642FDB" w:rsidRPr="00DB4BF7" w:rsidRDefault="00642FDB" w:rsidP="00E83745">
      <w:pPr>
        <w:rPr>
          <w:color w:val="000000"/>
          <w:sz w:val="22"/>
          <w:szCs w:val="22"/>
        </w:rPr>
      </w:pPr>
    </w:p>
    <w:p w14:paraId="53035B12" w14:textId="77777777" w:rsidR="004047C9" w:rsidRPr="000455E9" w:rsidRDefault="004047C9" w:rsidP="0082354A">
      <w:pPr>
        <w:ind w:firstLineChars="100" w:firstLine="224"/>
        <w:jc w:val="left"/>
        <w:rPr>
          <w:rFonts w:ascii="ＭＳ Ｐゴシック" w:eastAsia="ＭＳ Ｐゴシック" w:hAnsi="ＭＳ Ｐゴシック"/>
          <w:b/>
          <w:color w:val="000000"/>
          <w:sz w:val="24"/>
          <w:szCs w:val="24"/>
        </w:rPr>
      </w:pPr>
      <w:r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１</w:t>
      </w:r>
      <w:r w:rsidR="002470F0"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）</w:t>
      </w:r>
      <w:r w:rsidR="002C50AA"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VOC</w:t>
      </w:r>
      <w:r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の取扱量等の算出方法について</w:t>
      </w:r>
    </w:p>
    <w:p w14:paraId="42C9B1C8" w14:textId="77777777" w:rsidR="00E83745" w:rsidRPr="000455E9" w:rsidRDefault="00E83745" w:rsidP="004047C9">
      <w:pPr>
        <w:ind w:leftChars="100" w:left="193" w:firstLineChars="100" w:firstLine="223"/>
        <w:jc w:val="left"/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印刷、塗装、接着の工程で</w:t>
      </w:r>
      <w:r w:rsidR="00035681" w:rsidRPr="000455E9">
        <w:rPr>
          <w:rFonts w:hint="eastAsia"/>
          <w:color w:val="000000"/>
          <w:sz w:val="24"/>
          <w:szCs w:val="24"/>
        </w:rPr>
        <w:t>は</w:t>
      </w:r>
      <w:r w:rsidR="002C50AA" w:rsidRPr="000455E9">
        <w:rPr>
          <w:rFonts w:hint="eastAsia"/>
          <w:color w:val="000000"/>
          <w:sz w:val="24"/>
          <w:szCs w:val="24"/>
        </w:rPr>
        <w:t>、VOC</w:t>
      </w:r>
      <w:r w:rsidR="005805A3" w:rsidRPr="000455E9">
        <w:rPr>
          <w:rFonts w:hint="eastAsia"/>
          <w:color w:val="000000"/>
          <w:sz w:val="24"/>
          <w:szCs w:val="24"/>
        </w:rPr>
        <w:t>の</w:t>
      </w:r>
      <w:r w:rsidRPr="000455E9">
        <w:rPr>
          <w:rFonts w:hint="eastAsia"/>
          <w:color w:val="000000"/>
          <w:sz w:val="24"/>
          <w:szCs w:val="24"/>
        </w:rPr>
        <w:t>全量を対象にしてください。</w:t>
      </w:r>
    </w:p>
    <w:p w14:paraId="4EB6233E" w14:textId="77777777" w:rsidR="00BD2432" w:rsidRPr="000455E9" w:rsidRDefault="00E83745" w:rsidP="004047C9">
      <w:pPr>
        <w:ind w:leftChars="200" w:left="385" w:firstLineChars="13" w:firstLine="29"/>
        <w:jc w:val="left"/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印刷、塗装、接着以外の工程で</w:t>
      </w:r>
      <w:r w:rsidR="00035681" w:rsidRPr="000455E9">
        <w:rPr>
          <w:rFonts w:hint="eastAsia"/>
          <w:color w:val="000000"/>
          <w:sz w:val="24"/>
          <w:szCs w:val="24"/>
        </w:rPr>
        <w:t>は</w:t>
      </w:r>
      <w:r w:rsidRPr="000455E9">
        <w:rPr>
          <w:rFonts w:hint="eastAsia"/>
          <w:color w:val="000000"/>
          <w:sz w:val="24"/>
          <w:szCs w:val="24"/>
        </w:rPr>
        <w:t>、沸点</w:t>
      </w:r>
      <w:r w:rsidR="004047C9" w:rsidRPr="000455E9">
        <w:rPr>
          <w:rFonts w:hint="eastAsia"/>
          <w:color w:val="000000"/>
          <w:sz w:val="24"/>
          <w:szCs w:val="24"/>
        </w:rPr>
        <w:t>150</w:t>
      </w:r>
      <w:r w:rsidRPr="000455E9">
        <w:rPr>
          <w:rFonts w:hint="eastAsia"/>
          <w:color w:val="000000"/>
          <w:sz w:val="24"/>
          <w:szCs w:val="24"/>
        </w:rPr>
        <w:t>℃以下の</w:t>
      </w:r>
      <w:r w:rsidR="00D1469C">
        <w:rPr>
          <w:rFonts w:hint="eastAsia"/>
          <w:color w:val="000000"/>
          <w:sz w:val="24"/>
          <w:szCs w:val="24"/>
        </w:rPr>
        <w:t>物質</w:t>
      </w:r>
      <w:r w:rsidR="005805A3" w:rsidRPr="000455E9">
        <w:rPr>
          <w:rFonts w:hint="eastAsia"/>
          <w:color w:val="000000"/>
          <w:sz w:val="24"/>
          <w:szCs w:val="24"/>
        </w:rPr>
        <w:t>のみを</w:t>
      </w:r>
      <w:r w:rsidRPr="000455E9">
        <w:rPr>
          <w:rFonts w:hint="eastAsia"/>
          <w:color w:val="000000"/>
          <w:sz w:val="24"/>
          <w:szCs w:val="24"/>
        </w:rPr>
        <w:t>対象にしてください。</w:t>
      </w:r>
    </w:p>
    <w:p w14:paraId="3C72D658" w14:textId="77777777" w:rsidR="00A32FAE" w:rsidRPr="000455E9" w:rsidRDefault="00A32FAE" w:rsidP="00A32FAE">
      <w:pPr>
        <w:rPr>
          <w:color w:val="000000"/>
          <w:sz w:val="22"/>
          <w:szCs w:val="22"/>
        </w:rPr>
      </w:pPr>
    </w:p>
    <w:p w14:paraId="1C95B920" w14:textId="77777777" w:rsidR="00A32FAE" w:rsidRPr="000455E9" w:rsidRDefault="002C50AA" w:rsidP="003D2B06">
      <w:pPr>
        <w:ind w:firstLineChars="100" w:firstLine="224"/>
        <w:rPr>
          <w:color w:val="000000"/>
          <w:sz w:val="24"/>
          <w:szCs w:val="24"/>
        </w:rPr>
      </w:pPr>
      <w:r w:rsidRPr="000455E9">
        <w:rPr>
          <w:rFonts w:hint="eastAsia"/>
          <w:b/>
          <w:color w:val="000000"/>
          <w:sz w:val="24"/>
          <w:szCs w:val="24"/>
          <w:u w:val="single"/>
        </w:rPr>
        <w:t>VOC</w:t>
      </w:r>
      <w:r w:rsidR="00B11E97" w:rsidRPr="000455E9">
        <w:rPr>
          <w:rFonts w:hint="eastAsia"/>
          <w:b/>
          <w:color w:val="000000"/>
          <w:sz w:val="24"/>
          <w:szCs w:val="24"/>
          <w:u w:val="single"/>
        </w:rPr>
        <w:t>に該当する量のイメージ</w:t>
      </w:r>
      <w:r w:rsidR="00035681" w:rsidRPr="000455E9">
        <w:rPr>
          <w:rFonts w:hint="eastAsia"/>
          <w:color w:val="000000"/>
          <w:sz w:val="24"/>
          <w:szCs w:val="24"/>
        </w:rPr>
        <w:t>(</w:t>
      </w:r>
      <w:r w:rsidRPr="000455E9">
        <w:rPr>
          <w:rFonts w:hint="eastAsia"/>
          <w:color w:val="000000"/>
          <w:sz w:val="24"/>
          <w:szCs w:val="24"/>
        </w:rPr>
        <w:t>網掛け部分がVOC</w:t>
      </w:r>
      <w:r w:rsidR="00035681" w:rsidRPr="000455E9">
        <w:rPr>
          <w:rFonts w:hint="eastAsia"/>
          <w:color w:val="000000"/>
          <w:sz w:val="24"/>
          <w:szCs w:val="24"/>
        </w:rPr>
        <w:t>に該当します。)</w:t>
      </w:r>
    </w:p>
    <w:p w14:paraId="36EBBB38" w14:textId="77777777" w:rsidR="00524E62" w:rsidRPr="000455E9" w:rsidRDefault="00524E62" w:rsidP="00524E62">
      <w:pPr>
        <w:rPr>
          <w:color w:val="000000"/>
        </w:rPr>
      </w:pPr>
    </w:p>
    <w:p w14:paraId="0C7A2ED6" w14:textId="77777777" w:rsidR="00524E62" w:rsidRPr="000455E9" w:rsidRDefault="00A41DC0" w:rsidP="00524E62">
      <w:pPr>
        <w:rPr>
          <w:color w:val="000000"/>
        </w:rPr>
      </w:pPr>
      <w:r w:rsidRPr="000455E9">
        <w:rPr>
          <w:noProof/>
          <w:snapToGrid/>
          <w:color w:val="00000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FBB7EF" wp14:editId="79CC292F">
                <wp:simplePos x="0" y="0"/>
                <wp:positionH relativeFrom="column">
                  <wp:posOffset>1588770</wp:posOffset>
                </wp:positionH>
                <wp:positionV relativeFrom="paragraph">
                  <wp:posOffset>1905</wp:posOffset>
                </wp:positionV>
                <wp:extent cx="4044315" cy="422910"/>
                <wp:effectExtent l="13335" t="10160" r="9525" b="5080"/>
                <wp:wrapNone/>
                <wp:docPr id="32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4315" cy="422910"/>
                          <a:chOff x="3636" y="6441"/>
                          <a:chExt cx="6369" cy="666"/>
                        </a:xfrm>
                      </wpg:grpSpPr>
                      <wps:wsp>
                        <wps:cNvPr id="33" name="Text Box 612" descr="右上がり対角線"/>
                        <wps:cNvSpPr txBox="1">
                          <a:spLocks noChangeArrowheads="1"/>
                        </wps:cNvSpPr>
                        <wps:spPr bwMode="auto">
                          <a:xfrm>
                            <a:off x="3636" y="6441"/>
                            <a:ext cx="1737" cy="666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B8E881" w14:textId="77777777" w:rsidR="00035681" w:rsidRPr="000455E9" w:rsidRDefault="00035681">
                              <w:pPr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455E9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沸点150℃以下の</w:t>
                              </w:r>
                            </w:p>
                            <w:p w14:paraId="7EBC5AC0" w14:textId="77777777" w:rsidR="00035681" w:rsidRPr="000455E9" w:rsidRDefault="002C50AA">
                              <w:pPr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455E9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VOC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Text Box 613" descr="20%"/>
                        <wps:cNvSpPr txBox="1">
                          <a:spLocks noChangeArrowheads="1"/>
                        </wps:cNvSpPr>
                        <wps:spPr bwMode="auto">
                          <a:xfrm>
                            <a:off x="5376" y="6441"/>
                            <a:ext cx="1544" cy="666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245B0F" w14:textId="77777777" w:rsidR="00035681" w:rsidRPr="000455E9" w:rsidRDefault="00035681" w:rsidP="00035681">
                              <w:pPr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455E9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沸点150℃超の</w:t>
                              </w:r>
                            </w:p>
                            <w:p w14:paraId="04C6315C" w14:textId="77777777" w:rsidR="00035681" w:rsidRPr="000455E9" w:rsidRDefault="002C50AA" w:rsidP="00035681">
                              <w:pPr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455E9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VOC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6920" y="6441"/>
                            <a:ext cx="1544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A6DDC0" w14:textId="77777777" w:rsidR="009F3F28" w:rsidRPr="00035681" w:rsidRDefault="009F3F28" w:rsidP="0003568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水分、蒸発する</w:t>
                              </w:r>
                            </w:p>
                            <w:p w14:paraId="7995BD94" w14:textId="77777777" w:rsidR="009F3F28" w:rsidRPr="00035681" w:rsidRDefault="009F3F28" w:rsidP="0003568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無機物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8461" y="6441"/>
                            <a:ext cx="1544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744BB" w14:textId="77777777" w:rsidR="009F3F28" w:rsidRPr="009F3F28" w:rsidRDefault="009F3F28" w:rsidP="009F3F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3F2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不揮発分</w:t>
                              </w:r>
                            </w:p>
                          </w:txbxContent>
                        </wps:txbx>
                        <wps:bodyPr rot="0" vert="horz" wrap="square" lIns="74295" tIns="90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BB7EF" id="Group 627" o:spid="_x0000_s1026" style="position:absolute;left:0;text-align:left;margin-left:125.1pt;margin-top:.15pt;width:318.45pt;height:33.3pt;z-index:251670528" coordorigin="3636,6441" coordsize="6369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2" o:spid="_x0000_s1027" type="#_x0000_t202" alt="右上がり対角線" style="position:absolute;left:3636;top:6441;width:1737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" fillcolor="black">
                  <v:fill r:id="rId7" o:title="" type="pattern"/>
                  <v:textbox inset="5.85pt,.7pt,5.85pt,.7pt">
                    <w:txbxContent>
                      <w:p w14:paraId="06B8E881" w14:textId="77777777" w:rsidR="00035681" w:rsidRPr="000455E9" w:rsidRDefault="00035681">
                        <w:pP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455E9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沸点150℃以下の</w:t>
                        </w:r>
                      </w:p>
                      <w:p w14:paraId="7EBC5AC0" w14:textId="77777777" w:rsidR="00035681" w:rsidRPr="000455E9" w:rsidRDefault="002C50AA">
                        <w:pP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455E9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VOC</w:t>
                        </w:r>
                      </w:p>
                    </w:txbxContent>
                  </v:textbox>
                </v:shape>
                <v:shape id="Text Box 613" o:spid="_x0000_s1028" type="#_x0000_t202" alt="20%" style="position:absolute;left:5376;top:6441;width:1544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" fillcolor="black">
                  <v:fill r:id="rId8" o:title="" type="pattern"/>
                  <v:textbox inset="5.85pt,.7pt,5.85pt,.7pt">
                    <w:txbxContent>
                      <w:p w14:paraId="63245B0F" w14:textId="77777777" w:rsidR="00035681" w:rsidRPr="000455E9" w:rsidRDefault="00035681" w:rsidP="00035681">
                        <w:pP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455E9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沸点150℃超の</w:t>
                        </w:r>
                      </w:p>
                      <w:p w14:paraId="04C6315C" w14:textId="77777777" w:rsidR="00035681" w:rsidRPr="000455E9" w:rsidRDefault="002C50AA" w:rsidP="00035681">
                        <w:pP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455E9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VOC</w:t>
                        </w:r>
                      </w:p>
                    </w:txbxContent>
                  </v:textbox>
                </v:shape>
                <v:shape id="Text Box 616" o:spid="_x0000_s1029" type="#_x0000_t202" style="position:absolute;left:6920;top:6441;width:1544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">
                  <v:textbox inset="5.85pt,.7pt,5.85pt,.7pt">
                    <w:txbxContent>
                      <w:p w14:paraId="01A6DDC0" w14:textId="77777777" w:rsidR="009F3F28" w:rsidRPr="00035681" w:rsidRDefault="009F3F28" w:rsidP="0003568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水分、蒸発する</w:t>
                        </w:r>
                      </w:p>
                      <w:p w14:paraId="7995BD94" w14:textId="77777777" w:rsidR="009F3F28" w:rsidRPr="00035681" w:rsidRDefault="009F3F28" w:rsidP="0003568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無機物</w:t>
                        </w:r>
                      </w:p>
                    </w:txbxContent>
                  </v:textbox>
                </v:shape>
                <v:shape id="Text Box 617" o:spid="_x0000_s1030" type="#_x0000_t202" style="position:absolute;left:8461;top:6441;width:1544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">
                  <v:textbox inset="5.85pt,2.5mm,5.85pt,.7pt">
                    <w:txbxContent>
                      <w:p w14:paraId="330744BB" w14:textId="77777777" w:rsidR="009F3F28" w:rsidRPr="009F3F28" w:rsidRDefault="009F3F28" w:rsidP="009F3F28">
                        <w:pPr>
                          <w:rPr>
                            <w:sz w:val="18"/>
                            <w:szCs w:val="18"/>
                          </w:rPr>
                        </w:pPr>
                        <w:r w:rsidRPr="009F3F28">
                          <w:rPr>
                            <w:rFonts w:hint="eastAsia"/>
                            <w:sz w:val="18"/>
                            <w:szCs w:val="18"/>
                          </w:rPr>
                          <w:t>不揮発分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6372E7" w14:textId="77777777" w:rsidR="00524E62" w:rsidRPr="000455E9" w:rsidRDefault="00A41DC0" w:rsidP="00524E62">
      <w:pPr>
        <w:rPr>
          <w:color w:val="000000"/>
        </w:rPr>
      </w:pPr>
      <w:r w:rsidRPr="000455E9">
        <w:rPr>
          <w:rFonts w:hint="eastAsia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4D65A" wp14:editId="59B01249">
                <wp:simplePos x="0" y="0"/>
                <wp:positionH relativeFrom="column">
                  <wp:posOffset>2516505</wp:posOffset>
                </wp:positionH>
                <wp:positionV relativeFrom="paragraph">
                  <wp:posOffset>-729615</wp:posOffset>
                </wp:positionV>
                <wp:extent cx="210820" cy="2066925"/>
                <wp:effectExtent l="12700" t="10160" r="6350" b="7620"/>
                <wp:wrapNone/>
                <wp:docPr id="31" name="Auto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210820" cy="2066925"/>
                        </a:xfrm>
                        <a:prstGeom prst="leftBrace">
                          <a:avLst>
                            <a:gd name="adj1" fmla="val 817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C959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65" o:spid="_x0000_s1026" type="#_x0000_t87" style="position:absolute;left:0;text-align:left;margin-left:198.15pt;margin-top:-57.45pt;width:16.6pt;height:162.7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">
                <v:textbox inset="5.85pt,.7pt,5.85pt,.7pt"/>
              </v:shape>
            </w:pict>
          </mc:Fallback>
        </mc:AlternateContent>
      </w:r>
      <w:r w:rsidRPr="000455E9">
        <w:rPr>
          <w:rFonts w:hint="eastAsia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A6152" wp14:editId="533468B8">
                <wp:simplePos x="0" y="0"/>
                <wp:positionH relativeFrom="column">
                  <wp:posOffset>162560</wp:posOffset>
                </wp:positionH>
                <wp:positionV relativeFrom="paragraph">
                  <wp:posOffset>40005</wp:posOffset>
                </wp:positionV>
                <wp:extent cx="1298575" cy="250190"/>
                <wp:effectExtent l="0" t="3810" r="0" b="3175"/>
                <wp:wrapNone/>
                <wp:docPr id="30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4CBD6" w14:textId="77777777" w:rsidR="00524E62" w:rsidRPr="009929F3" w:rsidRDefault="00524E62" w:rsidP="00524E62">
                            <w:r w:rsidRPr="009929F3">
                              <w:rPr>
                                <w:rFonts w:hint="eastAsia"/>
                              </w:rPr>
                              <w:t>塗装・印刷・接着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A6152" id="Text Box 551" o:spid="_x0000_s1031" type="#_x0000_t202" style="position:absolute;left:0;text-align:left;margin-left:12.8pt;margin-top:3.15pt;width:102.25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" filled="f" stroked="f">
                <v:textbox inset="5.85pt,.7pt,5.85pt,.7pt">
                  <w:txbxContent>
                    <w:p w14:paraId="3464CBD6" w14:textId="77777777" w:rsidR="00524E62" w:rsidRPr="009929F3" w:rsidRDefault="00524E62" w:rsidP="00524E62">
                      <w:r w:rsidRPr="009929F3">
                        <w:rPr>
                          <w:rFonts w:hint="eastAsia"/>
                        </w:rPr>
                        <w:t>塗装・印刷・接着</w:t>
                      </w:r>
                    </w:p>
                  </w:txbxContent>
                </v:textbox>
              </v:shape>
            </w:pict>
          </mc:Fallback>
        </mc:AlternateContent>
      </w:r>
    </w:p>
    <w:p w14:paraId="703BD35E" w14:textId="77777777" w:rsidR="00B529DF" w:rsidRPr="000455E9" w:rsidRDefault="00A41DC0" w:rsidP="00524E62">
      <w:pPr>
        <w:rPr>
          <w:color w:val="000000"/>
        </w:rPr>
      </w:pPr>
      <w:r w:rsidRPr="000455E9">
        <w:rPr>
          <w:rFonts w:hint="eastAsia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24432" wp14:editId="181EF47A">
                <wp:simplePos x="0" y="0"/>
                <wp:positionH relativeFrom="column">
                  <wp:posOffset>1931035</wp:posOffset>
                </wp:positionH>
                <wp:positionV relativeFrom="paragraph">
                  <wp:posOffset>135255</wp:posOffset>
                </wp:positionV>
                <wp:extent cx="2540000" cy="227965"/>
                <wp:effectExtent l="3175" t="0" r="0" b="3175"/>
                <wp:wrapNone/>
                <wp:docPr id="29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91350" w14:textId="77777777" w:rsidR="00524E62" w:rsidRPr="009929F3" w:rsidRDefault="00524E62" w:rsidP="00524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929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この部分</w:t>
                            </w:r>
                            <w:r w:rsidR="00920A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に該当する物質</w:t>
                            </w:r>
                            <w:r w:rsidR="009661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9929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取扱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量の把握</w:t>
                            </w:r>
                            <w:r w:rsidRPr="009929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24432" id="Text Box 559" o:spid="_x0000_s1032" type="#_x0000_t202" style="position:absolute;left:0;text-align:left;margin-left:152.05pt;margin-top:10.65pt;width:200pt;height: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" filled="f" stroked="f">
                <v:textbox inset="5.85pt,.7pt,5.85pt,.7pt">
                  <w:txbxContent>
                    <w:p w14:paraId="26591350" w14:textId="77777777" w:rsidR="00524E62" w:rsidRPr="009929F3" w:rsidRDefault="00524E62" w:rsidP="00524E62">
                      <w:pPr>
                        <w:rPr>
                          <w:sz w:val="16"/>
                          <w:szCs w:val="16"/>
                        </w:rPr>
                      </w:pPr>
                      <w:r w:rsidRPr="009929F3">
                        <w:rPr>
                          <w:rFonts w:hint="eastAsia"/>
                          <w:sz w:val="16"/>
                          <w:szCs w:val="16"/>
                        </w:rPr>
                        <w:t>この部分</w:t>
                      </w:r>
                      <w:r w:rsidR="00920A49">
                        <w:rPr>
                          <w:rFonts w:hint="eastAsia"/>
                          <w:sz w:val="16"/>
                          <w:szCs w:val="16"/>
                        </w:rPr>
                        <w:t>に該当する物質</w:t>
                      </w:r>
                      <w:r w:rsidR="0096617F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 w:rsidRPr="009929F3">
                        <w:rPr>
                          <w:rFonts w:hint="eastAsia"/>
                          <w:sz w:val="16"/>
                          <w:szCs w:val="16"/>
                        </w:rPr>
                        <w:t>取扱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量の把握</w:t>
                      </w:r>
                      <w:r w:rsidRPr="009929F3">
                        <w:rPr>
                          <w:rFonts w:hint="eastAsia"/>
                          <w:sz w:val="16"/>
                          <w:szCs w:val="16"/>
                        </w:rPr>
                        <w:t>対象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28B9FB" w14:textId="77777777" w:rsidR="00524E62" w:rsidRPr="000455E9" w:rsidRDefault="00524E62" w:rsidP="00524E62">
      <w:pPr>
        <w:rPr>
          <w:color w:val="000000"/>
        </w:rPr>
      </w:pPr>
    </w:p>
    <w:p w14:paraId="2F739D57" w14:textId="77777777" w:rsidR="00B76169" w:rsidRPr="000455E9" w:rsidRDefault="00B76169" w:rsidP="00B76169">
      <w:pPr>
        <w:rPr>
          <w:color w:val="000000"/>
        </w:rPr>
      </w:pPr>
    </w:p>
    <w:p w14:paraId="0167CD34" w14:textId="77777777" w:rsidR="00B76169" w:rsidRPr="000455E9" w:rsidRDefault="00A41DC0" w:rsidP="00B76169">
      <w:pPr>
        <w:rPr>
          <w:color w:val="000000"/>
        </w:rPr>
      </w:pPr>
      <w:r w:rsidRPr="000455E9">
        <w:rPr>
          <w:rFonts w:hint="eastAsia"/>
          <w:noProof/>
          <w:snapToGrid/>
          <w:color w:val="0000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695BCA4" wp14:editId="6972D4FD">
                <wp:simplePos x="0" y="0"/>
                <wp:positionH relativeFrom="column">
                  <wp:posOffset>1576070</wp:posOffset>
                </wp:positionH>
                <wp:positionV relativeFrom="paragraph">
                  <wp:posOffset>11430</wp:posOffset>
                </wp:positionV>
                <wp:extent cx="4044315" cy="422910"/>
                <wp:effectExtent l="10160" t="6985" r="12700" b="8255"/>
                <wp:wrapNone/>
                <wp:docPr id="24" name="Group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4315" cy="422910"/>
                          <a:chOff x="3616" y="8206"/>
                          <a:chExt cx="6369" cy="666"/>
                        </a:xfrm>
                      </wpg:grpSpPr>
                      <wps:wsp>
                        <wps:cNvPr id="25" name="Text Box 618" descr="右上がり対角線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8206"/>
                            <a:ext cx="1737" cy="666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81677" w14:textId="77777777" w:rsidR="009F3F28" w:rsidRPr="000455E9" w:rsidRDefault="009F3F28" w:rsidP="009F3F28">
                              <w:pPr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455E9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沸点150℃以下の</w:t>
                              </w:r>
                            </w:p>
                            <w:p w14:paraId="4A62A580" w14:textId="77777777" w:rsidR="009F3F28" w:rsidRPr="000455E9" w:rsidRDefault="002C50AA" w:rsidP="009F3F28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455E9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VOC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5356" y="8206"/>
                            <a:ext cx="1544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BAF30E" w14:textId="77777777" w:rsidR="009F3F28" w:rsidRPr="000455E9" w:rsidRDefault="009F3F28" w:rsidP="009F3F28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455E9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沸点150℃超の</w:t>
                              </w:r>
                            </w:p>
                            <w:p w14:paraId="120B087A" w14:textId="77777777" w:rsidR="009F3F28" w:rsidRPr="000455E9" w:rsidRDefault="002C50AA" w:rsidP="009F3F28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455E9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VOC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6900" y="8206"/>
                            <a:ext cx="1544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3011E" w14:textId="77777777" w:rsidR="009F3F28" w:rsidRPr="00035681" w:rsidRDefault="009F3F28" w:rsidP="009F3F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水分、蒸発する</w:t>
                              </w:r>
                            </w:p>
                            <w:p w14:paraId="4F3EBF67" w14:textId="77777777" w:rsidR="009F3F28" w:rsidRPr="00035681" w:rsidRDefault="009F3F28" w:rsidP="009F3F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無機物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621"/>
                        <wps:cNvSpPr txBox="1">
                          <a:spLocks noChangeArrowheads="1"/>
                        </wps:cNvSpPr>
                        <wps:spPr bwMode="auto">
                          <a:xfrm>
                            <a:off x="8441" y="8206"/>
                            <a:ext cx="1544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C232A" w14:textId="77777777" w:rsidR="009F3F28" w:rsidRPr="009F3F28" w:rsidRDefault="009F3F28" w:rsidP="009F3F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3F2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不揮発分</w:t>
                              </w:r>
                            </w:p>
                          </w:txbxContent>
                        </wps:txbx>
                        <wps:bodyPr rot="0" vert="horz" wrap="square" lIns="74295" tIns="90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5BCA4" id="Group 628" o:spid="_x0000_s1033" style="position:absolute;left:0;text-align:left;margin-left:124.1pt;margin-top:.9pt;width:318.45pt;height:33.3pt;z-index:251671552" coordorigin="3616,8206" coordsize="6369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">
                <v:shape id="Text Box 618" o:spid="_x0000_s1034" type="#_x0000_t202" alt="右上がり対角線" style="position:absolute;left:3616;top:8206;width:1737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" fillcolor="black">
                  <v:fill r:id="rId7" o:title="" type="pattern"/>
                  <v:textbox inset="5.85pt,.7pt,5.85pt,.7pt">
                    <w:txbxContent>
                      <w:p w14:paraId="2C581677" w14:textId="77777777" w:rsidR="009F3F28" w:rsidRPr="000455E9" w:rsidRDefault="009F3F28" w:rsidP="009F3F28">
                        <w:pP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455E9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沸点150℃以下の</w:t>
                        </w:r>
                      </w:p>
                      <w:p w14:paraId="4A62A580" w14:textId="77777777" w:rsidR="009F3F28" w:rsidRPr="000455E9" w:rsidRDefault="002C50AA" w:rsidP="009F3F28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0455E9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VOC</w:t>
                        </w:r>
                      </w:p>
                    </w:txbxContent>
                  </v:textbox>
                </v:shape>
                <v:shape id="Text Box 619" o:spid="_x0000_s1035" type="#_x0000_t202" style="position:absolute;left:5356;top:8206;width:1544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">
                  <v:textbox inset="5.85pt,.7pt,5.85pt,.7pt">
                    <w:txbxContent>
                      <w:p w14:paraId="0FBAF30E" w14:textId="77777777" w:rsidR="009F3F28" w:rsidRPr="000455E9" w:rsidRDefault="009F3F28" w:rsidP="009F3F28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0455E9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沸点150℃超の</w:t>
                        </w:r>
                      </w:p>
                      <w:p w14:paraId="120B087A" w14:textId="77777777" w:rsidR="009F3F28" w:rsidRPr="000455E9" w:rsidRDefault="002C50AA" w:rsidP="009F3F28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0455E9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VOC</w:t>
                        </w:r>
                      </w:p>
                    </w:txbxContent>
                  </v:textbox>
                </v:shape>
                <v:shape id="Text Box 620" o:spid="_x0000_s1036" type="#_x0000_t202" style="position:absolute;left:6900;top:8206;width:1544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">
                  <v:textbox inset="5.85pt,.7pt,5.85pt,.7pt">
                    <w:txbxContent>
                      <w:p w14:paraId="55B3011E" w14:textId="77777777" w:rsidR="009F3F28" w:rsidRPr="00035681" w:rsidRDefault="009F3F28" w:rsidP="009F3F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水分、蒸発する</w:t>
                        </w:r>
                      </w:p>
                      <w:p w14:paraId="4F3EBF67" w14:textId="77777777" w:rsidR="009F3F28" w:rsidRPr="00035681" w:rsidRDefault="009F3F28" w:rsidP="009F3F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無機物</w:t>
                        </w:r>
                      </w:p>
                    </w:txbxContent>
                  </v:textbox>
                </v:shape>
                <v:shape id="Text Box 621" o:spid="_x0000_s1037" type="#_x0000_t202" style="position:absolute;left:8441;top:8206;width:1544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">
                  <v:textbox inset="5.85pt,2.5mm,5.85pt,.7pt">
                    <w:txbxContent>
                      <w:p w14:paraId="34BC232A" w14:textId="77777777" w:rsidR="009F3F28" w:rsidRPr="009F3F28" w:rsidRDefault="009F3F28" w:rsidP="009F3F28">
                        <w:pPr>
                          <w:rPr>
                            <w:sz w:val="18"/>
                            <w:szCs w:val="18"/>
                          </w:rPr>
                        </w:pPr>
                        <w:r w:rsidRPr="009F3F28">
                          <w:rPr>
                            <w:rFonts w:hint="eastAsia"/>
                            <w:sz w:val="18"/>
                            <w:szCs w:val="18"/>
                          </w:rPr>
                          <w:t>不揮発分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37F905" w14:textId="77777777" w:rsidR="00B76169" w:rsidRPr="000455E9" w:rsidRDefault="00A41DC0" w:rsidP="00B76169">
      <w:pPr>
        <w:rPr>
          <w:color w:val="000000"/>
        </w:rPr>
      </w:pPr>
      <w:r w:rsidRPr="000455E9">
        <w:rPr>
          <w:rFonts w:hint="eastAsia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1E006" wp14:editId="46DC3885">
                <wp:simplePos x="0" y="0"/>
                <wp:positionH relativeFrom="column">
                  <wp:posOffset>2023110</wp:posOffset>
                </wp:positionH>
                <wp:positionV relativeFrom="paragraph">
                  <wp:posOffset>-255905</wp:posOffset>
                </wp:positionV>
                <wp:extent cx="218440" cy="1079500"/>
                <wp:effectExtent l="7620" t="11430" r="8255" b="8255"/>
                <wp:wrapNone/>
                <wp:docPr id="23" name="AutoShap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218440" cy="1079500"/>
                        </a:xfrm>
                        <a:prstGeom prst="leftBrace">
                          <a:avLst>
                            <a:gd name="adj1" fmla="val 41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0145E" id="AutoShape 606" o:spid="_x0000_s1026" type="#_x0000_t87" style="position:absolute;left:0;text-align:left;margin-left:159.3pt;margin-top:-20.15pt;width:17.2pt;height:8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">
                <v:textbox inset="5.85pt,.7pt,5.85pt,.7pt"/>
              </v:shape>
            </w:pict>
          </mc:Fallback>
        </mc:AlternateContent>
      </w:r>
      <w:r w:rsidRPr="000455E9">
        <w:rPr>
          <w:rFonts w:hint="eastAsia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1275A" wp14:editId="54FF63C9">
                <wp:simplePos x="0" y="0"/>
                <wp:positionH relativeFrom="column">
                  <wp:posOffset>147955</wp:posOffset>
                </wp:positionH>
                <wp:positionV relativeFrom="paragraph">
                  <wp:posOffset>49530</wp:posOffset>
                </wp:positionV>
                <wp:extent cx="1131570" cy="244475"/>
                <wp:effectExtent l="1270" t="635" r="635" b="2540"/>
                <wp:wrapNone/>
                <wp:docPr id="22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23F9A" w14:textId="77777777" w:rsidR="00B76169" w:rsidRPr="009929F3" w:rsidRDefault="00B76169" w:rsidP="00B76169">
                            <w:r>
                              <w:rPr>
                                <w:rFonts w:hint="eastAsia"/>
                              </w:rPr>
                              <w:t>上記３工程以外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1275A" id="Text Box 598" o:spid="_x0000_s1038" type="#_x0000_t202" style="position:absolute;left:0;text-align:left;margin-left:11.65pt;margin-top:3.9pt;width:89.1pt;height: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" filled="f" stroked="f">
                <v:textbox inset="5.85pt,.7pt,5.85pt,.7pt">
                  <w:txbxContent>
                    <w:p w14:paraId="32D23F9A" w14:textId="77777777" w:rsidR="00B76169" w:rsidRPr="009929F3" w:rsidRDefault="00B76169" w:rsidP="00B76169">
                      <w:r>
                        <w:rPr>
                          <w:rFonts w:hint="eastAsia"/>
                        </w:rPr>
                        <w:t>上記３工程以外</w:t>
                      </w:r>
                    </w:p>
                  </w:txbxContent>
                </v:textbox>
              </v:shape>
            </w:pict>
          </mc:Fallback>
        </mc:AlternateContent>
      </w:r>
    </w:p>
    <w:p w14:paraId="2C58DFFA" w14:textId="77777777" w:rsidR="00B76169" w:rsidRPr="000455E9" w:rsidRDefault="00A41DC0" w:rsidP="00B76169">
      <w:pPr>
        <w:rPr>
          <w:color w:val="000000"/>
        </w:rPr>
      </w:pPr>
      <w:r w:rsidRPr="000455E9">
        <w:rPr>
          <w:rFonts w:hint="eastAsia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409C8" wp14:editId="04182FDA">
                <wp:simplePos x="0" y="0"/>
                <wp:positionH relativeFrom="column">
                  <wp:posOffset>1821180</wp:posOffset>
                </wp:positionH>
                <wp:positionV relativeFrom="paragraph">
                  <wp:posOffset>201295</wp:posOffset>
                </wp:positionV>
                <wp:extent cx="2572385" cy="227965"/>
                <wp:effectExtent l="0" t="3175" r="1270" b="0"/>
                <wp:wrapNone/>
                <wp:docPr id="21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22BA0" w14:textId="77777777" w:rsidR="00B76169" w:rsidRPr="009929F3" w:rsidRDefault="00B76169" w:rsidP="00B761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929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この部分</w:t>
                            </w:r>
                            <w:r w:rsidR="00920A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に該当する物質</w:t>
                            </w:r>
                            <w:r w:rsidR="009661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9929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取扱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量の把握</w:t>
                            </w:r>
                            <w:r w:rsidRPr="009929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409C8" id="Text Box 604" o:spid="_x0000_s1039" type="#_x0000_t202" style="position:absolute;left:0;text-align:left;margin-left:143.4pt;margin-top:15.85pt;width:202.55pt;height:1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" filled="f" stroked="f">
                <v:textbox inset="5.85pt,.7pt,5.85pt,.7pt">
                  <w:txbxContent>
                    <w:p w14:paraId="69422BA0" w14:textId="77777777" w:rsidR="00B76169" w:rsidRPr="009929F3" w:rsidRDefault="00B76169" w:rsidP="00B76169">
                      <w:pPr>
                        <w:rPr>
                          <w:sz w:val="16"/>
                          <w:szCs w:val="16"/>
                        </w:rPr>
                      </w:pPr>
                      <w:r w:rsidRPr="009929F3">
                        <w:rPr>
                          <w:rFonts w:hint="eastAsia"/>
                          <w:sz w:val="16"/>
                          <w:szCs w:val="16"/>
                        </w:rPr>
                        <w:t>この部分</w:t>
                      </w:r>
                      <w:r w:rsidR="00920A49">
                        <w:rPr>
                          <w:rFonts w:hint="eastAsia"/>
                          <w:sz w:val="16"/>
                          <w:szCs w:val="16"/>
                        </w:rPr>
                        <w:t>に該当する物質</w:t>
                      </w:r>
                      <w:r w:rsidR="0096617F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 w:rsidRPr="009929F3">
                        <w:rPr>
                          <w:rFonts w:hint="eastAsia"/>
                          <w:sz w:val="16"/>
                          <w:szCs w:val="16"/>
                        </w:rPr>
                        <w:t>取扱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量の把握</w:t>
                      </w:r>
                      <w:r w:rsidRPr="009929F3">
                        <w:rPr>
                          <w:rFonts w:hint="eastAsia"/>
                          <w:sz w:val="16"/>
                          <w:szCs w:val="16"/>
                        </w:rPr>
                        <w:t>対象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9550C5" w14:textId="77777777" w:rsidR="00524E62" w:rsidRPr="000455E9" w:rsidRDefault="00524E62" w:rsidP="00524E62">
      <w:pPr>
        <w:rPr>
          <w:color w:val="000000"/>
          <w:sz w:val="24"/>
        </w:rPr>
      </w:pPr>
    </w:p>
    <w:p w14:paraId="4348730A" w14:textId="77777777" w:rsidR="00524E62" w:rsidRPr="000455E9" w:rsidRDefault="00524E62" w:rsidP="00524E62">
      <w:pPr>
        <w:ind w:firstLine="240"/>
        <w:rPr>
          <w:color w:val="000000"/>
          <w:sz w:val="24"/>
        </w:rPr>
      </w:pPr>
    </w:p>
    <w:p w14:paraId="4D722425" w14:textId="77777777" w:rsidR="00524E62" w:rsidRPr="000455E9" w:rsidRDefault="00A41DC0" w:rsidP="00524E62">
      <w:pPr>
        <w:ind w:firstLine="240"/>
        <w:rPr>
          <w:color w:val="000000"/>
          <w:sz w:val="24"/>
        </w:rPr>
      </w:pPr>
      <w:r w:rsidRPr="000455E9">
        <w:rPr>
          <w:rFonts w:hint="eastAsia"/>
          <w:b/>
          <w:noProof/>
          <w:snapToGrid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06AC7" wp14:editId="583D310E">
                <wp:simplePos x="0" y="0"/>
                <wp:positionH relativeFrom="column">
                  <wp:posOffset>-122555</wp:posOffset>
                </wp:positionH>
                <wp:positionV relativeFrom="paragraph">
                  <wp:posOffset>0</wp:posOffset>
                </wp:positionV>
                <wp:extent cx="6325870" cy="3432175"/>
                <wp:effectExtent l="6985" t="11430" r="10795" b="13970"/>
                <wp:wrapNone/>
                <wp:docPr id="20" name="AutoShap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870" cy="34321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C0FE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25" o:spid="_x0000_s1026" type="#_x0000_t176" style="position:absolute;left:0;text-align:left;margin-left:-9.65pt;margin-top:0;width:498.1pt;height:27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" filled="f">
                <v:textbox inset="5.85pt,.7pt,5.85pt,.7pt"/>
              </v:shape>
            </w:pict>
          </mc:Fallback>
        </mc:AlternateContent>
      </w: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FBAFB" wp14:editId="2B05014E">
                <wp:simplePos x="0" y="0"/>
                <wp:positionH relativeFrom="column">
                  <wp:posOffset>-80645</wp:posOffset>
                </wp:positionH>
                <wp:positionV relativeFrom="paragraph">
                  <wp:posOffset>199390</wp:posOffset>
                </wp:positionV>
                <wp:extent cx="1715770" cy="211455"/>
                <wp:effectExtent l="1270" t="1270" r="0" b="0"/>
                <wp:wrapNone/>
                <wp:docPr id="1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75436" w14:textId="77777777" w:rsidR="004A37D3" w:rsidRPr="004A37D3" w:rsidRDefault="004A37D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＜　算出フロー　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FBAFB" id="Text Box 624" o:spid="_x0000_s1040" type="#_x0000_t202" style="position:absolute;left:0;text-align:left;margin-left:-6.35pt;margin-top:15.7pt;width:135.1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" filled="f" stroked="f">
                <v:textbox inset="5.85pt,.7pt,5.85pt,.7pt">
                  <w:txbxContent>
                    <w:p w14:paraId="06575436" w14:textId="77777777" w:rsidR="004A37D3" w:rsidRPr="004A37D3" w:rsidRDefault="004A37D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＜　算出フロー　＞</w:t>
                      </w:r>
                    </w:p>
                  </w:txbxContent>
                </v:textbox>
              </v:shape>
            </w:pict>
          </mc:Fallback>
        </mc:AlternateContent>
      </w: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A0FEA2B" wp14:editId="4F9775D9">
                <wp:simplePos x="0" y="0"/>
                <wp:positionH relativeFrom="column">
                  <wp:posOffset>1807210</wp:posOffset>
                </wp:positionH>
                <wp:positionV relativeFrom="paragraph">
                  <wp:posOffset>206375</wp:posOffset>
                </wp:positionV>
                <wp:extent cx="2005965" cy="304165"/>
                <wp:effectExtent l="12700" t="8255" r="10160" b="11430"/>
                <wp:wrapNone/>
                <wp:docPr id="18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1626" w14:textId="77777777" w:rsidR="00524E62" w:rsidRPr="009F3F28" w:rsidRDefault="00524E62" w:rsidP="00524E62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9F3F28">
                              <w:rPr>
                                <w:rFonts w:hint="eastAsia"/>
                                <w:sz w:val="20"/>
                              </w:rPr>
                              <w:t>取り扱っている原材料・資材等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FEA2B" id="Text Box 509" o:spid="_x0000_s1041" type="#_x0000_t202" style="position:absolute;left:0;text-align:left;margin-left:142.3pt;margin-top:16.25pt;width:157.95pt;height:23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">
                <v:textbox inset="5.85pt,.05mm,5.85pt,.7pt">
                  <w:txbxContent>
                    <w:p w14:paraId="27F61626" w14:textId="77777777" w:rsidR="00524E62" w:rsidRPr="009F3F28" w:rsidRDefault="00524E62" w:rsidP="00524E62">
                      <w:pPr>
                        <w:spacing w:before="120"/>
                        <w:rPr>
                          <w:sz w:val="20"/>
                        </w:rPr>
                      </w:pPr>
                      <w:r w:rsidRPr="009F3F28">
                        <w:rPr>
                          <w:rFonts w:hint="eastAsia"/>
                          <w:sz w:val="20"/>
                        </w:rPr>
                        <w:t>取り扱っている原材料・資材等</w:t>
                      </w:r>
                    </w:p>
                  </w:txbxContent>
                </v:textbox>
              </v:shape>
            </w:pict>
          </mc:Fallback>
        </mc:AlternateContent>
      </w: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090D3FD" wp14:editId="4F212F55">
                <wp:simplePos x="0" y="0"/>
                <wp:positionH relativeFrom="column">
                  <wp:posOffset>2814955</wp:posOffset>
                </wp:positionH>
                <wp:positionV relativeFrom="paragraph">
                  <wp:posOffset>261620</wp:posOffset>
                </wp:positionV>
                <wp:extent cx="0" cy="422910"/>
                <wp:effectExtent l="58420" t="6350" r="55880" b="18415"/>
                <wp:wrapNone/>
                <wp:docPr id="17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B4C5B" id="Line 541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65pt,20.6pt" to="221.6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W9KAIAAEwEAAAOAAAAZHJzL2Uyb0RvYy54bWysVF2vGiEQfW/S/0B41/3o6t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">
                <v:stroke endarrow="block"/>
              </v:line>
            </w:pict>
          </mc:Fallback>
        </mc:AlternateContent>
      </w: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219FFA" wp14:editId="700325CA">
                <wp:simplePos x="0" y="0"/>
                <wp:positionH relativeFrom="column">
                  <wp:posOffset>4857750</wp:posOffset>
                </wp:positionH>
                <wp:positionV relativeFrom="paragraph">
                  <wp:posOffset>756920</wp:posOffset>
                </wp:positionV>
                <wp:extent cx="735330" cy="211455"/>
                <wp:effectExtent l="0" t="0" r="1905" b="1270"/>
                <wp:wrapNone/>
                <wp:docPr id="16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1126D" w14:textId="77777777" w:rsidR="00524E62" w:rsidRPr="009F3F28" w:rsidRDefault="00524E62" w:rsidP="00524E62">
                            <w:pPr>
                              <w:rPr>
                                <w:sz w:val="20"/>
                              </w:rPr>
                            </w:pPr>
                            <w:r w:rsidRPr="009F3F28">
                              <w:rPr>
                                <w:rFonts w:hint="eastAsia"/>
                                <w:sz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19FFA" id="Text Box 516" o:spid="_x0000_s1042" type="#_x0000_t202" style="position:absolute;left:0;text-align:left;margin-left:382.5pt;margin-top:59.6pt;width:57.9pt;height:16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" filled="f" stroked="f">
                <v:textbox inset="5.85pt,.7pt,5.85pt,.7pt">
                  <w:txbxContent>
                    <w:p w14:paraId="29D1126D" w14:textId="77777777" w:rsidR="00524E62" w:rsidRPr="009F3F28" w:rsidRDefault="00524E62" w:rsidP="00524E62">
                      <w:pPr>
                        <w:rPr>
                          <w:sz w:val="20"/>
                        </w:rPr>
                      </w:pPr>
                      <w:r w:rsidRPr="009F3F28">
                        <w:rPr>
                          <w:rFonts w:hint="eastAsia"/>
                          <w:sz w:val="20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3CDACC5" wp14:editId="4469DB1B">
                <wp:simplePos x="0" y="0"/>
                <wp:positionH relativeFrom="column">
                  <wp:posOffset>2811780</wp:posOffset>
                </wp:positionH>
                <wp:positionV relativeFrom="paragraph">
                  <wp:posOffset>1176655</wp:posOffset>
                </wp:positionV>
                <wp:extent cx="0" cy="409575"/>
                <wp:effectExtent l="55245" t="6985" r="59055" b="21590"/>
                <wp:wrapNone/>
                <wp:docPr id="15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10CCD" id="Line 518" o:spid="_x0000_s1026" style="position:absolute;left:0;text-align:left;flip:x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pt,92.65pt" to="221.4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">
                <v:stroke endarrow="block"/>
              </v:line>
            </w:pict>
          </mc:Fallback>
        </mc:AlternateContent>
      </w: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0776F9" wp14:editId="356BF1F8">
                <wp:simplePos x="0" y="0"/>
                <wp:positionH relativeFrom="column">
                  <wp:posOffset>570230</wp:posOffset>
                </wp:positionH>
                <wp:positionV relativeFrom="paragraph">
                  <wp:posOffset>1597025</wp:posOffset>
                </wp:positionV>
                <wp:extent cx="4476750" cy="688975"/>
                <wp:effectExtent l="42545" t="17780" r="43180" b="17145"/>
                <wp:wrapNone/>
                <wp:docPr id="14" name="Auto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6889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3F8B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517" o:spid="_x0000_s1026" type="#_x0000_t110" style="position:absolute;left:0;text-align:left;margin-left:44.9pt;margin-top:125.75pt;width:352.5pt;height:5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">
                <v:textbox inset="5.85pt,.7pt,5.85pt,.7pt"/>
              </v:shape>
            </w:pict>
          </mc:Fallback>
        </mc:AlternateContent>
      </w: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E83D3" wp14:editId="5883E920">
                <wp:simplePos x="0" y="0"/>
                <wp:positionH relativeFrom="column">
                  <wp:posOffset>24130</wp:posOffset>
                </wp:positionH>
                <wp:positionV relativeFrom="paragraph">
                  <wp:posOffset>2003425</wp:posOffset>
                </wp:positionV>
                <wp:extent cx="612775" cy="211455"/>
                <wp:effectExtent l="1270" t="0" r="0" b="2540"/>
                <wp:wrapNone/>
                <wp:docPr id="13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770FB" w14:textId="77777777" w:rsidR="00524E62" w:rsidRPr="009F3F28" w:rsidRDefault="00524E62" w:rsidP="00524E62">
                            <w:pPr>
                              <w:rPr>
                                <w:sz w:val="20"/>
                              </w:rPr>
                            </w:pPr>
                            <w:r w:rsidRPr="009F3F28">
                              <w:rPr>
                                <w:rFonts w:hint="eastAsia"/>
                                <w:sz w:val="20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E83D3" id="Text Box 525" o:spid="_x0000_s1043" type="#_x0000_t202" style="position:absolute;left:0;text-align:left;margin-left:1.9pt;margin-top:157.75pt;width:48.2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" filled="f" stroked="f">
                <v:textbox inset="5.85pt,.7pt,5.85pt,.7pt">
                  <w:txbxContent>
                    <w:p w14:paraId="643770FB" w14:textId="77777777" w:rsidR="00524E62" w:rsidRPr="009F3F28" w:rsidRDefault="00524E62" w:rsidP="00524E62">
                      <w:pPr>
                        <w:rPr>
                          <w:sz w:val="20"/>
                        </w:rPr>
                      </w:pPr>
                      <w:r w:rsidRPr="009F3F28">
                        <w:rPr>
                          <w:rFonts w:hint="eastAsia"/>
                          <w:sz w:val="20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368A9" wp14:editId="4D22F4C9">
                <wp:simplePos x="0" y="0"/>
                <wp:positionH relativeFrom="column">
                  <wp:posOffset>5191125</wp:posOffset>
                </wp:positionH>
                <wp:positionV relativeFrom="paragraph">
                  <wp:posOffset>2032000</wp:posOffset>
                </wp:positionV>
                <wp:extent cx="735330" cy="211455"/>
                <wp:effectExtent l="0" t="0" r="1905" b="2540"/>
                <wp:wrapNone/>
                <wp:docPr id="12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AE612" w14:textId="77777777" w:rsidR="00524E62" w:rsidRPr="009F3F28" w:rsidRDefault="00524E62" w:rsidP="00524E62">
                            <w:pPr>
                              <w:rPr>
                                <w:sz w:val="20"/>
                              </w:rPr>
                            </w:pPr>
                            <w:r w:rsidRPr="009F3F28">
                              <w:rPr>
                                <w:rFonts w:hint="eastAsia"/>
                                <w:sz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368A9" id="Text Box 532" o:spid="_x0000_s1044" type="#_x0000_t202" style="position:absolute;left:0;text-align:left;margin-left:408.75pt;margin-top:160pt;width:57.9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" filled="f" stroked="f">
                <v:textbox inset="5.85pt,.7pt,5.85pt,.7pt">
                  <w:txbxContent>
                    <w:p w14:paraId="2C8AE612" w14:textId="77777777" w:rsidR="00524E62" w:rsidRPr="009F3F28" w:rsidRDefault="00524E62" w:rsidP="00524E62">
                      <w:pPr>
                        <w:rPr>
                          <w:sz w:val="20"/>
                        </w:rPr>
                      </w:pPr>
                      <w:r w:rsidRPr="009F3F28">
                        <w:rPr>
                          <w:rFonts w:hint="eastAsia"/>
                          <w:sz w:val="20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15913E" wp14:editId="4371E9A4">
                <wp:simplePos x="0" y="0"/>
                <wp:positionH relativeFrom="column">
                  <wp:posOffset>2901950</wp:posOffset>
                </wp:positionH>
                <wp:positionV relativeFrom="paragraph">
                  <wp:posOffset>1322070</wp:posOffset>
                </wp:positionV>
                <wp:extent cx="612775" cy="211455"/>
                <wp:effectExtent l="2540" t="0" r="3810" b="0"/>
                <wp:wrapNone/>
                <wp:docPr id="11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5EE04" w14:textId="77777777" w:rsidR="00524E62" w:rsidRPr="009F3F28" w:rsidRDefault="00524E62" w:rsidP="00524E62">
                            <w:pPr>
                              <w:rPr>
                                <w:sz w:val="20"/>
                              </w:rPr>
                            </w:pPr>
                            <w:r w:rsidRPr="009F3F28">
                              <w:rPr>
                                <w:rFonts w:hint="eastAsia"/>
                                <w:sz w:val="20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5913E" id="Text Box 520" o:spid="_x0000_s1045" type="#_x0000_t202" style="position:absolute;left:0;text-align:left;margin-left:228.5pt;margin-top:104.1pt;width:48.25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" filled="f" stroked="f">
                <v:textbox inset="5.85pt,.7pt,5.85pt,.7pt">
                  <w:txbxContent>
                    <w:p w14:paraId="5A85EE04" w14:textId="77777777" w:rsidR="00524E62" w:rsidRPr="009F3F28" w:rsidRDefault="00524E62" w:rsidP="00524E62">
                      <w:pPr>
                        <w:rPr>
                          <w:sz w:val="20"/>
                        </w:rPr>
                      </w:pPr>
                      <w:r w:rsidRPr="009F3F28">
                        <w:rPr>
                          <w:rFonts w:hint="eastAsia"/>
                          <w:sz w:val="20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2EE16D4B" w14:textId="77777777" w:rsidR="00524E62" w:rsidRPr="000455E9" w:rsidRDefault="00524E62" w:rsidP="00524E62">
      <w:pPr>
        <w:ind w:firstLine="240"/>
        <w:rPr>
          <w:color w:val="000000"/>
          <w:sz w:val="24"/>
        </w:rPr>
      </w:pPr>
    </w:p>
    <w:p w14:paraId="192AA586" w14:textId="77777777" w:rsidR="00524E62" w:rsidRPr="000455E9" w:rsidRDefault="00524E62" w:rsidP="00524E62">
      <w:pPr>
        <w:ind w:firstLine="240"/>
        <w:rPr>
          <w:color w:val="000000"/>
          <w:sz w:val="24"/>
        </w:rPr>
      </w:pPr>
    </w:p>
    <w:p w14:paraId="141CBFE7" w14:textId="77777777" w:rsidR="00524E62" w:rsidRPr="000455E9" w:rsidRDefault="00A41DC0" w:rsidP="00524E62">
      <w:pPr>
        <w:ind w:firstLine="240"/>
        <w:rPr>
          <w:color w:val="000000"/>
          <w:sz w:val="24"/>
        </w:rPr>
      </w:pP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1D048F" wp14:editId="68449C77">
                <wp:simplePos x="0" y="0"/>
                <wp:positionH relativeFrom="column">
                  <wp:posOffset>1402080</wp:posOffset>
                </wp:positionH>
                <wp:positionV relativeFrom="paragraph">
                  <wp:posOffset>208280</wp:posOffset>
                </wp:positionV>
                <wp:extent cx="3308985" cy="422910"/>
                <wp:effectExtent l="0" t="635" r="0" b="0"/>
                <wp:wrapNone/>
                <wp:docPr id="10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95395" w14:textId="77777777" w:rsidR="00D77C2C" w:rsidRPr="000455E9" w:rsidRDefault="00524E62" w:rsidP="00A705F4">
                            <w:pPr>
                              <w:spacing w:line="24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55E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原材料・資材等の中に揮発性のある有機化合物</w:t>
                            </w:r>
                          </w:p>
                          <w:p w14:paraId="3EC8806D" w14:textId="77777777" w:rsidR="00524E62" w:rsidRPr="000455E9" w:rsidRDefault="00524E62" w:rsidP="00A705F4">
                            <w:pPr>
                              <w:spacing w:line="240" w:lineRule="exact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 w:rsidRPr="000455E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（沸点温度に関らず）が</w:t>
                            </w:r>
                            <w:r w:rsidR="002C50AA" w:rsidRPr="000455E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１％</w:t>
                            </w:r>
                            <w:r w:rsidR="001A597B" w:rsidRPr="000455E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(質量</w:t>
                            </w:r>
                            <w:r w:rsidR="001A597B" w:rsidRPr="000455E9">
                              <w:rPr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="00D77C2C" w:rsidRPr="000455E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以上含まれています</w:t>
                            </w:r>
                            <w:r w:rsidRPr="000455E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か</w:t>
                            </w:r>
                            <w:r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D048F" id="Text Box 511" o:spid="_x0000_s1046" type="#_x0000_t202" style="position:absolute;left:0;text-align:left;margin-left:110.4pt;margin-top:16.4pt;width:260.55pt;height:33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" filled="f" stroked="f">
                <v:textbox inset="5.85pt,.7pt,5.85pt,.7pt">
                  <w:txbxContent>
                    <w:p w14:paraId="76B95395" w14:textId="77777777" w:rsidR="00D77C2C" w:rsidRPr="000455E9" w:rsidRDefault="00524E62" w:rsidP="00A705F4">
                      <w:pPr>
                        <w:spacing w:line="24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455E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原材料・資材等の中に揮発性のある有機化合物</w:t>
                      </w:r>
                    </w:p>
                    <w:p w14:paraId="3EC8806D" w14:textId="77777777" w:rsidR="00524E62" w:rsidRPr="000455E9" w:rsidRDefault="00524E62" w:rsidP="00A705F4">
                      <w:pPr>
                        <w:spacing w:line="240" w:lineRule="exact"/>
                        <w:jc w:val="left"/>
                        <w:rPr>
                          <w:color w:val="000000"/>
                          <w:sz w:val="20"/>
                        </w:rPr>
                      </w:pPr>
                      <w:r w:rsidRPr="000455E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（沸点温度に関らず）が</w:t>
                      </w:r>
                      <w:r w:rsidR="002C50AA" w:rsidRPr="000455E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１％</w:t>
                      </w:r>
                      <w:r w:rsidR="001A597B" w:rsidRPr="000455E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(質量</w:t>
                      </w:r>
                      <w:r w:rsidR="001A597B" w:rsidRPr="000455E9">
                        <w:rPr>
                          <w:color w:val="000000"/>
                          <w:sz w:val="16"/>
                          <w:szCs w:val="16"/>
                        </w:rPr>
                        <w:t>)</w:t>
                      </w:r>
                      <w:r w:rsidR="00D77C2C" w:rsidRPr="000455E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以上含まれています</w:t>
                      </w:r>
                      <w:r w:rsidRPr="000455E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か</w:t>
                      </w:r>
                      <w:r w:rsidRPr="000455E9">
                        <w:rPr>
                          <w:rFonts w:hint="eastAsia"/>
                          <w:color w:val="00000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B337C1D" wp14:editId="712D3A2D">
                <wp:simplePos x="0" y="0"/>
                <wp:positionH relativeFrom="column">
                  <wp:posOffset>731520</wp:posOffset>
                </wp:positionH>
                <wp:positionV relativeFrom="paragraph">
                  <wp:posOffset>17780</wp:posOffset>
                </wp:positionV>
                <wp:extent cx="4166870" cy="683895"/>
                <wp:effectExtent l="41910" t="10160" r="39370" b="10795"/>
                <wp:wrapNone/>
                <wp:docPr id="9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870" cy="6838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A0C93" id="AutoShape 510" o:spid="_x0000_s1026" type="#_x0000_t110" style="position:absolute;left:0;text-align:left;margin-left:57.6pt;margin-top:1.4pt;width:328.1pt;height:53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">
                <v:textbox inset="5.85pt,.7pt,5.85pt,.7pt"/>
              </v:shape>
            </w:pict>
          </mc:Fallback>
        </mc:AlternateContent>
      </w:r>
    </w:p>
    <w:p w14:paraId="2DFAB991" w14:textId="77777777" w:rsidR="00524E62" w:rsidRPr="000455E9" w:rsidRDefault="00A41DC0" w:rsidP="00524E62">
      <w:pPr>
        <w:ind w:firstLine="240"/>
        <w:rPr>
          <w:color w:val="000000"/>
          <w:sz w:val="24"/>
        </w:rPr>
      </w:pP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1DC1C9" wp14:editId="63A03C85">
                <wp:simplePos x="0" y="0"/>
                <wp:positionH relativeFrom="column">
                  <wp:posOffset>5336540</wp:posOffset>
                </wp:positionH>
                <wp:positionV relativeFrom="paragraph">
                  <wp:posOffset>153670</wp:posOffset>
                </wp:positionV>
                <wp:extent cx="9525" cy="164465"/>
                <wp:effectExtent l="46355" t="6350" r="58420" b="19685"/>
                <wp:wrapNone/>
                <wp:docPr id="8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6886A" id="Line 51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2pt,12.1pt" to="420.9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">
                <v:stroke endarrow="block"/>
              </v:line>
            </w:pict>
          </mc:Fallback>
        </mc:AlternateContent>
      </w: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3EA7F0" wp14:editId="1FBD7210">
                <wp:simplePos x="0" y="0"/>
                <wp:positionH relativeFrom="column">
                  <wp:posOffset>4837430</wp:posOffset>
                </wp:positionH>
                <wp:positionV relativeFrom="paragraph">
                  <wp:posOffset>153670</wp:posOffset>
                </wp:positionV>
                <wp:extent cx="499110" cy="0"/>
                <wp:effectExtent l="13970" t="6350" r="10795" b="12700"/>
                <wp:wrapNone/>
                <wp:docPr id="7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E218E" id="Line 51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9pt,12.1pt" to="420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S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"/>
            </w:pict>
          </mc:Fallback>
        </mc:AlternateContent>
      </w:r>
    </w:p>
    <w:p w14:paraId="06ADAF72" w14:textId="77777777" w:rsidR="00524E62" w:rsidRPr="000455E9" w:rsidRDefault="00A41DC0" w:rsidP="00524E62">
      <w:pPr>
        <w:ind w:firstLine="240"/>
        <w:rPr>
          <w:color w:val="000000"/>
          <w:sz w:val="24"/>
        </w:rPr>
      </w:pP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CD9B6A" wp14:editId="07D015EA">
                <wp:simplePos x="0" y="0"/>
                <wp:positionH relativeFrom="column">
                  <wp:posOffset>4393565</wp:posOffset>
                </wp:positionH>
                <wp:positionV relativeFrom="paragraph">
                  <wp:posOffset>107315</wp:posOffset>
                </wp:positionV>
                <wp:extent cx="1439545" cy="531495"/>
                <wp:effectExtent l="8255" t="10795" r="9525" b="10160"/>
                <wp:wrapNone/>
                <wp:docPr id="6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D240D" w14:textId="77777777" w:rsidR="002C50AA" w:rsidRPr="000455E9" w:rsidRDefault="00524E62" w:rsidP="00A705F4">
                            <w:pPr>
                              <w:spacing w:line="240" w:lineRule="exact"/>
                              <w:rPr>
                                <w:color w:val="000000"/>
                                <w:sz w:val="20"/>
                              </w:rPr>
                            </w:pPr>
                            <w:r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その原材料・資材等は</w:t>
                            </w:r>
                          </w:p>
                          <w:p w14:paraId="220CC3F1" w14:textId="77777777" w:rsidR="00524E62" w:rsidRPr="000455E9" w:rsidRDefault="002C50AA" w:rsidP="00A705F4">
                            <w:pPr>
                              <w:spacing w:line="240" w:lineRule="exact"/>
                              <w:rPr>
                                <w:color w:val="000000"/>
                                <w:sz w:val="20"/>
                              </w:rPr>
                            </w:pPr>
                            <w:r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VOC</w:t>
                            </w:r>
                            <w:r w:rsidR="001A597B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の把握対象に</w:t>
                            </w:r>
                            <w:r w:rsidR="00AB1F57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該当</w:t>
                            </w:r>
                            <w:r w:rsidR="00524E62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D9B6A" id="Text Box 513" o:spid="_x0000_s1047" type="#_x0000_t202" style="position:absolute;left:0;text-align:left;margin-left:345.95pt;margin-top:8.45pt;width:113.35pt;height:41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">
                <v:textbox inset="5.85pt,.7pt,5.85pt,.7pt">
                  <w:txbxContent>
                    <w:p w14:paraId="1C6D240D" w14:textId="77777777" w:rsidR="002C50AA" w:rsidRPr="000455E9" w:rsidRDefault="00524E62" w:rsidP="00A705F4">
                      <w:pPr>
                        <w:spacing w:line="240" w:lineRule="exact"/>
                        <w:rPr>
                          <w:color w:val="000000"/>
                          <w:sz w:val="20"/>
                        </w:rPr>
                      </w:pPr>
                      <w:r w:rsidRPr="000455E9">
                        <w:rPr>
                          <w:rFonts w:hint="eastAsia"/>
                          <w:color w:val="000000"/>
                          <w:sz w:val="20"/>
                        </w:rPr>
                        <w:t>その原材料・資材等は</w:t>
                      </w:r>
                    </w:p>
                    <w:p w14:paraId="220CC3F1" w14:textId="77777777" w:rsidR="00524E62" w:rsidRPr="000455E9" w:rsidRDefault="002C50AA" w:rsidP="00A705F4">
                      <w:pPr>
                        <w:spacing w:line="240" w:lineRule="exact"/>
                        <w:rPr>
                          <w:color w:val="000000"/>
                          <w:sz w:val="20"/>
                        </w:rPr>
                      </w:pPr>
                      <w:r w:rsidRPr="000455E9">
                        <w:rPr>
                          <w:rFonts w:hint="eastAsia"/>
                          <w:color w:val="000000"/>
                          <w:sz w:val="20"/>
                        </w:rPr>
                        <w:t>VOC</w:t>
                      </w:r>
                      <w:r w:rsidR="001A597B" w:rsidRPr="000455E9">
                        <w:rPr>
                          <w:rFonts w:hint="eastAsia"/>
                          <w:color w:val="000000"/>
                          <w:sz w:val="20"/>
                        </w:rPr>
                        <w:t>の把握対象に</w:t>
                      </w:r>
                      <w:r w:rsidR="00AB1F57" w:rsidRPr="000455E9">
                        <w:rPr>
                          <w:rFonts w:hint="eastAsia"/>
                          <w:color w:val="000000"/>
                          <w:sz w:val="20"/>
                        </w:rPr>
                        <w:t>該当</w:t>
                      </w:r>
                      <w:r w:rsidR="00524E62" w:rsidRPr="000455E9">
                        <w:rPr>
                          <w:rFonts w:hint="eastAsia"/>
                          <w:color w:val="000000"/>
                          <w:sz w:val="20"/>
                        </w:rPr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304BA1" w14:textId="77777777" w:rsidR="00524E62" w:rsidRPr="000455E9" w:rsidRDefault="00524E62" w:rsidP="00524E62">
      <w:pPr>
        <w:ind w:firstLine="240"/>
        <w:rPr>
          <w:color w:val="000000"/>
          <w:sz w:val="24"/>
        </w:rPr>
      </w:pPr>
    </w:p>
    <w:p w14:paraId="67D24790" w14:textId="77777777" w:rsidR="00524E62" w:rsidRPr="000455E9" w:rsidRDefault="00524E62" w:rsidP="00524E62">
      <w:pPr>
        <w:ind w:firstLine="240"/>
        <w:rPr>
          <w:color w:val="000000"/>
          <w:sz w:val="24"/>
        </w:rPr>
      </w:pPr>
    </w:p>
    <w:p w14:paraId="0910449F" w14:textId="77777777" w:rsidR="00524E62" w:rsidRPr="000455E9" w:rsidRDefault="00A41DC0" w:rsidP="00524E62">
      <w:pPr>
        <w:ind w:firstLine="240"/>
        <w:rPr>
          <w:color w:val="000000"/>
          <w:sz w:val="24"/>
        </w:rPr>
      </w:pP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574C5" wp14:editId="01BD7D57">
                <wp:simplePos x="0" y="0"/>
                <wp:positionH relativeFrom="column">
                  <wp:posOffset>5005070</wp:posOffset>
                </wp:positionH>
                <wp:positionV relativeFrom="paragraph">
                  <wp:posOffset>158115</wp:posOffset>
                </wp:positionV>
                <wp:extent cx="142240" cy="543560"/>
                <wp:effectExtent l="10160" t="13970" r="57150" b="23495"/>
                <wp:wrapNone/>
                <wp:docPr id="5" name="Freeform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42240" cy="543560"/>
                        </a:xfrm>
                        <a:custGeom>
                          <a:avLst/>
                          <a:gdLst>
                            <a:gd name="T0" fmla="*/ 193 w 193"/>
                            <a:gd name="T1" fmla="*/ 0 h 666"/>
                            <a:gd name="T2" fmla="*/ 0 w 193"/>
                            <a:gd name="T3" fmla="*/ 0 h 666"/>
                            <a:gd name="T4" fmla="*/ 0 w 193"/>
                            <a:gd name="T5" fmla="*/ 666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3" h="666">
                              <a:moveTo>
                                <a:pt x="193" y="0"/>
                              </a:moveTo>
                              <a:lnTo>
                                <a:pt x="0" y="0"/>
                              </a:lnTo>
                              <a:lnTo>
                                <a:pt x="0" y="66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048B" id="Freeform 623" o:spid="_x0000_s1026" style="position:absolute;left:0;text-align:left;margin-left:394.1pt;margin-top:12.45pt;width:11.2pt;height:42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" path="m193,l,,,666e" filled="f">
                <v:stroke endarrow="block"/>
                <v:path arrowok="t" o:connecttype="custom" o:connectlocs="142240,0;0,0;0,543560" o:connectangles="0,0,0"/>
              </v:shape>
            </w:pict>
          </mc:Fallback>
        </mc:AlternateContent>
      </w: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D7E28ED" wp14:editId="4BF50063">
                <wp:simplePos x="0" y="0"/>
                <wp:positionH relativeFrom="column">
                  <wp:posOffset>447675</wp:posOffset>
                </wp:positionH>
                <wp:positionV relativeFrom="paragraph">
                  <wp:posOffset>165100</wp:posOffset>
                </wp:positionV>
                <wp:extent cx="153035" cy="536575"/>
                <wp:effectExtent l="53340" t="11430" r="12700" b="23495"/>
                <wp:wrapNone/>
                <wp:docPr id="4" name="Freeform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536575"/>
                        </a:xfrm>
                        <a:custGeom>
                          <a:avLst/>
                          <a:gdLst>
                            <a:gd name="T0" fmla="*/ 193 w 193"/>
                            <a:gd name="T1" fmla="*/ 0 h 666"/>
                            <a:gd name="T2" fmla="*/ 0 w 193"/>
                            <a:gd name="T3" fmla="*/ 0 h 666"/>
                            <a:gd name="T4" fmla="*/ 0 w 193"/>
                            <a:gd name="T5" fmla="*/ 666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3" h="666">
                              <a:moveTo>
                                <a:pt x="193" y="0"/>
                              </a:moveTo>
                              <a:lnTo>
                                <a:pt x="0" y="0"/>
                              </a:lnTo>
                              <a:lnTo>
                                <a:pt x="0" y="66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EB17D" id="Freeform 622" o:spid="_x0000_s1026" style="position:absolute;left:0;text-align:left;margin-left:35.25pt;margin-top:13pt;width:12.05pt;height:4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" path="m193,l,,,666e" filled="f">
                <v:stroke endarrow="block"/>
                <v:path arrowok="t" o:connecttype="custom" o:connectlocs="153035,0;0,0;0,536575" o:connectangles="0,0,0"/>
              </v:shape>
            </w:pict>
          </mc:Fallback>
        </mc:AlternateContent>
      </w: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1CC337" wp14:editId="1779C204">
                <wp:simplePos x="0" y="0"/>
                <wp:positionH relativeFrom="column">
                  <wp:posOffset>1068705</wp:posOffset>
                </wp:positionH>
                <wp:positionV relativeFrom="paragraph">
                  <wp:posOffset>48895</wp:posOffset>
                </wp:positionV>
                <wp:extent cx="4044315" cy="259080"/>
                <wp:effectExtent l="0" t="0" r="0" b="0"/>
                <wp:wrapNone/>
                <wp:docPr id="3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31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92BB4" w14:textId="77777777" w:rsidR="00524E62" w:rsidRPr="00A705F4" w:rsidRDefault="00524E62" w:rsidP="00524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705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その原材料・資材等は、塗装、印刷又は接着の工程で使われますか。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CC337" id="Text Box 519" o:spid="_x0000_s1048" type="#_x0000_t202" style="position:absolute;left:0;text-align:left;margin-left:84.15pt;margin-top:3.85pt;width:318.45pt;height:2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" filled="f" stroked="f">
                <v:textbox inset="5.85pt,.7pt,5.85pt,.7pt">
                  <w:txbxContent>
                    <w:p w14:paraId="62192BB4" w14:textId="77777777" w:rsidR="00524E62" w:rsidRPr="00A705F4" w:rsidRDefault="00524E62" w:rsidP="00524E62">
                      <w:pPr>
                        <w:rPr>
                          <w:sz w:val="16"/>
                          <w:szCs w:val="16"/>
                        </w:rPr>
                      </w:pPr>
                      <w:r w:rsidRPr="00A705F4">
                        <w:rPr>
                          <w:rFonts w:hint="eastAsia"/>
                          <w:sz w:val="16"/>
                          <w:szCs w:val="16"/>
                        </w:rPr>
                        <w:t>その原材料・資材等は、塗装、印刷又は接着の工程で使われますか。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252B0D" w14:textId="77777777" w:rsidR="00524E62" w:rsidRPr="000455E9" w:rsidRDefault="00524E62" w:rsidP="00524E62">
      <w:pPr>
        <w:ind w:firstLine="240"/>
        <w:rPr>
          <w:color w:val="000000"/>
          <w:sz w:val="24"/>
        </w:rPr>
      </w:pPr>
    </w:p>
    <w:p w14:paraId="3CF180C4" w14:textId="77777777" w:rsidR="00524E62" w:rsidRPr="000455E9" w:rsidRDefault="00524E62" w:rsidP="00524E62">
      <w:pPr>
        <w:ind w:firstLine="240"/>
        <w:rPr>
          <w:color w:val="000000"/>
          <w:sz w:val="24"/>
        </w:rPr>
      </w:pPr>
    </w:p>
    <w:p w14:paraId="17E5C063" w14:textId="77777777" w:rsidR="00524E62" w:rsidRPr="000455E9" w:rsidRDefault="00A41DC0" w:rsidP="00524E62">
      <w:pPr>
        <w:ind w:firstLine="240"/>
        <w:rPr>
          <w:color w:val="000000"/>
          <w:sz w:val="24"/>
        </w:rPr>
      </w:pP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4CD4C" wp14:editId="7A14BF23">
                <wp:simplePos x="0" y="0"/>
                <wp:positionH relativeFrom="column">
                  <wp:posOffset>2578100</wp:posOffset>
                </wp:positionH>
                <wp:positionV relativeFrom="paragraph">
                  <wp:posOffset>34925</wp:posOffset>
                </wp:positionV>
                <wp:extent cx="3322320" cy="889000"/>
                <wp:effectExtent l="12065" t="5080" r="8890" b="10795"/>
                <wp:wrapNone/>
                <wp:docPr id="2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354F" w14:textId="77777777" w:rsidR="004A37D3" w:rsidRPr="000455E9" w:rsidRDefault="00FF5B36" w:rsidP="00FF5B36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沸点が150</w:t>
                            </w:r>
                            <w:r w:rsidR="00B11E97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℃以下の</w:t>
                            </w:r>
                            <w:r w:rsidR="002C50AA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VOC</w:t>
                            </w:r>
                            <w:r w:rsidR="008A73FE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合計</w:t>
                            </w:r>
                            <w:r w:rsidR="00B11E97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量</w:t>
                            </w:r>
                            <w:r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が</w:t>
                            </w:r>
                            <w:r w:rsidR="00B11E97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原材料・資材等に占める割合</w:t>
                            </w:r>
                            <w:r w:rsidR="004A37D3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を含有率として</w:t>
                            </w:r>
                            <w:r w:rsidR="00B11E97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求めて</w:t>
                            </w:r>
                            <w:r w:rsidR="002470F0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ください</w:t>
                            </w:r>
                            <w:r w:rsidR="00B11E97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。</w:t>
                            </w:r>
                          </w:p>
                          <w:p w14:paraId="0179C423" w14:textId="77777777" w:rsidR="00AB1F57" w:rsidRPr="000455E9" w:rsidRDefault="00AB1F57" w:rsidP="00FF5B36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ただし、含有率が</w:t>
                            </w:r>
                            <w:r w:rsidR="002C50AA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１％</w:t>
                            </w:r>
                            <w:r w:rsidR="001A597B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(</w:t>
                            </w:r>
                            <w:r w:rsidR="00012818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質量</w:t>
                            </w:r>
                            <w:r w:rsidR="001A597B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)</w:t>
                            </w:r>
                            <w:r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未満の場合は</w:t>
                            </w:r>
                            <w:r w:rsidR="002C50AA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VOC</w:t>
                            </w:r>
                            <w:r w:rsidR="001A597B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の把握対象に</w:t>
                            </w:r>
                            <w:r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該当しません</w:t>
                            </w:r>
                            <w:r w:rsidR="00F26695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4CD4C" id="Text Box 537" o:spid="_x0000_s1049" type="#_x0000_t202" style="position:absolute;left:0;text-align:left;margin-left:203pt;margin-top:2.75pt;width:261.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">
                <v:textbox inset="5.85pt,.7pt,5.85pt,.7pt">
                  <w:txbxContent>
                    <w:p w14:paraId="1130354F" w14:textId="77777777" w:rsidR="004A37D3" w:rsidRPr="000455E9" w:rsidRDefault="00FF5B36" w:rsidP="00FF5B36">
                      <w:pPr>
                        <w:rPr>
                          <w:color w:val="000000"/>
                          <w:sz w:val="20"/>
                        </w:rPr>
                      </w:pPr>
                      <w:r w:rsidRPr="000455E9">
                        <w:rPr>
                          <w:rFonts w:hint="eastAsia"/>
                          <w:color w:val="000000"/>
                          <w:sz w:val="20"/>
                        </w:rPr>
                        <w:t>沸点が150</w:t>
                      </w:r>
                      <w:r w:rsidR="00B11E97" w:rsidRPr="000455E9">
                        <w:rPr>
                          <w:rFonts w:hint="eastAsia"/>
                          <w:color w:val="000000"/>
                          <w:sz w:val="20"/>
                        </w:rPr>
                        <w:t>℃以下の</w:t>
                      </w:r>
                      <w:r w:rsidR="002C50AA" w:rsidRPr="000455E9">
                        <w:rPr>
                          <w:rFonts w:hint="eastAsia"/>
                          <w:color w:val="000000"/>
                          <w:sz w:val="20"/>
                        </w:rPr>
                        <w:t>VOC</w:t>
                      </w:r>
                      <w:r w:rsidR="008A73FE" w:rsidRPr="000455E9">
                        <w:rPr>
                          <w:rFonts w:hint="eastAsia"/>
                          <w:color w:val="000000"/>
                          <w:sz w:val="20"/>
                        </w:rPr>
                        <w:t>合計</w:t>
                      </w:r>
                      <w:r w:rsidR="00B11E97" w:rsidRPr="000455E9">
                        <w:rPr>
                          <w:rFonts w:hint="eastAsia"/>
                          <w:color w:val="000000"/>
                          <w:sz w:val="20"/>
                        </w:rPr>
                        <w:t>量</w:t>
                      </w:r>
                      <w:r w:rsidRPr="000455E9">
                        <w:rPr>
                          <w:rFonts w:hint="eastAsia"/>
                          <w:color w:val="000000"/>
                          <w:sz w:val="20"/>
                        </w:rPr>
                        <w:t>が</w:t>
                      </w:r>
                      <w:r w:rsidR="00B11E97" w:rsidRPr="000455E9">
                        <w:rPr>
                          <w:rFonts w:hint="eastAsia"/>
                          <w:color w:val="000000"/>
                          <w:sz w:val="20"/>
                        </w:rPr>
                        <w:t>原材料・資材等に占める割合</w:t>
                      </w:r>
                      <w:r w:rsidR="004A37D3" w:rsidRPr="000455E9">
                        <w:rPr>
                          <w:rFonts w:hint="eastAsia"/>
                          <w:color w:val="000000"/>
                          <w:sz w:val="20"/>
                        </w:rPr>
                        <w:t>を含有率として</w:t>
                      </w:r>
                      <w:r w:rsidR="00B11E97" w:rsidRPr="000455E9">
                        <w:rPr>
                          <w:rFonts w:hint="eastAsia"/>
                          <w:color w:val="000000"/>
                          <w:sz w:val="20"/>
                        </w:rPr>
                        <w:t>求めて</w:t>
                      </w:r>
                      <w:r w:rsidR="002470F0" w:rsidRPr="000455E9">
                        <w:rPr>
                          <w:rFonts w:hint="eastAsia"/>
                          <w:color w:val="000000"/>
                          <w:sz w:val="20"/>
                        </w:rPr>
                        <w:t>ください</w:t>
                      </w:r>
                      <w:r w:rsidR="00B11E97" w:rsidRPr="000455E9">
                        <w:rPr>
                          <w:rFonts w:hint="eastAsia"/>
                          <w:color w:val="000000"/>
                          <w:sz w:val="20"/>
                        </w:rPr>
                        <w:t>。</w:t>
                      </w:r>
                    </w:p>
                    <w:p w14:paraId="0179C423" w14:textId="77777777" w:rsidR="00AB1F57" w:rsidRPr="000455E9" w:rsidRDefault="00AB1F57" w:rsidP="00FF5B36">
                      <w:pPr>
                        <w:rPr>
                          <w:color w:val="000000"/>
                          <w:sz w:val="20"/>
                        </w:rPr>
                      </w:pPr>
                      <w:r w:rsidRPr="000455E9">
                        <w:rPr>
                          <w:rFonts w:hint="eastAsia"/>
                          <w:color w:val="000000"/>
                          <w:sz w:val="20"/>
                        </w:rPr>
                        <w:t>ただし、含有率が</w:t>
                      </w:r>
                      <w:r w:rsidR="002C50AA" w:rsidRPr="000455E9">
                        <w:rPr>
                          <w:rFonts w:hint="eastAsia"/>
                          <w:color w:val="000000"/>
                          <w:sz w:val="20"/>
                        </w:rPr>
                        <w:t>１％</w:t>
                      </w:r>
                      <w:r w:rsidR="001A597B" w:rsidRPr="000455E9">
                        <w:rPr>
                          <w:rFonts w:hint="eastAsia"/>
                          <w:color w:val="000000"/>
                          <w:sz w:val="20"/>
                        </w:rPr>
                        <w:t>(</w:t>
                      </w:r>
                      <w:r w:rsidR="00012818" w:rsidRPr="000455E9">
                        <w:rPr>
                          <w:rFonts w:hint="eastAsia"/>
                          <w:color w:val="000000"/>
                          <w:sz w:val="20"/>
                        </w:rPr>
                        <w:t>質量</w:t>
                      </w:r>
                      <w:r w:rsidR="001A597B" w:rsidRPr="000455E9">
                        <w:rPr>
                          <w:rFonts w:hint="eastAsia"/>
                          <w:color w:val="000000"/>
                          <w:sz w:val="20"/>
                        </w:rPr>
                        <w:t>)</w:t>
                      </w:r>
                      <w:r w:rsidRPr="000455E9">
                        <w:rPr>
                          <w:rFonts w:hint="eastAsia"/>
                          <w:color w:val="000000"/>
                          <w:sz w:val="20"/>
                        </w:rPr>
                        <w:t>未満の場合は</w:t>
                      </w:r>
                      <w:r w:rsidR="002C50AA" w:rsidRPr="000455E9">
                        <w:rPr>
                          <w:rFonts w:hint="eastAsia"/>
                          <w:color w:val="000000"/>
                          <w:sz w:val="20"/>
                        </w:rPr>
                        <w:t>VOC</w:t>
                      </w:r>
                      <w:r w:rsidR="001A597B" w:rsidRPr="000455E9">
                        <w:rPr>
                          <w:rFonts w:hint="eastAsia"/>
                          <w:color w:val="000000"/>
                          <w:sz w:val="20"/>
                        </w:rPr>
                        <w:t>の把握対象に</w:t>
                      </w:r>
                      <w:r w:rsidRPr="000455E9">
                        <w:rPr>
                          <w:rFonts w:hint="eastAsia"/>
                          <w:color w:val="000000"/>
                          <w:sz w:val="20"/>
                        </w:rPr>
                        <w:t>該当しません</w:t>
                      </w:r>
                      <w:r w:rsidR="00F26695" w:rsidRPr="000455E9">
                        <w:rPr>
                          <w:rFonts w:hint="eastAsia"/>
                          <w:color w:val="00000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455E9">
        <w:rPr>
          <w:rFonts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F59C73" wp14:editId="517FAFA2">
                <wp:simplePos x="0" y="0"/>
                <wp:positionH relativeFrom="column">
                  <wp:posOffset>118745</wp:posOffset>
                </wp:positionH>
                <wp:positionV relativeFrom="paragraph">
                  <wp:posOffset>34925</wp:posOffset>
                </wp:positionV>
                <wp:extent cx="1986915" cy="460375"/>
                <wp:effectExtent l="10160" t="5080" r="12700" b="10795"/>
                <wp:wrapNone/>
                <wp:docPr id="1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D6A7C" w14:textId="77777777" w:rsidR="00524E62" w:rsidRPr="000455E9" w:rsidRDefault="00524E62" w:rsidP="00524E62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原材料・資材等中の</w:t>
                            </w:r>
                            <w:r w:rsidR="002C50AA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VOC</w:t>
                            </w:r>
                            <w:r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の含有率</w:t>
                            </w:r>
                            <w:r w:rsidR="004A37D3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をもとにして</w:t>
                            </w:r>
                            <w:r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求めて</w:t>
                            </w:r>
                            <w:r w:rsidR="00A705F4"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くだ</w:t>
                            </w:r>
                            <w:r w:rsidRPr="000455E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59C73" id="Text Box 524" o:spid="_x0000_s1050" type="#_x0000_t202" style="position:absolute;left:0;text-align:left;margin-left:9.35pt;margin-top:2.75pt;width:156.45pt;height: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">
                <v:textbox inset="5.85pt,.7pt,5.85pt,.7pt">
                  <w:txbxContent>
                    <w:p w14:paraId="632D6A7C" w14:textId="77777777" w:rsidR="00524E62" w:rsidRPr="000455E9" w:rsidRDefault="00524E62" w:rsidP="00524E62">
                      <w:pPr>
                        <w:rPr>
                          <w:color w:val="000000"/>
                          <w:sz w:val="20"/>
                        </w:rPr>
                      </w:pPr>
                      <w:r w:rsidRPr="000455E9">
                        <w:rPr>
                          <w:rFonts w:hint="eastAsia"/>
                          <w:color w:val="000000"/>
                          <w:sz w:val="20"/>
                        </w:rPr>
                        <w:t>原材料・資材等中の</w:t>
                      </w:r>
                      <w:r w:rsidR="002C50AA" w:rsidRPr="000455E9">
                        <w:rPr>
                          <w:rFonts w:hint="eastAsia"/>
                          <w:color w:val="000000"/>
                          <w:sz w:val="20"/>
                        </w:rPr>
                        <w:t>VOC</w:t>
                      </w:r>
                      <w:r w:rsidRPr="000455E9">
                        <w:rPr>
                          <w:rFonts w:hint="eastAsia"/>
                          <w:color w:val="000000"/>
                          <w:sz w:val="20"/>
                        </w:rPr>
                        <w:t>の含有率</w:t>
                      </w:r>
                      <w:r w:rsidR="004A37D3" w:rsidRPr="000455E9">
                        <w:rPr>
                          <w:rFonts w:hint="eastAsia"/>
                          <w:color w:val="000000"/>
                          <w:sz w:val="20"/>
                        </w:rPr>
                        <w:t>をもとにして</w:t>
                      </w:r>
                      <w:r w:rsidRPr="000455E9">
                        <w:rPr>
                          <w:rFonts w:hint="eastAsia"/>
                          <w:color w:val="000000"/>
                          <w:sz w:val="20"/>
                        </w:rPr>
                        <w:t>求めて</w:t>
                      </w:r>
                      <w:r w:rsidR="00A705F4" w:rsidRPr="000455E9">
                        <w:rPr>
                          <w:rFonts w:hint="eastAsia"/>
                          <w:color w:val="000000"/>
                          <w:sz w:val="20"/>
                        </w:rPr>
                        <w:t>くだ</w:t>
                      </w:r>
                      <w:r w:rsidRPr="000455E9">
                        <w:rPr>
                          <w:rFonts w:hint="eastAsia"/>
                          <w:color w:val="000000"/>
                          <w:sz w:val="20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125FFE" w14:textId="77777777" w:rsidR="0034558B" w:rsidRPr="000455E9" w:rsidRDefault="0034558B" w:rsidP="004A37D3">
      <w:pPr>
        <w:ind w:leftChars="100" w:left="193" w:firstLineChars="100" w:firstLine="203"/>
        <w:rPr>
          <w:color w:val="000000"/>
          <w:sz w:val="22"/>
          <w:szCs w:val="22"/>
        </w:rPr>
      </w:pPr>
    </w:p>
    <w:p w14:paraId="2FF97ECC" w14:textId="77777777" w:rsidR="0034558B" w:rsidRPr="000455E9" w:rsidRDefault="0034558B" w:rsidP="004A37D3">
      <w:pPr>
        <w:ind w:leftChars="100" w:left="193" w:firstLineChars="100" w:firstLine="203"/>
        <w:rPr>
          <w:color w:val="000000"/>
          <w:sz w:val="22"/>
          <w:szCs w:val="22"/>
        </w:rPr>
      </w:pPr>
    </w:p>
    <w:p w14:paraId="118224B0" w14:textId="77777777" w:rsidR="0034558B" w:rsidRPr="000455E9" w:rsidRDefault="0034558B" w:rsidP="004A37D3">
      <w:pPr>
        <w:ind w:leftChars="100" w:left="193" w:firstLineChars="100" w:firstLine="203"/>
        <w:rPr>
          <w:color w:val="000000"/>
          <w:sz w:val="22"/>
          <w:szCs w:val="22"/>
        </w:rPr>
      </w:pPr>
    </w:p>
    <w:p w14:paraId="48C63FD7" w14:textId="77777777" w:rsidR="002C50AA" w:rsidRPr="000455E9" w:rsidRDefault="002C50AA" w:rsidP="00791338">
      <w:pPr>
        <w:ind w:firstLineChars="100" w:firstLine="224"/>
        <w:jc w:val="left"/>
        <w:rPr>
          <w:rFonts w:ascii="ＭＳ Ｐゴシック" w:eastAsia="ＭＳ Ｐゴシック" w:hAnsi="ＭＳ Ｐゴシック"/>
          <w:b/>
          <w:color w:val="000000"/>
          <w:sz w:val="24"/>
          <w:szCs w:val="24"/>
        </w:rPr>
      </w:pPr>
    </w:p>
    <w:p w14:paraId="788BF504" w14:textId="77777777" w:rsidR="004047C9" w:rsidRPr="000455E9" w:rsidRDefault="004047C9" w:rsidP="00791338">
      <w:pPr>
        <w:ind w:firstLineChars="100" w:firstLine="224"/>
        <w:jc w:val="left"/>
        <w:rPr>
          <w:rFonts w:ascii="ＭＳ Ｐゴシック" w:eastAsia="ＭＳ Ｐゴシック" w:hAnsi="ＭＳ Ｐゴシック"/>
          <w:b/>
          <w:color w:val="000000"/>
          <w:sz w:val="24"/>
          <w:szCs w:val="24"/>
        </w:rPr>
      </w:pPr>
      <w:r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２</w:t>
      </w:r>
      <w:r w:rsidR="002470F0"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）</w:t>
      </w:r>
      <w:r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化学反応を伴う工程での</w:t>
      </w:r>
      <w:r w:rsidR="00982F0B"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VOC</w:t>
      </w:r>
      <w:r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取扱量等の求め方</w:t>
      </w:r>
    </w:p>
    <w:p w14:paraId="2C439975" w14:textId="77777777" w:rsidR="00BB7229" w:rsidRPr="000455E9" w:rsidRDefault="00982F0B" w:rsidP="003D2B06">
      <w:pPr>
        <w:ind w:leftChars="100" w:left="193" w:firstLineChars="100" w:firstLine="223"/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化学反応でVOC</w:t>
      </w:r>
      <w:r w:rsidR="00535F55" w:rsidRPr="000455E9">
        <w:rPr>
          <w:rFonts w:hint="eastAsia"/>
          <w:color w:val="000000"/>
          <w:sz w:val="24"/>
          <w:szCs w:val="24"/>
        </w:rPr>
        <w:t>に該当する物質を</w:t>
      </w:r>
      <w:r w:rsidR="004A37D3" w:rsidRPr="000455E9">
        <w:rPr>
          <w:rFonts w:hint="eastAsia"/>
          <w:color w:val="000000"/>
          <w:sz w:val="24"/>
          <w:szCs w:val="24"/>
        </w:rPr>
        <w:t>製造</w:t>
      </w:r>
      <w:r w:rsidR="00306B4A" w:rsidRPr="000455E9">
        <w:rPr>
          <w:rFonts w:hint="eastAsia"/>
          <w:color w:val="000000"/>
          <w:sz w:val="24"/>
          <w:szCs w:val="24"/>
        </w:rPr>
        <w:t>又は使用</w:t>
      </w:r>
      <w:r w:rsidR="00205B1F" w:rsidRPr="000455E9">
        <w:rPr>
          <w:rFonts w:hint="eastAsia"/>
          <w:color w:val="000000"/>
          <w:sz w:val="24"/>
          <w:szCs w:val="24"/>
        </w:rPr>
        <w:t>する場合には、</w:t>
      </w:r>
      <w:r w:rsidR="004A37D3" w:rsidRPr="000455E9">
        <w:rPr>
          <w:rFonts w:hint="eastAsia"/>
          <w:color w:val="000000"/>
          <w:sz w:val="24"/>
          <w:szCs w:val="24"/>
        </w:rPr>
        <w:t>化学反応によって</w:t>
      </w:r>
      <w:r w:rsidRPr="000455E9">
        <w:rPr>
          <w:rFonts w:hint="eastAsia"/>
          <w:color w:val="000000"/>
          <w:sz w:val="24"/>
          <w:szCs w:val="24"/>
        </w:rPr>
        <w:t>VOC</w:t>
      </w:r>
      <w:r w:rsidR="004A37D3" w:rsidRPr="000455E9">
        <w:rPr>
          <w:rFonts w:hint="eastAsia"/>
          <w:color w:val="000000"/>
          <w:sz w:val="24"/>
          <w:szCs w:val="24"/>
        </w:rPr>
        <w:t>が</w:t>
      </w:r>
      <w:r w:rsidR="00306B4A" w:rsidRPr="000455E9">
        <w:rPr>
          <w:rFonts w:hint="eastAsia"/>
          <w:color w:val="000000"/>
          <w:sz w:val="24"/>
          <w:szCs w:val="24"/>
        </w:rPr>
        <w:t>新たに</w:t>
      </w:r>
      <w:r w:rsidR="00205B1F" w:rsidRPr="000455E9">
        <w:rPr>
          <w:rFonts w:hint="eastAsia"/>
          <w:color w:val="000000"/>
          <w:sz w:val="24"/>
          <w:szCs w:val="24"/>
        </w:rPr>
        <w:t>生成したり消費し</w:t>
      </w:r>
      <w:r w:rsidR="00F10F41" w:rsidRPr="000455E9">
        <w:rPr>
          <w:rFonts w:hint="eastAsia"/>
          <w:color w:val="000000"/>
          <w:sz w:val="24"/>
          <w:szCs w:val="24"/>
        </w:rPr>
        <w:t>たりします。このような場合、沸点150</w:t>
      </w:r>
      <w:r w:rsidRPr="000455E9">
        <w:rPr>
          <w:rFonts w:hint="eastAsia"/>
          <w:color w:val="000000"/>
          <w:sz w:val="24"/>
          <w:szCs w:val="24"/>
        </w:rPr>
        <w:t>℃以下のVOC</w:t>
      </w:r>
      <w:r w:rsidR="00F10F41" w:rsidRPr="000455E9">
        <w:rPr>
          <w:rFonts w:hint="eastAsia"/>
          <w:color w:val="000000"/>
          <w:sz w:val="24"/>
          <w:szCs w:val="24"/>
        </w:rPr>
        <w:t>量を</w:t>
      </w:r>
      <w:r w:rsidR="004A37D3" w:rsidRPr="000455E9">
        <w:rPr>
          <w:rFonts w:hint="eastAsia"/>
          <w:color w:val="000000"/>
          <w:sz w:val="24"/>
          <w:szCs w:val="24"/>
        </w:rPr>
        <w:t>各段階</w:t>
      </w:r>
      <w:r w:rsidR="00306B4A" w:rsidRPr="000455E9">
        <w:rPr>
          <w:rFonts w:hint="eastAsia"/>
          <w:color w:val="000000"/>
          <w:sz w:val="24"/>
          <w:szCs w:val="24"/>
        </w:rPr>
        <w:t>で</w:t>
      </w:r>
      <w:r w:rsidR="004A37D3" w:rsidRPr="000455E9">
        <w:rPr>
          <w:rFonts w:hint="eastAsia"/>
          <w:color w:val="000000"/>
          <w:sz w:val="24"/>
          <w:szCs w:val="24"/>
        </w:rPr>
        <w:t>算出し</w:t>
      </w:r>
      <w:r w:rsidR="00205B1F" w:rsidRPr="000455E9">
        <w:rPr>
          <w:rFonts w:hint="eastAsia"/>
          <w:color w:val="000000"/>
          <w:sz w:val="24"/>
          <w:szCs w:val="24"/>
        </w:rPr>
        <w:t>て</w:t>
      </w:r>
      <w:r w:rsidR="002470F0" w:rsidRPr="000455E9">
        <w:rPr>
          <w:rFonts w:hint="eastAsia"/>
          <w:color w:val="000000"/>
          <w:sz w:val="24"/>
          <w:szCs w:val="24"/>
        </w:rPr>
        <w:t>ください</w:t>
      </w:r>
      <w:r w:rsidR="00205B1F" w:rsidRPr="000455E9">
        <w:rPr>
          <w:rFonts w:hint="eastAsia"/>
          <w:color w:val="000000"/>
          <w:sz w:val="24"/>
          <w:szCs w:val="24"/>
        </w:rPr>
        <w:t>。</w:t>
      </w:r>
    </w:p>
    <w:p w14:paraId="3862F2D9" w14:textId="77777777" w:rsidR="00BB7229" w:rsidRPr="000455E9" w:rsidRDefault="00BB7229" w:rsidP="003D2B06">
      <w:pPr>
        <w:ind w:leftChars="100" w:left="193" w:firstLineChars="100" w:firstLine="223"/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また、精製を伴う場合に</w:t>
      </w:r>
      <w:r w:rsidR="00895B7C" w:rsidRPr="000455E9">
        <w:rPr>
          <w:rFonts w:hint="eastAsia"/>
          <w:color w:val="000000"/>
          <w:sz w:val="24"/>
          <w:szCs w:val="24"/>
        </w:rPr>
        <w:t>も</w:t>
      </w:r>
      <w:r w:rsidR="004A37D3" w:rsidRPr="000455E9">
        <w:rPr>
          <w:rFonts w:hint="eastAsia"/>
          <w:color w:val="000000"/>
          <w:sz w:val="24"/>
          <w:szCs w:val="24"/>
        </w:rPr>
        <w:t>、</w:t>
      </w:r>
      <w:r w:rsidR="00F10F41" w:rsidRPr="000455E9">
        <w:rPr>
          <w:rFonts w:hint="eastAsia"/>
          <w:color w:val="000000"/>
          <w:sz w:val="24"/>
          <w:szCs w:val="24"/>
        </w:rPr>
        <w:t>沸点150</w:t>
      </w:r>
      <w:r w:rsidR="00982F0B" w:rsidRPr="000455E9">
        <w:rPr>
          <w:rFonts w:hint="eastAsia"/>
          <w:color w:val="000000"/>
          <w:sz w:val="24"/>
          <w:szCs w:val="24"/>
        </w:rPr>
        <w:t>℃以下のVOC</w:t>
      </w:r>
      <w:r w:rsidR="00F10F41" w:rsidRPr="000455E9">
        <w:rPr>
          <w:rFonts w:hint="eastAsia"/>
          <w:color w:val="000000"/>
          <w:sz w:val="24"/>
          <w:szCs w:val="24"/>
        </w:rPr>
        <w:t>量を</w:t>
      </w:r>
      <w:r w:rsidR="00895B7C" w:rsidRPr="000455E9">
        <w:rPr>
          <w:rFonts w:hint="eastAsia"/>
          <w:color w:val="000000"/>
          <w:sz w:val="24"/>
          <w:szCs w:val="24"/>
        </w:rPr>
        <w:t>、</w:t>
      </w:r>
      <w:r w:rsidRPr="000455E9">
        <w:rPr>
          <w:rFonts w:hint="eastAsia"/>
          <w:color w:val="000000"/>
          <w:sz w:val="24"/>
          <w:szCs w:val="24"/>
        </w:rPr>
        <w:t>精製前後</w:t>
      </w:r>
      <w:r w:rsidR="00F10F41" w:rsidRPr="000455E9">
        <w:rPr>
          <w:rFonts w:hint="eastAsia"/>
          <w:color w:val="000000"/>
          <w:sz w:val="24"/>
          <w:szCs w:val="24"/>
        </w:rPr>
        <w:t>で</w:t>
      </w:r>
      <w:r w:rsidRPr="000455E9">
        <w:rPr>
          <w:rFonts w:hint="eastAsia"/>
          <w:color w:val="000000"/>
          <w:sz w:val="24"/>
          <w:szCs w:val="24"/>
        </w:rPr>
        <w:t>算出して</w:t>
      </w:r>
      <w:r w:rsidR="002470F0" w:rsidRPr="000455E9">
        <w:rPr>
          <w:rFonts w:hint="eastAsia"/>
          <w:color w:val="000000"/>
          <w:sz w:val="24"/>
          <w:szCs w:val="24"/>
        </w:rPr>
        <w:t>ください</w:t>
      </w:r>
      <w:r w:rsidRPr="000455E9">
        <w:rPr>
          <w:rFonts w:hint="eastAsia"/>
          <w:color w:val="000000"/>
          <w:sz w:val="24"/>
          <w:szCs w:val="24"/>
        </w:rPr>
        <w:t>。</w:t>
      </w:r>
    </w:p>
    <w:p w14:paraId="470B4466" w14:textId="77777777" w:rsidR="004A37D3" w:rsidRPr="000455E9" w:rsidRDefault="00277FF0" w:rsidP="003D2B06">
      <w:pPr>
        <w:ind w:leftChars="100" w:left="193" w:firstLineChars="100" w:firstLine="223"/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一連の工程について、</w:t>
      </w:r>
      <w:r w:rsidR="00982F0B" w:rsidRPr="000455E9">
        <w:rPr>
          <w:rFonts w:hint="eastAsia"/>
          <w:color w:val="000000"/>
          <w:sz w:val="24"/>
          <w:szCs w:val="24"/>
        </w:rPr>
        <w:t>以上のように算出した各段階のVOC</w:t>
      </w:r>
      <w:r w:rsidR="00BB7229" w:rsidRPr="000455E9">
        <w:rPr>
          <w:rFonts w:hint="eastAsia"/>
          <w:color w:val="000000"/>
          <w:sz w:val="24"/>
          <w:szCs w:val="24"/>
        </w:rPr>
        <w:t>量のうち、</w:t>
      </w:r>
      <w:r w:rsidR="004A37D3" w:rsidRPr="000455E9">
        <w:rPr>
          <w:rFonts w:hint="eastAsia"/>
          <w:color w:val="000000"/>
          <w:sz w:val="24"/>
          <w:szCs w:val="24"/>
        </w:rPr>
        <w:t>最大となる段階の</w:t>
      </w:r>
      <w:r w:rsidR="00982F0B" w:rsidRPr="000455E9">
        <w:rPr>
          <w:rFonts w:hint="eastAsia"/>
          <w:color w:val="000000"/>
          <w:sz w:val="24"/>
          <w:szCs w:val="24"/>
        </w:rPr>
        <w:t>VOC</w:t>
      </w:r>
      <w:r w:rsidR="004A37D3" w:rsidRPr="000455E9">
        <w:rPr>
          <w:rFonts w:hint="eastAsia"/>
          <w:color w:val="000000"/>
          <w:sz w:val="24"/>
          <w:szCs w:val="24"/>
        </w:rPr>
        <w:t>量を</w:t>
      </w:r>
      <w:r w:rsidR="00BB7229" w:rsidRPr="000455E9">
        <w:rPr>
          <w:rFonts w:hint="eastAsia"/>
          <w:color w:val="000000"/>
          <w:sz w:val="24"/>
          <w:szCs w:val="24"/>
        </w:rPr>
        <w:t>取扱量として</w:t>
      </w:r>
      <w:r w:rsidR="002470F0" w:rsidRPr="000455E9">
        <w:rPr>
          <w:rFonts w:hint="eastAsia"/>
          <w:color w:val="000000"/>
          <w:sz w:val="24"/>
          <w:szCs w:val="24"/>
        </w:rPr>
        <w:t>ください</w:t>
      </w:r>
      <w:r w:rsidR="00BB7229" w:rsidRPr="000455E9">
        <w:rPr>
          <w:rFonts w:hint="eastAsia"/>
          <w:color w:val="000000"/>
          <w:sz w:val="24"/>
          <w:szCs w:val="24"/>
        </w:rPr>
        <w:t>。</w:t>
      </w:r>
    </w:p>
    <w:p w14:paraId="164BE788" w14:textId="77777777" w:rsidR="004A37D3" w:rsidRPr="000455E9" w:rsidRDefault="004A37D3" w:rsidP="008A73FE">
      <w:pPr>
        <w:ind w:leftChars="100" w:left="193" w:firstLineChars="100" w:firstLine="223"/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なお、</w:t>
      </w:r>
      <w:r w:rsidR="006A38C3" w:rsidRPr="000455E9">
        <w:rPr>
          <w:rFonts w:hint="eastAsia"/>
          <w:color w:val="000000"/>
          <w:sz w:val="24"/>
          <w:szCs w:val="24"/>
        </w:rPr>
        <w:t>ある</w:t>
      </w:r>
      <w:r w:rsidR="00DC0665" w:rsidRPr="000455E9">
        <w:rPr>
          <w:rFonts w:hint="eastAsia"/>
          <w:color w:val="000000"/>
          <w:sz w:val="24"/>
          <w:szCs w:val="24"/>
        </w:rPr>
        <w:t>工程の</w:t>
      </w:r>
      <w:r w:rsidR="00982F0B" w:rsidRPr="000455E9">
        <w:rPr>
          <w:rFonts w:hint="eastAsia"/>
          <w:color w:val="000000"/>
          <w:sz w:val="24"/>
          <w:szCs w:val="24"/>
        </w:rPr>
        <w:t>VOCを他の工程の原料として使用するなど、VOC</w:t>
      </w:r>
      <w:r w:rsidRPr="000455E9">
        <w:rPr>
          <w:rFonts w:hint="eastAsia"/>
          <w:color w:val="000000"/>
          <w:sz w:val="24"/>
          <w:szCs w:val="24"/>
        </w:rPr>
        <w:t>取扱量が最大となる段階が判断できない場合には、</w:t>
      </w:r>
      <w:r w:rsidR="00982F0B" w:rsidRPr="000455E9">
        <w:rPr>
          <w:rFonts w:hint="eastAsia"/>
          <w:color w:val="000000"/>
          <w:sz w:val="24"/>
          <w:szCs w:val="24"/>
        </w:rPr>
        <w:t>①事業所に搬入されるVOC</w:t>
      </w:r>
      <w:r w:rsidR="008A73FE" w:rsidRPr="000455E9">
        <w:rPr>
          <w:rFonts w:hint="eastAsia"/>
          <w:color w:val="000000"/>
          <w:sz w:val="24"/>
          <w:szCs w:val="24"/>
        </w:rPr>
        <w:t>合計</w:t>
      </w:r>
      <w:r w:rsidR="00982F0B" w:rsidRPr="000455E9">
        <w:rPr>
          <w:rFonts w:hint="eastAsia"/>
          <w:color w:val="000000"/>
          <w:sz w:val="24"/>
          <w:szCs w:val="24"/>
        </w:rPr>
        <w:t>量（事業所の入口側のVOC</w:t>
      </w:r>
      <w:r w:rsidR="008A73FE" w:rsidRPr="000455E9">
        <w:rPr>
          <w:rFonts w:hint="eastAsia"/>
          <w:color w:val="000000"/>
          <w:sz w:val="24"/>
          <w:szCs w:val="24"/>
        </w:rPr>
        <w:t>合計</w:t>
      </w:r>
      <w:r w:rsidRPr="000455E9">
        <w:rPr>
          <w:rFonts w:hint="eastAsia"/>
          <w:color w:val="000000"/>
          <w:sz w:val="24"/>
          <w:szCs w:val="24"/>
        </w:rPr>
        <w:t>量）か、②製品としての搬出量、環境への排出量（排ガス処理、排水処理等により除</w:t>
      </w:r>
      <w:r w:rsidR="00982F0B" w:rsidRPr="000455E9">
        <w:rPr>
          <w:rFonts w:hint="eastAsia"/>
          <w:color w:val="000000"/>
          <w:sz w:val="24"/>
          <w:szCs w:val="24"/>
        </w:rPr>
        <w:t>去される場合には除去前の量）、廃棄物等での移動量を合計したVOC</w:t>
      </w:r>
      <w:r w:rsidR="008A73FE" w:rsidRPr="000455E9">
        <w:rPr>
          <w:rFonts w:hint="eastAsia"/>
          <w:color w:val="000000"/>
          <w:sz w:val="24"/>
          <w:szCs w:val="24"/>
        </w:rPr>
        <w:t>合計</w:t>
      </w:r>
      <w:r w:rsidR="00982F0B" w:rsidRPr="000455E9">
        <w:rPr>
          <w:rFonts w:hint="eastAsia"/>
          <w:color w:val="000000"/>
          <w:sz w:val="24"/>
          <w:szCs w:val="24"/>
        </w:rPr>
        <w:t>量（事業所出口側のVOC</w:t>
      </w:r>
      <w:r w:rsidR="008A73FE" w:rsidRPr="000455E9">
        <w:rPr>
          <w:rFonts w:hint="eastAsia"/>
          <w:color w:val="000000"/>
          <w:sz w:val="24"/>
          <w:szCs w:val="24"/>
        </w:rPr>
        <w:t>合計</w:t>
      </w:r>
      <w:r w:rsidRPr="000455E9">
        <w:rPr>
          <w:rFonts w:hint="eastAsia"/>
          <w:color w:val="000000"/>
          <w:sz w:val="24"/>
          <w:szCs w:val="24"/>
        </w:rPr>
        <w:t>量）のどちらか多い方を届出してください。</w:t>
      </w:r>
    </w:p>
    <w:p w14:paraId="78FE0426" w14:textId="77777777" w:rsidR="00997356" w:rsidRPr="000455E9" w:rsidRDefault="00997356" w:rsidP="004A37D3">
      <w:pPr>
        <w:ind w:leftChars="100" w:left="193" w:firstLineChars="100" w:firstLine="203"/>
        <w:rPr>
          <w:color w:val="000000"/>
          <w:sz w:val="22"/>
          <w:szCs w:val="22"/>
        </w:rPr>
      </w:pPr>
    </w:p>
    <w:p w14:paraId="43F22B67" w14:textId="77777777" w:rsidR="004047C9" w:rsidRPr="000455E9" w:rsidRDefault="004047C9" w:rsidP="0082354A">
      <w:pPr>
        <w:ind w:firstLineChars="100" w:firstLine="224"/>
        <w:jc w:val="left"/>
        <w:rPr>
          <w:rFonts w:ascii="ＭＳ Ｐゴシック" w:eastAsia="ＭＳ Ｐゴシック" w:hAnsi="ＭＳ Ｐゴシック"/>
          <w:b/>
          <w:color w:val="000000"/>
          <w:sz w:val="24"/>
          <w:szCs w:val="24"/>
        </w:rPr>
      </w:pPr>
      <w:r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３</w:t>
      </w:r>
      <w:r w:rsidR="002470F0"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）</w:t>
      </w:r>
      <w:r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届出の対象外となる</w:t>
      </w:r>
      <w:r w:rsidR="00982F0B"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VOC</w:t>
      </w:r>
    </w:p>
    <w:p w14:paraId="3C77E32A" w14:textId="77777777" w:rsidR="00524E62" w:rsidRPr="000455E9" w:rsidRDefault="00524E62" w:rsidP="00524E62">
      <w:pPr>
        <w:ind w:leftChars="100" w:left="193" w:firstLine="240"/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以下の</w:t>
      </w:r>
      <w:r w:rsidR="000F5556" w:rsidRPr="000455E9">
        <w:rPr>
          <w:rFonts w:hint="eastAsia"/>
          <w:color w:val="000000"/>
          <w:sz w:val="24"/>
          <w:szCs w:val="24"/>
        </w:rPr>
        <w:t>物質は浮遊粒子状物質やオキシダントの生成原因にならない</w:t>
      </w:r>
      <w:r w:rsidRPr="000455E9">
        <w:rPr>
          <w:rFonts w:hint="eastAsia"/>
          <w:color w:val="000000"/>
          <w:sz w:val="24"/>
          <w:szCs w:val="24"/>
        </w:rPr>
        <w:t>と考えられており、届出の対象外となりますので、注意して</w:t>
      </w:r>
      <w:r w:rsidR="004047C9" w:rsidRPr="000455E9">
        <w:rPr>
          <w:rFonts w:hint="eastAsia"/>
          <w:color w:val="000000"/>
          <w:sz w:val="24"/>
          <w:szCs w:val="24"/>
        </w:rPr>
        <w:t>くだ</w:t>
      </w:r>
      <w:r w:rsidRPr="000455E9">
        <w:rPr>
          <w:rFonts w:hint="eastAsia"/>
          <w:color w:val="000000"/>
          <w:sz w:val="24"/>
          <w:szCs w:val="24"/>
        </w:rPr>
        <w:t>さい。</w:t>
      </w:r>
    </w:p>
    <w:p w14:paraId="5E528671" w14:textId="77777777" w:rsidR="00524E62" w:rsidRPr="000455E9" w:rsidRDefault="00524E62" w:rsidP="00524E62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メタン</w:t>
      </w:r>
    </w:p>
    <w:p w14:paraId="1EFC8222" w14:textId="77777777" w:rsidR="00524E62" w:rsidRPr="000455E9" w:rsidRDefault="00524E62" w:rsidP="00524E62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クロロジフルオロメタン（別名HCFC-22)</w:t>
      </w:r>
    </w:p>
    <w:p w14:paraId="5819071A" w14:textId="77777777" w:rsidR="00524E62" w:rsidRPr="000455E9" w:rsidRDefault="00524E62" w:rsidP="00524E62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２-クロロ-1,1,1,2-テトラフルオロエタン（別名HCFC-124)</w:t>
      </w:r>
    </w:p>
    <w:p w14:paraId="5332457D" w14:textId="77777777" w:rsidR="00524E62" w:rsidRPr="000455E9" w:rsidRDefault="00524E62" w:rsidP="00524E62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1,1-ジクロロ-1-フルオロエタン(別名HCFC-141b）</w:t>
      </w:r>
    </w:p>
    <w:p w14:paraId="4AA0AC78" w14:textId="77777777" w:rsidR="00524E62" w:rsidRPr="000455E9" w:rsidRDefault="00524E62" w:rsidP="00524E62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1-クロロ-1,1-ジフルオロエタン（別名HCFC-142b)</w:t>
      </w:r>
    </w:p>
    <w:p w14:paraId="11054C31" w14:textId="77777777" w:rsidR="00524E62" w:rsidRPr="000455E9" w:rsidRDefault="00524E62" w:rsidP="00524E62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3,3-ジクロロ-1,1,1,2,2-ペンタフルオロプロパン(別名HCFC-225ca）</w:t>
      </w:r>
    </w:p>
    <w:p w14:paraId="1348AA0D" w14:textId="77777777" w:rsidR="00524E62" w:rsidRPr="000455E9" w:rsidRDefault="00524E62" w:rsidP="00524E62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1,3-ジクロロ-1,1,2,2,3-ペンタフルオロプロパン(別名HCFC-225cb）</w:t>
      </w:r>
    </w:p>
    <w:p w14:paraId="65B07BAE" w14:textId="77777777" w:rsidR="00524E62" w:rsidRPr="000455E9" w:rsidRDefault="00524E62" w:rsidP="00524E62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1,1,1,2,3,4,4,5,5,5-デカフルオロペンタン（別名HFC-43-10mee）</w:t>
      </w:r>
    </w:p>
    <w:p w14:paraId="3E859C93" w14:textId="77777777" w:rsidR="00524E62" w:rsidRPr="000455E9" w:rsidRDefault="00524E62" w:rsidP="00524E62">
      <w:pPr>
        <w:ind w:leftChars="100" w:left="193" w:firstLine="240"/>
        <w:rPr>
          <w:color w:val="000000"/>
          <w:sz w:val="24"/>
          <w:szCs w:val="24"/>
        </w:rPr>
      </w:pPr>
    </w:p>
    <w:p w14:paraId="26D48F7E" w14:textId="77777777" w:rsidR="004047C9" w:rsidRPr="000455E9" w:rsidRDefault="004047C9" w:rsidP="0082354A">
      <w:pPr>
        <w:ind w:firstLineChars="100" w:firstLine="224"/>
        <w:jc w:val="left"/>
        <w:rPr>
          <w:rFonts w:ascii="ＭＳ Ｐゴシック" w:eastAsia="ＭＳ Ｐゴシック" w:hAnsi="ＭＳ Ｐゴシック"/>
          <w:b/>
          <w:color w:val="000000"/>
          <w:sz w:val="24"/>
          <w:szCs w:val="24"/>
        </w:rPr>
      </w:pPr>
      <w:r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４</w:t>
      </w:r>
      <w:r w:rsidR="002470F0"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）</w:t>
      </w:r>
      <w:r w:rsidR="00982F0B"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燃料に含まれるVOC</w:t>
      </w:r>
      <w:r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の扱い</w:t>
      </w:r>
    </w:p>
    <w:p w14:paraId="43919151" w14:textId="77777777" w:rsidR="00524E62" w:rsidRPr="000455E9" w:rsidRDefault="00524E62" w:rsidP="00524E62">
      <w:pPr>
        <w:tabs>
          <w:tab w:val="left" w:pos="386"/>
        </w:tabs>
        <w:overflowPunct w:val="0"/>
        <w:ind w:leftChars="109" w:left="210" w:firstLine="222"/>
        <w:rPr>
          <w:rFonts w:hAnsi="Times New Roman"/>
          <w:color w:val="000000"/>
          <w:sz w:val="24"/>
          <w:szCs w:val="24"/>
        </w:rPr>
      </w:pPr>
      <w:r w:rsidRPr="0040378E">
        <w:rPr>
          <w:rFonts w:hAnsi="Times New Roman" w:hint="eastAsia"/>
          <w:color w:val="000000"/>
          <w:sz w:val="24"/>
          <w:szCs w:val="24"/>
          <w:u w:val="single"/>
        </w:rPr>
        <w:t>ボイラーや構内車両等で使用される燃料については、</w:t>
      </w:r>
      <w:r w:rsidR="00F358D1" w:rsidRPr="0040378E">
        <w:rPr>
          <w:rFonts w:hAnsi="Times New Roman" w:hint="eastAsia"/>
          <w:color w:val="000000"/>
          <w:sz w:val="24"/>
          <w:szCs w:val="24"/>
          <w:u w:val="single"/>
        </w:rPr>
        <w:t>府</w:t>
      </w:r>
      <w:r w:rsidR="00982F0B" w:rsidRPr="0040378E">
        <w:rPr>
          <w:rFonts w:hAnsi="Times New Roman" w:hint="eastAsia"/>
          <w:color w:val="000000"/>
          <w:sz w:val="24"/>
          <w:szCs w:val="24"/>
          <w:u w:val="single"/>
        </w:rPr>
        <w:t>条例のVOC</w:t>
      </w:r>
      <w:r w:rsidRPr="0040378E">
        <w:rPr>
          <w:rFonts w:hAnsi="Times New Roman" w:hint="eastAsia"/>
          <w:color w:val="000000"/>
          <w:sz w:val="24"/>
          <w:szCs w:val="24"/>
          <w:u w:val="single"/>
        </w:rPr>
        <w:t>取扱量等の対象から除いて</w:t>
      </w:r>
      <w:r w:rsidR="004047C9" w:rsidRPr="0040378E">
        <w:rPr>
          <w:rFonts w:hAnsi="Times New Roman" w:hint="eastAsia"/>
          <w:color w:val="000000"/>
          <w:sz w:val="24"/>
          <w:szCs w:val="24"/>
          <w:u w:val="single"/>
        </w:rPr>
        <w:t>くだ</w:t>
      </w:r>
      <w:r w:rsidRPr="0040378E">
        <w:rPr>
          <w:rFonts w:hAnsi="Times New Roman" w:hint="eastAsia"/>
          <w:color w:val="000000"/>
          <w:sz w:val="24"/>
          <w:szCs w:val="24"/>
          <w:u w:val="single"/>
        </w:rPr>
        <w:t>さい。</w:t>
      </w:r>
      <w:r w:rsidRPr="000455E9">
        <w:rPr>
          <w:rFonts w:hAnsi="Times New Roman" w:hint="eastAsia"/>
          <w:color w:val="000000"/>
          <w:sz w:val="24"/>
          <w:szCs w:val="24"/>
        </w:rPr>
        <w:t>ただし、製油所、油槽所のように、通常、</w:t>
      </w:r>
      <w:r w:rsidR="000F5556" w:rsidRPr="000455E9">
        <w:rPr>
          <w:rFonts w:hAnsi="Times New Roman" w:hint="eastAsia"/>
          <w:color w:val="000000"/>
          <w:sz w:val="24"/>
          <w:szCs w:val="24"/>
        </w:rPr>
        <w:t>燃料として使用される製品</w:t>
      </w:r>
      <w:r w:rsidRPr="000455E9">
        <w:rPr>
          <w:rFonts w:hAnsi="Times New Roman" w:hint="eastAsia"/>
          <w:color w:val="000000"/>
          <w:sz w:val="24"/>
          <w:szCs w:val="24"/>
        </w:rPr>
        <w:t>を製造</w:t>
      </w:r>
      <w:r w:rsidR="00E978F1" w:rsidRPr="000455E9">
        <w:rPr>
          <w:rFonts w:hAnsi="Times New Roman" w:hint="eastAsia"/>
          <w:color w:val="000000"/>
          <w:sz w:val="24"/>
          <w:szCs w:val="24"/>
        </w:rPr>
        <w:t>・</w:t>
      </w:r>
      <w:r w:rsidRPr="000455E9">
        <w:rPr>
          <w:rFonts w:hAnsi="Times New Roman" w:hint="eastAsia"/>
          <w:color w:val="000000"/>
          <w:sz w:val="24"/>
          <w:szCs w:val="24"/>
        </w:rPr>
        <w:t>貯蔵する場合は、</w:t>
      </w:r>
      <w:r w:rsidR="00982F0B" w:rsidRPr="000455E9">
        <w:rPr>
          <w:rFonts w:hAnsi="Times New Roman" w:hint="eastAsia"/>
          <w:color w:val="000000"/>
          <w:sz w:val="24"/>
          <w:szCs w:val="24"/>
        </w:rPr>
        <w:t>VOC</w:t>
      </w:r>
      <w:r w:rsidRPr="000455E9">
        <w:rPr>
          <w:rFonts w:hAnsi="Times New Roman" w:hint="eastAsia"/>
          <w:color w:val="000000"/>
          <w:sz w:val="24"/>
          <w:szCs w:val="24"/>
        </w:rPr>
        <w:t>の取扱量等の対象です。</w:t>
      </w:r>
    </w:p>
    <w:p w14:paraId="4280A146" w14:textId="77777777" w:rsidR="00524E62" w:rsidRPr="000455E9" w:rsidRDefault="00524E62" w:rsidP="00524E62">
      <w:pPr>
        <w:ind w:firstLine="240"/>
        <w:rPr>
          <w:rFonts w:hAnsi="Times New Roman"/>
          <w:color w:val="000000"/>
          <w:sz w:val="24"/>
          <w:szCs w:val="24"/>
        </w:rPr>
      </w:pPr>
    </w:p>
    <w:p w14:paraId="5BB7D3E5" w14:textId="77777777" w:rsidR="004047C9" w:rsidRPr="000455E9" w:rsidRDefault="004047C9" w:rsidP="0082354A">
      <w:pPr>
        <w:ind w:firstLineChars="100" w:firstLine="224"/>
        <w:jc w:val="left"/>
        <w:rPr>
          <w:rFonts w:ascii="ＭＳ Ｐゴシック" w:eastAsia="ＭＳ Ｐゴシック" w:hAnsi="ＭＳ Ｐゴシック"/>
          <w:b/>
          <w:color w:val="000000"/>
          <w:sz w:val="24"/>
          <w:szCs w:val="24"/>
        </w:rPr>
      </w:pPr>
      <w:r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５</w:t>
      </w:r>
      <w:r w:rsidR="002470F0"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）</w:t>
      </w:r>
      <w:r w:rsidR="00982F0B"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VOC</w:t>
      </w:r>
      <w:r w:rsidRPr="000455E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に係る情報提供</w:t>
      </w:r>
    </w:p>
    <w:p w14:paraId="3648CD63" w14:textId="77777777" w:rsidR="00524E62" w:rsidRPr="000455E9" w:rsidRDefault="00982F0B" w:rsidP="003D2B06">
      <w:pPr>
        <w:ind w:leftChars="109" w:left="210" w:firstLineChars="100" w:firstLine="223"/>
        <w:rPr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VOCの成分、含有率、沸点等の情報は、基本的にはSDS</w:t>
      </w:r>
      <w:r w:rsidR="00524E62" w:rsidRPr="000455E9">
        <w:rPr>
          <w:rFonts w:hint="eastAsia"/>
          <w:color w:val="000000"/>
          <w:sz w:val="24"/>
          <w:szCs w:val="24"/>
        </w:rPr>
        <w:t>等の記載内容から把握することとしていますので、可能な限り原材料や資材等の購入元や製造元から、</w:t>
      </w:r>
      <w:r w:rsidR="000B4A8C" w:rsidRPr="000455E9">
        <w:rPr>
          <w:rFonts w:hint="eastAsia"/>
          <w:color w:val="000000"/>
          <w:sz w:val="24"/>
          <w:szCs w:val="24"/>
        </w:rPr>
        <w:t>必要な</w:t>
      </w:r>
      <w:r w:rsidR="00524E62" w:rsidRPr="000455E9">
        <w:rPr>
          <w:rFonts w:hint="eastAsia"/>
          <w:color w:val="000000"/>
          <w:sz w:val="24"/>
          <w:szCs w:val="24"/>
        </w:rPr>
        <w:t>データを入手して</w:t>
      </w:r>
      <w:r w:rsidR="004047C9" w:rsidRPr="000455E9">
        <w:rPr>
          <w:rFonts w:hint="eastAsia"/>
          <w:color w:val="000000"/>
          <w:sz w:val="24"/>
          <w:szCs w:val="24"/>
        </w:rPr>
        <w:t>くだ</w:t>
      </w:r>
      <w:r w:rsidR="00524E62" w:rsidRPr="000455E9">
        <w:rPr>
          <w:rFonts w:hint="eastAsia"/>
          <w:color w:val="000000"/>
          <w:sz w:val="24"/>
          <w:szCs w:val="24"/>
        </w:rPr>
        <w:t>さい。</w:t>
      </w:r>
    </w:p>
    <w:p w14:paraId="21FC1699" w14:textId="77777777" w:rsidR="00524E62" w:rsidRPr="000455E9" w:rsidRDefault="00982F0B" w:rsidP="001B60AA">
      <w:pPr>
        <w:ind w:leftChars="109" w:left="210" w:firstLine="240"/>
        <w:rPr>
          <w:rFonts w:hAnsi="Times New Roman"/>
          <w:color w:val="000000"/>
          <w:sz w:val="24"/>
          <w:szCs w:val="24"/>
        </w:rPr>
      </w:pPr>
      <w:r w:rsidRPr="000455E9">
        <w:rPr>
          <w:rFonts w:hint="eastAsia"/>
          <w:color w:val="000000"/>
          <w:sz w:val="24"/>
          <w:szCs w:val="24"/>
        </w:rPr>
        <w:t>また、VOC</w:t>
      </w:r>
      <w:r w:rsidR="00524E62" w:rsidRPr="000455E9">
        <w:rPr>
          <w:rFonts w:hint="eastAsia"/>
          <w:color w:val="000000"/>
          <w:sz w:val="24"/>
          <w:szCs w:val="24"/>
        </w:rPr>
        <w:t>を含む製品（原材料等）を製造される事業所で</w:t>
      </w:r>
      <w:r w:rsidRPr="000455E9">
        <w:rPr>
          <w:rFonts w:hint="eastAsia"/>
          <w:color w:val="000000"/>
          <w:sz w:val="24"/>
          <w:szCs w:val="24"/>
        </w:rPr>
        <w:t>は、上記の趣旨をご理解いただき、可能な限り製品の供給先等にVOC</w:t>
      </w:r>
      <w:r w:rsidR="00524E62" w:rsidRPr="000455E9">
        <w:rPr>
          <w:rFonts w:hint="eastAsia"/>
          <w:color w:val="000000"/>
          <w:sz w:val="24"/>
          <w:szCs w:val="24"/>
        </w:rPr>
        <w:t>含有率等の情報を提供して</w:t>
      </w:r>
      <w:r w:rsidR="004047C9" w:rsidRPr="000455E9">
        <w:rPr>
          <w:rFonts w:hint="eastAsia"/>
          <w:color w:val="000000"/>
          <w:sz w:val="24"/>
          <w:szCs w:val="24"/>
        </w:rPr>
        <w:t>くだ</w:t>
      </w:r>
      <w:r w:rsidRPr="000455E9">
        <w:rPr>
          <w:rFonts w:hint="eastAsia"/>
          <w:color w:val="000000"/>
          <w:sz w:val="24"/>
          <w:szCs w:val="24"/>
        </w:rPr>
        <w:t>さい。また、製品の供給先がVOC</w:t>
      </w:r>
      <w:r w:rsidR="00524E62" w:rsidRPr="000455E9">
        <w:rPr>
          <w:rFonts w:hint="eastAsia"/>
          <w:color w:val="000000"/>
          <w:sz w:val="24"/>
          <w:szCs w:val="24"/>
        </w:rPr>
        <w:t>の排出量・移動量などの算出にあたって必要となる情報がある場合にも、</w:t>
      </w:r>
      <w:r w:rsidR="000B4A8C" w:rsidRPr="000455E9">
        <w:rPr>
          <w:rFonts w:hint="eastAsia"/>
          <w:color w:val="000000"/>
          <w:sz w:val="24"/>
          <w:szCs w:val="24"/>
        </w:rPr>
        <w:t>必要な</w:t>
      </w:r>
      <w:r w:rsidR="00524E62" w:rsidRPr="000455E9">
        <w:rPr>
          <w:rFonts w:hint="eastAsia"/>
          <w:color w:val="000000"/>
          <w:sz w:val="24"/>
          <w:szCs w:val="24"/>
        </w:rPr>
        <w:t>データ</w:t>
      </w:r>
      <w:r w:rsidR="006C298D" w:rsidRPr="000455E9">
        <w:rPr>
          <w:rFonts w:hint="eastAsia"/>
          <w:color w:val="000000"/>
          <w:sz w:val="24"/>
          <w:szCs w:val="24"/>
        </w:rPr>
        <w:t>の</w:t>
      </w:r>
      <w:r w:rsidR="00524E62" w:rsidRPr="000455E9">
        <w:rPr>
          <w:rFonts w:hint="eastAsia"/>
          <w:color w:val="000000"/>
          <w:sz w:val="24"/>
          <w:szCs w:val="24"/>
        </w:rPr>
        <w:t>提供についてご協力</w:t>
      </w:r>
      <w:r w:rsidR="004047C9" w:rsidRPr="000455E9">
        <w:rPr>
          <w:rFonts w:hint="eastAsia"/>
          <w:color w:val="000000"/>
          <w:sz w:val="24"/>
          <w:szCs w:val="24"/>
        </w:rPr>
        <w:t>くだ</w:t>
      </w:r>
      <w:r w:rsidR="00524E62" w:rsidRPr="000455E9">
        <w:rPr>
          <w:rFonts w:hint="eastAsia"/>
          <w:color w:val="000000"/>
          <w:sz w:val="24"/>
          <w:szCs w:val="24"/>
        </w:rPr>
        <w:t>さい。</w:t>
      </w:r>
    </w:p>
    <w:sectPr w:rsidR="00524E62" w:rsidRPr="000455E9" w:rsidSect="00A705F4">
      <w:footerReference w:type="default" r:id="rId9"/>
      <w:pgSz w:w="11904" w:h="16836" w:code="9"/>
      <w:pgMar w:top="1418" w:right="1134" w:bottom="1418" w:left="1134" w:header="284" w:footer="907" w:gutter="0"/>
      <w:pgNumType w:start="1"/>
      <w:cols w:space="425"/>
      <w:docGrid w:type="linesAndChars" w:linePitch="350" w:charSpace="-3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82BB" w14:textId="77777777" w:rsidR="000455E9" w:rsidRDefault="000455E9">
      <w:r>
        <w:separator/>
      </w:r>
    </w:p>
  </w:endnote>
  <w:endnote w:type="continuationSeparator" w:id="0">
    <w:p w14:paraId="3478B3E6" w14:textId="77777777" w:rsidR="000455E9" w:rsidRDefault="0004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669D" w14:textId="77777777" w:rsidR="00586501" w:rsidRPr="00994083" w:rsidRDefault="00586501">
    <w:pPr>
      <w:pStyle w:val="a5"/>
      <w:jc w:val="center"/>
      <w:rPr>
        <w:rFonts w:hAnsi="ＭＳ 明朝"/>
      </w:rPr>
    </w:pPr>
    <w:r w:rsidRPr="00994083">
      <w:rPr>
        <w:rFonts w:hAnsi="ＭＳ 明朝"/>
      </w:rPr>
      <w:t>8-</w:t>
    </w:r>
    <w:r w:rsidRPr="00994083">
      <w:rPr>
        <w:rFonts w:hAnsi="ＭＳ 明朝"/>
      </w:rPr>
      <w:fldChar w:fldCharType="begin"/>
    </w:r>
    <w:r w:rsidRPr="00994083">
      <w:rPr>
        <w:rFonts w:hAnsi="ＭＳ 明朝"/>
      </w:rPr>
      <w:instrText>PAGE   \* MERGEFORMAT</w:instrText>
    </w:r>
    <w:r w:rsidRPr="00994083">
      <w:rPr>
        <w:rFonts w:hAnsi="ＭＳ 明朝"/>
      </w:rPr>
      <w:fldChar w:fldCharType="separate"/>
    </w:r>
    <w:r w:rsidR="001A175C" w:rsidRPr="001A175C">
      <w:rPr>
        <w:rFonts w:hAnsi="ＭＳ 明朝"/>
        <w:noProof/>
        <w:lang w:val="ja-JP"/>
      </w:rPr>
      <w:t>2</w:t>
    </w:r>
    <w:r w:rsidRPr="00994083">
      <w:rPr>
        <w:rFonts w:hAnsi="ＭＳ 明朝"/>
      </w:rPr>
      <w:fldChar w:fldCharType="end"/>
    </w:r>
  </w:p>
  <w:p w14:paraId="39CB8D5F" w14:textId="77777777" w:rsidR="00AD7E5D" w:rsidRPr="007A4E22" w:rsidRDefault="00AD7E5D" w:rsidP="007A4E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BB1C" w14:textId="77777777" w:rsidR="000455E9" w:rsidRDefault="000455E9">
      <w:r>
        <w:separator/>
      </w:r>
    </w:p>
  </w:footnote>
  <w:footnote w:type="continuationSeparator" w:id="0">
    <w:p w14:paraId="229E4306" w14:textId="77777777" w:rsidR="000455E9" w:rsidRDefault="00045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FE4"/>
    <w:multiLevelType w:val="hybridMultilevel"/>
    <w:tmpl w:val="E072F1B6"/>
    <w:lvl w:ilvl="0" w:tplc="80BAE132">
      <w:start w:val="3"/>
      <w:numFmt w:val="bullet"/>
      <w:lvlText w:val="・"/>
      <w:lvlJc w:val="left"/>
      <w:pPr>
        <w:tabs>
          <w:tab w:val="num" w:pos="793"/>
        </w:tabs>
        <w:ind w:left="79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3"/>
        </w:tabs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3"/>
        </w:tabs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3"/>
        </w:tabs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3"/>
        </w:tabs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3"/>
        </w:tabs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3"/>
        </w:tabs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3"/>
        </w:tabs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3"/>
        </w:tabs>
        <w:ind w:left="4213" w:hanging="420"/>
      </w:pPr>
      <w:rPr>
        <w:rFonts w:ascii="Wingdings" w:hAnsi="Wingdings" w:hint="default"/>
      </w:rPr>
    </w:lvl>
  </w:abstractNum>
  <w:abstractNum w:abstractNumId="1" w15:restartNumberingAfterBreak="0">
    <w:nsid w:val="10E30400"/>
    <w:multiLevelType w:val="hybridMultilevel"/>
    <w:tmpl w:val="5D9EE6D4"/>
    <w:lvl w:ilvl="0" w:tplc="11D2EF9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B5166"/>
    <w:multiLevelType w:val="hybridMultilevel"/>
    <w:tmpl w:val="D77406DA"/>
    <w:lvl w:ilvl="0" w:tplc="5652F4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504069"/>
    <w:multiLevelType w:val="hybridMultilevel"/>
    <w:tmpl w:val="30603142"/>
    <w:lvl w:ilvl="0" w:tplc="755E1D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7A"/>
    <w:rsid w:val="0000109C"/>
    <w:rsid w:val="00003CBE"/>
    <w:rsid w:val="00005428"/>
    <w:rsid w:val="0000755A"/>
    <w:rsid w:val="00007D7A"/>
    <w:rsid w:val="0001223C"/>
    <w:rsid w:val="00012818"/>
    <w:rsid w:val="00016476"/>
    <w:rsid w:val="000211EF"/>
    <w:rsid w:val="0002434D"/>
    <w:rsid w:val="000256FA"/>
    <w:rsid w:val="00025774"/>
    <w:rsid w:val="00031BD4"/>
    <w:rsid w:val="00035681"/>
    <w:rsid w:val="00037ABB"/>
    <w:rsid w:val="000417F8"/>
    <w:rsid w:val="000436F8"/>
    <w:rsid w:val="00044954"/>
    <w:rsid w:val="000455E9"/>
    <w:rsid w:val="00046EB6"/>
    <w:rsid w:val="0004774B"/>
    <w:rsid w:val="00067105"/>
    <w:rsid w:val="0007043C"/>
    <w:rsid w:val="00073435"/>
    <w:rsid w:val="00073560"/>
    <w:rsid w:val="0007506E"/>
    <w:rsid w:val="000814DD"/>
    <w:rsid w:val="000823FF"/>
    <w:rsid w:val="00086072"/>
    <w:rsid w:val="0009075C"/>
    <w:rsid w:val="00091BA8"/>
    <w:rsid w:val="00094566"/>
    <w:rsid w:val="000951C2"/>
    <w:rsid w:val="00095B13"/>
    <w:rsid w:val="000A03EF"/>
    <w:rsid w:val="000A043A"/>
    <w:rsid w:val="000A0C5B"/>
    <w:rsid w:val="000A1D64"/>
    <w:rsid w:val="000A6A35"/>
    <w:rsid w:val="000A7753"/>
    <w:rsid w:val="000B3E6B"/>
    <w:rsid w:val="000B4A8C"/>
    <w:rsid w:val="000B5D9D"/>
    <w:rsid w:val="000B6EC0"/>
    <w:rsid w:val="000C00E4"/>
    <w:rsid w:val="000C10F4"/>
    <w:rsid w:val="000C2F70"/>
    <w:rsid w:val="000C5A0E"/>
    <w:rsid w:val="000D052D"/>
    <w:rsid w:val="000E08B9"/>
    <w:rsid w:val="000E0E6A"/>
    <w:rsid w:val="000E47C5"/>
    <w:rsid w:val="000E52A0"/>
    <w:rsid w:val="000E7374"/>
    <w:rsid w:val="000F218B"/>
    <w:rsid w:val="000F5556"/>
    <w:rsid w:val="000F71A0"/>
    <w:rsid w:val="00101B24"/>
    <w:rsid w:val="00103137"/>
    <w:rsid w:val="00104ED6"/>
    <w:rsid w:val="0010771A"/>
    <w:rsid w:val="001102C8"/>
    <w:rsid w:val="00114313"/>
    <w:rsid w:val="0011481B"/>
    <w:rsid w:val="00115AF8"/>
    <w:rsid w:val="00123610"/>
    <w:rsid w:val="00124FD8"/>
    <w:rsid w:val="00133FDF"/>
    <w:rsid w:val="00134388"/>
    <w:rsid w:val="0013536E"/>
    <w:rsid w:val="001366F2"/>
    <w:rsid w:val="00136DA8"/>
    <w:rsid w:val="001418D3"/>
    <w:rsid w:val="001439D4"/>
    <w:rsid w:val="00153226"/>
    <w:rsid w:val="001570CA"/>
    <w:rsid w:val="00163A32"/>
    <w:rsid w:val="00163DBE"/>
    <w:rsid w:val="00166806"/>
    <w:rsid w:val="00167C4F"/>
    <w:rsid w:val="0017260E"/>
    <w:rsid w:val="00172DCE"/>
    <w:rsid w:val="0017447D"/>
    <w:rsid w:val="001808C2"/>
    <w:rsid w:val="00186FFE"/>
    <w:rsid w:val="00190A38"/>
    <w:rsid w:val="001929A0"/>
    <w:rsid w:val="001A175C"/>
    <w:rsid w:val="001A597B"/>
    <w:rsid w:val="001B0059"/>
    <w:rsid w:val="001B2C1E"/>
    <w:rsid w:val="001B60AA"/>
    <w:rsid w:val="001C3CF0"/>
    <w:rsid w:val="001C4A7C"/>
    <w:rsid w:val="001C6619"/>
    <w:rsid w:val="001D1C50"/>
    <w:rsid w:val="001E00C8"/>
    <w:rsid w:val="001F0491"/>
    <w:rsid w:val="001F0C08"/>
    <w:rsid w:val="001F1113"/>
    <w:rsid w:val="001F254F"/>
    <w:rsid w:val="001F4089"/>
    <w:rsid w:val="001F6CC3"/>
    <w:rsid w:val="00202307"/>
    <w:rsid w:val="00205B1F"/>
    <w:rsid w:val="00213CB2"/>
    <w:rsid w:val="00217657"/>
    <w:rsid w:val="0022481C"/>
    <w:rsid w:val="002351EB"/>
    <w:rsid w:val="00236D78"/>
    <w:rsid w:val="00237CFE"/>
    <w:rsid w:val="002470F0"/>
    <w:rsid w:val="002523DE"/>
    <w:rsid w:val="00253EC3"/>
    <w:rsid w:val="00256E75"/>
    <w:rsid w:val="0027254C"/>
    <w:rsid w:val="00277B86"/>
    <w:rsid w:val="00277FF0"/>
    <w:rsid w:val="00286CEA"/>
    <w:rsid w:val="0029214C"/>
    <w:rsid w:val="00292359"/>
    <w:rsid w:val="00292BD6"/>
    <w:rsid w:val="00293E74"/>
    <w:rsid w:val="00295212"/>
    <w:rsid w:val="00297454"/>
    <w:rsid w:val="002A3424"/>
    <w:rsid w:val="002A3CF3"/>
    <w:rsid w:val="002A3D00"/>
    <w:rsid w:val="002A5D03"/>
    <w:rsid w:val="002A615D"/>
    <w:rsid w:val="002A73AA"/>
    <w:rsid w:val="002B0B77"/>
    <w:rsid w:val="002B214E"/>
    <w:rsid w:val="002B6F92"/>
    <w:rsid w:val="002C03FF"/>
    <w:rsid w:val="002C0783"/>
    <w:rsid w:val="002C3118"/>
    <w:rsid w:val="002C50AA"/>
    <w:rsid w:val="002C5EBB"/>
    <w:rsid w:val="002C6193"/>
    <w:rsid w:val="002D0275"/>
    <w:rsid w:val="002D0B2E"/>
    <w:rsid w:val="002E416F"/>
    <w:rsid w:val="002E49E2"/>
    <w:rsid w:val="002E5C6F"/>
    <w:rsid w:val="002F038F"/>
    <w:rsid w:val="002F646F"/>
    <w:rsid w:val="002F6C6F"/>
    <w:rsid w:val="00304146"/>
    <w:rsid w:val="00306437"/>
    <w:rsid w:val="003068C5"/>
    <w:rsid w:val="00306B4A"/>
    <w:rsid w:val="0031085B"/>
    <w:rsid w:val="0031148A"/>
    <w:rsid w:val="003157FA"/>
    <w:rsid w:val="00321A4D"/>
    <w:rsid w:val="003261A7"/>
    <w:rsid w:val="0032733F"/>
    <w:rsid w:val="0032745F"/>
    <w:rsid w:val="003335AE"/>
    <w:rsid w:val="00335680"/>
    <w:rsid w:val="0034558B"/>
    <w:rsid w:val="003470DD"/>
    <w:rsid w:val="00353ACB"/>
    <w:rsid w:val="00356A21"/>
    <w:rsid w:val="00356E98"/>
    <w:rsid w:val="00357218"/>
    <w:rsid w:val="003575AB"/>
    <w:rsid w:val="00357E6A"/>
    <w:rsid w:val="00367575"/>
    <w:rsid w:val="0038431E"/>
    <w:rsid w:val="00385C79"/>
    <w:rsid w:val="00385EFF"/>
    <w:rsid w:val="003870F3"/>
    <w:rsid w:val="00391338"/>
    <w:rsid w:val="003A27F4"/>
    <w:rsid w:val="003A37B8"/>
    <w:rsid w:val="003A5B6B"/>
    <w:rsid w:val="003A70FB"/>
    <w:rsid w:val="003B1125"/>
    <w:rsid w:val="003B4C17"/>
    <w:rsid w:val="003B5F7E"/>
    <w:rsid w:val="003C1E5F"/>
    <w:rsid w:val="003C3F1E"/>
    <w:rsid w:val="003C474C"/>
    <w:rsid w:val="003C4A86"/>
    <w:rsid w:val="003D2A2F"/>
    <w:rsid w:val="003D2B06"/>
    <w:rsid w:val="003E1BD3"/>
    <w:rsid w:val="003E2EDF"/>
    <w:rsid w:val="003E49CC"/>
    <w:rsid w:val="003E521F"/>
    <w:rsid w:val="003E6BA0"/>
    <w:rsid w:val="003F0E00"/>
    <w:rsid w:val="003F27CD"/>
    <w:rsid w:val="003F4E92"/>
    <w:rsid w:val="0040378E"/>
    <w:rsid w:val="00403CC5"/>
    <w:rsid w:val="004047C9"/>
    <w:rsid w:val="0040705F"/>
    <w:rsid w:val="004147F3"/>
    <w:rsid w:val="00416270"/>
    <w:rsid w:val="00417505"/>
    <w:rsid w:val="004231F4"/>
    <w:rsid w:val="00427EED"/>
    <w:rsid w:val="00430427"/>
    <w:rsid w:val="004327B6"/>
    <w:rsid w:val="004367B8"/>
    <w:rsid w:val="004378EB"/>
    <w:rsid w:val="00441477"/>
    <w:rsid w:val="00441A7A"/>
    <w:rsid w:val="0044605B"/>
    <w:rsid w:val="004548EE"/>
    <w:rsid w:val="00466DDC"/>
    <w:rsid w:val="00471968"/>
    <w:rsid w:val="00477C21"/>
    <w:rsid w:val="00480927"/>
    <w:rsid w:val="0049489E"/>
    <w:rsid w:val="00497D3B"/>
    <w:rsid w:val="004A37D3"/>
    <w:rsid w:val="004A415F"/>
    <w:rsid w:val="004B3203"/>
    <w:rsid w:val="004B348E"/>
    <w:rsid w:val="004B638A"/>
    <w:rsid w:val="004C4BB2"/>
    <w:rsid w:val="004C69E7"/>
    <w:rsid w:val="004D4BD7"/>
    <w:rsid w:val="004E0DEC"/>
    <w:rsid w:val="004E4B14"/>
    <w:rsid w:val="004E6A5F"/>
    <w:rsid w:val="004F16A0"/>
    <w:rsid w:val="004F429E"/>
    <w:rsid w:val="004F5B2D"/>
    <w:rsid w:val="004F7026"/>
    <w:rsid w:val="00500E88"/>
    <w:rsid w:val="00501808"/>
    <w:rsid w:val="00505A65"/>
    <w:rsid w:val="00516E99"/>
    <w:rsid w:val="005203A3"/>
    <w:rsid w:val="00521510"/>
    <w:rsid w:val="00522224"/>
    <w:rsid w:val="00524518"/>
    <w:rsid w:val="00524E62"/>
    <w:rsid w:val="005259CE"/>
    <w:rsid w:val="00530E06"/>
    <w:rsid w:val="005349B6"/>
    <w:rsid w:val="00535F55"/>
    <w:rsid w:val="00537B4A"/>
    <w:rsid w:val="00540794"/>
    <w:rsid w:val="00540DCB"/>
    <w:rsid w:val="00543292"/>
    <w:rsid w:val="00543D50"/>
    <w:rsid w:val="00546103"/>
    <w:rsid w:val="0055023F"/>
    <w:rsid w:val="00554C9E"/>
    <w:rsid w:val="00560F43"/>
    <w:rsid w:val="00560F54"/>
    <w:rsid w:val="00562F75"/>
    <w:rsid w:val="00563CC3"/>
    <w:rsid w:val="00564FA1"/>
    <w:rsid w:val="00567678"/>
    <w:rsid w:val="0057058E"/>
    <w:rsid w:val="00577568"/>
    <w:rsid w:val="00577B93"/>
    <w:rsid w:val="005805A3"/>
    <w:rsid w:val="00582071"/>
    <w:rsid w:val="00586501"/>
    <w:rsid w:val="00596109"/>
    <w:rsid w:val="005A0C99"/>
    <w:rsid w:val="005A6B5C"/>
    <w:rsid w:val="005B74BF"/>
    <w:rsid w:val="005C63C9"/>
    <w:rsid w:val="005C6C31"/>
    <w:rsid w:val="005D60E3"/>
    <w:rsid w:val="005D7A6D"/>
    <w:rsid w:val="005E1B20"/>
    <w:rsid w:val="005F0431"/>
    <w:rsid w:val="005F23EF"/>
    <w:rsid w:val="005F5736"/>
    <w:rsid w:val="00601196"/>
    <w:rsid w:val="00605322"/>
    <w:rsid w:val="00611A71"/>
    <w:rsid w:val="006123EC"/>
    <w:rsid w:val="00612EDF"/>
    <w:rsid w:val="00614E91"/>
    <w:rsid w:val="006249B7"/>
    <w:rsid w:val="00626432"/>
    <w:rsid w:val="0063430E"/>
    <w:rsid w:val="00634E56"/>
    <w:rsid w:val="00635491"/>
    <w:rsid w:val="00637A9E"/>
    <w:rsid w:val="006406F8"/>
    <w:rsid w:val="00641DF8"/>
    <w:rsid w:val="00642FDB"/>
    <w:rsid w:val="00643761"/>
    <w:rsid w:val="00647296"/>
    <w:rsid w:val="00647EBB"/>
    <w:rsid w:val="00647EF8"/>
    <w:rsid w:val="00651CDC"/>
    <w:rsid w:val="006526FA"/>
    <w:rsid w:val="0065428B"/>
    <w:rsid w:val="00666836"/>
    <w:rsid w:val="0067331C"/>
    <w:rsid w:val="006744D2"/>
    <w:rsid w:val="00675DED"/>
    <w:rsid w:val="00683081"/>
    <w:rsid w:val="00686D0E"/>
    <w:rsid w:val="00691C52"/>
    <w:rsid w:val="006920EF"/>
    <w:rsid w:val="00694087"/>
    <w:rsid w:val="00696FF4"/>
    <w:rsid w:val="006A0F67"/>
    <w:rsid w:val="006A1B66"/>
    <w:rsid w:val="006A22AA"/>
    <w:rsid w:val="006A38C3"/>
    <w:rsid w:val="006A74C0"/>
    <w:rsid w:val="006A7E7C"/>
    <w:rsid w:val="006B00BF"/>
    <w:rsid w:val="006B3C08"/>
    <w:rsid w:val="006B4130"/>
    <w:rsid w:val="006B70EA"/>
    <w:rsid w:val="006C298D"/>
    <w:rsid w:val="006C4816"/>
    <w:rsid w:val="006C7E49"/>
    <w:rsid w:val="006D1EF9"/>
    <w:rsid w:val="006D31B5"/>
    <w:rsid w:val="006D409A"/>
    <w:rsid w:val="006D6900"/>
    <w:rsid w:val="006D6DAA"/>
    <w:rsid w:val="006E3281"/>
    <w:rsid w:val="006E56EE"/>
    <w:rsid w:val="006E67B0"/>
    <w:rsid w:val="006F26B9"/>
    <w:rsid w:val="006F4EC6"/>
    <w:rsid w:val="006F53BD"/>
    <w:rsid w:val="00700118"/>
    <w:rsid w:val="007051DA"/>
    <w:rsid w:val="00714431"/>
    <w:rsid w:val="007146DB"/>
    <w:rsid w:val="0071497A"/>
    <w:rsid w:val="00714E9A"/>
    <w:rsid w:val="00717A59"/>
    <w:rsid w:val="00722980"/>
    <w:rsid w:val="007255C0"/>
    <w:rsid w:val="007352A2"/>
    <w:rsid w:val="00736113"/>
    <w:rsid w:val="007402DF"/>
    <w:rsid w:val="007404B0"/>
    <w:rsid w:val="00742206"/>
    <w:rsid w:val="007461FA"/>
    <w:rsid w:val="00751916"/>
    <w:rsid w:val="007548AD"/>
    <w:rsid w:val="00754D6B"/>
    <w:rsid w:val="00763C9B"/>
    <w:rsid w:val="00770B72"/>
    <w:rsid w:val="007772EA"/>
    <w:rsid w:val="00780488"/>
    <w:rsid w:val="00784B91"/>
    <w:rsid w:val="0078773A"/>
    <w:rsid w:val="00791338"/>
    <w:rsid w:val="00794A18"/>
    <w:rsid w:val="007A126C"/>
    <w:rsid w:val="007A2C99"/>
    <w:rsid w:val="007A4E22"/>
    <w:rsid w:val="007A4FF0"/>
    <w:rsid w:val="007B1153"/>
    <w:rsid w:val="007B1DCC"/>
    <w:rsid w:val="007B3A83"/>
    <w:rsid w:val="007B69A5"/>
    <w:rsid w:val="007C191C"/>
    <w:rsid w:val="007C4A0A"/>
    <w:rsid w:val="007E0C02"/>
    <w:rsid w:val="007E4BCD"/>
    <w:rsid w:val="007F18D6"/>
    <w:rsid w:val="007F1A94"/>
    <w:rsid w:val="007F4D0A"/>
    <w:rsid w:val="007F4ED1"/>
    <w:rsid w:val="007F6398"/>
    <w:rsid w:val="007F77F0"/>
    <w:rsid w:val="007F79B9"/>
    <w:rsid w:val="008000B3"/>
    <w:rsid w:val="00801120"/>
    <w:rsid w:val="0080575E"/>
    <w:rsid w:val="00810445"/>
    <w:rsid w:val="00811FE5"/>
    <w:rsid w:val="00815261"/>
    <w:rsid w:val="008176B3"/>
    <w:rsid w:val="0082318E"/>
    <w:rsid w:val="0082354A"/>
    <w:rsid w:val="00824110"/>
    <w:rsid w:val="008248FB"/>
    <w:rsid w:val="008254FE"/>
    <w:rsid w:val="008266A7"/>
    <w:rsid w:val="00830784"/>
    <w:rsid w:val="00831F4E"/>
    <w:rsid w:val="00836665"/>
    <w:rsid w:val="00837CA9"/>
    <w:rsid w:val="00844D02"/>
    <w:rsid w:val="008523AC"/>
    <w:rsid w:val="008528E0"/>
    <w:rsid w:val="008550E2"/>
    <w:rsid w:val="0085775F"/>
    <w:rsid w:val="008624B1"/>
    <w:rsid w:val="00863DA0"/>
    <w:rsid w:val="00864ECF"/>
    <w:rsid w:val="00872E07"/>
    <w:rsid w:val="00873C86"/>
    <w:rsid w:val="00874850"/>
    <w:rsid w:val="008763E6"/>
    <w:rsid w:val="00876BAA"/>
    <w:rsid w:val="008776A7"/>
    <w:rsid w:val="008845A8"/>
    <w:rsid w:val="00893009"/>
    <w:rsid w:val="00895B7C"/>
    <w:rsid w:val="00896EB2"/>
    <w:rsid w:val="00897AA6"/>
    <w:rsid w:val="00897FAC"/>
    <w:rsid w:val="008A1FD1"/>
    <w:rsid w:val="008A3218"/>
    <w:rsid w:val="008A73FE"/>
    <w:rsid w:val="008B0B62"/>
    <w:rsid w:val="008B389C"/>
    <w:rsid w:val="008B44CB"/>
    <w:rsid w:val="008B627A"/>
    <w:rsid w:val="008C0399"/>
    <w:rsid w:val="008C4B67"/>
    <w:rsid w:val="008C6F6B"/>
    <w:rsid w:val="008D4466"/>
    <w:rsid w:val="008D4825"/>
    <w:rsid w:val="008E3057"/>
    <w:rsid w:val="008E7CE7"/>
    <w:rsid w:val="008F1003"/>
    <w:rsid w:val="008F1B76"/>
    <w:rsid w:val="008F5F5E"/>
    <w:rsid w:val="008F69F8"/>
    <w:rsid w:val="008F7E22"/>
    <w:rsid w:val="0090032E"/>
    <w:rsid w:val="00900E50"/>
    <w:rsid w:val="00901129"/>
    <w:rsid w:val="00903939"/>
    <w:rsid w:val="00904D1B"/>
    <w:rsid w:val="00906062"/>
    <w:rsid w:val="009071EC"/>
    <w:rsid w:val="0091061A"/>
    <w:rsid w:val="00911A07"/>
    <w:rsid w:val="00911F66"/>
    <w:rsid w:val="00915C12"/>
    <w:rsid w:val="00920A49"/>
    <w:rsid w:val="009242FE"/>
    <w:rsid w:val="00925C2B"/>
    <w:rsid w:val="00931CCE"/>
    <w:rsid w:val="009329AD"/>
    <w:rsid w:val="00933C1B"/>
    <w:rsid w:val="00934BBA"/>
    <w:rsid w:val="009357B0"/>
    <w:rsid w:val="00936DF7"/>
    <w:rsid w:val="00937958"/>
    <w:rsid w:val="00945A7A"/>
    <w:rsid w:val="00954365"/>
    <w:rsid w:val="009543AB"/>
    <w:rsid w:val="00956C21"/>
    <w:rsid w:val="0096013C"/>
    <w:rsid w:val="0096617F"/>
    <w:rsid w:val="00976D85"/>
    <w:rsid w:val="009807B6"/>
    <w:rsid w:val="00982F0B"/>
    <w:rsid w:val="0098340E"/>
    <w:rsid w:val="00983F20"/>
    <w:rsid w:val="00984813"/>
    <w:rsid w:val="009934B1"/>
    <w:rsid w:val="00994083"/>
    <w:rsid w:val="00997356"/>
    <w:rsid w:val="009A0CEC"/>
    <w:rsid w:val="009A2978"/>
    <w:rsid w:val="009A5052"/>
    <w:rsid w:val="009A531C"/>
    <w:rsid w:val="009A7F4E"/>
    <w:rsid w:val="009B0D51"/>
    <w:rsid w:val="009C0E2F"/>
    <w:rsid w:val="009C2918"/>
    <w:rsid w:val="009C30DF"/>
    <w:rsid w:val="009C4DA1"/>
    <w:rsid w:val="009C6D2D"/>
    <w:rsid w:val="009D25B2"/>
    <w:rsid w:val="009D451D"/>
    <w:rsid w:val="009D4697"/>
    <w:rsid w:val="009D7F7E"/>
    <w:rsid w:val="009E43E3"/>
    <w:rsid w:val="009E5A0B"/>
    <w:rsid w:val="009E5A75"/>
    <w:rsid w:val="009E6510"/>
    <w:rsid w:val="009F1A51"/>
    <w:rsid w:val="009F370A"/>
    <w:rsid w:val="009F3F28"/>
    <w:rsid w:val="009F4637"/>
    <w:rsid w:val="009F63A1"/>
    <w:rsid w:val="00A028CB"/>
    <w:rsid w:val="00A05313"/>
    <w:rsid w:val="00A067D9"/>
    <w:rsid w:val="00A11031"/>
    <w:rsid w:val="00A11635"/>
    <w:rsid w:val="00A17ABF"/>
    <w:rsid w:val="00A2078A"/>
    <w:rsid w:val="00A213B3"/>
    <w:rsid w:val="00A21443"/>
    <w:rsid w:val="00A23901"/>
    <w:rsid w:val="00A24A63"/>
    <w:rsid w:val="00A265F7"/>
    <w:rsid w:val="00A27C96"/>
    <w:rsid w:val="00A3290B"/>
    <w:rsid w:val="00A32FAE"/>
    <w:rsid w:val="00A37532"/>
    <w:rsid w:val="00A418F0"/>
    <w:rsid w:val="00A41DC0"/>
    <w:rsid w:val="00A46D10"/>
    <w:rsid w:val="00A62275"/>
    <w:rsid w:val="00A627E4"/>
    <w:rsid w:val="00A648DD"/>
    <w:rsid w:val="00A66335"/>
    <w:rsid w:val="00A705F4"/>
    <w:rsid w:val="00A72C13"/>
    <w:rsid w:val="00A74E51"/>
    <w:rsid w:val="00A75E41"/>
    <w:rsid w:val="00A76714"/>
    <w:rsid w:val="00A77E5F"/>
    <w:rsid w:val="00A82070"/>
    <w:rsid w:val="00A83780"/>
    <w:rsid w:val="00A83800"/>
    <w:rsid w:val="00A84D30"/>
    <w:rsid w:val="00A8642C"/>
    <w:rsid w:val="00A97A47"/>
    <w:rsid w:val="00AA2E7D"/>
    <w:rsid w:val="00AA50C6"/>
    <w:rsid w:val="00AA534E"/>
    <w:rsid w:val="00AA6596"/>
    <w:rsid w:val="00AB1F57"/>
    <w:rsid w:val="00AB342B"/>
    <w:rsid w:val="00AB6D84"/>
    <w:rsid w:val="00AC0873"/>
    <w:rsid w:val="00AC1FA6"/>
    <w:rsid w:val="00AC2904"/>
    <w:rsid w:val="00AC2A5F"/>
    <w:rsid w:val="00AC5E25"/>
    <w:rsid w:val="00AD26BB"/>
    <w:rsid w:val="00AD7E5D"/>
    <w:rsid w:val="00AE6FCB"/>
    <w:rsid w:val="00AF0688"/>
    <w:rsid w:val="00AF291F"/>
    <w:rsid w:val="00AF5055"/>
    <w:rsid w:val="00AF61B2"/>
    <w:rsid w:val="00AF6A24"/>
    <w:rsid w:val="00B00592"/>
    <w:rsid w:val="00B02EFA"/>
    <w:rsid w:val="00B07019"/>
    <w:rsid w:val="00B11E97"/>
    <w:rsid w:val="00B168AC"/>
    <w:rsid w:val="00B2602C"/>
    <w:rsid w:val="00B27B8A"/>
    <w:rsid w:val="00B360D1"/>
    <w:rsid w:val="00B40E34"/>
    <w:rsid w:val="00B41CFE"/>
    <w:rsid w:val="00B42258"/>
    <w:rsid w:val="00B44BA2"/>
    <w:rsid w:val="00B51AE6"/>
    <w:rsid w:val="00B51B46"/>
    <w:rsid w:val="00B524ED"/>
    <w:rsid w:val="00B529DF"/>
    <w:rsid w:val="00B63097"/>
    <w:rsid w:val="00B6349A"/>
    <w:rsid w:val="00B638A4"/>
    <w:rsid w:val="00B64915"/>
    <w:rsid w:val="00B67186"/>
    <w:rsid w:val="00B705B7"/>
    <w:rsid w:val="00B7094B"/>
    <w:rsid w:val="00B76169"/>
    <w:rsid w:val="00B80158"/>
    <w:rsid w:val="00B846BC"/>
    <w:rsid w:val="00BA1494"/>
    <w:rsid w:val="00BA14F0"/>
    <w:rsid w:val="00BA1A39"/>
    <w:rsid w:val="00BA52B2"/>
    <w:rsid w:val="00BB0B78"/>
    <w:rsid w:val="00BB2586"/>
    <w:rsid w:val="00BB656C"/>
    <w:rsid w:val="00BB7229"/>
    <w:rsid w:val="00BC57CA"/>
    <w:rsid w:val="00BD0CD4"/>
    <w:rsid w:val="00BD2432"/>
    <w:rsid w:val="00BD693C"/>
    <w:rsid w:val="00BE097E"/>
    <w:rsid w:val="00BE295E"/>
    <w:rsid w:val="00BE5190"/>
    <w:rsid w:val="00BF00C4"/>
    <w:rsid w:val="00BF706B"/>
    <w:rsid w:val="00C0459B"/>
    <w:rsid w:val="00C05DCE"/>
    <w:rsid w:val="00C07D90"/>
    <w:rsid w:val="00C112BA"/>
    <w:rsid w:val="00C122B9"/>
    <w:rsid w:val="00C14424"/>
    <w:rsid w:val="00C15E80"/>
    <w:rsid w:val="00C163FB"/>
    <w:rsid w:val="00C16C14"/>
    <w:rsid w:val="00C2007B"/>
    <w:rsid w:val="00C20668"/>
    <w:rsid w:val="00C21C13"/>
    <w:rsid w:val="00C22A03"/>
    <w:rsid w:val="00C23F9E"/>
    <w:rsid w:val="00C26151"/>
    <w:rsid w:val="00C27B60"/>
    <w:rsid w:val="00C27C01"/>
    <w:rsid w:val="00C30CE7"/>
    <w:rsid w:val="00C32C19"/>
    <w:rsid w:val="00C33A3C"/>
    <w:rsid w:val="00C37485"/>
    <w:rsid w:val="00C465EF"/>
    <w:rsid w:val="00C50C51"/>
    <w:rsid w:val="00C5244A"/>
    <w:rsid w:val="00C5501D"/>
    <w:rsid w:val="00C564EB"/>
    <w:rsid w:val="00C56D0A"/>
    <w:rsid w:val="00C5754A"/>
    <w:rsid w:val="00C605D9"/>
    <w:rsid w:val="00C60888"/>
    <w:rsid w:val="00C640C8"/>
    <w:rsid w:val="00C65171"/>
    <w:rsid w:val="00C744B0"/>
    <w:rsid w:val="00C80804"/>
    <w:rsid w:val="00C82A38"/>
    <w:rsid w:val="00C84FCB"/>
    <w:rsid w:val="00CA0A2D"/>
    <w:rsid w:val="00CA13BE"/>
    <w:rsid w:val="00CB195D"/>
    <w:rsid w:val="00CB33F3"/>
    <w:rsid w:val="00CB46A1"/>
    <w:rsid w:val="00CB5476"/>
    <w:rsid w:val="00CC03D6"/>
    <w:rsid w:val="00CC77A5"/>
    <w:rsid w:val="00CD1747"/>
    <w:rsid w:val="00CD19F3"/>
    <w:rsid w:val="00CD4A2B"/>
    <w:rsid w:val="00CD6D4F"/>
    <w:rsid w:val="00CD71D0"/>
    <w:rsid w:val="00CE0E90"/>
    <w:rsid w:val="00CE57B0"/>
    <w:rsid w:val="00CE638F"/>
    <w:rsid w:val="00CE6567"/>
    <w:rsid w:val="00CF185F"/>
    <w:rsid w:val="00CF324B"/>
    <w:rsid w:val="00CF7330"/>
    <w:rsid w:val="00D009C0"/>
    <w:rsid w:val="00D014D5"/>
    <w:rsid w:val="00D04F4E"/>
    <w:rsid w:val="00D10DAD"/>
    <w:rsid w:val="00D1108D"/>
    <w:rsid w:val="00D1252C"/>
    <w:rsid w:val="00D1336E"/>
    <w:rsid w:val="00D142FB"/>
    <w:rsid w:val="00D1469C"/>
    <w:rsid w:val="00D16E3C"/>
    <w:rsid w:val="00D2752E"/>
    <w:rsid w:val="00D33020"/>
    <w:rsid w:val="00D33C34"/>
    <w:rsid w:val="00D36B9F"/>
    <w:rsid w:val="00D47BCD"/>
    <w:rsid w:val="00D531B5"/>
    <w:rsid w:val="00D53796"/>
    <w:rsid w:val="00D53FA5"/>
    <w:rsid w:val="00D5482B"/>
    <w:rsid w:val="00D56AE1"/>
    <w:rsid w:val="00D62697"/>
    <w:rsid w:val="00D662A1"/>
    <w:rsid w:val="00D729C1"/>
    <w:rsid w:val="00D77879"/>
    <w:rsid w:val="00D779D7"/>
    <w:rsid w:val="00D77C2C"/>
    <w:rsid w:val="00D85CAA"/>
    <w:rsid w:val="00D90C02"/>
    <w:rsid w:val="00D91499"/>
    <w:rsid w:val="00D9329A"/>
    <w:rsid w:val="00D93878"/>
    <w:rsid w:val="00D953D2"/>
    <w:rsid w:val="00DA76EE"/>
    <w:rsid w:val="00DB1F69"/>
    <w:rsid w:val="00DB2121"/>
    <w:rsid w:val="00DB446E"/>
    <w:rsid w:val="00DB4BF7"/>
    <w:rsid w:val="00DB5860"/>
    <w:rsid w:val="00DC0665"/>
    <w:rsid w:val="00DC1C6A"/>
    <w:rsid w:val="00DD1E2F"/>
    <w:rsid w:val="00DD716D"/>
    <w:rsid w:val="00DE30BB"/>
    <w:rsid w:val="00DF0E6B"/>
    <w:rsid w:val="00DF32AB"/>
    <w:rsid w:val="00DF3C8C"/>
    <w:rsid w:val="00DF52F9"/>
    <w:rsid w:val="00DF7FC5"/>
    <w:rsid w:val="00E01A56"/>
    <w:rsid w:val="00E02246"/>
    <w:rsid w:val="00E03564"/>
    <w:rsid w:val="00E04C3A"/>
    <w:rsid w:val="00E05065"/>
    <w:rsid w:val="00E11147"/>
    <w:rsid w:val="00E111C5"/>
    <w:rsid w:val="00E1269A"/>
    <w:rsid w:val="00E1553D"/>
    <w:rsid w:val="00E30DCB"/>
    <w:rsid w:val="00E333EC"/>
    <w:rsid w:val="00E355A3"/>
    <w:rsid w:val="00E35C77"/>
    <w:rsid w:val="00E36D7B"/>
    <w:rsid w:val="00E37DF2"/>
    <w:rsid w:val="00E4218A"/>
    <w:rsid w:val="00E4397D"/>
    <w:rsid w:val="00E5154B"/>
    <w:rsid w:val="00E5337C"/>
    <w:rsid w:val="00E54143"/>
    <w:rsid w:val="00E65668"/>
    <w:rsid w:val="00E65E54"/>
    <w:rsid w:val="00E71868"/>
    <w:rsid w:val="00E7272B"/>
    <w:rsid w:val="00E83745"/>
    <w:rsid w:val="00E83848"/>
    <w:rsid w:val="00E845CB"/>
    <w:rsid w:val="00E84F6B"/>
    <w:rsid w:val="00E87FF6"/>
    <w:rsid w:val="00E921FA"/>
    <w:rsid w:val="00E952FF"/>
    <w:rsid w:val="00E9636E"/>
    <w:rsid w:val="00E978F1"/>
    <w:rsid w:val="00EA1C7F"/>
    <w:rsid w:val="00EA2EC6"/>
    <w:rsid w:val="00EA35B2"/>
    <w:rsid w:val="00EA3788"/>
    <w:rsid w:val="00EA3EFD"/>
    <w:rsid w:val="00EA6D64"/>
    <w:rsid w:val="00EA709D"/>
    <w:rsid w:val="00EB4721"/>
    <w:rsid w:val="00EB4E35"/>
    <w:rsid w:val="00EC1D13"/>
    <w:rsid w:val="00EC6619"/>
    <w:rsid w:val="00ED6691"/>
    <w:rsid w:val="00ED68B4"/>
    <w:rsid w:val="00ED7A6B"/>
    <w:rsid w:val="00EE0162"/>
    <w:rsid w:val="00EE0E90"/>
    <w:rsid w:val="00EE2420"/>
    <w:rsid w:val="00EE3A7E"/>
    <w:rsid w:val="00EE71F4"/>
    <w:rsid w:val="00EF22AB"/>
    <w:rsid w:val="00EF2BB4"/>
    <w:rsid w:val="00EF4C67"/>
    <w:rsid w:val="00F001BF"/>
    <w:rsid w:val="00F0166D"/>
    <w:rsid w:val="00F03AB1"/>
    <w:rsid w:val="00F05E0F"/>
    <w:rsid w:val="00F0689C"/>
    <w:rsid w:val="00F10F41"/>
    <w:rsid w:val="00F12DFA"/>
    <w:rsid w:val="00F1741D"/>
    <w:rsid w:val="00F26695"/>
    <w:rsid w:val="00F26AD7"/>
    <w:rsid w:val="00F27A7B"/>
    <w:rsid w:val="00F27C4C"/>
    <w:rsid w:val="00F30A3D"/>
    <w:rsid w:val="00F30A6D"/>
    <w:rsid w:val="00F31E73"/>
    <w:rsid w:val="00F3337C"/>
    <w:rsid w:val="00F358D1"/>
    <w:rsid w:val="00F41520"/>
    <w:rsid w:val="00F4239A"/>
    <w:rsid w:val="00F52FA9"/>
    <w:rsid w:val="00F5384F"/>
    <w:rsid w:val="00F54DEB"/>
    <w:rsid w:val="00F5655B"/>
    <w:rsid w:val="00F6265F"/>
    <w:rsid w:val="00F62FD6"/>
    <w:rsid w:val="00F67485"/>
    <w:rsid w:val="00F674AE"/>
    <w:rsid w:val="00F7054D"/>
    <w:rsid w:val="00F754F6"/>
    <w:rsid w:val="00F836C3"/>
    <w:rsid w:val="00F853A6"/>
    <w:rsid w:val="00F860B2"/>
    <w:rsid w:val="00F96A1F"/>
    <w:rsid w:val="00F97681"/>
    <w:rsid w:val="00FA3A02"/>
    <w:rsid w:val="00FA4307"/>
    <w:rsid w:val="00FA49E5"/>
    <w:rsid w:val="00FA4B0A"/>
    <w:rsid w:val="00FB1626"/>
    <w:rsid w:val="00FB3A46"/>
    <w:rsid w:val="00FC5209"/>
    <w:rsid w:val="00FD05BB"/>
    <w:rsid w:val="00FD08C5"/>
    <w:rsid w:val="00FE3566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72AD0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9B9"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46DB"/>
    <w:rPr>
      <w:color w:val="0000FF"/>
      <w:u w:val="single"/>
    </w:rPr>
  </w:style>
  <w:style w:type="paragraph" w:styleId="a4">
    <w:name w:val="header"/>
    <w:basedOn w:val="a"/>
    <w:rsid w:val="006B3C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C0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B3C08"/>
  </w:style>
  <w:style w:type="table" w:styleId="a8">
    <w:name w:val="Table Grid"/>
    <w:basedOn w:val="a1"/>
    <w:rsid w:val="00F52F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148A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96013C"/>
    <w:rPr>
      <w:sz w:val="18"/>
      <w:szCs w:val="18"/>
    </w:rPr>
  </w:style>
  <w:style w:type="paragraph" w:styleId="ab">
    <w:name w:val="annotation text"/>
    <w:basedOn w:val="a"/>
    <w:semiHidden/>
    <w:rsid w:val="0096013C"/>
    <w:pPr>
      <w:jc w:val="left"/>
    </w:pPr>
  </w:style>
  <w:style w:type="paragraph" w:styleId="ac">
    <w:name w:val="annotation subject"/>
    <w:basedOn w:val="ab"/>
    <w:next w:val="ab"/>
    <w:semiHidden/>
    <w:rsid w:val="0096013C"/>
    <w:rPr>
      <w:b/>
      <w:bCs/>
    </w:rPr>
  </w:style>
  <w:style w:type="character" w:customStyle="1" w:styleId="a6">
    <w:name w:val="フッター (文字)"/>
    <w:link w:val="a5"/>
    <w:uiPriority w:val="99"/>
    <w:rsid w:val="00586501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1189</Words>
  <Characters>282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2023-08-04T04:17:00Z</dcterms:created>
  <dcterms:modified xsi:type="dcterms:W3CDTF">2024-01-22T00:32:00Z</dcterms:modified>
</cp:coreProperties>
</file>