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B9D" w:rsidRDefault="00A51B9D" w:rsidP="00A51B9D">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○大阪府営住宅指定管理者評価委員会規則</w:t>
      </w:r>
    </w:p>
    <w:p w:rsidR="00A51B9D" w:rsidRDefault="00A51B9D" w:rsidP="00A51B9D">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平成二十四年十一月一日</w:t>
      </w:r>
    </w:p>
    <w:p w:rsidR="00A51B9D" w:rsidRDefault="00A51B9D" w:rsidP="00A51B9D">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大阪府規則第二百八十四号</w:t>
      </w:r>
    </w:p>
    <w:p w:rsidR="00A51B9D" w:rsidRDefault="00A51B9D" w:rsidP="00A51B9D">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平成二八年三月三〇日規則第一〇〇号</w:t>
      </w:r>
    </w:p>
    <w:p w:rsidR="00A51B9D" w:rsidRDefault="00A51B9D" w:rsidP="00A51B9D">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大阪府営住宅指定管理者評価委員会規則を公布する。</w:t>
      </w:r>
    </w:p>
    <w:p w:rsidR="00A51B9D" w:rsidRDefault="00A51B9D" w:rsidP="00A51B9D">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大阪府営住宅指定管理者評価委員会規則</w:t>
      </w:r>
    </w:p>
    <w:p w:rsidR="00A51B9D" w:rsidRDefault="00A51B9D" w:rsidP="00A51B9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rsidR="00A51B9D" w:rsidRDefault="00A51B9D" w:rsidP="00A51B9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附属機関条例（昭和二十七年大阪府条例第三十九号）第六条の規定に基づき、大阪府営住宅指定管理者評価委員会（以下「委員会」という。）の組織、委員の報酬及び費用弁償の額その他委員会に関し必要な事項を定めるものとする。</w:t>
      </w:r>
    </w:p>
    <w:p w:rsidR="00A51B9D" w:rsidRDefault="00A51B9D" w:rsidP="00A51B9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rsidR="00A51B9D" w:rsidRDefault="00A51B9D" w:rsidP="00A51B9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委員会は、委員五人以内で組織する。</w:t>
      </w:r>
    </w:p>
    <w:p w:rsidR="00A51B9D" w:rsidRDefault="00A51B9D" w:rsidP="00A51B9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委員は、学識経験のある者その他適当と認める者のうちから、知事が任命する。</w:t>
      </w:r>
    </w:p>
    <w:p w:rsidR="00A51B9D" w:rsidRDefault="00A51B9D" w:rsidP="00A51B9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委員の任期は、五年とする。ただし、補欠の委員の任期は、前任者の残任期間とする。</w:t>
      </w:r>
    </w:p>
    <w:p w:rsidR="00A51B9D" w:rsidRDefault="00A51B9D" w:rsidP="00A51B9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（平二八規則一〇〇・旧第三条</w:t>
      </w:r>
      <w:proofErr w:type="gramStart"/>
      <w:r>
        <w:rPr>
          <w:rFonts w:ascii="ＭＳ 明朝" w:eastAsia="ＭＳ 明朝" w:hAnsi="ＭＳ 明朝" w:cs="ＭＳ 明朝" w:hint="eastAsia"/>
          <w:color w:val="000000"/>
          <w:kern w:val="0"/>
          <w:sz w:val="20"/>
          <w:szCs w:val="20"/>
        </w:rPr>
        <w:t>繰上</w:t>
      </w:r>
      <w:proofErr w:type="gramEnd"/>
      <w:r>
        <w:rPr>
          <w:rFonts w:ascii="ＭＳ 明朝" w:eastAsia="ＭＳ 明朝" w:hAnsi="ＭＳ 明朝" w:cs="ＭＳ 明朝" w:hint="eastAsia"/>
          <w:color w:val="000000"/>
          <w:kern w:val="0"/>
          <w:sz w:val="20"/>
          <w:szCs w:val="20"/>
        </w:rPr>
        <w:t>）</w:t>
      </w:r>
    </w:p>
    <w:p w:rsidR="00A51B9D" w:rsidRDefault="00A51B9D" w:rsidP="00A51B9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（委員長）</w:t>
      </w:r>
    </w:p>
    <w:p w:rsidR="00A51B9D" w:rsidRDefault="00A51B9D" w:rsidP="00A51B9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委員会に委員長を置き、委員の互選によってこれを定める。</w:t>
      </w:r>
    </w:p>
    <w:p w:rsidR="00A51B9D" w:rsidRDefault="00A51B9D" w:rsidP="00A51B9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委員長は、会務を総理する。</w:t>
      </w:r>
    </w:p>
    <w:p w:rsidR="00A51B9D" w:rsidRDefault="00A51B9D" w:rsidP="00A51B9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委員長に事故があるときは、委員長があらかじめ指名する委員が、その職務を代理する。</w:t>
      </w:r>
    </w:p>
    <w:p w:rsidR="00A51B9D" w:rsidRDefault="00A51B9D" w:rsidP="00A51B9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（平二八規則一〇〇・旧第四条</w:t>
      </w:r>
      <w:proofErr w:type="gramStart"/>
      <w:r>
        <w:rPr>
          <w:rFonts w:ascii="ＭＳ 明朝" w:eastAsia="ＭＳ 明朝" w:hAnsi="ＭＳ 明朝" w:cs="ＭＳ 明朝" w:hint="eastAsia"/>
          <w:color w:val="000000"/>
          <w:kern w:val="0"/>
          <w:sz w:val="20"/>
          <w:szCs w:val="20"/>
        </w:rPr>
        <w:t>繰上</w:t>
      </w:r>
      <w:proofErr w:type="gramEnd"/>
      <w:r>
        <w:rPr>
          <w:rFonts w:ascii="ＭＳ 明朝" w:eastAsia="ＭＳ 明朝" w:hAnsi="ＭＳ 明朝" w:cs="ＭＳ 明朝" w:hint="eastAsia"/>
          <w:color w:val="000000"/>
          <w:kern w:val="0"/>
          <w:sz w:val="20"/>
          <w:szCs w:val="20"/>
        </w:rPr>
        <w:t>）</w:t>
      </w:r>
    </w:p>
    <w:p w:rsidR="00A51B9D" w:rsidRDefault="00A51B9D" w:rsidP="00A51B9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p>
    <w:p w:rsidR="00A51B9D" w:rsidRDefault="00A51B9D" w:rsidP="00A51B9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委員会の会議は、委員長が招集し、委員長がその議長となる。</w:t>
      </w:r>
    </w:p>
    <w:p w:rsidR="00A51B9D" w:rsidRDefault="00A51B9D" w:rsidP="00A51B9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委員会は、委員の過半数が出席しなければ会議を開くことができない。</w:t>
      </w:r>
    </w:p>
    <w:p w:rsidR="00A51B9D" w:rsidRDefault="00A51B9D" w:rsidP="00A51B9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委員会の議事は、出席委員の過半数で決し、可否同数のときは、議長の決するところによる。</w:t>
      </w:r>
    </w:p>
    <w:p w:rsidR="00A51B9D" w:rsidRDefault="00A51B9D" w:rsidP="00A51B9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（平二八規則一〇〇・旧第五条</w:t>
      </w:r>
      <w:proofErr w:type="gramStart"/>
      <w:r>
        <w:rPr>
          <w:rFonts w:ascii="ＭＳ 明朝" w:eastAsia="ＭＳ 明朝" w:hAnsi="ＭＳ 明朝" w:cs="ＭＳ 明朝" w:hint="eastAsia"/>
          <w:color w:val="000000"/>
          <w:kern w:val="0"/>
          <w:sz w:val="20"/>
          <w:szCs w:val="20"/>
        </w:rPr>
        <w:t>繰上</w:t>
      </w:r>
      <w:proofErr w:type="gramEnd"/>
      <w:r>
        <w:rPr>
          <w:rFonts w:ascii="ＭＳ 明朝" w:eastAsia="ＭＳ 明朝" w:hAnsi="ＭＳ 明朝" w:cs="ＭＳ 明朝" w:hint="eastAsia"/>
          <w:color w:val="000000"/>
          <w:kern w:val="0"/>
          <w:sz w:val="20"/>
          <w:szCs w:val="20"/>
        </w:rPr>
        <w:t>）</w:t>
      </w:r>
    </w:p>
    <w:p w:rsidR="00A51B9D" w:rsidRDefault="00A51B9D" w:rsidP="00A51B9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（報酬）</w:t>
      </w:r>
    </w:p>
    <w:p w:rsidR="00A51B9D" w:rsidRDefault="00A51B9D" w:rsidP="00A51B9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委員の報酬の額は、日額九千八百円とする。</w:t>
      </w:r>
    </w:p>
    <w:p w:rsidR="00A51B9D" w:rsidRDefault="00A51B9D" w:rsidP="00A51B9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（平二八規則一〇〇・旧第六条</w:t>
      </w:r>
      <w:proofErr w:type="gramStart"/>
      <w:r>
        <w:rPr>
          <w:rFonts w:ascii="ＭＳ 明朝" w:eastAsia="ＭＳ 明朝" w:hAnsi="ＭＳ 明朝" w:cs="ＭＳ 明朝" w:hint="eastAsia"/>
          <w:color w:val="000000"/>
          <w:kern w:val="0"/>
          <w:sz w:val="20"/>
          <w:szCs w:val="20"/>
        </w:rPr>
        <w:t>繰上</w:t>
      </w:r>
      <w:proofErr w:type="gramEnd"/>
      <w:r>
        <w:rPr>
          <w:rFonts w:ascii="ＭＳ 明朝" w:eastAsia="ＭＳ 明朝" w:hAnsi="ＭＳ 明朝" w:cs="ＭＳ 明朝" w:hint="eastAsia"/>
          <w:color w:val="000000"/>
          <w:kern w:val="0"/>
          <w:sz w:val="20"/>
          <w:szCs w:val="20"/>
        </w:rPr>
        <w:t>・一部改正）</w:t>
      </w:r>
    </w:p>
    <w:p w:rsidR="00A51B9D" w:rsidRDefault="00A51B9D" w:rsidP="00A51B9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rsidR="00A51B9D" w:rsidRDefault="00A51B9D" w:rsidP="00A51B9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委員の費用弁償の額は、職員の旅費に関する条例（昭和四十年大阪府条例第三十七号）による指定職等の職務にある者以外の者の額相当額とする。</w:t>
      </w:r>
    </w:p>
    <w:p w:rsidR="00A51B9D" w:rsidRDefault="00A51B9D" w:rsidP="00A51B9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（平二八規則一〇〇・旧第七条</w:t>
      </w:r>
      <w:proofErr w:type="gramStart"/>
      <w:r>
        <w:rPr>
          <w:rFonts w:ascii="ＭＳ 明朝" w:eastAsia="ＭＳ 明朝" w:hAnsi="ＭＳ 明朝" w:cs="ＭＳ 明朝" w:hint="eastAsia"/>
          <w:color w:val="000000"/>
          <w:kern w:val="0"/>
          <w:sz w:val="20"/>
          <w:szCs w:val="20"/>
        </w:rPr>
        <w:t>繰上</w:t>
      </w:r>
      <w:proofErr w:type="gramEnd"/>
      <w:r>
        <w:rPr>
          <w:rFonts w:ascii="ＭＳ 明朝" w:eastAsia="ＭＳ 明朝" w:hAnsi="ＭＳ 明朝" w:cs="ＭＳ 明朝" w:hint="eastAsia"/>
          <w:color w:val="000000"/>
          <w:kern w:val="0"/>
          <w:sz w:val="20"/>
          <w:szCs w:val="20"/>
        </w:rPr>
        <w:t>）</w:t>
      </w:r>
    </w:p>
    <w:p w:rsidR="00A51B9D" w:rsidRDefault="00A51B9D" w:rsidP="00A51B9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（庶務）</w:t>
      </w:r>
    </w:p>
    <w:p w:rsidR="00A51B9D" w:rsidRDefault="00A51B9D" w:rsidP="00A51B9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委員会の庶務は、住宅まちづくり部において行う。</w:t>
      </w:r>
    </w:p>
    <w:p w:rsidR="00A51B9D" w:rsidRDefault="00A51B9D" w:rsidP="00A51B9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（平二八規則一〇〇・旧第八条</w:t>
      </w:r>
      <w:proofErr w:type="gramStart"/>
      <w:r>
        <w:rPr>
          <w:rFonts w:ascii="ＭＳ 明朝" w:eastAsia="ＭＳ 明朝" w:hAnsi="ＭＳ 明朝" w:cs="ＭＳ 明朝" w:hint="eastAsia"/>
          <w:color w:val="000000"/>
          <w:kern w:val="0"/>
          <w:sz w:val="20"/>
          <w:szCs w:val="20"/>
        </w:rPr>
        <w:t>繰上</w:t>
      </w:r>
      <w:proofErr w:type="gramEnd"/>
      <w:r>
        <w:rPr>
          <w:rFonts w:ascii="ＭＳ 明朝" w:eastAsia="ＭＳ 明朝" w:hAnsi="ＭＳ 明朝" w:cs="ＭＳ 明朝" w:hint="eastAsia"/>
          <w:color w:val="000000"/>
          <w:kern w:val="0"/>
          <w:sz w:val="20"/>
          <w:szCs w:val="20"/>
        </w:rPr>
        <w:t>）</w:t>
      </w:r>
    </w:p>
    <w:p w:rsidR="00A51B9D" w:rsidRDefault="00A51B9D" w:rsidP="00A51B9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rsidR="00A51B9D" w:rsidRDefault="00A51B9D" w:rsidP="00A51B9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この規則に定めるもののほか、委員会の運営に関し必要な事項は、委員長が定める。</w:t>
      </w:r>
    </w:p>
    <w:p w:rsidR="00A51B9D" w:rsidRDefault="00A51B9D" w:rsidP="00A51B9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（平二八規則一〇〇・旧第九条</w:t>
      </w:r>
      <w:proofErr w:type="gramStart"/>
      <w:r>
        <w:rPr>
          <w:rFonts w:ascii="ＭＳ 明朝" w:eastAsia="ＭＳ 明朝" w:hAnsi="ＭＳ 明朝" w:cs="ＭＳ 明朝" w:hint="eastAsia"/>
          <w:color w:val="000000"/>
          <w:kern w:val="0"/>
          <w:sz w:val="20"/>
          <w:szCs w:val="20"/>
        </w:rPr>
        <w:t>繰上</w:t>
      </w:r>
      <w:proofErr w:type="gramEnd"/>
      <w:r>
        <w:rPr>
          <w:rFonts w:ascii="ＭＳ 明朝" w:eastAsia="ＭＳ 明朝" w:hAnsi="ＭＳ 明朝" w:cs="ＭＳ 明朝" w:hint="eastAsia"/>
          <w:color w:val="000000"/>
          <w:kern w:val="0"/>
          <w:sz w:val="20"/>
          <w:szCs w:val="20"/>
        </w:rPr>
        <w:t>）</w:t>
      </w:r>
    </w:p>
    <w:p w:rsidR="00A51B9D" w:rsidRDefault="00A51B9D" w:rsidP="00A51B9D">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A51B9D" w:rsidRDefault="00A51B9D" w:rsidP="00A51B9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A51B9D" w:rsidRDefault="00A51B9D" w:rsidP="00A51B9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この規則は、公布の日から施行する。</w:t>
      </w:r>
    </w:p>
    <w:p w:rsidR="00A51B9D" w:rsidRDefault="00A51B9D" w:rsidP="00A51B9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（委員の任期に関する特例）</w:t>
      </w:r>
    </w:p>
    <w:p w:rsidR="00A51B9D" w:rsidRDefault="00A51B9D" w:rsidP="00A51B9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の施行の日から平成二十九年三月三十一日までの間に第三条第二項の規定により任命される委員会の委員（補欠の委員を除く。）の任期は、同条第三項本文の規定にかかわらず、任命の日から平成二十九年三月三十一日までとする。</w:t>
      </w:r>
    </w:p>
    <w:p w:rsidR="00A51B9D" w:rsidRDefault="00A51B9D" w:rsidP="00A51B9D">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則（平成二八年規則第一〇〇号）</w:t>
      </w:r>
    </w:p>
    <w:p w:rsidR="00A51B9D" w:rsidRDefault="00A51B9D" w:rsidP="00A51B9D">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この規則は、平成二十八年四月一日から施行する。</w:t>
      </w:r>
    </w:p>
    <w:p w:rsidR="006972A5" w:rsidRPr="00A51B9D" w:rsidRDefault="00A51B9D">
      <w:bookmarkStart w:id="0" w:name="last"/>
      <w:bookmarkStart w:id="1" w:name="_GoBack"/>
      <w:bookmarkEnd w:id="0"/>
      <w:bookmarkEnd w:id="1"/>
    </w:p>
    <w:sectPr w:rsidR="006972A5" w:rsidRPr="00A51B9D" w:rsidSect="00A45B0A">
      <w:pgSz w:w="11905" w:h="16837" w:code="9"/>
      <w:pgMar w:top="1134" w:right="1133" w:bottom="1134" w:left="1133" w:header="720" w:footer="720" w:gutter="0"/>
      <w:cols w:space="720"/>
      <w:noEndnote/>
      <w:docGrid w:type="linesAndChar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9D"/>
    <w:rsid w:val="0049415E"/>
    <w:rsid w:val="006D61B7"/>
    <w:rsid w:val="00A51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FB8AD7"/>
  <w15:chartTrackingRefBased/>
  <w15:docId w15:val="{A66745F4-A3C9-4B3A-BE9D-A1B9F239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B9D"/>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916</Characters>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2020-12-02T08:58:00Z</dcterms:created>
  <dcterms:modified xsi:type="dcterms:W3CDTF">2020-12-02T08:59:00Z</dcterms:modified>
</cp:coreProperties>
</file>