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C363" w14:textId="34FB3947" w:rsidR="004631D8" w:rsidRPr="003F26FF" w:rsidRDefault="009D1DE0" w:rsidP="004631D8">
      <w:pPr>
        <w:pStyle w:val="a3"/>
        <w:ind w:leftChars="0" w:left="0"/>
        <w:rPr>
          <w:rFonts w:ascii="ＭＳ ゴシック" w:eastAsia="ＭＳ ゴシック" w:hAnsi="ＭＳ ゴシック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D132C9" wp14:editId="1D8A53AA">
                <wp:simplePos x="0" y="0"/>
                <wp:positionH relativeFrom="column">
                  <wp:posOffset>5205222</wp:posOffset>
                </wp:positionH>
                <wp:positionV relativeFrom="paragraph">
                  <wp:posOffset>-259968</wp:posOffset>
                </wp:positionV>
                <wp:extent cx="980440" cy="341376"/>
                <wp:effectExtent l="0" t="0" r="10160" b="2095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34137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BA3232" w14:textId="7B054E47" w:rsidR="009D1DE0" w:rsidRDefault="009D1DE0" w:rsidP="0011426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11426E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参考資料</w:t>
                            </w:r>
                            <w:r w:rsidR="002A014E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2</w:t>
                            </w:r>
                          </w:p>
                          <w:p w14:paraId="1598E2B2" w14:textId="77777777" w:rsidR="002A014E" w:rsidRPr="0011426E" w:rsidRDefault="002A014E" w:rsidP="0011426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13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09.85pt;margin-top:-20.45pt;width:77.2pt;height:2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" filled="f" strokecolor="black [3213]" strokeweight=".5pt">
                <v:textbox>
                  <w:txbxContent>
                    <w:p w14:paraId="28BA3232" w14:textId="7B054E47" w:rsidR="009D1DE0" w:rsidRDefault="009D1DE0" w:rsidP="0011426E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11426E">
                        <w:rPr>
                          <w:rFonts w:hint="eastAsia"/>
                          <w:b/>
                          <w:bCs/>
                          <w:sz w:val="22"/>
                        </w:rPr>
                        <w:t>参考資料</w:t>
                      </w:r>
                      <w:r w:rsidR="002A014E">
                        <w:rPr>
                          <w:rFonts w:hint="eastAsia"/>
                          <w:b/>
                          <w:bCs/>
                          <w:sz w:val="22"/>
                        </w:rPr>
                        <w:t>2</w:t>
                      </w:r>
                    </w:p>
                    <w:p w14:paraId="1598E2B2" w14:textId="77777777" w:rsidR="002A014E" w:rsidRPr="0011426E" w:rsidRDefault="002A014E" w:rsidP="0011426E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405" w:rsidRPr="003F26FF">
        <w:rPr>
          <w:rFonts w:ascii="ＭＳ ゴシック" w:eastAsia="ＭＳ ゴシック" w:hAnsi="ＭＳ ゴシック" w:hint="eastAsia"/>
          <w:b/>
          <w:szCs w:val="21"/>
        </w:rPr>
        <w:t>地球温暖化の影響</w:t>
      </w:r>
      <w:r w:rsidR="004631D8" w:rsidRPr="003F26FF">
        <w:rPr>
          <w:rFonts w:ascii="ＭＳ ゴシック" w:eastAsia="ＭＳ ゴシック" w:hAnsi="ＭＳ ゴシック" w:hint="eastAsia"/>
          <w:b/>
          <w:szCs w:val="21"/>
        </w:rPr>
        <w:t>の</w:t>
      </w:r>
      <w:r w:rsidR="00A13405" w:rsidRPr="003F26FF">
        <w:rPr>
          <w:rFonts w:ascii="ＭＳ ゴシック" w:eastAsia="ＭＳ ゴシック" w:hAnsi="ＭＳ ゴシック" w:hint="eastAsia"/>
          <w:b/>
          <w:szCs w:val="21"/>
        </w:rPr>
        <w:t>算定</w:t>
      </w:r>
      <w:r w:rsidR="004631D8" w:rsidRPr="003F26FF">
        <w:rPr>
          <w:rFonts w:ascii="ＭＳ ゴシック" w:eastAsia="ＭＳ ゴシック" w:hAnsi="ＭＳ ゴシック" w:hint="eastAsia"/>
          <w:b/>
          <w:szCs w:val="21"/>
        </w:rPr>
        <w:t>方法</w:t>
      </w:r>
      <w:r w:rsidR="00650825" w:rsidRPr="003F26FF">
        <w:rPr>
          <w:rFonts w:ascii="ＭＳ ゴシック" w:eastAsia="ＭＳ ゴシック" w:hAnsi="ＭＳ ゴシック" w:hint="eastAsia"/>
          <w:b/>
          <w:szCs w:val="21"/>
        </w:rPr>
        <w:t>について</w:t>
      </w:r>
    </w:p>
    <w:p w14:paraId="19096E22" w14:textId="1C45CCCD" w:rsidR="00214BCE" w:rsidRDefault="00062860" w:rsidP="004E7FD0">
      <w:pPr>
        <w:pStyle w:val="AppendixBody1"/>
        <w:ind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62860">
        <w:rPr>
          <w:rFonts w:asciiTheme="minorEastAsia" w:eastAsiaTheme="minorEastAsia" w:hAnsiTheme="minorEastAsia" w:hint="eastAsia"/>
          <w:color w:val="000000"/>
          <w:sz w:val="21"/>
          <w:szCs w:val="21"/>
        </w:rPr>
        <w:t>おおさかヒートアイランド対策推進計画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（以下、「本</w:t>
      </w:r>
      <w:r w:rsidR="004631D8" w:rsidRPr="00BC28E3">
        <w:rPr>
          <w:rFonts w:asciiTheme="minorEastAsia" w:eastAsiaTheme="minorEastAsia" w:hAnsiTheme="minorEastAsia" w:hint="eastAsia"/>
          <w:color w:val="000000"/>
          <w:sz w:val="21"/>
          <w:szCs w:val="21"/>
        </w:rPr>
        <w:t>計画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」という。）</w:t>
      </w:r>
      <w:r w:rsidR="004631D8" w:rsidRPr="00BC28E3">
        <w:rPr>
          <w:rFonts w:asciiTheme="minorEastAsia" w:eastAsiaTheme="minorEastAsia" w:hAnsiTheme="minorEastAsia" w:hint="eastAsia"/>
          <w:color w:val="000000"/>
          <w:sz w:val="21"/>
          <w:szCs w:val="21"/>
        </w:rPr>
        <w:t>では、地球温暖化の影響を除外した熱帯夜日数</w:t>
      </w:r>
      <w:r w:rsidR="00214BCE">
        <w:rPr>
          <w:rFonts w:asciiTheme="minorEastAsia" w:eastAsiaTheme="minorEastAsia" w:hAnsiTheme="minorEastAsia" w:hint="eastAsia"/>
          <w:color w:val="000000"/>
          <w:sz w:val="21"/>
          <w:szCs w:val="21"/>
        </w:rPr>
        <w:t>を</w:t>
      </w:r>
      <w:r w:rsidR="004E7FD0">
        <w:rPr>
          <w:rFonts w:asciiTheme="minorEastAsia" w:eastAsiaTheme="minorEastAsia" w:hAnsiTheme="minorEastAsia" w:hint="eastAsia"/>
          <w:color w:val="000000"/>
          <w:sz w:val="21"/>
          <w:szCs w:val="21"/>
        </w:rPr>
        <w:t>算定し評価しています。</w:t>
      </w:r>
      <w:r w:rsidR="00214BCE">
        <w:rPr>
          <w:rFonts w:asciiTheme="minorEastAsia" w:eastAsiaTheme="minorEastAsia" w:hAnsiTheme="minorEastAsia" w:hint="eastAsia"/>
          <w:color w:val="000000"/>
          <w:sz w:val="21"/>
          <w:szCs w:val="21"/>
        </w:rPr>
        <w:t>その</w:t>
      </w:r>
      <w:r w:rsidR="003E0FC4">
        <w:rPr>
          <w:rFonts w:asciiTheme="minorEastAsia" w:eastAsiaTheme="minorEastAsia" w:hAnsiTheme="minorEastAsia" w:hint="eastAsia"/>
          <w:color w:val="000000"/>
          <w:sz w:val="21"/>
          <w:szCs w:val="21"/>
        </w:rPr>
        <w:t>熱帯夜日数の</w:t>
      </w:r>
      <w:r w:rsidR="004E7FD0">
        <w:rPr>
          <w:rFonts w:asciiTheme="minorEastAsia" w:eastAsiaTheme="minorEastAsia" w:hAnsiTheme="minorEastAsia" w:hint="eastAsia"/>
          <w:color w:val="000000"/>
          <w:sz w:val="21"/>
          <w:szCs w:val="21"/>
        </w:rPr>
        <w:t>算定方法は、</w:t>
      </w:r>
      <w:r w:rsidR="00214BCE" w:rsidRPr="00214BCE">
        <w:rPr>
          <w:rFonts w:asciiTheme="minorEastAsia" w:eastAsiaTheme="minorEastAsia" w:hAnsiTheme="minorEastAsia" w:hint="eastAsia"/>
          <w:color w:val="000000"/>
          <w:sz w:val="21"/>
          <w:szCs w:val="21"/>
        </w:rPr>
        <w:t>ヒートアイランドの影響が大きいと考えらえる大阪3地点（大阪、豊中、枚方）の各日</w:t>
      </w:r>
      <w:r w:rsidR="004E7FD0">
        <w:rPr>
          <w:rFonts w:asciiTheme="minorEastAsia" w:eastAsiaTheme="minorEastAsia" w:hAnsiTheme="minorEastAsia" w:hint="eastAsia"/>
          <w:color w:val="000000"/>
          <w:sz w:val="21"/>
          <w:szCs w:val="21"/>
        </w:rPr>
        <w:t>５年平均の</w:t>
      </w:r>
      <w:r w:rsidR="003E0FC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  <w:r w:rsidR="00214BCE" w:rsidRPr="00214BCE">
        <w:rPr>
          <w:rFonts w:asciiTheme="minorEastAsia" w:eastAsiaTheme="minorEastAsia" w:hAnsiTheme="minorEastAsia" w:hint="eastAsia"/>
          <w:color w:val="000000"/>
          <w:sz w:val="21"/>
          <w:szCs w:val="21"/>
        </w:rPr>
        <w:t>最低気温から</w:t>
      </w:r>
      <w:r w:rsidR="004E7FD0">
        <w:rPr>
          <w:rFonts w:asciiTheme="minorEastAsia" w:eastAsiaTheme="minorEastAsia" w:hAnsiTheme="minorEastAsia" w:hint="eastAsia"/>
          <w:color w:val="000000"/>
          <w:sz w:val="21"/>
          <w:szCs w:val="21"/>
        </w:rPr>
        <w:t>、地球温暖化</w:t>
      </w:r>
      <w:r w:rsidR="00D17419">
        <w:rPr>
          <w:rFonts w:asciiTheme="minorEastAsia" w:eastAsiaTheme="minorEastAsia" w:hAnsiTheme="minorEastAsia" w:hint="eastAsia"/>
          <w:color w:val="000000"/>
          <w:sz w:val="21"/>
          <w:szCs w:val="21"/>
        </w:rPr>
        <w:t>の</w:t>
      </w:r>
      <w:r w:rsidR="004E7FD0">
        <w:rPr>
          <w:rFonts w:asciiTheme="minorEastAsia" w:eastAsiaTheme="minorEastAsia" w:hAnsiTheme="minorEastAsia" w:hint="eastAsia"/>
          <w:color w:val="000000"/>
          <w:sz w:val="21"/>
          <w:szCs w:val="21"/>
        </w:rPr>
        <w:t>影響によると考えられる気温上昇分を</w:t>
      </w:r>
      <w:r w:rsidR="00214BCE">
        <w:rPr>
          <w:rFonts w:asciiTheme="minorEastAsia" w:eastAsiaTheme="minorEastAsia" w:hAnsiTheme="minorEastAsia" w:hint="eastAsia"/>
          <w:color w:val="000000"/>
          <w:sz w:val="21"/>
          <w:szCs w:val="21"/>
        </w:rPr>
        <w:t>除いた</w:t>
      </w:r>
      <w:r w:rsidR="004E7FD0">
        <w:rPr>
          <w:rFonts w:asciiTheme="minorEastAsia" w:eastAsiaTheme="minorEastAsia" w:hAnsiTheme="minorEastAsia" w:hint="eastAsia"/>
          <w:color w:val="000000"/>
          <w:sz w:val="21"/>
          <w:szCs w:val="21"/>
        </w:rPr>
        <w:t>気温を算出し、</w:t>
      </w:r>
      <w:r w:rsidR="00214BCE" w:rsidRPr="00214BCE">
        <w:rPr>
          <w:rFonts w:asciiTheme="minorEastAsia" w:eastAsiaTheme="minorEastAsia" w:hAnsiTheme="minorEastAsia" w:hint="eastAsia"/>
          <w:color w:val="000000"/>
          <w:sz w:val="21"/>
          <w:szCs w:val="21"/>
        </w:rPr>
        <w:t>その気温が25℃以上となる日を熱帯夜として日数をカウントし</w:t>
      </w:r>
      <w:r w:rsidR="004E7FD0">
        <w:rPr>
          <w:rFonts w:asciiTheme="minorEastAsia" w:eastAsiaTheme="minorEastAsia" w:hAnsiTheme="minorEastAsia" w:hint="eastAsia"/>
          <w:color w:val="000000"/>
          <w:sz w:val="21"/>
          <w:szCs w:val="21"/>
        </w:rPr>
        <w:t>ます。</w:t>
      </w:r>
    </w:p>
    <w:p w14:paraId="3E385A75" w14:textId="7D5D8FB2" w:rsidR="007A0DCD" w:rsidRDefault="007A0DCD" w:rsidP="007A0DCD">
      <w:pPr>
        <w:pStyle w:val="AppendixBody1"/>
        <w:ind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本計画による地球温暖化の影響による気温上昇の算定方法は、都市化などによる環境の変化が比較的少ない全国の気象観測15地点（以下、「都市化の影響が少ない15地点」という。）の日最低気温の月平均の５年移動平均</w:t>
      </w:r>
      <w:r w:rsidR="00F7572E">
        <w:rPr>
          <w:rFonts w:asciiTheme="minorEastAsia" w:eastAsiaTheme="minorEastAsia" w:hAnsiTheme="minorEastAsia" w:hint="eastAsia"/>
          <w:color w:val="000000"/>
          <w:sz w:val="21"/>
          <w:szCs w:val="21"/>
        </w:rPr>
        <w:t>値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を算出し、</w:t>
      </w:r>
      <w:r w:rsidR="00F7572E" w:rsidRPr="00F7572E">
        <w:rPr>
          <w:rFonts w:asciiTheme="minorEastAsia" w:eastAsiaTheme="minorEastAsia" w:hAnsiTheme="minorEastAsia" w:hint="eastAsia"/>
          <w:color w:val="000000"/>
          <w:sz w:val="21"/>
          <w:szCs w:val="21"/>
        </w:rPr>
        <w:t>2000年（基準年）との差から１次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回帰を用いて</w:t>
      </w:r>
      <w:r w:rsidR="00F7572E" w:rsidRPr="00F7572E">
        <w:rPr>
          <w:rFonts w:asciiTheme="minorEastAsia" w:eastAsiaTheme="minorEastAsia" w:hAnsiTheme="minorEastAsia" w:hint="eastAsia"/>
          <w:color w:val="000000"/>
          <w:sz w:val="21"/>
          <w:szCs w:val="21"/>
        </w:rPr>
        <w:t>推定値を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算定することとしています（計画進捗評価手法＝【方法１】）。</w:t>
      </w:r>
    </w:p>
    <w:p w14:paraId="0BAB89FD" w14:textId="55B74024" w:rsidR="007A0DCD" w:rsidRPr="008469F6" w:rsidRDefault="007A0DCD" w:rsidP="007A0DCD">
      <w:pPr>
        <w:pStyle w:val="AppendixBody1"/>
        <w:ind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8469F6">
        <w:rPr>
          <w:rFonts w:asciiTheme="minorEastAsia" w:eastAsiaTheme="minorEastAsia" w:hAnsiTheme="minorEastAsia" w:hint="eastAsia"/>
          <w:color w:val="000000"/>
          <w:sz w:val="21"/>
          <w:szCs w:val="21"/>
        </w:rPr>
        <w:t>一方で、都市化の影響が少ない</w:t>
      </w:r>
      <w:r w:rsidRPr="008469F6">
        <w:rPr>
          <w:rFonts w:asciiTheme="minorEastAsia" w:eastAsiaTheme="minorEastAsia" w:hAnsiTheme="minorEastAsia"/>
          <w:color w:val="000000"/>
          <w:sz w:val="21"/>
          <w:szCs w:val="21"/>
        </w:rPr>
        <w:t>15地点においても、ここ数年の気温上昇は顕著であり、20数年程度という短い期間において</w:t>
      </w:r>
      <w:r w:rsidR="00493128" w:rsidRPr="008469F6">
        <w:rPr>
          <w:rFonts w:asciiTheme="minorEastAsia" w:eastAsiaTheme="minorEastAsia" w:hAnsiTheme="minorEastAsia" w:hint="eastAsia"/>
          <w:color w:val="000000"/>
          <w:sz w:val="21"/>
          <w:szCs w:val="21"/>
        </w:rPr>
        <w:t>１次</w:t>
      </w:r>
      <w:r w:rsidRPr="008469F6">
        <w:rPr>
          <w:rFonts w:asciiTheme="minorEastAsia" w:eastAsiaTheme="minorEastAsia" w:hAnsiTheme="minorEastAsia" w:hint="eastAsia"/>
          <w:color w:val="000000"/>
          <w:sz w:val="21"/>
          <w:szCs w:val="21"/>
        </w:rPr>
        <w:t>回帰を用いて算定することは、地球温暖化の影響を除外しきれないとも考えられるため、</w:t>
      </w:r>
      <w:r w:rsidRPr="008469F6">
        <w:rPr>
          <w:rFonts w:asciiTheme="minorEastAsia" w:eastAsiaTheme="minorEastAsia" w:hAnsiTheme="minorEastAsia"/>
          <w:color w:val="000000"/>
          <w:sz w:val="21"/>
          <w:szCs w:val="21"/>
        </w:rPr>
        <w:t>2000年</w:t>
      </w:r>
      <w:r w:rsidRPr="008469F6">
        <w:rPr>
          <w:rFonts w:asciiTheme="minorEastAsia" w:eastAsiaTheme="minorEastAsia" w:hAnsiTheme="minorEastAsia" w:hint="eastAsia"/>
          <w:color w:val="000000"/>
          <w:sz w:val="21"/>
          <w:szCs w:val="21"/>
        </w:rPr>
        <w:t>と</w:t>
      </w:r>
      <w:r w:rsidRPr="008469F6">
        <w:rPr>
          <w:rFonts w:asciiTheme="minorEastAsia" w:eastAsiaTheme="minorEastAsia" w:hAnsiTheme="minorEastAsia"/>
          <w:color w:val="000000"/>
          <w:sz w:val="21"/>
          <w:szCs w:val="21"/>
        </w:rPr>
        <w:t>2022年（評価年）の５年移動平均</w:t>
      </w:r>
      <w:r w:rsidR="003C0E9B" w:rsidRPr="008469F6">
        <w:rPr>
          <w:rFonts w:asciiTheme="minorEastAsia" w:eastAsiaTheme="minorEastAsia" w:hAnsiTheme="minorEastAsia" w:hint="eastAsia"/>
          <w:color w:val="000000"/>
          <w:sz w:val="21"/>
          <w:szCs w:val="21"/>
        </w:rPr>
        <w:t>値の</w:t>
      </w:r>
      <w:r w:rsidRPr="008469F6">
        <w:rPr>
          <w:rFonts w:asciiTheme="minorEastAsia" w:eastAsiaTheme="minorEastAsia" w:hAnsiTheme="minorEastAsia" w:hint="eastAsia"/>
          <w:color w:val="000000"/>
          <w:sz w:val="21"/>
          <w:szCs w:val="21"/>
        </w:rPr>
        <w:t>差を地球温暖化の影響とした場合の算定も合わせて行いました（＝【方法２】）。</w:t>
      </w:r>
    </w:p>
    <w:p w14:paraId="11AE5FE9" w14:textId="3F248317" w:rsidR="008A2A35" w:rsidRPr="00D67B7E" w:rsidRDefault="00CF09C8" w:rsidP="007A0DCD">
      <w:pPr>
        <w:pStyle w:val="AppendixBody1"/>
        <w:ind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67B7E">
        <w:rPr>
          <w:rFonts w:asciiTheme="minorEastAsia" w:eastAsiaTheme="minorEastAsia" w:hAnsiTheme="minorEastAsia" w:hint="eastAsia"/>
          <w:color w:val="000000"/>
          <w:sz w:val="21"/>
          <w:szCs w:val="21"/>
        </w:rPr>
        <w:t>地球温暖化の影響の</w:t>
      </w:r>
      <w:r w:rsidR="007B7DF2" w:rsidRPr="00D67B7E">
        <w:rPr>
          <w:rFonts w:asciiTheme="minorEastAsia" w:eastAsiaTheme="minorEastAsia" w:hAnsiTheme="minorEastAsia" w:hint="eastAsia"/>
          <w:color w:val="000000"/>
          <w:sz w:val="21"/>
          <w:szCs w:val="21"/>
        </w:rPr>
        <w:t>それぞれの算定方法は下記のとおりです。</w:t>
      </w:r>
    </w:p>
    <w:p w14:paraId="1B47C1BF" w14:textId="76C5EFDB" w:rsidR="008A2A35" w:rsidRPr="004A34F7" w:rsidRDefault="003C0E9B" w:rsidP="008A2A35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99746" wp14:editId="68C25497">
                <wp:simplePos x="0" y="0"/>
                <wp:positionH relativeFrom="column">
                  <wp:posOffset>-44229</wp:posOffset>
                </wp:positionH>
                <wp:positionV relativeFrom="line">
                  <wp:posOffset>27968</wp:posOffset>
                </wp:positionV>
                <wp:extent cx="6223000" cy="2035534"/>
                <wp:effectExtent l="0" t="0" r="25400" b="22225"/>
                <wp:wrapNone/>
                <wp:docPr id="7175" name="正方形/長方形 7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2035534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96AF1" id="正方形/長方形 7175" o:spid="_x0000_s1026" style="position:absolute;left:0;text-align:left;margin-left:-3.5pt;margin-top:2.2pt;width:490pt;height:16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" filled="f" fillcolor="black">
                <v:textbox inset="5.85pt,.7pt,5.85pt,.7pt"/>
                <w10:wrap anchory="line"/>
              </v:rect>
            </w:pict>
          </mc:Fallback>
        </mc:AlternateContent>
      </w:r>
      <w:r w:rsidR="008250BC">
        <w:rPr>
          <w:rFonts w:ascii="ＭＳ ゴシック" w:eastAsia="ＭＳ ゴシック" w:hAnsi="ＭＳ ゴシック" w:hint="eastAsia"/>
          <w:color w:val="000000"/>
          <w:szCs w:val="21"/>
        </w:rPr>
        <w:t>【方法１】</w:t>
      </w:r>
    </w:p>
    <w:p w14:paraId="2AE073FC" w14:textId="7D2585A2" w:rsidR="008A2A35" w:rsidRPr="00BC28E3" w:rsidRDefault="005B220C" w:rsidP="00A07823">
      <w:pPr>
        <w:numPr>
          <w:ilvl w:val="0"/>
          <w:numId w:val="36"/>
        </w:numPr>
        <w:snapToGrid w:val="0"/>
        <w:spacing w:afterLines="50" w:after="209" w:line="240" w:lineRule="atLeast"/>
        <w:ind w:left="714" w:hanging="357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都市化の影響が少ない15地点</w:t>
      </w:r>
      <w:r w:rsidR="008A2A35" w:rsidRPr="00BC28E3">
        <w:rPr>
          <w:rFonts w:asciiTheme="minorEastAsia" w:eastAsiaTheme="minorEastAsia" w:hAnsiTheme="minorEastAsia" w:hint="eastAsia"/>
          <w:color w:val="000000"/>
          <w:szCs w:val="21"/>
        </w:rPr>
        <w:t>に</w:t>
      </w:r>
      <w:r w:rsidR="008A2A35" w:rsidRPr="00BC28E3">
        <w:rPr>
          <w:rFonts w:asciiTheme="minorEastAsia" w:eastAsiaTheme="minorEastAsia" w:hAnsiTheme="minorEastAsia"/>
          <w:color w:val="000000"/>
          <w:szCs w:val="21"/>
        </w:rPr>
        <w:t>おける7～9月の</w:t>
      </w:r>
      <w:r w:rsidR="008A2A35" w:rsidRPr="00BC28E3">
        <w:rPr>
          <w:rFonts w:asciiTheme="minorEastAsia" w:eastAsiaTheme="minorEastAsia" w:hAnsiTheme="minorEastAsia" w:hint="eastAsia"/>
          <w:color w:val="000000"/>
          <w:szCs w:val="21"/>
        </w:rPr>
        <w:t>各日の最低気温の</w:t>
      </w:r>
      <w:r w:rsidR="008A2A35" w:rsidRPr="00BC28E3">
        <w:rPr>
          <w:rFonts w:asciiTheme="minorEastAsia" w:eastAsiaTheme="minorEastAsia" w:hAnsiTheme="minorEastAsia"/>
          <w:color w:val="000000"/>
          <w:szCs w:val="21"/>
        </w:rPr>
        <w:t>月平均</w:t>
      </w:r>
      <w:r w:rsidR="008A2A35" w:rsidRPr="00BC28E3">
        <w:rPr>
          <w:rFonts w:asciiTheme="minorEastAsia" w:eastAsiaTheme="minorEastAsia" w:hAnsiTheme="minorEastAsia" w:hint="eastAsia"/>
          <w:color w:val="000000"/>
          <w:szCs w:val="21"/>
        </w:rPr>
        <w:t>値を求め、1998年から2024年の5年移動平均値を各々算出</w:t>
      </w:r>
      <w:r w:rsidR="00417C00" w:rsidRPr="00BC28E3">
        <w:rPr>
          <w:rFonts w:asciiTheme="minorEastAsia" w:eastAsiaTheme="minorEastAsia" w:hAnsiTheme="minorEastAsia" w:hint="eastAsia"/>
          <w:color w:val="000000"/>
          <w:szCs w:val="21"/>
        </w:rPr>
        <w:t>する</w:t>
      </w:r>
      <w:r w:rsidR="008A2A35" w:rsidRPr="00BC28E3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7FCE5BD7" w14:textId="02B89A79" w:rsidR="008A2A35" w:rsidRPr="00BC28E3" w:rsidRDefault="008A2A35" w:rsidP="00A07823">
      <w:pPr>
        <w:numPr>
          <w:ilvl w:val="0"/>
          <w:numId w:val="36"/>
        </w:numPr>
        <w:snapToGrid w:val="0"/>
        <w:spacing w:afterLines="50" w:after="209" w:line="240" w:lineRule="atLeast"/>
        <w:ind w:left="714" w:hanging="357"/>
        <w:rPr>
          <w:rFonts w:asciiTheme="minorEastAsia" w:eastAsiaTheme="minorEastAsia" w:hAnsiTheme="minorEastAsia"/>
          <w:color w:val="000000"/>
          <w:szCs w:val="21"/>
        </w:rPr>
      </w:pPr>
      <w:r w:rsidRPr="00BC28E3">
        <w:rPr>
          <w:rFonts w:asciiTheme="minorEastAsia" w:eastAsiaTheme="minorEastAsia" w:hAnsiTheme="minorEastAsia" w:hint="eastAsia"/>
          <w:color w:val="000000"/>
          <w:szCs w:val="21"/>
        </w:rPr>
        <w:t>①で算出した5年移動平均値を用いて、</w:t>
      </w:r>
      <w:r w:rsidR="003C0E9B">
        <w:rPr>
          <w:rFonts w:asciiTheme="minorEastAsia" w:eastAsiaTheme="minorEastAsia" w:hAnsiTheme="minorEastAsia" w:hint="eastAsia"/>
          <w:color w:val="000000"/>
          <w:szCs w:val="21"/>
        </w:rPr>
        <w:t>2000</w:t>
      </w:r>
      <w:r w:rsidR="007A0DCD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3C0E9B">
        <w:rPr>
          <w:rFonts w:asciiTheme="minorEastAsia" w:eastAsiaTheme="minorEastAsia" w:hAnsiTheme="minorEastAsia" w:hint="eastAsia"/>
          <w:color w:val="000000"/>
          <w:szCs w:val="21"/>
        </w:rPr>
        <w:t>と</w:t>
      </w:r>
      <w:r w:rsidR="007A0DCD">
        <w:rPr>
          <w:rFonts w:asciiTheme="minorEastAsia" w:eastAsiaTheme="minorEastAsia" w:hAnsiTheme="minorEastAsia" w:hint="eastAsia"/>
          <w:color w:val="000000"/>
          <w:szCs w:val="21"/>
        </w:rPr>
        <w:t>の差（℃）を</w:t>
      </w:r>
      <w:r w:rsidR="00775C51">
        <w:rPr>
          <w:rFonts w:asciiTheme="minorEastAsia" w:eastAsiaTheme="minorEastAsia" w:hAnsiTheme="minorEastAsia" w:hint="eastAsia"/>
          <w:color w:val="000000"/>
          <w:szCs w:val="21"/>
        </w:rPr>
        <w:t>各</w:t>
      </w:r>
      <w:r w:rsidR="007A0DCD">
        <w:rPr>
          <w:rFonts w:asciiTheme="minorEastAsia" w:eastAsiaTheme="minorEastAsia" w:hAnsiTheme="minorEastAsia" w:hint="eastAsia"/>
          <w:color w:val="000000"/>
          <w:szCs w:val="21"/>
        </w:rPr>
        <w:t>年算出する。</w:t>
      </w:r>
      <w:r w:rsidRPr="00BC28E3">
        <w:rPr>
          <w:rFonts w:asciiTheme="minorEastAsia" w:eastAsiaTheme="minorEastAsia" w:hAnsiTheme="minorEastAsia" w:hint="eastAsia"/>
          <w:color w:val="000000"/>
          <w:szCs w:val="21"/>
        </w:rPr>
        <w:t>（図1で示すプロット）</w:t>
      </w:r>
    </w:p>
    <w:p w14:paraId="323036E2" w14:textId="26D4FC8D" w:rsidR="007A0DCD" w:rsidRDefault="008A2A35" w:rsidP="00C43DD7">
      <w:pPr>
        <w:numPr>
          <w:ilvl w:val="0"/>
          <w:numId w:val="36"/>
        </w:numPr>
        <w:snapToGrid w:val="0"/>
        <w:spacing w:afterLines="50" w:after="209" w:line="240" w:lineRule="atLeast"/>
        <w:ind w:left="714" w:hanging="357"/>
        <w:rPr>
          <w:rFonts w:asciiTheme="minorEastAsia" w:eastAsiaTheme="minorEastAsia" w:hAnsiTheme="minorEastAsia"/>
          <w:color w:val="000000"/>
          <w:szCs w:val="21"/>
        </w:rPr>
      </w:pPr>
      <w:r w:rsidRPr="007A0DCD">
        <w:rPr>
          <w:rFonts w:asciiTheme="minorEastAsia" w:eastAsiaTheme="minorEastAsia" w:hAnsiTheme="minorEastAsia" w:hint="eastAsia"/>
          <w:color w:val="000000"/>
          <w:szCs w:val="21"/>
        </w:rPr>
        <w:t>②</w:t>
      </w:r>
      <w:r w:rsidR="007A0DCD">
        <w:rPr>
          <w:rFonts w:asciiTheme="minorEastAsia" w:eastAsiaTheme="minorEastAsia" w:hAnsiTheme="minorEastAsia" w:hint="eastAsia"/>
          <w:color w:val="000000"/>
          <w:szCs w:val="21"/>
        </w:rPr>
        <w:t>で算出した各年の</w:t>
      </w:r>
      <w:r w:rsidR="003C0E9B">
        <w:rPr>
          <w:rFonts w:asciiTheme="minorEastAsia" w:eastAsiaTheme="minorEastAsia" w:hAnsiTheme="minorEastAsia" w:hint="eastAsia"/>
          <w:color w:val="000000"/>
          <w:szCs w:val="21"/>
        </w:rPr>
        <w:t>値と2000</w:t>
      </w:r>
      <w:r w:rsidR="007A0DCD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3C0E9B">
        <w:rPr>
          <w:rFonts w:asciiTheme="minorEastAsia" w:eastAsiaTheme="minorEastAsia" w:hAnsiTheme="minorEastAsia" w:hint="eastAsia"/>
          <w:color w:val="000000"/>
          <w:szCs w:val="21"/>
        </w:rPr>
        <w:t>と</w:t>
      </w:r>
      <w:r w:rsidR="007A0DCD">
        <w:rPr>
          <w:rFonts w:asciiTheme="minorEastAsia" w:eastAsiaTheme="minorEastAsia" w:hAnsiTheme="minorEastAsia" w:hint="eastAsia"/>
          <w:color w:val="000000"/>
          <w:szCs w:val="21"/>
        </w:rPr>
        <w:t>の差から、傾きを求める（1次回帰直線）。（図1示す破線）</w:t>
      </w:r>
    </w:p>
    <w:p w14:paraId="2F35F110" w14:textId="2C946AFD" w:rsidR="008A2A35" w:rsidRPr="007A0DCD" w:rsidRDefault="008A2A35" w:rsidP="00C43DD7">
      <w:pPr>
        <w:numPr>
          <w:ilvl w:val="0"/>
          <w:numId w:val="36"/>
        </w:numPr>
        <w:snapToGrid w:val="0"/>
        <w:spacing w:afterLines="50" w:after="209" w:line="240" w:lineRule="atLeast"/>
        <w:ind w:left="714" w:hanging="357"/>
        <w:rPr>
          <w:rFonts w:asciiTheme="minorEastAsia" w:eastAsiaTheme="minorEastAsia" w:hAnsiTheme="minorEastAsia"/>
          <w:color w:val="000000"/>
          <w:szCs w:val="21"/>
        </w:rPr>
      </w:pPr>
      <w:r w:rsidRPr="007A0DCD">
        <w:rPr>
          <w:rFonts w:asciiTheme="minorEastAsia" w:eastAsiaTheme="minorEastAsia" w:hAnsiTheme="minorEastAsia" w:hint="eastAsia"/>
          <w:color w:val="000000"/>
          <w:szCs w:val="21"/>
        </w:rPr>
        <w:t>③で算出した傾きを用いて、</w:t>
      </w:r>
      <w:r w:rsidR="00CA4580" w:rsidRPr="007A0DCD">
        <w:rPr>
          <w:rFonts w:asciiTheme="minorEastAsia" w:eastAsiaTheme="minorEastAsia" w:hAnsiTheme="minorEastAsia" w:hint="eastAsia"/>
          <w:color w:val="000000"/>
          <w:szCs w:val="21"/>
        </w:rPr>
        <w:t>2022年（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評価年</w:t>
      </w:r>
      <w:r w:rsidR="00CA4580" w:rsidRPr="007A0DCD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における</w:t>
      </w:r>
      <w:r w:rsidR="003C0E9B">
        <w:rPr>
          <w:rFonts w:asciiTheme="minorEastAsia" w:eastAsiaTheme="minorEastAsia" w:hAnsiTheme="minorEastAsia" w:hint="eastAsia"/>
          <w:color w:val="000000"/>
          <w:szCs w:val="21"/>
        </w:rPr>
        <w:t>各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月の</w:t>
      </w:r>
      <w:r w:rsidR="003C0E9B">
        <w:rPr>
          <w:rFonts w:asciiTheme="minorEastAsia" w:eastAsiaTheme="minorEastAsia" w:hAnsiTheme="minorEastAsia" w:hint="eastAsia"/>
          <w:color w:val="000000"/>
          <w:szCs w:val="21"/>
        </w:rPr>
        <w:t>推定値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求めると、</w:t>
      </w:r>
      <w:r w:rsidRPr="007A0DCD">
        <w:rPr>
          <w:rFonts w:asciiTheme="minorEastAsia" w:eastAsiaTheme="minorEastAsia" w:hAnsiTheme="minorEastAsia"/>
          <w:color w:val="000000"/>
          <w:szCs w:val="21"/>
        </w:rPr>
        <w:t>7月0.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36</w:t>
      </w:r>
      <w:r w:rsidRPr="007A0DCD">
        <w:rPr>
          <w:rFonts w:asciiTheme="minorEastAsia" w:eastAsiaTheme="minorEastAsia" w:hAnsiTheme="minorEastAsia" w:cs="ＭＳ 明朝" w:hint="eastAsia"/>
          <w:color w:val="000000"/>
          <w:szCs w:val="21"/>
        </w:rPr>
        <w:t>℃</w:t>
      </w:r>
      <w:r w:rsidRPr="007A0DCD">
        <w:rPr>
          <w:rFonts w:asciiTheme="minorEastAsia" w:eastAsiaTheme="minorEastAsia" w:hAnsiTheme="minorEastAsia"/>
          <w:color w:val="000000"/>
          <w:szCs w:val="21"/>
        </w:rPr>
        <w:t>、8月0.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60</w:t>
      </w:r>
      <w:r w:rsidRPr="007A0DCD">
        <w:rPr>
          <w:rFonts w:asciiTheme="minorEastAsia" w:eastAsiaTheme="minorEastAsia" w:hAnsiTheme="minorEastAsia" w:cs="ＭＳ 明朝" w:hint="eastAsia"/>
          <w:color w:val="000000"/>
          <w:szCs w:val="21"/>
        </w:rPr>
        <w:t>℃</w:t>
      </w:r>
      <w:r w:rsidRPr="007A0DCD">
        <w:rPr>
          <w:rFonts w:asciiTheme="minorEastAsia" w:eastAsiaTheme="minorEastAsia" w:hAnsiTheme="minorEastAsia"/>
          <w:color w:val="000000"/>
          <w:szCs w:val="21"/>
        </w:rPr>
        <w:t>、9月0.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42</w:t>
      </w:r>
      <w:r w:rsidRPr="007A0DCD">
        <w:rPr>
          <w:rFonts w:asciiTheme="minorEastAsia" w:eastAsiaTheme="minorEastAsia" w:hAnsiTheme="minorEastAsia" w:cs="ＭＳ 明朝" w:hint="eastAsia"/>
          <w:color w:val="000000"/>
          <w:szCs w:val="21"/>
        </w:rPr>
        <w:t>℃</w:t>
      </w:r>
      <w:r w:rsidR="003C0E9B">
        <w:rPr>
          <w:rFonts w:asciiTheme="minorEastAsia" w:eastAsiaTheme="minorEastAsia" w:hAnsiTheme="minorEastAsia" w:cs="ＭＳ 明朝" w:hint="eastAsia"/>
          <w:color w:val="000000"/>
          <w:szCs w:val="21"/>
        </w:rPr>
        <w:t>とそれぞれ</w:t>
      </w:r>
      <w:r w:rsidRPr="007A0DCD">
        <w:rPr>
          <w:rFonts w:asciiTheme="minorEastAsia" w:eastAsiaTheme="minorEastAsia" w:hAnsiTheme="minorEastAsia" w:cs="ＭＳ 明朝" w:hint="eastAsia"/>
          <w:color w:val="000000"/>
          <w:szCs w:val="21"/>
        </w:rPr>
        <w:t>増加して</w:t>
      </w:r>
      <w:r w:rsidR="00417C00" w:rsidRPr="007A0DCD">
        <w:rPr>
          <w:rFonts w:asciiTheme="minorEastAsia" w:eastAsiaTheme="minorEastAsia" w:hAnsiTheme="minorEastAsia" w:hint="eastAsia"/>
          <w:color w:val="000000"/>
          <w:szCs w:val="21"/>
        </w:rPr>
        <w:t>おり、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この値が地球温暖化</w:t>
      </w:r>
      <w:r w:rsidR="00CA4580" w:rsidRPr="007A0DCD">
        <w:rPr>
          <w:rFonts w:asciiTheme="minorEastAsia" w:eastAsiaTheme="minorEastAsia" w:hAnsiTheme="minorEastAsia" w:hint="eastAsia"/>
          <w:color w:val="000000"/>
          <w:szCs w:val="21"/>
        </w:rPr>
        <w:t>の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影響</w:t>
      </w:r>
      <w:r w:rsidR="00CA4580" w:rsidRPr="007A0DCD">
        <w:rPr>
          <w:rFonts w:asciiTheme="minorEastAsia" w:eastAsiaTheme="minorEastAsia" w:hAnsiTheme="minorEastAsia" w:hint="eastAsia"/>
          <w:color w:val="000000"/>
          <w:szCs w:val="21"/>
        </w:rPr>
        <w:t>による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気温上昇分</w:t>
      </w:r>
      <w:r w:rsidR="003C0E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C1630" wp14:editId="0F106028">
                <wp:simplePos x="0" y="0"/>
                <wp:positionH relativeFrom="column">
                  <wp:posOffset>-44229</wp:posOffset>
                </wp:positionH>
                <wp:positionV relativeFrom="line">
                  <wp:posOffset>320316</wp:posOffset>
                </wp:positionV>
                <wp:extent cx="6223000" cy="1137037"/>
                <wp:effectExtent l="0" t="0" r="25400" b="2540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137037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91B5D" id="正方形/長方形 11" o:spid="_x0000_s1026" style="position:absolute;left:0;text-align:left;margin-left:-3.5pt;margin-top:25.2pt;width:490pt;height:8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" filled="f" fillcolor="black">
                <v:textbox inset="5.85pt,.7pt,5.85pt,.7pt"/>
                <w10:wrap anchory="line"/>
              </v:rect>
            </w:pict>
          </mc:Fallback>
        </mc:AlternateConten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と想定</w:t>
      </w:r>
      <w:r w:rsidR="00417C00" w:rsidRPr="007A0DCD">
        <w:rPr>
          <w:rFonts w:asciiTheme="minorEastAsia" w:eastAsiaTheme="minorEastAsia" w:hAnsiTheme="minorEastAsia" w:hint="eastAsia"/>
          <w:color w:val="000000"/>
          <w:szCs w:val="21"/>
        </w:rPr>
        <w:t>する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5DB5AEF6" w14:textId="6AE02863" w:rsidR="000D01EA" w:rsidRPr="004A34F7" w:rsidRDefault="008250BC" w:rsidP="000D01EA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【方法２】</w:t>
      </w:r>
    </w:p>
    <w:p w14:paraId="1E060556" w14:textId="29EF8B3D" w:rsidR="000D01EA" w:rsidRPr="00BC28E3" w:rsidRDefault="005B220C" w:rsidP="00A07823">
      <w:pPr>
        <w:numPr>
          <w:ilvl w:val="0"/>
          <w:numId w:val="37"/>
        </w:numPr>
        <w:snapToGrid w:val="0"/>
        <w:spacing w:afterLines="50" w:after="209" w:line="240" w:lineRule="atLeast"/>
        <w:ind w:left="714" w:hanging="357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都市化の影響が少ない15地点</w:t>
      </w:r>
      <w:r w:rsidR="000D01EA" w:rsidRPr="00BC28E3">
        <w:rPr>
          <w:rFonts w:asciiTheme="minorEastAsia" w:eastAsiaTheme="minorEastAsia" w:hAnsiTheme="minorEastAsia" w:hint="eastAsia"/>
          <w:color w:val="000000"/>
          <w:szCs w:val="21"/>
        </w:rPr>
        <w:t>に</w:t>
      </w:r>
      <w:r w:rsidR="000D01EA" w:rsidRPr="00BC28E3">
        <w:rPr>
          <w:rFonts w:asciiTheme="minorEastAsia" w:eastAsiaTheme="minorEastAsia" w:hAnsiTheme="minorEastAsia"/>
          <w:color w:val="000000"/>
          <w:szCs w:val="21"/>
        </w:rPr>
        <w:t>おける7～9月の</w:t>
      </w:r>
      <w:r w:rsidR="000D01EA" w:rsidRPr="00BC28E3">
        <w:rPr>
          <w:rFonts w:asciiTheme="minorEastAsia" w:eastAsiaTheme="minorEastAsia" w:hAnsiTheme="minorEastAsia" w:hint="eastAsia"/>
          <w:color w:val="000000"/>
          <w:szCs w:val="21"/>
        </w:rPr>
        <w:t>各日の最低気温の</w:t>
      </w:r>
      <w:r w:rsidR="000D01EA" w:rsidRPr="00BC28E3">
        <w:rPr>
          <w:rFonts w:asciiTheme="minorEastAsia" w:eastAsiaTheme="minorEastAsia" w:hAnsiTheme="minorEastAsia"/>
          <w:color w:val="000000"/>
          <w:szCs w:val="21"/>
        </w:rPr>
        <w:t>月平均</w:t>
      </w:r>
      <w:r w:rsidR="000D01EA" w:rsidRPr="00BC28E3">
        <w:rPr>
          <w:rFonts w:asciiTheme="minorEastAsia" w:eastAsiaTheme="minorEastAsia" w:hAnsiTheme="minorEastAsia" w:hint="eastAsia"/>
          <w:color w:val="000000"/>
          <w:szCs w:val="21"/>
        </w:rPr>
        <w:t>値を求め、1998年から2024年の5年移動平均値を各々算出</w:t>
      </w:r>
      <w:r w:rsidR="00417C00" w:rsidRPr="00BC28E3">
        <w:rPr>
          <w:rFonts w:asciiTheme="minorEastAsia" w:eastAsiaTheme="minorEastAsia" w:hAnsiTheme="minorEastAsia" w:hint="eastAsia"/>
          <w:color w:val="000000"/>
          <w:szCs w:val="21"/>
        </w:rPr>
        <w:t>する</w:t>
      </w:r>
      <w:r w:rsidR="000D01EA" w:rsidRPr="00BC28E3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6C325ED9" w14:textId="40734333" w:rsidR="00417C00" w:rsidRDefault="00D83998" w:rsidP="00A07823">
      <w:pPr>
        <w:numPr>
          <w:ilvl w:val="0"/>
          <w:numId w:val="37"/>
        </w:numPr>
        <w:snapToGrid w:val="0"/>
        <w:spacing w:afterLines="50" w:after="209" w:line="240" w:lineRule="atLeast"/>
        <w:ind w:left="714" w:hanging="357"/>
        <w:rPr>
          <w:rFonts w:asciiTheme="minorEastAsia" w:eastAsiaTheme="minorEastAsia" w:hAnsiTheme="minorEastAsia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928D2" wp14:editId="0A76E6A9">
                <wp:simplePos x="0" y="0"/>
                <wp:positionH relativeFrom="column">
                  <wp:posOffset>4871085</wp:posOffset>
                </wp:positionH>
                <wp:positionV relativeFrom="paragraph">
                  <wp:posOffset>453059</wp:posOffset>
                </wp:positionV>
                <wp:extent cx="2190750" cy="1000125"/>
                <wp:effectExtent l="0" t="0" r="0" b="0"/>
                <wp:wrapNone/>
                <wp:docPr id="2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00012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DA912" w14:textId="1DB0E626" w:rsidR="00BC28E3" w:rsidRPr="00DD1DEC" w:rsidRDefault="008250BC" w:rsidP="00BC28E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【方法２】</w:t>
                            </w:r>
                            <w:r w:rsidR="00DD1DEC" w:rsidRPr="00DD1DEC">
                              <w:rPr>
                                <w:rFonts w:ascii="ＭＳ ゴシック" w:eastAsia="ＭＳ ゴシック" w:hAnsi="ＭＳ ゴシック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よる算定</w:t>
                            </w:r>
                          </w:p>
                          <w:p w14:paraId="62984650" w14:textId="7F624E2E" w:rsidR="00BC28E3" w:rsidRDefault="00BC28E3" w:rsidP="00BC28E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  <w:t>＋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  <w:t>.4</w:t>
                            </w:r>
                            <w:r w:rsidR="00E808B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  <w:t>℃（９月）</w:t>
                            </w:r>
                          </w:p>
                          <w:p w14:paraId="14115D52" w14:textId="205A00FD" w:rsidR="00BC28E3" w:rsidRPr="00BC28E3" w:rsidRDefault="00BC28E3" w:rsidP="00BC28E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＋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14</w:t>
                            </w: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℃（８月）</w:t>
                            </w:r>
                          </w:p>
                          <w:p w14:paraId="7923FD95" w14:textId="77777777" w:rsidR="00BC28E3" w:rsidRPr="00BC28E3" w:rsidRDefault="00BC28E3" w:rsidP="00BC28E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＋0.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95</w:t>
                            </w: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℃（７月）</w:t>
                            </w:r>
                          </w:p>
                          <w:p w14:paraId="1D55A191" w14:textId="77777777" w:rsidR="00BC28E3" w:rsidRPr="00BC28E3" w:rsidRDefault="00BC28E3" w:rsidP="00BC28E3">
                            <w:pPr>
                              <w:spacing w:line="0" w:lineRule="atLeas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28D2" id="テキスト ボックス 6" o:spid="_x0000_s1027" type="#_x0000_t202" style="position:absolute;left:0;text-align:left;margin-left:383.55pt;margin-top:35.65pt;width:172.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" filled="f" stroked="f" strokeweight="3pt">
                <v:textbox>
                  <w:txbxContent>
                    <w:p w14:paraId="548DA912" w14:textId="1DB0E626" w:rsidR="00BC28E3" w:rsidRPr="00DD1DEC" w:rsidRDefault="008250BC" w:rsidP="00BC28E3">
                      <w:pPr>
                        <w:spacing w:line="0" w:lineRule="atLeast"/>
                        <w:rPr>
                          <w:rFonts w:ascii="ＭＳ ゴシック" w:eastAsia="ＭＳ ゴシック" w:hAnsi="ＭＳ ゴシック" w:cs="Meiryo U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【方法２】</w:t>
                      </w:r>
                      <w:r w:rsidR="00DD1DEC" w:rsidRPr="00DD1DEC">
                        <w:rPr>
                          <w:rFonts w:ascii="ＭＳ ゴシック" w:eastAsia="ＭＳ ゴシック" w:hAnsi="ＭＳ ゴシック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よる算定</w:t>
                      </w:r>
                    </w:p>
                    <w:p w14:paraId="62984650" w14:textId="7F624E2E" w:rsidR="00BC28E3" w:rsidRDefault="00BC28E3" w:rsidP="00BC28E3">
                      <w:pPr>
                        <w:spacing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</w:pP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  <w:t>＋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  <w:t>1</w:t>
                      </w: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  <w:t>.4</w:t>
                      </w:r>
                      <w:r w:rsidR="00E808B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  <w:t>1</w:t>
                      </w: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  <w:t>℃（９月）</w:t>
                      </w:r>
                    </w:p>
                    <w:p w14:paraId="14115D52" w14:textId="205A00FD" w:rsidR="00BC28E3" w:rsidRPr="00BC28E3" w:rsidRDefault="00BC28E3" w:rsidP="00BC28E3">
                      <w:pPr>
                        <w:spacing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＋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1</w:t>
                      </w: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14</w:t>
                      </w: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℃（８月）</w:t>
                      </w:r>
                    </w:p>
                    <w:p w14:paraId="7923FD95" w14:textId="77777777" w:rsidR="00BC28E3" w:rsidRPr="00BC28E3" w:rsidRDefault="00BC28E3" w:rsidP="00BC28E3">
                      <w:pPr>
                        <w:spacing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＋0.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95</w:t>
                      </w: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℃（７月）</w:t>
                      </w:r>
                    </w:p>
                    <w:p w14:paraId="1D55A191" w14:textId="77777777" w:rsidR="00BC28E3" w:rsidRPr="00BC28E3" w:rsidRDefault="00BC28E3" w:rsidP="00BC28E3">
                      <w:pPr>
                        <w:spacing w:line="0" w:lineRule="atLeast"/>
                        <w:rPr>
                          <w:rFonts w:ascii="メイリオ" w:eastAsia="メイリオ" w:hAnsi="メイリオ" w:cstheme="minorBidi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0D">
        <w:rPr>
          <w:rFonts w:ascii="ＭＳ ゴシック" w:eastAsia="ＭＳ ゴシック" w:hAnsi="ＭＳ ゴシック"/>
          <w:noProof/>
          <w:color w:val="000000"/>
          <w:szCs w:val="21"/>
        </w:rPr>
        <w:drawing>
          <wp:anchor distT="0" distB="0" distL="114300" distR="114300" simplePos="0" relativeHeight="251665408" behindDoc="0" locked="0" layoutInCell="1" allowOverlap="1" wp14:anchorId="36EEB689" wp14:editId="67138747">
            <wp:simplePos x="0" y="0"/>
            <wp:positionH relativeFrom="column">
              <wp:posOffset>-123190</wp:posOffset>
            </wp:positionH>
            <wp:positionV relativeFrom="paragraph">
              <wp:posOffset>603250</wp:posOffset>
            </wp:positionV>
            <wp:extent cx="5327650" cy="2840990"/>
            <wp:effectExtent l="0" t="0" r="6350" b="0"/>
            <wp:wrapNone/>
            <wp:docPr id="15" name="グラフ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C00" w:rsidRPr="00BC28E3">
        <w:rPr>
          <w:rFonts w:asciiTheme="minorEastAsia" w:eastAsiaTheme="minorEastAsia" w:hAnsiTheme="minorEastAsia" w:hint="eastAsia"/>
          <w:color w:val="000000"/>
          <w:szCs w:val="21"/>
        </w:rPr>
        <w:t>①</w:t>
      </w:r>
      <w:r w:rsidR="00251D74">
        <w:rPr>
          <w:rFonts w:asciiTheme="minorEastAsia" w:eastAsiaTheme="minorEastAsia" w:hAnsiTheme="minorEastAsia" w:hint="eastAsia"/>
          <w:color w:val="000000"/>
          <w:szCs w:val="21"/>
        </w:rPr>
        <w:t>で</w:t>
      </w:r>
      <w:r w:rsidR="00417C00" w:rsidRPr="00BC28E3">
        <w:rPr>
          <w:rFonts w:asciiTheme="minorEastAsia" w:eastAsiaTheme="minorEastAsia" w:hAnsiTheme="minorEastAsia" w:hint="eastAsia"/>
          <w:color w:val="000000"/>
          <w:szCs w:val="21"/>
        </w:rPr>
        <w:t>算出した</w:t>
      </w:r>
      <w:r w:rsidR="00EE7202">
        <w:rPr>
          <w:rFonts w:asciiTheme="minorEastAsia" w:eastAsiaTheme="minorEastAsia" w:hAnsiTheme="minorEastAsia" w:hint="eastAsia"/>
          <w:color w:val="000000"/>
          <w:szCs w:val="21"/>
        </w:rPr>
        <w:t>5年移動平均</w:t>
      </w:r>
      <w:r w:rsidR="00417C00" w:rsidRPr="00BC28E3">
        <w:rPr>
          <w:rFonts w:asciiTheme="minorEastAsia" w:eastAsiaTheme="minorEastAsia" w:hAnsiTheme="minorEastAsia" w:hint="eastAsia"/>
          <w:color w:val="000000"/>
          <w:szCs w:val="21"/>
        </w:rPr>
        <w:t>値を用いて</w:t>
      </w:r>
      <w:r w:rsidR="00EE7202">
        <w:rPr>
          <w:rFonts w:asciiTheme="minorEastAsia" w:eastAsiaTheme="minorEastAsia" w:hAnsiTheme="minorEastAsia" w:hint="eastAsia"/>
          <w:color w:val="000000"/>
          <w:szCs w:val="21"/>
        </w:rPr>
        <w:t>、2000</w:t>
      </w:r>
      <w:r w:rsidR="00417C00" w:rsidRPr="00BC28E3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EE7202">
        <w:rPr>
          <w:rFonts w:asciiTheme="minorEastAsia" w:eastAsiaTheme="minorEastAsia" w:hAnsiTheme="minorEastAsia" w:hint="eastAsia"/>
          <w:color w:val="000000"/>
          <w:szCs w:val="21"/>
        </w:rPr>
        <w:t>との差（℃）</w:t>
      </w:r>
      <w:r w:rsidR="00417C00" w:rsidRPr="00BC28E3">
        <w:rPr>
          <w:rFonts w:asciiTheme="minorEastAsia" w:eastAsiaTheme="minorEastAsia" w:hAnsiTheme="minorEastAsia" w:hint="eastAsia"/>
          <w:color w:val="000000"/>
          <w:szCs w:val="21"/>
        </w:rPr>
        <w:t>を求める</w:t>
      </w:r>
      <w:r w:rsidR="00A07823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A07823" w:rsidRPr="00A07823">
        <w:rPr>
          <w:rFonts w:asciiTheme="minorEastAsia" w:eastAsiaTheme="minorEastAsia" w:hAnsiTheme="minorEastAsia" w:hint="eastAsia"/>
          <w:color w:val="000000"/>
          <w:szCs w:val="21"/>
        </w:rPr>
        <w:t>図1で示すプロット</w:t>
      </w:r>
      <w:r w:rsidR="00A07823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="00417C00" w:rsidRPr="00BC28E3">
        <w:rPr>
          <w:rFonts w:asciiTheme="minorEastAsia" w:eastAsiaTheme="minorEastAsia" w:hAnsiTheme="minorEastAsia" w:hint="eastAsia"/>
          <w:color w:val="000000"/>
          <w:szCs w:val="21"/>
        </w:rPr>
        <w:t>と、2022年は、7月0.95℃、8月1.14℃、9月1.4</w:t>
      </w:r>
      <w:r w:rsidR="00F7572E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="00417C00" w:rsidRPr="00BC28E3">
        <w:rPr>
          <w:rFonts w:asciiTheme="minorEastAsia" w:eastAsiaTheme="minorEastAsia" w:hAnsiTheme="minorEastAsia" w:hint="eastAsia"/>
          <w:color w:val="000000"/>
          <w:szCs w:val="21"/>
        </w:rPr>
        <w:t>℃</w:t>
      </w:r>
      <w:r w:rsidR="00EE7202">
        <w:rPr>
          <w:rFonts w:asciiTheme="minorEastAsia" w:eastAsiaTheme="minorEastAsia" w:hAnsiTheme="minorEastAsia" w:hint="eastAsia"/>
          <w:color w:val="000000"/>
          <w:szCs w:val="21"/>
        </w:rPr>
        <w:t>とそれぞれ</w:t>
      </w:r>
      <w:r w:rsidR="00417C00" w:rsidRPr="00BC28E3">
        <w:rPr>
          <w:rFonts w:asciiTheme="minorEastAsia" w:eastAsiaTheme="minorEastAsia" w:hAnsiTheme="minorEastAsia" w:hint="eastAsia"/>
          <w:color w:val="000000"/>
          <w:szCs w:val="21"/>
        </w:rPr>
        <w:t>増加して</w:t>
      </w:r>
      <w:r w:rsidR="002A6B86" w:rsidRPr="00BC28E3">
        <w:rPr>
          <w:rFonts w:asciiTheme="minorEastAsia" w:eastAsiaTheme="minorEastAsia" w:hAnsiTheme="minorEastAsia" w:hint="eastAsia"/>
          <w:color w:val="000000"/>
          <w:szCs w:val="21"/>
        </w:rPr>
        <w:t>いた。</w:t>
      </w:r>
    </w:p>
    <w:p w14:paraId="6359209A" w14:textId="77777777" w:rsidR="00EE7202" w:rsidRDefault="00EE7202" w:rsidP="008469F6">
      <w:pPr>
        <w:snapToGrid w:val="0"/>
        <w:spacing w:afterLines="50" w:after="209" w:line="240" w:lineRule="atLeast"/>
        <w:ind w:left="714"/>
        <w:rPr>
          <w:rFonts w:asciiTheme="minorEastAsia" w:eastAsiaTheme="minorEastAsia" w:hAnsiTheme="minorEastAsia"/>
          <w:color w:val="000000"/>
          <w:szCs w:val="21"/>
        </w:rPr>
      </w:pPr>
    </w:p>
    <w:p w14:paraId="0132B725" w14:textId="5E52FEC8" w:rsidR="00D9681A" w:rsidRDefault="00D9681A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</w:p>
    <w:p w14:paraId="1A3C4FC9" w14:textId="310517BF" w:rsidR="00D9681A" w:rsidRDefault="00D67B7E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03B25" wp14:editId="768EF90F">
                <wp:simplePos x="0" y="0"/>
                <wp:positionH relativeFrom="column">
                  <wp:posOffset>4871085</wp:posOffset>
                </wp:positionH>
                <wp:positionV relativeFrom="paragraph">
                  <wp:posOffset>33351</wp:posOffset>
                </wp:positionV>
                <wp:extent cx="1790700" cy="790575"/>
                <wp:effectExtent l="0" t="0" r="0" b="0"/>
                <wp:wrapNone/>
                <wp:docPr id="3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9246C2-8A33-D5C2-EBEA-6D388DD1B1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9057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13DA6" w14:textId="2CB66B64" w:rsidR="00BC28E3" w:rsidRPr="00DD1DEC" w:rsidRDefault="008250BC" w:rsidP="00BC28E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【方法１】</w:t>
                            </w:r>
                            <w:r w:rsidR="00DD1DEC" w:rsidRPr="00DD1DEC">
                              <w:rPr>
                                <w:rFonts w:ascii="ＭＳ ゴシック" w:eastAsia="ＭＳ ゴシック" w:hAnsi="ＭＳ ゴシック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による算定</w:t>
                            </w:r>
                          </w:p>
                          <w:p w14:paraId="696E18E5" w14:textId="0945E945" w:rsidR="00BC28E3" w:rsidRDefault="00BC28E3" w:rsidP="00BC28E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＋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.60℃（８月）</w:t>
                            </w:r>
                          </w:p>
                          <w:p w14:paraId="5A12AC52" w14:textId="232C3948" w:rsidR="00BC28E3" w:rsidRPr="00BC28E3" w:rsidRDefault="00BC28E3" w:rsidP="00BC28E3">
                            <w:pPr>
                              <w:spacing w:line="0" w:lineRule="atLeas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  <w:t>＋0.42℃（９月）</w:t>
                            </w:r>
                          </w:p>
                          <w:p w14:paraId="784CCE0E" w14:textId="18154F41" w:rsidR="007D196E" w:rsidRPr="00DD1DEC" w:rsidRDefault="00BC28E3" w:rsidP="00DD1DE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＋0.36℃（７月）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03B25" id="_x0000_s1028" type="#_x0000_t202" style="position:absolute;left:0;text-align:left;margin-left:383.55pt;margin-top:2.65pt;width:141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" filled="f" stroked="f" strokeweight="3pt">
                <v:textbox>
                  <w:txbxContent>
                    <w:p w14:paraId="68B13DA6" w14:textId="2CB66B64" w:rsidR="00BC28E3" w:rsidRPr="00DD1DEC" w:rsidRDefault="008250BC" w:rsidP="00BC28E3">
                      <w:pPr>
                        <w:spacing w:line="0" w:lineRule="atLeast"/>
                        <w:rPr>
                          <w:rFonts w:ascii="ＭＳ ゴシック" w:eastAsia="ＭＳ ゴシック" w:hAnsi="ＭＳ ゴシック" w:cs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【方法１】</w:t>
                      </w:r>
                      <w:r w:rsidR="00DD1DEC" w:rsidRPr="00DD1DEC">
                        <w:rPr>
                          <w:rFonts w:ascii="ＭＳ ゴシック" w:eastAsia="ＭＳ ゴシック" w:hAnsi="ＭＳ ゴシック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による算定</w:t>
                      </w:r>
                    </w:p>
                    <w:p w14:paraId="696E18E5" w14:textId="0945E945" w:rsidR="00BC28E3" w:rsidRDefault="00BC28E3" w:rsidP="00BC28E3">
                      <w:pPr>
                        <w:spacing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＋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0</w:t>
                      </w: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.60℃（８月）</w:t>
                      </w:r>
                    </w:p>
                    <w:p w14:paraId="5A12AC52" w14:textId="232C3948" w:rsidR="00BC28E3" w:rsidRPr="00BC28E3" w:rsidRDefault="00BC28E3" w:rsidP="00BC28E3">
                      <w:pPr>
                        <w:spacing w:line="0" w:lineRule="atLeast"/>
                        <w:rPr>
                          <w:rFonts w:ascii="メイリオ" w:eastAsia="メイリオ" w:hAnsi="メイリオ" w:cstheme="minorBidi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</w:pP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  <w:t>＋0.42℃（９月）</w:t>
                      </w:r>
                    </w:p>
                    <w:p w14:paraId="784CCE0E" w14:textId="18154F41" w:rsidR="007D196E" w:rsidRPr="00DD1DEC" w:rsidRDefault="00BC28E3" w:rsidP="00DD1DEC">
                      <w:pPr>
                        <w:spacing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＋0.36℃（７月）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6B2DFF" w14:textId="4FD1B1C8" w:rsidR="00D9681A" w:rsidRDefault="00D9681A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</w:p>
    <w:p w14:paraId="0AF39D4E" w14:textId="32AE86B6" w:rsidR="00D9681A" w:rsidRDefault="00D9681A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</w:p>
    <w:p w14:paraId="2A4229B8" w14:textId="40397D17" w:rsidR="00D9681A" w:rsidRDefault="00D9681A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</w:p>
    <w:p w14:paraId="10E573FF" w14:textId="22D48849" w:rsidR="00D9681A" w:rsidRDefault="00D9681A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</w:p>
    <w:p w14:paraId="05E6CE58" w14:textId="4EECB4EC" w:rsidR="00D9681A" w:rsidRDefault="00D9681A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</w:p>
    <w:p w14:paraId="05C4593F" w14:textId="4A8D5B23" w:rsidR="00D9681A" w:rsidRDefault="00A26A7F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3B461" wp14:editId="09410516">
                <wp:simplePos x="0" y="0"/>
                <wp:positionH relativeFrom="column">
                  <wp:posOffset>294513</wp:posOffset>
                </wp:positionH>
                <wp:positionV relativeFrom="paragraph">
                  <wp:posOffset>180340</wp:posOffset>
                </wp:positionV>
                <wp:extent cx="5575300" cy="381000"/>
                <wp:effectExtent l="0" t="0" r="0" b="0"/>
                <wp:wrapNone/>
                <wp:docPr id="2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3810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B6C16" w14:textId="664E27FC" w:rsidR="00BC28E3" w:rsidRPr="00BC28E3" w:rsidRDefault="00BC28E3" w:rsidP="00BC28E3">
                            <w:pPr>
                              <w:rPr>
                                <w:rFonts w:ascii="ＭＳ ゴシック" w:eastAsia="ＭＳ ゴシック" w:hAnsi="ＭＳ ゴシック" w:cs="Meiryo U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図１　</w:t>
                            </w:r>
                            <w:r w:rsidR="005D4899" w:rsidRPr="005D4899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都市化の影響が少ない15地点</w:t>
                            </w:r>
                            <w:r w:rsidR="00A04A8E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における</w:t>
                            </w:r>
                            <w:r w:rsidR="00D67B7E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基準</w:t>
                            </w:r>
                            <w:r w:rsidR="00A04A8E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年からの最低気温差の推移</w:t>
                            </w:r>
                            <w:r w:rsidR="00A428E4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（5年移動平均）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3B461" id="_x0000_s1029" type="#_x0000_t202" style="position:absolute;left:0;text-align:left;margin-left:23.2pt;margin-top:14.2pt;width:439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" filled="f" stroked="f" strokeweight="3pt">
                <v:textbox>
                  <w:txbxContent>
                    <w:p w14:paraId="759B6C16" w14:textId="664E27FC" w:rsidR="00BC28E3" w:rsidRPr="00BC28E3" w:rsidRDefault="00BC28E3" w:rsidP="00BC28E3">
                      <w:pPr>
                        <w:rPr>
                          <w:rFonts w:ascii="ＭＳ ゴシック" w:eastAsia="ＭＳ ゴシック" w:hAnsi="ＭＳ ゴシック" w:cs="Meiryo U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図１　</w:t>
                      </w:r>
                      <w:r w:rsidR="005D4899" w:rsidRPr="005D4899"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都市化の影響が少ない15地点</w:t>
                      </w:r>
                      <w:r w:rsidR="00A04A8E"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における</w:t>
                      </w:r>
                      <w:r w:rsidR="00D67B7E"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基準</w:t>
                      </w:r>
                      <w:r w:rsidR="00A04A8E"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年からの最低気温差の推移</w:t>
                      </w:r>
                      <w:r w:rsidR="00A428E4"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（5年移動平均）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3236BC" w14:textId="5495EEF9" w:rsidR="00D9681A" w:rsidRDefault="009D1DE0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1F7FF1" wp14:editId="1BE42ACF">
                <wp:simplePos x="0" y="0"/>
                <wp:positionH relativeFrom="column">
                  <wp:posOffset>-139573</wp:posOffset>
                </wp:positionH>
                <wp:positionV relativeFrom="paragraph">
                  <wp:posOffset>-56515</wp:posOffset>
                </wp:positionV>
                <wp:extent cx="560705" cy="377825"/>
                <wp:effectExtent l="0" t="0" r="0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6AF75" w14:textId="692E6ABC" w:rsidR="009D1DE0" w:rsidRPr="009D1DE0" w:rsidRDefault="009D1DE0" w:rsidP="009D1DE0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9D1DE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F7FF1" id="テキスト ボックス 22" o:spid="_x0000_s1030" type="#_x0000_t202" style="position:absolute;left:0;text-align:left;margin-left:-11pt;margin-top:-4.45pt;width:44.15pt;height:2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0vUgIAAGo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" filled="f" stroked="f" strokeweight=".5pt">
                <v:textbox>
                  <w:txbxContent>
                    <w:p w14:paraId="04D6AF75" w14:textId="692E6ABC" w:rsidR="009D1DE0" w:rsidRPr="009D1DE0" w:rsidRDefault="009D1DE0" w:rsidP="009D1DE0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9D1DE0">
                        <w:rPr>
                          <w:rFonts w:hint="eastAsia"/>
                          <w:b/>
                          <w:bCs/>
                          <w:szCs w:val="21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ED1DF" wp14:editId="48C184C9">
                <wp:simplePos x="0" y="0"/>
                <wp:positionH relativeFrom="column">
                  <wp:posOffset>-635</wp:posOffset>
                </wp:positionH>
                <wp:positionV relativeFrom="paragraph">
                  <wp:posOffset>201422</wp:posOffset>
                </wp:positionV>
                <wp:extent cx="3693795" cy="316865"/>
                <wp:effectExtent l="0" t="0" r="1905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795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7118F" w14:textId="67166E5E" w:rsidR="00DA1A12" w:rsidRPr="00DA1A12" w:rsidRDefault="00DA1A1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1A12">
                              <w:rPr>
                                <w:rFonts w:hint="eastAsia"/>
                                <w:b/>
                                <w:bCs/>
                              </w:rPr>
                              <w:t>表１　日最低気温の月平均の</w:t>
                            </w:r>
                            <w:r w:rsidRPr="00DA1A12">
                              <w:rPr>
                                <w:rFonts w:hint="eastAsia"/>
                                <w:b/>
                                <w:bCs/>
                              </w:rPr>
                              <w:t>15</w:t>
                            </w:r>
                            <w:r w:rsidRPr="00DA1A12">
                              <w:rPr>
                                <w:rFonts w:hint="eastAsia"/>
                                <w:b/>
                                <w:bCs/>
                              </w:rPr>
                              <w:t>地点平均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ED1DF" id="テキスト ボックス 16" o:spid="_x0000_s1031" type="#_x0000_t202" style="position:absolute;left:0;text-align:left;margin-left:-.05pt;margin-top:15.85pt;width:290.85pt;height:24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" fillcolor="white [3201]" stroked="f" strokeweight=".5pt">
                <v:textbox>
                  <w:txbxContent>
                    <w:p w14:paraId="33E7118F" w14:textId="67166E5E" w:rsidR="00DA1A12" w:rsidRPr="00DA1A12" w:rsidRDefault="00DA1A12">
                      <w:pPr>
                        <w:rPr>
                          <w:b/>
                          <w:bCs/>
                        </w:rPr>
                      </w:pPr>
                      <w:r w:rsidRPr="00DA1A12">
                        <w:rPr>
                          <w:rFonts w:hint="eastAsia"/>
                          <w:b/>
                          <w:bCs/>
                        </w:rPr>
                        <w:t>表１　日最低気温の月平均の</w:t>
                      </w:r>
                      <w:r w:rsidRPr="00DA1A12">
                        <w:rPr>
                          <w:rFonts w:hint="eastAsia"/>
                          <w:b/>
                          <w:bCs/>
                        </w:rPr>
                        <w:t>15</w:t>
                      </w:r>
                      <w:r w:rsidRPr="00DA1A12">
                        <w:rPr>
                          <w:rFonts w:hint="eastAsia"/>
                          <w:b/>
                          <w:bCs/>
                        </w:rPr>
                        <w:t>地点平均</w:t>
                      </w:r>
                    </w:p>
                  </w:txbxContent>
                </v:textbox>
              </v:shape>
            </w:pict>
          </mc:Fallback>
        </mc:AlternateContent>
      </w:r>
      <w:r w:rsidR="001946B2" w:rsidRPr="001946B2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14:paraId="3161FB5A" w14:textId="3E36DDAC" w:rsidR="00D9681A" w:rsidRPr="00BC28E3" w:rsidRDefault="00F7572E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  <w:r w:rsidRPr="00E808B3">
        <w:rPr>
          <w:noProof/>
        </w:rPr>
        <w:drawing>
          <wp:anchor distT="0" distB="0" distL="114300" distR="114300" simplePos="0" relativeHeight="251689984" behindDoc="0" locked="0" layoutInCell="1" allowOverlap="1" wp14:anchorId="076544C2" wp14:editId="566F5E28">
            <wp:simplePos x="0" y="0"/>
            <wp:positionH relativeFrom="column">
              <wp:posOffset>3056780</wp:posOffset>
            </wp:positionH>
            <wp:positionV relativeFrom="line">
              <wp:posOffset>211703</wp:posOffset>
            </wp:positionV>
            <wp:extent cx="3058070" cy="5756745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49" cy="577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8B3">
        <w:rPr>
          <w:noProof/>
        </w:rPr>
        <w:drawing>
          <wp:anchor distT="0" distB="0" distL="114300" distR="114300" simplePos="0" relativeHeight="251691008" behindDoc="0" locked="0" layoutInCell="1" allowOverlap="1" wp14:anchorId="5E5D0486" wp14:editId="75CBF423">
            <wp:simplePos x="0" y="0"/>
            <wp:positionH relativeFrom="column">
              <wp:posOffset>-60657</wp:posOffset>
            </wp:positionH>
            <wp:positionV relativeFrom="paragraph">
              <wp:posOffset>219268</wp:posOffset>
            </wp:positionV>
            <wp:extent cx="3013075" cy="615823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615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834" w:rsidRPr="004D0834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14:paraId="644E6B7D" w14:textId="21E21309" w:rsidR="008A2A35" w:rsidRPr="000D01EA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227D9E92" w14:textId="5DCFDAB6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5AA396DE" w14:textId="7D6F6AD6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30FB711F" w14:textId="752FDB44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6EF0C0B2" w14:textId="6D11CDB6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70B062D1" w14:textId="4B703D3D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5AFE500C" w14:textId="19A2F0AB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1319866" w14:textId="6DF6A2BA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03DFE32" w14:textId="25F05CB2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37240F29" w14:textId="6294FD70" w:rsidR="004631D8" w:rsidRDefault="004631D8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8CBA41B" w14:textId="0763614D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A987103" w14:textId="15342FBF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E1879F2" w14:textId="5C0AFE4C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2CCA8B18" w14:textId="7146D741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45BCDA04" w14:textId="7904999A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40859418" w14:textId="5F8F2CF7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2BCEE2E" w14:textId="750A0425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C4DEA71" w14:textId="7427B336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3213075E" w14:textId="1F0E7898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93511B9" w14:textId="53F5AA04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288440E" w14:textId="10A79672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843403A" w14:textId="17039603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7F9EB99E" w14:textId="0743DC03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515C0B12" w14:textId="5321A348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4C81D0A8" w14:textId="2B2E8C28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33C3AD2E" w14:textId="74D77E99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A2098F7" w14:textId="2CFDF611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47BEE5B4" w14:textId="28FBD8B1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15C16E7" w14:textId="0EF14DAF" w:rsidR="00DA1A12" w:rsidRDefault="00083AE2" w:rsidP="005D4899">
      <w:pPr>
        <w:pStyle w:val="AppendixBody1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19948D" wp14:editId="13E28083">
                <wp:simplePos x="0" y="0"/>
                <wp:positionH relativeFrom="column">
                  <wp:posOffset>-107315</wp:posOffset>
                </wp:positionH>
                <wp:positionV relativeFrom="paragraph">
                  <wp:posOffset>138099</wp:posOffset>
                </wp:positionV>
                <wp:extent cx="5883966" cy="731520"/>
                <wp:effectExtent l="0" t="0" r="254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66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A91C9" w14:textId="5F60D3B3" w:rsidR="008D693F" w:rsidRDefault="00605227" w:rsidP="008D693F">
                            <w:pPr>
                              <w:spacing w:line="0" w:lineRule="atLeast"/>
                              <w:rPr>
                                <w:b/>
                                <w:bCs/>
                              </w:rPr>
                            </w:pPr>
                            <w:r w:rsidRPr="00DA1A12">
                              <w:rPr>
                                <w:rFonts w:hint="eastAsia"/>
                                <w:b/>
                                <w:bCs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２</w:t>
                            </w:r>
                            <w:r w:rsidRPr="00DA1A12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8D693F" w:rsidRPr="008D693F">
                              <w:rPr>
                                <w:rFonts w:hint="eastAsia"/>
                                <w:b/>
                                <w:bCs/>
                              </w:rPr>
                              <w:t>５年移動平均値の</w:t>
                            </w:r>
                            <w:r w:rsidR="00775C51">
                              <w:rPr>
                                <w:rFonts w:hint="eastAsia"/>
                                <w:b/>
                                <w:bCs/>
                              </w:rPr>
                              <w:t>１次</w:t>
                            </w:r>
                            <w:r w:rsidR="008D693F" w:rsidRPr="008D693F">
                              <w:rPr>
                                <w:rFonts w:hint="eastAsia"/>
                                <w:b/>
                                <w:bCs/>
                              </w:rPr>
                              <w:t>回帰</w:t>
                            </w:r>
                            <w:r w:rsidR="00775C51">
                              <w:rPr>
                                <w:rFonts w:hint="eastAsia"/>
                                <w:b/>
                                <w:bCs/>
                              </w:rPr>
                              <w:t>推定</w:t>
                            </w:r>
                            <w:r w:rsidR="008D693F" w:rsidRPr="008D693F">
                              <w:rPr>
                                <w:rFonts w:hint="eastAsia"/>
                                <w:b/>
                                <w:bCs/>
                              </w:rPr>
                              <w:t>値による</w:t>
                            </w:r>
                            <w:r w:rsidR="008D693F">
                              <w:rPr>
                                <w:rFonts w:hint="eastAsia"/>
                                <w:b/>
                                <w:bCs/>
                              </w:rPr>
                              <w:t>地球温暖化の</w:t>
                            </w:r>
                            <w:r w:rsidR="008D693F" w:rsidRPr="008D693F">
                              <w:rPr>
                                <w:rFonts w:hint="eastAsia"/>
                                <w:b/>
                                <w:bCs/>
                              </w:rPr>
                              <w:t>影響除外</w:t>
                            </w:r>
                            <w:r w:rsidR="008D693F">
                              <w:rPr>
                                <w:rFonts w:hint="eastAsia"/>
                                <w:b/>
                                <w:bCs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大阪、豊中、枚方の</w:t>
                            </w:r>
                          </w:p>
                          <w:p w14:paraId="5E0CF0C9" w14:textId="21357E4A" w:rsidR="00605227" w:rsidRPr="00DA1A12" w:rsidRDefault="00605227" w:rsidP="008D693F">
                            <w:pPr>
                              <w:spacing w:line="0" w:lineRule="atLeast"/>
                              <w:ind w:firstLineChars="300" w:firstLine="63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熱帯夜日数（</w:t>
                            </w:r>
                            <w:r w:rsidR="008D693F">
                              <w:rPr>
                                <w:rFonts w:hint="eastAsia"/>
                                <w:b/>
                                <w:bCs/>
                              </w:rPr>
                              <w:t>表１の</w:t>
                            </w:r>
                            <w:r w:rsidR="008D693F">
                              <w:rPr>
                                <w:rFonts w:hint="eastAsia"/>
                                <w:b/>
                                <w:bCs/>
                              </w:rPr>
                              <w:t>D</w:t>
                            </w:r>
                            <w:r w:rsidR="008D693F">
                              <w:rPr>
                                <w:rFonts w:hint="eastAsia"/>
                                <w:b/>
                                <w:bCs/>
                              </w:rPr>
                              <w:t>の温度を除外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948D" id="テキスト ボックス 17" o:spid="_x0000_s1032" type="#_x0000_t202" style="position:absolute;left:0;text-align:left;margin-left:-8.45pt;margin-top:10.85pt;width:463.3pt;height:5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" fillcolor="white [3201]" stroked="f" strokeweight=".5pt">
                <v:textbox>
                  <w:txbxContent>
                    <w:p w14:paraId="1C3A91C9" w14:textId="5F60D3B3" w:rsidR="008D693F" w:rsidRDefault="00605227" w:rsidP="008D693F">
                      <w:pPr>
                        <w:spacing w:line="0" w:lineRule="atLeast"/>
                        <w:rPr>
                          <w:b/>
                          <w:bCs/>
                        </w:rPr>
                      </w:pPr>
                      <w:r w:rsidRPr="00DA1A12">
                        <w:rPr>
                          <w:rFonts w:hint="eastAsia"/>
                          <w:b/>
                          <w:bCs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２</w:t>
                      </w:r>
                      <w:r w:rsidRPr="00DA1A12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8D693F" w:rsidRPr="008D693F">
                        <w:rPr>
                          <w:rFonts w:hint="eastAsia"/>
                          <w:b/>
                          <w:bCs/>
                        </w:rPr>
                        <w:t>５年移動平均値の</w:t>
                      </w:r>
                      <w:r w:rsidR="00775C51">
                        <w:rPr>
                          <w:rFonts w:hint="eastAsia"/>
                          <w:b/>
                          <w:bCs/>
                        </w:rPr>
                        <w:t>１次</w:t>
                      </w:r>
                      <w:r w:rsidR="008D693F" w:rsidRPr="008D693F">
                        <w:rPr>
                          <w:rFonts w:hint="eastAsia"/>
                          <w:b/>
                          <w:bCs/>
                        </w:rPr>
                        <w:t>回帰</w:t>
                      </w:r>
                      <w:r w:rsidR="00775C51">
                        <w:rPr>
                          <w:rFonts w:hint="eastAsia"/>
                          <w:b/>
                          <w:bCs/>
                        </w:rPr>
                        <w:t>推定</w:t>
                      </w:r>
                      <w:r w:rsidR="008D693F" w:rsidRPr="008D693F">
                        <w:rPr>
                          <w:rFonts w:hint="eastAsia"/>
                          <w:b/>
                          <w:bCs/>
                        </w:rPr>
                        <w:t>値による</w:t>
                      </w:r>
                      <w:r w:rsidR="008D693F">
                        <w:rPr>
                          <w:rFonts w:hint="eastAsia"/>
                          <w:b/>
                          <w:bCs/>
                        </w:rPr>
                        <w:t>地球温暖化の</w:t>
                      </w:r>
                      <w:r w:rsidR="008D693F" w:rsidRPr="008D693F">
                        <w:rPr>
                          <w:rFonts w:hint="eastAsia"/>
                          <w:b/>
                          <w:bCs/>
                        </w:rPr>
                        <w:t>影響除外</w:t>
                      </w:r>
                      <w:r w:rsidR="008D693F">
                        <w:rPr>
                          <w:rFonts w:hint="eastAsia"/>
                          <w:b/>
                          <w:bCs/>
                        </w:rPr>
                        <w:t>した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大阪、豊中、枚方の</w:t>
                      </w:r>
                    </w:p>
                    <w:p w14:paraId="5E0CF0C9" w14:textId="21357E4A" w:rsidR="00605227" w:rsidRPr="00DA1A12" w:rsidRDefault="00605227" w:rsidP="008D693F">
                      <w:pPr>
                        <w:spacing w:line="0" w:lineRule="atLeast"/>
                        <w:ind w:firstLineChars="300" w:firstLine="632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熱帯夜日数（</w:t>
                      </w:r>
                      <w:r w:rsidR="008D693F">
                        <w:rPr>
                          <w:rFonts w:hint="eastAsia"/>
                          <w:b/>
                          <w:bCs/>
                        </w:rPr>
                        <w:t>表１の</w:t>
                      </w:r>
                      <w:r w:rsidR="008D693F">
                        <w:rPr>
                          <w:rFonts w:hint="eastAsia"/>
                          <w:b/>
                          <w:bCs/>
                        </w:rPr>
                        <w:t>D</w:t>
                      </w:r>
                      <w:r w:rsidR="008D693F">
                        <w:rPr>
                          <w:rFonts w:hint="eastAsia"/>
                          <w:b/>
                          <w:bCs/>
                        </w:rPr>
                        <w:t>の温度を除外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E67DFB" w14:textId="20E5C0C3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11C34FE" w14:textId="6D2546A1" w:rsidR="00DA1A12" w:rsidRPr="00A428E4" w:rsidRDefault="00CA5048" w:rsidP="005D4899">
      <w:pPr>
        <w:pStyle w:val="AppendixBody1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697168" wp14:editId="64B026A7">
                <wp:simplePos x="0" y="0"/>
                <wp:positionH relativeFrom="column">
                  <wp:posOffset>-109220</wp:posOffset>
                </wp:positionH>
                <wp:positionV relativeFrom="paragraph">
                  <wp:posOffset>1062686</wp:posOffset>
                </wp:positionV>
                <wp:extent cx="5644515" cy="73152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51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3D8AE" w14:textId="77777777" w:rsidR="009D1DE0" w:rsidRDefault="008D693F" w:rsidP="009D1DE0">
                            <w:pPr>
                              <w:spacing w:line="0" w:lineRule="atLeast"/>
                              <w:rPr>
                                <w:b/>
                                <w:bCs/>
                              </w:rPr>
                            </w:pPr>
                            <w:r w:rsidRPr="00DA1A12">
                              <w:rPr>
                                <w:rFonts w:hint="eastAsia"/>
                                <w:b/>
                                <w:bCs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３</w:t>
                            </w:r>
                            <w:r w:rsidRPr="00DA1A12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D693F">
                              <w:rPr>
                                <w:rFonts w:hint="eastAsia"/>
                                <w:b/>
                                <w:bCs/>
                              </w:rPr>
                              <w:t>５年移動平均値の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年との差を</w:t>
                            </w:r>
                            <w:r w:rsidRPr="008D693F">
                              <w:rPr>
                                <w:rFonts w:hint="eastAsia"/>
                                <w:b/>
                                <w:bCs/>
                              </w:rPr>
                              <w:t>除外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した大阪、豊中、枚方の熱帯夜日数</w:t>
                            </w:r>
                          </w:p>
                          <w:p w14:paraId="0BC172C8" w14:textId="34B08966" w:rsidR="008D693F" w:rsidRPr="00DA1A12" w:rsidRDefault="008D693F" w:rsidP="009D1DE0">
                            <w:pPr>
                              <w:spacing w:line="0" w:lineRule="atLeast"/>
                              <w:ind w:firstLineChars="250" w:firstLine="52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（表１の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の温度を除外）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97168" id="テキスト ボックス 21" o:spid="_x0000_s1033" type="#_x0000_t202" style="position:absolute;left:0;text-align:left;margin-left:-8.6pt;margin-top:83.7pt;width:444.45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" filled="f" stroked="f" strokeweight=".5pt">
                <v:textbox>
                  <w:txbxContent>
                    <w:p w14:paraId="7393D8AE" w14:textId="77777777" w:rsidR="009D1DE0" w:rsidRDefault="008D693F" w:rsidP="009D1DE0">
                      <w:pPr>
                        <w:spacing w:line="0" w:lineRule="atLeast"/>
                        <w:rPr>
                          <w:b/>
                          <w:bCs/>
                        </w:rPr>
                      </w:pPr>
                      <w:r w:rsidRPr="00DA1A12">
                        <w:rPr>
                          <w:rFonts w:hint="eastAsia"/>
                          <w:b/>
                          <w:bCs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３</w:t>
                      </w:r>
                      <w:r w:rsidRPr="00DA1A12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8D693F">
                        <w:rPr>
                          <w:rFonts w:hint="eastAsia"/>
                          <w:b/>
                          <w:bCs/>
                        </w:rPr>
                        <w:t>５年移動平均値の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2000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年との差を</w:t>
                      </w:r>
                      <w:r w:rsidRPr="008D693F">
                        <w:rPr>
                          <w:rFonts w:hint="eastAsia"/>
                          <w:b/>
                          <w:bCs/>
                        </w:rPr>
                        <w:t>除外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した大阪、豊中、枚方の熱帯夜日数</w:t>
                      </w:r>
                    </w:p>
                    <w:p w14:paraId="0BC172C8" w14:textId="34B08966" w:rsidR="008D693F" w:rsidRPr="00DA1A12" w:rsidRDefault="008D693F" w:rsidP="009D1DE0">
                      <w:pPr>
                        <w:spacing w:line="0" w:lineRule="atLeast"/>
                        <w:ind w:firstLineChars="250" w:firstLine="527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（表１の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C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の温度を除外）</w:t>
                      </w:r>
                    </w:p>
                  </w:txbxContent>
                </v:textbox>
              </v:shape>
            </w:pict>
          </mc:Fallback>
        </mc:AlternateContent>
      </w:r>
      <w:r w:rsidRPr="00CA5048">
        <w:rPr>
          <w:noProof/>
        </w:rPr>
        <w:drawing>
          <wp:anchor distT="0" distB="0" distL="114300" distR="114300" simplePos="0" relativeHeight="251693056" behindDoc="0" locked="0" layoutInCell="1" allowOverlap="1" wp14:anchorId="6FF4263F" wp14:editId="65942E3D">
            <wp:simplePos x="0" y="0"/>
            <wp:positionH relativeFrom="column">
              <wp:posOffset>-107978</wp:posOffset>
            </wp:positionH>
            <wp:positionV relativeFrom="line">
              <wp:posOffset>1459120</wp:posOffset>
            </wp:positionV>
            <wp:extent cx="6120130" cy="8426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048">
        <w:rPr>
          <w:noProof/>
        </w:rPr>
        <w:drawing>
          <wp:anchor distT="0" distB="0" distL="114300" distR="114300" simplePos="0" relativeHeight="251692032" behindDoc="0" locked="0" layoutInCell="1" allowOverlap="1" wp14:anchorId="2CCE2384" wp14:editId="3262411A">
            <wp:simplePos x="0" y="0"/>
            <wp:positionH relativeFrom="column">
              <wp:posOffset>-107840</wp:posOffset>
            </wp:positionH>
            <wp:positionV relativeFrom="line">
              <wp:posOffset>107729</wp:posOffset>
            </wp:positionV>
            <wp:extent cx="6120130" cy="8426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012" cy="84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AE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451882" wp14:editId="742B03D3">
                <wp:simplePos x="0" y="0"/>
                <wp:positionH relativeFrom="column">
                  <wp:posOffset>-62738</wp:posOffset>
                </wp:positionH>
                <wp:positionV relativeFrom="paragraph">
                  <wp:posOffset>2380615</wp:posOffset>
                </wp:positionV>
                <wp:extent cx="5644515" cy="73152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51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00EB2" w14:textId="3F1CD7E4" w:rsidR="00083AE2" w:rsidRPr="00083AE2" w:rsidRDefault="00083AE2" w:rsidP="00083AE2">
                            <w:pPr>
                              <w:spacing w:line="0" w:lineRule="atLeast"/>
                            </w:pPr>
                            <w:r w:rsidRPr="00083AE2">
                              <w:rPr>
                                <w:rFonts w:hint="eastAsia"/>
                              </w:rPr>
                              <w:t>計画期間は</w:t>
                            </w:r>
                            <w:r w:rsidRPr="00083AE2">
                              <w:rPr>
                                <w:rFonts w:hint="eastAsia"/>
                              </w:rPr>
                              <w:t>2015</w:t>
                            </w:r>
                            <w:r w:rsidRPr="00083AE2">
                              <w:rPr>
                                <w:rFonts w:hint="eastAsia"/>
                              </w:rPr>
                              <w:t>年度～</w:t>
                            </w:r>
                            <w:r w:rsidRPr="00083AE2">
                              <w:rPr>
                                <w:rFonts w:hint="eastAsia"/>
                              </w:rPr>
                              <w:t>2025</w:t>
                            </w:r>
                            <w:r w:rsidRPr="00083AE2"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</w:rPr>
                              <w:t>のため、</w:t>
                            </w:r>
                            <w:r>
                              <w:rPr>
                                <w:rFonts w:hint="eastAsia"/>
                              </w:rPr>
                              <w:t>2015</w:t>
                            </w:r>
                            <w:r>
                              <w:rPr>
                                <w:rFonts w:hint="eastAsia"/>
                              </w:rPr>
                              <w:t>年以降を記載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1882" id="テキスト ボックス 24" o:spid="_x0000_s1034" type="#_x0000_t202" style="position:absolute;left:0;text-align:left;margin-left:-4.95pt;margin-top:187.45pt;width:444.45pt;height:5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" filled="f" stroked="f" strokeweight=".5pt">
                <v:textbox>
                  <w:txbxContent>
                    <w:p w14:paraId="5CD00EB2" w14:textId="3F1CD7E4" w:rsidR="00083AE2" w:rsidRPr="00083AE2" w:rsidRDefault="00083AE2" w:rsidP="00083AE2">
                      <w:pPr>
                        <w:spacing w:line="0" w:lineRule="atLeast"/>
                      </w:pPr>
                      <w:r w:rsidRPr="00083AE2">
                        <w:rPr>
                          <w:rFonts w:hint="eastAsia"/>
                        </w:rPr>
                        <w:t>計画期間は</w:t>
                      </w:r>
                      <w:r w:rsidRPr="00083AE2">
                        <w:rPr>
                          <w:rFonts w:hint="eastAsia"/>
                        </w:rPr>
                        <w:t>2015</w:t>
                      </w:r>
                      <w:r w:rsidRPr="00083AE2">
                        <w:rPr>
                          <w:rFonts w:hint="eastAsia"/>
                        </w:rPr>
                        <w:t>年度～</w:t>
                      </w:r>
                      <w:r w:rsidRPr="00083AE2">
                        <w:rPr>
                          <w:rFonts w:hint="eastAsia"/>
                        </w:rPr>
                        <w:t>2025</w:t>
                      </w:r>
                      <w:r w:rsidRPr="00083AE2">
                        <w:rPr>
                          <w:rFonts w:hint="eastAsia"/>
                        </w:rPr>
                        <w:t>年度</w:t>
                      </w:r>
                      <w:r>
                        <w:rPr>
                          <w:rFonts w:hint="eastAsia"/>
                        </w:rPr>
                        <w:t>のため、</w:t>
                      </w:r>
                      <w:r>
                        <w:rPr>
                          <w:rFonts w:hint="eastAsia"/>
                        </w:rPr>
                        <w:t>2015</w:t>
                      </w:r>
                      <w:r>
                        <w:rPr>
                          <w:rFonts w:hint="eastAsia"/>
                        </w:rPr>
                        <w:t>年以降を記載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1A12" w:rsidRPr="00A428E4" w:rsidSect="00BC28E3">
      <w:footerReference w:type="default" r:id="rId13"/>
      <w:pgSz w:w="11906" w:h="16838" w:code="9"/>
      <w:pgMar w:top="851" w:right="1134" w:bottom="737" w:left="1134" w:header="851" w:footer="992" w:gutter="0"/>
      <w:pgNumType w:start="1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B887" w14:textId="77777777" w:rsidR="00AB4141" w:rsidRDefault="00AB4141" w:rsidP="006E655E">
      <w:r>
        <w:separator/>
      </w:r>
    </w:p>
  </w:endnote>
  <w:endnote w:type="continuationSeparator" w:id="0">
    <w:p w14:paraId="78E95C40" w14:textId="77777777" w:rsidR="00AB4141" w:rsidRDefault="00AB4141" w:rsidP="006E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明朝,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713C" w14:textId="7B3C9E24" w:rsidR="008E149A" w:rsidRDefault="008E149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B135" w14:textId="77777777" w:rsidR="00AB4141" w:rsidRDefault="00AB4141" w:rsidP="006E655E">
      <w:r>
        <w:separator/>
      </w:r>
    </w:p>
  </w:footnote>
  <w:footnote w:type="continuationSeparator" w:id="0">
    <w:p w14:paraId="3DAB7105" w14:textId="77777777" w:rsidR="00AB4141" w:rsidRDefault="00AB4141" w:rsidP="006E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E0D"/>
    <w:multiLevelType w:val="hybridMultilevel"/>
    <w:tmpl w:val="35021842"/>
    <w:lvl w:ilvl="0" w:tplc="997C9D9E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A2DFF"/>
    <w:multiLevelType w:val="hybridMultilevel"/>
    <w:tmpl w:val="257434A4"/>
    <w:lvl w:ilvl="0" w:tplc="510CA54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3901D7"/>
    <w:multiLevelType w:val="hybridMultilevel"/>
    <w:tmpl w:val="43FA6256"/>
    <w:lvl w:ilvl="0" w:tplc="7602ADB4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FE6DC6"/>
    <w:multiLevelType w:val="hybridMultilevel"/>
    <w:tmpl w:val="84D21572"/>
    <w:lvl w:ilvl="0" w:tplc="FD9E3C10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60742"/>
    <w:multiLevelType w:val="hybridMultilevel"/>
    <w:tmpl w:val="FF642C6E"/>
    <w:lvl w:ilvl="0" w:tplc="C2CC95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E19E5"/>
    <w:multiLevelType w:val="hybridMultilevel"/>
    <w:tmpl w:val="9870963C"/>
    <w:lvl w:ilvl="0" w:tplc="A06619C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50A42B1"/>
    <w:multiLevelType w:val="hybridMultilevel"/>
    <w:tmpl w:val="88606EBE"/>
    <w:lvl w:ilvl="0" w:tplc="EAA44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28B5615"/>
    <w:multiLevelType w:val="hybridMultilevel"/>
    <w:tmpl w:val="71F2E01E"/>
    <w:lvl w:ilvl="0" w:tplc="8B780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A81A7D"/>
    <w:multiLevelType w:val="hybridMultilevel"/>
    <w:tmpl w:val="460C8744"/>
    <w:lvl w:ilvl="0" w:tplc="A41E8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1E287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B75671"/>
    <w:multiLevelType w:val="hybridMultilevel"/>
    <w:tmpl w:val="27E276E2"/>
    <w:lvl w:ilvl="0" w:tplc="CB3899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A6612"/>
    <w:multiLevelType w:val="hybridMultilevel"/>
    <w:tmpl w:val="D72A02F2"/>
    <w:lvl w:ilvl="0" w:tplc="4D10E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827B05"/>
    <w:multiLevelType w:val="hybridMultilevel"/>
    <w:tmpl w:val="1DAC9794"/>
    <w:lvl w:ilvl="0" w:tplc="BD24C43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277450D2"/>
    <w:multiLevelType w:val="hybridMultilevel"/>
    <w:tmpl w:val="4DB48BE6"/>
    <w:lvl w:ilvl="0" w:tplc="2E109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A4A1E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266EAA"/>
    <w:multiLevelType w:val="hybridMultilevel"/>
    <w:tmpl w:val="744AD5B4"/>
    <w:lvl w:ilvl="0" w:tplc="823CB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2F1307"/>
    <w:multiLevelType w:val="hybridMultilevel"/>
    <w:tmpl w:val="52CE368A"/>
    <w:lvl w:ilvl="0" w:tplc="EAD8EBB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ED62FC"/>
    <w:multiLevelType w:val="hybridMultilevel"/>
    <w:tmpl w:val="7658A8BE"/>
    <w:lvl w:ilvl="0" w:tplc="38441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E11CF7"/>
    <w:multiLevelType w:val="hybridMultilevel"/>
    <w:tmpl w:val="660084B4"/>
    <w:lvl w:ilvl="0" w:tplc="B92C4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6A6DFD"/>
    <w:multiLevelType w:val="hybridMultilevel"/>
    <w:tmpl w:val="28326820"/>
    <w:lvl w:ilvl="0" w:tplc="7F848D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236E8"/>
    <w:multiLevelType w:val="hybridMultilevel"/>
    <w:tmpl w:val="268C16E6"/>
    <w:lvl w:ilvl="0" w:tplc="A5D6836C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7D364F"/>
    <w:multiLevelType w:val="hybridMultilevel"/>
    <w:tmpl w:val="FCD2C0E2"/>
    <w:lvl w:ilvl="0" w:tplc="6C986DB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DA02F6"/>
    <w:multiLevelType w:val="hybridMultilevel"/>
    <w:tmpl w:val="FFC24AE2"/>
    <w:lvl w:ilvl="0" w:tplc="DBC6C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090AA3"/>
    <w:multiLevelType w:val="hybridMultilevel"/>
    <w:tmpl w:val="00306994"/>
    <w:lvl w:ilvl="0" w:tplc="9B741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12ADF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CE4186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BA48102E">
      <w:start w:val="1"/>
      <w:numFmt w:val="decimalFullWidth"/>
      <w:lvlText w:val="%4．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60087F"/>
    <w:multiLevelType w:val="hybridMultilevel"/>
    <w:tmpl w:val="9F7CCD04"/>
    <w:lvl w:ilvl="0" w:tplc="A18C058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21D63A7"/>
    <w:multiLevelType w:val="hybridMultilevel"/>
    <w:tmpl w:val="6444148E"/>
    <w:lvl w:ilvl="0" w:tplc="4ACE52B6">
      <w:start w:val="1"/>
      <w:numFmt w:val="decimalEnclosedCircle"/>
      <w:lvlText w:val="%1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35B112D"/>
    <w:multiLevelType w:val="hybridMultilevel"/>
    <w:tmpl w:val="AF806EC6"/>
    <w:lvl w:ilvl="0" w:tplc="0E7C0BC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694E11"/>
    <w:multiLevelType w:val="hybridMultilevel"/>
    <w:tmpl w:val="87EE60F2"/>
    <w:lvl w:ilvl="0" w:tplc="212E6A3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F02A60"/>
    <w:multiLevelType w:val="hybridMultilevel"/>
    <w:tmpl w:val="8E6C4C62"/>
    <w:lvl w:ilvl="0" w:tplc="9F38CA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B6447C3"/>
    <w:multiLevelType w:val="hybridMultilevel"/>
    <w:tmpl w:val="640A4DCC"/>
    <w:lvl w:ilvl="0" w:tplc="2A08F06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CAA340A"/>
    <w:multiLevelType w:val="hybridMultilevel"/>
    <w:tmpl w:val="291A239A"/>
    <w:lvl w:ilvl="0" w:tplc="A036DB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EF65CB5"/>
    <w:multiLevelType w:val="hybridMultilevel"/>
    <w:tmpl w:val="9A3EE608"/>
    <w:lvl w:ilvl="0" w:tplc="AAA29D1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FA91FD3"/>
    <w:multiLevelType w:val="hybridMultilevel"/>
    <w:tmpl w:val="88606EBE"/>
    <w:lvl w:ilvl="0" w:tplc="EAA44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62C019E6"/>
    <w:multiLevelType w:val="hybridMultilevel"/>
    <w:tmpl w:val="C810C84A"/>
    <w:lvl w:ilvl="0" w:tplc="F33620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54E2A4F"/>
    <w:multiLevelType w:val="hybridMultilevel"/>
    <w:tmpl w:val="3BA6D232"/>
    <w:lvl w:ilvl="0" w:tplc="C23891F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025E69"/>
    <w:multiLevelType w:val="hybridMultilevel"/>
    <w:tmpl w:val="E7F89AB4"/>
    <w:lvl w:ilvl="0" w:tplc="ECC252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C1F66"/>
    <w:multiLevelType w:val="hybridMultilevel"/>
    <w:tmpl w:val="00D2FB5A"/>
    <w:lvl w:ilvl="0" w:tplc="CF188C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F53CFC"/>
    <w:multiLevelType w:val="hybridMultilevel"/>
    <w:tmpl w:val="90F47E80"/>
    <w:lvl w:ilvl="0" w:tplc="09DA39F0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"/>
  </w:num>
  <w:num w:numId="3">
    <w:abstractNumId w:val="32"/>
  </w:num>
  <w:num w:numId="4">
    <w:abstractNumId w:val="35"/>
  </w:num>
  <w:num w:numId="5">
    <w:abstractNumId w:val="29"/>
  </w:num>
  <w:num w:numId="6">
    <w:abstractNumId w:val="27"/>
  </w:num>
  <w:num w:numId="7">
    <w:abstractNumId w:val="5"/>
  </w:num>
  <w:num w:numId="8">
    <w:abstractNumId w:val="26"/>
  </w:num>
  <w:num w:numId="9">
    <w:abstractNumId w:val="28"/>
  </w:num>
  <w:num w:numId="10">
    <w:abstractNumId w:val="0"/>
  </w:num>
  <w:num w:numId="11">
    <w:abstractNumId w:val="35"/>
  </w:num>
  <w:num w:numId="12">
    <w:abstractNumId w:val="1"/>
  </w:num>
  <w:num w:numId="13">
    <w:abstractNumId w:val="34"/>
  </w:num>
  <w:num w:numId="14">
    <w:abstractNumId w:val="24"/>
  </w:num>
  <w:num w:numId="15">
    <w:abstractNumId w:val="21"/>
  </w:num>
  <w:num w:numId="16">
    <w:abstractNumId w:val="8"/>
  </w:num>
  <w:num w:numId="17">
    <w:abstractNumId w:val="22"/>
  </w:num>
  <w:num w:numId="18">
    <w:abstractNumId w:val="4"/>
  </w:num>
  <w:num w:numId="19">
    <w:abstractNumId w:val="31"/>
  </w:num>
  <w:num w:numId="20">
    <w:abstractNumId w:val="3"/>
  </w:num>
  <w:num w:numId="21">
    <w:abstractNumId w:val="16"/>
  </w:num>
  <w:num w:numId="22">
    <w:abstractNumId w:val="12"/>
  </w:num>
  <w:num w:numId="23">
    <w:abstractNumId w:val="14"/>
  </w:num>
  <w:num w:numId="24">
    <w:abstractNumId w:val="13"/>
  </w:num>
  <w:num w:numId="25">
    <w:abstractNumId w:val="23"/>
  </w:num>
  <w:num w:numId="26">
    <w:abstractNumId w:val="19"/>
  </w:num>
  <w:num w:numId="27">
    <w:abstractNumId w:val="11"/>
  </w:num>
  <w:num w:numId="28">
    <w:abstractNumId w:val="25"/>
  </w:num>
  <w:num w:numId="29">
    <w:abstractNumId w:val="17"/>
  </w:num>
  <w:num w:numId="30">
    <w:abstractNumId w:val="9"/>
  </w:num>
  <w:num w:numId="31">
    <w:abstractNumId w:val="33"/>
  </w:num>
  <w:num w:numId="32">
    <w:abstractNumId w:val="7"/>
  </w:num>
  <w:num w:numId="33">
    <w:abstractNumId w:val="20"/>
  </w:num>
  <w:num w:numId="34">
    <w:abstractNumId w:val="15"/>
  </w:num>
  <w:num w:numId="35">
    <w:abstractNumId w:val="10"/>
  </w:num>
  <w:num w:numId="36">
    <w:abstractNumId w:val="3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8673" style="mso-position-vertical-relative:line" fill="f" fillcolor="red" stroke="f">
      <v:fill color="red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4A"/>
    <w:rsid w:val="000053CF"/>
    <w:rsid w:val="000070C4"/>
    <w:rsid w:val="000113CC"/>
    <w:rsid w:val="000120B3"/>
    <w:rsid w:val="00012463"/>
    <w:rsid w:val="00012A72"/>
    <w:rsid w:val="00012AE4"/>
    <w:rsid w:val="00015DE0"/>
    <w:rsid w:val="00016A35"/>
    <w:rsid w:val="000175A1"/>
    <w:rsid w:val="00020368"/>
    <w:rsid w:val="00021023"/>
    <w:rsid w:val="0002143E"/>
    <w:rsid w:val="000217F4"/>
    <w:rsid w:val="00021939"/>
    <w:rsid w:val="00023973"/>
    <w:rsid w:val="00023CDB"/>
    <w:rsid w:val="0002599D"/>
    <w:rsid w:val="000302F8"/>
    <w:rsid w:val="000307F3"/>
    <w:rsid w:val="00030A0F"/>
    <w:rsid w:val="00031E7C"/>
    <w:rsid w:val="00031F19"/>
    <w:rsid w:val="00032090"/>
    <w:rsid w:val="0003270F"/>
    <w:rsid w:val="0003331D"/>
    <w:rsid w:val="00035831"/>
    <w:rsid w:val="0003684E"/>
    <w:rsid w:val="00036AFA"/>
    <w:rsid w:val="00037231"/>
    <w:rsid w:val="0003773C"/>
    <w:rsid w:val="000412CE"/>
    <w:rsid w:val="000416A3"/>
    <w:rsid w:val="00042D12"/>
    <w:rsid w:val="00044C7E"/>
    <w:rsid w:val="000455BF"/>
    <w:rsid w:val="000455EC"/>
    <w:rsid w:val="000470F0"/>
    <w:rsid w:val="00050DA0"/>
    <w:rsid w:val="0005535F"/>
    <w:rsid w:val="00055A5A"/>
    <w:rsid w:val="000578B1"/>
    <w:rsid w:val="00062860"/>
    <w:rsid w:val="00063292"/>
    <w:rsid w:val="00065B09"/>
    <w:rsid w:val="00065F18"/>
    <w:rsid w:val="00067EDD"/>
    <w:rsid w:val="00070773"/>
    <w:rsid w:val="00071913"/>
    <w:rsid w:val="000726F6"/>
    <w:rsid w:val="00074DCB"/>
    <w:rsid w:val="00075AB9"/>
    <w:rsid w:val="00077671"/>
    <w:rsid w:val="000815FE"/>
    <w:rsid w:val="00081D7A"/>
    <w:rsid w:val="00083AE2"/>
    <w:rsid w:val="00084FED"/>
    <w:rsid w:val="00087FB6"/>
    <w:rsid w:val="00090C75"/>
    <w:rsid w:val="00091557"/>
    <w:rsid w:val="00095D94"/>
    <w:rsid w:val="00097DE2"/>
    <w:rsid w:val="000A0480"/>
    <w:rsid w:val="000A0CA3"/>
    <w:rsid w:val="000A0DAC"/>
    <w:rsid w:val="000A27BF"/>
    <w:rsid w:val="000A5ECC"/>
    <w:rsid w:val="000A5F15"/>
    <w:rsid w:val="000A6530"/>
    <w:rsid w:val="000A6708"/>
    <w:rsid w:val="000B3087"/>
    <w:rsid w:val="000B41CC"/>
    <w:rsid w:val="000B465A"/>
    <w:rsid w:val="000B47DE"/>
    <w:rsid w:val="000C0208"/>
    <w:rsid w:val="000C0E39"/>
    <w:rsid w:val="000C11F4"/>
    <w:rsid w:val="000C2B7E"/>
    <w:rsid w:val="000D01EA"/>
    <w:rsid w:val="000D0709"/>
    <w:rsid w:val="000D0C1E"/>
    <w:rsid w:val="000D0FF8"/>
    <w:rsid w:val="000D10C3"/>
    <w:rsid w:val="000D32DF"/>
    <w:rsid w:val="000D3702"/>
    <w:rsid w:val="000D3C7B"/>
    <w:rsid w:val="000D7D7A"/>
    <w:rsid w:val="000E159B"/>
    <w:rsid w:val="000E271B"/>
    <w:rsid w:val="000E46D6"/>
    <w:rsid w:val="000E483C"/>
    <w:rsid w:val="000E5220"/>
    <w:rsid w:val="000F0038"/>
    <w:rsid w:val="000F060F"/>
    <w:rsid w:val="000F12F5"/>
    <w:rsid w:val="000F130A"/>
    <w:rsid w:val="000F4083"/>
    <w:rsid w:val="000F4AF9"/>
    <w:rsid w:val="000F4C97"/>
    <w:rsid w:val="000F6F01"/>
    <w:rsid w:val="0010213D"/>
    <w:rsid w:val="00102CBD"/>
    <w:rsid w:val="001046D7"/>
    <w:rsid w:val="0010634A"/>
    <w:rsid w:val="00106E95"/>
    <w:rsid w:val="0010760E"/>
    <w:rsid w:val="00107FA7"/>
    <w:rsid w:val="00110041"/>
    <w:rsid w:val="001112F2"/>
    <w:rsid w:val="00112EBC"/>
    <w:rsid w:val="001138F5"/>
    <w:rsid w:val="0011426E"/>
    <w:rsid w:val="00114B6F"/>
    <w:rsid w:val="00115071"/>
    <w:rsid w:val="00117443"/>
    <w:rsid w:val="001204FF"/>
    <w:rsid w:val="00122274"/>
    <w:rsid w:val="0012293C"/>
    <w:rsid w:val="00122CC7"/>
    <w:rsid w:val="00124627"/>
    <w:rsid w:val="00125529"/>
    <w:rsid w:val="00125791"/>
    <w:rsid w:val="00125BBB"/>
    <w:rsid w:val="001262EF"/>
    <w:rsid w:val="001268B2"/>
    <w:rsid w:val="00127297"/>
    <w:rsid w:val="00133396"/>
    <w:rsid w:val="00133D9E"/>
    <w:rsid w:val="00133E7C"/>
    <w:rsid w:val="00133FA8"/>
    <w:rsid w:val="00135464"/>
    <w:rsid w:val="00135A77"/>
    <w:rsid w:val="001367E2"/>
    <w:rsid w:val="00137168"/>
    <w:rsid w:val="00140456"/>
    <w:rsid w:val="00140CD8"/>
    <w:rsid w:val="00141560"/>
    <w:rsid w:val="00141F29"/>
    <w:rsid w:val="00142252"/>
    <w:rsid w:val="0014308C"/>
    <w:rsid w:val="001443B9"/>
    <w:rsid w:val="001449FF"/>
    <w:rsid w:val="0014591D"/>
    <w:rsid w:val="00150827"/>
    <w:rsid w:val="00153CD9"/>
    <w:rsid w:val="00153FF0"/>
    <w:rsid w:val="0015415E"/>
    <w:rsid w:val="00155175"/>
    <w:rsid w:val="00155900"/>
    <w:rsid w:val="00155E22"/>
    <w:rsid w:val="001561C3"/>
    <w:rsid w:val="00156E4A"/>
    <w:rsid w:val="0015756E"/>
    <w:rsid w:val="001578A4"/>
    <w:rsid w:val="00157CED"/>
    <w:rsid w:val="0016327C"/>
    <w:rsid w:val="00166507"/>
    <w:rsid w:val="00166E55"/>
    <w:rsid w:val="001675D6"/>
    <w:rsid w:val="00170A1E"/>
    <w:rsid w:val="0017217E"/>
    <w:rsid w:val="0017277C"/>
    <w:rsid w:val="0017385C"/>
    <w:rsid w:val="00173871"/>
    <w:rsid w:val="00173E32"/>
    <w:rsid w:val="00174067"/>
    <w:rsid w:val="00174800"/>
    <w:rsid w:val="001760E3"/>
    <w:rsid w:val="001801D5"/>
    <w:rsid w:val="00181E06"/>
    <w:rsid w:val="001838AA"/>
    <w:rsid w:val="0018471B"/>
    <w:rsid w:val="00184B61"/>
    <w:rsid w:val="00186191"/>
    <w:rsid w:val="00191793"/>
    <w:rsid w:val="001927EF"/>
    <w:rsid w:val="00193BF3"/>
    <w:rsid w:val="0019434B"/>
    <w:rsid w:val="001946B2"/>
    <w:rsid w:val="00195B46"/>
    <w:rsid w:val="001A0496"/>
    <w:rsid w:val="001A0A9A"/>
    <w:rsid w:val="001A1C45"/>
    <w:rsid w:val="001A259D"/>
    <w:rsid w:val="001A4250"/>
    <w:rsid w:val="001A447A"/>
    <w:rsid w:val="001A4AB2"/>
    <w:rsid w:val="001A577A"/>
    <w:rsid w:val="001A6E7B"/>
    <w:rsid w:val="001A7709"/>
    <w:rsid w:val="001A7AB9"/>
    <w:rsid w:val="001B160C"/>
    <w:rsid w:val="001B190D"/>
    <w:rsid w:val="001B239F"/>
    <w:rsid w:val="001B2634"/>
    <w:rsid w:val="001B2E68"/>
    <w:rsid w:val="001B5877"/>
    <w:rsid w:val="001B6BEF"/>
    <w:rsid w:val="001C0A12"/>
    <w:rsid w:val="001C18B2"/>
    <w:rsid w:val="001C1FEC"/>
    <w:rsid w:val="001C3883"/>
    <w:rsid w:val="001C3BDE"/>
    <w:rsid w:val="001C43FE"/>
    <w:rsid w:val="001C580A"/>
    <w:rsid w:val="001C70B5"/>
    <w:rsid w:val="001D022A"/>
    <w:rsid w:val="001D044A"/>
    <w:rsid w:val="001D0C2D"/>
    <w:rsid w:val="001D2B3C"/>
    <w:rsid w:val="001D3B1A"/>
    <w:rsid w:val="001D4580"/>
    <w:rsid w:val="001D5BAD"/>
    <w:rsid w:val="001D61F8"/>
    <w:rsid w:val="001D65E9"/>
    <w:rsid w:val="001D6B3C"/>
    <w:rsid w:val="001D7307"/>
    <w:rsid w:val="001E1F78"/>
    <w:rsid w:val="001E34D4"/>
    <w:rsid w:val="001E4528"/>
    <w:rsid w:val="001E5174"/>
    <w:rsid w:val="001E6261"/>
    <w:rsid w:val="001E7471"/>
    <w:rsid w:val="001F1666"/>
    <w:rsid w:val="001F280E"/>
    <w:rsid w:val="001F2B29"/>
    <w:rsid w:val="001F556E"/>
    <w:rsid w:val="001F5C17"/>
    <w:rsid w:val="001F6EF0"/>
    <w:rsid w:val="001F7F44"/>
    <w:rsid w:val="002009D0"/>
    <w:rsid w:val="00200AD2"/>
    <w:rsid w:val="0020137D"/>
    <w:rsid w:val="00202DA8"/>
    <w:rsid w:val="00202E47"/>
    <w:rsid w:val="00203B16"/>
    <w:rsid w:val="002063D7"/>
    <w:rsid w:val="0020780D"/>
    <w:rsid w:val="00210363"/>
    <w:rsid w:val="00211D47"/>
    <w:rsid w:val="00211FFD"/>
    <w:rsid w:val="00213961"/>
    <w:rsid w:val="00214BCE"/>
    <w:rsid w:val="00215005"/>
    <w:rsid w:val="00215138"/>
    <w:rsid w:val="0021584E"/>
    <w:rsid w:val="002218C7"/>
    <w:rsid w:val="002245CA"/>
    <w:rsid w:val="002266FC"/>
    <w:rsid w:val="00226876"/>
    <w:rsid w:val="00230BEC"/>
    <w:rsid w:val="0023243A"/>
    <w:rsid w:val="00236050"/>
    <w:rsid w:val="0023640D"/>
    <w:rsid w:val="002366FB"/>
    <w:rsid w:val="002368C4"/>
    <w:rsid w:val="00236C97"/>
    <w:rsid w:val="0024090F"/>
    <w:rsid w:val="00240A04"/>
    <w:rsid w:val="00240F56"/>
    <w:rsid w:val="00242696"/>
    <w:rsid w:val="00243644"/>
    <w:rsid w:val="00246399"/>
    <w:rsid w:val="0024665D"/>
    <w:rsid w:val="00246DF8"/>
    <w:rsid w:val="00250CC0"/>
    <w:rsid w:val="00251D74"/>
    <w:rsid w:val="002521C4"/>
    <w:rsid w:val="00255053"/>
    <w:rsid w:val="002569E0"/>
    <w:rsid w:val="0026008E"/>
    <w:rsid w:val="0026116A"/>
    <w:rsid w:val="002639F6"/>
    <w:rsid w:val="00264738"/>
    <w:rsid w:val="002666CC"/>
    <w:rsid w:val="00266FFF"/>
    <w:rsid w:val="0026777C"/>
    <w:rsid w:val="002709B9"/>
    <w:rsid w:val="00271E3A"/>
    <w:rsid w:val="002734DC"/>
    <w:rsid w:val="00273E7C"/>
    <w:rsid w:val="00275911"/>
    <w:rsid w:val="00276D43"/>
    <w:rsid w:val="00277B77"/>
    <w:rsid w:val="0028101A"/>
    <w:rsid w:val="002817FB"/>
    <w:rsid w:val="00283568"/>
    <w:rsid w:val="00284D67"/>
    <w:rsid w:val="0028680E"/>
    <w:rsid w:val="002874BD"/>
    <w:rsid w:val="00287D21"/>
    <w:rsid w:val="002920F5"/>
    <w:rsid w:val="002927E5"/>
    <w:rsid w:val="002943DA"/>
    <w:rsid w:val="002944A5"/>
    <w:rsid w:val="00294CC7"/>
    <w:rsid w:val="0029610F"/>
    <w:rsid w:val="0029623C"/>
    <w:rsid w:val="0029632C"/>
    <w:rsid w:val="00296628"/>
    <w:rsid w:val="002A014E"/>
    <w:rsid w:val="002A05A5"/>
    <w:rsid w:val="002A1CE1"/>
    <w:rsid w:val="002A2E2C"/>
    <w:rsid w:val="002A2FC3"/>
    <w:rsid w:val="002A6B86"/>
    <w:rsid w:val="002A70AF"/>
    <w:rsid w:val="002B0391"/>
    <w:rsid w:val="002B0C12"/>
    <w:rsid w:val="002B2AFC"/>
    <w:rsid w:val="002B3202"/>
    <w:rsid w:val="002B46BE"/>
    <w:rsid w:val="002B535D"/>
    <w:rsid w:val="002B723C"/>
    <w:rsid w:val="002B7F82"/>
    <w:rsid w:val="002C0EC3"/>
    <w:rsid w:val="002C1E4E"/>
    <w:rsid w:val="002C28B0"/>
    <w:rsid w:val="002C5B2C"/>
    <w:rsid w:val="002D115D"/>
    <w:rsid w:val="002D2D45"/>
    <w:rsid w:val="002D5905"/>
    <w:rsid w:val="002D6C94"/>
    <w:rsid w:val="002E1D41"/>
    <w:rsid w:val="002E2ADF"/>
    <w:rsid w:val="002E4D6A"/>
    <w:rsid w:val="002E4F46"/>
    <w:rsid w:val="002E6966"/>
    <w:rsid w:val="002F062F"/>
    <w:rsid w:val="002F1BBE"/>
    <w:rsid w:val="002F2892"/>
    <w:rsid w:val="002F2A9B"/>
    <w:rsid w:val="002F2BA4"/>
    <w:rsid w:val="002F4AA8"/>
    <w:rsid w:val="002F4B6B"/>
    <w:rsid w:val="002F51E9"/>
    <w:rsid w:val="002F5673"/>
    <w:rsid w:val="00300B76"/>
    <w:rsid w:val="003043B6"/>
    <w:rsid w:val="00306917"/>
    <w:rsid w:val="00307025"/>
    <w:rsid w:val="00307092"/>
    <w:rsid w:val="00311309"/>
    <w:rsid w:val="003126FC"/>
    <w:rsid w:val="00315638"/>
    <w:rsid w:val="00316B1E"/>
    <w:rsid w:val="003202D5"/>
    <w:rsid w:val="00322973"/>
    <w:rsid w:val="00322CB1"/>
    <w:rsid w:val="00324C88"/>
    <w:rsid w:val="00326623"/>
    <w:rsid w:val="00326965"/>
    <w:rsid w:val="00326D4A"/>
    <w:rsid w:val="00327114"/>
    <w:rsid w:val="00330DF6"/>
    <w:rsid w:val="00330FE6"/>
    <w:rsid w:val="00332446"/>
    <w:rsid w:val="00336631"/>
    <w:rsid w:val="00337631"/>
    <w:rsid w:val="00337A30"/>
    <w:rsid w:val="00340044"/>
    <w:rsid w:val="00341BBB"/>
    <w:rsid w:val="00341DB5"/>
    <w:rsid w:val="00345582"/>
    <w:rsid w:val="0034642B"/>
    <w:rsid w:val="003505EE"/>
    <w:rsid w:val="00350D7F"/>
    <w:rsid w:val="00351067"/>
    <w:rsid w:val="0035288C"/>
    <w:rsid w:val="00352C1A"/>
    <w:rsid w:val="00354D2B"/>
    <w:rsid w:val="00355B1E"/>
    <w:rsid w:val="00355C60"/>
    <w:rsid w:val="0035629E"/>
    <w:rsid w:val="00357582"/>
    <w:rsid w:val="00357786"/>
    <w:rsid w:val="00357FAD"/>
    <w:rsid w:val="0036327F"/>
    <w:rsid w:val="00366AB7"/>
    <w:rsid w:val="00366DFF"/>
    <w:rsid w:val="0037054B"/>
    <w:rsid w:val="00371426"/>
    <w:rsid w:val="0037314B"/>
    <w:rsid w:val="00373DF0"/>
    <w:rsid w:val="00373FD0"/>
    <w:rsid w:val="00374699"/>
    <w:rsid w:val="00374D2F"/>
    <w:rsid w:val="00377366"/>
    <w:rsid w:val="00377933"/>
    <w:rsid w:val="00381571"/>
    <w:rsid w:val="00384152"/>
    <w:rsid w:val="003845E2"/>
    <w:rsid w:val="00384EFC"/>
    <w:rsid w:val="0038573F"/>
    <w:rsid w:val="00386679"/>
    <w:rsid w:val="00386C6D"/>
    <w:rsid w:val="00393B59"/>
    <w:rsid w:val="00397970"/>
    <w:rsid w:val="003A0DB3"/>
    <w:rsid w:val="003A462D"/>
    <w:rsid w:val="003A565A"/>
    <w:rsid w:val="003A5BB1"/>
    <w:rsid w:val="003A6C04"/>
    <w:rsid w:val="003B0CAB"/>
    <w:rsid w:val="003B3366"/>
    <w:rsid w:val="003B43CF"/>
    <w:rsid w:val="003B5F36"/>
    <w:rsid w:val="003B6354"/>
    <w:rsid w:val="003B6A6E"/>
    <w:rsid w:val="003B73DC"/>
    <w:rsid w:val="003C0A11"/>
    <w:rsid w:val="003C0E9B"/>
    <w:rsid w:val="003C1BC2"/>
    <w:rsid w:val="003C1FE6"/>
    <w:rsid w:val="003C2079"/>
    <w:rsid w:val="003C3187"/>
    <w:rsid w:val="003C407A"/>
    <w:rsid w:val="003C510D"/>
    <w:rsid w:val="003C574A"/>
    <w:rsid w:val="003C7146"/>
    <w:rsid w:val="003D2540"/>
    <w:rsid w:val="003D390E"/>
    <w:rsid w:val="003D4170"/>
    <w:rsid w:val="003D48EC"/>
    <w:rsid w:val="003D6ED0"/>
    <w:rsid w:val="003E0FC4"/>
    <w:rsid w:val="003E168F"/>
    <w:rsid w:val="003E19DF"/>
    <w:rsid w:val="003E1DA8"/>
    <w:rsid w:val="003E268C"/>
    <w:rsid w:val="003E2F25"/>
    <w:rsid w:val="003E3701"/>
    <w:rsid w:val="003E6461"/>
    <w:rsid w:val="003F0255"/>
    <w:rsid w:val="003F0A43"/>
    <w:rsid w:val="003F26FF"/>
    <w:rsid w:val="003F3666"/>
    <w:rsid w:val="003F6E13"/>
    <w:rsid w:val="00400E85"/>
    <w:rsid w:val="00401525"/>
    <w:rsid w:val="00403256"/>
    <w:rsid w:val="00404FD6"/>
    <w:rsid w:val="00405F1A"/>
    <w:rsid w:val="00407979"/>
    <w:rsid w:val="00410ED2"/>
    <w:rsid w:val="00411AC2"/>
    <w:rsid w:val="00412406"/>
    <w:rsid w:val="004138EE"/>
    <w:rsid w:val="00414401"/>
    <w:rsid w:val="00414B38"/>
    <w:rsid w:val="00415A66"/>
    <w:rsid w:val="00416A19"/>
    <w:rsid w:val="00417C00"/>
    <w:rsid w:val="00420329"/>
    <w:rsid w:val="004222AE"/>
    <w:rsid w:val="00422374"/>
    <w:rsid w:val="004225C4"/>
    <w:rsid w:val="00423E06"/>
    <w:rsid w:val="00424E16"/>
    <w:rsid w:val="0042648B"/>
    <w:rsid w:val="0042702F"/>
    <w:rsid w:val="0043177D"/>
    <w:rsid w:val="00431F95"/>
    <w:rsid w:val="00435787"/>
    <w:rsid w:val="00436154"/>
    <w:rsid w:val="00436165"/>
    <w:rsid w:val="004422B5"/>
    <w:rsid w:val="00443167"/>
    <w:rsid w:val="004435F7"/>
    <w:rsid w:val="004445BC"/>
    <w:rsid w:val="00445747"/>
    <w:rsid w:val="00446C80"/>
    <w:rsid w:val="00450DA4"/>
    <w:rsid w:val="00451A63"/>
    <w:rsid w:val="00452F69"/>
    <w:rsid w:val="004547AA"/>
    <w:rsid w:val="0045738A"/>
    <w:rsid w:val="00457A7D"/>
    <w:rsid w:val="00460306"/>
    <w:rsid w:val="00461D8B"/>
    <w:rsid w:val="004631D8"/>
    <w:rsid w:val="00463916"/>
    <w:rsid w:val="00463A44"/>
    <w:rsid w:val="00463E31"/>
    <w:rsid w:val="00466F63"/>
    <w:rsid w:val="0047211D"/>
    <w:rsid w:val="00473122"/>
    <w:rsid w:val="004756C8"/>
    <w:rsid w:val="004805C2"/>
    <w:rsid w:val="00480CC5"/>
    <w:rsid w:val="004820B9"/>
    <w:rsid w:val="00483161"/>
    <w:rsid w:val="004856C3"/>
    <w:rsid w:val="004876C4"/>
    <w:rsid w:val="00493128"/>
    <w:rsid w:val="00495B9C"/>
    <w:rsid w:val="00495E8C"/>
    <w:rsid w:val="00496109"/>
    <w:rsid w:val="00496433"/>
    <w:rsid w:val="004A03A7"/>
    <w:rsid w:val="004A0DBA"/>
    <w:rsid w:val="004A14D5"/>
    <w:rsid w:val="004A225E"/>
    <w:rsid w:val="004A28BF"/>
    <w:rsid w:val="004A5B80"/>
    <w:rsid w:val="004B1BC1"/>
    <w:rsid w:val="004B22A9"/>
    <w:rsid w:val="004B2653"/>
    <w:rsid w:val="004B29D5"/>
    <w:rsid w:val="004B3E5F"/>
    <w:rsid w:val="004B4D5D"/>
    <w:rsid w:val="004B5508"/>
    <w:rsid w:val="004B5539"/>
    <w:rsid w:val="004B64D4"/>
    <w:rsid w:val="004C3F7B"/>
    <w:rsid w:val="004C5DE7"/>
    <w:rsid w:val="004C6DBF"/>
    <w:rsid w:val="004D0834"/>
    <w:rsid w:val="004D51B4"/>
    <w:rsid w:val="004D584F"/>
    <w:rsid w:val="004D5C0D"/>
    <w:rsid w:val="004D6113"/>
    <w:rsid w:val="004D6456"/>
    <w:rsid w:val="004E0259"/>
    <w:rsid w:val="004E4E34"/>
    <w:rsid w:val="004E6B33"/>
    <w:rsid w:val="004E6E66"/>
    <w:rsid w:val="004E7252"/>
    <w:rsid w:val="004E7FD0"/>
    <w:rsid w:val="004F066F"/>
    <w:rsid w:val="004F0D4F"/>
    <w:rsid w:val="004F2AB8"/>
    <w:rsid w:val="004F312C"/>
    <w:rsid w:val="004F470E"/>
    <w:rsid w:val="004F4B80"/>
    <w:rsid w:val="004F4FA9"/>
    <w:rsid w:val="004F7967"/>
    <w:rsid w:val="00500050"/>
    <w:rsid w:val="0050035F"/>
    <w:rsid w:val="0050105A"/>
    <w:rsid w:val="00501CF5"/>
    <w:rsid w:val="005027F2"/>
    <w:rsid w:val="00506AC1"/>
    <w:rsid w:val="005078A4"/>
    <w:rsid w:val="00510568"/>
    <w:rsid w:val="005150D9"/>
    <w:rsid w:val="005158C1"/>
    <w:rsid w:val="00516267"/>
    <w:rsid w:val="005222B6"/>
    <w:rsid w:val="005243C8"/>
    <w:rsid w:val="00525FEE"/>
    <w:rsid w:val="0052612D"/>
    <w:rsid w:val="00527C0B"/>
    <w:rsid w:val="005367C2"/>
    <w:rsid w:val="00537248"/>
    <w:rsid w:val="005402A1"/>
    <w:rsid w:val="00540CED"/>
    <w:rsid w:val="005413FD"/>
    <w:rsid w:val="005423BC"/>
    <w:rsid w:val="0054796A"/>
    <w:rsid w:val="005542E3"/>
    <w:rsid w:val="00555020"/>
    <w:rsid w:val="00556E92"/>
    <w:rsid w:val="00560CE0"/>
    <w:rsid w:val="005635E1"/>
    <w:rsid w:val="005636CB"/>
    <w:rsid w:val="005642F6"/>
    <w:rsid w:val="00565966"/>
    <w:rsid w:val="0056608F"/>
    <w:rsid w:val="0056635D"/>
    <w:rsid w:val="005675C7"/>
    <w:rsid w:val="00570377"/>
    <w:rsid w:val="00571935"/>
    <w:rsid w:val="00572502"/>
    <w:rsid w:val="00572CAE"/>
    <w:rsid w:val="00573E8A"/>
    <w:rsid w:val="00574DC6"/>
    <w:rsid w:val="00574F44"/>
    <w:rsid w:val="005775E9"/>
    <w:rsid w:val="0058245A"/>
    <w:rsid w:val="00582979"/>
    <w:rsid w:val="005836CC"/>
    <w:rsid w:val="00585D13"/>
    <w:rsid w:val="00585EE8"/>
    <w:rsid w:val="0058713B"/>
    <w:rsid w:val="005871F4"/>
    <w:rsid w:val="0058775D"/>
    <w:rsid w:val="00587765"/>
    <w:rsid w:val="00587FEF"/>
    <w:rsid w:val="005907EA"/>
    <w:rsid w:val="0059098A"/>
    <w:rsid w:val="005914CA"/>
    <w:rsid w:val="00591D93"/>
    <w:rsid w:val="005933EB"/>
    <w:rsid w:val="00594660"/>
    <w:rsid w:val="005948C5"/>
    <w:rsid w:val="00595B47"/>
    <w:rsid w:val="00595E59"/>
    <w:rsid w:val="00596483"/>
    <w:rsid w:val="00596ABC"/>
    <w:rsid w:val="00597856"/>
    <w:rsid w:val="005A6357"/>
    <w:rsid w:val="005A7C74"/>
    <w:rsid w:val="005A7F25"/>
    <w:rsid w:val="005B220C"/>
    <w:rsid w:val="005B434C"/>
    <w:rsid w:val="005B6C28"/>
    <w:rsid w:val="005C1F4B"/>
    <w:rsid w:val="005C2418"/>
    <w:rsid w:val="005C2DA4"/>
    <w:rsid w:val="005C43AA"/>
    <w:rsid w:val="005C71B6"/>
    <w:rsid w:val="005D07E3"/>
    <w:rsid w:val="005D1A45"/>
    <w:rsid w:val="005D318A"/>
    <w:rsid w:val="005D33C3"/>
    <w:rsid w:val="005D4899"/>
    <w:rsid w:val="005D4B25"/>
    <w:rsid w:val="005D599F"/>
    <w:rsid w:val="005D5F98"/>
    <w:rsid w:val="005E1E4A"/>
    <w:rsid w:val="005E27B4"/>
    <w:rsid w:val="005E292F"/>
    <w:rsid w:val="005E7338"/>
    <w:rsid w:val="005F2C61"/>
    <w:rsid w:val="005F610B"/>
    <w:rsid w:val="005F7B93"/>
    <w:rsid w:val="006002D6"/>
    <w:rsid w:val="00600530"/>
    <w:rsid w:val="00600A4B"/>
    <w:rsid w:val="006024F1"/>
    <w:rsid w:val="00602F42"/>
    <w:rsid w:val="00603139"/>
    <w:rsid w:val="00603956"/>
    <w:rsid w:val="00603A86"/>
    <w:rsid w:val="00604816"/>
    <w:rsid w:val="00605227"/>
    <w:rsid w:val="006057FA"/>
    <w:rsid w:val="006062C0"/>
    <w:rsid w:val="00607059"/>
    <w:rsid w:val="006100C5"/>
    <w:rsid w:val="006100F3"/>
    <w:rsid w:val="00612992"/>
    <w:rsid w:val="006146D7"/>
    <w:rsid w:val="006152E9"/>
    <w:rsid w:val="0061561A"/>
    <w:rsid w:val="006178A2"/>
    <w:rsid w:val="00620173"/>
    <w:rsid w:val="0062130F"/>
    <w:rsid w:val="00622926"/>
    <w:rsid w:val="00622E81"/>
    <w:rsid w:val="00623BE4"/>
    <w:rsid w:val="006257CC"/>
    <w:rsid w:val="006276D8"/>
    <w:rsid w:val="00631B85"/>
    <w:rsid w:val="00632F69"/>
    <w:rsid w:val="00633847"/>
    <w:rsid w:val="0063652D"/>
    <w:rsid w:val="00637726"/>
    <w:rsid w:val="00640417"/>
    <w:rsid w:val="006453D0"/>
    <w:rsid w:val="00645CC8"/>
    <w:rsid w:val="00646FFE"/>
    <w:rsid w:val="0064765D"/>
    <w:rsid w:val="006477AD"/>
    <w:rsid w:val="006478CA"/>
    <w:rsid w:val="00647FC8"/>
    <w:rsid w:val="00650825"/>
    <w:rsid w:val="00651AE5"/>
    <w:rsid w:val="0065238A"/>
    <w:rsid w:val="00653319"/>
    <w:rsid w:val="0065548E"/>
    <w:rsid w:val="00655AC0"/>
    <w:rsid w:val="00656661"/>
    <w:rsid w:val="00656CEA"/>
    <w:rsid w:val="006601BE"/>
    <w:rsid w:val="00661710"/>
    <w:rsid w:val="00662886"/>
    <w:rsid w:val="00664755"/>
    <w:rsid w:val="00665809"/>
    <w:rsid w:val="00666247"/>
    <w:rsid w:val="006676EC"/>
    <w:rsid w:val="00667F8C"/>
    <w:rsid w:val="0067051A"/>
    <w:rsid w:val="00670D0A"/>
    <w:rsid w:val="006719F7"/>
    <w:rsid w:val="006721D1"/>
    <w:rsid w:val="006723C9"/>
    <w:rsid w:val="0067665D"/>
    <w:rsid w:val="0067681C"/>
    <w:rsid w:val="006803F6"/>
    <w:rsid w:val="00681D94"/>
    <w:rsid w:val="0068472F"/>
    <w:rsid w:val="00685EFC"/>
    <w:rsid w:val="0068606B"/>
    <w:rsid w:val="006866C2"/>
    <w:rsid w:val="006900E9"/>
    <w:rsid w:val="00693A5E"/>
    <w:rsid w:val="0069420D"/>
    <w:rsid w:val="006961C9"/>
    <w:rsid w:val="006976C9"/>
    <w:rsid w:val="006A0FE8"/>
    <w:rsid w:val="006A2C88"/>
    <w:rsid w:val="006A47D1"/>
    <w:rsid w:val="006A6536"/>
    <w:rsid w:val="006B0C04"/>
    <w:rsid w:val="006B2209"/>
    <w:rsid w:val="006B36D2"/>
    <w:rsid w:val="006B3F7A"/>
    <w:rsid w:val="006B4F45"/>
    <w:rsid w:val="006B61B7"/>
    <w:rsid w:val="006C03E3"/>
    <w:rsid w:val="006C0C91"/>
    <w:rsid w:val="006C1964"/>
    <w:rsid w:val="006C2705"/>
    <w:rsid w:val="006C4680"/>
    <w:rsid w:val="006C473A"/>
    <w:rsid w:val="006C5928"/>
    <w:rsid w:val="006D424D"/>
    <w:rsid w:val="006D53EE"/>
    <w:rsid w:val="006D661C"/>
    <w:rsid w:val="006D78E1"/>
    <w:rsid w:val="006E006C"/>
    <w:rsid w:val="006E1254"/>
    <w:rsid w:val="006E12F3"/>
    <w:rsid w:val="006E19CD"/>
    <w:rsid w:val="006E34B5"/>
    <w:rsid w:val="006E372E"/>
    <w:rsid w:val="006E655E"/>
    <w:rsid w:val="006E6D89"/>
    <w:rsid w:val="006E70E1"/>
    <w:rsid w:val="006E7C7E"/>
    <w:rsid w:val="006F0060"/>
    <w:rsid w:val="006F2EBC"/>
    <w:rsid w:val="006F3A15"/>
    <w:rsid w:val="006F4C93"/>
    <w:rsid w:val="006F5082"/>
    <w:rsid w:val="006F60F4"/>
    <w:rsid w:val="0070174F"/>
    <w:rsid w:val="00703FCF"/>
    <w:rsid w:val="00704CE8"/>
    <w:rsid w:val="00706133"/>
    <w:rsid w:val="00712A41"/>
    <w:rsid w:val="00712D55"/>
    <w:rsid w:val="00713616"/>
    <w:rsid w:val="00715EAD"/>
    <w:rsid w:val="00716FF3"/>
    <w:rsid w:val="00720BD9"/>
    <w:rsid w:val="00726E93"/>
    <w:rsid w:val="00727B6D"/>
    <w:rsid w:val="00733C4C"/>
    <w:rsid w:val="00740687"/>
    <w:rsid w:val="007411E0"/>
    <w:rsid w:val="007422D0"/>
    <w:rsid w:val="007423CD"/>
    <w:rsid w:val="0074391F"/>
    <w:rsid w:val="00744855"/>
    <w:rsid w:val="0074531E"/>
    <w:rsid w:val="007473E6"/>
    <w:rsid w:val="007477FA"/>
    <w:rsid w:val="00747A9C"/>
    <w:rsid w:val="0075198A"/>
    <w:rsid w:val="00753047"/>
    <w:rsid w:val="00753175"/>
    <w:rsid w:val="00753621"/>
    <w:rsid w:val="007537BC"/>
    <w:rsid w:val="00753C68"/>
    <w:rsid w:val="007545FA"/>
    <w:rsid w:val="00754D46"/>
    <w:rsid w:val="007569E8"/>
    <w:rsid w:val="00756B80"/>
    <w:rsid w:val="00757BD8"/>
    <w:rsid w:val="007608E7"/>
    <w:rsid w:val="00760D99"/>
    <w:rsid w:val="0076141D"/>
    <w:rsid w:val="00762092"/>
    <w:rsid w:val="007632C4"/>
    <w:rsid w:val="007649FD"/>
    <w:rsid w:val="007654A3"/>
    <w:rsid w:val="00767202"/>
    <w:rsid w:val="00767976"/>
    <w:rsid w:val="0077014C"/>
    <w:rsid w:val="007706C1"/>
    <w:rsid w:val="00770EF0"/>
    <w:rsid w:val="007718FC"/>
    <w:rsid w:val="007722F9"/>
    <w:rsid w:val="00774CE5"/>
    <w:rsid w:val="00775C51"/>
    <w:rsid w:val="007760E7"/>
    <w:rsid w:val="007766D0"/>
    <w:rsid w:val="0077763E"/>
    <w:rsid w:val="00777A1D"/>
    <w:rsid w:val="00780C27"/>
    <w:rsid w:val="0078118D"/>
    <w:rsid w:val="0078309A"/>
    <w:rsid w:val="007853E8"/>
    <w:rsid w:val="00785B92"/>
    <w:rsid w:val="0078620A"/>
    <w:rsid w:val="007879D8"/>
    <w:rsid w:val="00790DA6"/>
    <w:rsid w:val="007913A2"/>
    <w:rsid w:val="00793695"/>
    <w:rsid w:val="00794E95"/>
    <w:rsid w:val="00795367"/>
    <w:rsid w:val="007A0DA6"/>
    <w:rsid w:val="007A0DCD"/>
    <w:rsid w:val="007A1D11"/>
    <w:rsid w:val="007A368D"/>
    <w:rsid w:val="007A36E4"/>
    <w:rsid w:val="007A3FB3"/>
    <w:rsid w:val="007A59ED"/>
    <w:rsid w:val="007A5E6B"/>
    <w:rsid w:val="007A62DF"/>
    <w:rsid w:val="007B0567"/>
    <w:rsid w:val="007B1AB7"/>
    <w:rsid w:val="007B1E19"/>
    <w:rsid w:val="007B4279"/>
    <w:rsid w:val="007B43A9"/>
    <w:rsid w:val="007B5CAE"/>
    <w:rsid w:val="007B642D"/>
    <w:rsid w:val="007B6936"/>
    <w:rsid w:val="007B7A8A"/>
    <w:rsid w:val="007B7DF2"/>
    <w:rsid w:val="007B7F24"/>
    <w:rsid w:val="007C0016"/>
    <w:rsid w:val="007C12FC"/>
    <w:rsid w:val="007C2BB8"/>
    <w:rsid w:val="007C5EC9"/>
    <w:rsid w:val="007D196E"/>
    <w:rsid w:val="007D2371"/>
    <w:rsid w:val="007D2385"/>
    <w:rsid w:val="007D2C5C"/>
    <w:rsid w:val="007D4728"/>
    <w:rsid w:val="007D7067"/>
    <w:rsid w:val="007D7357"/>
    <w:rsid w:val="007E0C99"/>
    <w:rsid w:val="007E29CF"/>
    <w:rsid w:val="007E4376"/>
    <w:rsid w:val="007E4845"/>
    <w:rsid w:val="007E660D"/>
    <w:rsid w:val="007E78AD"/>
    <w:rsid w:val="007E7A68"/>
    <w:rsid w:val="007F013B"/>
    <w:rsid w:val="007F1149"/>
    <w:rsid w:val="007F3A85"/>
    <w:rsid w:val="007F6B8D"/>
    <w:rsid w:val="00801D96"/>
    <w:rsid w:val="0080452D"/>
    <w:rsid w:val="0080521D"/>
    <w:rsid w:val="00807CC5"/>
    <w:rsid w:val="008119C1"/>
    <w:rsid w:val="00811ACD"/>
    <w:rsid w:val="008154CF"/>
    <w:rsid w:val="00816521"/>
    <w:rsid w:val="00817B5E"/>
    <w:rsid w:val="00824AA0"/>
    <w:rsid w:val="008250BC"/>
    <w:rsid w:val="00825478"/>
    <w:rsid w:val="008258A3"/>
    <w:rsid w:val="00826265"/>
    <w:rsid w:val="00826725"/>
    <w:rsid w:val="0083041D"/>
    <w:rsid w:val="00831D1D"/>
    <w:rsid w:val="008332B4"/>
    <w:rsid w:val="008341C3"/>
    <w:rsid w:val="00835943"/>
    <w:rsid w:val="00840F98"/>
    <w:rsid w:val="008424BB"/>
    <w:rsid w:val="00844662"/>
    <w:rsid w:val="00846348"/>
    <w:rsid w:val="008469F6"/>
    <w:rsid w:val="008510A9"/>
    <w:rsid w:val="00852242"/>
    <w:rsid w:val="00854D74"/>
    <w:rsid w:val="00854E57"/>
    <w:rsid w:val="00857F23"/>
    <w:rsid w:val="00860EB6"/>
    <w:rsid w:val="00863F7C"/>
    <w:rsid w:val="0086725D"/>
    <w:rsid w:val="00867DEE"/>
    <w:rsid w:val="00870894"/>
    <w:rsid w:val="00871CD4"/>
    <w:rsid w:val="00872D48"/>
    <w:rsid w:val="0087398E"/>
    <w:rsid w:val="00873AF0"/>
    <w:rsid w:val="00875267"/>
    <w:rsid w:val="00875F0F"/>
    <w:rsid w:val="00876510"/>
    <w:rsid w:val="00876597"/>
    <w:rsid w:val="00877EF5"/>
    <w:rsid w:val="008823F7"/>
    <w:rsid w:val="00887D46"/>
    <w:rsid w:val="00892FBD"/>
    <w:rsid w:val="008949AF"/>
    <w:rsid w:val="00895693"/>
    <w:rsid w:val="008A194F"/>
    <w:rsid w:val="008A26F7"/>
    <w:rsid w:val="008A2A35"/>
    <w:rsid w:val="008A2F27"/>
    <w:rsid w:val="008A3194"/>
    <w:rsid w:val="008A3BA8"/>
    <w:rsid w:val="008A5AE1"/>
    <w:rsid w:val="008A5D40"/>
    <w:rsid w:val="008A6CED"/>
    <w:rsid w:val="008A7955"/>
    <w:rsid w:val="008B0C5C"/>
    <w:rsid w:val="008B1175"/>
    <w:rsid w:val="008B31B7"/>
    <w:rsid w:val="008B4767"/>
    <w:rsid w:val="008B55F8"/>
    <w:rsid w:val="008B5A2C"/>
    <w:rsid w:val="008C0609"/>
    <w:rsid w:val="008C1C06"/>
    <w:rsid w:val="008C2858"/>
    <w:rsid w:val="008C433A"/>
    <w:rsid w:val="008D0FD3"/>
    <w:rsid w:val="008D12B4"/>
    <w:rsid w:val="008D138E"/>
    <w:rsid w:val="008D3368"/>
    <w:rsid w:val="008D386C"/>
    <w:rsid w:val="008D4EF0"/>
    <w:rsid w:val="008D60F7"/>
    <w:rsid w:val="008D693F"/>
    <w:rsid w:val="008E10C4"/>
    <w:rsid w:val="008E149A"/>
    <w:rsid w:val="008E1EDA"/>
    <w:rsid w:val="008E2DC8"/>
    <w:rsid w:val="008E323D"/>
    <w:rsid w:val="008E39AD"/>
    <w:rsid w:val="008E5355"/>
    <w:rsid w:val="008E682C"/>
    <w:rsid w:val="008E6D93"/>
    <w:rsid w:val="008F30C7"/>
    <w:rsid w:val="008F322F"/>
    <w:rsid w:val="008F3A2D"/>
    <w:rsid w:val="008F3CB1"/>
    <w:rsid w:val="008F425D"/>
    <w:rsid w:val="008F52AA"/>
    <w:rsid w:val="008F5E3D"/>
    <w:rsid w:val="008F6101"/>
    <w:rsid w:val="0090059A"/>
    <w:rsid w:val="009018F6"/>
    <w:rsid w:val="0090211C"/>
    <w:rsid w:val="009044B4"/>
    <w:rsid w:val="00905251"/>
    <w:rsid w:val="0090603C"/>
    <w:rsid w:val="00906158"/>
    <w:rsid w:val="0090642A"/>
    <w:rsid w:val="009106F8"/>
    <w:rsid w:val="00911B88"/>
    <w:rsid w:val="009142A2"/>
    <w:rsid w:val="009152CD"/>
    <w:rsid w:val="00917185"/>
    <w:rsid w:val="00920207"/>
    <w:rsid w:val="00927C34"/>
    <w:rsid w:val="00927D65"/>
    <w:rsid w:val="0093126A"/>
    <w:rsid w:val="009315D8"/>
    <w:rsid w:val="00935087"/>
    <w:rsid w:val="00935405"/>
    <w:rsid w:val="009379BF"/>
    <w:rsid w:val="00937F83"/>
    <w:rsid w:val="00941B15"/>
    <w:rsid w:val="00942190"/>
    <w:rsid w:val="00942640"/>
    <w:rsid w:val="009433C4"/>
    <w:rsid w:val="00943720"/>
    <w:rsid w:val="0094477A"/>
    <w:rsid w:val="00944996"/>
    <w:rsid w:val="00944F8F"/>
    <w:rsid w:val="00945F78"/>
    <w:rsid w:val="00946DDF"/>
    <w:rsid w:val="009475C4"/>
    <w:rsid w:val="00950D6B"/>
    <w:rsid w:val="00952287"/>
    <w:rsid w:val="00953A92"/>
    <w:rsid w:val="00953B7A"/>
    <w:rsid w:val="00954011"/>
    <w:rsid w:val="00954CBA"/>
    <w:rsid w:val="00962940"/>
    <w:rsid w:val="00963041"/>
    <w:rsid w:val="009635E7"/>
    <w:rsid w:val="00964A01"/>
    <w:rsid w:val="00965495"/>
    <w:rsid w:val="00966289"/>
    <w:rsid w:val="00966558"/>
    <w:rsid w:val="009671CB"/>
    <w:rsid w:val="009700FC"/>
    <w:rsid w:val="009712E4"/>
    <w:rsid w:val="009713B7"/>
    <w:rsid w:val="00971657"/>
    <w:rsid w:val="00972181"/>
    <w:rsid w:val="00972B0B"/>
    <w:rsid w:val="009743B1"/>
    <w:rsid w:val="00977239"/>
    <w:rsid w:val="0098008D"/>
    <w:rsid w:val="00982120"/>
    <w:rsid w:val="009838B8"/>
    <w:rsid w:val="009839A9"/>
    <w:rsid w:val="00985138"/>
    <w:rsid w:val="009856B1"/>
    <w:rsid w:val="009860B9"/>
    <w:rsid w:val="00986A95"/>
    <w:rsid w:val="00987B68"/>
    <w:rsid w:val="00990A4F"/>
    <w:rsid w:val="00991C16"/>
    <w:rsid w:val="009943FA"/>
    <w:rsid w:val="0099563B"/>
    <w:rsid w:val="0099742D"/>
    <w:rsid w:val="009A1106"/>
    <w:rsid w:val="009A1AD5"/>
    <w:rsid w:val="009A392C"/>
    <w:rsid w:val="009A3A3D"/>
    <w:rsid w:val="009A3C33"/>
    <w:rsid w:val="009A400E"/>
    <w:rsid w:val="009A4830"/>
    <w:rsid w:val="009A6B6B"/>
    <w:rsid w:val="009A6E8B"/>
    <w:rsid w:val="009B01BB"/>
    <w:rsid w:val="009B2C1D"/>
    <w:rsid w:val="009B3253"/>
    <w:rsid w:val="009B3899"/>
    <w:rsid w:val="009B580E"/>
    <w:rsid w:val="009B591F"/>
    <w:rsid w:val="009B592C"/>
    <w:rsid w:val="009C05A4"/>
    <w:rsid w:val="009C0F23"/>
    <w:rsid w:val="009C1693"/>
    <w:rsid w:val="009C2123"/>
    <w:rsid w:val="009C40B6"/>
    <w:rsid w:val="009C5361"/>
    <w:rsid w:val="009C5636"/>
    <w:rsid w:val="009C5729"/>
    <w:rsid w:val="009C6B3B"/>
    <w:rsid w:val="009C7EE7"/>
    <w:rsid w:val="009D021E"/>
    <w:rsid w:val="009D1B7F"/>
    <w:rsid w:val="009D1DE0"/>
    <w:rsid w:val="009D32E4"/>
    <w:rsid w:val="009D33ED"/>
    <w:rsid w:val="009D3B22"/>
    <w:rsid w:val="009D4EFD"/>
    <w:rsid w:val="009D7EDB"/>
    <w:rsid w:val="009D7FF8"/>
    <w:rsid w:val="009E0879"/>
    <w:rsid w:val="009E30CC"/>
    <w:rsid w:val="009E31DC"/>
    <w:rsid w:val="009E44B9"/>
    <w:rsid w:val="009E4CDD"/>
    <w:rsid w:val="009E696C"/>
    <w:rsid w:val="009E6EA2"/>
    <w:rsid w:val="009E7CFB"/>
    <w:rsid w:val="009E7D3E"/>
    <w:rsid w:val="009F0D3F"/>
    <w:rsid w:val="009F127D"/>
    <w:rsid w:val="009F5756"/>
    <w:rsid w:val="009F5E6E"/>
    <w:rsid w:val="009F60F4"/>
    <w:rsid w:val="009F6428"/>
    <w:rsid w:val="009F6671"/>
    <w:rsid w:val="00A000B2"/>
    <w:rsid w:val="00A00573"/>
    <w:rsid w:val="00A00C3C"/>
    <w:rsid w:val="00A020C6"/>
    <w:rsid w:val="00A0217D"/>
    <w:rsid w:val="00A04A8E"/>
    <w:rsid w:val="00A058EB"/>
    <w:rsid w:val="00A060D9"/>
    <w:rsid w:val="00A07370"/>
    <w:rsid w:val="00A07823"/>
    <w:rsid w:val="00A07947"/>
    <w:rsid w:val="00A07E11"/>
    <w:rsid w:val="00A10482"/>
    <w:rsid w:val="00A10AEC"/>
    <w:rsid w:val="00A10E5C"/>
    <w:rsid w:val="00A11A24"/>
    <w:rsid w:val="00A13405"/>
    <w:rsid w:val="00A142DD"/>
    <w:rsid w:val="00A149DD"/>
    <w:rsid w:val="00A158D5"/>
    <w:rsid w:val="00A207EA"/>
    <w:rsid w:val="00A20965"/>
    <w:rsid w:val="00A23890"/>
    <w:rsid w:val="00A24066"/>
    <w:rsid w:val="00A245D5"/>
    <w:rsid w:val="00A25A07"/>
    <w:rsid w:val="00A26549"/>
    <w:rsid w:val="00A26A7F"/>
    <w:rsid w:val="00A276EA"/>
    <w:rsid w:val="00A31A7D"/>
    <w:rsid w:val="00A33647"/>
    <w:rsid w:val="00A336A4"/>
    <w:rsid w:val="00A33BCD"/>
    <w:rsid w:val="00A33CD4"/>
    <w:rsid w:val="00A33CDB"/>
    <w:rsid w:val="00A40540"/>
    <w:rsid w:val="00A424FD"/>
    <w:rsid w:val="00A428E4"/>
    <w:rsid w:val="00A44B8F"/>
    <w:rsid w:val="00A44DCE"/>
    <w:rsid w:val="00A463B8"/>
    <w:rsid w:val="00A511A9"/>
    <w:rsid w:val="00A52115"/>
    <w:rsid w:val="00A5321B"/>
    <w:rsid w:val="00A53BCC"/>
    <w:rsid w:val="00A551DD"/>
    <w:rsid w:val="00A57462"/>
    <w:rsid w:val="00A61128"/>
    <w:rsid w:val="00A61C13"/>
    <w:rsid w:val="00A61CD5"/>
    <w:rsid w:val="00A65420"/>
    <w:rsid w:val="00A66024"/>
    <w:rsid w:val="00A70010"/>
    <w:rsid w:val="00A7195A"/>
    <w:rsid w:val="00A73CB9"/>
    <w:rsid w:val="00A76B0A"/>
    <w:rsid w:val="00A8187D"/>
    <w:rsid w:val="00A821A6"/>
    <w:rsid w:val="00A84756"/>
    <w:rsid w:val="00A86002"/>
    <w:rsid w:val="00A87F0E"/>
    <w:rsid w:val="00A90A7E"/>
    <w:rsid w:val="00A93865"/>
    <w:rsid w:val="00A94503"/>
    <w:rsid w:val="00A95D82"/>
    <w:rsid w:val="00A96518"/>
    <w:rsid w:val="00A967CB"/>
    <w:rsid w:val="00A96BEC"/>
    <w:rsid w:val="00A96D24"/>
    <w:rsid w:val="00A979D9"/>
    <w:rsid w:val="00AA0647"/>
    <w:rsid w:val="00AA1C19"/>
    <w:rsid w:val="00AA31C5"/>
    <w:rsid w:val="00AA3342"/>
    <w:rsid w:val="00AA683E"/>
    <w:rsid w:val="00AB2707"/>
    <w:rsid w:val="00AB4141"/>
    <w:rsid w:val="00AB4E93"/>
    <w:rsid w:val="00AB6559"/>
    <w:rsid w:val="00AB7306"/>
    <w:rsid w:val="00AC003E"/>
    <w:rsid w:val="00AC004E"/>
    <w:rsid w:val="00AC3497"/>
    <w:rsid w:val="00AC544B"/>
    <w:rsid w:val="00AC7A8C"/>
    <w:rsid w:val="00AD262E"/>
    <w:rsid w:val="00AD3822"/>
    <w:rsid w:val="00AD4DE8"/>
    <w:rsid w:val="00AD51AE"/>
    <w:rsid w:val="00AD5423"/>
    <w:rsid w:val="00AD684F"/>
    <w:rsid w:val="00AD72AA"/>
    <w:rsid w:val="00AD73C6"/>
    <w:rsid w:val="00AD7AF5"/>
    <w:rsid w:val="00AE2758"/>
    <w:rsid w:val="00AE297A"/>
    <w:rsid w:val="00AE2E0C"/>
    <w:rsid w:val="00AE3089"/>
    <w:rsid w:val="00AE35DA"/>
    <w:rsid w:val="00AE4F96"/>
    <w:rsid w:val="00AE5045"/>
    <w:rsid w:val="00AE50D2"/>
    <w:rsid w:val="00AF251A"/>
    <w:rsid w:val="00AF2536"/>
    <w:rsid w:val="00AF2ADD"/>
    <w:rsid w:val="00AF3A82"/>
    <w:rsid w:val="00AF4E2E"/>
    <w:rsid w:val="00AF6D44"/>
    <w:rsid w:val="00AF7EE8"/>
    <w:rsid w:val="00B01AD4"/>
    <w:rsid w:val="00B01FC9"/>
    <w:rsid w:val="00B02F98"/>
    <w:rsid w:val="00B030F4"/>
    <w:rsid w:val="00B031A3"/>
    <w:rsid w:val="00B034D9"/>
    <w:rsid w:val="00B042F1"/>
    <w:rsid w:val="00B053F2"/>
    <w:rsid w:val="00B0600A"/>
    <w:rsid w:val="00B0633C"/>
    <w:rsid w:val="00B06467"/>
    <w:rsid w:val="00B06C2E"/>
    <w:rsid w:val="00B07040"/>
    <w:rsid w:val="00B07CE8"/>
    <w:rsid w:val="00B1021E"/>
    <w:rsid w:val="00B114A7"/>
    <w:rsid w:val="00B13E46"/>
    <w:rsid w:val="00B154D0"/>
    <w:rsid w:val="00B177FD"/>
    <w:rsid w:val="00B20899"/>
    <w:rsid w:val="00B213FB"/>
    <w:rsid w:val="00B22B75"/>
    <w:rsid w:val="00B27CF7"/>
    <w:rsid w:val="00B30C82"/>
    <w:rsid w:val="00B3602B"/>
    <w:rsid w:val="00B37377"/>
    <w:rsid w:val="00B40F76"/>
    <w:rsid w:val="00B417AD"/>
    <w:rsid w:val="00B41ED9"/>
    <w:rsid w:val="00B425FF"/>
    <w:rsid w:val="00B44A72"/>
    <w:rsid w:val="00B462B4"/>
    <w:rsid w:val="00B47232"/>
    <w:rsid w:val="00B47EAD"/>
    <w:rsid w:val="00B51A83"/>
    <w:rsid w:val="00B51AD9"/>
    <w:rsid w:val="00B52A32"/>
    <w:rsid w:val="00B538CF"/>
    <w:rsid w:val="00B540BB"/>
    <w:rsid w:val="00B54241"/>
    <w:rsid w:val="00B55F3C"/>
    <w:rsid w:val="00B5718F"/>
    <w:rsid w:val="00B5721C"/>
    <w:rsid w:val="00B574AF"/>
    <w:rsid w:val="00B6214C"/>
    <w:rsid w:val="00B62E11"/>
    <w:rsid w:val="00B63D73"/>
    <w:rsid w:val="00B64140"/>
    <w:rsid w:val="00B662C6"/>
    <w:rsid w:val="00B70B0B"/>
    <w:rsid w:val="00B734CC"/>
    <w:rsid w:val="00B73556"/>
    <w:rsid w:val="00B73989"/>
    <w:rsid w:val="00B73F9B"/>
    <w:rsid w:val="00B74094"/>
    <w:rsid w:val="00B741F4"/>
    <w:rsid w:val="00B75200"/>
    <w:rsid w:val="00B805B2"/>
    <w:rsid w:val="00B83AF7"/>
    <w:rsid w:val="00B84306"/>
    <w:rsid w:val="00B84E6F"/>
    <w:rsid w:val="00B85041"/>
    <w:rsid w:val="00B8526E"/>
    <w:rsid w:val="00B852B6"/>
    <w:rsid w:val="00B86A50"/>
    <w:rsid w:val="00B875A1"/>
    <w:rsid w:val="00B878CD"/>
    <w:rsid w:val="00B90043"/>
    <w:rsid w:val="00B929AB"/>
    <w:rsid w:val="00B92BA0"/>
    <w:rsid w:val="00B92ED8"/>
    <w:rsid w:val="00B931D5"/>
    <w:rsid w:val="00B9572E"/>
    <w:rsid w:val="00B95CD6"/>
    <w:rsid w:val="00B97F3C"/>
    <w:rsid w:val="00BA132A"/>
    <w:rsid w:val="00BA138E"/>
    <w:rsid w:val="00BA6CB8"/>
    <w:rsid w:val="00BA7B89"/>
    <w:rsid w:val="00BB0723"/>
    <w:rsid w:val="00BB16FD"/>
    <w:rsid w:val="00BB1F74"/>
    <w:rsid w:val="00BB221E"/>
    <w:rsid w:val="00BB50F1"/>
    <w:rsid w:val="00BB7436"/>
    <w:rsid w:val="00BB74B0"/>
    <w:rsid w:val="00BB79A7"/>
    <w:rsid w:val="00BB7A33"/>
    <w:rsid w:val="00BC0BF5"/>
    <w:rsid w:val="00BC22B5"/>
    <w:rsid w:val="00BC2499"/>
    <w:rsid w:val="00BC28E3"/>
    <w:rsid w:val="00BC7167"/>
    <w:rsid w:val="00BD28BC"/>
    <w:rsid w:val="00BD3F6C"/>
    <w:rsid w:val="00BD5E99"/>
    <w:rsid w:val="00BD7275"/>
    <w:rsid w:val="00BE0788"/>
    <w:rsid w:val="00BE09F1"/>
    <w:rsid w:val="00BE112C"/>
    <w:rsid w:val="00BE23FD"/>
    <w:rsid w:val="00BE2826"/>
    <w:rsid w:val="00BE36A1"/>
    <w:rsid w:val="00BE68BF"/>
    <w:rsid w:val="00BE701B"/>
    <w:rsid w:val="00BE7300"/>
    <w:rsid w:val="00BF04D7"/>
    <w:rsid w:val="00BF094D"/>
    <w:rsid w:val="00BF40E7"/>
    <w:rsid w:val="00BF4DFC"/>
    <w:rsid w:val="00BF7ADE"/>
    <w:rsid w:val="00C01865"/>
    <w:rsid w:val="00C036C4"/>
    <w:rsid w:val="00C03DF5"/>
    <w:rsid w:val="00C03FD8"/>
    <w:rsid w:val="00C044D9"/>
    <w:rsid w:val="00C04C29"/>
    <w:rsid w:val="00C056A8"/>
    <w:rsid w:val="00C06506"/>
    <w:rsid w:val="00C07359"/>
    <w:rsid w:val="00C07DC7"/>
    <w:rsid w:val="00C119CB"/>
    <w:rsid w:val="00C12EAB"/>
    <w:rsid w:val="00C14F0D"/>
    <w:rsid w:val="00C16F7D"/>
    <w:rsid w:val="00C204F9"/>
    <w:rsid w:val="00C206E7"/>
    <w:rsid w:val="00C20F39"/>
    <w:rsid w:val="00C2385C"/>
    <w:rsid w:val="00C302FA"/>
    <w:rsid w:val="00C30EC6"/>
    <w:rsid w:val="00C33032"/>
    <w:rsid w:val="00C365A5"/>
    <w:rsid w:val="00C37663"/>
    <w:rsid w:val="00C43B18"/>
    <w:rsid w:val="00C44061"/>
    <w:rsid w:val="00C4473A"/>
    <w:rsid w:val="00C449D7"/>
    <w:rsid w:val="00C4694C"/>
    <w:rsid w:val="00C500DE"/>
    <w:rsid w:val="00C5036E"/>
    <w:rsid w:val="00C50838"/>
    <w:rsid w:val="00C50AC3"/>
    <w:rsid w:val="00C50CC3"/>
    <w:rsid w:val="00C53421"/>
    <w:rsid w:val="00C568D3"/>
    <w:rsid w:val="00C63CB3"/>
    <w:rsid w:val="00C641C2"/>
    <w:rsid w:val="00C661EE"/>
    <w:rsid w:val="00C6656D"/>
    <w:rsid w:val="00C67C4B"/>
    <w:rsid w:val="00C70DB2"/>
    <w:rsid w:val="00C71B16"/>
    <w:rsid w:val="00C721F0"/>
    <w:rsid w:val="00C76F7E"/>
    <w:rsid w:val="00C770ED"/>
    <w:rsid w:val="00C8093E"/>
    <w:rsid w:val="00C81B58"/>
    <w:rsid w:val="00C827CF"/>
    <w:rsid w:val="00C83E6E"/>
    <w:rsid w:val="00C84898"/>
    <w:rsid w:val="00C84FD5"/>
    <w:rsid w:val="00C8737A"/>
    <w:rsid w:val="00C87C5A"/>
    <w:rsid w:val="00C87D88"/>
    <w:rsid w:val="00C901C2"/>
    <w:rsid w:val="00C9154A"/>
    <w:rsid w:val="00C91C25"/>
    <w:rsid w:val="00C92C69"/>
    <w:rsid w:val="00C9360D"/>
    <w:rsid w:val="00C946CA"/>
    <w:rsid w:val="00CA010F"/>
    <w:rsid w:val="00CA1D54"/>
    <w:rsid w:val="00CA1F4B"/>
    <w:rsid w:val="00CA2221"/>
    <w:rsid w:val="00CA3E21"/>
    <w:rsid w:val="00CA4580"/>
    <w:rsid w:val="00CA5048"/>
    <w:rsid w:val="00CA52C7"/>
    <w:rsid w:val="00CA556F"/>
    <w:rsid w:val="00CA6EFB"/>
    <w:rsid w:val="00CB144B"/>
    <w:rsid w:val="00CB4809"/>
    <w:rsid w:val="00CB4B8A"/>
    <w:rsid w:val="00CB6C85"/>
    <w:rsid w:val="00CC0CC4"/>
    <w:rsid w:val="00CC362B"/>
    <w:rsid w:val="00CC4D7D"/>
    <w:rsid w:val="00CC6312"/>
    <w:rsid w:val="00CC6F4B"/>
    <w:rsid w:val="00CC7EA5"/>
    <w:rsid w:val="00CD07D5"/>
    <w:rsid w:val="00CD13AD"/>
    <w:rsid w:val="00CD1ACE"/>
    <w:rsid w:val="00CD295E"/>
    <w:rsid w:val="00CD383F"/>
    <w:rsid w:val="00CD3FD8"/>
    <w:rsid w:val="00CD5300"/>
    <w:rsid w:val="00CD5E5C"/>
    <w:rsid w:val="00CD628B"/>
    <w:rsid w:val="00CD79FA"/>
    <w:rsid w:val="00CE329E"/>
    <w:rsid w:val="00CE3304"/>
    <w:rsid w:val="00CE3587"/>
    <w:rsid w:val="00CE3963"/>
    <w:rsid w:val="00CE42B0"/>
    <w:rsid w:val="00CE7EF6"/>
    <w:rsid w:val="00CF09C8"/>
    <w:rsid w:val="00CF1DC9"/>
    <w:rsid w:val="00CF1EF9"/>
    <w:rsid w:val="00CF3164"/>
    <w:rsid w:val="00CF421D"/>
    <w:rsid w:val="00CF53F5"/>
    <w:rsid w:val="00CF573A"/>
    <w:rsid w:val="00CF6A46"/>
    <w:rsid w:val="00D01074"/>
    <w:rsid w:val="00D02A30"/>
    <w:rsid w:val="00D03455"/>
    <w:rsid w:val="00D04A75"/>
    <w:rsid w:val="00D04EBD"/>
    <w:rsid w:val="00D05247"/>
    <w:rsid w:val="00D065AC"/>
    <w:rsid w:val="00D0705B"/>
    <w:rsid w:val="00D10D21"/>
    <w:rsid w:val="00D140FD"/>
    <w:rsid w:val="00D14423"/>
    <w:rsid w:val="00D17419"/>
    <w:rsid w:val="00D20D35"/>
    <w:rsid w:val="00D216D1"/>
    <w:rsid w:val="00D22BAB"/>
    <w:rsid w:val="00D22EE2"/>
    <w:rsid w:val="00D24309"/>
    <w:rsid w:val="00D253AE"/>
    <w:rsid w:val="00D26706"/>
    <w:rsid w:val="00D26E9B"/>
    <w:rsid w:val="00D27F16"/>
    <w:rsid w:val="00D30235"/>
    <w:rsid w:val="00D310D8"/>
    <w:rsid w:val="00D311BD"/>
    <w:rsid w:val="00D32122"/>
    <w:rsid w:val="00D36102"/>
    <w:rsid w:val="00D43558"/>
    <w:rsid w:val="00D44F55"/>
    <w:rsid w:val="00D4566F"/>
    <w:rsid w:val="00D45E16"/>
    <w:rsid w:val="00D4722F"/>
    <w:rsid w:val="00D47406"/>
    <w:rsid w:val="00D51430"/>
    <w:rsid w:val="00D5256C"/>
    <w:rsid w:val="00D5284C"/>
    <w:rsid w:val="00D53F6C"/>
    <w:rsid w:val="00D5550F"/>
    <w:rsid w:val="00D56EC9"/>
    <w:rsid w:val="00D60039"/>
    <w:rsid w:val="00D62871"/>
    <w:rsid w:val="00D65E0E"/>
    <w:rsid w:val="00D66039"/>
    <w:rsid w:val="00D66563"/>
    <w:rsid w:val="00D6692F"/>
    <w:rsid w:val="00D66E3F"/>
    <w:rsid w:val="00D673C8"/>
    <w:rsid w:val="00D67B7E"/>
    <w:rsid w:val="00D70FD1"/>
    <w:rsid w:val="00D715E1"/>
    <w:rsid w:val="00D72EDE"/>
    <w:rsid w:val="00D74B90"/>
    <w:rsid w:val="00D74E72"/>
    <w:rsid w:val="00D752F0"/>
    <w:rsid w:val="00D775D9"/>
    <w:rsid w:val="00D77FA1"/>
    <w:rsid w:val="00D8104B"/>
    <w:rsid w:val="00D817E3"/>
    <w:rsid w:val="00D82F2F"/>
    <w:rsid w:val="00D83998"/>
    <w:rsid w:val="00D8492C"/>
    <w:rsid w:val="00D86855"/>
    <w:rsid w:val="00D87085"/>
    <w:rsid w:val="00D87F0E"/>
    <w:rsid w:val="00D908F3"/>
    <w:rsid w:val="00D92464"/>
    <w:rsid w:val="00D92F26"/>
    <w:rsid w:val="00D95394"/>
    <w:rsid w:val="00D95AB6"/>
    <w:rsid w:val="00D9681A"/>
    <w:rsid w:val="00DA0420"/>
    <w:rsid w:val="00DA096B"/>
    <w:rsid w:val="00DA1A12"/>
    <w:rsid w:val="00DA1CA4"/>
    <w:rsid w:val="00DA261C"/>
    <w:rsid w:val="00DA2F33"/>
    <w:rsid w:val="00DA48D4"/>
    <w:rsid w:val="00DA5932"/>
    <w:rsid w:val="00DB0484"/>
    <w:rsid w:val="00DB0AE1"/>
    <w:rsid w:val="00DB0FEF"/>
    <w:rsid w:val="00DB4142"/>
    <w:rsid w:val="00DB68E5"/>
    <w:rsid w:val="00DB68EF"/>
    <w:rsid w:val="00DB6C10"/>
    <w:rsid w:val="00DC115F"/>
    <w:rsid w:val="00DC20CA"/>
    <w:rsid w:val="00DC2913"/>
    <w:rsid w:val="00DC4549"/>
    <w:rsid w:val="00DC5135"/>
    <w:rsid w:val="00DC5A4D"/>
    <w:rsid w:val="00DC79F2"/>
    <w:rsid w:val="00DC7B28"/>
    <w:rsid w:val="00DD0F68"/>
    <w:rsid w:val="00DD1DEC"/>
    <w:rsid w:val="00DD2FCD"/>
    <w:rsid w:val="00DD6D74"/>
    <w:rsid w:val="00DD6F2B"/>
    <w:rsid w:val="00DE0F38"/>
    <w:rsid w:val="00DE4077"/>
    <w:rsid w:val="00DE41EA"/>
    <w:rsid w:val="00DE452A"/>
    <w:rsid w:val="00DE4690"/>
    <w:rsid w:val="00DE4CA4"/>
    <w:rsid w:val="00DE5583"/>
    <w:rsid w:val="00DE6920"/>
    <w:rsid w:val="00DE6DE7"/>
    <w:rsid w:val="00DF0231"/>
    <w:rsid w:val="00DF0C33"/>
    <w:rsid w:val="00DF2D3E"/>
    <w:rsid w:val="00DF3013"/>
    <w:rsid w:val="00DF3BB6"/>
    <w:rsid w:val="00DF4BE8"/>
    <w:rsid w:val="00DF4FB0"/>
    <w:rsid w:val="00DF772F"/>
    <w:rsid w:val="00E00B7D"/>
    <w:rsid w:val="00E01CE2"/>
    <w:rsid w:val="00E03E15"/>
    <w:rsid w:val="00E04051"/>
    <w:rsid w:val="00E04652"/>
    <w:rsid w:val="00E0632A"/>
    <w:rsid w:val="00E06ED6"/>
    <w:rsid w:val="00E07148"/>
    <w:rsid w:val="00E07981"/>
    <w:rsid w:val="00E102BC"/>
    <w:rsid w:val="00E10534"/>
    <w:rsid w:val="00E117ED"/>
    <w:rsid w:val="00E1769F"/>
    <w:rsid w:val="00E2403F"/>
    <w:rsid w:val="00E2526B"/>
    <w:rsid w:val="00E2572D"/>
    <w:rsid w:val="00E25939"/>
    <w:rsid w:val="00E263CB"/>
    <w:rsid w:val="00E26B08"/>
    <w:rsid w:val="00E26B58"/>
    <w:rsid w:val="00E321AF"/>
    <w:rsid w:val="00E46253"/>
    <w:rsid w:val="00E50103"/>
    <w:rsid w:val="00E50873"/>
    <w:rsid w:val="00E50921"/>
    <w:rsid w:val="00E50E09"/>
    <w:rsid w:val="00E51322"/>
    <w:rsid w:val="00E5182B"/>
    <w:rsid w:val="00E54C0A"/>
    <w:rsid w:val="00E5594C"/>
    <w:rsid w:val="00E56177"/>
    <w:rsid w:val="00E609AC"/>
    <w:rsid w:val="00E63297"/>
    <w:rsid w:val="00E63AB8"/>
    <w:rsid w:val="00E63F42"/>
    <w:rsid w:val="00E658FE"/>
    <w:rsid w:val="00E661EF"/>
    <w:rsid w:val="00E66E02"/>
    <w:rsid w:val="00E70A5C"/>
    <w:rsid w:val="00E7138E"/>
    <w:rsid w:val="00E71C29"/>
    <w:rsid w:val="00E71C2C"/>
    <w:rsid w:val="00E73226"/>
    <w:rsid w:val="00E73425"/>
    <w:rsid w:val="00E74916"/>
    <w:rsid w:val="00E752E2"/>
    <w:rsid w:val="00E752F7"/>
    <w:rsid w:val="00E7551D"/>
    <w:rsid w:val="00E76A81"/>
    <w:rsid w:val="00E808B3"/>
    <w:rsid w:val="00E80E90"/>
    <w:rsid w:val="00E8127A"/>
    <w:rsid w:val="00E81962"/>
    <w:rsid w:val="00E81B50"/>
    <w:rsid w:val="00E820D3"/>
    <w:rsid w:val="00E82106"/>
    <w:rsid w:val="00E82413"/>
    <w:rsid w:val="00E833AC"/>
    <w:rsid w:val="00E835DB"/>
    <w:rsid w:val="00E84530"/>
    <w:rsid w:val="00E8546E"/>
    <w:rsid w:val="00E86A0E"/>
    <w:rsid w:val="00E90921"/>
    <w:rsid w:val="00E90DB3"/>
    <w:rsid w:val="00E90E63"/>
    <w:rsid w:val="00E92788"/>
    <w:rsid w:val="00E94738"/>
    <w:rsid w:val="00E96288"/>
    <w:rsid w:val="00E97A7C"/>
    <w:rsid w:val="00EA000B"/>
    <w:rsid w:val="00EA0235"/>
    <w:rsid w:val="00EA029C"/>
    <w:rsid w:val="00EA282B"/>
    <w:rsid w:val="00EA33C3"/>
    <w:rsid w:val="00EA3C16"/>
    <w:rsid w:val="00EA462F"/>
    <w:rsid w:val="00EA6712"/>
    <w:rsid w:val="00EB0C63"/>
    <w:rsid w:val="00EB1019"/>
    <w:rsid w:val="00EB32AC"/>
    <w:rsid w:val="00EB4B5C"/>
    <w:rsid w:val="00EB7D80"/>
    <w:rsid w:val="00EC06C0"/>
    <w:rsid w:val="00EC0824"/>
    <w:rsid w:val="00EC4B0C"/>
    <w:rsid w:val="00EC6A80"/>
    <w:rsid w:val="00ED3C2A"/>
    <w:rsid w:val="00ED5F8B"/>
    <w:rsid w:val="00ED77EE"/>
    <w:rsid w:val="00EE0933"/>
    <w:rsid w:val="00EE2AAC"/>
    <w:rsid w:val="00EE2BEB"/>
    <w:rsid w:val="00EE2C09"/>
    <w:rsid w:val="00EE3383"/>
    <w:rsid w:val="00EE4AF0"/>
    <w:rsid w:val="00EE4C80"/>
    <w:rsid w:val="00EE50DE"/>
    <w:rsid w:val="00EE6630"/>
    <w:rsid w:val="00EE7202"/>
    <w:rsid w:val="00EF08BF"/>
    <w:rsid w:val="00EF1C4E"/>
    <w:rsid w:val="00EF71E9"/>
    <w:rsid w:val="00F00EEC"/>
    <w:rsid w:val="00F01222"/>
    <w:rsid w:val="00F01B24"/>
    <w:rsid w:val="00F07301"/>
    <w:rsid w:val="00F0773A"/>
    <w:rsid w:val="00F10058"/>
    <w:rsid w:val="00F13FE5"/>
    <w:rsid w:val="00F169D7"/>
    <w:rsid w:val="00F22339"/>
    <w:rsid w:val="00F22993"/>
    <w:rsid w:val="00F233C1"/>
    <w:rsid w:val="00F23586"/>
    <w:rsid w:val="00F2461A"/>
    <w:rsid w:val="00F24935"/>
    <w:rsid w:val="00F24C5E"/>
    <w:rsid w:val="00F263E1"/>
    <w:rsid w:val="00F270B3"/>
    <w:rsid w:val="00F274F6"/>
    <w:rsid w:val="00F31C98"/>
    <w:rsid w:val="00F331C4"/>
    <w:rsid w:val="00F333EC"/>
    <w:rsid w:val="00F33C6D"/>
    <w:rsid w:val="00F3512C"/>
    <w:rsid w:val="00F36216"/>
    <w:rsid w:val="00F3650C"/>
    <w:rsid w:val="00F36652"/>
    <w:rsid w:val="00F37569"/>
    <w:rsid w:val="00F422E5"/>
    <w:rsid w:val="00F43731"/>
    <w:rsid w:val="00F45A80"/>
    <w:rsid w:val="00F46BE4"/>
    <w:rsid w:val="00F52097"/>
    <w:rsid w:val="00F5314B"/>
    <w:rsid w:val="00F5340C"/>
    <w:rsid w:val="00F53445"/>
    <w:rsid w:val="00F55A09"/>
    <w:rsid w:val="00F56F3C"/>
    <w:rsid w:val="00F57136"/>
    <w:rsid w:val="00F60D73"/>
    <w:rsid w:val="00F6423A"/>
    <w:rsid w:val="00F6445A"/>
    <w:rsid w:val="00F64F86"/>
    <w:rsid w:val="00F67DBD"/>
    <w:rsid w:val="00F70169"/>
    <w:rsid w:val="00F70772"/>
    <w:rsid w:val="00F70908"/>
    <w:rsid w:val="00F73AEF"/>
    <w:rsid w:val="00F7513D"/>
    <w:rsid w:val="00F7572E"/>
    <w:rsid w:val="00F77F7E"/>
    <w:rsid w:val="00F77F8A"/>
    <w:rsid w:val="00F802AB"/>
    <w:rsid w:val="00F8196A"/>
    <w:rsid w:val="00F841F1"/>
    <w:rsid w:val="00F85345"/>
    <w:rsid w:val="00F85DDF"/>
    <w:rsid w:val="00F87EDD"/>
    <w:rsid w:val="00F87F01"/>
    <w:rsid w:val="00F9210D"/>
    <w:rsid w:val="00F93EAF"/>
    <w:rsid w:val="00F9436E"/>
    <w:rsid w:val="00F95C8A"/>
    <w:rsid w:val="00F9710A"/>
    <w:rsid w:val="00F97568"/>
    <w:rsid w:val="00F97F31"/>
    <w:rsid w:val="00FA1BD3"/>
    <w:rsid w:val="00FA56B0"/>
    <w:rsid w:val="00FA59FC"/>
    <w:rsid w:val="00FA750C"/>
    <w:rsid w:val="00FA76D4"/>
    <w:rsid w:val="00FB139F"/>
    <w:rsid w:val="00FB3397"/>
    <w:rsid w:val="00FB54C6"/>
    <w:rsid w:val="00FB598C"/>
    <w:rsid w:val="00FB6E60"/>
    <w:rsid w:val="00FB7726"/>
    <w:rsid w:val="00FC3528"/>
    <w:rsid w:val="00FC414E"/>
    <w:rsid w:val="00FC4F4A"/>
    <w:rsid w:val="00FC707A"/>
    <w:rsid w:val="00FC77A0"/>
    <w:rsid w:val="00FD0C84"/>
    <w:rsid w:val="00FD16E2"/>
    <w:rsid w:val="00FD29BD"/>
    <w:rsid w:val="00FD476A"/>
    <w:rsid w:val="00FD484B"/>
    <w:rsid w:val="00FD66B0"/>
    <w:rsid w:val="00FD6FD7"/>
    <w:rsid w:val="00FE1944"/>
    <w:rsid w:val="00FE225A"/>
    <w:rsid w:val="00FE2A73"/>
    <w:rsid w:val="00FE3328"/>
    <w:rsid w:val="00FE5EB7"/>
    <w:rsid w:val="00FE68F9"/>
    <w:rsid w:val="00FF0C10"/>
    <w:rsid w:val="00FF0F86"/>
    <w:rsid w:val="00FF1B04"/>
    <w:rsid w:val="00FF2570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yle="mso-position-vertical-relative:line" fill="f" fillcolor="red" stroke="f">
      <v:fill color="red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DDF3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57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D295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C2BB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2BB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6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655E"/>
  </w:style>
  <w:style w:type="paragraph" w:styleId="a8">
    <w:name w:val="footer"/>
    <w:basedOn w:val="a"/>
    <w:link w:val="a9"/>
    <w:uiPriority w:val="99"/>
    <w:unhideWhenUsed/>
    <w:rsid w:val="006E65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655E"/>
  </w:style>
  <w:style w:type="paragraph" w:styleId="Web">
    <w:name w:val="Normal (Web)"/>
    <w:basedOn w:val="a"/>
    <w:uiPriority w:val="99"/>
    <w:unhideWhenUsed/>
    <w:rsid w:val="000124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a">
    <w:name w:val="一太郎"/>
    <w:rsid w:val="00ED77E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2"/>
      <w:sz w:val="22"/>
      <w:szCs w:val="22"/>
    </w:rPr>
  </w:style>
  <w:style w:type="character" w:styleId="ab">
    <w:name w:val="annotation reference"/>
    <w:uiPriority w:val="99"/>
    <w:semiHidden/>
    <w:unhideWhenUsed/>
    <w:rsid w:val="002966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662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6628"/>
  </w:style>
  <w:style w:type="paragraph" w:styleId="ae">
    <w:name w:val="Date"/>
    <w:basedOn w:val="a"/>
    <w:next w:val="a"/>
    <w:link w:val="af"/>
    <w:uiPriority w:val="99"/>
    <w:semiHidden/>
    <w:unhideWhenUsed/>
    <w:rsid w:val="00CD5E5C"/>
  </w:style>
  <w:style w:type="character" w:customStyle="1" w:styleId="af">
    <w:name w:val="日付 (文字)"/>
    <w:basedOn w:val="a0"/>
    <w:link w:val="ae"/>
    <w:uiPriority w:val="99"/>
    <w:semiHidden/>
    <w:rsid w:val="00CD5E5C"/>
  </w:style>
  <w:style w:type="paragraph" w:styleId="af0">
    <w:name w:val="Plain Text"/>
    <w:basedOn w:val="a"/>
    <w:link w:val="af1"/>
    <w:uiPriority w:val="99"/>
    <w:unhideWhenUsed/>
    <w:rsid w:val="00D27F1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27F16"/>
    <w:rPr>
      <w:rFonts w:ascii="ＭＳ ゴシック" w:eastAsia="ＭＳ ゴシック" w:hAnsi="Courier New" w:cs="Courier New"/>
      <w:kern w:val="2"/>
      <w:szCs w:val="21"/>
    </w:rPr>
  </w:style>
  <w:style w:type="character" w:customStyle="1" w:styleId="style301">
    <w:name w:val="style301"/>
    <w:rsid w:val="00B02F98"/>
    <w:rPr>
      <w:sz w:val="21"/>
      <w:szCs w:val="21"/>
    </w:rPr>
  </w:style>
  <w:style w:type="character" w:customStyle="1" w:styleId="40">
    <w:name w:val="見出し 4 (文字)"/>
    <w:link w:val="4"/>
    <w:uiPriority w:val="9"/>
    <w:rsid w:val="00CD295E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customStyle="1" w:styleId="Default">
    <w:name w:val="Default"/>
    <w:rsid w:val="006477AD"/>
    <w:pPr>
      <w:widowControl w:val="0"/>
      <w:autoSpaceDE w:val="0"/>
      <w:autoSpaceDN w:val="0"/>
      <w:adjustRightInd w:val="0"/>
    </w:pPr>
    <w:rPr>
      <w:rFonts w:ascii="r..." w:eastAsia="r..." w:cs="r..."/>
      <w:color w:val="000000"/>
      <w:sz w:val="24"/>
      <w:szCs w:val="24"/>
    </w:rPr>
  </w:style>
  <w:style w:type="paragraph" w:customStyle="1" w:styleId="Lists1">
    <w:name w:val="Lists 1"/>
    <w:basedOn w:val="a"/>
    <w:link w:val="Lists10"/>
    <w:qFormat/>
    <w:rsid w:val="001B2E68"/>
    <w:pPr>
      <w:autoSpaceDE w:val="0"/>
      <w:autoSpaceDN w:val="0"/>
      <w:adjustRightInd w:val="0"/>
      <w:spacing w:line="420" w:lineRule="exact"/>
      <w:ind w:leftChars="314" w:left="899" w:hangingChars="100" w:hanging="240"/>
      <w:jc w:val="left"/>
    </w:pPr>
    <w:rPr>
      <w:rFonts w:ascii="ＭＳ 明朝" w:hAnsi="ＭＳ 明朝" w:cs="ＭＳ明朝,Bold"/>
      <w:bCs/>
      <w:kern w:val="0"/>
      <w:sz w:val="24"/>
      <w:szCs w:val="24"/>
      <w:u w:val="single"/>
    </w:rPr>
  </w:style>
  <w:style w:type="character" w:customStyle="1" w:styleId="Lists10">
    <w:name w:val="Lists 1 (文字)"/>
    <w:link w:val="Lists1"/>
    <w:rsid w:val="001B2E68"/>
    <w:rPr>
      <w:rFonts w:ascii="ＭＳ 明朝" w:hAnsi="ＭＳ 明朝" w:cs="ＭＳ明朝,Bold"/>
      <w:bCs/>
      <w:sz w:val="24"/>
      <w:szCs w:val="24"/>
      <w:u w:val="single"/>
    </w:rPr>
  </w:style>
  <w:style w:type="table" w:styleId="af2">
    <w:name w:val="Table Grid"/>
    <w:basedOn w:val="a1"/>
    <w:uiPriority w:val="59"/>
    <w:rsid w:val="00E2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8573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38573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8573F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8573F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8573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customStyle="1" w:styleId="AppendixBody1">
    <w:name w:val="Appendix Body 1"/>
    <w:basedOn w:val="a"/>
    <w:link w:val="AppendixBody10"/>
    <w:qFormat/>
    <w:rsid w:val="004631D8"/>
    <w:pPr>
      <w:spacing w:line="340" w:lineRule="exact"/>
      <w:ind w:leftChars="100" w:left="210" w:firstLineChars="100" w:firstLine="220"/>
    </w:pPr>
    <w:rPr>
      <w:rFonts w:ascii="ＭＳ 明朝" w:hAnsi="ＭＳ 明朝"/>
      <w:sz w:val="22"/>
    </w:rPr>
  </w:style>
  <w:style w:type="character" w:customStyle="1" w:styleId="AppendixBody10">
    <w:name w:val="Appendix Body 1 (文字)"/>
    <w:link w:val="AppendixBody1"/>
    <w:rsid w:val="004631D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25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9849">
                  <w:marLeft w:val="28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388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492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47.108.33\lib\04_&#27671;&#20505;&#22793;&#21205;&#32233;&#21644;&#12539;&#36969;&#24540;&#31574;&#25512;&#36914;G\02_&#12498;&#12540;&#12488;&#12450;&#12452;&#12521;&#12531;&#12489;&#23550;&#31574;\&#12295;&#12498;&#12540;&#12488;&#12450;&#12452;&#12521;&#12531;&#12489;&#23550;&#31574;&#25512;&#36914;&#35336;&#30011;&#12539;&#25351;&#27161;&#31561;\&#9675;&#29105;&#24111;&#22812;&#26085;&#25968;\&#9675;1_&#27671;&#35937;&#12487;&#12540;&#12479;&#12395;&#12424;&#12427;&#31639;&#20986;\R6\10&#26376;&#37096;&#20250;&#36039;&#26009;&#38306;&#20418;\&#9679;R6&#20840;&#22269;&#26376;&#24179;&#22343;&#26368;&#20302;&#27671;&#28201;&#12398;&#25512;&#31227;(2011&#65374;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12139037880626"/>
          <c:y val="4.4719740048740859E-2"/>
          <c:w val="0.83176249090011478"/>
          <c:h val="0.66286387739306751"/>
        </c:manualLayout>
      </c:layout>
      <c:lineChart>
        <c:grouping val="standard"/>
        <c:varyColors val="0"/>
        <c:ser>
          <c:idx val="0"/>
          <c:order val="0"/>
          <c:tx>
            <c:v>7月</c:v>
          </c:tx>
          <c:spPr>
            <a:ln w="15875"/>
          </c:spPr>
          <c:trendline>
            <c:spPr>
              <a:ln w="28575">
                <a:solidFill>
                  <a:srgbClr val="0070C0"/>
                </a:solidFill>
                <a:prstDash val="sysDash"/>
              </a:ln>
            </c:spPr>
            <c:trendlineType val="linear"/>
            <c:intercept val="0"/>
            <c:dispRSqr val="0"/>
            <c:dispEq val="0"/>
          </c:trendline>
          <c:cat>
            <c:numLit>
              <c:formatCode>General</c:formatCode>
              <c:ptCount val="23"/>
              <c:pt idx="0">
                <c:v>2000</c:v>
              </c:pt>
              <c:pt idx="1">
                <c:v>2001</c:v>
              </c:pt>
              <c:pt idx="2">
                <c:v>2002</c:v>
              </c:pt>
              <c:pt idx="3">
                <c:v>2003</c:v>
              </c:pt>
              <c:pt idx="4">
                <c:v>2004</c:v>
              </c:pt>
              <c:pt idx="5">
                <c:v>2005</c:v>
              </c:pt>
              <c:pt idx="6">
                <c:v>2006</c:v>
              </c:pt>
              <c:pt idx="7">
                <c:v>2007</c:v>
              </c:pt>
              <c:pt idx="8">
                <c:v>2008</c:v>
              </c:pt>
              <c:pt idx="9">
                <c:v>2009</c:v>
              </c:pt>
              <c:pt idx="10">
                <c:v>2010</c:v>
              </c:pt>
              <c:pt idx="11">
                <c:v>2011</c:v>
              </c:pt>
              <c:pt idx="12">
                <c:v>2012</c:v>
              </c:pt>
              <c:pt idx="13">
                <c:v>2013</c:v>
              </c:pt>
              <c:pt idx="14">
                <c:v>2014</c:v>
              </c:pt>
              <c:pt idx="15">
                <c:v>2015</c:v>
              </c:pt>
              <c:pt idx="16">
                <c:v>2016</c:v>
              </c:pt>
              <c:pt idx="17">
                <c:v>2017</c:v>
              </c:pt>
              <c:pt idx="18">
                <c:v>2018</c:v>
              </c:pt>
              <c:pt idx="19">
                <c:v>2019</c:v>
              </c:pt>
              <c:pt idx="20">
                <c:v>2020</c:v>
              </c:pt>
              <c:pt idx="21">
                <c:v>2021</c:v>
              </c:pt>
              <c:pt idx="22">
                <c:v>2022</c:v>
              </c:pt>
            </c:numLit>
          </c:cat>
          <c:val>
            <c:numRef>
              <c:f>('☆月平均最低気温 (2022)'!$AV$10,'☆月平均最低気温 (2022)'!$AV$13,'☆月平均最低気温 (2022)'!$AV$16,'☆月平均最低気温 (2022)'!$AV$19,'☆月平均最低気温 (2022)'!$AV$22,'☆月平均最低気温 (2022)'!$AV$25,'☆月平均最低気温 (2022)'!$AV$28,'☆月平均最低気温 (2022)'!$AV$31,'☆月平均最低気温 (2022)'!$AV$34,'☆月平均最低気温 (2022)'!$AV$37,'☆月平均最低気温 (2022)'!$AV$40,'☆月平均最低気温 (2022)'!$AV$43,'☆月平均最低気温 (2022)'!$AV$46,'☆月平均最低気温 (2022)'!$AV$49,'☆月平均最低気温 (2022)'!$AV$52,'☆月平均最低気温 (2022)'!$AV$55,'☆月平均最低気温 (2022)'!$AV$58,'☆月平均最低気温 (2022)'!$AV$61,'☆月平均最低気温 (2022)'!$AV$64,'☆月平均最低気温 (2022)'!$AV$67,'☆月平均最低気温 (2022)'!$AV$70,'☆月平均最低気温 (2022)'!$AV$73,'☆月平均最低気温 (2022)'!$AV$76)</c:f>
              <c:numCache>
                <c:formatCode>General</c:formatCode>
                <c:ptCount val="23"/>
                <c:pt idx="0">
                  <c:v>0</c:v>
                </c:pt>
                <c:pt idx="1">
                  <c:v>-0.38</c:v>
                </c:pt>
                <c:pt idx="2">
                  <c:v>-0.18</c:v>
                </c:pt>
                <c:pt idx="3">
                  <c:v>-0.39</c:v>
                </c:pt>
                <c:pt idx="4">
                  <c:v>-0.52</c:v>
                </c:pt>
                <c:pt idx="5">
                  <c:v>-0.77</c:v>
                </c:pt>
                <c:pt idx="6">
                  <c:v>-0.27</c:v>
                </c:pt>
                <c:pt idx="7">
                  <c:v>-0.51</c:v>
                </c:pt>
                <c:pt idx="8">
                  <c:v>-0.28000000000000003</c:v>
                </c:pt>
                <c:pt idx="9">
                  <c:v>-0.11</c:v>
                </c:pt>
                <c:pt idx="10">
                  <c:v>0.12</c:v>
                </c:pt>
                <c:pt idx="11">
                  <c:v>0.16</c:v>
                </c:pt>
                <c:pt idx="12">
                  <c:v>0.3</c:v>
                </c:pt>
                <c:pt idx="13">
                  <c:v>0.16</c:v>
                </c:pt>
                <c:pt idx="14">
                  <c:v>0.12</c:v>
                </c:pt>
                <c:pt idx="15">
                  <c:v>0.34</c:v>
                </c:pt>
                <c:pt idx="16">
                  <c:v>0.4</c:v>
                </c:pt>
                <c:pt idx="17">
                  <c:v>0.4</c:v>
                </c:pt>
                <c:pt idx="18" formatCode="0.00">
                  <c:v>0.3</c:v>
                </c:pt>
                <c:pt idx="19" formatCode="0.00">
                  <c:v>0.46</c:v>
                </c:pt>
                <c:pt idx="20" formatCode="0.00">
                  <c:v>0.46</c:v>
                </c:pt>
                <c:pt idx="21">
                  <c:v>0.59</c:v>
                </c:pt>
                <c:pt idx="22">
                  <c:v>0.95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6B-4E40-9938-772DB1AF9828}"/>
            </c:ext>
          </c:extLst>
        </c:ser>
        <c:ser>
          <c:idx val="1"/>
          <c:order val="1"/>
          <c:tx>
            <c:v>8月</c:v>
          </c:tx>
          <c:spPr>
            <a:ln w="15875"/>
          </c:spPr>
          <c:trendline>
            <c:spPr>
              <a:ln w="28575">
                <a:solidFill>
                  <a:srgbClr val="FF0000"/>
                </a:solidFill>
                <a:prstDash val="sysDash"/>
              </a:ln>
            </c:spPr>
            <c:trendlineType val="linear"/>
            <c:intercept val="0"/>
            <c:dispRSqr val="0"/>
            <c:dispEq val="0"/>
          </c:trendline>
          <c:cat>
            <c:numLit>
              <c:formatCode>General</c:formatCode>
              <c:ptCount val="23"/>
              <c:pt idx="0">
                <c:v>2000</c:v>
              </c:pt>
              <c:pt idx="1">
                <c:v>2001</c:v>
              </c:pt>
              <c:pt idx="2">
                <c:v>2002</c:v>
              </c:pt>
              <c:pt idx="3">
                <c:v>2003</c:v>
              </c:pt>
              <c:pt idx="4">
                <c:v>2004</c:v>
              </c:pt>
              <c:pt idx="5">
                <c:v>2005</c:v>
              </c:pt>
              <c:pt idx="6">
                <c:v>2006</c:v>
              </c:pt>
              <c:pt idx="7">
                <c:v>2007</c:v>
              </c:pt>
              <c:pt idx="8">
                <c:v>2008</c:v>
              </c:pt>
              <c:pt idx="9">
                <c:v>2009</c:v>
              </c:pt>
              <c:pt idx="10">
                <c:v>2010</c:v>
              </c:pt>
              <c:pt idx="11">
                <c:v>2011</c:v>
              </c:pt>
              <c:pt idx="12">
                <c:v>2012</c:v>
              </c:pt>
              <c:pt idx="13">
                <c:v>2013</c:v>
              </c:pt>
              <c:pt idx="14">
                <c:v>2014</c:v>
              </c:pt>
              <c:pt idx="15">
                <c:v>2015</c:v>
              </c:pt>
              <c:pt idx="16">
                <c:v>2016</c:v>
              </c:pt>
              <c:pt idx="17">
                <c:v>2017</c:v>
              </c:pt>
              <c:pt idx="18">
                <c:v>2018</c:v>
              </c:pt>
              <c:pt idx="19">
                <c:v>2019</c:v>
              </c:pt>
              <c:pt idx="20">
                <c:v>2020</c:v>
              </c:pt>
              <c:pt idx="21">
                <c:v>2021</c:v>
              </c:pt>
              <c:pt idx="22">
                <c:v>2022</c:v>
              </c:pt>
            </c:numLit>
          </c:cat>
          <c:val>
            <c:numRef>
              <c:f>('☆月平均最低気温 (2022)'!$AV$11,'☆月平均最低気温 (2022)'!$AV$14,'☆月平均最低気温 (2022)'!$AV$17,'☆月平均最低気温 (2022)'!$AV$20,'☆月平均最低気温 (2022)'!$AV$23,'☆月平均最低気温 (2022)'!$AV$26,'☆月平均最低気温 (2022)'!$AV$29,'☆月平均最低気温 (2022)'!$AV$32,'☆月平均最低気温 (2022)'!$AV$35,'☆月平均最低気温 (2022)'!$AV$38,'☆月平均最低気温 (2022)'!$AV$41,'☆月平均最低気温 (2022)'!$AV$44,'☆月平均最低気温 (2022)'!$AV$47,'☆月平均最低気温 (2022)'!$AV$50,'☆月平均最低気温 (2022)'!$AV$53,'☆月平均最低気温 (2022)'!$AV$56,'☆月平均最低気温 (2022)'!$AV$59,'☆月平均最低気温 (2022)'!$AV$62,'☆月平均最低気温 (2022)'!$AV$65,'☆月平均最低気温 (2022)'!$AV$68,'☆月平均最低気温 (2022)'!$AV$71,'☆月平均最低気温 (2022)'!$AV$74,'☆月平均最低気温 (2022)'!$AV$77)</c:f>
              <c:numCache>
                <c:formatCode>General</c:formatCode>
                <c:ptCount val="23"/>
                <c:pt idx="0">
                  <c:v>0</c:v>
                </c:pt>
                <c:pt idx="1">
                  <c:v>-0.23</c:v>
                </c:pt>
                <c:pt idx="2">
                  <c:v>-0.47</c:v>
                </c:pt>
                <c:pt idx="3">
                  <c:v>-0.47</c:v>
                </c:pt>
                <c:pt idx="4">
                  <c:v>-0.19</c:v>
                </c:pt>
                <c:pt idx="5">
                  <c:v>0.01</c:v>
                </c:pt>
                <c:pt idx="6">
                  <c:v>0.14000000000000001</c:v>
                </c:pt>
                <c:pt idx="7">
                  <c:v>7.0000000000000007E-2</c:v>
                </c:pt>
                <c:pt idx="8">
                  <c:v>0.34</c:v>
                </c:pt>
                <c:pt idx="9">
                  <c:v>0.27</c:v>
                </c:pt>
                <c:pt idx="10">
                  <c:v>0.33</c:v>
                </c:pt>
                <c:pt idx="11">
                  <c:v>0.55000000000000004</c:v>
                </c:pt>
                <c:pt idx="12">
                  <c:v>0.66</c:v>
                </c:pt>
                <c:pt idx="13">
                  <c:v>0.28999999999999998</c:v>
                </c:pt>
                <c:pt idx="14">
                  <c:v>0.34</c:v>
                </c:pt>
                <c:pt idx="15">
                  <c:v>0.25</c:v>
                </c:pt>
                <c:pt idx="16">
                  <c:v>0.13</c:v>
                </c:pt>
                <c:pt idx="17">
                  <c:v>0.31</c:v>
                </c:pt>
                <c:pt idx="18" formatCode="0.00">
                  <c:v>0.55000000000000004</c:v>
                </c:pt>
                <c:pt idx="19" formatCode="0.00">
                  <c:v>0.42</c:v>
                </c:pt>
                <c:pt idx="20" formatCode="0.00">
                  <c:v>0.51</c:v>
                </c:pt>
                <c:pt idx="21">
                  <c:v>0.9</c:v>
                </c:pt>
                <c:pt idx="22">
                  <c:v>1.1399999999999999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86B-4E40-9938-772DB1AF9828}"/>
            </c:ext>
          </c:extLst>
        </c:ser>
        <c:ser>
          <c:idx val="2"/>
          <c:order val="2"/>
          <c:tx>
            <c:v>9月</c:v>
          </c:tx>
          <c:spPr>
            <a:ln w="15875"/>
          </c:spPr>
          <c:trendline>
            <c:spPr>
              <a:ln w="28575">
                <a:solidFill>
                  <a:srgbClr val="00B050"/>
                </a:solidFill>
                <a:prstDash val="sysDash"/>
              </a:ln>
            </c:spPr>
            <c:trendlineType val="linear"/>
            <c:intercept val="0"/>
            <c:dispRSqr val="0"/>
            <c:dispEq val="0"/>
          </c:trendline>
          <c:cat>
            <c:numLit>
              <c:formatCode>General</c:formatCode>
              <c:ptCount val="23"/>
              <c:pt idx="0">
                <c:v>2000</c:v>
              </c:pt>
              <c:pt idx="1">
                <c:v>2001</c:v>
              </c:pt>
              <c:pt idx="2">
                <c:v>2002</c:v>
              </c:pt>
              <c:pt idx="3">
                <c:v>2003</c:v>
              </c:pt>
              <c:pt idx="4">
                <c:v>2004</c:v>
              </c:pt>
              <c:pt idx="5">
                <c:v>2005</c:v>
              </c:pt>
              <c:pt idx="6">
                <c:v>2006</c:v>
              </c:pt>
              <c:pt idx="7">
                <c:v>2007</c:v>
              </c:pt>
              <c:pt idx="8">
                <c:v>2008</c:v>
              </c:pt>
              <c:pt idx="9">
                <c:v>2009</c:v>
              </c:pt>
              <c:pt idx="10">
                <c:v>2010</c:v>
              </c:pt>
              <c:pt idx="11">
                <c:v>2011</c:v>
              </c:pt>
              <c:pt idx="12">
                <c:v>2012</c:v>
              </c:pt>
              <c:pt idx="13">
                <c:v>2013</c:v>
              </c:pt>
              <c:pt idx="14">
                <c:v>2014</c:v>
              </c:pt>
              <c:pt idx="15">
                <c:v>2015</c:v>
              </c:pt>
              <c:pt idx="16">
                <c:v>2016</c:v>
              </c:pt>
              <c:pt idx="17">
                <c:v>2017</c:v>
              </c:pt>
              <c:pt idx="18">
                <c:v>2018</c:v>
              </c:pt>
              <c:pt idx="19">
                <c:v>2019</c:v>
              </c:pt>
              <c:pt idx="20">
                <c:v>2020</c:v>
              </c:pt>
              <c:pt idx="21">
                <c:v>2021</c:v>
              </c:pt>
              <c:pt idx="22">
                <c:v>2022</c:v>
              </c:pt>
            </c:numLit>
          </c:cat>
          <c:val>
            <c:numRef>
              <c:f>('☆月平均最低気温 (2022)'!$AV$12,'☆月平均最低気温 (2022)'!$AV$15,'☆月平均最低気温 (2022)'!$AV$18,'☆月平均最低気温 (2022)'!$AV$21,'☆月平均最低気温 (2022)'!$AV$24,'☆月平均最低気温 (2022)'!$AV$27,'☆月平均最低気温 (2022)'!$AV$30,'☆月平均最低気温 (2022)'!$AV$33,'☆月平均最低気温 (2022)'!$AV$36,'☆月平均最低気温 (2022)'!$AV$39,'☆月平均最低気温 (2022)'!$AV$42,'☆月平均最低気温 (2022)'!$AV$45,'☆月平均最低気温 (2022)'!$AV$48,'☆月平均最低気温 (2022)'!$AV$51,'☆月平均最低気温 (2022)'!$AV$54,'☆月平均最低気温 (2022)'!$AV$57,'☆月平均最低気温 (2022)'!$AV$60,'☆月平均最低気温 (2022)'!$AV$63,'☆月平均最低気温 (2022)'!$AV$66,'☆月平均最低気温 (2022)'!$AV$69,'☆月平均最低気温 (2022)'!$AV$72,'☆月平均最低気温 (2022)'!$AV$75,'☆月平均最低気温 (2022)'!$AV$78)</c:f>
              <c:numCache>
                <c:formatCode>General</c:formatCode>
                <c:ptCount val="23"/>
                <c:pt idx="0">
                  <c:v>0</c:v>
                </c:pt>
                <c:pt idx="1">
                  <c:v>-0.18</c:v>
                </c:pt>
                <c:pt idx="2">
                  <c:v>-0.38</c:v>
                </c:pt>
                <c:pt idx="3">
                  <c:v>-0.25</c:v>
                </c:pt>
                <c:pt idx="4">
                  <c:v>-0.15</c:v>
                </c:pt>
                <c:pt idx="5">
                  <c:v>0.22</c:v>
                </c:pt>
                <c:pt idx="6">
                  <c:v>0.27</c:v>
                </c:pt>
                <c:pt idx="7">
                  <c:v>0.01</c:v>
                </c:pt>
                <c:pt idx="8">
                  <c:v>0.08</c:v>
                </c:pt>
                <c:pt idx="9">
                  <c:v>0.3</c:v>
                </c:pt>
                <c:pt idx="10">
                  <c:v>0.35</c:v>
                </c:pt>
                <c:pt idx="11">
                  <c:v>0.32</c:v>
                </c:pt>
                <c:pt idx="12">
                  <c:v>0.31</c:v>
                </c:pt>
                <c:pt idx="13">
                  <c:v>-0.05</c:v>
                </c:pt>
                <c:pt idx="14">
                  <c:v>0.06</c:v>
                </c:pt>
                <c:pt idx="15">
                  <c:v>-0.43</c:v>
                </c:pt>
                <c:pt idx="16">
                  <c:v>-0.39</c:v>
                </c:pt>
                <c:pt idx="17" formatCode="0.000">
                  <c:v>0</c:v>
                </c:pt>
                <c:pt idx="18" formatCode="0.00">
                  <c:v>0.36</c:v>
                </c:pt>
                <c:pt idx="19" formatCode="0.00">
                  <c:v>0.23</c:v>
                </c:pt>
                <c:pt idx="20" formatCode="0.00">
                  <c:v>0.6</c:v>
                </c:pt>
                <c:pt idx="21" formatCode="0.000">
                  <c:v>1.1299999999999999</c:v>
                </c:pt>
                <c:pt idx="22" formatCode="0.00">
                  <c:v>1.41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86B-4E40-9938-772DB1AF98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710208"/>
        <c:axId val="106855744"/>
      </c:lineChart>
      <c:catAx>
        <c:axId val="175710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ja-JP" altLang="en-US" b="0"/>
                  <a:t>年</a:t>
                </a:r>
              </a:p>
            </c:rich>
          </c:tx>
          <c:layout>
            <c:manualLayout>
              <c:xMode val="edge"/>
              <c:yMode val="edge"/>
              <c:x val="0.96110252955893793"/>
              <c:y val="0.73233271714309478"/>
            </c:manualLayout>
          </c:layout>
          <c:overlay val="0"/>
        </c:title>
        <c:numFmt formatCode="General" sourceLinked="1"/>
        <c:majorTickMark val="none"/>
        <c:minorTickMark val="none"/>
        <c:tickLblPos val="low"/>
        <c:txPr>
          <a:bodyPr rot="0" anchor="b" anchorCtr="1"/>
          <a:lstStyle/>
          <a:p>
            <a:pPr>
              <a:defRPr/>
            </a:pPr>
            <a:endParaRPr lang="ja-JP"/>
          </a:p>
        </c:txPr>
        <c:crossAx val="106855744"/>
        <c:crosses val="autoZero"/>
        <c:auto val="1"/>
        <c:lblAlgn val="ctr"/>
        <c:lblOffset val="100"/>
        <c:noMultiLvlLbl val="0"/>
      </c:catAx>
      <c:valAx>
        <c:axId val="106855744"/>
        <c:scaling>
          <c:orientation val="minMax"/>
          <c:max val="1.5"/>
          <c:min val="-1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ja-JP" altLang="en-US"/>
                  <a:t>５年移動平均値の差</a:t>
                </a:r>
                <a:r>
                  <a:rPr lang="en-US" altLang="ja-JP"/>
                  <a:t>《</a:t>
                </a:r>
                <a:r>
                  <a:rPr lang="ja-JP" altLang="en-US"/>
                  <a:t>℃</a:t>
                </a:r>
                <a:r>
                  <a:rPr lang="en-US" altLang="ja-JP"/>
                  <a:t>》</a:t>
                </a:r>
                <a:endParaRPr lang="ja-JP" alt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>
            <a:solidFill>
              <a:schemeClr val="tx1"/>
            </a:solidFill>
          </a:ln>
        </c:spPr>
        <c:crossAx val="175710208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3379299957324673E-2"/>
          <c:y val="0.78513531665568614"/>
          <c:w val="0.9"/>
          <c:h val="7.270383850272169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6305-29A8-4844-8D22-5F5BFA3C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2024-10-23T06:39:00Z</dcterms:created>
  <dcterms:modified xsi:type="dcterms:W3CDTF">2024-10-23T06:39:00Z</dcterms:modified>
</cp:coreProperties>
</file>