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9A42E1" w:rsidRDefault="00ED1C54" w:rsidP="009A42E1">
      <w:pPr>
        <w:jc w:val="center"/>
        <w:rPr>
          <w:b/>
        </w:rPr>
      </w:pPr>
      <w:r w:rsidRPr="00ED1C5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616D" wp14:editId="7559871C">
                <wp:simplePos x="0" y="0"/>
                <wp:positionH relativeFrom="margin">
                  <wp:posOffset>4263390</wp:posOffset>
                </wp:positionH>
                <wp:positionV relativeFrom="paragraph">
                  <wp:posOffset>-351790</wp:posOffset>
                </wp:positionV>
                <wp:extent cx="1143000" cy="323850"/>
                <wp:effectExtent l="0" t="0" r="19050" b="1905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54" w:rsidRPr="00B6677D" w:rsidRDefault="00ED1C54" w:rsidP="00ED1C5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B6677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F6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7pt;margin-top:-27.7pt;width:9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">
                <v:textbox>
                  <w:txbxContent>
                    <w:p w:rsidR="00ED1C54" w:rsidRPr="00B6677D" w:rsidRDefault="00ED1C54" w:rsidP="00ED1C5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B6677D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385" w:rsidRPr="009A42E1">
        <w:rPr>
          <w:rFonts w:hint="eastAsia"/>
          <w:b/>
        </w:rPr>
        <w:t>自動車販売事業者へのアンケート</w:t>
      </w:r>
      <w:r>
        <w:rPr>
          <w:rFonts w:hint="eastAsia"/>
          <w:b/>
        </w:rPr>
        <w:t>（案）</w:t>
      </w:r>
    </w:p>
    <w:p w:rsidR="005535CA" w:rsidRDefault="005535CA"/>
    <w:p w:rsidR="00B330A4" w:rsidRDefault="005535CA">
      <w:r>
        <w:rPr>
          <w:rFonts w:hint="eastAsia"/>
        </w:rPr>
        <w:t>●アンケートの対象：</w:t>
      </w:r>
    </w:p>
    <w:p w:rsidR="005535CA" w:rsidRDefault="00B330A4" w:rsidP="00B330A4">
      <w:pPr>
        <w:ind w:firstLineChars="200" w:firstLine="420"/>
      </w:pPr>
      <w:r>
        <w:rPr>
          <w:rFonts w:hint="eastAsia"/>
        </w:rPr>
        <w:t>大阪エコカー普及サポートネット構成員</w:t>
      </w:r>
      <w:r w:rsidR="005535CA" w:rsidRPr="005535CA">
        <w:rPr>
          <w:rFonts w:hint="eastAsia"/>
        </w:rPr>
        <w:t>の自動車販売事業者</w:t>
      </w:r>
      <w:r w:rsidR="005535CA">
        <w:rPr>
          <w:rFonts w:hint="eastAsia"/>
        </w:rPr>
        <w:t xml:space="preserve">　19事業者</w:t>
      </w:r>
    </w:p>
    <w:p w:rsidR="005535CA" w:rsidRDefault="005535CA">
      <w:r>
        <w:rPr>
          <w:rFonts w:hint="eastAsia"/>
        </w:rPr>
        <w:t>●実施方法：メールにて実施</w:t>
      </w:r>
    </w:p>
    <w:p w:rsidR="005535CA" w:rsidRDefault="005535CA">
      <w:r>
        <w:rPr>
          <w:rFonts w:hint="eastAsia"/>
        </w:rPr>
        <w:t>●実施時期：5月中旬～6月上旬頃</w:t>
      </w:r>
    </w:p>
    <w:p w:rsidR="009A42E1" w:rsidRDefault="009A42E1">
      <w:r>
        <w:rPr>
          <w:rFonts w:hint="eastAsia"/>
        </w:rPr>
        <w:t>●アンケート項目</w:t>
      </w:r>
    </w:p>
    <w:tbl>
      <w:tblPr>
        <w:tblStyle w:val="a7"/>
        <w:tblW w:w="7938" w:type="dxa"/>
        <w:jc w:val="center"/>
        <w:tblLook w:val="04A0" w:firstRow="1" w:lastRow="0" w:firstColumn="1" w:lastColumn="0" w:noHBand="0" w:noVBand="1"/>
      </w:tblPr>
      <w:tblGrid>
        <w:gridCol w:w="450"/>
        <w:gridCol w:w="7488"/>
      </w:tblGrid>
      <w:tr w:rsidR="008B3A09" w:rsidTr="00B330A4">
        <w:trPr>
          <w:jc w:val="center"/>
        </w:trPr>
        <w:tc>
          <w:tcPr>
            <w:tcW w:w="450" w:type="dxa"/>
          </w:tcPr>
          <w:p w:rsidR="008B3A09" w:rsidRDefault="008B3A09" w:rsidP="00A65AA8">
            <w:pPr>
              <w:snapToGrid w:val="0"/>
              <w:jc w:val="center"/>
            </w:pPr>
          </w:p>
        </w:tc>
        <w:tc>
          <w:tcPr>
            <w:tcW w:w="7488" w:type="dxa"/>
          </w:tcPr>
          <w:p w:rsidR="008B3A09" w:rsidRDefault="008B3A09" w:rsidP="00A65AA8">
            <w:pPr>
              <w:snapToGrid w:val="0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8B3A09" w:rsidTr="00B330A4">
        <w:trPr>
          <w:jc w:val="center"/>
        </w:trPr>
        <w:tc>
          <w:tcPr>
            <w:tcW w:w="450" w:type="dxa"/>
          </w:tcPr>
          <w:p w:rsidR="008B3A09" w:rsidRDefault="00B330A4" w:rsidP="00A65AA8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88" w:type="dxa"/>
          </w:tcPr>
          <w:p w:rsidR="008B3A09" w:rsidRDefault="008B3A09" w:rsidP="00A65AA8">
            <w:pPr>
              <w:snapToGrid w:val="0"/>
            </w:pPr>
            <w:r>
              <w:rPr>
                <w:rFonts w:hint="eastAsia"/>
              </w:rPr>
              <w:t>大阪府域に所在する販売店について</w:t>
            </w:r>
          </w:p>
          <w:p w:rsidR="008B3A09" w:rsidRDefault="008B3A09" w:rsidP="008B3A09">
            <w:pPr>
              <w:snapToGrid w:val="0"/>
            </w:pPr>
            <w:r>
              <w:rPr>
                <w:rFonts w:hint="eastAsia"/>
              </w:rPr>
              <w:t>・新車を販売する店舗数</w:t>
            </w:r>
          </w:p>
        </w:tc>
      </w:tr>
      <w:tr w:rsidR="008B3A09" w:rsidTr="00B330A4">
        <w:trPr>
          <w:jc w:val="center"/>
        </w:trPr>
        <w:tc>
          <w:tcPr>
            <w:tcW w:w="450" w:type="dxa"/>
          </w:tcPr>
          <w:p w:rsidR="008B3A09" w:rsidRDefault="00B330A4" w:rsidP="00A65AA8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88" w:type="dxa"/>
          </w:tcPr>
          <w:p w:rsidR="008B3A09" w:rsidRPr="008B3A09" w:rsidRDefault="008B3A09" w:rsidP="00076E5D">
            <w:pPr>
              <w:snapToGrid w:val="0"/>
            </w:pPr>
            <w:r>
              <w:rPr>
                <w:rFonts w:hint="eastAsia"/>
              </w:rPr>
              <w:t>前年度の乗用車(新車)販売について</w:t>
            </w:r>
            <w:r>
              <w:rPr>
                <w:rFonts w:hint="eastAsia"/>
                <w:sz w:val="20"/>
              </w:rPr>
              <w:t>（</w:t>
            </w:r>
            <w:r w:rsidRPr="00076E5D">
              <w:rPr>
                <w:rFonts w:hint="eastAsia"/>
                <w:sz w:val="20"/>
              </w:rPr>
              <w:t>府域に所在する販売店の合算）</w:t>
            </w:r>
          </w:p>
          <w:p w:rsidR="008B3A09" w:rsidRDefault="008B3A09" w:rsidP="00A65AA8">
            <w:pPr>
              <w:snapToGrid w:val="0"/>
            </w:pPr>
            <w:r>
              <w:rPr>
                <w:rFonts w:hint="eastAsia"/>
              </w:rPr>
              <w:t>・合計販売台数</w:t>
            </w:r>
          </w:p>
          <w:p w:rsidR="008B3A09" w:rsidRPr="006C7B30" w:rsidRDefault="008B3A09" w:rsidP="000209E7">
            <w:pPr>
              <w:snapToGrid w:val="0"/>
            </w:pPr>
            <w:r>
              <w:rPr>
                <w:rFonts w:hint="eastAsia"/>
              </w:rPr>
              <w:t>・うち</w:t>
            </w:r>
            <w:r w:rsidR="000209E7">
              <w:rPr>
                <w:rFonts w:hint="eastAsia"/>
              </w:rPr>
              <w:t>FCV、EV、PHV、HV</w:t>
            </w:r>
            <w:r>
              <w:rPr>
                <w:rFonts w:hint="eastAsia"/>
              </w:rPr>
              <w:t>(マイルドHVを除く) の</w:t>
            </w:r>
            <w:r w:rsidR="000209E7">
              <w:rPr>
                <w:rFonts w:hint="eastAsia"/>
              </w:rPr>
              <w:t>各</w:t>
            </w:r>
            <w:r>
              <w:rPr>
                <w:rFonts w:hint="eastAsia"/>
              </w:rPr>
              <w:t>販売台数</w:t>
            </w:r>
          </w:p>
          <w:p w:rsidR="00ED1C54" w:rsidRDefault="00ED1C54" w:rsidP="006C7B30">
            <w:pPr>
              <w:snapToGrid w:val="0"/>
            </w:pPr>
            <w:bookmarkStart w:id="0" w:name="_GoBack"/>
            <w:bookmarkEnd w:id="0"/>
            <w:r w:rsidRPr="006C7B30">
              <w:rPr>
                <w:rFonts w:hint="eastAsia"/>
              </w:rPr>
              <w:t>・年間販売台数のとりまとめの時期</w:t>
            </w:r>
          </w:p>
        </w:tc>
      </w:tr>
      <w:tr w:rsidR="008B3A09" w:rsidRPr="009E2D88" w:rsidTr="00B330A4">
        <w:trPr>
          <w:jc w:val="center"/>
        </w:trPr>
        <w:tc>
          <w:tcPr>
            <w:tcW w:w="450" w:type="dxa"/>
          </w:tcPr>
          <w:p w:rsidR="008B3A09" w:rsidRDefault="00B330A4" w:rsidP="00A65AA8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88" w:type="dxa"/>
          </w:tcPr>
          <w:p w:rsidR="008B3A09" w:rsidRDefault="008B3A09" w:rsidP="00290614">
            <w:pPr>
              <w:snapToGrid w:val="0"/>
            </w:pPr>
            <w:r>
              <w:rPr>
                <w:rFonts w:hint="eastAsia"/>
              </w:rPr>
              <w:t>電動車販売促進のための取組・工夫</w:t>
            </w:r>
          </w:p>
          <w:p w:rsidR="009E2D88" w:rsidRDefault="008B3A09" w:rsidP="000209E7">
            <w:pPr>
              <w:snapToGrid w:val="0"/>
            </w:pPr>
            <w:r>
              <w:rPr>
                <w:rFonts w:hint="eastAsia"/>
              </w:rPr>
              <w:t>例）</w:t>
            </w:r>
            <w:r w:rsidR="000209E7">
              <w:rPr>
                <w:rFonts w:hint="eastAsia"/>
              </w:rPr>
              <w:t>□</w:t>
            </w:r>
            <w:r>
              <w:rPr>
                <w:rFonts w:hint="eastAsia"/>
              </w:rPr>
              <w:t>キャンペーン</w:t>
            </w:r>
          </w:p>
          <w:p w:rsidR="009E2D88" w:rsidRDefault="009E2D88" w:rsidP="000209E7">
            <w:pPr>
              <w:snapToGrid w:val="0"/>
            </w:pPr>
            <w:r>
              <w:rPr>
                <w:rFonts w:hint="eastAsia"/>
              </w:rPr>
              <w:t xml:space="preserve">　　□</w:t>
            </w:r>
            <w:r w:rsidRPr="00E457BA">
              <w:rPr>
                <w:rFonts w:hint="eastAsia"/>
              </w:rPr>
              <w:t>販売促進のための担当者の設置</w:t>
            </w:r>
          </w:p>
          <w:p w:rsidR="000209E7" w:rsidRDefault="000209E7" w:rsidP="000209E7">
            <w:pPr>
              <w:snapToGrid w:val="0"/>
              <w:ind w:firstLineChars="200" w:firstLine="420"/>
            </w:pPr>
            <w:r>
              <w:rPr>
                <w:rFonts w:hint="eastAsia"/>
              </w:rPr>
              <w:t>□購入者</w:t>
            </w:r>
            <w:r w:rsidR="008B3A09">
              <w:rPr>
                <w:rFonts w:hint="eastAsia"/>
              </w:rPr>
              <w:t>説明の社内研修</w:t>
            </w:r>
          </w:p>
          <w:p w:rsidR="008B3A09" w:rsidRDefault="000209E7" w:rsidP="000209E7">
            <w:pPr>
              <w:snapToGrid w:val="0"/>
              <w:ind w:firstLineChars="200" w:firstLine="420"/>
            </w:pPr>
            <w:r>
              <w:rPr>
                <w:rFonts w:hint="eastAsia"/>
              </w:rPr>
              <w:t xml:space="preserve">□オリジナルパンフレットの作成　　</w:t>
            </w:r>
            <w:r w:rsidR="008B3A09">
              <w:rPr>
                <w:rFonts w:hint="eastAsia"/>
              </w:rPr>
              <w:t xml:space="preserve">　など</w:t>
            </w:r>
          </w:p>
        </w:tc>
      </w:tr>
      <w:tr w:rsidR="008B3A09" w:rsidRPr="00D73001" w:rsidTr="00B330A4">
        <w:trPr>
          <w:jc w:val="center"/>
        </w:trPr>
        <w:tc>
          <w:tcPr>
            <w:tcW w:w="450" w:type="dxa"/>
          </w:tcPr>
          <w:p w:rsidR="008B3A09" w:rsidRDefault="00B330A4" w:rsidP="00A65AA8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88" w:type="dxa"/>
          </w:tcPr>
          <w:p w:rsidR="008B3A09" w:rsidRDefault="008B3A09" w:rsidP="00A65AA8">
            <w:pPr>
              <w:snapToGrid w:val="0"/>
            </w:pPr>
            <w:r>
              <w:rPr>
                <w:rFonts w:hint="eastAsia"/>
              </w:rPr>
              <w:t>電動車販売促進のために用いる資料等</w:t>
            </w:r>
          </w:p>
          <w:p w:rsidR="008B3A09" w:rsidRDefault="008B3A09" w:rsidP="00A65AA8">
            <w:pPr>
              <w:snapToGrid w:val="0"/>
            </w:pPr>
            <w:r>
              <w:rPr>
                <w:rFonts w:hint="eastAsia"/>
              </w:rPr>
              <w:t>例）□メーカーカタログ</w:t>
            </w:r>
          </w:p>
          <w:p w:rsidR="008B3A09" w:rsidRDefault="008B3A09" w:rsidP="00A65AA8">
            <w:pPr>
              <w:snapToGrid w:val="0"/>
            </w:pPr>
            <w:r>
              <w:rPr>
                <w:rFonts w:hint="eastAsia"/>
              </w:rPr>
              <w:t xml:space="preserve">　　□充電器のパンフレット</w:t>
            </w:r>
          </w:p>
          <w:p w:rsidR="008B3A09" w:rsidRDefault="008B3A09" w:rsidP="00D73001">
            <w:pPr>
              <w:snapToGrid w:val="0"/>
            </w:pPr>
            <w:r>
              <w:rPr>
                <w:rFonts w:hint="eastAsia"/>
              </w:rPr>
              <w:t xml:space="preserve">　　□電気料金プランのパンフレット</w:t>
            </w:r>
          </w:p>
          <w:p w:rsidR="008B3A09" w:rsidRDefault="008B3A09" w:rsidP="000209E7">
            <w:pPr>
              <w:snapToGrid w:val="0"/>
            </w:pPr>
            <w:r>
              <w:rPr>
                <w:rFonts w:hint="eastAsia"/>
              </w:rPr>
              <w:t xml:space="preserve">　　□行政など関連団体の啓発チラシ</w:t>
            </w:r>
            <w:r w:rsidR="000209E7">
              <w:rPr>
                <w:rFonts w:hint="eastAsia"/>
              </w:rPr>
              <w:t xml:space="preserve">　　　など</w:t>
            </w:r>
          </w:p>
        </w:tc>
      </w:tr>
      <w:tr w:rsidR="008B3A09" w:rsidTr="00B330A4">
        <w:trPr>
          <w:jc w:val="center"/>
        </w:trPr>
        <w:tc>
          <w:tcPr>
            <w:tcW w:w="450" w:type="dxa"/>
          </w:tcPr>
          <w:p w:rsidR="008B3A09" w:rsidRDefault="00B330A4" w:rsidP="00A65AA8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488" w:type="dxa"/>
          </w:tcPr>
          <w:p w:rsidR="008B3A09" w:rsidRDefault="008B3A09" w:rsidP="00BE27C6">
            <w:pPr>
              <w:snapToGrid w:val="0"/>
            </w:pPr>
            <w:r>
              <w:rPr>
                <w:rFonts w:hint="eastAsia"/>
              </w:rPr>
              <w:t>電動車販売促進</w:t>
            </w:r>
            <w:r w:rsidR="000209E7">
              <w:rPr>
                <w:rFonts w:hint="eastAsia"/>
              </w:rPr>
              <w:t>において購入者の関心の高い事項</w:t>
            </w:r>
          </w:p>
          <w:p w:rsidR="000209E7" w:rsidRDefault="000209E7" w:rsidP="000209E7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例）□車両価格</w:t>
            </w:r>
          </w:p>
          <w:p w:rsidR="000209E7" w:rsidRDefault="000209E7" w:rsidP="000209E7">
            <w:pPr>
              <w:snapToGrid w:val="0"/>
              <w:ind w:leftChars="100" w:left="210" w:firstLineChars="100" w:firstLine="210"/>
            </w:pPr>
            <w:r>
              <w:rPr>
                <w:rFonts w:hint="eastAsia"/>
              </w:rPr>
              <w:t>□</w:t>
            </w:r>
            <w:r w:rsidR="008B3A09">
              <w:rPr>
                <w:rFonts w:hint="eastAsia"/>
              </w:rPr>
              <w:t>燃費(電費)</w:t>
            </w:r>
          </w:p>
          <w:p w:rsidR="000209E7" w:rsidRDefault="000209E7" w:rsidP="000209E7">
            <w:pPr>
              <w:snapToGrid w:val="0"/>
              <w:ind w:leftChars="100" w:left="210" w:firstLineChars="100" w:firstLine="210"/>
            </w:pPr>
            <w:r>
              <w:rPr>
                <w:rFonts w:hint="eastAsia"/>
              </w:rPr>
              <w:t>□ランニングコスト</w:t>
            </w:r>
          </w:p>
          <w:p w:rsidR="008B3A09" w:rsidRDefault="000209E7" w:rsidP="000209E7">
            <w:pPr>
              <w:snapToGrid w:val="0"/>
              <w:ind w:leftChars="100" w:left="210" w:firstLineChars="100" w:firstLine="210"/>
            </w:pPr>
            <w:r>
              <w:rPr>
                <w:rFonts w:hint="eastAsia"/>
              </w:rPr>
              <w:t>□</w:t>
            </w:r>
            <w:r w:rsidR="008B3A09">
              <w:rPr>
                <w:rFonts w:hint="eastAsia"/>
              </w:rPr>
              <w:t>フル</w:t>
            </w:r>
            <w:r>
              <w:rPr>
                <w:rFonts w:hint="eastAsia"/>
              </w:rPr>
              <w:t>充填・</w:t>
            </w:r>
            <w:r w:rsidR="008B3A09">
              <w:rPr>
                <w:rFonts w:hint="eastAsia"/>
              </w:rPr>
              <w:t>充電時の走行距離</w:t>
            </w:r>
            <w:r>
              <w:rPr>
                <w:rFonts w:hint="eastAsia"/>
              </w:rPr>
              <w:t xml:space="preserve">　</w:t>
            </w:r>
            <w:r w:rsidR="008B3A09">
              <w:rPr>
                <w:rFonts w:hint="eastAsia"/>
              </w:rPr>
              <w:t xml:space="preserve">　など</w:t>
            </w:r>
          </w:p>
        </w:tc>
      </w:tr>
      <w:tr w:rsidR="000209E7" w:rsidTr="00B330A4">
        <w:trPr>
          <w:jc w:val="center"/>
        </w:trPr>
        <w:tc>
          <w:tcPr>
            <w:tcW w:w="450" w:type="dxa"/>
          </w:tcPr>
          <w:p w:rsidR="000209E7" w:rsidRDefault="00B330A4" w:rsidP="00A65AA8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488" w:type="dxa"/>
          </w:tcPr>
          <w:p w:rsidR="000209E7" w:rsidRDefault="000209E7" w:rsidP="00BE27C6">
            <w:pPr>
              <w:snapToGrid w:val="0"/>
            </w:pPr>
            <w:r>
              <w:rPr>
                <w:rFonts w:hint="eastAsia"/>
              </w:rPr>
              <w:t>電動車販売において課題と考える事項</w:t>
            </w:r>
          </w:p>
          <w:p w:rsidR="000209E7" w:rsidRDefault="000209E7" w:rsidP="00BE27C6">
            <w:pPr>
              <w:snapToGrid w:val="0"/>
            </w:pPr>
            <w:r>
              <w:rPr>
                <w:rFonts w:hint="eastAsia"/>
              </w:rPr>
              <w:t>例）□ラインナップ</w:t>
            </w:r>
          </w:p>
          <w:p w:rsidR="000209E7" w:rsidRDefault="000209E7" w:rsidP="00BE27C6">
            <w:pPr>
              <w:snapToGrid w:val="0"/>
            </w:pPr>
            <w:r>
              <w:rPr>
                <w:rFonts w:hint="eastAsia"/>
              </w:rPr>
              <w:t xml:space="preserve">　　□価格</w:t>
            </w:r>
          </w:p>
          <w:p w:rsidR="000209E7" w:rsidRDefault="000209E7" w:rsidP="00BE27C6">
            <w:pPr>
              <w:snapToGrid w:val="0"/>
            </w:pPr>
            <w:r>
              <w:rPr>
                <w:rFonts w:hint="eastAsia"/>
              </w:rPr>
              <w:t xml:space="preserve">　　□走行距離</w:t>
            </w:r>
          </w:p>
          <w:p w:rsidR="000209E7" w:rsidRDefault="000209E7" w:rsidP="000209E7">
            <w:pPr>
              <w:snapToGrid w:val="0"/>
            </w:pPr>
            <w:r>
              <w:rPr>
                <w:rFonts w:hint="eastAsia"/>
              </w:rPr>
              <w:t xml:space="preserve">　　□充填・充電設備　　　など</w:t>
            </w:r>
          </w:p>
        </w:tc>
      </w:tr>
      <w:tr w:rsidR="00B330A4" w:rsidTr="00B330A4">
        <w:trPr>
          <w:jc w:val="center"/>
        </w:trPr>
        <w:tc>
          <w:tcPr>
            <w:tcW w:w="450" w:type="dxa"/>
          </w:tcPr>
          <w:p w:rsidR="00B330A4" w:rsidRDefault="00B330A4" w:rsidP="00A65AA8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488" w:type="dxa"/>
          </w:tcPr>
          <w:p w:rsidR="00B330A4" w:rsidRDefault="00B330A4" w:rsidP="00B330A4">
            <w:pPr>
              <w:snapToGrid w:val="0"/>
            </w:pPr>
            <w:r>
              <w:rPr>
                <w:rFonts w:hint="eastAsia"/>
              </w:rPr>
              <w:t>店舗設置の充電器について</w:t>
            </w:r>
          </w:p>
          <w:p w:rsidR="008540B7" w:rsidRDefault="002D78F7" w:rsidP="00B330A4">
            <w:pPr>
              <w:snapToGrid w:val="0"/>
            </w:pPr>
            <w:r>
              <w:rPr>
                <w:rFonts w:hint="eastAsia"/>
              </w:rPr>
              <w:t>・</w:t>
            </w:r>
            <w:r w:rsidR="00B330A4">
              <w:rPr>
                <w:rFonts w:hint="eastAsia"/>
              </w:rPr>
              <w:t>充電設備を設置している店舗数</w:t>
            </w:r>
          </w:p>
          <w:p w:rsidR="002D78F7" w:rsidRDefault="008540B7" w:rsidP="00B330A4">
            <w:pPr>
              <w:snapToGrid w:val="0"/>
            </w:pPr>
            <w:r>
              <w:rPr>
                <w:rFonts w:hint="eastAsia"/>
              </w:rPr>
              <w:t>・充電器の種類</w:t>
            </w:r>
            <w:r w:rsidR="002D78F7">
              <w:rPr>
                <w:rFonts w:hint="eastAsia"/>
              </w:rPr>
              <w:t>(</w:t>
            </w:r>
            <w:r w:rsidR="00B330A4">
              <w:rPr>
                <w:rFonts w:hint="eastAsia"/>
              </w:rPr>
              <w:t>急速</w:t>
            </w:r>
            <w:r w:rsidR="002D78F7">
              <w:rPr>
                <w:rFonts w:hint="eastAsia"/>
              </w:rPr>
              <w:t>、</w:t>
            </w:r>
            <w:r w:rsidR="00B330A4">
              <w:rPr>
                <w:rFonts w:hint="eastAsia"/>
              </w:rPr>
              <w:t>普通</w:t>
            </w:r>
            <w:r w:rsidR="002D78F7">
              <w:rPr>
                <w:rFonts w:hint="eastAsia"/>
              </w:rPr>
              <w:t>100V/200V)</w:t>
            </w:r>
          </w:p>
          <w:p w:rsidR="007C39AF" w:rsidRDefault="007C39AF" w:rsidP="007C39AF">
            <w:pPr>
              <w:snapToGrid w:val="0"/>
            </w:pPr>
            <w:r>
              <w:rPr>
                <w:rFonts w:hint="eastAsia"/>
              </w:rPr>
              <w:t>・来店者の充電器利用の可否</w:t>
            </w:r>
          </w:p>
          <w:p w:rsidR="002D78F7" w:rsidRDefault="007C39AF" w:rsidP="007C39AF">
            <w:pPr>
              <w:snapToGrid w:val="0"/>
            </w:pPr>
            <w:r>
              <w:rPr>
                <w:rFonts w:hint="eastAsia"/>
              </w:rPr>
              <w:t>・１店舗あたりの充電器数</w:t>
            </w:r>
          </w:p>
        </w:tc>
      </w:tr>
      <w:tr w:rsidR="000209E7" w:rsidTr="00B330A4">
        <w:trPr>
          <w:jc w:val="center"/>
        </w:trPr>
        <w:tc>
          <w:tcPr>
            <w:tcW w:w="450" w:type="dxa"/>
          </w:tcPr>
          <w:p w:rsidR="000209E7" w:rsidRDefault="00B330A4" w:rsidP="00A65AA8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488" w:type="dxa"/>
          </w:tcPr>
          <w:p w:rsidR="000209E7" w:rsidRDefault="000209E7" w:rsidP="000209E7">
            <w:pPr>
              <w:snapToGrid w:val="0"/>
            </w:pPr>
            <w:r>
              <w:rPr>
                <w:rFonts w:hint="eastAsia"/>
              </w:rPr>
              <w:t>行政に要望する事項</w:t>
            </w:r>
          </w:p>
        </w:tc>
      </w:tr>
    </w:tbl>
    <w:p w:rsidR="009A42E1" w:rsidRDefault="009A42E1"/>
    <w:p w:rsidR="00B330A4" w:rsidRDefault="00B330A4" w:rsidP="00B330A4">
      <w:r>
        <w:rPr>
          <w:rFonts w:hint="eastAsia"/>
        </w:rPr>
        <w:lastRenderedPageBreak/>
        <w:t>【参考】アンケート実施事業者（予定</w:t>
      </w:r>
      <w:r w:rsidR="00A20072">
        <w:rPr>
          <w:rFonts w:hint="eastAsia"/>
        </w:rPr>
        <w:t>、敬称略</w:t>
      </w:r>
      <w:r>
        <w:rPr>
          <w:rFonts w:hint="eastAsia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197"/>
        <w:gridCol w:w="4018"/>
      </w:tblGrid>
      <w:tr w:rsidR="007209DF" w:rsidTr="00D97ED9">
        <w:tc>
          <w:tcPr>
            <w:tcW w:w="4197" w:type="dxa"/>
          </w:tcPr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いすゞ自動車近畿株式会社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大阪トヨタ自動車株式会社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大阪トヨペット株式会社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大阪日野自動車株式会社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株式会社関西マツダ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株式会社スズキ自販近畿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泉南三菱自動車販売株式会社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トヨタカローラ大阪株式会社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トヨタカローラ新大阪株式会社</w:t>
            </w:r>
          </w:p>
        </w:tc>
        <w:tc>
          <w:tcPr>
            <w:tcW w:w="4018" w:type="dxa"/>
          </w:tcPr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トヨタカローラ南海株式会社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西日本三菱自動車販売株式会社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日産大阪販売株式会社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ネッツトヨタ大阪株式会社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ネッツトヨタ新大阪株式会社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ネッツトヨタ中央大阪株式会社</w:t>
            </w:r>
          </w:p>
          <w:p w:rsidR="007209DF" w:rsidRDefault="007209DF" w:rsidP="00D97ED9">
            <w:pPr>
              <w:jc w:val="left"/>
            </w:pPr>
            <w:r>
              <w:rPr>
                <w:rFonts w:hint="eastAsia"/>
              </w:rPr>
              <w:t>ネッツトヨタ南海株式会社</w:t>
            </w:r>
          </w:p>
          <w:p w:rsidR="00A20072" w:rsidRDefault="00A20072" w:rsidP="00D97ED9">
            <w:pPr>
              <w:jc w:val="left"/>
            </w:pPr>
            <w:r>
              <w:rPr>
                <w:rFonts w:hint="eastAsia"/>
              </w:rPr>
              <w:t>ネッツトヨタニューリー北大阪株式会社</w:t>
            </w:r>
          </w:p>
          <w:p w:rsidR="00E82B89" w:rsidRDefault="00A20072" w:rsidP="00D97ED9">
            <w:pPr>
              <w:jc w:val="left"/>
            </w:pPr>
            <w:r>
              <w:rPr>
                <w:rFonts w:hint="eastAsia"/>
              </w:rPr>
              <w:t>大阪</w:t>
            </w:r>
            <w:r w:rsidR="00E82B89">
              <w:rPr>
                <w:rFonts w:hint="eastAsia"/>
              </w:rPr>
              <w:t>ダイハツ</w:t>
            </w:r>
            <w:r>
              <w:rPr>
                <w:rFonts w:hint="eastAsia"/>
              </w:rPr>
              <w:t>販売株式会社</w:t>
            </w:r>
          </w:p>
          <w:p w:rsidR="00A20072" w:rsidRDefault="00A20072" w:rsidP="00A20072">
            <w:pPr>
              <w:jc w:val="left"/>
            </w:pPr>
            <w:r w:rsidRPr="00A20072">
              <w:rPr>
                <w:rFonts w:hint="eastAsia"/>
              </w:rPr>
              <w:t>株式会社ホンダ四輪販売関西</w:t>
            </w:r>
          </w:p>
          <w:p w:rsidR="007209DF" w:rsidRDefault="007209DF" w:rsidP="00D97ED9">
            <w:pPr>
              <w:jc w:val="right"/>
            </w:pPr>
            <w:r>
              <w:rPr>
                <w:rFonts w:hint="eastAsia"/>
              </w:rPr>
              <w:t>計</w:t>
            </w:r>
            <w:r w:rsidR="00E82B89">
              <w:rPr>
                <w:rFonts w:hint="eastAsia"/>
              </w:rPr>
              <w:t>19</w:t>
            </w:r>
            <w:r>
              <w:rPr>
                <w:rFonts w:hint="eastAsia"/>
              </w:rPr>
              <w:t>事業者</w:t>
            </w:r>
          </w:p>
        </w:tc>
      </w:tr>
    </w:tbl>
    <w:p w:rsidR="007209DF" w:rsidRDefault="007209DF"/>
    <w:p w:rsidR="00CA7385" w:rsidRDefault="00CA7385"/>
    <w:sectPr w:rsidR="00CA7385" w:rsidSect="00ED1C5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11" w:rsidRDefault="00AC7C11" w:rsidP="00CA7385">
      <w:r>
        <w:separator/>
      </w:r>
    </w:p>
  </w:endnote>
  <w:endnote w:type="continuationSeparator" w:id="0">
    <w:p w:rsidR="00AC7C11" w:rsidRDefault="00AC7C11" w:rsidP="00C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11" w:rsidRDefault="00AC7C11" w:rsidP="00CA7385">
      <w:r>
        <w:separator/>
      </w:r>
    </w:p>
  </w:footnote>
  <w:footnote w:type="continuationSeparator" w:id="0">
    <w:p w:rsidR="00AC7C11" w:rsidRDefault="00AC7C11" w:rsidP="00CA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5"/>
    <w:rsid w:val="000209E7"/>
    <w:rsid w:val="00076E5D"/>
    <w:rsid w:val="001A0384"/>
    <w:rsid w:val="00253C7B"/>
    <w:rsid w:val="00290614"/>
    <w:rsid w:val="002C560A"/>
    <w:rsid w:val="002D78F7"/>
    <w:rsid w:val="00396BB2"/>
    <w:rsid w:val="003C5720"/>
    <w:rsid w:val="003D5334"/>
    <w:rsid w:val="003E0F2A"/>
    <w:rsid w:val="00406410"/>
    <w:rsid w:val="0049415E"/>
    <w:rsid w:val="004E4BEC"/>
    <w:rsid w:val="005535CA"/>
    <w:rsid w:val="0061262C"/>
    <w:rsid w:val="00633051"/>
    <w:rsid w:val="006C7B30"/>
    <w:rsid w:val="006D61B7"/>
    <w:rsid w:val="006F3251"/>
    <w:rsid w:val="0071107E"/>
    <w:rsid w:val="007209DF"/>
    <w:rsid w:val="007839C8"/>
    <w:rsid w:val="007C2029"/>
    <w:rsid w:val="007C39AF"/>
    <w:rsid w:val="008540B7"/>
    <w:rsid w:val="008B3A09"/>
    <w:rsid w:val="009A42E1"/>
    <w:rsid w:val="009E2D88"/>
    <w:rsid w:val="00A20072"/>
    <w:rsid w:val="00A26EF9"/>
    <w:rsid w:val="00A65AA8"/>
    <w:rsid w:val="00AC7C11"/>
    <w:rsid w:val="00B213D5"/>
    <w:rsid w:val="00B330A4"/>
    <w:rsid w:val="00BD768C"/>
    <w:rsid w:val="00BE27C6"/>
    <w:rsid w:val="00C922C4"/>
    <w:rsid w:val="00CA7385"/>
    <w:rsid w:val="00CB21E6"/>
    <w:rsid w:val="00CD349F"/>
    <w:rsid w:val="00D14925"/>
    <w:rsid w:val="00D20356"/>
    <w:rsid w:val="00D441A0"/>
    <w:rsid w:val="00D73001"/>
    <w:rsid w:val="00DC136E"/>
    <w:rsid w:val="00DD39BD"/>
    <w:rsid w:val="00E457BA"/>
    <w:rsid w:val="00E82B89"/>
    <w:rsid w:val="00EB3634"/>
    <w:rsid w:val="00ED1C54"/>
    <w:rsid w:val="00F51187"/>
    <w:rsid w:val="00F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B61C6-FE0A-4744-A1EF-357BD2BE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385"/>
  </w:style>
  <w:style w:type="paragraph" w:styleId="a5">
    <w:name w:val="footer"/>
    <w:basedOn w:val="a"/>
    <w:link w:val="a6"/>
    <w:uiPriority w:val="99"/>
    <w:unhideWhenUsed/>
    <w:rsid w:val="00CA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385"/>
  </w:style>
  <w:style w:type="table" w:styleId="a7">
    <w:name w:val="Table Grid"/>
    <w:basedOn w:val="a1"/>
    <w:uiPriority w:val="39"/>
    <w:rsid w:val="009A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2021-04-27T05:19:00Z</dcterms:created>
  <dcterms:modified xsi:type="dcterms:W3CDTF">2021-04-27T05:19:00Z</dcterms:modified>
</cp:coreProperties>
</file>