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9D3105" w:rsidP="009D3105">
      <w:pPr>
        <w:jc w:val="center"/>
      </w:pPr>
      <w:r>
        <w:rPr>
          <w:rFonts w:hint="eastAsia"/>
        </w:rPr>
        <w:t>「大阪府営住宅ストック総合活用計画（案）」概要</w:t>
      </w:r>
    </w:p>
    <w:p w:rsidR="009D3105" w:rsidRDefault="009D3105" w:rsidP="009D3105"/>
    <w:p w:rsidR="009D3105" w:rsidRDefault="009D3105" w:rsidP="009D3105">
      <w:r w:rsidRPr="009D3105">
        <w:rPr>
          <w:rFonts w:hint="eastAsia"/>
        </w:rPr>
        <w:t>○「住まうビジョン・大阪」の個別計画として、府営住宅の</w:t>
      </w:r>
      <w:r w:rsidRPr="009D3105">
        <w:t>30年後の管理戸数（指標）に向けた基本的な考え方を踏まえ、建替え、改善等の事業を適切に選択し、良質なストック形成に資するとともに、募集や入居管理、資産活用など総合的な活用を進めるため、今後10</w:t>
      </w:r>
      <w:r>
        <w:t>年間の取組方針を示す。</w:t>
      </w:r>
    </w:p>
    <w:p w:rsidR="009D3105" w:rsidRPr="009D3105" w:rsidRDefault="009D3105" w:rsidP="009D3105">
      <w:r>
        <w:rPr>
          <w:rFonts w:hint="eastAsia"/>
        </w:rPr>
        <w:t>○</w:t>
      </w:r>
      <w:r w:rsidRPr="009D3105">
        <w:t>計画期間：</w:t>
      </w:r>
      <w:r w:rsidR="00995B33">
        <w:rPr>
          <w:rFonts w:hint="eastAsia"/>
        </w:rPr>
        <w:t>令和</w:t>
      </w:r>
      <w:r w:rsidRPr="009D3105">
        <w:t>3</w:t>
      </w:r>
      <w:r w:rsidR="00995B33">
        <w:rPr>
          <w:rFonts w:hint="eastAsia"/>
        </w:rPr>
        <w:t>年度</w:t>
      </w:r>
      <w:r w:rsidRPr="009D3105">
        <w:t>から</w:t>
      </w:r>
      <w:r w:rsidR="00995B33">
        <w:rPr>
          <w:rFonts w:hint="eastAsia"/>
        </w:rPr>
        <w:t>令和</w:t>
      </w:r>
      <w:r w:rsidRPr="009D3105">
        <w:t>12年度までの10</w:t>
      </w:r>
      <w:r>
        <w:t>年間</w:t>
      </w:r>
      <w:r>
        <w:rPr>
          <w:rFonts w:hint="eastAsia"/>
        </w:rPr>
        <w:t>。</w:t>
      </w:r>
      <w:r w:rsidRPr="009D3105">
        <w:t>概ね5</w:t>
      </w:r>
      <w:r>
        <w:t>年で見直し</w:t>
      </w:r>
      <w:r>
        <w:rPr>
          <w:rFonts w:hint="eastAsia"/>
        </w:rPr>
        <w:t>。</w:t>
      </w:r>
    </w:p>
    <w:p w:rsidR="009D3105" w:rsidRDefault="009D3105" w:rsidP="009D3105">
      <w:r w:rsidRPr="009D3105">
        <w:rPr>
          <w:rFonts w:hint="eastAsia"/>
        </w:rPr>
        <w:t>○本計画に基づき、個別事業の実施方針、対象団地等を明らかにする「大阪府営住宅ストック活用事業計画」を策定</w:t>
      </w:r>
      <w:r>
        <w:rPr>
          <w:rFonts w:hint="eastAsia"/>
        </w:rPr>
        <w:t>。</w:t>
      </w:r>
    </w:p>
    <w:p w:rsidR="009D3105" w:rsidRDefault="009D3105" w:rsidP="009D3105"/>
    <w:p w:rsidR="009D3105" w:rsidRDefault="009D3105" w:rsidP="009D3105">
      <w:r>
        <w:rPr>
          <w:rFonts w:hint="eastAsia"/>
        </w:rPr>
        <w:t>府営住宅に関する現状と課題</w:t>
      </w:r>
    </w:p>
    <w:p w:rsidR="009D3105" w:rsidRDefault="009D3105" w:rsidP="009D3105">
      <w:r>
        <w:rPr>
          <w:rFonts w:hint="eastAsia"/>
        </w:rPr>
        <w:t>ストックの状況</w:t>
      </w:r>
    </w:p>
    <w:p w:rsidR="009D3105" w:rsidRPr="009D3105" w:rsidRDefault="009D3105" w:rsidP="009D3105">
      <w:r>
        <w:rPr>
          <w:rFonts w:hint="eastAsia"/>
        </w:rPr>
        <w:t>・</w:t>
      </w:r>
      <w:r w:rsidRPr="009D3105">
        <w:rPr>
          <w:rFonts w:hint="eastAsia"/>
        </w:rPr>
        <w:t>高度経済成長期のストックが、一斉に更新時期を迎え、計画的な対応が必要</w:t>
      </w:r>
      <w:r>
        <w:rPr>
          <w:rFonts w:hint="eastAsia"/>
        </w:rPr>
        <w:t>。</w:t>
      </w:r>
    </w:p>
    <w:p w:rsidR="009D3105" w:rsidRPr="009D3105" w:rsidRDefault="009D3105" w:rsidP="009D3105">
      <w:r w:rsidRPr="009D3105">
        <w:rPr>
          <w:rFonts w:hint="eastAsia"/>
        </w:rPr>
        <w:t>・府設置の風呂設備がないストックが約</w:t>
      </w:r>
      <w:r w:rsidRPr="009D3105">
        <w:t>8.7万戸</w:t>
      </w:r>
      <w:r>
        <w:rPr>
          <w:rFonts w:hint="eastAsia"/>
        </w:rPr>
        <w:t>。</w:t>
      </w:r>
    </w:p>
    <w:p w:rsidR="009D3105" w:rsidRDefault="009D3105" w:rsidP="009D3105">
      <w:r w:rsidRPr="009D3105">
        <w:rPr>
          <w:rFonts w:hint="eastAsia"/>
        </w:rPr>
        <w:t>・世帯構成やニーズの変化にあわせた住戸プラン等の見直しが必要</w:t>
      </w:r>
      <w:r>
        <w:rPr>
          <w:rFonts w:hint="eastAsia"/>
        </w:rPr>
        <w:t>。</w:t>
      </w:r>
    </w:p>
    <w:p w:rsidR="009D3105" w:rsidRDefault="009D3105" w:rsidP="009D3105"/>
    <w:p w:rsidR="009D3105" w:rsidRDefault="009D3105" w:rsidP="009D3105">
      <w:r>
        <w:rPr>
          <w:rFonts w:hint="eastAsia"/>
        </w:rPr>
        <w:t>応募倍率・空家の状況</w:t>
      </w:r>
    </w:p>
    <w:p w:rsidR="009D3105" w:rsidRPr="009D3105" w:rsidRDefault="009D3105" w:rsidP="009D3105">
      <w:r w:rsidRPr="009D3105">
        <w:rPr>
          <w:rFonts w:hint="eastAsia"/>
        </w:rPr>
        <w:t>・応募倍率は、年々低下。応募が一部の団地（住戸）に集中し、倍率が</w:t>
      </w:r>
      <w:r w:rsidRPr="009D3105">
        <w:t>1倍を切る団地も増加</w:t>
      </w:r>
      <w:r w:rsidR="00857EAC">
        <w:rPr>
          <w:rFonts w:hint="eastAsia"/>
        </w:rPr>
        <w:t>。</w:t>
      </w:r>
    </w:p>
    <w:p w:rsidR="009D3105" w:rsidRDefault="009D3105" w:rsidP="009D3105"/>
    <w:p w:rsidR="009D3105" w:rsidRDefault="009D3105" w:rsidP="009D3105">
      <w:r>
        <w:rPr>
          <w:rFonts w:hint="eastAsia"/>
        </w:rPr>
        <w:t>前計画の取組み状況</w:t>
      </w:r>
    </w:p>
    <w:p w:rsidR="009D3105" w:rsidRPr="009D3105" w:rsidRDefault="009D3105" w:rsidP="009D3105">
      <w:r>
        <w:rPr>
          <w:rFonts w:hint="eastAsia"/>
        </w:rPr>
        <w:t>・</w:t>
      </w:r>
      <w:r w:rsidRPr="009D3105">
        <w:rPr>
          <w:rFonts w:hint="eastAsia"/>
        </w:rPr>
        <w:t>耐震化の事業は、全て着手済み</w:t>
      </w:r>
      <w:r>
        <w:rPr>
          <w:rFonts w:hint="eastAsia"/>
        </w:rPr>
        <w:t>。</w:t>
      </w:r>
    </w:p>
    <w:p w:rsidR="009D3105" w:rsidRDefault="009D3105" w:rsidP="009D3105">
      <w:r w:rsidRPr="009D3105">
        <w:rPr>
          <w:rFonts w:hint="eastAsia"/>
        </w:rPr>
        <w:t>・エレベーター設置事業などバリアフリー化の取組みが想定通りに進捗しておらず、事業手法の見直し等が必要</w:t>
      </w:r>
      <w:r>
        <w:rPr>
          <w:rFonts w:hint="eastAsia"/>
        </w:rPr>
        <w:t>。</w:t>
      </w:r>
    </w:p>
    <w:p w:rsidR="009D3105" w:rsidRDefault="009D3105" w:rsidP="009D3105"/>
    <w:p w:rsidR="009D3105" w:rsidRDefault="009D3105" w:rsidP="009D3105">
      <w:r>
        <w:rPr>
          <w:rFonts w:hint="eastAsia"/>
        </w:rPr>
        <w:t>府民の居住の安定の確保を図るため、府営住宅ストックを有効活用。</w:t>
      </w:r>
    </w:p>
    <w:p w:rsidR="009D3105" w:rsidRDefault="009D3105" w:rsidP="009D3105"/>
    <w:p w:rsidR="009D3105" w:rsidRDefault="009D3105" w:rsidP="009D3105">
      <w:r>
        <w:rPr>
          <w:rFonts w:hint="eastAsia"/>
        </w:rPr>
        <w:t>基本的な考え方</w:t>
      </w:r>
    </w:p>
    <w:p w:rsidR="009D3105" w:rsidRDefault="009D3105" w:rsidP="009D3105">
      <w:r w:rsidRPr="009D3105">
        <w:rPr>
          <w:rFonts w:hint="eastAsia"/>
        </w:rPr>
        <w:t>○団地を３つに類型化して、適切に事業手法を選択し、ストックを有効活用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53"/>
      </w:tblGrid>
      <w:tr w:rsidR="009D3105" w:rsidTr="00857EAC">
        <w:tc>
          <w:tcPr>
            <w:tcW w:w="1555" w:type="dxa"/>
          </w:tcPr>
          <w:p w:rsidR="009D3105" w:rsidRDefault="009D3105" w:rsidP="009D3105">
            <w:r>
              <w:rPr>
                <w:rFonts w:hint="eastAsia"/>
              </w:rPr>
              <w:t>類型</w:t>
            </w:r>
          </w:p>
        </w:tc>
        <w:tc>
          <w:tcPr>
            <w:tcW w:w="5953" w:type="dxa"/>
          </w:tcPr>
          <w:p w:rsidR="009D3105" w:rsidRDefault="009D3105" w:rsidP="009D3105">
            <w:r>
              <w:rPr>
                <w:rFonts w:hint="eastAsia"/>
              </w:rPr>
              <w:t>対象団地</w:t>
            </w:r>
          </w:p>
        </w:tc>
      </w:tr>
      <w:tr w:rsidR="009D3105" w:rsidTr="00857EAC">
        <w:tc>
          <w:tcPr>
            <w:tcW w:w="1555" w:type="dxa"/>
          </w:tcPr>
          <w:p w:rsidR="009D3105" w:rsidRDefault="009D3105" w:rsidP="009D3105">
            <w:r>
              <w:rPr>
                <w:rFonts w:hint="eastAsia"/>
              </w:rPr>
              <w:t>A再編・整備</w:t>
            </w:r>
          </w:p>
        </w:tc>
        <w:tc>
          <w:tcPr>
            <w:tcW w:w="5953" w:type="dxa"/>
          </w:tcPr>
          <w:p w:rsidR="009D3105" w:rsidRDefault="009D3105" w:rsidP="009D3105">
            <w:r>
              <w:rPr>
                <w:rFonts w:hint="eastAsia"/>
              </w:rPr>
              <w:t>昭和50年代以前の団地</w:t>
            </w:r>
          </w:p>
        </w:tc>
      </w:tr>
      <w:tr w:rsidR="009D3105" w:rsidTr="00857EAC">
        <w:tc>
          <w:tcPr>
            <w:tcW w:w="1555" w:type="dxa"/>
          </w:tcPr>
          <w:p w:rsidR="009D3105" w:rsidRDefault="009D3105" w:rsidP="009D3105">
            <w:r>
              <w:rPr>
                <w:rFonts w:hint="eastAsia"/>
              </w:rPr>
              <w:t>B機能向上</w:t>
            </w:r>
          </w:p>
        </w:tc>
        <w:tc>
          <w:tcPr>
            <w:tcW w:w="5953" w:type="dxa"/>
          </w:tcPr>
          <w:p w:rsidR="009D3105" w:rsidRDefault="009D3105" w:rsidP="009D3105">
            <w:r>
              <w:rPr>
                <w:rFonts w:hint="eastAsia"/>
              </w:rPr>
              <w:t>昭和</w:t>
            </w:r>
            <w:r w:rsidRPr="009D3105">
              <w:t>60年代以降の団地で、住戸内の改善等が必要な団地</w:t>
            </w:r>
          </w:p>
        </w:tc>
      </w:tr>
      <w:tr w:rsidR="009D3105" w:rsidTr="00857EAC">
        <w:tc>
          <w:tcPr>
            <w:tcW w:w="1555" w:type="dxa"/>
          </w:tcPr>
          <w:p w:rsidR="009D3105" w:rsidRDefault="009D3105" w:rsidP="009D3105">
            <w:r>
              <w:rPr>
                <w:rFonts w:hint="eastAsia"/>
              </w:rPr>
              <w:t>C維持保全</w:t>
            </w:r>
          </w:p>
        </w:tc>
        <w:tc>
          <w:tcPr>
            <w:tcW w:w="5953" w:type="dxa"/>
          </w:tcPr>
          <w:p w:rsidR="009D3105" w:rsidRDefault="009D3105" w:rsidP="009D3105">
            <w:r>
              <w:rPr>
                <w:rFonts w:hint="eastAsia"/>
              </w:rPr>
              <w:t>昭和</w:t>
            </w:r>
            <w:r w:rsidRPr="009D3105">
              <w:t>60年代以降の団地で、住戸内の改善等が必要ない団地</w:t>
            </w:r>
          </w:p>
        </w:tc>
      </w:tr>
    </w:tbl>
    <w:p w:rsidR="009D3105" w:rsidRDefault="009D3105" w:rsidP="009D3105">
      <w:r w:rsidRPr="009D3105">
        <w:rPr>
          <w:rFonts w:hint="eastAsia"/>
        </w:rPr>
        <w:t>○再編・整備を通じて、「将来の管理戸数の適正化」、「まちづくり」、「良質なストック形成」に一体的に取り組む</w:t>
      </w:r>
      <w:r>
        <w:rPr>
          <w:rFonts w:hint="eastAsia"/>
        </w:rPr>
        <w:t>。</w:t>
      </w:r>
    </w:p>
    <w:p w:rsidR="009D3105" w:rsidRDefault="009D3105" w:rsidP="009D3105">
      <w:r w:rsidRPr="009D3105">
        <w:rPr>
          <w:rFonts w:hint="eastAsia"/>
        </w:rPr>
        <w:t>○入居者の安心やコミュニティを支える取組みなど、ソフト面の施策を推進</w:t>
      </w:r>
      <w:r>
        <w:rPr>
          <w:rFonts w:hint="eastAsia"/>
        </w:rPr>
        <w:t>。</w:t>
      </w:r>
    </w:p>
    <w:p w:rsidR="009D3105" w:rsidRDefault="009D3105" w:rsidP="009D3105"/>
    <w:p w:rsidR="009D3105" w:rsidRDefault="009D3105" w:rsidP="009D3105">
      <w:r>
        <w:rPr>
          <w:rFonts w:hint="eastAsia"/>
        </w:rPr>
        <w:t>取組みの方向性と具体的な取組み</w:t>
      </w:r>
    </w:p>
    <w:p w:rsidR="009D3105" w:rsidRDefault="007C540E" w:rsidP="009D3105">
      <w:r>
        <w:rPr>
          <w:rFonts w:hint="eastAsia"/>
        </w:rPr>
        <w:t>（イ</w:t>
      </w:r>
      <w:r w:rsidR="009D3105">
        <w:rPr>
          <w:rFonts w:hint="eastAsia"/>
        </w:rPr>
        <w:t>）将来管理戸数の適正化</w:t>
      </w:r>
    </w:p>
    <w:p w:rsidR="00857EAC" w:rsidRPr="00857EAC" w:rsidRDefault="00857EAC" w:rsidP="00857EAC">
      <w:r>
        <w:rPr>
          <w:rFonts w:hint="eastAsia"/>
        </w:rPr>
        <w:t>・</w:t>
      </w:r>
      <w:r w:rsidRPr="00857EAC">
        <w:rPr>
          <w:rFonts w:hint="eastAsia"/>
        </w:rPr>
        <w:t>入居者の居住の安定の確保を図りながら、再編・整備（集約建替、集約廃止）を実施</w:t>
      </w:r>
      <w:r>
        <w:rPr>
          <w:rFonts w:hint="eastAsia"/>
        </w:rPr>
        <w:t>。</w:t>
      </w:r>
    </w:p>
    <w:p w:rsidR="00857EAC" w:rsidRDefault="00857EAC" w:rsidP="00857EAC">
      <w:r w:rsidRPr="00857EAC">
        <w:rPr>
          <w:rFonts w:hint="eastAsia"/>
        </w:rPr>
        <w:t>・団地の状況に応じ、建替戸数等を調整し、立地環境、需要、災害リスク等の観点から総合的に取組む</w:t>
      </w:r>
      <w:r>
        <w:rPr>
          <w:rFonts w:hint="eastAsia"/>
        </w:rPr>
        <w:t>。</w:t>
      </w:r>
    </w:p>
    <w:p w:rsidR="009D3105" w:rsidRDefault="00857EAC" w:rsidP="009D3105">
      <w:r w:rsidRPr="00857EAC">
        <w:rPr>
          <w:rFonts w:hint="eastAsia"/>
        </w:rPr>
        <w:t>・</w:t>
      </w:r>
      <w:r w:rsidRPr="00857EAC">
        <w:t>30年間で、着手時期を分散させ、事業量を平準化しながら、計画的に事業実施</w:t>
      </w:r>
      <w:r>
        <w:rPr>
          <w:rFonts w:hint="eastAsia"/>
        </w:rPr>
        <w:t>。</w:t>
      </w:r>
    </w:p>
    <w:p w:rsidR="009D3105" w:rsidRDefault="00857EAC" w:rsidP="009D3105">
      <w:r w:rsidRPr="00857EAC">
        <w:rPr>
          <w:rFonts w:hint="eastAsia"/>
        </w:rPr>
        <w:t>・計画的に募集停止し、周辺の低経年の団地への移転をあっせんしながら、入居戸数で建替え</w:t>
      </w:r>
      <w:r>
        <w:rPr>
          <w:rFonts w:hint="eastAsia"/>
        </w:rPr>
        <w:t>。</w:t>
      </w:r>
    </w:p>
    <w:p w:rsidR="00857EAC" w:rsidRDefault="00857EAC" w:rsidP="009D3105"/>
    <w:p w:rsidR="00857EAC" w:rsidRDefault="007C540E" w:rsidP="009D3105">
      <w:r>
        <w:rPr>
          <w:rFonts w:hint="eastAsia"/>
        </w:rPr>
        <w:t>（ロ</w:t>
      </w:r>
      <w:r w:rsidR="00857EAC">
        <w:rPr>
          <w:rFonts w:hint="eastAsia"/>
        </w:rPr>
        <w:t>）府営住宅資産を活用したまちづくり</w:t>
      </w:r>
    </w:p>
    <w:p w:rsidR="00857EAC" w:rsidRPr="00857EAC" w:rsidRDefault="00857EAC" w:rsidP="00857EAC">
      <w:r w:rsidRPr="00857EAC">
        <w:rPr>
          <w:rFonts w:hint="eastAsia"/>
        </w:rPr>
        <w:t>○市町への移管</w:t>
      </w:r>
    </w:p>
    <w:p w:rsidR="00857EAC" w:rsidRPr="00857EAC" w:rsidRDefault="00857EAC" w:rsidP="00857EAC">
      <w:r w:rsidRPr="00857EAC">
        <w:rPr>
          <w:rFonts w:hint="eastAsia"/>
        </w:rPr>
        <w:t>・公営住宅は基礎自治体が担い、まちづくり等に活用することが望ましいとの観点から移管を推進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・移管にあたっては、市町の意向や個別事情に応じた柔軟な対応を検討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○集約建替等を通じたまちづくり</w:t>
      </w:r>
    </w:p>
    <w:p w:rsidR="00857EAC" w:rsidRPr="00857EAC" w:rsidRDefault="00857EAC" w:rsidP="00857EAC">
      <w:r w:rsidRPr="00857EAC">
        <w:rPr>
          <w:rFonts w:hint="eastAsia"/>
        </w:rPr>
        <w:t>・活用用地をまちづくりに積極的に活用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・災害リスクの高い立地では、防災力の向上に資する取組みを検討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○他の公的賃貸住宅事業者と連携したまちづくり</w:t>
      </w:r>
    </w:p>
    <w:p w:rsidR="00857EAC" w:rsidRDefault="00857EAC" w:rsidP="00857EAC">
      <w:r w:rsidRPr="00857EAC">
        <w:rPr>
          <w:rFonts w:hint="eastAsia"/>
        </w:rPr>
        <w:t>・将来像を共有し、同じ方向性で事業を進めることにより、再編・整備等を核とした、地域課題の解消等につなげる取組みを推進</w:t>
      </w:r>
      <w:r>
        <w:rPr>
          <w:rFonts w:hint="eastAsia"/>
        </w:rPr>
        <w:t>。</w:t>
      </w:r>
    </w:p>
    <w:p w:rsidR="00857EAC" w:rsidRDefault="00857EAC" w:rsidP="00857EAC"/>
    <w:p w:rsidR="00857EAC" w:rsidRDefault="007C540E" w:rsidP="00857EAC">
      <w:r>
        <w:rPr>
          <w:rFonts w:hint="eastAsia"/>
        </w:rPr>
        <w:t>（ハ</w:t>
      </w:r>
      <w:r w:rsidR="00857EAC">
        <w:rPr>
          <w:rFonts w:hint="eastAsia"/>
        </w:rPr>
        <w:t>）良質なストック形成</w:t>
      </w:r>
    </w:p>
    <w:p w:rsidR="00857EAC" w:rsidRPr="00857EAC" w:rsidRDefault="00857EAC" w:rsidP="00857EAC">
      <w:r w:rsidRPr="00857EAC">
        <w:rPr>
          <w:rFonts w:hint="eastAsia"/>
        </w:rPr>
        <w:t>【</w:t>
      </w:r>
      <w:r w:rsidRPr="00857EAC">
        <w:t>A.再編・整備】</w:t>
      </w:r>
    </w:p>
    <w:p w:rsidR="00857EAC" w:rsidRPr="00857EAC" w:rsidRDefault="00857EAC" w:rsidP="00857EAC">
      <w:r w:rsidRPr="00857EAC">
        <w:rPr>
          <w:rFonts w:hint="eastAsia"/>
        </w:rPr>
        <w:t>・地域、団地の状況を踏まえた集約建替・集約廃止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・住戸の間取りや外観デザインの見直し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・断熱性能の向上など環境への配慮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【</w:t>
      </w:r>
      <w:r w:rsidRPr="00857EAC">
        <w:t>B.機能向上／C.維持保全】</w:t>
      </w:r>
    </w:p>
    <w:p w:rsidR="00857EAC" w:rsidRDefault="00857EAC" w:rsidP="00857EAC">
      <w:r w:rsidRPr="00857EAC">
        <w:rPr>
          <w:rFonts w:hint="eastAsia"/>
        </w:rPr>
        <w:t>・エレベーター設置等のバリアフリー化、風呂設備の設置や計画的な修繕を実施</w:t>
      </w:r>
      <w:r>
        <w:rPr>
          <w:rFonts w:hint="eastAsia"/>
        </w:rPr>
        <w:t>。</w:t>
      </w:r>
    </w:p>
    <w:p w:rsidR="00857EAC" w:rsidRDefault="00857EAC" w:rsidP="00857EAC"/>
    <w:p w:rsidR="00857EAC" w:rsidRDefault="007C540E" w:rsidP="00857EAC">
      <w:r>
        <w:rPr>
          <w:rFonts w:hint="eastAsia"/>
        </w:rPr>
        <w:t>（ニ</w:t>
      </w:r>
      <w:r w:rsidR="00857EAC">
        <w:rPr>
          <w:rFonts w:hint="eastAsia"/>
        </w:rPr>
        <w:t>）入居者の安心やコミュニティを支えるソフト面の取組み等</w:t>
      </w:r>
    </w:p>
    <w:p w:rsidR="00857EAC" w:rsidRPr="00857EAC" w:rsidRDefault="00857EAC" w:rsidP="00857EAC">
      <w:r w:rsidRPr="00857EAC">
        <w:rPr>
          <w:rFonts w:hint="eastAsia"/>
        </w:rPr>
        <w:t>・</w:t>
      </w:r>
      <w:r>
        <w:rPr>
          <w:rFonts w:hint="eastAsia"/>
        </w:rPr>
        <w:t>府が直接徴収する共益費範囲</w:t>
      </w:r>
      <w:r w:rsidRPr="00857EAC">
        <w:rPr>
          <w:rFonts w:hint="eastAsia"/>
        </w:rPr>
        <w:t>の拡大検討</w:t>
      </w:r>
      <w:r>
        <w:rPr>
          <w:rFonts w:hint="eastAsia"/>
        </w:rPr>
        <w:t>。</w:t>
      </w:r>
    </w:p>
    <w:p w:rsidR="00857EAC" w:rsidRPr="00857EAC" w:rsidRDefault="00857EAC" w:rsidP="00857EAC">
      <w:r w:rsidRPr="00857EAC">
        <w:rPr>
          <w:rFonts w:hint="eastAsia"/>
        </w:rPr>
        <w:t>・ふれあいリビングやグループホームへの活用等を推進</w:t>
      </w:r>
      <w:r>
        <w:rPr>
          <w:rFonts w:hint="eastAsia"/>
        </w:rPr>
        <w:t>。</w:t>
      </w:r>
    </w:p>
    <w:p w:rsidR="00857EAC" w:rsidRDefault="00857EAC" w:rsidP="00857EAC">
      <w:r w:rsidRPr="00857EAC">
        <w:rPr>
          <w:rFonts w:hint="eastAsia"/>
        </w:rPr>
        <w:t>・適切な募集、入居管理、滞納対策等を推進</w:t>
      </w:r>
      <w:r>
        <w:rPr>
          <w:rFonts w:hint="eastAsia"/>
        </w:rPr>
        <w:t>。</w:t>
      </w:r>
    </w:p>
    <w:p w:rsidR="00857EAC" w:rsidRDefault="00857EAC" w:rsidP="00857EAC">
      <w:r>
        <w:rPr>
          <w:rFonts w:hint="eastAsia"/>
        </w:rPr>
        <w:t>想定事業量（令和3年度から令和12年度）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2"/>
      </w:tblGrid>
      <w:tr w:rsidR="00857EAC" w:rsidTr="00857EAC">
        <w:tc>
          <w:tcPr>
            <w:tcW w:w="2831" w:type="dxa"/>
          </w:tcPr>
          <w:p w:rsidR="00857EAC" w:rsidRDefault="00857EAC" w:rsidP="00857EAC">
            <w:r>
              <w:rPr>
                <w:rFonts w:hint="eastAsia"/>
              </w:rPr>
              <w:t>集約建替</w:t>
            </w:r>
          </w:p>
        </w:tc>
        <w:tc>
          <w:tcPr>
            <w:tcW w:w="2832" w:type="dxa"/>
          </w:tcPr>
          <w:p w:rsidR="00857EAC" w:rsidRDefault="00857EAC" w:rsidP="00857EAC">
            <w:r>
              <w:rPr>
                <w:rFonts w:hint="eastAsia"/>
              </w:rPr>
              <w:t>約5000戸</w:t>
            </w:r>
          </w:p>
        </w:tc>
      </w:tr>
      <w:tr w:rsidR="00857EAC" w:rsidTr="00857EAC">
        <w:tc>
          <w:tcPr>
            <w:tcW w:w="2831" w:type="dxa"/>
          </w:tcPr>
          <w:p w:rsidR="00857EAC" w:rsidRDefault="00857EAC" w:rsidP="00857EAC">
            <w:r>
              <w:rPr>
                <w:rFonts w:hint="eastAsia"/>
              </w:rPr>
              <w:lastRenderedPageBreak/>
              <w:t>集約廃止</w:t>
            </w:r>
          </w:p>
        </w:tc>
        <w:tc>
          <w:tcPr>
            <w:tcW w:w="2832" w:type="dxa"/>
          </w:tcPr>
          <w:p w:rsidR="00857EAC" w:rsidRDefault="00857EAC" w:rsidP="00857EAC">
            <w:r>
              <w:rPr>
                <w:rFonts w:hint="eastAsia"/>
              </w:rPr>
              <w:t>約3000戸</w:t>
            </w:r>
          </w:p>
        </w:tc>
      </w:tr>
      <w:tr w:rsidR="00857EAC" w:rsidTr="00857EAC">
        <w:tc>
          <w:tcPr>
            <w:tcW w:w="2831" w:type="dxa"/>
          </w:tcPr>
          <w:p w:rsidR="00857EAC" w:rsidRDefault="00857EAC" w:rsidP="00857EAC">
            <w:r>
              <w:rPr>
                <w:rFonts w:hint="eastAsia"/>
              </w:rPr>
              <w:t>耐震化等のための建替え</w:t>
            </w:r>
          </w:p>
        </w:tc>
        <w:tc>
          <w:tcPr>
            <w:tcW w:w="2832" w:type="dxa"/>
          </w:tcPr>
          <w:p w:rsidR="00857EAC" w:rsidRDefault="00857EAC" w:rsidP="00857EAC">
            <w:r>
              <w:rPr>
                <w:rFonts w:hint="eastAsia"/>
              </w:rPr>
              <w:t>約1800戸</w:t>
            </w:r>
          </w:p>
        </w:tc>
      </w:tr>
      <w:tr w:rsidR="00857EAC" w:rsidTr="00857EAC">
        <w:tc>
          <w:tcPr>
            <w:tcW w:w="2831" w:type="dxa"/>
          </w:tcPr>
          <w:p w:rsidR="00857EAC" w:rsidRDefault="00857EAC" w:rsidP="00857EAC">
            <w:r>
              <w:rPr>
                <w:rFonts w:hint="eastAsia"/>
              </w:rPr>
              <w:t>耐震改修</w:t>
            </w:r>
          </w:p>
        </w:tc>
        <w:tc>
          <w:tcPr>
            <w:tcW w:w="2832" w:type="dxa"/>
          </w:tcPr>
          <w:p w:rsidR="00857EAC" w:rsidRDefault="00857EAC" w:rsidP="00857EAC">
            <w:r>
              <w:rPr>
                <w:rFonts w:hint="eastAsia"/>
              </w:rPr>
              <w:t>105戸</w:t>
            </w:r>
          </w:p>
        </w:tc>
      </w:tr>
      <w:tr w:rsidR="00857EAC" w:rsidTr="00857EAC">
        <w:tc>
          <w:tcPr>
            <w:tcW w:w="2831" w:type="dxa"/>
          </w:tcPr>
          <w:p w:rsidR="00857EAC" w:rsidRDefault="00857EAC" w:rsidP="00857EAC">
            <w:r>
              <w:rPr>
                <w:rFonts w:hint="eastAsia"/>
              </w:rPr>
              <w:t>中層エレベーター設置</w:t>
            </w:r>
          </w:p>
        </w:tc>
        <w:tc>
          <w:tcPr>
            <w:tcW w:w="2832" w:type="dxa"/>
          </w:tcPr>
          <w:p w:rsidR="00857EAC" w:rsidRDefault="00857EAC" w:rsidP="00857EAC">
            <w:r>
              <w:rPr>
                <w:rFonts w:hint="eastAsia"/>
              </w:rPr>
              <w:t>約1000基</w:t>
            </w:r>
          </w:p>
        </w:tc>
      </w:tr>
      <w:tr w:rsidR="00857EAC" w:rsidTr="00857EAC">
        <w:tc>
          <w:tcPr>
            <w:tcW w:w="2831" w:type="dxa"/>
          </w:tcPr>
          <w:p w:rsidR="00857EAC" w:rsidRDefault="00857EAC" w:rsidP="00857EAC">
            <w:r>
              <w:rPr>
                <w:rFonts w:hint="eastAsia"/>
              </w:rPr>
              <w:t>住戸内バリアフリー化</w:t>
            </w:r>
          </w:p>
        </w:tc>
        <w:tc>
          <w:tcPr>
            <w:tcW w:w="2832" w:type="dxa"/>
          </w:tcPr>
          <w:p w:rsidR="00857EAC" w:rsidRDefault="00857EAC" w:rsidP="00857EAC">
            <w:r>
              <w:rPr>
                <w:rFonts w:hint="eastAsia"/>
              </w:rPr>
              <w:t>約5000戸</w:t>
            </w:r>
          </w:p>
        </w:tc>
      </w:tr>
    </w:tbl>
    <w:p w:rsidR="00857EAC" w:rsidRDefault="00857EAC" w:rsidP="00857EAC"/>
    <w:p w:rsidR="00857EAC" w:rsidRDefault="00857EAC" w:rsidP="00857EAC">
      <w:r>
        <w:rPr>
          <w:rFonts w:hint="eastAsia"/>
        </w:rPr>
        <w:t>耐震化の目標（令和12年度）</w:t>
      </w:r>
    </w:p>
    <w:p w:rsidR="00857EAC" w:rsidRDefault="00857EAC" w:rsidP="00857EAC">
      <w:r>
        <w:rPr>
          <w:rFonts w:hint="eastAsia"/>
        </w:rPr>
        <w:t>令和2年度末で95.3％を、令和12年度末で概ね完了</w:t>
      </w:r>
    </w:p>
    <w:p w:rsidR="00857EAC" w:rsidRDefault="00857EAC" w:rsidP="00857EAC"/>
    <w:p w:rsidR="00857EAC" w:rsidRDefault="00857EAC" w:rsidP="00857EAC">
      <w:r>
        <w:rPr>
          <w:rFonts w:hint="eastAsia"/>
        </w:rPr>
        <w:t>管理戸数の見通し（令和12年度）</w:t>
      </w:r>
    </w:p>
    <w:p w:rsidR="00857EAC" w:rsidRPr="009D3105" w:rsidRDefault="00857EAC" w:rsidP="00857EAC">
      <w:r>
        <w:rPr>
          <w:rFonts w:hint="eastAsia"/>
        </w:rPr>
        <w:t>令和2年度末で約11万7千戸を、令和12年度末で約10万5千戸</w:t>
      </w:r>
    </w:p>
    <w:p w:rsidR="00857EAC" w:rsidRPr="00857EAC" w:rsidRDefault="00857EAC" w:rsidP="00857EAC">
      <w:bookmarkStart w:id="0" w:name="_GoBack"/>
      <w:bookmarkEnd w:id="0"/>
    </w:p>
    <w:sectPr w:rsidR="00857EAC" w:rsidRPr="00857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A1"/>
    <w:rsid w:val="0049415E"/>
    <w:rsid w:val="006D61B7"/>
    <w:rsid w:val="007C540E"/>
    <w:rsid w:val="007D67A1"/>
    <w:rsid w:val="00857EAC"/>
    <w:rsid w:val="00995B33"/>
    <w:rsid w:val="009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BE41D"/>
  <w15:chartTrackingRefBased/>
  <w15:docId w15:val="{94161521-FD61-4B6A-80B0-3397F99A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義人</dc:creator>
  <cp:keywords/>
  <dc:description/>
  <cp:lastModifiedBy>渡邉　義人</cp:lastModifiedBy>
  <cp:revision>4</cp:revision>
  <dcterms:created xsi:type="dcterms:W3CDTF">2021-09-01T06:55:00Z</dcterms:created>
  <dcterms:modified xsi:type="dcterms:W3CDTF">2021-09-09T03:13:00Z</dcterms:modified>
</cp:coreProperties>
</file>