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2E7A01" w14:textId="44C81A24" w:rsidR="00D419B4" w:rsidRPr="00D419B4" w:rsidRDefault="00D419B4" w:rsidP="00D419B4">
      <w:pPr>
        <w:spacing w:line="440" w:lineRule="exact"/>
        <w:ind w:leftChars="100" w:left="220" w:rightChars="100" w:right="220" w:firstLineChars="100" w:firstLine="240"/>
        <w:jc w:val="right"/>
        <w:rPr>
          <w:rFonts w:ascii="Meiryo UI" w:eastAsia="Meiryo UI" w:hAnsi="Meiryo UI" w:cs="Meiryo UI"/>
          <w:sz w:val="24"/>
        </w:rPr>
      </w:pPr>
      <w:r w:rsidRPr="00D419B4">
        <w:rPr>
          <w:rFonts w:ascii="Meiryo UI" w:eastAsia="Meiryo UI" w:hAnsi="Meiryo UI" w:cs="Meiryo UI"/>
          <w:noProof/>
          <w:sz w:val="24"/>
        </w:rPr>
        <w:drawing>
          <wp:anchor distT="0" distB="0" distL="114300" distR="114300" simplePos="0" relativeHeight="251594752" behindDoc="0" locked="0" layoutInCell="1" allowOverlap="1" wp14:anchorId="6EDA1970" wp14:editId="0E2B2DB2">
            <wp:simplePos x="0" y="0"/>
            <wp:positionH relativeFrom="column">
              <wp:posOffset>3810</wp:posOffset>
            </wp:positionH>
            <wp:positionV relativeFrom="paragraph">
              <wp:posOffset>81915</wp:posOffset>
            </wp:positionV>
            <wp:extent cx="1976120" cy="643890"/>
            <wp:effectExtent l="0" t="0" r="5080" b="381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6120" cy="643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B3BF3" w14:textId="77777777" w:rsidR="00D419B4" w:rsidRPr="00D419B4" w:rsidRDefault="00D419B4" w:rsidP="00D419B4">
      <w:pPr>
        <w:spacing w:line="440" w:lineRule="exact"/>
        <w:ind w:leftChars="100" w:left="220" w:rightChars="100" w:right="220" w:firstLineChars="100" w:firstLine="240"/>
        <w:rPr>
          <w:rFonts w:ascii="Meiryo UI" w:eastAsia="Meiryo UI" w:hAnsi="Meiryo UI" w:cs="Meiryo UI"/>
          <w:sz w:val="24"/>
        </w:rPr>
      </w:pPr>
    </w:p>
    <w:p w14:paraId="5207ACF9" w14:textId="77777777" w:rsidR="00D419B4" w:rsidRPr="00D419B4" w:rsidRDefault="00D419B4" w:rsidP="00D419B4">
      <w:pPr>
        <w:spacing w:line="440" w:lineRule="exact"/>
        <w:jc w:val="center"/>
        <w:rPr>
          <w:rFonts w:ascii="Meiryo UI" w:eastAsia="Meiryo UI" w:hAnsi="Meiryo UI" w:cs="Meiryo UI"/>
          <w:sz w:val="24"/>
        </w:rPr>
      </w:pPr>
    </w:p>
    <w:p w14:paraId="0B83A22E" w14:textId="77777777" w:rsidR="00D419B4" w:rsidRPr="00D419B4" w:rsidRDefault="00D419B4" w:rsidP="00D419B4">
      <w:pPr>
        <w:spacing w:line="440" w:lineRule="exact"/>
        <w:jc w:val="center"/>
        <w:rPr>
          <w:rFonts w:ascii="Meiryo UI" w:eastAsia="Meiryo UI" w:hAnsi="Meiryo UI" w:cs="Meiryo UI"/>
          <w:sz w:val="24"/>
        </w:rPr>
      </w:pPr>
    </w:p>
    <w:p w14:paraId="53F16A65" w14:textId="77777777" w:rsidR="00D419B4" w:rsidRPr="00D419B4" w:rsidRDefault="00D419B4" w:rsidP="00D419B4">
      <w:pPr>
        <w:spacing w:line="440" w:lineRule="exact"/>
        <w:jc w:val="center"/>
        <w:rPr>
          <w:rFonts w:ascii="Meiryo UI" w:eastAsia="Meiryo UI" w:hAnsi="Meiryo UI" w:cs="Meiryo UI"/>
          <w:sz w:val="24"/>
        </w:rPr>
      </w:pPr>
    </w:p>
    <w:p w14:paraId="6F8B7A8F" w14:textId="77777777" w:rsidR="00D419B4" w:rsidRPr="00D419B4" w:rsidRDefault="00D419B4" w:rsidP="00D419B4">
      <w:pPr>
        <w:spacing w:line="440" w:lineRule="exact"/>
        <w:jc w:val="center"/>
        <w:rPr>
          <w:rFonts w:ascii="Meiryo UI" w:eastAsia="Meiryo UI" w:hAnsi="Meiryo UI" w:cs="Meiryo UI"/>
          <w:sz w:val="24"/>
        </w:rPr>
      </w:pPr>
    </w:p>
    <w:p w14:paraId="54E99FEE" w14:textId="77777777" w:rsidR="00D419B4" w:rsidRPr="00D419B4" w:rsidRDefault="00D419B4" w:rsidP="00B8124B">
      <w:pPr>
        <w:spacing w:line="260" w:lineRule="exact"/>
        <w:jc w:val="center"/>
        <w:rPr>
          <w:rFonts w:ascii="Meiryo UI" w:eastAsia="Meiryo UI" w:hAnsi="Meiryo UI" w:cs="Meiryo UI"/>
          <w:sz w:val="24"/>
        </w:rPr>
      </w:pPr>
    </w:p>
    <w:p w14:paraId="21A96187" w14:textId="144DFDB3" w:rsidR="00D419B4" w:rsidRPr="00D419B4" w:rsidRDefault="00B8124B" w:rsidP="00B8124B">
      <w:pPr>
        <w:spacing w:line="600" w:lineRule="exact"/>
        <w:jc w:val="center"/>
        <w:rPr>
          <w:rFonts w:ascii="Meiryo UI" w:eastAsia="Meiryo UI" w:hAnsi="Meiryo UI" w:cs="Meiryo UI"/>
          <w:b/>
          <w:bCs/>
          <w:sz w:val="44"/>
          <w:szCs w:val="44"/>
        </w:rPr>
      </w:pPr>
      <w:r w:rsidRPr="00B8124B">
        <w:rPr>
          <w:rFonts w:ascii="Meiryo UI" w:eastAsia="Meiryo UI" w:hAnsi="Meiryo UI" w:cs="Meiryo UI" w:hint="eastAsia"/>
          <w:b/>
          <w:bCs/>
          <w:sz w:val="44"/>
          <w:szCs w:val="44"/>
        </w:rPr>
        <w:t>（案）</w:t>
      </w:r>
    </w:p>
    <w:p w14:paraId="7A0F3961" w14:textId="77777777" w:rsidR="00D419B4" w:rsidRPr="00D419B4" w:rsidRDefault="00D419B4" w:rsidP="00D419B4">
      <w:pPr>
        <w:spacing w:line="600" w:lineRule="exact"/>
        <w:jc w:val="center"/>
        <w:rPr>
          <w:rFonts w:ascii="Meiryo UI" w:eastAsia="Meiryo UI" w:hAnsi="Meiryo UI" w:cs="Meiryo UI"/>
          <w:b/>
          <w:color w:val="000000"/>
          <w:kern w:val="0"/>
          <w:sz w:val="44"/>
          <w:szCs w:val="44"/>
        </w:rPr>
      </w:pPr>
      <w:r w:rsidRPr="00D419B4">
        <w:rPr>
          <w:rFonts w:ascii="Meiryo UI" w:eastAsia="Meiryo UI" w:hAnsi="Meiryo UI" w:cs="Meiryo UI" w:hint="eastAsia"/>
          <w:b/>
          <w:color w:val="000000"/>
          <w:kern w:val="0"/>
          <w:sz w:val="44"/>
          <w:szCs w:val="44"/>
        </w:rPr>
        <w:t>住宅建築物耐震10ヵ年戦略・大阪</w:t>
      </w:r>
    </w:p>
    <w:p w14:paraId="35192710" w14:textId="77777777" w:rsidR="00D419B4" w:rsidRPr="00D419B4" w:rsidRDefault="00D419B4" w:rsidP="00D419B4">
      <w:pPr>
        <w:spacing w:line="600" w:lineRule="exact"/>
        <w:jc w:val="center"/>
        <w:rPr>
          <w:rFonts w:ascii="Meiryo UI" w:eastAsia="Meiryo UI" w:hAnsi="Meiryo UI" w:cs="Meiryo UI"/>
          <w:kern w:val="0"/>
          <w:sz w:val="36"/>
          <w:szCs w:val="36"/>
        </w:rPr>
      </w:pPr>
      <w:r w:rsidRPr="00D419B4">
        <w:rPr>
          <w:rFonts w:ascii="Meiryo UI" w:eastAsia="Meiryo UI" w:hAnsi="Meiryo UI" w:cs="Meiryo UI" w:hint="eastAsia"/>
          <w:color w:val="000000"/>
          <w:kern w:val="0"/>
          <w:sz w:val="36"/>
          <w:szCs w:val="36"/>
        </w:rPr>
        <w:t>（大阪府耐震改修促進計画）</w:t>
      </w:r>
    </w:p>
    <w:p w14:paraId="20FC6F26" w14:textId="77777777" w:rsidR="00D419B4" w:rsidRPr="00D419B4" w:rsidRDefault="00D419B4" w:rsidP="00D419B4">
      <w:pPr>
        <w:spacing w:line="980" w:lineRule="exact"/>
        <w:jc w:val="center"/>
        <w:rPr>
          <w:rFonts w:ascii="Meiryo UI" w:eastAsia="Meiryo UI" w:hAnsi="Meiryo UI" w:cs="Meiryo UI"/>
          <w:kern w:val="0"/>
          <w:sz w:val="40"/>
          <w:szCs w:val="40"/>
        </w:rPr>
      </w:pPr>
    </w:p>
    <w:p w14:paraId="0F40D295" w14:textId="77777777" w:rsidR="00D419B4" w:rsidRPr="00D419B4" w:rsidRDefault="00D419B4" w:rsidP="00D419B4">
      <w:pPr>
        <w:spacing w:line="980" w:lineRule="exact"/>
        <w:jc w:val="center"/>
        <w:rPr>
          <w:rFonts w:ascii="Meiryo UI" w:eastAsia="Meiryo UI" w:hAnsi="Meiryo UI" w:cs="Meiryo UI"/>
          <w:kern w:val="0"/>
          <w:sz w:val="40"/>
          <w:szCs w:val="40"/>
        </w:rPr>
      </w:pPr>
    </w:p>
    <w:p w14:paraId="44DB666F" w14:textId="77777777" w:rsidR="00D419B4" w:rsidRPr="00D419B4" w:rsidRDefault="00D419B4" w:rsidP="00D419B4">
      <w:pPr>
        <w:spacing w:line="980" w:lineRule="exact"/>
        <w:jc w:val="center"/>
        <w:rPr>
          <w:rFonts w:ascii="Meiryo UI" w:eastAsia="Meiryo UI" w:hAnsi="Meiryo UI" w:cs="Meiryo UI"/>
          <w:kern w:val="0"/>
          <w:sz w:val="40"/>
          <w:szCs w:val="40"/>
        </w:rPr>
      </w:pPr>
    </w:p>
    <w:p w14:paraId="2FF59507" w14:textId="77777777" w:rsidR="00D419B4" w:rsidRPr="00D419B4" w:rsidRDefault="00D419B4" w:rsidP="00D419B4">
      <w:pPr>
        <w:spacing w:line="980" w:lineRule="exact"/>
        <w:jc w:val="center"/>
        <w:rPr>
          <w:rFonts w:ascii="Meiryo UI" w:eastAsia="Meiryo UI" w:hAnsi="Meiryo UI" w:cs="Meiryo UI"/>
          <w:kern w:val="0"/>
          <w:sz w:val="40"/>
          <w:szCs w:val="40"/>
        </w:rPr>
      </w:pPr>
    </w:p>
    <w:p w14:paraId="7B630C2D" w14:textId="77777777" w:rsidR="00D419B4" w:rsidRPr="00D419B4" w:rsidRDefault="00D419B4" w:rsidP="00D419B4">
      <w:pPr>
        <w:spacing w:line="980" w:lineRule="exact"/>
        <w:jc w:val="center"/>
        <w:rPr>
          <w:rFonts w:ascii="Meiryo UI" w:eastAsia="Meiryo UI" w:hAnsi="Meiryo UI" w:cs="Meiryo UI"/>
          <w:kern w:val="0"/>
          <w:sz w:val="40"/>
          <w:szCs w:val="40"/>
        </w:rPr>
      </w:pPr>
    </w:p>
    <w:p w14:paraId="21D70400" w14:textId="77777777" w:rsidR="00D419B4" w:rsidRPr="00D419B4" w:rsidRDefault="00D419B4" w:rsidP="00D419B4">
      <w:pPr>
        <w:spacing w:line="980" w:lineRule="exact"/>
        <w:jc w:val="center"/>
        <w:rPr>
          <w:rFonts w:ascii="Meiryo UI" w:eastAsia="Meiryo UI" w:hAnsi="Meiryo UI" w:cs="Meiryo UI"/>
          <w:kern w:val="0"/>
          <w:sz w:val="40"/>
          <w:szCs w:val="40"/>
        </w:rPr>
      </w:pPr>
    </w:p>
    <w:p w14:paraId="50C12BF9" w14:textId="77777777" w:rsidR="00D419B4" w:rsidRPr="00D419B4" w:rsidRDefault="00D419B4" w:rsidP="00D419B4">
      <w:pPr>
        <w:spacing w:line="980" w:lineRule="exact"/>
        <w:jc w:val="center"/>
        <w:rPr>
          <w:rFonts w:ascii="Meiryo UI" w:eastAsia="Meiryo UI" w:hAnsi="Meiryo UI" w:cs="Meiryo UI"/>
          <w:kern w:val="0"/>
          <w:sz w:val="40"/>
          <w:szCs w:val="40"/>
        </w:rPr>
      </w:pPr>
    </w:p>
    <w:p w14:paraId="1DC0BD3C" w14:textId="77777777" w:rsidR="00D419B4" w:rsidRPr="00D419B4" w:rsidRDefault="00D419B4" w:rsidP="00D419B4">
      <w:pPr>
        <w:spacing w:line="660" w:lineRule="exact"/>
        <w:jc w:val="center"/>
        <w:rPr>
          <w:rFonts w:ascii="Meiryo UI" w:eastAsia="Meiryo UI" w:hAnsi="Meiryo UI" w:cs="Meiryo UI"/>
          <w:kern w:val="0"/>
          <w:sz w:val="32"/>
          <w:szCs w:val="32"/>
        </w:rPr>
      </w:pPr>
      <w:r w:rsidRPr="00D419B4">
        <w:rPr>
          <w:rFonts w:ascii="Meiryo UI" w:eastAsia="Meiryo UI" w:hAnsi="Meiryo UI" w:cs="Meiryo UI" w:hint="eastAsia"/>
          <w:kern w:val="0"/>
          <w:sz w:val="32"/>
          <w:szCs w:val="32"/>
        </w:rPr>
        <w:t>平成28年1月</w:t>
      </w:r>
    </w:p>
    <w:p w14:paraId="06286F1B" w14:textId="30A08E32" w:rsidR="00D419B4" w:rsidRPr="00D419B4" w:rsidRDefault="00D419B4" w:rsidP="00D419B4">
      <w:pPr>
        <w:spacing w:line="660" w:lineRule="exact"/>
        <w:jc w:val="center"/>
        <w:rPr>
          <w:rFonts w:ascii="Meiryo UI" w:eastAsia="Meiryo UI" w:hAnsi="Meiryo UI" w:cs="Meiryo UI"/>
          <w:kern w:val="0"/>
          <w:sz w:val="32"/>
          <w:szCs w:val="32"/>
        </w:rPr>
      </w:pPr>
      <w:r w:rsidRPr="00D419B4">
        <w:rPr>
          <w:rFonts w:ascii="Meiryo UI" w:eastAsia="Meiryo UI" w:hAnsi="Meiryo UI" w:cs="Meiryo UI" w:hint="eastAsia"/>
          <w:kern w:val="0"/>
          <w:sz w:val="32"/>
          <w:szCs w:val="32"/>
        </w:rPr>
        <w:t>（令和</w:t>
      </w:r>
      <w:r>
        <w:rPr>
          <w:rFonts w:ascii="Meiryo UI" w:eastAsia="Meiryo UI" w:hAnsi="Meiryo UI" w:cs="Meiryo UI" w:hint="eastAsia"/>
          <w:kern w:val="0"/>
          <w:sz w:val="32"/>
          <w:szCs w:val="32"/>
        </w:rPr>
        <w:t>●</w:t>
      </w:r>
      <w:r w:rsidRPr="00D419B4">
        <w:rPr>
          <w:rFonts w:ascii="Meiryo UI" w:eastAsia="Meiryo UI" w:hAnsi="Meiryo UI" w:cs="Meiryo UI" w:hint="eastAsia"/>
          <w:kern w:val="0"/>
          <w:sz w:val="32"/>
          <w:szCs w:val="32"/>
        </w:rPr>
        <w:t>年</w:t>
      </w:r>
      <w:r>
        <w:rPr>
          <w:rFonts w:ascii="Meiryo UI" w:eastAsia="Meiryo UI" w:hAnsi="Meiryo UI" w:cs="Meiryo UI" w:hint="eastAsia"/>
          <w:kern w:val="0"/>
          <w:sz w:val="32"/>
          <w:szCs w:val="32"/>
        </w:rPr>
        <w:t>●</w:t>
      </w:r>
      <w:r w:rsidRPr="00D419B4">
        <w:rPr>
          <w:rFonts w:ascii="Meiryo UI" w:eastAsia="Meiryo UI" w:hAnsi="Meiryo UI" w:cs="Meiryo UI" w:hint="eastAsia"/>
          <w:kern w:val="0"/>
          <w:sz w:val="32"/>
          <w:szCs w:val="32"/>
        </w:rPr>
        <w:t>月 改定）</w:t>
      </w:r>
    </w:p>
    <w:p w14:paraId="583B1D26" w14:textId="32DA98FF" w:rsidR="00D419B4" w:rsidRPr="000C4C1A" w:rsidRDefault="00D419B4" w:rsidP="00D419B4">
      <w:pPr>
        <w:spacing w:line="660" w:lineRule="exact"/>
        <w:jc w:val="center"/>
        <w:rPr>
          <w:rFonts w:ascii="Meiryo UI" w:eastAsia="Meiryo UI" w:hAnsi="Meiryo UI" w:cs="Meiryo UI"/>
          <w:kern w:val="0"/>
          <w:sz w:val="32"/>
          <w:szCs w:val="32"/>
        </w:rPr>
      </w:pPr>
      <w:r w:rsidRPr="000C4C1A">
        <w:rPr>
          <w:rFonts w:ascii="Meiryo UI" w:eastAsia="Meiryo UI" w:hAnsi="Meiryo UI" w:cs="Meiryo UI" w:hint="eastAsia"/>
          <w:spacing w:val="240"/>
          <w:kern w:val="0"/>
          <w:sz w:val="32"/>
          <w:szCs w:val="32"/>
          <w:fitText w:val="1920" w:id="-1961717248"/>
        </w:rPr>
        <w:t>大阪</w:t>
      </w:r>
      <w:r w:rsidRPr="000C4C1A">
        <w:rPr>
          <w:rFonts w:ascii="Meiryo UI" w:eastAsia="Meiryo UI" w:hAnsi="Meiryo UI" w:cs="Meiryo UI" w:hint="eastAsia"/>
          <w:kern w:val="0"/>
          <w:sz w:val="32"/>
          <w:szCs w:val="32"/>
          <w:fitText w:val="1920" w:id="-1961717248"/>
        </w:rPr>
        <w:t>府</w:t>
      </w:r>
    </w:p>
    <w:p w14:paraId="072C3825" w14:textId="77777777" w:rsidR="000C4C1A" w:rsidRPr="00D419B4" w:rsidRDefault="000C4C1A" w:rsidP="000C4C1A"/>
    <w:p w14:paraId="362B5A80" w14:textId="77777777" w:rsidR="000C4C1A" w:rsidRDefault="000C4C1A" w:rsidP="00B13FEB"/>
    <w:p w14:paraId="63ED29DB" w14:textId="77777777" w:rsidR="000C4C1A" w:rsidRDefault="000C4C1A" w:rsidP="00B13FEB"/>
    <w:p w14:paraId="69BF9A7C" w14:textId="77777777" w:rsidR="000C4C1A" w:rsidRDefault="000C4C1A" w:rsidP="00B13FEB"/>
    <w:p w14:paraId="0759993A" w14:textId="77777777" w:rsidR="000C4C1A" w:rsidRDefault="000C4C1A" w:rsidP="00B13FEB"/>
    <w:p w14:paraId="3351E769" w14:textId="77777777" w:rsidR="000C4C1A" w:rsidRDefault="000C4C1A" w:rsidP="00B13FEB"/>
    <w:p w14:paraId="4A75C44B" w14:textId="77777777" w:rsidR="000C4C1A" w:rsidRDefault="000C4C1A" w:rsidP="00B13FEB"/>
    <w:p w14:paraId="2AE996B7" w14:textId="77777777" w:rsidR="000C4C1A" w:rsidRDefault="000C4C1A" w:rsidP="00B13FEB"/>
    <w:p w14:paraId="5C2AA9F4" w14:textId="22F84E89" w:rsidR="00B13FEB" w:rsidRDefault="00B13FEB" w:rsidP="00B13FEB">
      <w:r>
        <w:br w:type="page"/>
      </w:r>
    </w:p>
    <w:p w14:paraId="746B3DD4" w14:textId="77777777" w:rsidR="00046574" w:rsidRDefault="00046574" w:rsidP="0027088C">
      <w:pPr>
        <w:pBdr>
          <w:bottom w:val="single" w:sz="4" w:space="1" w:color="auto"/>
        </w:pBdr>
        <w:spacing w:afterLines="15" w:after="54" w:line="400" w:lineRule="exact"/>
        <w:jc w:val="center"/>
        <w:rPr>
          <w:b/>
          <w:bCs/>
          <w:sz w:val="32"/>
          <w:szCs w:val="32"/>
        </w:rPr>
        <w:sectPr w:rsidR="00046574" w:rsidSect="00504A53">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40" w:right="1418" w:bottom="1440" w:left="1418" w:header="851" w:footer="510" w:gutter="0"/>
          <w:pgNumType w:start="1"/>
          <w:cols w:space="425"/>
          <w:docGrid w:type="lines" w:linePitch="360"/>
        </w:sectPr>
      </w:pPr>
    </w:p>
    <w:p w14:paraId="6B3D7B7E" w14:textId="37668E3B" w:rsidR="00FD593B" w:rsidRPr="0027088C" w:rsidRDefault="00CE4CC1" w:rsidP="0027088C">
      <w:pPr>
        <w:pBdr>
          <w:bottom w:val="single" w:sz="4" w:space="1" w:color="auto"/>
        </w:pBdr>
        <w:spacing w:afterLines="15" w:after="54" w:line="400" w:lineRule="exact"/>
        <w:jc w:val="center"/>
        <w:rPr>
          <w:b/>
          <w:bCs/>
          <w:sz w:val="32"/>
          <w:szCs w:val="32"/>
        </w:rPr>
      </w:pPr>
      <w:r w:rsidRPr="0027088C">
        <w:rPr>
          <w:rFonts w:hint="eastAsia"/>
          <w:b/>
          <w:bCs/>
          <w:sz w:val="32"/>
          <w:szCs w:val="32"/>
        </w:rPr>
        <w:t>目　次</w:t>
      </w:r>
    </w:p>
    <w:p w14:paraId="14927525" w14:textId="73964E27" w:rsidR="00046574" w:rsidRDefault="000C4C1A" w:rsidP="002A1001">
      <w:pPr>
        <w:pStyle w:val="15"/>
        <w:tabs>
          <w:tab w:val="right" w:leader="dot" w:pos="9060"/>
        </w:tabs>
        <w:spacing w:before="90" w:line="264" w:lineRule="auto"/>
        <w:rPr>
          <w:rFonts w:asciiTheme="minorHAnsi" w:eastAsiaTheme="minorEastAsia" w:hAnsiTheme="minorHAnsi"/>
          <w:b w:val="0"/>
          <w:noProof/>
          <w:sz w:val="21"/>
        </w:rPr>
      </w:pPr>
      <w:r>
        <w:fldChar w:fldCharType="begin"/>
      </w:r>
      <w:r>
        <w:instrText xml:space="preserve"> TOC \o "1-2" \h \z \u </w:instrText>
      </w:r>
      <w:r>
        <w:fldChar w:fldCharType="separate"/>
      </w:r>
      <w:hyperlink w:anchor="_Toc60653948" w:history="1">
        <w:r w:rsidR="00046574" w:rsidRPr="00A51D36">
          <w:rPr>
            <w:rStyle w:val="af1"/>
            <w:noProof/>
          </w:rPr>
          <w:t>Ⅰ．はじめに</w:t>
        </w:r>
        <w:r w:rsidR="00046574">
          <w:rPr>
            <w:noProof/>
            <w:webHidden/>
          </w:rPr>
          <w:tab/>
        </w:r>
        <w:r w:rsidR="00046574">
          <w:rPr>
            <w:noProof/>
            <w:webHidden/>
          </w:rPr>
          <w:fldChar w:fldCharType="begin"/>
        </w:r>
        <w:r w:rsidR="00046574">
          <w:rPr>
            <w:noProof/>
            <w:webHidden/>
          </w:rPr>
          <w:instrText xml:space="preserve"> PAGEREF _Toc60653948 \h </w:instrText>
        </w:r>
        <w:r w:rsidR="00046574">
          <w:rPr>
            <w:noProof/>
            <w:webHidden/>
          </w:rPr>
        </w:r>
        <w:r w:rsidR="00046574">
          <w:rPr>
            <w:noProof/>
            <w:webHidden/>
          </w:rPr>
          <w:fldChar w:fldCharType="separate"/>
        </w:r>
        <w:r w:rsidR="00E33CFE">
          <w:rPr>
            <w:noProof/>
            <w:webHidden/>
          </w:rPr>
          <w:t>2</w:t>
        </w:r>
        <w:r w:rsidR="00046574">
          <w:rPr>
            <w:noProof/>
            <w:webHidden/>
          </w:rPr>
          <w:fldChar w:fldCharType="end"/>
        </w:r>
      </w:hyperlink>
    </w:p>
    <w:p w14:paraId="51A4CB9B" w14:textId="35665E96" w:rsidR="00046574" w:rsidRDefault="00394737" w:rsidP="002A1001">
      <w:pPr>
        <w:pStyle w:val="15"/>
        <w:tabs>
          <w:tab w:val="right" w:leader="dot" w:pos="9060"/>
        </w:tabs>
        <w:spacing w:before="90" w:line="264" w:lineRule="auto"/>
        <w:rPr>
          <w:rFonts w:asciiTheme="minorHAnsi" w:eastAsiaTheme="minorEastAsia" w:hAnsiTheme="minorHAnsi"/>
          <w:b w:val="0"/>
          <w:noProof/>
          <w:sz w:val="21"/>
        </w:rPr>
      </w:pPr>
      <w:hyperlink w:anchor="_Toc60653949" w:history="1">
        <w:r w:rsidR="00046574" w:rsidRPr="00A51D36">
          <w:rPr>
            <w:rStyle w:val="af1"/>
            <w:noProof/>
          </w:rPr>
          <w:t>Ⅱ．耐震化の重要性</w:t>
        </w:r>
        <w:r w:rsidR="00046574">
          <w:rPr>
            <w:noProof/>
            <w:webHidden/>
          </w:rPr>
          <w:tab/>
        </w:r>
        <w:r w:rsidR="00046574">
          <w:rPr>
            <w:noProof/>
            <w:webHidden/>
          </w:rPr>
          <w:fldChar w:fldCharType="begin"/>
        </w:r>
        <w:r w:rsidR="00046574">
          <w:rPr>
            <w:noProof/>
            <w:webHidden/>
          </w:rPr>
          <w:instrText xml:space="preserve"> PAGEREF _Toc60653949 \h </w:instrText>
        </w:r>
        <w:r w:rsidR="00046574">
          <w:rPr>
            <w:noProof/>
            <w:webHidden/>
          </w:rPr>
        </w:r>
        <w:r w:rsidR="00046574">
          <w:rPr>
            <w:noProof/>
            <w:webHidden/>
          </w:rPr>
          <w:fldChar w:fldCharType="separate"/>
        </w:r>
        <w:r w:rsidR="00E33CFE">
          <w:rPr>
            <w:noProof/>
            <w:webHidden/>
          </w:rPr>
          <w:t>4</w:t>
        </w:r>
        <w:r w:rsidR="00046574">
          <w:rPr>
            <w:noProof/>
            <w:webHidden/>
          </w:rPr>
          <w:fldChar w:fldCharType="end"/>
        </w:r>
      </w:hyperlink>
    </w:p>
    <w:p w14:paraId="3A23E586" w14:textId="55D41B94" w:rsidR="00046574" w:rsidRDefault="00394737" w:rsidP="002A1001">
      <w:pPr>
        <w:pStyle w:val="22"/>
        <w:tabs>
          <w:tab w:val="right" w:leader="dot" w:pos="9060"/>
        </w:tabs>
        <w:spacing w:line="264" w:lineRule="auto"/>
        <w:ind w:left="220"/>
        <w:rPr>
          <w:rFonts w:asciiTheme="minorHAnsi" w:eastAsiaTheme="minorEastAsia" w:hAnsiTheme="minorHAnsi"/>
          <w:noProof/>
          <w:sz w:val="21"/>
        </w:rPr>
      </w:pPr>
      <w:hyperlink w:anchor="_Toc60653950" w:history="1">
        <w:r w:rsidR="00046574" w:rsidRPr="00A51D36">
          <w:rPr>
            <w:rStyle w:val="af1"/>
            <w:noProof/>
          </w:rPr>
          <w:t>Ⅱ-１　住宅・建築物の耐震化の意義</w:t>
        </w:r>
        <w:r w:rsidR="00046574">
          <w:rPr>
            <w:noProof/>
            <w:webHidden/>
          </w:rPr>
          <w:tab/>
        </w:r>
        <w:r w:rsidR="00046574">
          <w:rPr>
            <w:noProof/>
            <w:webHidden/>
          </w:rPr>
          <w:fldChar w:fldCharType="begin"/>
        </w:r>
        <w:r w:rsidR="00046574">
          <w:rPr>
            <w:noProof/>
            <w:webHidden/>
          </w:rPr>
          <w:instrText xml:space="preserve"> PAGEREF _Toc60653950 \h </w:instrText>
        </w:r>
        <w:r w:rsidR="00046574">
          <w:rPr>
            <w:noProof/>
            <w:webHidden/>
          </w:rPr>
        </w:r>
        <w:r w:rsidR="00046574">
          <w:rPr>
            <w:noProof/>
            <w:webHidden/>
          </w:rPr>
          <w:fldChar w:fldCharType="separate"/>
        </w:r>
        <w:r w:rsidR="00E33CFE">
          <w:rPr>
            <w:noProof/>
            <w:webHidden/>
          </w:rPr>
          <w:t>4</w:t>
        </w:r>
        <w:r w:rsidR="00046574">
          <w:rPr>
            <w:noProof/>
            <w:webHidden/>
          </w:rPr>
          <w:fldChar w:fldCharType="end"/>
        </w:r>
      </w:hyperlink>
    </w:p>
    <w:p w14:paraId="0E2922BE" w14:textId="4CE68CE2" w:rsidR="00046574" w:rsidRDefault="00394737" w:rsidP="002A1001">
      <w:pPr>
        <w:pStyle w:val="22"/>
        <w:tabs>
          <w:tab w:val="right" w:leader="dot" w:pos="9060"/>
        </w:tabs>
        <w:spacing w:line="264" w:lineRule="auto"/>
        <w:ind w:left="220"/>
        <w:rPr>
          <w:rFonts w:asciiTheme="minorHAnsi" w:eastAsiaTheme="minorEastAsia" w:hAnsiTheme="minorHAnsi"/>
          <w:noProof/>
          <w:sz w:val="21"/>
        </w:rPr>
      </w:pPr>
      <w:hyperlink w:anchor="_Toc60653951" w:history="1">
        <w:r w:rsidR="00046574" w:rsidRPr="00A51D36">
          <w:rPr>
            <w:rStyle w:val="af1"/>
            <w:noProof/>
          </w:rPr>
          <w:t>Ⅱ-2　地震による被害想定</w:t>
        </w:r>
        <w:r w:rsidR="00046574">
          <w:rPr>
            <w:noProof/>
            <w:webHidden/>
          </w:rPr>
          <w:tab/>
        </w:r>
        <w:r w:rsidR="00046574">
          <w:rPr>
            <w:noProof/>
            <w:webHidden/>
          </w:rPr>
          <w:fldChar w:fldCharType="begin"/>
        </w:r>
        <w:r w:rsidR="00046574">
          <w:rPr>
            <w:noProof/>
            <w:webHidden/>
          </w:rPr>
          <w:instrText xml:space="preserve"> PAGEREF _Toc60653951 \h </w:instrText>
        </w:r>
        <w:r w:rsidR="00046574">
          <w:rPr>
            <w:noProof/>
            <w:webHidden/>
          </w:rPr>
        </w:r>
        <w:r w:rsidR="00046574">
          <w:rPr>
            <w:noProof/>
            <w:webHidden/>
          </w:rPr>
          <w:fldChar w:fldCharType="separate"/>
        </w:r>
        <w:r w:rsidR="00E33CFE">
          <w:rPr>
            <w:noProof/>
            <w:webHidden/>
          </w:rPr>
          <w:t>6</w:t>
        </w:r>
        <w:r w:rsidR="00046574">
          <w:rPr>
            <w:noProof/>
            <w:webHidden/>
          </w:rPr>
          <w:fldChar w:fldCharType="end"/>
        </w:r>
      </w:hyperlink>
    </w:p>
    <w:p w14:paraId="5B269D6D" w14:textId="73A8023F" w:rsidR="00046574" w:rsidRDefault="00394737" w:rsidP="002A1001">
      <w:pPr>
        <w:pStyle w:val="22"/>
        <w:tabs>
          <w:tab w:val="right" w:leader="dot" w:pos="9060"/>
        </w:tabs>
        <w:spacing w:line="264" w:lineRule="auto"/>
        <w:ind w:left="220"/>
        <w:rPr>
          <w:rFonts w:asciiTheme="minorHAnsi" w:eastAsiaTheme="minorEastAsia" w:hAnsiTheme="minorHAnsi"/>
          <w:noProof/>
          <w:sz w:val="21"/>
        </w:rPr>
      </w:pPr>
      <w:hyperlink w:anchor="_Toc60653952" w:history="1">
        <w:r w:rsidR="00046574" w:rsidRPr="00A51D36">
          <w:rPr>
            <w:rStyle w:val="af1"/>
            <w:noProof/>
          </w:rPr>
          <w:t>Ⅱ-３　近年の大阪府での地震による住宅・建築物の被害</w:t>
        </w:r>
        <w:r w:rsidR="00046574">
          <w:rPr>
            <w:noProof/>
            <w:webHidden/>
          </w:rPr>
          <w:tab/>
        </w:r>
        <w:r w:rsidR="00046574">
          <w:rPr>
            <w:noProof/>
            <w:webHidden/>
          </w:rPr>
          <w:fldChar w:fldCharType="begin"/>
        </w:r>
        <w:r w:rsidR="00046574">
          <w:rPr>
            <w:noProof/>
            <w:webHidden/>
          </w:rPr>
          <w:instrText xml:space="preserve"> PAGEREF _Toc60653952 \h </w:instrText>
        </w:r>
        <w:r w:rsidR="00046574">
          <w:rPr>
            <w:noProof/>
            <w:webHidden/>
          </w:rPr>
        </w:r>
        <w:r w:rsidR="00046574">
          <w:rPr>
            <w:noProof/>
            <w:webHidden/>
          </w:rPr>
          <w:fldChar w:fldCharType="separate"/>
        </w:r>
        <w:r w:rsidR="00E33CFE">
          <w:rPr>
            <w:noProof/>
            <w:webHidden/>
          </w:rPr>
          <w:t>7</w:t>
        </w:r>
        <w:r w:rsidR="00046574">
          <w:rPr>
            <w:noProof/>
            <w:webHidden/>
          </w:rPr>
          <w:fldChar w:fldCharType="end"/>
        </w:r>
      </w:hyperlink>
    </w:p>
    <w:p w14:paraId="73724698" w14:textId="1D414474" w:rsidR="00046574" w:rsidRDefault="00394737" w:rsidP="002A1001">
      <w:pPr>
        <w:pStyle w:val="15"/>
        <w:tabs>
          <w:tab w:val="right" w:leader="dot" w:pos="9060"/>
        </w:tabs>
        <w:spacing w:before="90" w:line="264" w:lineRule="auto"/>
        <w:rPr>
          <w:rFonts w:asciiTheme="minorHAnsi" w:eastAsiaTheme="minorEastAsia" w:hAnsiTheme="minorHAnsi"/>
          <w:b w:val="0"/>
          <w:noProof/>
          <w:sz w:val="21"/>
        </w:rPr>
      </w:pPr>
      <w:hyperlink w:anchor="_Toc60653953" w:history="1">
        <w:r w:rsidR="00046574" w:rsidRPr="00A51D36">
          <w:rPr>
            <w:rStyle w:val="af1"/>
            <w:noProof/>
          </w:rPr>
          <w:t>Ⅲ．現状と課題</w:t>
        </w:r>
        <w:r w:rsidR="00046574">
          <w:rPr>
            <w:noProof/>
            <w:webHidden/>
          </w:rPr>
          <w:tab/>
        </w:r>
        <w:r w:rsidR="00046574">
          <w:rPr>
            <w:noProof/>
            <w:webHidden/>
          </w:rPr>
          <w:fldChar w:fldCharType="begin"/>
        </w:r>
        <w:r w:rsidR="00046574">
          <w:rPr>
            <w:noProof/>
            <w:webHidden/>
          </w:rPr>
          <w:instrText xml:space="preserve"> PAGEREF _Toc60653953 \h </w:instrText>
        </w:r>
        <w:r w:rsidR="00046574">
          <w:rPr>
            <w:noProof/>
            <w:webHidden/>
          </w:rPr>
        </w:r>
        <w:r w:rsidR="00046574">
          <w:rPr>
            <w:noProof/>
            <w:webHidden/>
          </w:rPr>
          <w:fldChar w:fldCharType="separate"/>
        </w:r>
        <w:r w:rsidR="00E33CFE">
          <w:rPr>
            <w:noProof/>
            <w:webHidden/>
          </w:rPr>
          <w:t>9</w:t>
        </w:r>
        <w:r w:rsidR="00046574">
          <w:rPr>
            <w:noProof/>
            <w:webHidden/>
          </w:rPr>
          <w:fldChar w:fldCharType="end"/>
        </w:r>
      </w:hyperlink>
    </w:p>
    <w:p w14:paraId="020B39EC" w14:textId="509C98D1" w:rsidR="00046574" w:rsidRDefault="00394737" w:rsidP="002A1001">
      <w:pPr>
        <w:pStyle w:val="22"/>
        <w:tabs>
          <w:tab w:val="right" w:leader="dot" w:pos="9060"/>
        </w:tabs>
        <w:spacing w:line="264" w:lineRule="auto"/>
        <w:ind w:left="220"/>
        <w:rPr>
          <w:rFonts w:asciiTheme="minorHAnsi" w:eastAsiaTheme="minorEastAsia" w:hAnsiTheme="minorHAnsi"/>
          <w:noProof/>
          <w:sz w:val="21"/>
        </w:rPr>
      </w:pPr>
      <w:hyperlink w:anchor="_Toc60653954" w:history="1">
        <w:r w:rsidR="00046574" w:rsidRPr="00A51D36">
          <w:rPr>
            <w:rStyle w:val="af1"/>
            <w:noProof/>
          </w:rPr>
          <w:t>Ⅲ-１　住宅</w:t>
        </w:r>
        <w:r w:rsidR="00046574">
          <w:rPr>
            <w:noProof/>
            <w:webHidden/>
          </w:rPr>
          <w:tab/>
        </w:r>
        <w:r w:rsidR="00046574">
          <w:rPr>
            <w:noProof/>
            <w:webHidden/>
          </w:rPr>
          <w:fldChar w:fldCharType="begin"/>
        </w:r>
        <w:r w:rsidR="00046574">
          <w:rPr>
            <w:noProof/>
            <w:webHidden/>
          </w:rPr>
          <w:instrText xml:space="preserve"> PAGEREF _Toc60653954 \h </w:instrText>
        </w:r>
        <w:r w:rsidR="00046574">
          <w:rPr>
            <w:noProof/>
            <w:webHidden/>
          </w:rPr>
        </w:r>
        <w:r w:rsidR="00046574">
          <w:rPr>
            <w:noProof/>
            <w:webHidden/>
          </w:rPr>
          <w:fldChar w:fldCharType="separate"/>
        </w:r>
        <w:r w:rsidR="00E33CFE">
          <w:rPr>
            <w:noProof/>
            <w:webHidden/>
          </w:rPr>
          <w:t>9</w:t>
        </w:r>
        <w:r w:rsidR="00046574">
          <w:rPr>
            <w:noProof/>
            <w:webHidden/>
          </w:rPr>
          <w:fldChar w:fldCharType="end"/>
        </w:r>
      </w:hyperlink>
    </w:p>
    <w:p w14:paraId="03B9BA3A" w14:textId="5B77BD32" w:rsidR="00046574" w:rsidRDefault="00394737" w:rsidP="002A1001">
      <w:pPr>
        <w:pStyle w:val="22"/>
        <w:tabs>
          <w:tab w:val="right" w:leader="dot" w:pos="9060"/>
        </w:tabs>
        <w:spacing w:line="264" w:lineRule="auto"/>
        <w:ind w:left="220"/>
        <w:rPr>
          <w:rFonts w:asciiTheme="minorHAnsi" w:eastAsiaTheme="minorEastAsia" w:hAnsiTheme="minorHAnsi"/>
          <w:noProof/>
          <w:sz w:val="21"/>
        </w:rPr>
      </w:pPr>
      <w:hyperlink w:anchor="_Toc60653955" w:history="1">
        <w:r w:rsidR="00046574" w:rsidRPr="00A51D36">
          <w:rPr>
            <w:rStyle w:val="af1"/>
            <w:noProof/>
          </w:rPr>
          <w:t>Ⅲ-2　多数の者が利用する建築物（大規模建築物含む）</w:t>
        </w:r>
        <w:r w:rsidR="00046574">
          <w:rPr>
            <w:noProof/>
            <w:webHidden/>
          </w:rPr>
          <w:tab/>
        </w:r>
        <w:r w:rsidR="00046574">
          <w:rPr>
            <w:noProof/>
            <w:webHidden/>
          </w:rPr>
          <w:fldChar w:fldCharType="begin"/>
        </w:r>
        <w:r w:rsidR="00046574">
          <w:rPr>
            <w:noProof/>
            <w:webHidden/>
          </w:rPr>
          <w:instrText xml:space="preserve"> PAGEREF _Toc60653955 \h </w:instrText>
        </w:r>
        <w:r w:rsidR="00046574">
          <w:rPr>
            <w:noProof/>
            <w:webHidden/>
          </w:rPr>
        </w:r>
        <w:r w:rsidR="00046574">
          <w:rPr>
            <w:noProof/>
            <w:webHidden/>
          </w:rPr>
          <w:fldChar w:fldCharType="separate"/>
        </w:r>
        <w:r w:rsidR="00E33CFE">
          <w:rPr>
            <w:noProof/>
            <w:webHidden/>
          </w:rPr>
          <w:t>15</w:t>
        </w:r>
        <w:r w:rsidR="00046574">
          <w:rPr>
            <w:noProof/>
            <w:webHidden/>
          </w:rPr>
          <w:fldChar w:fldCharType="end"/>
        </w:r>
      </w:hyperlink>
    </w:p>
    <w:p w14:paraId="0729EBFD" w14:textId="3426B158" w:rsidR="00046574" w:rsidRDefault="00394737" w:rsidP="002A1001">
      <w:pPr>
        <w:pStyle w:val="22"/>
        <w:tabs>
          <w:tab w:val="right" w:leader="dot" w:pos="9060"/>
        </w:tabs>
        <w:spacing w:line="264" w:lineRule="auto"/>
        <w:ind w:left="220"/>
        <w:rPr>
          <w:rFonts w:asciiTheme="minorHAnsi" w:eastAsiaTheme="minorEastAsia" w:hAnsiTheme="minorHAnsi"/>
          <w:noProof/>
          <w:sz w:val="21"/>
        </w:rPr>
      </w:pPr>
      <w:hyperlink w:anchor="_Toc60653956" w:history="1">
        <w:r w:rsidR="00046574" w:rsidRPr="00A51D36">
          <w:rPr>
            <w:rStyle w:val="af1"/>
            <w:noProof/>
          </w:rPr>
          <w:t>Ⅲ-3　広域緊急交通路沿道建築物（建物及びブロック塀等）</w:t>
        </w:r>
        <w:r w:rsidR="00046574">
          <w:rPr>
            <w:noProof/>
            <w:webHidden/>
          </w:rPr>
          <w:tab/>
        </w:r>
        <w:r w:rsidR="00046574">
          <w:rPr>
            <w:noProof/>
            <w:webHidden/>
          </w:rPr>
          <w:fldChar w:fldCharType="begin"/>
        </w:r>
        <w:r w:rsidR="00046574">
          <w:rPr>
            <w:noProof/>
            <w:webHidden/>
          </w:rPr>
          <w:instrText xml:space="preserve"> PAGEREF _Toc60653956 \h </w:instrText>
        </w:r>
        <w:r w:rsidR="00046574">
          <w:rPr>
            <w:noProof/>
            <w:webHidden/>
          </w:rPr>
        </w:r>
        <w:r w:rsidR="00046574">
          <w:rPr>
            <w:noProof/>
            <w:webHidden/>
          </w:rPr>
          <w:fldChar w:fldCharType="separate"/>
        </w:r>
        <w:r w:rsidR="00E33CFE">
          <w:rPr>
            <w:noProof/>
            <w:webHidden/>
          </w:rPr>
          <w:t>19</w:t>
        </w:r>
        <w:r w:rsidR="00046574">
          <w:rPr>
            <w:noProof/>
            <w:webHidden/>
          </w:rPr>
          <w:fldChar w:fldCharType="end"/>
        </w:r>
      </w:hyperlink>
    </w:p>
    <w:p w14:paraId="6E4EF3C2" w14:textId="5F398095" w:rsidR="00046574" w:rsidRDefault="00394737" w:rsidP="002A1001">
      <w:pPr>
        <w:pStyle w:val="22"/>
        <w:tabs>
          <w:tab w:val="right" w:leader="dot" w:pos="9060"/>
        </w:tabs>
        <w:spacing w:line="264" w:lineRule="auto"/>
        <w:ind w:left="220"/>
        <w:rPr>
          <w:rFonts w:asciiTheme="minorHAnsi" w:eastAsiaTheme="minorEastAsia" w:hAnsiTheme="minorHAnsi"/>
          <w:noProof/>
          <w:sz w:val="21"/>
        </w:rPr>
      </w:pPr>
      <w:hyperlink w:anchor="_Toc60653957" w:history="1">
        <w:r w:rsidR="00046574" w:rsidRPr="00A51D36">
          <w:rPr>
            <w:rStyle w:val="af1"/>
            <w:noProof/>
          </w:rPr>
          <w:t>Ⅲ-4　府有建築物</w:t>
        </w:r>
        <w:r w:rsidR="00046574">
          <w:rPr>
            <w:noProof/>
            <w:webHidden/>
          </w:rPr>
          <w:tab/>
        </w:r>
        <w:r w:rsidR="00046574">
          <w:rPr>
            <w:noProof/>
            <w:webHidden/>
          </w:rPr>
          <w:fldChar w:fldCharType="begin"/>
        </w:r>
        <w:r w:rsidR="00046574">
          <w:rPr>
            <w:noProof/>
            <w:webHidden/>
          </w:rPr>
          <w:instrText xml:space="preserve"> PAGEREF _Toc60653957 \h </w:instrText>
        </w:r>
        <w:r w:rsidR="00046574">
          <w:rPr>
            <w:noProof/>
            <w:webHidden/>
          </w:rPr>
        </w:r>
        <w:r w:rsidR="00046574">
          <w:rPr>
            <w:noProof/>
            <w:webHidden/>
          </w:rPr>
          <w:fldChar w:fldCharType="separate"/>
        </w:r>
        <w:r w:rsidR="00E33CFE">
          <w:rPr>
            <w:noProof/>
            <w:webHidden/>
          </w:rPr>
          <w:t>25</w:t>
        </w:r>
        <w:r w:rsidR="00046574">
          <w:rPr>
            <w:noProof/>
            <w:webHidden/>
          </w:rPr>
          <w:fldChar w:fldCharType="end"/>
        </w:r>
      </w:hyperlink>
    </w:p>
    <w:p w14:paraId="65EA4686" w14:textId="6901C11B" w:rsidR="00046574" w:rsidRDefault="00394737" w:rsidP="002A1001">
      <w:pPr>
        <w:pStyle w:val="15"/>
        <w:tabs>
          <w:tab w:val="right" w:leader="dot" w:pos="9060"/>
        </w:tabs>
        <w:spacing w:before="90" w:line="264" w:lineRule="auto"/>
        <w:rPr>
          <w:rFonts w:asciiTheme="minorHAnsi" w:eastAsiaTheme="minorEastAsia" w:hAnsiTheme="minorHAnsi"/>
          <w:b w:val="0"/>
          <w:noProof/>
          <w:sz w:val="21"/>
        </w:rPr>
      </w:pPr>
      <w:hyperlink w:anchor="_Toc60653958" w:history="1">
        <w:r w:rsidR="00046574" w:rsidRPr="00A51D36">
          <w:rPr>
            <w:rStyle w:val="af1"/>
            <w:noProof/>
          </w:rPr>
          <w:t>Ⅳ．基本方針</w:t>
        </w:r>
        <w:r w:rsidR="00046574">
          <w:rPr>
            <w:noProof/>
            <w:webHidden/>
          </w:rPr>
          <w:tab/>
        </w:r>
        <w:r w:rsidR="00046574">
          <w:rPr>
            <w:noProof/>
            <w:webHidden/>
          </w:rPr>
          <w:fldChar w:fldCharType="begin"/>
        </w:r>
        <w:r w:rsidR="00046574">
          <w:rPr>
            <w:noProof/>
            <w:webHidden/>
          </w:rPr>
          <w:instrText xml:space="preserve"> PAGEREF _Toc60653958 \h </w:instrText>
        </w:r>
        <w:r w:rsidR="00046574">
          <w:rPr>
            <w:noProof/>
            <w:webHidden/>
          </w:rPr>
        </w:r>
        <w:r w:rsidR="00046574">
          <w:rPr>
            <w:noProof/>
            <w:webHidden/>
          </w:rPr>
          <w:fldChar w:fldCharType="separate"/>
        </w:r>
        <w:r w:rsidR="00E33CFE">
          <w:rPr>
            <w:noProof/>
            <w:webHidden/>
          </w:rPr>
          <w:t>26</w:t>
        </w:r>
        <w:r w:rsidR="00046574">
          <w:rPr>
            <w:noProof/>
            <w:webHidden/>
          </w:rPr>
          <w:fldChar w:fldCharType="end"/>
        </w:r>
      </w:hyperlink>
    </w:p>
    <w:p w14:paraId="67A06EF3" w14:textId="32F00044" w:rsidR="00046574" w:rsidRDefault="00394737" w:rsidP="002A1001">
      <w:pPr>
        <w:pStyle w:val="15"/>
        <w:tabs>
          <w:tab w:val="right" w:leader="dot" w:pos="9060"/>
        </w:tabs>
        <w:spacing w:before="90" w:line="264" w:lineRule="auto"/>
        <w:rPr>
          <w:rFonts w:asciiTheme="minorHAnsi" w:eastAsiaTheme="minorEastAsia" w:hAnsiTheme="minorHAnsi"/>
          <w:b w:val="0"/>
          <w:noProof/>
          <w:sz w:val="21"/>
        </w:rPr>
      </w:pPr>
      <w:hyperlink w:anchor="_Toc60653959" w:history="1">
        <w:r w:rsidR="00046574" w:rsidRPr="00A51D36">
          <w:rPr>
            <w:rStyle w:val="af1"/>
            <w:noProof/>
          </w:rPr>
          <w:t>Ⅴ．目標</w:t>
        </w:r>
        <w:r w:rsidR="00046574">
          <w:rPr>
            <w:noProof/>
            <w:webHidden/>
          </w:rPr>
          <w:tab/>
        </w:r>
        <w:r w:rsidR="00046574">
          <w:rPr>
            <w:noProof/>
            <w:webHidden/>
          </w:rPr>
          <w:fldChar w:fldCharType="begin"/>
        </w:r>
        <w:r w:rsidR="00046574">
          <w:rPr>
            <w:noProof/>
            <w:webHidden/>
          </w:rPr>
          <w:instrText xml:space="preserve"> PAGEREF _Toc60653959 \h </w:instrText>
        </w:r>
        <w:r w:rsidR="00046574">
          <w:rPr>
            <w:noProof/>
            <w:webHidden/>
          </w:rPr>
        </w:r>
        <w:r w:rsidR="00046574">
          <w:rPr>
            <w:noProof/>
            <w:webHidden/>
          </w:rPr>
          <w:fldChar w:fldCharType="separate"/>
        </w:r>
        <w:r w:rsidR="00E33CFE">
          <w:rPr>
            <w:noProof/>
            <w:webHidden/>
          </w:rPr>
          <w:t>28</w:t>
        </w:r>
        <w:r w:rsidR="00046574">
          <w:rPr>
            <w:noProof/>
            <w:webHidden/>
          </w:rPr>
          <w:fldChar w:fldCharType="end"/>
        </w:r>
      </w:hyperlink>
    </w:p>
    <w:p w14:paraId="10CD4C2D" w14:textId="6751446E" w:rsidR="00046574" w:rsidRDefault="00394737" w:rsidP="002A1001">
      <w:pPr>
        <w:pStyle w:val="22"/>
        <w:tabs>
          <w:tab w:val="right" w:leader="dot" w:pos="9060"/>
        </w:tabs>
        <w:spacing w:line="264" w:lineRule="auto"/>
        <w:ind w:left="220"/>
        <w:rPr>
          <w:rFonts w:asciiTheme="minorHAnsi" w:eastAsiaTheme="minorEastAsia" w:hAnsiTheme="minorHAnsi"/>
          <w:noProof/>
          <w:sz w:val="21"/>
        </w:rPr>
      </w:pPr>
      <w:hyperlink w:anchor="_Toc60653960" w:history="1">
        <w:r w:rsidR="00046574" w:rsidRPr="00A51D36">
          <w:rPr>
            <w:rStyle w:val="af1"/>
            <w:noProof/>
          </w:rPr>
          <w:t>Ⅴ-</w:t>
        </w:r>
        <w:r w:rsidR="00E33CFE">
          <w:rPr>
            <w:rStyle w:val="af1"/>
            <w:rFonts w:hint="eastAsia"/>
            <w:noProof/>
          </w:rPr>
          <w:t xml:space="preserve">1　</w:t>
        </w:r>
        <w:r w:rsidR="00046574" w:rsidRPr="00A51D36">
          <w:rPr>
            <w:rStyle w:val="af1"/>
            <w:noProof/>
          </w:rPr>
          <w:t>目標１　府民みんなでめざそう値（耐震化率）</w:t>
        </w:r>
        <w:r w:rsidR="00046574">
          <w:rPr>
            <w:noProof/>
            <w:webHidden/>
          </w:rPr>
          <w:tab/>
        </w:r>
        <w:r w:rsidR="00046574">
          <w:rPr>
            <w:noProof/>
            <w:webHidden/>
          </w:rPr>
          <w:fldChar w:fldCharType="begin"/>
        </w:r>
        <w:r w:rsidR="00046574">
          <w:rPr>
            <w:noProof/>
            <w:webHidden/>
          </w:rPr>
          <w:instrText xml:space="preserve"> PAGEREF _Toc60653960 \h </w:instrText>
        </w:r>
        <w:r w:rsidR="00046574">
          <w:rPr>
            <w:noProof/>
            <w:webHidden/>
          </w:rPr>
        </w:r>
        <w:r w:rsidR="00046574">
          <w:rPr>
            <w:noProof/>
            <w:webHidden/>
          </w:rPr>
          <w:fldChar w:fldCharType="separate"/>
        </w:r>
        <w:r w:rsidR="00E33CFE">
          <w:rPr>
            <w:noProof/>
            <w:webHidden/>
          </w:rPr>
          <w:t>28</w:t>
        </w:r>
        <w:r w:rsidR="00046574">
          <w:rPr>
            <w:noProof/>
            <w:webHidden/>
          </w:rPr>
          <w:fldChar w:fldCharType="end"/>
        </w:r>
      </w:hyperlink>
    </w:p>
    <w:p w14:paraId="2EF02367" w14:textId="1B7AA710" w:rsidR="00046574" w:rsidRDefault="00394737" w:rsidP="002A1001">
      <w:pPr>
        <w:pStyle w:val="22"/>
        <w:tabs>
          <w:tab w:val="right" w:leader="dot" w:pos="9060"/>
        </w:tabs>
        <w:spacing w:line="264" w:lineRule="auto"/>
        <w:ind w:left="220"/>
        <w:rPr>
          <w:rFonts w:asciiTheme="minorHAnsi" w:eastAsiaTheme="minorEastAsia" w:hAnsiTheme="minorHAnsi"/>
          <w:noProof/>
          <w:sz w:val="21"/>
        </w:rPr>
      </w:pPr>
      <w:hyperlink w:anchor="_Toc60653961" w:history="1">
        <w:r w:rsidR="00046574" w:rsidRPr="00A51D36">
          <w:rPr>
            <w:rStyle w:val="af1"/>
            <w:noProof/>
          </w:rPr>
          <w:t>Ⅴ-</w:t>
        </w:r>
        <w:r w:rsidR="00452BFD">
          <w:rPr>
            <w:rStyle w:val="af1"/>
            <w:noProof/>
          </w:rPr>
          <w:t>2</w:t>
        </w:r>
        <w:r w:rsidR="00452BFD">
          <w:rPr>
            <w:rStyle w:val="af1"/>
            <w:rFonts w:hint="eastAsia"/>
            <w:noProof/>
          </w:rPr>
          <w:t xml:space="preserve">　</w:t>
        </w:r>
        <w:r w:rsidR="00046574" w:rsidRPr="00A51D36">
          <w:rPr>
            <w:rStyle w:val="af1"/>
            <w:noProof/>
          </w:rPr>
          <w:t>目標２　具体的な目標</w:t>
        </w:r>
        <w:r w:rsidR="00046574">
          <w:rPr>
            <w:noProof/>
            <w:webHidden/>
          </w:rPr>
          <w:tab/>
        </w:r>
        <w:r w:rsidR="00046574">
          <w:rPr>
            <w:noProof/>
            <w:webHidden/>
          </w:rPr>
          <w:fldChar w:fldCharType="begin"/>
        </w:r>
        <w:r w:rsidR="00046574">
          <w:rPr>
            <w:noProof/>
            <w:webHidden/>
          </w:rPr>
          <w:instrText xml:space="preserve"> PAGEREF _Toc60653961 \h </w:instrText>
        </w:r>
        <w:r w:rsidR="00046574">
          <w:rPr>
            <w:noProof/>
            <w:webHidden/>
          </w:rPr>
        </w:r>
        <w:r w:rsidR="00046574">
          <w:rPr>
            <w:noProof/>
            <w:webHidden/>
          </w:rPr>
          <w:fldChar w:fldCharType="separate"/>
        </w:r>
        <w:r w:rsidR="00E33CFE">
          <w:rPr>
            <w:noProof/>
            <w:webHidden/>
          </w:rPr>
          <w:t>29</w:t>
        </w:r>
        <w:r w:rsidR="00046574">
          <w:rPr>
            <w:noProof/>
            <w:webHidden/>
          </w:rPr>
          <w:fldChar w:fldCharType="end"/>
        </w:r>
      </w:hyperlink>
    </w:p>
    <w:p w14:paraId="4D8B0414" w14:textId="6AD5EF08" w:rsidR="00046574" w:rsidRDefault="00394737" w:rsidP="002A1001">
      <w:pPr>
        <w:pStyle w:val="15"/>
        <w:tabs>
          <w:tab w:val="right" w:leader="dot" w:pos="9060"/>
        </w:tabs>
        <w:spacing w:before="90" w:line="264" w:lineRule="auto"/>
        <w:rPr>
          <w:rFonts w:asciiTheme="minorHAnsi" w:eastAsiaTheme="minorEastAsia" w:hAnsiTheme="minorHAnsi"/>
          <w:b w:val="0"/>
          <w:noProof/>
          <w:sz w:val="21"/>
        </w:rPr>
      </w:pPr>
      <w:hyperlink w:anchor="_Toc60653962" w:history="1">
        <w:r w:rsidR="00046574" w:rsidRPr="00A51D36">
          <w:rPr>
            <w:rStyle w:val="af1"/>
            <w:noProof/>
          </w:rPr>
          <w:t>Ⅵ．目標達成のための具体的な取組み</w:t>
        </w:r>
        <w:r w:rsidR="00046574">
          <w:rPr>
            <w:noProof/>
            <w:webHidden/>
          </w:rPr>
          <w:tab/>
        </w:r>
        <w:r w:rsidR="00046574">
          <w:rPr>
            <w:noProof/>
            <w:webHidden/>
          </w:rPr>
          <w:fldChar w:fldCharType="begin"/>
        </w:r>
        <w:r w:rsidR="00046574">
          <w:rPr>
            <w:noProof/>
            <w:webHidden/>
          </w:rPr>
          <w:instrText xml:space="preserve"> PAGEREF _Toc60653962 \h </w:instrText>
        </w:r>
        <w:r w:rsidR="00046574">
          <w:rPr>
            <w:noProof/>
            <w:webHidden/>
          </w:rPr>
        </w:r>
        <w:r w:rsidR="00046574">
          <w:rPr>
            <w:noProof/>
            <w:webHidden/>
          </w:rPr>
          <w:fldChar w:fldCharType="separate"/>
        </w:r>
        <w:r w:rsidR="00E33CFE">
          <w:rPr>
            <w:noProof/>
            <w:webHidden/>
          </w:rPr>
          <w:t>31</w:t>
        </w:r>
        <w:r w:rsidR="00046574">
          <w:rPr>
            <w:noProof/>
            <w:webHidden/>
          </w:rPr>
          <w:fldChar w:fldCharType="end"/>
        </w:r>
      </w:hyperlink>
    </w:p>
    <w:p w14:paraId="69284F0D" w14:textId="2A7A287F" w:rsidR="00046574" w:rsidRDefault="00394737" w:rsidP="002A1001">
      <w:pPr>
        <w:pStyle w:val="22"/>
        <w:tabs>
          <w:tab w:val="right" w:leader="dot" w:pos="9060"/>
        </w:tabs>
        <w:spacing w:line="264" w:lineRule="auto"/>
        <w:ind w:left="220"/>
        <w:rPr>
          <w:rFonts w:asciiTheme="minorHAnsi" w:eastAsiaTheme="minorEastAsia" w:hAnsiTheme="minorHAnsi"/>
          <w:noProof/>
          <w:sz w:val="21"/>
        </w:rPr>
      </w:pPr>
      <w:hyperlink w:anchor="_Toc60653963" w:history="1">
        <w:r w:rsidR="00046574" w:rsidRPr="00A51D36">
          <w:rPr>
            <w:rStyle w:val="af1"/>
            <w:noProof/>
          </w:rPr>
          <w:t>Ⅵ-１　住宅</w:t>
        </w:r>
        <w:r w:rsidR="00046574">
          <w:rPr>
            <w:noProof/>
            <w:webHidden/>
          </w:rPr>
          <w:tab/>
        </w:r>
        <w:r w:rsidR="00046574">
          <w:rPr>
            <w:noProof/>
            <w:webHidden/>
          </w:rPr>
          <w:fldChar w:fldCharType="begin"/>
        </w:r>
        <w:r w:rsidR="00046574">
          <w:rPr>
            <w:noProof/>
            <w:webHidden/>
          </w:rPr>
          <w:instrText xml:space="preserve"> PAGEREF _Toc60653963 \h </w:instrText>
        </w:r>
        <w:r w:rsidR="00046574">
          <w:rPr>
            <w:noProof/>
            <w:webHidden/>
          </w:rPr>
        </w:r>
        <w:r w:rsidR="00046574">
          <w:rPr>
            <w:noProof/>
            <w:webHidden/>
          </w:rPr>
          <w:fldChar w:fldCharType="separate"/>
        </w:r>
        <w:r w:rsidR="00E33CFE">
          <w:rPr>
            <w:noProof/>
            <w:webHidden/>
          </w:rPr>
          <w:t>31</w:t>
        </w:r>
        <w:r w:rsidR="00046574">
          <w:rPr>
            <w:noProof/>
            <w:webHidden/>
          </w:rPr>
          <w:fldChar w:fldCharType="end"/>
        </w:r>
      </w:hyperlink>
    </w:p>
    <w:p w14:paraId="4A6D931E" w14:textId="0FC16E79" w:rsidR="00046574" w:rsidRDefault="00394737" w:rsidP="002A1001">
      <w:pPr>
        <w:pStyle w:val="22"/>
        <w:tabs>
          <w:tab w:val="right" w:leader="dot" w:pos="9060"/>
        </w:tabs>
        <w:spacing w:line="264" w:lineRule="auto"/>
        <w:ind w:left="220"/>
        <w:rPr>
          <w:rFonts w:asciiTheme="minorHAnsi" w:eastAsiaTheme="minorEastAsia" w:hAnsiTheme="minorHAnsi"/>
          <w:noProof/>
          <w:sz w:val="21"/>
        </w:rPr>
      </w:pPr>
      <w:hyperlink w:anchor="_Toc60653964" w:history="1">
        <w:r w:rsidR="00046574" w:rsidRPr="00A51D36">
          <w:rPr>
            <w:rStyle w:val="af1"/>
            <w:noProof/>
          </w:rPr>
          <w:t>Ⅵ-２　多数の者が利用する建築物</w:t>
        </w:r>
        <w:r w:rsidR="00046574">
          <w:rPr>
            <w:noProof/>
            <w:webHidden/>
          </w:rPr>
          <w:tab/>
        </w:r>
        <w:r w:rsidR="00046574">
          <w:rPr>
            <w:noProof/>
            <w:webHidden/>
          </w:rPr>
          <w:fldChar w:fldCharType="begin"/>
        </w:r>
        <w:r w:rsidR="00046574">
          <w:rPr>
            <w:noProof/>
            <w:webHidden/>
          </w:rPr>
          <w:instrText xml:space="preserve"> PAGEREF _Toc60653964 \h </w:instrText>
        </w:r>
        <w:r w:rsidR="00046574">
          <w:rPr>
            <w:noProof/>
            <w:webHidden/>
          </w:rPr>
        </w:r>
        <w:r w:rsidR="00046574">
          <w:rPr>
            <w:noProof/>
            <w:webHidden/>
          </w:rPr>
          <w:fldChar w:fldCharType="separate"/>
        </w:r>
        <w:r w:rsidR="00E33CFE">
          <w:rPr>
            <w:noProof/>
            <w:webHidden/>
          </w:rPr>
          <w:t>36</w:t>
        </w:r>
        <w:r w:rsidR="00046574">
          <w:rPr>
            <w:noProof/>
            <w:webHidden/>
          </w:rPr>
          <w:fldChar w:fldCharType="end"/>
        </w:r>
      </w:hyperlink>
    </w:p>
    <w:p w14:paraId="68B1C73A" w14:textId="4A34B9C7" w:rsidR="00046574" w:rsidRDefault="00394737" w:rsidP="002A1001">
      <w:pPr>
        <w:pStyle w:val="22"/>
        <w:tabs>
          <w:tab w:val="right" w:leader="dot" w:pos="9060"/>
        </w:tabs>
        <w:spacing w:line="264" w:lineRule="auto"/>
        <w:ind w:left="220"/>
        <w:rPr>
          <w:rFonts w:asciiTheme="minorHAnsi" w:eastAsiaTheme="minorEastAsia" w:hAnsiTheme="minorHAnsi"/>
          <w:noProof/>
          <w:sz w:val="21"/>
        </w:rPr>
      </w:pPr>
      <w:hyperlink w:anchor="_Toc60653965" w:history="1">
        <w:r w:rsidR="00046574" w:rsidRPr="00A51D36">
          <w:rPr>
            <w:rStyle w:val="af1"/>
            <w:noProof/>
          </w:rPr>
          <w:t>Ⅵ-３　広域緊急交通路沿道建築物</w:t>
        </w:r>
        <w:r w:rsidR="002C5002">
          <w:rPr>
            <w:rStyle w:val="af1"/>
            <w:noProof/>
          </w:rPr>
          <w:t>（建</w:t>
        </w:r>
        <w:r w:rsidR="00046574" w:rsidRPr="00A51D36">
          <w:rPr>
            <w:rStyle w:val="af1"/>
            <w:noProof/>
          </w:rPr>
          <w:t>物及びブロック塀等）</w:t>
        </w:r>
        <w:r w:rsidR="00046574">
          <w:rPr>
            <w:noProof/>
            <w:webHidden/>
          </w:rPr>
          <w:tab/>
        </w:r>
        <w:r w:rsidR="00046574">
          <w:rPr>
            <w:noProof/>
            <w:webHidden/>
          </w:rPr>
          <w:fldChar w:fldCharType="begin"/>
        </w:r>
        <w:r w:rsidR="00046574">
          <w:rPr>
            <w:noProof/>
            <w:webHidden/>
          </w:rPr>
          <w:instrText xml:space="preserve"> PAGEREF _Toc60653965 \h </w:instrText>
        </w:r>
        <w:r w:rsidR="00046574">
          <w:rPr>
            <w:noProof/>
            <w:webHidden/>
          </w:rPr>
        </w:r>
        <w:r w:rsidR="00046574">
          <w:rPr>
            <w:noProof/>
            <w:webHidden/>
          </w:rPr>
          <w:fldChar w:fldCharType="separate"/>
        </w:r>
        <w:r w:rsidR="00E33CFE">
          <w:rPr>
            <w:noProof/>
            <w:webHidden/>
          </w:rPr>
          <w:t>38</w:t>
        </w:r>
        <w:r w:rsidR="00046574">
          <w:rPr>
            <w:noProof/>
            <w:webHidden/>
          </w:rPr>
          <w:fldChar w:fldCharType="end"/>
        </w:r>
      </w:hyperlink>
    </w:p>
    <w:p w14:paraId="0734FA67" w14:textId="06510450" w:rsidR="00046574" w:rsidRDefault="00394737" w:rsidP="002A1001">
      <w:pPr>
        <w:pStyle w:val="22"/>
        <w:tabs>
          <w:tab w:val="right" w:leader="dot" w:pos="9060"/>
        </w:tabs>
        <w:spacing w:line="264" w:lineRule="auto"/>
        <w:ind w:left="220"/>
        <w:rPr>
          <w:rFonts w:asciiTheme="minorHAnsi" w:eastAsiaTheme="minorEastAsia" w:hAnsiTheme="minorHAnsi"/>
          <w:noProof/>
          <w:sz w:val="21"/>
        </w:rPr>
      </w:pPr>
      <w:hyperlink w:anchor="_Toc60653966" w:history="1">
        <w:r w:rsidR="00046574" w:rsidRPr="00A51D36">
          <w:rPr>
            <w:rStyle w:val="af1"/>
            <w:noProof/>
          </w:rPr>
          <w:t>Ⅵ-４　公共建築物等</w:t>
        </w:r>
        <w:r w:rsidR="00046574">
          <w:rPr>
            <w:noProof/>
            <w:webHidden/>
          </w:rPr>
          <w:tab/>
        </w:r>
        <w:r w:rsidR="00046574">
          <w:rPr>
            <w:noProof/>
            <w:webHidden/>
          </w:rPr>
          <w:fldChar w:fldCharType="begin"/>
        </w:r>
        <w:r w:rsidR="00046574">
          <w:rPr>
            <w:noProof/>
            <w:webHidden/>
          </w:rPr>
          <w:instrText xml:space="preserve"> PAGEREF _Toc60653966 \h </w:instrText>
        </w:r>
        <w:r w:rsidR="00046574">
          <w:rPr>
            <w:noProof/>
            <w:webHidden/>
          </w:rPr>
        </w:r>
        <w:r w:rsidR="00046574">
          <w:rPr>
            <w:noProof/>
            <w:webHidden/>
          </w:rPr>
          <w:fldChar w:fldCharType="separate"/>
        </w:r>
        <w:r w:rsidR="00E33CFE">
          <w:rPr>
            <w:noProof/>
            <w:webHidden/>
          </w:rPr>
          <w:t>40</w:t>
        </w:r>
        <w:r w:rsidR="00046574">
          <w:rPr>
            <w:noProof/>
            <w:webHidden/>
          </w:rPr>
          <w:fldChar w:fldCharType="end"/>
        </w:r>
      </w:hyperlink>
    </w:p>
    <w:p w14:paraId="1676FE56" w14:textId="5D3FC585" w:rsidR="00046574" w:rsidRDefault="00394737" w:rsidP="002A1001">
      <w:pPr>
        <w:pStyle w:val="22"/>
        <w:tabs>
          <w:tab w:val="right" w:leader="dot" w:pos="9060"/>
        </w:tabs>
        <w:spacing w:line="264" w:lineRule="auto"/>
        <w:ind w:left="220"/>
        <w:rPr>
          <w:rFonts w:asciiTheme="minorHAnsi" w:eastAsiaTheme="minorEastAsia" w:hAnsiTheme="minorHAnsi"/>
          <w:noProof/>
          <w:sz w:val="21"/>
        </w:rPr>
      </w:pPr>
      <w:hyperlink w:anchor="_Toc60653967" w:history="1">
        <w:r w:rsidR="00046574" w:rsidRPr="00A51D36">
          <w:rPr>
            <w:rStyle w:val="af1"/>
            <w:noProof/>
          </w:rPr>
          <w:t>Ⅵ-５　その他</w:t>
        </w:r>
        <w:r w:rsidR="00046574">
          <w:rPr>
            <w:noProof/>
            <w:webHidden/>
          </w:rPr>
          <w:tab/>
        </w:r>
        <w:r w:rsidR="00046574">
          <w:rPr>
            <w:noProof/>
            <w:webHidden/>
          </w:rPr>
          <w:fldChar w:fldCharType="begin"/>
        </w:r>
        <w:r w:rsidR="00046574">
          <w:rPr>
            <w:noProof/>
            <w:webHidden/>
          </w:rPr>
          <w:instrText xml:space="preserve"> PAGEREF _Toc60653967 \h </w:instrText>
        </w:r>
        <w:r w:rsidR="00046574">
          <w:rPr>
            <w:noProof/>
            <w:webHidden/>
          </w:rPr>
        </w:r>
        <w:r w:rsidR="00046574">
          <w:rPr>
            <w:noProof/>
            <w:webHidden/>
          </w:rPr>
          <w:fldChar w:fldCharType="separate"/>
        </w:r>
        <w:r w:rsidR="00E33CFE">
          <w:rPr>
            <w:noProof/>
            <w:webHidden/>
          </w:rPr>
          <w:t>41</w:t>
        </w:r>
        <w:r w:rsidR="00046574">
          <w:rPr>
            <w:noProof/>
            <w:webHidden/>
          </w:rPr>
          <w:fldChar w:fldCharType="end"/>
        </w:r>
      </w:hyperlink>
    </w:p>
    <w:p w14:paraId="6E07F691" w14:textId="1E3EB664" w:rsidR="00046574" w:rsidRDefault="00394737" w:rsidP="002A1001">
      <w:pPr>
        <w:pStyle w:val="15"/>
        <w:tabs>
          <w:tab w:val="right" w:leader="dot" w:pos="9060"/>
        </w:tabs>
        <w:spacing w:before="90" w:line="264" w:lineRule="auto"/>
        <w:rPr>
          <w:rFonts w:asciiTheme="minorHAnsi" w:eastAsiaTheme="minorEastAsia" w:hAnsiTheme="minorHAnsi"/>
          <w:b w:val="0"/>
          <w:noProof/>
          <w:sz w:val="21"/>
        </w:rPr>
      </w:pPr>
      <w:hyperlink w:anchor="_Toc60653968" w:history="1">
        <w:r w:rsidR="00046574" w:rsidRPr="00A51D36">
          <w:rPr>
            <w:rStyle w:val="af1"/>
            <w:noProof/>
          </w:rPr>
          <w:t>Ⅶ　その他関連施策の促進</w:t>
        </w:r>
        <w:r w:rsidR="00046574">
          <w:rPr>
            <w:noProof/>
            <w:webHidden/>
          </w:rPr>
          <w:tab/>
        </w:r>
        <w:r w:rsidR="00046574">
          <w:rPr>
            <w:noProof/>
            <w:webHidden/>
          </w:rPr>
          <w:fldChar w:fldCharType="begin"/>
        </w:r>
        <w:r w:rsidR="00046574">
          <w:rPr>
            <w:noProof/>
            <w:webHidden/>
          </w:rPr>
          <w:instrText xml:space="preserve"> PAGEREF _Toc60653968 \h </w:instrText>
        </w:r>
        <w:r w:rsidR="00046574">
          <w:rPr>
            <w:noProof/>
            <w:webHidden/>
          </w:rPr>
        </w:r>
        <w:r w:rsidR="00046574">
          <w:rPr>
            <w:noProof/>
            <w:webHidden/>
          </w:rPr>
          <w:fldChar w:fldCharType="separate"/>
        </w:r>
        <w:r w:rsidR="00E33CFE">
          <w:rPr>
            <w:noProof/>
            <w:webHidden/>
          </w:rPr>
          <w:t>42</w:t>
        </w:r>
        <w:r w:rsidR="00046574">
          <w:rPr>
            <w:noProof/>
            <w:webHidden/>
          </w:rPr>
          <w:fldChar w:fldCharType="end"/>
        </w:r>
      </w:hyperlink>
    </w:p>
    <w:p w14:paraId="428B03E6" w14:textId="6664A2C8" w:rsidR="00046574" w:rsidRDefault="00394737" w:rsidP="002A1001">
      <w:pPr>
        <w:pStyle w:val="15"/>
        <w:tabs>
          <w:tab w:val="right" w:leader="dot" w:pos="9060"/>
        </w:tabs>
        <w:spacing w:before="90" w:line="264" w:lineRule="auto"/>
        <w:rPr>
          <w:rFonts w:asciiTheme="minorHAnsi" w:eastAsiaTheme="minorEastAsia" w:hAnsiTheme="minorHAnsi"/>
          <w:b w:val="0"/>
          <w:noProof/>
          <w:sz w:val="21"/>
        </w:rPr>
      </w:pPr>
      <w:hyperlink w:anchor="_Toc60653969" w:history="1">
        <w:r w:rsidR="00046574" w:rsidRPr="00A51D36">
          <w:rPr>
            <w:rStyle w:val="af1"/>
            <w:noProof/>
          </w:rPr>
          <w:t>Ⅷ　推進体制の整備</w:t>
        </w:r>
        <w:r w:rsidR="00046574">
          <w:rPr>
            <w:noProof/>
            <w:webHidden/>
          </w:rPr>
          <w:tab/>
        </w:r>
        <w:r w:rsidR="00046574">
          <w:rPr>
            <w:noProof/>
            <w:webHidden/>
          </w:rPr>
          <w:fldChar w:fldCharType="begin"/>
        </w:r>
        <w:r w:rsidR="00046574">
          <w:rPr>
            <w:noProof/>
            <w:webHidden/>
          </w:rPr>
          <w:instrText xml:space="preserve"> PAGEREF _Toc60653969 \h </w:instrText>
        </w:r>
        <w:r w:rsidR="00046574">
          <w:rPr>
            <w:noProof/>
            <w:webHidden/>
          </w:rPr>
        </w:r>
        <w:r w:rsidR="00046574">
          <w:rPr>
            <w:noProof/>
            <w:webHidden/>
          </w:rPr>
          <w:fldChar w:fldCharType="separate"/>
        </w:r>
        <w:r w:rsidR="00E33CFE">
          <w:rPr>
            <w:noProof/>
            <w:webHidden/>
          </w:rPr>
          <w:t>45</w:t>
        </w:r>
        <w:r w:rsidR="00046574">
          <w:rPr>
            <w:noProof/>
            <w:webHidden/>
          </w:rPr>
          <w:fldChar w:fldCharType="end"/>
        </w:r>
      </w:hyperlink>
    </w:p>
    <w:p w14:paraId="6A2165B2" w14:textId="65C77B2A" w:rsidR="00046574" w:rsidRDefault="00394737" w:rsidP="002A1001">
      <w:pPr>
        <w:pStyle w:val="15"/>
        <w:tabs>
          <w:tab w:val="right" w:leader="dot" w:pos="9060"/>
        </w:tabs>
        <w:spacing w:before="90" w:line="264" w:lineRule="auto"/>
        <w:rPr>
          <w:rFonts w:asciiTheme="minorHAnsi" w:eastAsiaTheme="minorEastAsia" w:hAnsiTheme="minorHAnsi"/>
          <w:b w:val="0"/>
          <w:noProof/>
          <w:sz w:val="21"/>
        </w:rPr>
      </w:pPr>
      <w:hyperlink w:anchor="_Toc60653970" w:history="1">
        <w:r w:rsidR="00046574" w:rsidRPr="00A51D36">
          <w:rPr>
            <w:rStyle w:val="af1"/>
            <w:rFonts w:cs="Meiryo UI"/>
            <w:noProof/>
          </w:rPr>
          <w:t>大阪府耐震改修促進計画審議会　審議経過</w:t>
        </w:r>
        <w:r w:rsidR="00046574">
          <w:rPr>
            <w:noProof/>
            <w:webHidden/>
          </w:rPr>
          <w:tab/>
        </w:r>
        <w:r w:rsidR="00046574">
          <w:rPr>
            <w:noProof/>
            <w:webHidden/>
          </w:rPr>
          <w:fldChar w:fldCharType="begin"/>
        </w:r>
        <w:r w:rsidR="00046574">
          <w:rPr>
            <w:noProof/>
            <w:webHidden/>
          </w:rPr>
          <w:instrText xml:space="preserve"> PAGEREF _Toc60653970 \h </w:instrText>
        </w:r>
        <w:r w:rsidR="00046574">
          <w:rPr>
            <w:noProof/>
            <w:webHidden/>
          </w:rPr>
        </w:r>
        <w:r w:rsidR="00046574">
          <w:rPr>
            <w:noProof/>
            <w:webHidden/>
          </w:rPr>
          <w:fldChar w:fldCharType="separate"/>
        </w:r>
        <w:r w:rsidR="00E33CFE">
          <w:rPr>
            <w:noProof/>
            <w:webHidden/>
          </w:rPr>
          <w:t>47</w:t>
        </w:r>
        <w:r w:rsidR="00046574">
          <w:rPr>
            <w:noProof/>
            <w:webHidden/>
          </w:rPr>
          <w:fldChar w:fldCharType="end"/>
        </w:r>
      </w:hyperlink>
    </w:p>
    <w:p w14:paraId="02884C5C" w14:textId="41E25BDA" w:rsidR="000C4C1A" w:rsidRDefault="00394737" w:rsidP="002A1001">
      <w:pPr>
        <w:pStyle w:val="15"/>
        <w:tabs>
          <w:tab w:val="right" w:leader="dot" w:pos="9060"/>
        </w:tabs>
        <w:spacing w:before="90" w:line="264" w:lineRule="auto"/>
      </w:pPr>
      <w:hyperlink w:anchor="_Toc60653971" w:history="1">
        <w:r w:rsidR="00046574" w:rsidRPr="00A51D36">
          <w:rPr>
            <w:rStyle w:val="af1"/>
            <w:rFonts w:ascii="Meiryo UI" w:eastAsia="Meiryo UI" w:hAnsi="Meiryo UI" w:cs="Meiryo UI"/>
            <w:noProof/>
          </w:rPr>
          <w:t>用語の解説</w:t>
        </w:r>
        <w:r w:rsidR="00046574">
          <w:rPr>
            <w:noProof/>
            <w:webHidden/>
          </w:rPr>
          <w:tab/>
        </w:r>
        <w:r w:rsidR="00046574">
          <w:rPr>
            <w:noProof/>
            <w:webHidden/>
          </w:rPr>
          <w:fldChar w:fldCharType="begin"/>
        </w:r>
        <w:r w:rsidR="00046574">
          <w:rPr>
            <w:noProof/>
            <w:webHidden/>
          </w:rPr>
          <w:instrText xml:space="preserve"> PAGEREF _Toc60653971 \h </w:instrText>
        </w:r>
        <w:r w:rsidR="00046574">
          <w:rPr>
            <w:noProof/>
            <w:webHidden/>
          </w:rPr>
        </w:r>
        <w:r w:rsidR="00046574">
          <w:rPr>
            <w:noProof/>
            <w:webHidden/>
          </w:rPr>
          <w:fldChar w:fldCharType="separate"/>
        </w:r>
        <w:r w:rsidR="00E33CFE">
          <w:rPr>
            <w:noProof/>
            <w:webHidden/>
          </w:rPr>
          <w:t>49</w:t>
        </w:r>
        <w:r w:rsidR="00046574">
          <w:rPr>
            <w:noProof/>
            <w:webHidden/>
          </w:rPr>
          <w:fldChar w:fldCharType="end"/>
        </w:r>
      </w:hyperlink>
      <w:r w:rsidR="000C4C1A">
        <w:fldChar w:fldCharType="end"/>
      </w:r>
      <w:r w:rsidR="000C4C1A">
        <w:br w:type="page"/>
      </w:r>
    </w:p>
    <w:p w14:paraId="21881772" w14:textId="1C834C23" w:rsidR="00611166" w:rsidRPr="00C104AB" w:rsidRDefault="0027088C" w:rsidP="00BB58AF">
      <w:pPr>
        <w:pStyle w:val="1"/>
      </w:pPr>
      <w:bookmarkStart w:id="0" w:name="_Toc60653948"/>
      <w:r>
        <w:rPr>
          <w:rFonts w:hint="eastAsia"/>
        </w:rPr>
        <w:t>Ⅰ</w:t>
      </w:r>
      <w:r w:rsidRPr="00C104AB">
        <w:t>．</w:t>
      </w:r>
      <w:r w:rsidRPr="00C104AB">
        <w:rPr>
          <w:rFonts w:hint="eastAsia"/>
        </w:rPr>
        <w:t>はじめに</w:t>
      </w:r>
      <w:bookmarkEnd w:id="0"/>
    </w:p>
    <w:p w14:paraId="63CE5BB5" w14:textId="59E5B49E" w:rsidR="00447C9C" w:rsidRDefault="00447C9C" w:rsidP="00447C9C">
      <w:r>
        <w:rPr>
          <w:rFonts w:hint="eastAsia"/>
        </w:rPr>
        <w:t>（１）</w:t>
      </w:r>
      <w:r w:rsidR="00A32552">
        <w:rPr>
          <w:rFonts w:hint="eastAsia"/>
        </w:rPr>
        <w:t>計画の背景と</w:t>
      </w:r>
      <w:r>
        <w:rPr>
          <w:rFonts w:hint="eastAsia"/>
        </w:rPr>
        <w:t>目的</w:t>
      </w:r>
    </w:p>
    <w:p w14:paraId="67DCB5D6" w14:textId="5B9E1B9D" w:rsidR="005756D0" w:rsidRPr="000C464F" w:rsidRDefault="005756D0" w:rsidP="00CA2E85">
      <w:pPr>
        <w:ind w:leftChars="129" w:left="284" w:firstLineChars="100" w:firstLine="220"/>
      </w:pPr>
      <w:r w:rsidRPr="00E440C6">
        <w:rPr>
          <w:rFonts w:hint="eastAsia"/>
        </w:rPr>
        <w:t>平成</w:t>
      </w:r>
      <w:r w:rsidR="001B673E">
        <w:rPr>
          <w:rFonts w:hint="eastAsia"/>
        </w:rPr>
        <w:t>７</w:t>
      </w:r>
      <w:r w:rsidRPr="00E440C6">
        <w:t>年の</w:t>
      </w:r>
      <w:r w:rsidRPr="000C464F">
        <w:t>阪神・淡路大震災で、住宅・建築物の倒壊等によ</w:t>
      </w:r>
      <w:r w:rsidRPr="000C464F">
        <w:rPr>
          <w:rFonts w:hint="eastAsia"/>
        </w:rPr>
        <w:t>り多数の人命が失われ</w:t>
      </w:r>
      <w:r w:rsidR="0029518C" w:rsidRPr="000C464F">
        <w:rPr>
          <w:rFonts w:hint="eastAsia"/>
        </w:rPr>
        <w:t>ました。その教訓から、</w:t>
      </w:r>
      <w:r w:rsidRPr="000C464F">
        <w:t>地震による人的被害を減少させるためには住宅等の耐震化を促進することが重要であると認識され、全国的に耐震化の取組みが進められ</w:t>
      </w:r>
      <w:r w:rsidR="00235E79">
        <w:rPr>
          <w:rFonts w:hint="eastAsia"/>
        </w:rPr>
        <w:t>るようになりました</w:t>
      </w:r>
      <w:r w:rsidRPr="000C464F">
        <w:t>。</w:t>
      </w:r>
    </w:p>
    <w:p w14:paraId="1938C0F7" w14:textId="40F462D5" w:rsidR="005756D0" w:rsidRDefault="005756D0" w:rsidP="00CA2E85">
      <w:pPr>
        <w:ind w:leftChars="129" w:left="284" w:firstLineChars="100" w:firstLine="220"/>
      </w:pPr>
      <w:r w:rsidRPr="000C464F">
        <w:rPr>
          <w:rFonts w:hint="eastAsia"/>
        </w:rPr>
        <w:t>大阪府</w:t>
      </w:r>
      <w:r w:rsidR="0029518C" w:rsidRPr="000C464F">
        <w:rPr>
          <w:rFonts w:hint="eastAsia"/>
        </w:rPr>
        <w:t>では</w:t>
      </w:r>
      <w:r w:rsidRPr="000C464F">
        <w:rPr>
          <w:rFonts w:hint="eastAsia"/>
        </w:rPr>
        <w:t>、建築物の耐震改修の促進に関する法律（平成</w:t>
      </w:r>
      <w:r w:rsidR="001B673E">
        <w:rPr>
          <w:rFonts w:hint="eastAsia"/>
        </w:rPr>
        <w:t>７</w:t>
      </w:r>
      <w:r w:rsidRPr="000C464F">
        <w:t>年法律第</w:t>
      </w:r>
      <w:r w:rsidR="001B673E">
        <w:rPr>
          <w:rFonts w:hint="eastAsia"/>
        </w:rPr>
        <w:t>１２３</w:t>
      </w:r>
      <w:r w:rsidRPr="000C464F">
        <w:t>号。以下「耐</w:t>
      </w:r>
      <w:r w:rsidRPr="000C464F">
        <w:rPr>
          <w:rFonts w:hint="eastAsia"/>
        </w:rPr>
        <w:t>震改修促進法」という。）</w:t>
      </w:r>
      <w:r w:rsidRPr="000C464F">
        <w:t>に基づく耐震改修促進計画として「大阪府住宅・建築物耐震</w:t>
      </w:r>
      <w:r w:rsidR="001B673E">
        <w:rPr>
          <w:rFonts w:hint="eastAsia"/>
        </w:rPr>
        <w:t>１０</w:t>
      </w:r>
      <w:r w:rsidRPr="000C464F">
        <w:t>ヵ年戦略プラン」を</w:t>
      </w:r>
      <w:r w:rsidRPr="000C464F">
        <w:rPr>
          <w:rFonts w:hint="eastAsia"/>
        </w:rPr>
        <w:t>平成</w:t>
      </w:r>
      <w:r w:rsidR="001B673E">
        <w:rPr>
          <w:rFonts w:hint="eastAsia"/>
        </w:rPr>
        <w:t>１８</w:t>
      </w:r>
      <w:r w:rsidRPr="000C464F">
        <w:t>年に策定し</w:t>
      </w:r>
      <w:r w:rsidR="001B673E">
        <w:rPr>
          <w:rFonts w:hint="eastAsia"/>
        </w:rPr>
        <w:t>、</w:t>
      </w:r>
      <w:r w:rsidR="00235E79">
        <w:rPr>
          <w:rFonts w:hint="eastAsia"/>
        </w:rPr>
        <w:t>住宅・建築物の耐震化の促進に取り組んできました。さらにその１０年後の</w:t>
      </w:r>
      <w:r w:rsidRPr="00E440C6">
        <w:rPr>
          <w:rFonts w:hint="eastAsia"/>
        </w:rPr>
        <w:t>平成</w:t>
      </w:r>
      <w:r w:rsidR="001B673E">
        <w:rPr>
          <w:rFonts w:hint="eastAsia"/>
        </w:rPr>
        <w:t>２８</w:t>
      </w:r>
      <w:r w:rsidRPr="00E440C6">
        <w:t>年</w:t>
      </w:r>
      <w:r w:rsidR="001B673E">
        <w:rPr>
          <w:rFonts w:hint="eastAsia"/>
        </w:rPr>
        <w:t>１</w:t>
      </w:r>
      <w:r w:rsidRPr="00E440C6">
        <w:t>月には、</w:t>
      </w:r>
      <w:r w:rsidR="00235E79">
        <w:rPr>
          <w:rFonts w:hint="eastAsia"/>
        </w:rPr>
        <w:t>後継となる</w:t>
      </w:r>
      <w:r w:rsidR="00235E79" w:rsidRPr="00E440C6">
        <w:t>本計画を</w:t>
      </w:r>
      <w:r w:rsidR="001B673E">
        <w:rPr>
          <w:rFonts w:hint="eastAsia"/>
        </w:rPr>
        <w:t>新たに</w:t>
      </w:r>
      <w:r w:rsidR="00235E79" w:rsidRPr="00E440C6">
        <w:t>策定し、</w:t>
      </w:r>
      <w:r w:rsidRPr="00E440C6">
        <w:t>一層の耐震化を促進</w:t>
      </w:r>
      <w:r w:rsidR="00A51454">
        <w:rPr>
          <w:rFonts w:hint="eastAsia"/>
        </w:rPr>
        <w:t>する</w:t>
      </w:r>
      <w:r w:rsidRPr="00E440C6">
        <w:t>ため</w:t>
      </w:r>
      <w:r>
        <w:rPr>
          <w:rFonts w:hint="eastAsia"/>
        </w:rPr>
        <w:t>取組みを進めてき</w:t>
      </w:r>
      <w:r w:rsidR="00235E79">
        <w:rPr>
          <w:rFonts w:hint="eastAsia"/>
        </w:rPr>
        <w:t>たところです</w:t>
      </w:r>
      <w:r w:rsidRPr="00E440C6">
        <w:rPr>
          <w:rFonts w:hint="eastAsia"/>
        </w:rPr>
        <w:t>。</w:t>
      </w:r>
    </w:p>
    <w:p w14:paraId="5C59F858" w14:textId="29AB130C" w:rsidR="00235E79" w:rsidRPr="00235E79" w:rsidRDefault="00235E79" w:rsidP="00CA2E85">
      <w:pPr>
        <w:ind w:leftChars="129" w:left="284" w:firstLineChars="100" w:firstLine="220"/>
      </w:pPr>
      <w:r>
        <w:rPr>
          <w:rFonts w:hint="eastAsia"/>
        </w:rPr>
        <w:t>本計画策定後、国において、耐震診断義務付け</w:t>
      </w:r>
      <w:r w:rsidR="00925536">
        <w:rPr>
          <w:rFonts w:hint="eastAsia"/>
        </w:rPr>
        <w:t>対象となる</w:t>
      </w:r>
      <w:r>
        <w:rPr>
          <w:rFonts w:hint="eastAsia"/>
        </w:rPr>
        <w:t>建築物の令和７年の目標設定や</w:t>
      </w:r>
      <w:r w:rsidR="00273023">
        <w:rPr>
          <w:rFonts w:hint="eastAsia"/>
        </w:rPr>
        <w:t>、</w:t>
      </w:r>
      <w:r>
        <w:rPr>
          <w:rFonts w:hint="eastAsia"/>
        </w:rPr>
        <w:t>大阪府北部を震源とする地震等を踏まえた耐震診断義務付け</w:t>
      </w:r>
      <w:r w:rsidR="00925536">
        <w:rPr>
          <w:rFonts w:hint="eastAsia"/>
        </w:rPr>
        <w:t>対象となる</w:t>
      </w:r>
      <w:r>
        <w:rPr>
          <w:rFonts w:hint="eastAsia"/>
        </w:rPr>
        <w:t>建築物へのブロック塀等の追加など取組みが強化されてきました。これらの国の動向や</w:t>
      </w:r>
      <w:r w:rsidR="00FD5F39">
        <w:rPr>
          <w:rFonts w:hint="eastAsia"/>
        </w:rPr>
        <w:t>大阪</w:t>
      </w:r>
      <w:r>
        <w:rPr>
          <w:rFonts w:hint="eastAsia"/>
        </w:rPr>
        <w:t>府における課題への対応状況等を</w:t>
      </w:r>
      <w:r w:rsidR="00F91A17">
        <w:rPr>
          <w:rFonts w:hint="eastAsia"/>
        </w:rPr>
        <w:t>踏まえて</w:t>
      </w:r>
      <w:r>
        <w:rPr>
          <w:rFonts w:hint="eastAsia"/>
        </w:rPr>
        <w:t>、本計画も改定を行ってきました。</w:t>
      </w:r>
    </w:p>
    <w:p w14:paraId="6F1A0A32" w14:textId="2195C268" w:rsidR="00227949" w:rsidRDefault="00235E79" w:rsidP="00CA2E85">
      <w:pPr>
        <w:ind w:leftChars="129" w:left="284" w:firstLineChars="100" w:firstLine="220"/>
      </w:pPr>
      <w:r w:rsidRPr="000C464F">
        <w:rPr>
          <w:rFonts w:hint="eastAsia"/>
        </w:rPr>
        <w:t>近年、日本では大きな地震が次々と発生して</w:t>
      </w:r>
      <w:r>
        <w:rPr>
          <w:rFonts w:hint="eastAsia"/>
        </w:rPr>
        <w:t>おり</w:t>
      </w:r>
      <w:r w:rsidRPr="000C464F">
        <w:rPr>
          <w:rFonts w:hint="eastAsia"/>
        </w:rPr>
        <w:t>、</w:t>
      </w:r>
      <w:r w:rsidRPr="000C464F">
        <w:t>上町断層帯</w:t>
      </w:r>
      <w:r w:rsidR="00FE6C43">
        <w:rPr>
          <w:rFonts w:hint="eastAsia"/>
        </w:rPr>
        <w:t>地震等の直下型地震もいつ発生してもおかしくないとい</w:t>
      </w:r>
      <w:r>
        <w:rPr>
          <w:rFonts w:hint="eastAsia"/>
        </w:rPr>
        <w:t>われています。</w:t>
      </w:r>
      <w:r w:rsidR="005756D0">
        <w:rPr>
          <w:rFonts w:hint="eastAsia"/>
        </w:rPr>
        <w:t>また、</w:t>
      </w:r>
      <w:r w:rsidR="005756D0">
        <w:t>南海トラフ</w:t>
      </w:r>
      <w:r w:rsidR="0062235B">
        <w:rPr>
          <w:rFonts w:hint="eastAsia"/>
        </w:rPr>
        <w:t>巨大</w:t>
      </w:r>
      <w:r w:rsidR="005756D0">
        <w:t>地震</w:t>
      </w:r>
      <w:r>
        <w:rPr>
          <w:rFonts w:hint="eastAsia"/>
        </w:rPr>
        <w:t>は</w:t>
      </w:r>
      <w:r w:rsidR="005756D0" w:rsidRPr="00FD7674">
        <w:t>今後</w:t>
      </w:r>
      <w:r w:rsidR="001B673E">
        <w:rPr>
          <w:rFonts w:hint="eastAsia"/>
        </w:rPr>
        <w:t>３０</w:t>
      </w:r>
      <w:r w:rsidR="005756D0">
        <w:t>年で</w:t>
      </w:r>
      <w:r w:rsidR="00844C2A">
        <w:rPr>
          <w:rFonts w:hint="eastAsia"/>
        </w:rPr>
        <w:t>70</w:t>
      </w:r>
      <w:r w:rsidR="005756D0" w:rsidRPr="00FD7674">
        <w:t>～80％</w:t>
      </w:r>
      <w:r w:rsidR="005756D0">
        <w:rPr>
          <w:rFonts w:hint="eastAsia"/>
        </w:rPr>
        <w:t>と非常に高い確率で発生するとされて</w:t>
      </w:r>
      <w:r>
        <w:rPr>
          <w:rFonts w:hint="eastAsia"/>
        </w:rPr>
        <w:t>いるなど</w:t>
      </w:r>
      <w:r w:rsidR="00332C1E" w:rsidRPr="00332C1E">
        <w:rPr>
          <w:rFonts w:hint="eastAsia"/>
        </w:rPr>
        <w:t>（地震調査研究推進本部地震調査委員会の調査、</w:t>
      </w:r>
      <w:r w:rsidR="00C962D8">
        <w:rPr>
          <w:rFonts w:hint="eastAsia"/>
        </w:rPr>
        <w:t>令和３</w:t>
      </w:r>
      <w:r w:rsidR="00332C1E" w:rsidRPr="00332C1E">
        <w:t>年１月１日現在）</w:t>
      </w:r>
      <w:r>
        <w:rPr>
          <w:rFonts w:hint="eastAsia"/>
        </w:rPr>
        <w:t>、切迫する巨大地震への備え</w:t>
      </w:r>
      <w:r w:rsidR="001B673E">
        <w:rPr>
          <w:rFonts w:hint="eastAsia"/>
        </w:rPr>
        <w:t>は</w:t>
      </w:r>
      <w:r>
        <w:rPr>
          <w:rFonts w:hint="eastAsia"/>
        </w:rPr>
        <w:t>急務となっています。</w:t>
      </w:r>
    </w:p>
    <w:p w14:paraId="34B5F062" w14:textId="63E1C5BF" w:rsidR="00235E79" w:rsidRDefault="005756D0" w:rsidP="00CA2E85">
      <w:pPr>
        <w:ind w:leftChars="129" w:left="284" w:firstLineChars="100" w:firstLine="220"/>
      </w:pPr>
      <w:r>
        <w:rPr>
          <w:rFonts w:hint="eastAsia"/>
        </w:rPr>
        <w:t>令和</w:t>
      </w:r>
      <w:r w:rsidR="001B673E">
        <w:rPr>
          <w:rFonts w:hint="eastAsia"/>
        </w:rPr>
        <w:t>２</w:t>
      </w:r>
      <w:r w:rsidR="00584334">
        <w:rPr>
          <w:rFonts w:hint="eastAsia"/>
        </w:rPr>
        <w:t>年</w:t>
      </w:r>
      <w:r>
        <w:rPr>
          <w:rFonts w:hint="eastAsia"/>
        </w:rPr>
        <w:t>は</w:t>
      </w:r>
      <w:r w:rsidRPr="00E440C6">
        <w:rPr>
          <w:rFonts w:hint="eastAsia"/>
        </w:rPr>
        <w:t>計画策定から５年</w:t>
      </w:r>
      <w:r>
        <w:rPr>
          <w:rFonts w:hint="eastAsia"/>
        </w:rPr>
        <w:t>目の</w:t>
      </w:r>
      <w:r w:rsidRPr="00E440C6">
        <w:rPr>
          <w:rFonts w:hint="eastAsia"/>
        </w:rPr>
        <w:t>中間年</w:t>
      </w:r>
      <w:r w:rsidR="00235E79">
        <w:rPr>
          <w:rFonts w:hint="eastAsia"/>
        </w:rPr>
        <w:t>となる</w:t>
      </w:r>
      <w:r w:rsidR="0029518C">
        <w:rPr>
          <w:rFonts w:hint="eastAsia"/>
        </w:rPr>
        <w:t>ことから</w:t>
      </w:r>
      <w:r w:rsidRPr="00E440C6">
        <w:rPr>
          <w:rFonts w:hint="eastAsia"/>
        </w:rPr>
        <w:t>、</w:t>
      </w:r>
      <w:r w:rsidR="00FD5F39">
        <w:rPr>
          <w:rFonts w:hint="eastAsia"/>
        </w:rPr>
        <w:t>これまで講じてきた取組みの現状・課題を検証し、今後の取組みについて大阪府耐震改修促進計画審議会の答申を受け、</w:t>
      </w:r>
      <w:r w:rsidR="00235E79">
        <w:rPr>
          <w:rFonts w:hint="eastAsia"/>
        </w:rPr>
        <w:t>本計画</w:t>
      </w:r>
      <w:r w:rsidR="009224A0">
        <w:rPr>
          <w:rFonts w:hint="eastAsia"/>
        </w:rPr>
        <w:t>を改定しました</w:t>
      </w:r>
      <w:r w:rsidR="00235E79">
        <w:rPr>
          <w:rFonts w:hint="eastAsia"/>
        </w:rPr>
        <w:t>。</w:t>
      </w:r>
    </w:p>
    <w:p w14:paraId="570139A9" w14:textId="56B2BDE6" w:rsidR="005756D0" w:rsidRPr="00E440C6" w:rsidRDefault="00FD5F39" w:rsidP="00CA2E85">
      <w:pPr>
        <w:ind w:leftChars="129" w:left="284" w:firstLineChars="100" w:firstLine="220"/>
      </w:pPr>
      <w:r>
        <w:rPr>
          <w:rFonts w:hint="eastAsia"/>
        </w:rPr>
        <w:t>目標達成に向けてより一層の耐震化を進めるため、</w:t>
      </w:r>
      <w:r w:rsidR="001B673E">
        <w:rPr>
          <w:rFonts w:hint="eastAsia"/>
        </w:rPr>
        <w:t>本計画に基づき</w:t>
      </w:r>
      <w:r>
        <w:rPr>
          <w:rFonts w:hint="eastAsia"/>
        </w:rPr>
        <w:t>積極的に</w:t>
      </w:r>
      <w:r w:rsidR="00235E79">
        <w:rPr>
          <w:rFonts w:hint="eastAsia"/>
        </w:rPr>
        <w:t>取組み</w:t>
      </w:r>
      <w:r>
        <w:rPr>
          <w:rFonts w:hint="eastAsia"/>
        </w:rPr>
        <w:t>を進めていきます。</w:t>
      </w:r>
    </w:p>
    <w:p w14:paraId="4707BD85" w14:textId="77777777" w:rsidR="00E54B67" w:rsidRDefault="00E54B67" w:rsidP="00CA2E85">
      <w:pPr>
        <w:ind w:leftChars="129" w:left="284" w:rightChars="100" w:right="220" w:firstLineChars="100" w:firstLine="240"/>
        <w:rPr>
          <w:b/>
          <w:bCs/>
          <w:sz w:val="24"/>
          <w:szCs w:val="24"/>
        </w:rPr>
      </w:pPr>
    </w:p>
    <w:p w14:paraId="2C1C618B" w14:textId="758C4CC1" w:rsidR="00E54B67" w:rsidRPr="00E440C6" w:rsidRDefault="00E54B67" w:rsidP="00CA2E85">
      <w:pPr>
        <w:ind w:leftChars="129" w:left="284" w:rightChars="100" w:right="220" w:firstLineChars="100" w:firstLine="220"/>
      </w:pPr>
      <w:r w:rsidRPr="00E440C6">
        <w:rPr>
          <w:rFonts w:hint="eastAsia"/>
        </w:rPr>
        <w:t>大阪府では、平成</w:t>
      </w:r>
      <w:r w:rsidR="001B673E">
        <w:rPr>
          <w:rFonts w:hint="eastAsia"/>
        </w:rPr>
        <w:t>２７</w:t>
      </w:r>
      <w:r w:rsidRPr="00E440C6">
        <w:t>年</w:t>
      </w:r>
      <w:r w:rsidR="001B673E">
        <w:rPr>
          <w:rFonts w:hint="eastAsia"/>
        </w:rPr>
        <w:t>９</w:t>
      </w:r>
      <w:r w:rsidRPr="00E440C6">
        <w:t>月の国連総会において採択された「持続可能な開発のための2030アジェンダ」</w:t>
      </w:r>
      <w:r w:rsidR="00776769" w:rsidRPr="00776769">
        <w:rPr>
          <w:rFonts w:hint="eastAsia"/>
        </w:rPr>
        <w:t>で設定された</w:t>
      </w:r>
      <w:r w:rsidRPr="00E440C6">
        <w:t>17の国際目標（SDGs</w:t>
      </w:r>
      <w:r w:rsidRPr="00E440C6">
        <w:rPr>
          <w:vertAlign w:val="superscript"/>
        </w:rPr>
        <w:t>※</w:t>
      </w:r>
      <w:r w:rsidRPr="00E440C6">
        <w:t>）に関して、</w:t>
      </w:r>
      <w:r w:rsidR="001B673E">
        <w:rPr>
          <w:rFonts w:hint="eastAsia"/>
        </w:rPr>
        <w:t>２０２５</w:t>
      </w:r>
      <w:r w:rsidRPr="00E440C6">
        <w:t>年大阪・関西万博の開催都市として、世界の先頭に立ってSDGsに貢献する「SDGs</w:t>
      </w:r>
      <w:r>
        <w:t>先進都市」をめざし取組みを進めてい</w:t>
      </w:r>
      <w:r>
        <w:rPr>
          <w:rFonts w:hint="eastAsia"/>
        </w:rPr>
        <w:t>ます</w:t>
      </w:r>
      <w:r w:rsidRPr="00E440C6">
        <w:t>。</w:t>
      </w:r>
    </w:p>
    <w:p w14:paraId="57D6D2AF" w14:textId="63DAE94B" w:rsidR="00E54B67" w:rsidRPr="00E440C6" w:rsidRDefault="007B229E" w:rsidP="00CA2E85">
      <w:pPr>
        <w:ind w:leftChars="129" w:left="284" w:rightChars="100" w:right="220" w:firstLineChars="100" w:firstLine="220"/>
      </w:pPr>
      <w:r>
        <w:rPr>
          <w:rFonts w:hint="eastAsia"/>
        </w:rPr>
        <w:t>本計画</w:t>
      </w:r>
      <w:r w:rsidR="00E54B67" w:rsidRPr="00E440C6">
        <w:rPr>
          <w:rFonts w:hint="eastAsia"/>
        </w:rPr>
        <w:t>の取組みは、この</w:t>
      </w:r>
      <w:r w:rsidR="00E54B67" w:rsidRPr="00E440C6">
        <w:t>17の</w:t>
      </w:r>
      <w:r w:rsidR="00776769" w:rsidRPr="00776769">
        <w:rPr>
          <w:rFonts w:hint="eastAsia"/>
        </w:rPr>
        <w:t>国際目標</w:t>
      </w:r>
      <w:r w:rsidR="00E54B67" w:rsidRPr="00E440C6">
        <w:t>のうち、特に目標11【包括的で安全かつ強靭で持続可能な都市及び人間居住を実現する】及び目標17【持続可能な開発のための実施手段を強化し、グローバル・パートナーシップを活性化する】と関連が深いことから、これらの</w:t>
      </w:r>
      <w:r w:rsidR="00E54B67">
        <w:t>目標の視点も踏まえたうえで、取組みを推進</w:t>
      </w:r>
      <w:r w:rsidR="00E54B67">
        <w:rPr>
          <w:rFonts w:hint="eastAsia"/>
        </w:rPr>
        <w:t>します</w:t>
      </w:r>
      <w:r w:rsidR="00E54B67" w:rsidRPr="00E440C6">
        <w:t>。</w:t>
      </w:r>
    </w:p>
    <w:p w14:paraId="4FC6989F" w14:textId="77777777" w:rsidR="00E54B67" w:rsidRPr="00E440C6" w:rsidRDefault="00E54B67" w:rsidP="00E54B67">
      <w:pPr>
        <w:spacing w:line="520" w:lineRule="exact"/>
        <w:ind w:rightChars="200" w:right="440"/>
        <w:jc w:val="right"/>
        <w:rPr>
          <w:rFonts w:ascii="Meiryo UI" w:eastAsia="Meiryo UI" w:hAnsi="Meiryo UI" w:cs="Times New Roman"/>
          <w:szCs w:val="21"/>
        </w:rPr>
      </w:pPr>
      <w:r w:rsidRPr="00E440C6">
        <w:rPr>
          <w:rFonts w:ascii="Meiryo UI" w:eastAsia="Meiryo UI" w:hAnsi="Meiryo UI" w:cs="Times New Roman" w:hint="eastAsia"/>
          <w:szCs w:val="21"/>
        </w:rPr>
        <w:t>※</w:t>
      </w:r>
      <w:r w:rsidRPr="00E440C6">
        <w:rPr>
          <w:rFonts w:ascii="Meiryo UI" w:eastAsia="Meiryo UI" w:hAnsi="Meiryo UI" w:cs="Times New Roman"/>
          <w:szCs w:val="21"/>
        </w:rPr>
        <w:t xml:space="preserve"> Sustainable Development Goals：持続可能な開発目標</w:t>
      </w:r>
    </w:p>
    <w:p w14:paraId="470D2586" w14:textId="63043B6D" w:rsidR="00E54B67" w:rsidRPr="00E54B67" w:rsidRDefault="00E54B67">
      <w:pPr>
        <w:widowControl/>
        <w:jc w:val="left"/>
        <w:rPr>
          <w:color w:val="FF0000"/>
          <w:sz w:val="24"/>
          <w:szCs w:val="24"/>
        </w:rPr>
      </w:pPr>
      <w:r>
        <w:rPr>
          <w:rFonts w:ascii="Meiryo UI" w:eastAsia="Meiryo UI" w:hAnsi="Meiryo UI" w:cs="Times New Roman"/>
          <w:b/>
          <w:noProof/>
          <w:sz w:val="24"/>
          <w:szCs w:val="24"/>
        </w:rPr>
        <mc:AlternateContent>
          <mc:Choice Requires="wpg">
            <w:drawing>
              <wp:anchor distT="0" distB="0" distL="114300" distR="114300" simplePos="0" relativeHeight="251595776" behindDoc="1" locked="0" layoutInCell="1" allowOverlap="1" wp14:anchorId="603DC9A0" wp14:editId="2984B88B">
                <wp:simplePos x="0" y="0"/>
                <wp:positionH relativeFrom="column">
                  <wp:posOffset>4192521</wp:posOffset>
                </wp:positionH>
                <wp:positionV relativeFrom="paragraph">
                  <wp:posOffset>149387</wp:posOffset>
                </wp:positionV>
                <wp:extent cx="1519614" cy="764077"/>
                <wp:effectExtent l="0" t="0" r="4445" b="0"/>
                <wp:wrapNone/>
                <wp:docPr id="18" name="グループ化 18" descr="SDGs（持続可能な開発目標）の11.17に関連が深いことを示しています。" title="SDGsの図"/>
                <wp:cNvGraphicFramePr/>
                <a:graphic xmlns:a="http://schemas.openxmlformats.org/drawingml/2006/main">
                  <a:graphicData uri="http://schemas.microsoft.com/office/word/2010/wordprocessingGroup">
                    <wpg:wgp>
                      <wpg:cNvGrpSpPr/>
                      <wpg:grpSpPr>
                        <a:xfrm>
                          <a:off x="0" y="0"/>
                          <a:ext cx="1519614" cy="764077"/>
                          <a:chOff x="0" y="0"/>
                          <a:chExt cx="2146935" cy="1080135"/>
                        </a:xfrm>
                      </wpg:grpSpPr>
                      <pic:pic xmlns:pic="http://schemas.openxmlformats.org/drawingml/2006/picture">
                        <pic:nvPicPr>
                          <pic:cNvPr id="13" name="図 13"/>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1066800" y="0"/>
                            <a:ext cx="1080135" cy="1080135"/>
                          </a:xfrm>
                          <a:prstGeom prst="rect">
                            <a:avLst/>
                          </a:prstGeom>
                          <a:noFill/>
                        </pic:spPr>
                      </pic:pic>
                      <pic:pic xmlns:pic="http://schemas.openxmlformats.org/drawingml/2006/picture">
                        <pic:nvPicPr>
                          <pic:cNvPr id="17" name="図 17"/>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080135" cy="108013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4BB846C" id="グループ化 18" o:spid="_x0000_s1026" alt="タイトル: SDGsの図 - 説明: SDGs（持続可能な開発目標）の11.17に関連が深いことを示しています。" style="position:absolute;left:0;text-align:left;margin-left:330.1pt;margin-top:11.75pt;width:119.65pt;height:60.15pt;z-index:-251720704;mso-width-relative:margin;mso-height-relative:margin" coordsize="21469,10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7" type="#_x0000_t75" style="position:absolute;left:10668;width:10801;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">
                  <v:imagedata r:id="rId17" o:title=""/>
                  <v:path arrowok="t"/>
                </v:shape>
                <v:shape id="図 17" o:spid="_x0000_s1028" type="#_x0000_t75" style="position:absolute;width:10801;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">
                  <v:imagedata r:id="rId18" o:title=""/>
                  <v:path arrowok="t"/>
                </v:shape>
              </v:group>
            </w:pict>
          </mc:Fallback>
        </mc:AlternateContent>
      </w:r>
    </w:p>
    <w:p w14:paraId="45028557" w14:textId="081630BB" w:rsidR="00C51021" w:rsidRDefault="00C51021" w:rsidP="00755476">
      <w:pPr>
        <w:spacing w:line="480" w:lineRule="exact"/>
        <w:ind w:firstLineChars="100" w:firstLine="240"/>
        <w:rPr>
          <w:color w:val="FF0000"/>
          <w:sz w:val="24"/>
          <w:szCs w:val="24"/>
        </w:rPr>
      </w:pPr>
    </w:p>
    <w:p w14:paraId="495A2EE7" w14:textId="7DF167B0" w:rsidR="00E54B67" w:rsidRDefault="00C6242D" w:rsidP="00C6242D">
      <w:pPr>
        <w:tabs>
          <w:tab w:val="left" w:pos="7530"/>
        </w:tabs>
        <w:spacing w:line="480" w:lineRule="exact"/>
        <w:ind w:firstLineChars="100" w:firstLine="240"/>
        <w:rPr>
          <w:color w:val="FF0000"/>
          <w:sz w:val="24"/>
          <w:szCs w:val="24"/>
        </w:rPr>
      </w:pPr>
      <w:r>
        <w:rPr>
          <w:color w:val="FF0000"/>
          <w:sz w:val="24"/>
          <w:szCs w:val="24"/>
        </w:rPr>
        <w:tab/>
      </w:r>
    </w:p>
    <w:p w14:paraId="47E0F475" w14:textId="457E27B2" w:rsidR="00E54B67" w:rsidRDefault="00E54B67" w:rsidP="00755476">
      <w:pPr>
        <w:spacing w:line="480" w:lineRule="exact"/>
        <w:ind w:firstLineChars="100" w:firstLine="240"/>
        <w:rPr>
          <w:color w:val="FF0000"/>
          <w:sz w:val="24"/>
          <w:szCs w:val="24"/>
        </w:rPr>
      </w:pPr>
    </w:p>
    <w:p w14:paraId="13C5C3B7" w14:textId="77777777" w:rsidR="00FD5F39" w:rsidRPr="005756D0" w:rsidRDefault="00FD5F39" w:rsidP="001B6C6E">
      <w:pPr>
        <w:spacing w:line="480" w:lineRule="exact"/>
        <w:rPr>
          <w:color w:val="FF0000"/>
          <w:sz w:val="24"/>
          <w:szCs w:val="24"/>
        </w:rPr>
      </w:pPr>
    </w:p>
    <w:p w14:paraId="648E8A48" w14:textId="77777777" w:rsidR="00C51021" w:rsidRDefault="00C51021" w:rsidP="00C51021">
      <w:r>
        <w:rPr>
          <w:rFonts w:hint="eastAsia"/>
        </w:rPr>
        <w:t>（２）計画の位置付け</w:t>
      </w:r>
    </w:p>
    <w:p w14:paraId="0BF14914" w14:textId="16F704E8" w:rsidR="005756D0" w:rsidRDefault="005756D0" w:rsidP="00CA2E85">
      <w:pPr>
        <w:ind w:leftChars="127" w:left="279" w:firstLineChars="102" w:firstLine="224"/>
      </w:pPr>
      <w:r>
        <w:rPr>
          <w:rFonts w:hint="eastAsia"/>
        </w:rPr>
        <w:t>本計画は、</w:t>
      </w:r>
      <w:r>
        <w:t>耐</w:t>
      </w:r>
      <w:r>
        <w:rPr>
          <w:rFonts w:hint="eastAsia"/>
        </w:rPr>
        <w:t>震改修促進法第５条第１項の規定に基づ</w:t>
      </w:r>
      <w:r w:rsidR="00A51454">
        <w:rPr>
          <w:rFonts w:hint="eastAsia"/>
        </w:rPr>
        <w:t>く</w:t>
      </w:r>
      <w:r w:rsidR="001B673E">
        <w:rPr>
          <w:rFonts w:hint="eastAsia"/>
        </w:rPr>
        <w:t>計画</w:t>
      </w:r>
      <w:r>
        <w:rPr>
          <w:rFonts w:hint="eastAsia"/>
        </w:rPr>
        <w:t>で</w:t>
      </w:r>
      <w:r w:rsidR="0029518C">
        <w:rPr>
          <w:rFonts w:hint="eastAsia"/>
        </w:rPr>
        <w:t>、</w:t>
      </w:r>
      <w:r>
        <w:rPr>
          <w:rFonts w:hint="eastAsia"/>
        </w:rPr>
        <w:t>府内</w:t>
      </w:r>
      <w:r w:rsidR="009224A0">
        <w:rPr>
          <w:rFonts w:hint="eastAsia"/>
        </w:rPr>
        <w:t>の住宅・</w:t>
      </w:r>
      <w:r>
        <w:rPr>
          <w:rFonts w:hint="eastAsia"/>
        </w:rPr>
        <w:t>建築物の耐震化施策の指針となるものです。</w:t>
      </w:r>
    </w:p>
    <w:p w14:paraId="428D30A0" w14:textId="7B4C05F3" w:rsidR="005756D0" w:rsidRDefault="005756D0" w:rsidP="00CA2E85">
      <w:pPr>
        <w:ind w:leftChars="127" w:left="279" w:firstLineChars="102" w:firstLine="224"/>
      </w:pPr>
      <w:r>
        <w:rPr>
          <w:rFonts w:hint="eastAsia"/>
        </w:rPr>
        <w:t>本計画は、</w:t>
      </w:r>
      <w:r w:rsidRPr="000C464F">
        <w:rPr>
          <w:rFonts w:hint="eastAsia"/>
        </w:rPr>
        <w:t>「将来ビジョン・大阪」、「住まうビジョン・大阪」を</w:t>
      </w:r>
      <w:r w:rsidR="004C18AA">
        <w:rPr>
          <w:rFonts w:hint="eastAsia"/>
        </w:rPr>
        <w:t>上位計画とし、関連するほか</w:t>
      </w:r>
      <w:r>
        <w:rPr>
          <w:rFonts w:hint="eastAsia"/>
        </w:rPr>
        <w:t>の計画と整合・連携を図るものとします。</w:t>
      </w:r>
    </w:p>
    <w:p w14:paraId="756447C8" w14:textId="7F24FDD4" w:rsidR="001B673E" w:rsidRDefault="001B673E" w:rsidP="005756D0">
      <w:pPr>
        <w:ind w:firstLineChars="100" w:firstLine="220"/>
      </w:pPr>
    </w:p>
    <w:p w14:paraId="492A9F02" w14:textId="31BE3F4B" w:rsidR="001B673E" w:rsidRPr="001B673E" w:rsidRDefault="001B673E" w:rsidP="001B673E">
      <w:pPr>
        <w:widowControl/>
        <w:spacing w:line="440" w:lineRule="exact"/>
        <w:ind w:firstLineChars="100" w:firstLine="220"/>
        <w:jc w:val="center"/>
        <w:rPr>
          <w:rFonts w:cs="Meiryo UI"/>
        </w:rPr>
      </w:pPr>
      <w:r w:rsidRPr="000E4762">
        <w:rPr>
          <w:rFonts w:cs="Meiryo UI" w:hint="eastAsia"/>
        </w:rPr>
        <w:t>図表-</w:t>
      </w:r>
      <w:r>
        <w:rPr>
          <w:rFonts w:cs="Meiryo UI" w:hint="eastAsia"/>
        </w:rPr>
        <w:t>1</w:t>
      </w:r>
      <w:r w:rsidRPr="000E4762">
        <w:rPr>
          <w:rFonts w:cs="Meiryo UI" w:hint="eastAsia"/>
        </w:rPr>
        <w:t xml:space="preserve"> </w:t>
      </w:r>
      <w:r w:rsidRPr="000E4762">
        <w:rPr>
          <w:rFonts w:cs="Meiryo UI"/>
        </w:rPr>
        <w:t xml:space="preserve"> </w:t>
      </w:r>
      <w:r>
        <w:rPr>
          <w:rFonts w:cs="Meiryo UI" w:hint="eastAsia"/>
        </w:rPr>
        <w:t>計画の位置付け</w:t>
      </w:r>
    </w:p>
    <w:p w14:paraId="7981A5A6" w14:textId="7D12B193" w:rsidR="00B817E9" w:rsidRDefault="0083023C" w:rsidP="00B817E9">
      <w:pPr>
        <w:spacing w:line="480" w:lineRule="exact"/>
        <w:ind w:firstLineChars="100" w:firstLine="240"/>
        <w:rPr>
          <w:color w:val="FF0000"/>
          <w:sz w:val="24"/>
          <w:szCs w:val="24"/>
        </w:rPr>
      </w:pPr>
      <w:r>
        <w:rPr>
          <w:noProof/>
          <w:color w:val="FF0000"/>
          <w:sz w:val="24"/>
          <w:szCs w:val="24"/>
        </w:rPr>
        <mc:AlternateContent>
          <mc:Choice Requires="wpg">
            <w:drawing>
              <wp:anchor distT="0" distB="0" distL="114300" distR="114300" simplePos="0" relativeHeight="251715584" behindDoc="0" locked="0" layoutInCell="1" allowOverlap="1" wp14:anchorId="51334F22" wp14:editId="16D67F61">
                <wp:simplePos x="0" y="0"/>
                <wp:positionH relativeFrom="column">
                  <wp:posOffset>1034440</wp:posOffset>
                </wp:positionH>
                <wp:positionV relativeFrom="paragraph">
                  <wp:posOffset>131470</wp:posOffset>
                </wp:positionV>
                <wp:extent cx="3880181" cy="1860423"/>
                <wp:effectExtent l="0" t="0" r="25400" b="26035"/>
                <wp:wrapNone/>
                <wp:docPr id="14" name="グループ化 14" descr="他の行政計画と本計画の位置付けが図で示されています。" title="計画の位置付け"/>
                <wp:cNvGraphicFramePr/>
                <a:graphic xmlns:a="http://schemas.openxmlformats.org/drawingml/2006/main">
                  <a:graphicData uri="http://schemas.microsoft.com/office/word/2010/wordprocessingGroup">
                    <wpg:wgp>
                      <wpg:cNvGrpSpPr/>
                      <wpg:grpSpPr>
                        <a:xfrm>
                          <a:off x="0" y="0"/>
                          <a:ext cx="3880181" cy="1860423"/>
                          <a:chOff x="0" y="0"/>
                          <a:chExt cx="3880181" cy="1860423"/>
                        </a:xfrm>
                      </wpg:grpSpPr>
                      <wps:wsp>
                        <wps:cNvPr id="28705" name="正方形/長方形 28705"/>
                        <wps:cNvSpPr/>
                        <wps:spPr>
                          <a:xfrm>
                            <a:off x="1470356" y="0"/>
                            <a:ext cx="2409825" cy="2305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CFA6CB2" w14:textId="77777777" w:rsidR="00394737" w:rsidRPr="00C8413B" w:rsidRDefault="00394737" w:rsidP="00B817E9">
                              <w:pPr>
                                <w:jc w:val="center"/>
                                <w:rPr>
                                  <w:sz w:val="16"/>
                                  <w:szCs w:val="16"/>
                                </w:rPr>
                              </w:pPr>
                              <w:r w:rsidRPr="00C8413B">
                                <w:rPr>
                                  <w:rFonts w:hint="eastAsia"/>
                                  <w:sz w:val="16"/>
                                  <w:szCs w:val="16"/>
                                </w:rPr>
                                <w:t>将来ビジョン</w:t>
                              </w:r>
                              <w:r w:rsidRPr="00C8413B">
                                <w:rPr>
                                  <w:sz w:val="16"/>
                                  <w:szCs w:val="16"/>
                                </w:rPr>
                                <w:t>・大阪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720" name="正方形/長方形 28720"/>
                        <wps:cNvSpPr/>
                        <wps:spPr>
                          <a:xfrm>
                            <a:off x="2296973" y="797357"/>
                            <a:ext cx="1581120" cy="2880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12CA1FD" w14:textId="77777777" w:rsidR="00394737" w:rsidRPr="00C42AE0" w:rsidRDefault="00394737" w:rsidP="00B817E9">
                              <w:pPr>
                                <w:snapToGrid w:val="0"/>
                                <w:jc w:val="center"/>
                                <w:rPr>
                                  <w:sz w:val="16"/>
                                  <w:szCs w:val="16"/>
                                </w:rPr>
                              </w:pPr>
                              <w:r w:rsidRPr="00C42AE0">
                                <w:rPr>
                                  <w:rFonts w:hint="eastAsia"/>
                                  <w:sz w:val="16"/>
                                  <w:szCs w:val="16"/>
                                </w:rPr>
                                <w:t>住まう</w:t>
                              </w:r>
                              <w:r w:rsidRPr="00C42AE0">
                                <w:rPr>
                                  <w:sz w:val="16"/>
                                  <w:szCs w:val="16"/>
                                </w:rPr>
                                <w:t>ビジョン・大阪</w:t>
                              </w:r>
                            </w:p>
                            <w:p w14:paraId="284F1657" w14:textId="77777777" w:rsidR="00394737" w:rsidRPr="00C42AE0" w:rsidRDefault="00394737" w:rsidP="00B817E9">
                              <w:pPr>
                                <w:snapToGrid w:val="0"/>
                                <w:jc w:val="center"/>
                                <w:rPr>
                                  <w:sz w:val="16"/>
                                  <w:szCs w:val="16"/>
                                </w:rPr>
                              </w:pPr>
                              <w:r w:rsidRPr="00C42AE0">
                                <w:rPr>
                                  <w:rFonts w:hint="eastAsia"/>
                                  <w:sz w:val="16"/>
                                  <w:szCs w:val="16"/>
                                </w:rPr>
                                <w:t>【住生活</w:t>
                              </w:r>
                              <w:r w:rsidRPr="00C42AE0">
                                <w:rPr>
                                  <w:sz w:val="16"/>
                                  <w:szCs w:val="16"/>
                                </w:rPr>
                                <w:t>基本法】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726" name="正方形/長方形 28726"/>
                        <wps:cNvSpPr/>
                        <wps:spPr>
                          <a:xfrm>
                            <a:off x="1470356" y="373076"/>
                            <a:ext cx="1338580" cy="28765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58A1192" w14:textId="77777777" w:rsidR="00394737" w:rsidRPr="00C42AE0" w:rsidRDefault="00394737" w:rsidP="00B817E9">
                              <w:pPr>
                                <w:snapToGrid w:val="0"/>
                                <w:jc w:val="center"/>
                                <w:rPr>
                                  <w:sz w:val="16"/>
                                  <w:szCs w:val="16"/>
                                </w:rPr>
                              </w:pPr>
                              <w:r w:rsidRPr="00C42AE0">
                                <w:rPr>
                                  <w:rFonts w:hint="eastAsia"/>
                                  <w:sz w:val="16"/>
                                  <w:szCs w:val="16"/>
                                </w:rPr>
                                <w:t>グランド</w:t>
                              </w:r>
                              <w:r w:rsidRPr="00C42AE0">
                                <w:rPr>
                                  <w:sz w:val="16"/>
                                  <w:szCs w:val="16"/>
                                </w:rPr>
                                <w:t>デザイン</w:t>
                              </w:r>
                              <w:r w:rsidRPr="00C42AE0">
                                <w:rPr>
                                  <w:rFonts w:hint="eastAsia"/>
                                  <w:sz w:val="16"/>
                                  <w:szCs w:val="16"/>
                                </w:rPr>
                                <w:t>・</w:t>
                              </w:r>
                              <w:r w:rsidRPr="00C42AE0">
                                <w:rPr>
                                  <w:sz w:val="16"/>
                                  <w:szCs w:val="16"/>
                                </w:rPr>
                                <w:t>大阪</w:t>
                              </w:r>
                            </w:p>
                            <w:p w14:paraId="1CD0D1ED" w14:textId="77777777" w:rsidR="00394737" w:rsidRPr="00C42AE0" w:rsidRDefault="00394737" w:rsidP="00B817E9">
                              <w:pPr>
                                <w:snapToGrid w:val="0"/>
                                <w:jc w:val="center"/>
                                <w:rPr>
                                  <w:sz w:val="16"/>
                                  <w:szCs w:val="16"/>
                                </w:rPr>
                              </w:pPr>
                              <w:r w:rsidRPr="00C42AE0">
                                <w:rPr>
                                  <w:rFonts w:hint="eastAsia"/>
                                  <w:sz w:val="16"/>
                                  <w:szCs w:val="16"/>
                                </w:rPr>
                                <w:t>グランドデザイン・</w:t>
                              </w:r>
                              <w:r w:rsidRPr="00C42AE0">
                                <w:rPr>
                                  <w:sz w:val="16"/>
                                  <w:szCs w:val="16"/>
                                </w:rPr>
                                <w:t>大阪都市圏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728" name="下矢印 28728"/>
                        <wps:cNvSpPr/>
                        <wps:spPr>
                          <a:xfrm>
                            <a:off x="2874874" y="241402"/>
                            <a:ext cx="180000" cy="540000"/>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29" name="下矢印 28729"/>
                        <wps:cNvSpPr/>
                        <wps:spPr>
                          <a:xfrm>
                            <a:off x="2037284" y="245060"/>
                            <a:ext cx="180000" cy="108000"/>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25" name="正方形/長方形 28725"/>
                        <wps:cNvSpPr/>
                        <wps:spPr>
                          <a:xfrm>
                            <a:off x="0" y="727863"/>
                            <a:ext cx="1799590" cy="78359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25BAFAB" w14:textId="77777777" w:rsidR="00394737" w:rsidRPr="00C42AE0" w:rsidRDefault="00394737" w:rsidP="00B817E9">
                              <w:pPr>
                                <w:snapToGrid w:val="0"/>
                                <w:jc w:val="center"/>
                                <w:rPr>
                                  <w:sz w:val="16"/>
                                  <w:szCs w:val="16"/>
                                </w:rPr>
                              </w:pPr>
                              <w:r w:rsidRPr="00C42AE0">
                                <w:rPr>
                                  <w:rFonts w:hint="eastAsia"/>
                                  <w:sz w:val="16"/>
                                  <w:szCs w:val="16"/>
                                </w:rPr>
                                <w:t>【</w:t>
                              </w:r>
                              <w:r w:rsidRPr="00C42AE0">
                                <w:rPr>
                                  <w:sz w:val="16"/>
                                  <w:szCs w:val="16"/>
                                </w:rPr>
                                <w:t>関連する行政計画】</w:t>
                              </w:r>
                            </w:p>
                            <w:p w14:paraId="426F1F05" w14:textId="77777777" w:rsidR="00394737" w:rsidRPr="00C42AE0" w:rsidRDefault="00394737" w:rsidP="00B817E9">
                              <w:pPr>
                                <w:snapToGrid w:val="0"/>
                                <w:jc w:val="center"/>
                                <w:rPr>
                                  <w:sz w:val="16"/>
                                  <w:szCs w:val="16"/>
                                </w:rPr>
                              </w:pPr>
                              <w:r w:rsidRPr="00C42AE0">
                                <w:rPr>
                                  <w:rFonts w:hint="eastAsia"/>
                                  <w:sz w:val="16"/>
                                  <w:szCs w:val="16"/>
                                </w:rPr>
                                <w:t>大阪府強靱化地域計画【</w:t>
                              </w:r>
                              <w:r w:rsidRPr="00C42AE0">
                                <w:rPr>
                                  <w:sz w:val="16"/>
                                  <w:szCs w:val="16"/>
                                </w:rPr>
                                <w:t>国土強靭化法】</w:t>
                              </w:r>
                            </w:p>
                            <w:p w14:paraId="3C05CBDF" w14:textId="77777777" w:rsidR="00394737" w:rsidRPr="00C42AE0" w:rsidRDefault="00394737" w:rsidP="00B817E9">
                              <w:pPr>
                                <w:snapToGrid w:val="0"/>
                                <w:jc w:val="center"/>
                                <w:rPr>
                                  <w:sz w:val="16"/>
                                  <w:szCs w:val="16"/>
                                </w:rPr>
                              </w:pPr>
                              <w:r w:rsidRPr="00C42AE0">
                                <w:rPr>
                                  <w:rFonts w:hint="eastAsia"/>
                                  <w:sz w:val="16"/>
                                  <w:szCs w:val="16"/>
                                </w:rPr>
                                <w:t>大阪府地域防災計画【</w:t>
                              </w:r>
                              <w:r w:rsidRPr="00C42AE0">
                                <w:rPr>
                                  <w:sz w:val="16"/>
                                  <w:szCs w:val="16"/>
                                </w:rPr>
                                <w:t>災害対策基本法</w:t>
                              </w:r>
                              <w:r w:rsidRPr="00C42AE0">
                                <w:rPr>
                                  <w:rFonts w:hint="eastAsia"/>
                                  <w:sz w:val="16"/>
                                  <w:szCs w:val="16"/>
                                </w:rPr>
                                <w:t>】</w:t>
                              </w:r>
                            </w:p>
                            <w:p w14:paraId="456B07AC" w14:textId="77777777" w:rsidR="00394737" w:rsidRPr="00C42AE0" w:rsidRDefault="00394737" w:rsidP="00B817E9">
                              <w:pPr>
                                <w:snapToGrid w:val="0"/>
                                <w:jc w:val="center"/>
                                <w:rPr>
                                  <w:sz w:val="16"/>
                                  <w:szCs w:val="16"/>
                                </w:rPr>
                              </w:pPr>
                              <w:r w:rsidRPr="00C42AE0">
                                <w:rPr>
                                  <w:rFonts w:hint="eastAsia"/>
                                  <w:sz w:val="16"/>
                                  <w:szCs w:val="16"/>
                                </w:rPr>
                                <w:t>新・大阪府地震防災アクションプラン</w:t>
                              </w:r>
                            </w:p>
                            <w:p w14:paraId="36122D46" w14:textId="77777777" w:rsidR="00394737" w:rsidRPr="00C42AE0" w:rsidRDefault="00394737" w:rsidP="00B817E9">
                              <w:pPr>
                                <w:snapToGrid w:val="0"/>
                                <w:jc w:val="center"/>
                                <w:rPr>
                                  <w:sz w:val="16"/>
                                  <w:szCs w:val="16"/>
                                </w:rPr>
                              </w:pPr>
                              <w:r w:rsidRPr="00C42AE0">
                                <w:rPr>
                                  <w:rFonts w:hint="eastAsia"/>
                                  <w:sz w:val="16"/>
                                  <w:szCs w:val="16"/>
                                </w:rPr>
                                <w:t>大阪府密集市街地整備方針</w:t>
                              </w:r>
                            </w:p>
                            <w:p w14:paraId="725F9D75" w14:textId="77777777" w:rsidR="00394737" w:rsidRPr="00C42AE0" w:rsidRDefault="00394737" w:rsidP="00B817E9">
                              <w:pPr>
                                <w:snapToGrid w:val="0"/>
                                <w:jc w:val="right"/>
                                <w:rPr>
                                  <w:sz w:val="16"/>
                                  <w:szCs w:val="16"/>
                                </w:rPr>
                              </w:pPr>
                              <w:r w:rsidRPr="00C42AE0">
                                <w:rPr>
                                  <w:rFonts w:hint="eastAsia"/>
                                  <w:sz w:val="16"/>
                                  <w:szCs w:val="16"/>
                                </w:rPr>
                                <w:t>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30" name="下矢印 28730"/>
                        <wps:cNvSpPr/>
                        <wps:spPr>
                          <a:xfrm>
                            <a:off x="2395728" y="672999"/>
                            <a:ext cx="179705" cy="108000"/>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21" name="正方形/長方形 28721"/>
                        <wps:cNvSpPr/>
                        <wps:spPr>
                          <a:xfrm>
                            <a:off x="2296973" y="1294791"/>
                            <a:ext cx="1581150" cy="503555"/>
                          </a:xfrm>
                          <a:prstGeom prst="rect">
                            <a:avLst/>
                          </a:prstGeom>
                          <a:solidFill>
                            <a:schemeClr val="accent1">
                              <a:lumMod val="40000"/>
                              <a:lumOff val="60000"/>
                            </a:schemeClr>
                          </a:solidFill>
                          <a:ln w="19050" cmpd="dbl">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3E6E1103" w14:textId="77777777" w:rsidR="00394737" w:rsidRPr="00C42AE0" w:rsidRDefault="00394737" w:rsidP="00B817E9">
                              <w:pPr>
                                <w:snapToGrid w:val="0"/>
                                <w:jc w:val="center"/>
                                <w:rPr>
                                  <w:b/>
                                  <w:sz w:val="16"/>
                                  <w:szCs w:val="16"/>
                                </w:rPr>
                              </w:pPr>
                              <w:r w:rsidRPr="00C42AE0">
                                <w:rPr>
                                  <w:rFonts w:hint="eastAsia"/>
                                  <w:b/>
                                  <w:sz w:val="16"/>
                                  <w:szCs w:val="16"/>
                                </w:rPr>
                                <w:t>住宅建築物</w:t>
                              </w:r>
                              <w:r w:rsidRPr="00C42AE0">
                                <w:rPr>
                                  <w:b/>
                                  <w:sz w:val="16"/>
                                  <w:szCs w:val="16"/>
                                </w:rPr>
                                <w:t>耐震</w:t>
                              </w:r>
                              <w:r w:rsidRPr="00C42AE0">
                                <w:rPr>
                                  <w:rFonts w:hint="eastAsia"/>
                                  <w:b/>
                                  <w:sz w:val="16"/>
                                  <w:szCs w:val="16"/>
                                </w:rPr>
                                <w:t>１０ヵ年</w:t>
                              </w:r>
                              <w:r w:rsidRPr="00C42AE0">
                                <w:rPr>
                                  <w:b/>
                                  <w:sz w:val="16"/>
                                  <w:szCs w:val="16"/>
                                </w:rPr>
                                <w:t>戦略・大阪</w:t>
                              </w:r>
                            </w:p>
                            <w:p w14:paraId="1F8F68D9" w14:textId="77777777" w:rsidR="00394737" w:rsidRPr="00C42AE0" w:rsidRDefault="00394737" w:rsidP="00B817E9">
                              <w:pPr>
                                <w:snapToGrid w:val="0"/>
                                <w:jc w:val="center"/>
                                <w:rPr>
                                  <w:b/>
                                  <w:sz w:val="16"/>
                                  <w:szCs w:val="16"/>
                                </w:rPr>
                              </w:pPr>
                              <w:r w:rsidRPr="00C42AE0">
                                <w:rPr>
                                  <w:rFonts w:hint="eastAsia"/>
                                  <w:b/>
                                  <w:sz w:val="16"/>
                                  <w:szCs w:val="16"/>
                                </w:rPr>
                                <w:t>【耐震改修</w:t>
                              </w:r>
                              <w:r w:rsidRPr="00C42AE0">
                                <w:rPr>
                                  <w:b/>
                                  <w:sz w:val="16"/>
                                  <w:szCs w:val="16"/>
                                </w:rPr>
                                <w:t>促進</w:t>
                              </w:r>
                              <w:r w:rsidRPr="00C42AE0">
                                <w:rPr>
                                  <w:rFonts w:hint="eastAsia"/>
                                  <w:b/>
                                  <w:sz w:val="16"/>
                                  <w:szCs w:val="16"/>
                                </w:rPr>
                                <w:t>法</w:t>
                              </w:r>
                              <w:r w:rsidRPr="00C42AE0">
                                <w:rPr>
                                  <w:b/>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 name="グループ化 8"/>
                        <wpg:cNvGrpSpPr/>
                        <wpg:grpSpPr>
                          <a:xfrm>
                            <a:off x="1751991" y="1159460"/>
                            <a:ext cx="590550" cy="313461"/>
                            <a:chOff x="0" y="0"/>
                            <a:chExt cx="590550" cy="313461"/>
                          </a:xfrm>
                        </wpg:grpSpPr>
                        <wps:wsp>
                          <wps:cNvPr id="28732" name="左右矢印 28732"/>
                          <wps:cNvSpPr/>
                          <wps:spPr>
                            <a:xfrm>
                              <a:off x="62179" y="142646"/>
                              <a:ext cx="457200" cy="170815"/>
                            </a:xfrm>
                            <a:prstGeom prst="lef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19" name="正方形/長方形 28719"/>
                          <wps:cNvSpPr/>
                          <wps:spPr>
                            <a:xfrm>
                              <a:off x="0" y="0"/>
                              <a:ext cx="590550" cy="2438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DCB4FB5" w14:textId="4EC5FE9D" w:rsidR="00394737" w:rsidRPr="00C42AE0" w:rsidRDefault="00394737" w:rsidP="00B817E9">
                                <w:pPr>
                                  <w:snapToGrid w:val="0"/>
                                  <w:jc w:val="center"/>
                                  <w:rPr>
                                    <w:sz w:val="16"/>
                                    <w:szCs w:val="16"/>
                                  </w:rPr>
                                </w:pPr>
                                <w:r w:rsidRPr="00C42AE0">
                                  <w:rPr>
                                    <w:rFonts w:hint="eastAsia"/>
                                    <w:sz w:val="16"/>
                                    <w:szCs w:val="16"/>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733" name="正方形/長方形 28733"/>
                        <wps:cNvSpPr/>
                        <wps:spPr>
                          <a:xfrm>
                            <a:off x="0" y="1572768"/>
                            <a:ext cx="1799590" cy="28765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0538791" w14:textId="77777777" w:rsidR="00394737" w:rsidRPr="00C42AE0" w:rsidRDefault="00394737" w:rsidP="00B817E9">
                              <w:pPr>
                                <w:snapToGrid w:val="0"/>
                                <w:jc w:val="center"/>
                                <w:rPr>
                                  <w:sz w:val="16"/>
                                  <w:szCs w:val="16"/>
                                </w:rPr>
                              </w:pPr>
                              <w:r w:rsidRPr="00C42AE0">
                                <w:rPr>
                                  <w:rFonts w:hint="eastAsia"/>
                                  <w:sz w:val="16"/>
                                  <w:szCs w:val="16"/>
                                </w:rPr>
                                <w:t>市町村</w:t>
                              </w:r>
                              <w:r w:rsidRPr="00C42AE0">
                                <w:rPr>
                                  <w:sz w:val="16"/>
                                  <w:szCs w:val="16"/>
                                </w:rPr>
                                <w:t>耐震改修促進計画</w:t>
                              </w:r>
                            </w:p>
                            <w:p w14:paraId="7F84BF95" w14:textId="77777777" w:rsidR="00394737" w:rsidRPr="00C42AE0" w:rsidRDefault="00394737" w:rsidP="00B817E9">
                              <w:pPr>
                                <w:snapToGrid w:val="0"/>
                                <w:jc w:val="center"/>
                                <w:rPr>
                                  <w:sz w:val="16"/>
                                  <w:szCs w:val="16"/>
                                </w:rPr>
                              </w:pPr>
                              <w:r w:rsidRPr="00C42AE0">
                                <w:rPr>
                                  <w:rFonts w:hint="eastAsia"/>
                                  <w:sz w:val="16"/>
                                  <w:szCs w:val="16"/>
                                </w:rPr>
                                <w:t>【耐震改修</w:t>
                              </w:r>
                              <w:r w:rsidRPr="00C42AE0">
                                <w:rPr>
                                  <w:sz w:val="16"/>
                                  <w:szCs w:val="16"/>
                                </w:rPr>
                                <w:t>促進</w:t>
                              </w:r>
                              <w:r w:rsidRPr="00C42AE0">
                                <w:rPr>
                                  <w:rFonts w:hint="eastAsia"/>
                                  <w:sz w:val="16"/>
                                  <w:szCs w:val="16"/>
                                </w:rPr>
                                <w:t>法</w:t>
                              </w:r>
                              <w:r w:rsidRPr="00C42AE0">
                                <w:rPr>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グループ化 6"/>
                        <wpg:cNvGrpSpPr/>
                        <wpg:grpSpPr>
                          <a:xfrm>
                            <a:off x="1759306" y="1463040"/>
                            <a:ext cx="590550" cy="318059"/>
                            <a:chOff x="0" y="0"/>
                            <a:chExt cx="590550" cy="318059"/>
                          </a:xfrm>
                        </wpg:grpSpPr>
                        <wps:wsp>
                          <wps:cNvPr id="53" name="正方形/長方形 53"/>
                          <wps:cNvSpPr/>
                          <wps:spPr>
                            <a:xfrm>
                              <a:off x="0" y="0"/>
                              <a:ext cx="590550" cy="2438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7E4859C" w14:textId="06984037" w:rsidR="00394737" w:rsidRPr="00C42AE0" w:rsidRDefault="00394737" w:rsidP="000028C5">
                                <w:pPr>
                                  <w:snapToGrid w:val="0"/>
                                  <w:jc w:val="center"/>
                                  <w:rPr>
                                    <w:sz w:val="16"/>
                                    <w:szCs w:val="16"/>
                                  </w:rPr>
                                </w:pPr>
                                <w:r w:rsidRPr="00C42AE0">
                                  <w:rPr>
                                    <w:rFonts w:hint="eastAsia"/>
                                    <w:sz w:val="16"/>
                                    <w:szCs w:val="16"/>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左右矢印 5"/>
                          <wps:cNvSpPr/>
                          <wps:spPr>
                            <a:xfrm>
                              <a:off x="54864" y="138989"/>
                              <a:ext cx="457200" cy="179070"/>
                            </a:xfrm>
                            <a:prstGeom prst="lef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グループ化 9"/>
                        <wpg:cNvGrpSpPr/>
                        <wpg:grpSpPr>
                          <a:xfrm>
                            <a:off x="2874874" y="1057047"/>
                            <a:ext cx="630784" cy="243840"/>
                            <a:chOff x="0" y="0"/>
                            <a:chExt cx="630784" cy="243840"/>
                          </a:xfrm>
                        </wpg:grpSpPr>
                        <wps:wsp>
                          <wps:cNvPr id="28731" name="下矢印 28731"/>
                          <wps:cNvSpPr/>
                          <wps:spPr>
                            <a:xfrm>
                              <a:off x="0" y="47549"/>
                              <a:ext cx="179705" cy="179705"/>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正方形/長方形 1" descr="関連する行政計画等と本計画との位置付けが図で示されています。" title="計画の位置付け"/>
                          <wps:cNvSpPr/>
                          <wps:spPr>
                            <a:xfrm>
                              <a:off x="40234" y="0"/>
                              <a:ext cx="590550" cy="2438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8DB797A" w14:textId="0C93ACEB" w:rsidR="00394737" w:rsidRPr="00C42AE0" w:rsidRDefault="00394737" w:rsidP="009224A0">
                                <w:pPr>
                                  <w:snapToGrid w:val="0"/>
                                  <w:jc w:val="center"/>
                                  <w:rPr>
                                    <w:sz w:val="16"/>
                                    <w:szCs w:val="16"/>
                                  </w:rPr>
                                </w:pPr>
                                <w:r>
                                  <w:rPr>
                                    <w:rFonts w:hint="eastAsia"/>
                                    <w:sz w:val="16"/>
                                    <w:szCs w:val="16"/>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1334F22" id="グループ化 14" o:spid="_x0000_s1026" alt="タイトル: 計画の位置付け - 説明: 他の行政計画と本計画の位置付けが図で示されています。" style="position:absolute;left:0;text-align:left;margin-left:81.45pt;margin-top:10.35pt;width:305.55pt;height:146.5pt;z-index:251715584" coordsize="38801,18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">
                <v:rect id="正方形/長方形 28705" o:spid="_x0000_s1027" style="position:absolute;left:14703;width:24098;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" fillcolor="white [3201]" strokecolor="black [3200]">
                  <v:textbox inset="0,0,0,0">
                    <w:txbxContent>
                      <w:p w14:paraId="0CFA6CB2" w14:textId="77777777" w:rsidR="00394737" w:rsidRPr="00C8413B" w:rsidRDefault="00394737" w:rsidP="00B817E9">
                        <w:pPr>
                          <w:jc w:val="center"/>
                          <w:rPr>
                            <w:sz w:val="16"/>
                            <w:szCs w:val="16"/>
                          </w:rPr>
                        </w:pPr>
                        <w:r w:rsidRPr="00C8413B">
                          <w:rPr>
                            <w:rFonts w:hint="eastAsia"/>
                            <w:sz w:val="16"/>
                            <w:szCs w:val="16"/>
                          </w:rPr>
                          <w:t>将来ビジョン</w:t>
                        </w:r>
                        <w:r w:rsidRPr="00C8413B">
                          <w:rPr>
                            <w:sz w:val="16"/>
                            <w:szCs w:val="16"/>
                          </w:rPr>
                          <w:t>・大阪</w:t>
                        </w:r>
                      </w:p>
                    </w:txbxContent>
                  </v:textbox>
                </v:rect>
                <v:rect id="正方形/長方形 28720" o:spid="_x0000_s1028" style="position:absolute;left:22969;top:7973;width:158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" fillcolor="white [3201]" strokecolor="black [3200]">
                  <v:textbox inset="0,0,0,0">
                    <w:txbxContent>
                      <w:p w14:paraId="012CA1FD" w14:textId="77777777" w:rsidR="00394737" w:rsidRPr="00C42AE0" w:rsidRDefault="00394737" w:rsidP="00B817E9">
                        <w:pPr>
                          <w:snapToGrid w:val="0"/>
                          <w:jc w:val="center"/>
                          <w:rPr>
                            <w:sz w:val="16"/>
                            <w:szCs w:val="16"/>
                          </w:rPr>
                        </w:pPr>
                        <w:r w:rsidRPr="00C42AE0">
                          <w:rPr>
                            <w:rFonts w:hint="eastAsia"/>
                            <w:sz w:val="16"/>
                            <w:szCs w:val="16"/>
                          </w:rPr>
                          <w:t>住まう</w:t>
                        </w:r>
                        <w:r w:rsidRPr="00C42AE0">
                          <w:rPr>
                            <w:sz w:val="16"/>
                            <w:szCs w:val="16"/>
                          </w:rPr>
                          <w:t>ビジョン・大阪</w:t>
                        </w:r>
                      </w:p>
                      <w:p w14:paraId="284F1657" w14:textId="77777777" w:rsidR="00394737" w:rsidRPr="00C42AE0" w:rsidRDefault="00394737" w:rsidP="00B817E9">
                        <w:pPr>
                          <w:snapToGrid w:val="0"/>
                          <w:jc w:val="center"/>
                          <w:rPr>
                            <w:sz w:val="16"/>
                            <w:szCs w:val="16"/>
                          </w:rPr>
                        </w:pPr>
                        <w:r w:rsidRPr="00C42AE0">
                          <w:rPr>
                            <w:rFonts w:hint="eastAsia"/>
                            <w:sz w:val="16"/>
                            <w:szCs w:val="16"/>
                          </w:rPr>
                          <w:t>【住生活</w:t>
                        </w:r>
                        <w:r w:rsidRPr="00C42AE0">
                          <w:rPr>
                            <w:sz w:val="16"/>
                            <w:szCs w:val="16"/>
                          </w:rPr>
                          <w:t>基本法】</w:t>
                        </w:r>
                      </w:p>
                    </w:txbxContent>
                  </v:textbox>
                </v:rect>
                <v:rect id="正方形/長方形 28726" o:spid="_x0000_s1029" style="position:absolute;left:14703;top:3730;width:1338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" fillcolor="white [3201]" strokecolor="black [3200]">
                  <v:textbox inset="0,0,0,0">
                    <w:txbxContent>
                      <w:p w14:paraId="058A1192" w14:textId="77777777" w:rsidR="00394737" w:rsidRPr="00C42AE0" w:rsidRDefault="00394737" w:rsidP="00B817E9">
                        <w:pPr>
                          <w:snapToGrid w:val="0"/>
                          <w:jc w:val="center"/>
                          <w:rPr>
                            <w:sz w:val="16"/>
                            <w:szCs w:val="16"/>
                          </w:rPr>
                        </w:pPr>
                        <w:r w:rsidRPr="00C42AE0">
                          <w:rPr>
                            <w:rFonts w:hint="eastAsia"/>
                            <w:sz w:val="16"/>
                            <w:szCs w:val="16"/>
                          </w:rPr>
                          <w:t>グランド</w:t>
                        </w:r>
                        <w:r w:rsidRPr="00C42AE0">
                          <w:rPr>
                            <w:sz w:val="16"/>
                            <w:szCs w:val="16"/>
                          </w:rPr>
                          <w:t>デザイン</w:t>
                        </w:r>
                        <w:r w:rsidRPr="00C42AE0">
                          <w:rPr>
                            <w:rFonts w:hint="eastAsia"/>
                            <w:sz w:val="16"/>
                            <w:szCs w:val="16"/>
                          </w:rPr>
                          <w:t>・</w:t>
                        </w:r>
                        <w:r w:rsidRPr="00C42AE0">
                          <w:rPr>
                            <w:sz w:val="16"/>
                            <w:szCs w:val="16"/>
                          </w:rPr>
                          <w:t>大阪</w:t>
                        </w:r>
                      </w:p>
                      <w:p w14:paraId="1CD0D1ED" w14:textId="77777777" w:rsidR="00394737" w:rsidRPr="00C42AE0" w:rsidRDefault="00394737" w:rsidP="00B817E9">
                        <w:pPr>
                          <w:snapToGrid w:val="0"/>
                          <w:jc w:val="center"/>
                          <w:rPr>
                            <w:sz w:val="16"/>
                            <w:szCs w:val="16"/>
                          </w:rPr>
                        </w:pPr>
                        <w:r w:rsidRPr="00C42AE0">
                          <w:rPr>
                            <w:rFonts w:hint="eastAsia"/>
                            <w:sz w:val="16"/>
                            <w:szCs w:val="16"/>
                          </w:rPr>
                          <w:t>グランドデザイン・</w:t>
                        </w:r>
                        <w:r w:rsidRPr="00C42AE0">
                          <w:rPr>
                            <w:sz w:val="16"/>
                            <w:szCs w:val="16"/>
                          </w:rPr>
                          <w:t>大阪都市圏</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8728" o:spid="_x0000_s1030" type="#_x0000_t67" style="position:absolute;left:28748;top:2414;width:18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" adj="18000" fillcolor="#91bce3 [2168]" strokecolor="#5b9bd5 [3208]" strokeweight=".5pt">
                  <v:fill color2="#7aaddd [2616]" rotate="t" colors="0 #b1cbe9;.5 #a3c1e5;1 #92b9e4" focus="100%" type="gradient">
                    <o:fill v:ext="view" type="gradientUnscaled"/>
                  </v:fill>
                </v:shape>
                <v:shape id="下矢印 28729" o:spid="_x0000_s1031" type="#_x0000_t67" style="position:absolute;left:20372;top:2450;width:180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" adj="10800" fillcolor="#91bce3 [2168]" strokecolor="#5b9bd5 [3208]" strokeweight=".5pt">
                  <v:fill color2="#7aaddd [2616]" rotate="t" colors="0 #b1cbe9;.5 #a3c1e5;1 #92b9e4" focus="100%" type="gradient">
                    <o:fill v:ext="view" type="gradientUnscaled"/>
                  </v:fill>
                </v:shape>
                <v:rect id="正方形/長方形 28725" o:spid="_x0000_s1032" style="position:absolute;top:7278;width:17995;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" fillcolor="white [3201]" strokecolor="black [3200]">
                  <v:textbox inset="0,0,0,0">
                    <w:txbxContent>
                      <w:p w14:paraId="725BAFAB" w14:textId="77777777" w:rsidR="00394737" w:rsidRPr="00C42AE0" w:rsidRDefault="00394737" w:rsidP="00B817E9">
                        <w:pPr>
                          <w:snapToGrid w:val="0"/>
                          <w:jc w:val="center"/>
                          <w:rPr>
                            <w:sz w:val="16"/>
                            <w:szCs w:val="16"/>
                          </w:rPr>
                        </w:pPr>
                        <w:r w:rsidRPr="00C42AE0">
                          <w:rPr>
                            <w:rFonts w:hint="eastAsia"/>
                            <w:sz w:val="16"/>
                            <w:szCs w:val="16"/>
                          </w:rPr>
                          <w:t>【</w:t>
                        </w:r>
                        <w:r w:rsidRPr="00C42AE0">
                          <w:rPr>
                            <w:sz w:val="16"/>
                            <w:szCs w:val="16"/>
                          </w:rPr>
                          <w:t>関連する行政計画】</w:t>
                        </w:r>
                      </w:p>
                      <w:p w14:paraId="426F1F05" w14:textId="77777777" w:rsidR="00394737" w:rsidRPr="00C42AE0" w:rsidRDefault="00394737" w:rsidP="00B817E9">
                        <w:pPr>
                          <w:snapToGrid w:val="0"/>
                          <w:jc w:val="center"/>
                          <w:rPr>
                            <w:sz w:val="16"/>
                            <w:szCs w:val="16"/>
                          </w:rPr>
                        </w:pPr>
                        <w:r w:rsidRPr="00C42AE0">
                          <w:rPr>
                            <w:rFonts w:hint="eastAsia"/>
                            <w:sz w:val="16"/>
                            <w:szCs w:val="16"/>
                          </w:rPr>
                          <w:t>大阪府強靱化地域計画【</w:t>
                        </w:r>
                        <w:r w:rsidRPr="00C42AE0">
                          <w:rPr>
                            <w:sz w:val="16"/>
                            <w:szCs w:val="16"/>
                          </w:rPr>
                          <w:t>国土強靭化法】</w:t>
                        </w:r>
                      </w:p>
                      <w:p w14:paraId="3C05CBDF" w14:textId="77777777" w:rsidR="00394737" w:rsidRPr="00C42AE0" w:rsidRDefault="00394737" w:rsidP="00B817E9">
                        <w:pPr>
                          <w:snapToGrid w:val="0"/>
                          <w:jc w:val="center"/>
                          <w:rPr>
                            <w:sz w:val="16"/>
                            <w:szCs w:val="16"/>
                          </w:rPr>
                        </w:pPr>
                        <w:r w:rsidRPr="00C42AE0">
                          <w:rPr>
                            <w:rFonts w:hint="eastAsia"/>
                            <w:sz w:val="16"/>
                            <w:szCs w:val="16"/>
                          </w:rPr>
                          <w:t>大阪府地域防災計画【</w:t>
                        </w:r>
                        <w:r w:rsidRPr="00C42AE0">
                          <w:rPr>
                            <w:sz w:val="16"/>
                            <w:szCs w:val="16"/>
                          </w:rPr>
                          <w:t>災害対策基本法</w:t>
                        </w:r>
                        <w:r w:rsidRPr="00C42AE0">
                          <w:rPr>
                            <w:rFonts w:hint="eastAsia"/>
                            <w:sz w:val="16"/>
                            <w:szCs w:val="16"/>
                          </w:rPr>
                          <w:t>】</w:t>
                        </w:r>
                      </w:p>
                      <w:p w14:paraId="456B07AC" w14:textId="77777777" w:rsidR="00394737" w:rsidRPr="00C42AE0" w:rsidRDefault="00394737" w:rsidP="00B817E9">
                        <w:pPr>
                          <w:snapToGrid w:val="0"/>
                          <w:jc w:val="center"/>
                          <w:rPr>
                            <w:sz w:val="16"/>
                            <w:szCs w:val="16"/>
                          </w:rPr>
                        </w:pPr>
                        <w:r w:rsidRPr="00C42AE0">
                          <w:rPr>
                            <w:rFonts w:hint="eastAsia"/>
                            <w:sz w:val="16"/>
                            <w:szCs w:val="16"/>
                          </w:rPr>
                          <w:t>新・大阪府地震防災アクションプラン</w:t>
                        </w:r>
                      </w:p>
                      <w:p w14:paraId="36122D46" w14:textId="77777777" w:rsidR="00394737" w:rsidRPr="00C42AE0" w:rsidRDefault="00394737" w:rsidP="00B817E9">
                        <w:pPr>
                          <w:snapToGrid w:val="0"/>
                          <w:jc w:val="center"/>
                          <w:rPr>
                            <w:sz w:val="16"/>
                            <w:szCs w:val="16"/>
                          </w:rPr>
                        </w:pPr>
                        <w:r w:rsidRPr="00C42AE0">
                          <w:rPr>
                            <w:rFonts w:hint="eastAsia"/>
                            <w:sz w:val="16"/>
                            <w:szCs w:val="16"/>
                          </w:rPr>
                          <w:t>大阪府密集市街地整備方針</w:t>
                        </w:r>
                      </w:p>
                      <w:p w14:paraId="725F9D75" w14:textId="77777777" w:rsidR="00394737" w:rsidRPr="00C42AE0" w:rsidRDefault="00394737" w:rsidP="00B817E9">
                        <w:pPr>
                          <w:snapToGrid w:val="0"/>
                          <w:jc w:val="right"/>
                          <w:rPr>
                            <w:sz w:val="16"/>
                            <w:szCs w:val="16"/>
                          </w:rPr>
                        </w:pPr>
                        <w:r w:rsidRPr="00C42AE0">
                          <w:rPr>
                            <w:rFonts w:hint="eastAsia"/>
                            <w:sz w:val="16"/>
                            <w:szCs w:val="16"/>
                          </w:rPr>
                          <w:t>など</w:t>
                        </w:r>
                      </w:p>
                    </w:txbxContent>
                  </v:textbox>
                </v:rect>
                <v:shape id="下矢印 28730" o:spid="_x0000_s1033" type="#_x0000_t67" style="position:absolute;left:23957;top:6729;width:1797;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" adj="10800" fillcolor="#91bce3 [2168]" strokecolor="#5b9bd5 [3208]" strokeweight=".5pt">
                  <v:fill color2="#7aaddd [2616]" rotate="t" colors="0 #b1cbe9;.5 #a3c1e5;1 #92b9e4" focus="100%" type="gradient">
                    <o:fill v:ext="view" type="gradientUnscaled"/>
                  </v:fill>
                </v:shape>
                <v:rect id="正方形/長方形 28721" o:spid="_x0000_s1034" style="position:absolute;left:22969;top:12947;width:15812;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" fillcolor="#b4c6e7 [1300]" strokecolor="black [3213]" strokeweight="1.5pt">
                  <v:stroke linestyle="thinThin"/>
                  <v:textbox inset="0,0,0,0">
                    <w:txbxContent>
                      <w:p w14:paraId="3E6E1103" w14:textId="77777777" w:rsidR="00394737" w:rsidRPr="00C42AE0" w:rsidRDefault="00394737" w:rsidP="00B817E9">
                        <w:pPr>
                          <w:snapToGrid w:val="0"/>
                          <w:jc w:val="center"/>
                          <w:rPr>
                            <w:b/>
                            <w:sz w:val="16"/>
                            <w:szCs w:val="16"/>
                          </w:rPr>
                        </w:pPr>
                        <w:r w:rsidRPr="00C42AE0">
                          <w:rPr>
                            <w:rFonts w:hint="eastAsia"/>
                            <w:b/>
                            <w:sz w:val="16"/>
                            <w:szCs w:val="16"/>
                          </w:rPr>
                          <w:t>住宅建築物</w:t>
                        </w:r>
                        <w:r w:rsidRPr="00C42AE0">
                          <w:rPr>
                            <w:b/>
                            <w:sz w:val="16"/>
                            <w:szCs w:val="16"/>
                          </w:rPr>
                          <w:t>耐震</w:t>
                        </w:r>
                        <w:r w:rsidRPr="00C42AE0">
                          <w:rPr>
                            <w:rFonts w:hint="eastAsia"/>
                            <w:b/>
                            <w:sz w:val="16"/>
                            <w:szCs w:val="16"/>
                          </w:rPr>
                          <w:t>１０ヵ年</w:t>
                        </w:r>
                        <w:r w:rsidRPr="00C42AE0">
                          <w:rPr>
                            <w:b/>
                            <w:sz w:val="16"/>
                            <w:szCs w:val="16"/>
                          </w:rPr>
                          <w:t>戦略・大阪</w:t>
                        </w:r>
                      </w:p>
                      <w:p w14:paraId="1F8F68D9" w14:textId="77777777" w:rsidR="00394737" w:rsidRPr="00C42AE0" w:rsidRDefault="00394737" w:rsidP="00B817E9">
                        <w:pPr>
                          <w:snapToGrid w:val="0"/>
                          <w:jc w:val="center"/>
                          <w:rPr>
                            <w:b/>
                            <w:sz w:val="16"/>
                            <w:szCs w:val="16"/>
                          </w:rPr>
                        </w:pPr>
                        <w:r w:rsidRPr="00C42AE0">
                          <w:rPr>
                            <w:rFonts w:hint="eastAsia"/>
                            <w:b/>
                            <w:sz w:val="16"/>
                            <w:szCs w:val="16"/>
                          </w:rPr>
                          <w:t>【耐震改修</w:t>
                        </w:r>
                        <w:r w:rsidRPr="00C42AE0">
                          <w:rPr>
                            <w:b/>
                            <w:sz w:val="16"/>
                            <w:szCs w:val="16"/>
                          </w:rPr>
                          <w:t>促進</w:t>
                        </w:r>
                        <w:r w:rsidRPr="00C42AE0">
                          <w:rPr>
                            <w:rFonts w:hint="eastAsia"/>
                            <w:b/>
                            <w:sz w:val="16"/>
                            <w:szCs w:val="16"/>
                          </w:rPr>
                          <w:t>法</w:t>
                        </w:r>
                        <w:r w:rsidRPr="00C42AE0">
                          <w:rPr>
                            <w:b/>
                            <w:sz w:val="16"/>
                            <w:szCs w:val="16"/>
                          </w:rPr>
                          <w:t>】</w:t>
                        </w:r>
                      </w:p>
                    </w:txbxContent>
                  </v:textbox>
                </v:rect>
                <v:group id="グループ化 8" o:spid="_x0000_s1035" style="position:absolute;left:17519;top:11594;width:5906;height:3135" coordsize="5905,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8732" o:spid="_x0000_s1036" type="#_x0000_t69" style="position:absolute;left:621;top:1426;width:4572;height:1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" adj="4035" fillcolor="#91bce3 [2168]" strokecolor="#5b9bd5 [3208]" strokeweight=".5pt">
                    <v:fill color2="#7aaddd [2616]" rotate="t" colors="0 #b1cbe9;.5 #a3c1e5;1 #92b9e4" focus="100%" type="gradient">
                      <o:fill v:ext="view" type="gradientUnscaled"/>
                    </v:fill>
                  </v:shape>
                  <v:rect id="正方形/長方形 28719" o:spid="_x0000_s1037" style="position:absolute;width:5905;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" filled="f" stroked="f" strokeweight="1pt">
                    <v:textbox>
                      <w:txbxContent>
                        <w:p w14:paraId="1DCB4FB5" w14:textId="4EC5FE9D" w:rsidR="00394737" w:rsidRPr="00C42AE0" w:rsidRDefault="00394737" w:rsidP="00B817E9">
                          <w:pPr>
                            <w:snapToGrid w:val="0"/>
                            <w:jc w:val="center"/>
                            <w:rPr>
                              <w:sz w:val="16"/>
                              <w:szCs w:val="16"/>
                            </w:rPr>
                          </w:pPr>
                          <w:r w:rsidRPr="00C42AE0">
                            <w:rPr>
                              <w:rFonts w:hint="eastAsia"/>
                              <w:sz w:val="16"/>
                              <w:szCs w:val="16"/>
                            </w:rPr>
                            <w:t>連携</w:t>
                          </w:r>
                        </w:p>
                      </w:txbxContent>
                    </v:textbox>
                  </v:rect>
                </v:group>
                <v:rect id="正方形/長方形 28733" o:spid="_x0000_s1038" style="position:absolute;top:15727;width:17995;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" fillcolor="white [3201]" strokecolor="black [3200]">
                  <v:textbox inset="0,0,0,0">
                    <w:txbxContent>
                      <w:p w14:paraId="60538791" w14:textId="77777777" w:rsidR="00394737" w:rsidRPr="00C42AE0" w:rsidRDefault="00394737" w:rsidP="00B817E9">
                        <w:pPr>
                          <w:snapToGrid w:val="0"/>
                          <w:jc w:val="center"/>
                          <w:rPr>
                            <w:sz w:val="16"/>
                            <w:szCs w:val="16"/>
                          </w:rPr>
                        </w:pPr>
                        <w:r w:rsidRPr="00C42AE0">
                          <w:rPr>
                            <w:rFonts w:hint="eastAsia"/>
                            <w:sz w:val="16"/>
                            <w:szCs w:val="16"/>
                          </w:rPr>
                          <w:t>市町村</w:t>
                        </w:r>
                        <w:r w:rsidRPr="00C42AE0">
                          <w:rPr>
                            <w:sz w:val="16"/>
                            <w:szCs w:val="16"/>
                          </w:rPr>
                          <w:t>耐震改修促進計画</w:t>
                        </w:r>
                      </w:p>
                      <w:p w14:paraId="7F84BF95" w14:textId="77777777" w:rsidR="00394737" w:rsidRPr="00C42AE0" w:rsidRDefault="00394737" w:rsidP="00B817E9">
                        <w:pPr>
                          <w:snapToGrid w:val="0"/>
                          <w:jc w:val="center"/>
                          <w:rPr>
                            <w:sz w:val="16"/>
                            <w:szCs w:val="16"/>
                          </w:rPr>
                        </w:pPr>
                        <w:r w:rsidRPr="00C42AE0">
                          <w:rPr>
                            <w:rFonts w:hint="eastAsia"/>
                            <w:sz w:val="16"/>
                            <w:szCs w:val="16"/>
                          </w:rPr>
                          <w:t>【耐震改修</w:t>
                        </w:r>
                        <w:r w:rsidRPr="00C42AE0">
                          <w:rPr>
                            <w:sz w:val="16"/>
                            <w:szCs w:val="16"/>
                          </w:rPr>
                          <w:t>促進</w:t>
                        </w:r>
                        <w:r w:rsidRPr="00C42AE0">
                          <w:rPr>
                            <w:rFonts w:hint="eastAsia"/>
                            <w:sz w:val="16"/>
                            <w:szCs w:val="16"/>
                          </w:rPr>
                          <w:t>法</w:t>
                        </w:r>
                        <w:r w:rsidRPr="00C42AE0">
                          <w:rPr>
                            <w:sz w:val="16"/>
                            <w:szCs w:val="16"/>
                          </w:rPr>
                          <w:t>】</w:t>
                        </w:r>
                      </w:p>
                    </w:txbxContent>
                  </v:textbox>
                </v:rect>
                <v:group id="グループ化 6" o:spid="_x0000_s1039" style="position:absolute;left:17593;top:14630;width:5905;height:3180" coordsize="5905,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正方形/長方形 53" o:spid="_x0000_s1040" style="position:absolute;width:5905;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" filled="f" stroked="f" strokeweight="1pt">
                    <v:textbox>
                      <w:txbxContent>
                        <w:p w14:paraId="57E4859C" w14:textId="06984037" w:rsidR="00394737" w:rsidRPr="00C42AE0" w:rsidRDefault="00394737" w:rsidP="000028C5">
                          <w:pPr>
                            <w:snapToGrid w:val="0"/>
                            <w:jc w:val="center"/>
                            <w:rPr>
                              <w:sz w:val="16"/>
                              <w:szCs w:val="16"/>
                            </w:rPr>
                          </w:pPr>
                          <w:r w:rsidRPr="00C42AE0">
                            <w:rPr>
                              <w:rFonts w:hint="eastAsia"/>
                              <w:sz w:val="16"/>
                              <w:szCs w:val="16"/>
                            </w:rPr>
                            <w:t>連携</w:t>
                          </w:r>
                        </w:p>
                      </w:txbxContent>
                    </v:textbox>
                  </v:rect>
                  <v:shape id="左右矢印 5" o:spid="_x0000_s1041" type="#_x0000_t69" style="position:absolute;left:548;top:1389;width:4572;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" adj="4230" fillcolor="#91bce3 [2168]" strokecolor="#5b9bd5 [3208]" strokeweight=".5pt">
                    <v:fill color2="#7aaddd [2616]" rotate="t" colors="0 #b1cbe9;.5 #a3c1e5;1 #92b9e4" focus="100%" type="gradient">
                      <o:fill v:ext="view" type="gradientUnscaled"/>
                    </v:fill>
                  </v:shape>
                </v:group>
                <v:group id="グループ化 9" o:spid="_x0000_s1042" style="position:absolute;left:28748;top:10570;width:6308;height:2438" coordsize="6307,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下矢印 28731" o:spid="_x0000_s1043" type="#_x0000_t67" style="position:absolute;top:47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" adj="10800" fillcolor="#91bce3 [2168]" strokecolor="#5b9bd5 [3208]" strokeweight=".5pt">
                    <v:fill color2="#7aaddd [2616]" rotate="t" colors="0 #b1cbe9;.5 #a3c1e5;1 #92b9e4" focus="100%" type="gradient">
                      <o:fill v:ext="view" type="gradientUnscaled"/>
                    </v:fill>
                  </v:shape>
                  <v:rect id="正方形/長方形 1" o:spid="_x0000_s1044" alt="関連する行政計画等と本計画との位置付けが図で示されています。" style="position:absolute;left:402;width:5905;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" filled="f" stroked="f" strokeweight="1pt">
                    <v:textbox>
                      <w:txbxContent>
                        <w:p w14:paraId="48DB797A" w14:textId="0C93ACEB" w:rsidR="00394737" w:rsidRPr="00C42AE0" w:rsidRDefault="00394737" w:rsidP="009224A0">
                          <w:pPr>
                            <w:snapToGrid w:val="0"/>
                            <w:jc w:val="center"/>
                            <w:rPr>
                              <w:sz w:val="16"/>
                              <w:szCs w:val="16"/>
                            </w:rPr>
                          </w:pPr>
                          <w:r>
                            <w:rPr>
                              <w:rFonts w:hint="eastAsia"/>
                              <w:sz w:val="16"/>
                              <w:szCs w:val="16"/>
                            </w:rPr>
                            <w:t>整合</w:t>
                          </w:r>
                        </w:p>
                      </w:txbxContent>
                    </v:textbox>
                  </v:rect>
                </v:group>
              </v:group>
            </w:pict>
          </mc:Fallback>
        </mc:AlternateContent>
      </w:r>
      <w:r w:rsidR="000028C5">
        <w:rPr>
          <w:noProof/>
          <w:color w:val="FF0000"/>
          <w:sz w:val="24"/>
          <w:szCs w:val="24"/>
        </w:rPr>
        <mc:AlternateContent>
          <mc:Choice Requires="wps">
            <w:drawing>
              <wp:anchor distT="0" distB="0" distL="114300" distR="114300" simplePos="0" relativeHeight="251644928" behindDoc="0" locked="0" layoutInCell="1" allowOverlap="1" wp14:anchorId="79088DCF" wp14:editId="4F622F03">
                <wp:simplePos x="0" y="0"/>
                <wp:positionH relativeFrom="column">
                  <wp:posOffset>974474</wp:posOffset>
                </wp:positionH>
                <wp:positionV relativeFrom="paragraph">
                  <wp:posOffset>91408</wp:posOffset>
                </wp:positionV>
                <wp:extent cx="3788228" cy="1990165"/>
                <wp:effectExtent l="0" t="0" r="3175" b="0"/>
                <wp:wrapNone/>
                <wp:docPr id="61" name="正方形/長方形 61"/>
                <wp:cNvGraphicFramePr/>
                <a:graphic xmlns:a="http://schemas.openxmlformats.org/drawingml/2006/main">
                  <a:graphicData uri="http://schemas.microsoft.com/office/word/2010/wordprocessingShape">
                    <wps:wsp>
                      <wps:cNvSpPr/>
                      <wps:spPr>
                        <a:xfrm>
                          <a:off x="0" y="0"/>
                          <a:ext cx="3788228" cy="1990165"/>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14:paraId="2AD01D22" w14:textId="77777777" w:rsidR="00394737" w:rsidRDefault="00394737" w:rsidP="00B817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088DCF" id="正方形/長方形 61" o:spid="_x0000_s1045" style="position:absolute;left:0;text-align:left;margin-left:76.75pt;margin-top:7.2pt;width:298.3pt;height:156.7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" fillcolor="white [3201]" stroked="f">
                <v:textbox>
                  <w:txbxContent>
                    <w:p w14:paraId="2AD01D22" w14:textId="77777777" w:rsidR="00394737" w:rsidRDefault="00394737" w:rsidP="00B817E9">
                      <w:pPr>
                        <w:jc w:val="center"/>
                      </w:pPr>
                    </w:p>
                  </w:txbxContent>
                </v:textbox>
              </v:rect>
            </w:pict>
          </mc:Fallback>
        </mc:AlternateContent>
      </w:r>
    </w:p>
    <w:p w14:paraId="0369F8E3" w14:textId="0178D33B" w:rsidR="00BB3144" w:rsidRDefault="00BB3144" w:rsidP="00C51021">
      <w:pPr>
        <w:spacing w:line="480" w:lineRule="exact"/>
        <w:ind w:firstLineChars="100" w:firstLine="240"/>
        <w:rPr>
          <w:color w:val="FF0000"/>
          <w:sz w:val="24"/>
          <w:szCs w:val="24"/>
        </w:rPr>
      </w:pPr>
    </w:p>
    <w:p w14:paraId="58346073" w14:textId="3E03A6F6" w:rsidR="00BB3144" w:rsidRDefault="00BB3144" w:rsidP="00C51021">
      <w:pPr>
        <w:spacing w:line="480" w:lineRule="exact"/>
        <w:ind w:firstLineChars="100" w:firstLine="240"/>
        <w:rPr>
          <w:color w:val="FF0000"/>
          <w:sz w:val="24"/>
          <w:szCs w:val="24"/>
        </w:rPr>
      </w:pPr>
    </w:p>
    <w:p w14:paraId="303D90D0" w14:textId="3B555470" w:rsidR="00BB3144" w:rsidRDefault="00BB3144" w:rsidP="00C51021">
      <w:pPr>
        <w:spacing w:line="480" w:lineRule="exact"/>
        <w:ind w:firstLineChars="100" w:firstLine="240"/>
        <w:rPr>
          <w:color w:val="FF0000"/>
          <w:sz w:val="24"/>
          <w:szCs w:val="24"/>
        </w:rPr>
      </w:pPr>
      <w:bookmarkStart w:id="1" w:name="_GoBack"/>
      <w:bookmarkEnd w:id="1"/>
    </w:p>
    <w:p w14:paraId="0EEB6C41" w14:textId="467FAD81" w:rsidR="00BB3144" w:rsidRDefault="00BB3144" w:rsidP="00C51021">
      <w:pPr>
        <w:spacing w:line="480" w:lineRule="exact"/>
        <w:ind w:firstLineChars="100" w:firstLine="240"/>
        <w:rPr>
          <w:color w:val="FF0000"/>
          <w:sz w:val="24"/>
          <w:szCs w:val="24"/>
        </w:rPr>
      </w:pPr>
    </w:p>
    <w:p w14:paraId="158A0922" w14:textId="73794449" w:rsidR="00C51021" w:rsidRDefault="00C51021" w:rsidP="00C51021">
      <w:pPr>
        <w:spacing w:line="480" w:lineRule="exact"/>
        <w:ind w:firstLineChars="100" w:firstLine="240"/>
        <w:rPr>
          <w:color w:val="FF0000"/>
          <w:sz w:val="24"/>
          <w:szCs w:val="24"/>
        </w:rPr>
      </w:pPr>
    </w:p>
    <w:p w14:paraId="3BC6D5C0" w14:textId="77777777" w:rsidR="00B50011" w:rsidRDefault="00B50011" w:rsidP="00C51021">
      <w:pPr>
        <w:spacing w:line="480" w:lineRule="exact"/>
        <w:ind w:firstLineChars="100" w:firstLine="240"/>
        <w:rPr>
          <w:color w:val="FF0000"/>
          <w:sz w:val="24"/>
          <w:szCs w:val="24"/>
        </w:rPr>
      </w:pPr>
    </w:p>
    <w:p w14:paraId="25D9C52E" w14:textId="77777777" w:rsidR="00FD5F39" w:rsidRDefault="00FD5F39" w:rsidP="00C51021"/>
    <w:p w14:paraId="4F0A5BDC" w14:textId="07F0397A" w:rsidR="00C51021" w:rsidRPr="003F329E" w:rsidRDefault="00C51021" w:rsidP="00C51021">
      <w:r w:rsidRPr="003F329E">
        <w:rPr>
          <w:rFonts w:hint="eastAsia"/>
        </w:rPr>
        <w:t>（３）計画期間</w:t>
      </w:r>
    </w:p>
    <w:p w14:paraId="5B72F48A" w14:textId="66FB29F1" w:rsidR="00C51021" w:rsidRDefault="00C51021" w:rsidP="00CA2E85">
      <w:pPr>
        <w:ind w:leftChars="127" w:left="279" w:firstLineChars="102" w:firstLine="224"/>
      </w:pPr>
      <w:r w:rsidRPr="003F329E">
        <w:rPr>
          <w:rFonts w:hint="eastAsia"/>
        </w:rPr>
        <w:t>本計画の計画期間は、平成</w:t>
      </w:r>
      <w:r w:rsidRPr="003F329E">
        <w:t>28 年度から</w:t>
      </w:r>
      <w:r>
        <w:rPr>
          <w:rFonts w:hint="eastAsia"/>
        </w:rPr>
        <w:t>令和</w:t>
      </w:r>
      <w:r w:rsidRPr="003F329E">
        <w:t xml:space="preserve">7 年度までの10 </w:t>
      </w:r>
      <w:r w:rsidR="005756D0">
        <w:t>年間と</w:t>
      </w:r>
      <w:r w:rsidR="005756D0">
        <w:rPr>
          <w:rFonts w:hint="eastAsia"/>
        </w:rPr>
        <w:t>します</w:t>
      </w:r>
      <w:r w:rsidRPr="003F329E">
        <w:t>。</w:t>
      </w:r>
    </w:p>
    <w:p w14:paraId="4965C435" w14:textId="39F91911" w:rsidR="00E34204" w:rsidRPr="003F329E" w:rsidRDefault="00E34204" w:rsidP="00CA2E85">
      <w:pPr>
        <w:ind w:leftChars="127" w:left="279" w:firstLineChars="102" w:firstLine="224"/>
      </w:pPr>
      <w:r>
        <w:rPr>
          <w:rFonts w:hint="eastAsia"/>
        </w:rPr>
        <w:t>なお、新たな課題が生じた場合</w:t>
      </w:r>
      <w:r w:rsidR="00541DF8">
        <w:rPr>
          <w:rFonts w:hint="eastAsia"/>
        </w:rPr>
        <w:t>など</w:t>
      </w:r>
      <w:r w:rsidR="00B944CB">
        <w:rPr>
          <w:rFonts w:hint="eastAsia"/>
        </w:rPr>
        <w:t>に</w:t>
      </w:r>
      <w:r w:rsidR="005756D0">
        <w:rPr>
          <w:rFonts w:hint="eastAsia"/>
        </w:rPr>
        <w:t>は、必要に応じて見直します</w:t>
      </w:r>
      <w:r>
        <w:rPr>
          <w:rFonts w:hint="eastAsia"/>
        </w:rPr>
        <w:t>。</w:t>
      </w:r>
    </w:p>
    <w:p w14:paraId="2C11301E" w14:textId="3AAA747A" w:rsidR="00C51021" w:rsidRPr="005756D0" w:rsidRDefault="00C51021" w:rsidP="00C51021"/>
    <w:p w14:paraId="2C61CC94" w14:textId="6FF9D86A" w:rsidR="00A32552" w:rsidRPr="00100392" w:rsidRDefault="00A32552" w:rsidP="00BB3144">
      <w:pPr>
        <w:widowControl/>
        <w:jc w:val="left"/>
        <w:rPr>
          <w:rFonts w:cs="Times New Roman"/>
        </w:rPr>
      </w:pPr>
      <w:r>
        <w:rPr>
          <w:rFonts w:hint="eastAsia"/>
        </w:rPr>
        <w:t>（４</w:t>
      </w:r>
      <w:r w:rsidRPr="003F329E">
        <w:rPr>
          <w:rFonts w:hint="eastAsia"/>
        </w:rPr>
        <w:t>）</w:t>
      </w:r>
      <w:r w:rsidRPr="00100392">
        <w:rPr>
          <w:rFonts w:cs="Times New Roman" w:hint="eastAsia"/>
        </w:rPr>
        <w:t>改定履歴</w:t>
      </w:r>
    </w:p>
    <w:p w14:paraId="4577549A" w14:textId="67B7FB2C" w:rsidR="00227949" w:rsidRPr="00227949" w:rsidRDefault="00B253F8" w:rsidP="00227949">
      <w:pPr>
        <w:widowControl/>
        <w:tabs>
          <w:tab w:val="left" w:pos="2552"/>
        </w:tabs>
        <w:ind w:firstLineChars="100" w:firstLine="220"/>
        <w:jc w:val="left"/>
        <w:rPr>
          <w:rFonts w:cs="Times New Roman"/>
          <w:color w:val="FF0000"/>
        </w:rPr>
      </w:pPr>
      <w:r>
        <w:rPr>
          <w:rFonts w:cs="Times New Roman" w:hint="eastAsia"/>
        </w:rPr>
        <w:t xml:space="preserve">　　</w:t>
      </w:r>
      <w:r w:rsidR="00A32552" w:rsidRPr="00B859F7">
        <w:rPr>
          <w:rFonts w:cs="Times New Roman" w:hint="eastAsia"/>
          <w:w w:val="96"/>
          <w:kern w:val="0"/>
          <w:fitText w:val="1540" w:id="-1930064384"/>
        </w:rPr>
        <w:t>平成</w:t>
      </w:r>
      <w:r w:rsidR="00A32552" w:rsidRPr="00B859F7">
        <w:rPr>
          <w:rFonts w:cs="Times New Roman"/>
          <w:w w:val="96"/>
          <w:kern w:val="0"/>
          <w:fitText w:val="1540" w:id="-1930064384"/>
        </w:rPr>
        <w:t>30年3月</w:t>
      </w:r>
      <w:r w:rsidR="00A32552" w:rsidRPr="00100392">
        <w:rPr>
          <w:rFonts w:cs="Times New Roman"/>
        </w:rPr>
        <w:t xml:space="preserve">　</w:t>
      </w:r>
      <w:r w:rsidR="00A32552">
        <w:rPr>
          <w:rFonts w:cs="Times New Roman"/>
        </w:rPr>
        <w:tab/>
      </w:r>
      <w:r w:rsidR="00A32552">
        <w:rPr>
          <w:rFonts w:cs="Times New Roman" w:hint="eastAsia"/>
        </w:rPr>
        <w:t>・</w:t>
      </w:r>
      <w:r w:rsidR="00A32552" w:rsidRPr="00100392">
        <w:rPr>
          <w:rFonts w:cs="Times New Roman" w:hint="eastAsia"/>
        </w:rPr>
        <w:t>分譲マンションの耐震化の取組みを追加</w:t>
      </w:r>
    </w:p>
    <w:p w14:paraId="28E3D22B" w14:textId="196DEEDA" w:rsidR="00227949" w:rsidRPr="00FD5F39" w:rsidRDefault="00B253F8" w:rsidP="00FD5F39">
      <w:pPr>
        <w:widowControl/>
        <w:tabs>
          <w:tab w:val="left" w:pos="2552"/>
        </w:tabs>
        <w:ind w:firstLineChars="100" w:firstLine="220"/>
        <w:jc w:val="left"/>
        <w:rPr>
          <w:rFonts w:cs="Times New Roman"/>
        </w:rPr>
      </w:pPr>
      <w:r>
        <w:rPr>
          <w:rFonts w:cs="Times New Roman" w:hint="eastAsia"/>
        </w:rPr>
        <w:t xml:space="preserve">　　</w:t>
      </w:r>
      <w:r w:rsidR="00A32552" w:rsidRPr="001B6C6E">
        <w:rPr>
          <w:rFonts w:cs="Times New Roman" w:hint="eastAsia"/>
          <w:spacing w:val="2"/>
          <w:w w:val="98"/>
          <w:kern w:val="0"/>
          <w:fitText w:val="1555" w:id="-1930064383"/>
        </w:rPr>
        <w:t>平成</w:t>
      </w:r>
      <w:r w:rsidR="00A32552" w:rsidRPr="001B6C6E">
        <w:rPr>
          <w:rFonts w:cs="Times New Roman"/>
          <w:spacing w:val="2"/>
          <w:w w:val="98"/>
          <w:kern w:val="0"/>
          <w:fitText w:val="1555" w:id="-1930064383"/>
        </w:rPr>
        <w:t>31年3</w:t>
      </w:r>
      <w:r w:rsidR="00A32552" w:rsidRPr="001B6C6E">
        <w:rPr>
          <w:rFonts w:cs="Times New Roman"/>
          <w:spacing w:val="-3"/>
          <w:w w:val="98"/>
          <w:kern w:val="0"/>
          <w:fitText w:val="1555" w:id="-1930064383"/>
        </w:rPr>
        <w:t>月</w:t>
      </w:r>
      <w:r w:rsidR="00A32552">
        <w:rPr>
          <w:rFonts w:cs="Times New Roman"/>
        </w:rPr>
        <w:tab/>
      </w:r>
      <w:r w:rsidR="00A32552">
        <w:rPr>
          <w:rFonts w:cs="Times New Roman" w:hint="eastAsia"/>
        </w:rPr>
        <w:t>・</w:t>
      </w:r>
      <w:r w:rsidR="00A32552" w:rsidRPr="00100392">
        <w:rPr>
          <w:rFonts w:cs="Times New Roman" w:hint="eastAsia"/>
        </w:rPr>
        <w:t>耐震診断義務付け対象</w:t>
      </w:r>
      <w:r w:rsidR="00925536">
        <w:rPr>
          <w:rFonts w:cs="Times New Roman" w:hint="eastAsia"/>
        </w:rPr>
        <w:t>となる</w:t>
      </w:r>
      <w:r w:rsidR="00A32552" w:rsidRPr="00100392">
        <w:rPr>
          <w:rFonts w:cs="Times New Roman" w:hint="eastAsia"/>
        </w:rPr>
        <w:t xml:space="preserve">建築物の新たな目標を設定　</w:t>
      </w:r>
    </w:p>
    <w:p w14:paraId="7EBD981A" w14:textId="42293CFD" w:rsidR="00A32552" w:rsidRPr="00100392" w:rsidRDefault="00A32552" w:rsidP="00BB3144">
      <w:pPr>
        <w:widowControl/>
        <w:tabs>
          <w:tab w:val="left" w:pos="2552"/>
        </w:tabs>
        <w:ind w:firstLineChars="966" w:firstLine="2125"/>
        <w:jc w:val="left"/>
        <w:rPr>
          <w:rFonts w:cs="Times New Roman"/>
        </w:rPr>
      </w:pPr>
      <w:r w:rsidRPr="00100392">
        <w:rPr>
          <w:rFonts w:cs="Times New Roman" w:hint="eastAsia"/>
        </w:rPr>
        <w:t xml:space="preserve">　</w:t>
      </w:r>
      <w:r>
        <w:rPr>
          <w:rFonts w:cs="Times New Roman" w:hint="eastAsia"/>
        </w:rPr>
        <w:t xml:space="preserve"> </w:t>
      </w:r>
      <w:r>
        <w:rPr>
          <w:rFonts w:cs="Times New Roman"/>
        </w:rPr>
        <w:tab/>
      </w:r>
      <w:r>
        <w:rPr>
          <w:rFonts w:cs="Times New Roman" w:hint="eastAsia"/>
        </w:rPr>
        <w:t>・</w:t>
      </w:r>
      <w:r w:rsidRPr="00100392">
        <w:rPr>
          <w:rFonts w:cs="Times New Roman" w:hint="eastAsia"/>
        </w:rPr>
        <w:t>大阪府北部を震源とする地震の被害等を踏まえ、取組みを強化</w:t>
      </w:r>
    </w:p>
    <w:p w14:paraId="56443C16" w14:textId="36368DB2" w:rsidR="00A32552" w:rsidRDefault="00A32552" w:rsidP="00E34204">
      <w:pPr>
        <w:widowControl/>
        <w:ind w:firstLineChars="100" w:firstLine="220"/>
        <w:jc w:val="left"/>
        <w:rPr>
          <w:rFonts w:cs="Times New Roman"/>
        </w:rPr>
      </w:pPr>
      <w:r w:rsidRPr="00100392">
        <w:rPr>
          <w:rFonts w:cs="Times New Roman" w:hint="eastAsia"/>
        </w:rPr>
        <w:t xml:space="preserve">　　</w:t>
      </w:r>
      <w:r w:rsidRPr="001B6C6E">
        <w:rPr>
          <w:rFonts w:cs="Times New Roman"/>
          <w:spacing w:val="17"/>
          <w:kern w:val="0"/>
          <w:fitText w:val="1606" w:id="-1930064382"/>
        </w:rPr>
        <w:t>令和2</w:t>
      </w:r>
      <w:r w:rsidR="00E34204" w:rsidRPr="001B6C6E">
        <w:rPr>
          <w:rFonts w:cs="Times New Roman" w:hint="eastAsia"/>
          <w:spacing w:val="17"/>
          <w:kern w:val="0"/>
          <w:fitText w:val="1606" w:id="-1930064382"/>
        </w:rPr>
        <w:t>年3</w:t>
      </w:r>
      <w:r w:rsidR="00E34204" w:rsidRPr="001B6C6E">
        <w:rPr>
          <w:rFonts w:cs="Times New Roman" w:hint="eastAsia"/>
          <w:spacing w:val="1"/>
          <w:kern w:val="0"/>
          <w:fitText w:val="1606" w:id="-1930064382"/>
        </w:rPr>
        <w:t>月</w:t>
      </w:r>
      <w:r>
        <w:rPr>
          <w:rFonts w:cs="Times New Roman"/>
        </w:rPr>
        <w:tab/>
      </w:r>
      <w:r>
        <w:rPr>
          <w:rFonts w:cs="Times New Roman" w:hint="eastAsia"/>
        </w:rPr>
        <w:t>・</w:t>
      </w:r>
      <w:r w:rsidRPr="00100392">
        <w:rPr>
          <w:rFonts w:cs="Times New Roman" w:hint="eastAsia"/>
        </w:rPr>
        <w:t>広域緊急交通路沿道のブロック塀等の耐震化を位置づけ</w:t>
      </w:r>
    </w:p>
    <w:p w14:paraId="12C1F2F5" w14:textId="4CD750C4" w:rsidR="00A32552" w:rsidRPr="00100392" w:rsidRDefault="00A32552" w:rsidP="00BB3144">
      <w:pPr>
        <w:widowControl/>
        <w:tabs>
          <w:tab w:val="left" w:pos="2552"/>
        </w:tabs>
        <w:ind w:firstLineChars="773" w:firstLine="1701"/>
        <w:jc w:val="left"/>
        <w:rPr>
          <w:rFonts w:cs="Times New Roman"/>
        </w:rPr>
      </w:pPr>
      <w:r w:rsidRPr="00100392">
        <w:rPr>
          <w:rFonts w:cs="Times New Roman" w:hint="eastAsia"/>
        </w:rPr>
        <w:t xml:space="preserve">　　　　</w:t>
      </w:r>
      <w:r>
        <w:rPr>
          <w:rFonts w:cs="Times New Roman" w:hint="eastAsia"/>
        </w:rPr>
        <w:t xml:space="preserve"> </w:t>
      </w:r>
      <w:r>
        <w:rPr>
          <w:rFonts w:cs="Times New Roman"/>
        </w:rPr>
        <w:tab/>
      </w:r>
      <w:r>
        <w:rPr>
          <w:rFonts w:cs="Times New Roman" w:hint="eastAsia"/>
        </w:rPr>
        <w:t>・</w:t>
      </w:r>
      <w:r w:rsidRPr="00100392">
        <w:rPr>
          <w:rFonts w:cs="Times New Roman" w:hint="eastAsia"/>
        </w:rPr>
        <w:t>広域緊急交通路沿道建築物の実効力のある支援策を追加</w:t>
      </w:r>
    </w:p>
    <w:p w14:paraId="3843445D" w14:textId="2EB9FE77" w:rsidR="00A32552" w:rsidRPr="002D30F7" w:rsidRDefault="00A32552" w:rsidP="00BB3144">
      <w:pPr>
        <w:widowControl/>
        <w:ind w:firstLineChars="100" w:firstLine="220"/>
        <w:jc w:val="left"/>
        <w:rPr>
          <w:rFonts w:cs="Times New Roman"/>
        </w:rPr>
      </w:pPr>
      <w:r w:rsidRPr="00180A50">
        <w:rPr>
          <w:rFonts w:cs="Times New Roman" w:hint="eastAsia"/>
        </w:rPr>
        <w:t xml:space="preserve">　　</w:t>
      </w:r>
      <w:r w:rsidRPr="001B6C6E">
        <w:rPr>
          <w:rFonts w:cs="Times New Roman"/>
          <w:spacing w:val="17"/>
          <w:kern w:val="0"/>
          <w:fitText w:val="1606" w:id="-1930064381"/>
        </w:rPr>
        <w:t>令和</w:t>
      </w:r>
      <w:r w:rsidRPr="001B6C6E">
        <w:rPr>
          <w:rFonts w:cs="Times New Roman" w:hint="eastAsia"/>
          <w:spacing w:val="17"/>
          <w:kern w:val="0"/>
          <w:fitText w:val="1606" w:id="-1930064381"/>
        </w:rPr>
        <w:t>3</w:t>
      </w:r>
      <w:r w:rsidRPr="001B6C6E">
        <w:rPr>
          <w:rFonts w:cs="Times New Roman"/>
          <w:spacing w:val="17"/>
          <w:kern w:val="0"/>
          <w:fitText w:val="1606" w:id="-1930064381"/>
        </w:rPr>
        <w:t>年</w:t>
      </w:r>
      <w:r w:rsidRPr="001B6C6E">
        <w:rPr>
          <w:rFonts w:cs="Times New Roman" w:hint="eastAsia"/>
          <w:spacing w:val="17"/>
          <w:kern w:val="0"/>
          <w:fitText w:val="1606" w:id="-1930064381"/>
        </w:rPr>
        <w:t>3</w:t>
      </w:r>
      <w:r w:rsidRPr="001B6C6E">
        <w:rPr>
          <w:rFonts w:cs="Times New Roman"/>
          <w:spacing w:val="1"/>
          <w:kern w:val="0"/>
          <w:fitText w:val="1606" w:id="-1930064381"/>
        </w:rPr>
        <w:t>月</w:t>
      </w:r>
      <w:r w:rsidRPr="00180A50">
        <w:rPr>
          <w:rFonts w:cs="Times New Roman"/>
        </w:rPr>
        <w:t xml:space="preserve">　</w:t>
      </w:r>
      <w:r>
        <w:rPr>
          <w:rFonts w:cs="Times New Roman"/>
        </w:rPr>
        <w:tab/>
      </w:r>
      <w:r>
        <w:rPr>
          <w:rFonts w:cs="Times New Roman" w:hint="eastAsia"/>
        </w:rPr>
        <w:t>・</w:t>
      </w:r>
      <w:r w:rsidRPr="00180A50">
        <w:rPr>
          <w:rFonts w:cs="Times New Roman" w:hint="eastAsia"/>
        </w:rPr>
        <w:t>中間検証に基づく見直し</w:t>
      </w:r>
    </w:p>
    <w:p w14:paraId="52FE3D5D" w14:textId="77777777" w:rsidR="00447C9C" w:rsidRDefault="00447C9C" w:rsidP="00C104AB">
      <w:pPr>
        <w:spacing w:line="480" w:lineRule="exact"/>
        <w:ind w:firstLineChars="100" w:firstLine="240"/>
        <w:rPr>
          <w:sz w:val="24"/>
          <w:szCs w:val="24"/>
        </w:rPr>
      </w:pPr>
    </w:p>
    <w:p w14:paraId="77A40A93" w14:textId="0E34BB8F" w:rsidR="008D5222" w:rsidRPr="00BB3144" w:rsidRDefault="008D5222" w:rsidP="00BB3144">
      <w:pPr>
        <w:widowControl/>
        <w:ind w:firstLineChars="100" w:firstLine="220"/>
        <w:jc w:val="left"/>
        <w:rPr>
          <w:rFonts w:cs="Times New Roman"/>
        </w:rPr>
      </w:pPr>
    </w:p>
    <w:p w14:paraId="6A9170A5" w14:textId="77777777" w:rsidR="00A32552" w:rsidRDefault="00A32552">
      <w:pPr>
        <w:widowControl/>
        <w:jc w:val="left"/>
        <w:rPr>
          <w:rFonts w:asciiTheme="majorHAnsi" w:hAnsiTheme="majorHAnsi" w:cstheme="majorBidi"/>
          <w:b/>
          <w:sz w:val="36"/>
          <w:szCs w:val="24"/>
        </w:rPr>
      </w:pPr>
      <w:r>
        <w:br w:type="page"/>
      </w:r>
    </w:p>
    <w:p w14:paraId="0991183B" w14:textId="3A9DF441" w:rsidR="005136B3" w:rsidRPr="005036AD" w:rsidRDefault="005136B3" w:rsidP="005136B3">
      <w:pPr>
        <w:pStyle w:val="1"/>
      </w:pPr>
      <w:bookmarkStart w:id="2" w:name="_Toc60653949"/>
      <w:r>
        <w:rPr>
          <w:rFonts w:hint="eastAsia"/>
        </w:rPr>
        <w:t>Ⅱ</w:t>
      </w:r>
      <w:r w:rsidRPr="005036AD">
        <w:rPr>
          <w:rFonts w:hint="eastAsia"/>
        </w:rPr>
        <w:t>．</w:t>
      </w:r>
      <w:r>
        <w:rPr>
          <w:rFonts w:hint="eastAsia"/>
        </w:rPr>
        <w:t>耐震化の重要性</w:t>
      </w:r>
      <w:bookmarkEnd w:id="2"/>
    </w:p>
    <w:p w14:paraId="759EB424" w14:textId="53A41448" w:rsidR="006F074C" w:rsidRPr="006F074C" w:rsidRDefault="006F074C" w:rsidP="006F074C">
      <w:pPr>
        <w:pStyle w:val="2"/>
      </w:pPr>
      <w:bookmarkStart w:id="3" w:name="_Toc60653950"/>
      <w:r w:rsidRPr="007D1B8C">
        <w:rPr>
          <w:rFonts w:hint="eastAsia"/>
        </w:rPr>
        <w:t>Ⅱ</w:t>
      </w:r>
      <w:r w:rsidRPr="007D1B8C">
        <w:t>-</w:t>
      </w:r>
      <w:r w:rsidR="002959E7">
        <w:rPr>
          <w:rFonts w:hint="eastAsia"/>
        </w:rPr>
        <w:t>１</w:t>
      </w:r>
      <w:r w:rsidR="00E34204">
        <w:rPr>
          <w:rFonts w:hint="eastAsia"/>
        </w:rPr>
        <w:t xml:space="preserve">　住宅・建築物</w:t>
      </w:r>
      <w:r>
        <w:rPr>
          <w:rFonts w:hint="eastAsia"/>
        </w:rPr>
        <w:t>の耐震化の意義</w:t>
      </w:r>
      <w:bookmarkEnd w:id="3"/>
    </w:p>
    <w:p w14:paraId="62596D5F" w14:textId="74032148" w:rsidR="005756D0" w:rsidRDefault="001B673E" w:rsidP="009224A0">
      <w:pPr>
        <w:widowControl/>
        <w:ind w:firstLineChars="100" w:firstLine="220"/>
        <w:rPr>
          <w:rFonts w:cs="Times New Roman"/>
        </w:rPr>
      </w:pPr>
      <w:r>
        <w:rPr>
          <w:rFonts w:cs="Times New Roman" w:hint="eastAsia"/>
        </w:rPr>
        <w:t>平成７年</w:t>
      </w:r>
      <w:r w:rsidR="005756D0">
        <w:rPr>
          <w:rFonts w:cs="Times New Roman" w:hint="eastAsia"/>
        </w:rPr>
        <w:t>に発生した</w:t>
      </w:r>
      <w:r w:rsidR="005756D0" w:rsidRPr="00E440C6">
        <w:rPr>
          <w:rFonts w:cs="Times New Roman" w:hint="eastAsia"/>
        </w:rPr>
        <w:t>阪神・淡路大震災では、震災関連死を除く直接的な死者5</w:t>
      </w:r>
      <w:r w:rsidR="005756D0" w:rsidRPr="00E440C6">
        <w:rPr>
          <w:rFonts w:cs="Times New Roman"/>
        </w:rPr>
        <w:t>,502</w:t>
      </w:r>
      <w:r w:rsidR="00A51454">
        <w:rPr>
          <w:rFonts w:cs="Times New Roman" w:hint="eastAsia"/>
        </w:rPr>
        <w:t>人の方のうち、約９割にあたる</w:t>
      </w:r>
      <w:r w:rsidR="005756D0" w:rsidRPr="00E440C6">
        <w:rPr>
          <w:rFonts w:cs="Times New Roman" w:hint="eastAsia"/>
        </w:rPr>
        <w:t>4</w:t>
      </w:r>
      <w:r w:rsidR="005756D0" w:rsidRPr="00E440C6">
        <w:rPr>
          <w:rFonts w:cs="Times New Roman"/>
        </w:rPr>
        <w:t>,831</w:t>
      </w:r>
      <w:r w:rsidR="005756D0" w:rsidRPr="00E440C6">
        <w:rPr>
          <w:rFonts w:cs="Times New Roman" w:hint="eastAsia"/>
        </w:rPr>
        <w:t>人</w:t>
      </w:r>
      <w:r w:rsidR="00A51454">
        <w:rPr>
          <w:rFonts w:cs="Times New Roman" w:hint="eastAsia"/>
        </w:rPr>
        <w:t>の方</w:t>
      </w:r>
      <w:r w:rsidR="00541DF8">
        <w:rPr>
          <w:rFonts w:cs="Times New Roman" w:hint="eastAsia"/>
        </w:rPr>
        <w:t>が、</w:t>
      </w:r>
      <w:r w:rsidR="009224A0">
        <w:rPr>
          <w:rFonts w:cs="Times New Roman" w:hint="eastAsia"/>
        </w:rPr>
        <w:t>建築物</w:t>
      </w:r>
      <w:r w:rsidR="00541DF8">
        <w:rPr>
          <w:rFonts w:cs="Times New Roman" w:hint="eastAsia"/>
        </w:rPr>
        <w:t>の倒壊や家具の転倒など</w:t>
      </w:r>
      <w:r w:rsidR="005756D0" w:rsidRPr="00E440C6">
        <w:rPr>
          <w:rFonts w:cs="Times New Roman" w:hint="eastAsia"/>
        </w:rPr>
        <w:t>による圧死・窒息死によ</w:t>
      </w:r>
      <w:r w:rsidR="00A51454">
        <w:rPr>
          <w:rFonts w:cs="Times New Roman" w:hint="eastAsia"/>
        </w:rPr>
        <w:t>り亡くなっており</w:t>
      </w:r>
      <w:r w:rsidR="005756D0">
        <w:rPr>
          <w:rFonts w:cs="Times New Roman" w:hint="eastAsia"/>
        </w:rPr>
        <w:t>、建築物の</w:t>
      </w:r>
      <w:r w:rsidR="005756D0" w:rsidRPr="00E440C6">
        <w:rPr>
          <w:rFonts w:cs="Times New Roman" w:hint="eastAsia"/>
        </w:rPr>
        <w:t>倒壊</w:t>
      </w:r>
      <w:r w:rsidR="005756D0">
        <w:rPr>
          <w:rFonts w:cs="Times New Roman" w:hint="eastAsia"/>
        </w:rPr>
        <w:t>が</w:t>
      </w:r>
      <w:r w:rsidR="005756D0" w:rsidRPr="00E440C6">
        <w:rPr>
          <w:rFonts w:cs="Times New Roman" w:hint="eastAsia"/>
        </w:rPr>
        <w:t>、人的被害を大きくする主な要因</w:t>
      </w:r>
      <w:r w:rsidR="00DC2711">
        <w:rPr>
          <w:rFonts w:cs="Times New Roman" w:hint="eastAsia"/>
        </w:rPr>
        <w:t>となりました</w:t>
      </w:r>
      <w:r w:rsidR="005756D0">
        <w:rPr>
          <w:rFonts w:cs="Times New Roman" w:hint="eastAsia"/>
        </w:rPr>
        <w:t>。</w:t>
      </w:r>
    </w:p>
    <w:p w14:paraId="1BC5B9D8" w14:textId="208497D7" w:rsidR="005756D0" w:rsidRPr="005756D0" w:rsidRDefault="005756D0" w:rsidP="005756D0">
      <w:pPr>
        <w:widowControl/>
        <w:ind w:firstLineChars="100" w:firstLine="220"/>
        <w:jc w:val="left"/>
        <w:rPr>
          <w:rFonts w:cs="Times New Roman"/>
        </w:rPr>
      </w:pPr>
    </w:p>
    <w:p w14:paraId="0B774F44" w14:textId="19450336" w:rsidR="005756D0" w:rsidRDefault="005756D0" w:rsidP="005756D0">
      <w:pPr>
        <w:widowControl/>
        <w:spacing w:line="440" w:lineRule="exact"/>
        <w:ind w:firstLineChars="100" w:firstLine="220"/>
        <w:jc w:val="center"/>
        <w:rPr>
          <w:rFonts w:cs="Meiryo UI"/>
        </w:rPr>
      </w:pPr>
      <w:r w:rsidRPr="000E4762">
        <w:rPr>
          <w:rFonts w:cs="Meiryo UI" w:hint="eastAsia"/>
        </w:rPr>
        <w:t>図表-</w:t>
      </w:r>
      <w:r w:rsidR="001B673E">
        <w:rPr>
          <w:rFonts w:cs="Meiryo UI" w:hint="eastAsia"/>
        </w:rPr>
        <w:t>2</w:t>
      </w:r>
      <w:r w:rsidRPr="000E4762">
        <w:rPr>
          <w:rFonts w:cs="Meiryo UI" w:hint="eastAsia"/>
        </w:rPr>
        <w:t xml:space="preserve"> </w:t>
      </w:r>
      <w:r w:rsidRPr="000E4762">
        <w:rPr>
          <w:rFonts w:cs="Meiryo UI"/>
        </w:rPr>
        <w:t xml:space="preserve"> </w:t>
      </w:r>
      <w:r>
        <w:rPr>
          <w:rFonts w:cs="Meiryo UI" w:hint="eastAsia"/>
        </w:rPr>
        <w:t>阪神・淡路大震災による死因別死者数の割合</w:t>
      </w:r>
    </w:p>
    <w:p w14:paraId="7B28953A" w14:textId="77777777" w:rsidR="005756D0" w:rsidRDefault="005756D0" w:rsidP="005756D0">
      <w:pPr>
        <w:widowControl/>
        <w:ind w:firstLineChars="100" w:firstLine="220"/>
        <w:jc w:val="center"/>
        <w:rPr>
          <w:rFonts w:cs="Times New Roman"/>
        </w:rPr>
      </w:pPr>
      <w:r w:rsidRPr="000F0C82">
        <w:rPr>
          <w:noProof/>
        </w:rPr>
        <w:drawing>
          <wp:anchor distT="0" distB="0" distL="114300" distR="114300" simplePos="0" relativeHeight="251642880" behindDoc="0" locked="0" layoutInCell="1" allowOverlap="1" wp14:anchorId="10E75A8F" wp14:editId="04B277AF">
            <wp:simplePos x="0" y="0"/>
            <wp:positionH relativeFrom="margin">
              <wp:posOffset>465455</wp:posOffset>
            </wp:positionH>
            <wp:positionV relativeFrom="paragraph">
              <wp:posOffset>29400</wp:posOffset>
            </wp:positionV>
            <wp:extent cx="5368925" cy="644525"/>
            <wp:effectExtent l="0" t="0" r="3175" b="3175"/>
            <wp:wrapNone/>
            <wp:docPr id="28677" name="図 28677" descr="阪神・淡路大震災による死因別死者数の割合がグラフで示されています。" title="阪神・淡路大震災による死因別死者数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8925" cy="64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1D4BE" w14:textId="77777777" w:rsidR="005756D0" w:rsidRDefault="005756D0" w:rsidP="005756D0">
      <w:pPr>
        <w:widowControl/>
        <w:ind w:firstLineChars="100" w:firstLine="220"/>
        <w:jc w:val="center"/>
        <w:rPr>
          <w:rFonts w:cs="Times New Roman"/>
        </w:rPr>
      </w:pPr>
    </w:p>
    <w:p w14:paraId="7E7B74D5" w14:textId="77777777" w:rsidR="005756D0" w:rsidRDefault="005756D0" w:rsidP="005756D0">
      <w:pPr>
        <w:widowControl/>
        <w:ind w:firstLineChars="100" w:firstLine="220"/>
        <w:jc w:val="center"/>
        <w:rPr>
          <w:rFonts w:cs="Times New Roman"/>
        </w:rPr>
      </w:pPr>
    </w:p>
    <w:p w14:paraId="613DFA3A" w14:textId="77777777" w:rsidR="005756D0" w:rsidRDefault="005756D0" w:rsidP="005756D0">
      <w:pPr>
        <w:widowControl/>
        <w:spacing w:line="300" w:lineRule="exact"/>
        <w:ind w:leftChars="200" w:left="440" w:firstLineChars="100" w:firstLine="180"/>
        <w:jc w:val="right"/>
        <w:rPr>
          <w:rFonts w:cs="Times New Roman"/>
          <w:sz w:val="18"/>
          <w:szCs w:val="18"/>
        </w:rPr>
      </w:pPr>
      <w:r w:rsidRPr="00DA6ECD">
        <w:rPr>
          <w:rFonts w:cs="Times New Roman" w:hint="eastAsia"/>
          <w:sz w:val="18"/>
          <w:szCs w:val="18"/>
        </w:rPr>
        <w:t>出典：</w:t>
      </w:r>
      <w:r>
        <w:rPr>
          <w:rFonts w:cs="Times New Roman" w:hint="eastAsia"/>
          <w:sz w:val="18"/>
          <w:szCs w:val="18"/>
        </w:rPr>
        <w:t>警察白書（平成7年版）</w:t>
      </w:r>
    </w:p>
    <w:p w14:paraId="21B55DD0" w14:textId="77777777" w:rsidR="005756D0" w:rsidRDefault="005756D0" w:rsidP="005756D0">
      <w:pPr>
        <w:widowControl/>
        <w:spacing w:line="300" w:lineRule="exact"/>
        <w:ind w:leftChars="200" w:left="440" w:firstLineChars="100" w:firstLine="240"/>
        <w:jc w:val="right"/>
        <w:rPr>
          <w:rFonts w:cs="Times New Roman"/>
          <w:sz w:val="24"/>
          <w:szCs w:val="24"/>
        </w:rPr>
      </w:pPr>
    </w:p>
    <w:p w14:paraId="45DCA6C4" w14:textId="248E93EF" w:rsidR="005756D0" w:rsidRDefault="005756D0" w:rsidP="009224A0">
      <w:pPr>
        <w:widowControl/>
        <w:ind w:firstLineChars="100" w:firstLine="220"/>
        <w:rPr>
          <w:rFonts w:cs="Times New Roman"/>
        </w:rPr>
      </w:pPr>
      <w:r>
        <w:rPr>
          <w:rFonts w:cs="Times New Roman" w:hint="eastAsia"/>
        </w:rPr>
        <w:t>特に、</w:t>
      </w:r>
      <w:r w:rsidRPr="00921D0D">
        <w:rPr>
          <w:rFonts w:cs="Times New Roman" w:hint="eastAsia"/>
        </w:rPr>
        <w:t>建築時期が古い建築物で</w:t>
      </w:r>
      <w:r w:rsidR="00A51454">
        <w:rPr>
          <w:rFonts w:cs="Times New Roman" w:hint="eastAsia"/>
        </w:rPr>
        <w:t>倒壊等の</w:t>
      </w:r>
      <w:r w:rsidRPr="00921D0D">
        <w:rPr>
          <w:rFonts w:cs="Times New Roman" w:hint="eastAsia"/>
        </w:rPr>
        <w:t>大きな被害が発生し</w:t>
      </w:r>
      <w:r>
        <w:rPr>
          <w:rFonts w:cs="Times New Roman" w:hint="eastAsia"/>
        </w:rPr>
        <w:t>ています</w:t>
      </w:r>
      <w:r w:rsidRPr="00921D0D">
        <w:rPr>
          <w:rFonts w:cs="Times New Roman" w:hint="eastAsia"/>
        </w:rPr>
        <w:t>。</w:t>
      </w:r>
      <w:r w:rsidR="0029518C">
        <w:rPr>
          <w:rFonts w:cs="Times New Roman" w:hint="eastAsia"/>
        </w:rPr>
        <w:t>昭和５６年</w:t>
      </w:r>
      <w:r w:rsidR="001B673E">
        <w:rPr>
          <w:rFonts w:cs="Times New Roman" w:hint="eastAsia"/>
        </w:rPr>
        <w:t>の</w:t>
      </w:r>
      <w:r w:rsidRPr="00921D0D">
        <w:rPr>
          <w:rFonts w:cs="Times New Roman" w:hint="eastAsia"/>
        </w:rPr>
        <w:t>建築基準法改正により</w:t>
      </w:r>
      <w:r w:rsidRPr="000C464F">
        <w:rPr>
          <w:rFonts w:cs="Times New Roman" w:hint="eastAsia"/>
        </w:rPr>
        <w:t>新耐震基準が導入された後に建設された</w:t>
      </w:r>
      <w:r w:rsidR="001B673E">
        <w:rPr>
          <w:rFonts w:cs="Times New Roman" w:hint="eastAsia"/>
        </w:rPr>
        <w:t>建築物</w:t>
      </w:r>
      <w:r w:rsidRPr="000C464F">
        <w:rPr>
          <w:rFonts w:cs="Times New Roman" w:hint="eastAsia"/>
        </w:rPr>
        <w:t>では、大破以上の被害を受けたものはわずか1</w:t>
      </w:r>
      <w:r w:rsidRPr="000C464F">
        <w:rPr>
          <w:rFonts w:cs="Times New Roman"/>
        </w:rPr>
        <w:t>.9</w:t>
      </w:r>
      <w:r w:rsidRPr="000C464F">
        <w:rPr>
          <w:rFonts w:cs="Times New Roman" w:hint="eastAsia"/>
        </w:rPr>
        <w:t>％でした。一方で、</w:t>
      </w:r>
      <w:r w:rsidR="001B673E">
        <w:rPr>
          <w:rFonts w:cs="Times New Roman" w:hint="eastAsia"/>
        </w:rPr>
        <w:t>それ以前の</w:t>
      </w:r>
      <w:r w:rsidR="00DC2711" w:rsidRPr="000C464F">
        <w:rPr>
          <w:rFonts w:cs="Times New Roman" w:hint="eastAsia"/>
        </w:rPr>
        <w:t>旧耐震基準</w:t>
      </w:r>
      <w:r w:rsidR="001B673E">
        <w:rPr>
          <w:rFonts w:cs="Times New Roman" w:hint="eastAsia"/>
        </w:rPr>
        <w:t>で建設されたもののうち、</w:t>
      </w:r>
      <w:r w:rsidRPr="000C464F">
        <w:rPr>
          <w:rFonts w:cs="Times New Roman" w:hint="eastAsia"/>
        </w:rPr>
        <w:t>昭和</w:t>
      </w:r>
      <w:r w:rsidRPr="00921D0D">
        <w:rPr>
          <w:rFonts w:cs="Times New Roman" w:hint="eastAsia"/>
        </w:rPr>
        <w:t>4</w:t>
      </w:r>
      <w:r w:rsidRPr="00921D0D">
        <w:rPr>
          <w:rFonts w:cs="Times New Roman"/>
        </w:rPr>
        <w:t>7</w:t>
      </w:r>
      <w:r w:rsidRPr="00921D0D">
        <w:rPr>
          <w:rFonts w:cs="Times New Roman" w:hint="eastAsia"/>
        </w:rPr>
        <w:t>～56年</w:t>
      </w:r>
      <w:r w:rsidR="00DC2711" w:rsidRPr="00921D0D">
        <w:rPr>
          <w:rFonts w:cs="Times New Roman" w:hint="eastAsia"/>
        </w:rPr>
        <w:t>に建設された</w:t>
      </w:r>
      <w:r w:rsidRPr="00921D0D">
        <w:rPr>
          <w:rFonts w:cs="Times New Roman" w:hint="eastAsia"/>
        </w:rPr>
        <w:t>ものでは9</w:t>
      </w:r>
      <w:r w:rsidRPr="00921D0D">
        <w:rPr>
          <w:rFonts w:cs="Times New Roman"/>
        </w:rPr>
        <w:t>.7</w:t>
      </w:r>
      <w:r w:rsidRPr="00921D0D">
        <w:rPr>
          <w:rFonts w:cs="Times New Roman" w:hint="eastAsia"/>
        </w:rPr>
        <w:t>％、昭和</w:t>
      </w:r>
      <w:r w:rsidR="00D46828">
        <w:rPr>
          <w:rFonts w:cs="Times New Roman" w:hint="eastAsia"/>
        </w:rPr>
        <w:t>４６</w:t>
      </w:r>
      <w:r w:rsidRPr="00921D0D">
        <w:rPr>
          <w:rFonts w:cs="Times New Roman" w:hint="eastAsia"/>
        </w:rPr>
        <w:t>年以前</w:t>
      </w:r>
      <w:r w:rsidR="00DC2711" w:rsidRPr="00921D0D">
        <w:rPr>
          <w:rFonts w:cs="Times New Roman" w:hint="eastAsia"/>
        </w:rPr>
        <w:t>に建設された</w:t>
      </w:r>
      <w:r w:rsidRPr="00921D0D">
        <w:rPr>
          <w:rFonts w:cs="Times New Roman" w:hint="eastAsia"/>
        </w:rPr>
        <w:t>ものでは2</w:t>
      </w:r>
      <w:r w:rsidRPr="00921D0D">
        <w:rPr>
          <w:rFonts w:cs="Times New Roman"/>
        </w:rPr>
        <w:t>2.5</w:t>
      </w:r>
      <w:r>
        <w:rPr>
          <w:rFonts w:cs="Times New Roman" w:hint="eastAsia"/>
        </w:rPr>
        <w:t>％が大破以上の被害を受け、新耐震基準の</w:t>
      </w:r>
      <w:r w:rsidRPr="00921D0D">
        <w:rPr>
          <w:rFonts w:cs="Times New Roman" w:hint="eastAsia"/>
        </w:rPr>
        <w:t>建築物と比較して</w:t>
      </w:r>
      <w:r>
        <w:rPr>
          <w:rFonts w:cs="Times New Roman" w:hint="eastAsia"/>
        </w:rPr>
        <w:t>被害が</w:t>
      </w:r>
      <w:r w:rsidRPr="00921D0D">
        <w:rPr>
          <w:rFonts w:cs="Times New Roman" w:hint="eastAsia"/>
        </w:rPr>
        <w:t>顕著に</w:t>
      </w:r>
      <w:r>
        <w:rPr>
          <w:rFonts w:cs="Times New Roman" w:hint="eastAsia"/>
        </w:rPr>
        <w:t>大き</w:t>
      </w:r>
      <w:r w:rsidR="00DC2711">
        <w:rPr>
          <w:rFonts w:cs="Times New Roman" w:hint="eastAsia"/>
        </w:rPr>
        <w:t>くなっています。</w:t>
      </w:r>
      <w:r>
        <w:rPr>
          <w:rFonts w:cs="Times New Roman" w:hint="eastAsia"/>
        </w:rPr>
        <w:t>また、その後に発生した</w:t>
      </w:r>
      <w:r w:rsidR="0023013C">
        <w:rPr>
          <w:rFonts w:cs="Times New Roman" w:hint="eastAsia"/>
        </w:rPr>
        <w:t>新潟県</w:t>
      </w:r>
      <w:r>
        <w:rPr>
          <w:rFonts w:cs="Times New Roman" w:hint="eastAsia"/>
        </w:rPr>
        <w:t>中越地震や熊本地震においても同様に、</w:t>
      </w:r>
      <w:r w:rsidR="00DC2711">
        <w:rPr>
          <w:rFonts w:cs="Times New Roman" w:hint="eastAsia"/>
        </w:rPr>
        <w:t>旧耐震基準の建築物</w:t>
      </w:r>
      <w:r w:rsidRPr="00783C3C">
        <w:rPr>
          <w:rFonts w:cs="Times New Roman" w:hint="eastAsia"/>
        </w:rPr>
        <w:t>は、</w:t>
      </w:r>
      <w:r>
        <w:rPr>
          <w:rFonts w:cs="Times New Roman" w:hint="eastAsia"/>
        </w:rPr>
        <w:t>新耐震基準の</w:t>
      </w:r>
      <w:r w:rsidRPr="00783C3C">
        <w:rPr>
          <w:rFonts w:cs="Times New Roman" w:hint="eastAsia"/>
        </w:rPr>
        <w:t>建築物と比較して</w:t>
      </w:r>
      <w:r w:rsidR="00DC2711">
        <w:rPr>
          <w:rFonts w:cs="Times New Roman" w:hint="eastAsia"/>
        </w:rPr>
        <w:t>被害が大きいという傾向がみられました</w:t>
      </w:r>
      <w:r>
        <w:rPr>
          <w:rFonts w:cs="Times New Roman" w:hint="eastAsia"/>
        </w:rPr>
        <w:t>。</w:t>
      </w:r>
    </w:p>
    <w:p w14:paraId="3CF67B81" w14:textId="7FFFD828" w:rsidR="005756D0" w:rsidRPr="00501131" w:rsidRDefault="005756D0" w:rsidP="005756D0">
      <w:pPr>
        <w:widowControl/>
        <w:spacing w:line="300" w:lineRule="exact"/>
        <w:ind w:leftChars="200" w:left="440" w:firstLineChars="100" w:firstLine="240"/>
        <w:jc w:val="right"/>
        <w:rPr>
          <w:rFonts w:cs="Times New Roman"/>
          <w:sz w:val="24"/>
          <w:szCs w:val="24"/>
        </w:rPr>
      </w:pPr>
    </w:p>
    <w:p w14:paraId="56ECD695" w14:textId="7202C5C2" w:rsidR="005756D0" w:rsidRPr="000E4762" w:rsidRDefault="005756D0" w:rsidP="005756D0">
      <w:pPr>
        <w:widowControl/>
        <w:spacing w:line="440" w:lineRule="exact"/>
        <w:ind w:firstLineChars="100" w:firstLine="220"/>
        <w:jc w:val="center"/>
        <w:rPr>
          <w:rFonts w:cs="Times New Roman"/>
        </w:rPr>
      </w:pPr>
      <w:r w:rsidRPr="002643F3">
        <w:rPr>
          <w:noProof/>
        </w:rPr>
        <w:drawing>
          <wp:anchor distT="0" distB="0" distL="114300" distR="114300" simplePos="0" relativeHeight="251643904" behindDoc="0" locked="0" layoutInCell="1" allowOverlap="1" wp14:anchorId="4024D269" wp14:editId="4DA63623">
            <wp:simplePos x="0" y="0"/>
            <wp:positionH relativeFrom="margin">
              <wp:posOffset>390489</wp:posOffset>
            </wp:positionH>
            <wp:positionV relativeFrom="paragraph">
              <wp:posOffset>264353</wp:posOffset>
            </wp:positionV>
            <wp:extent cx="4656524" cy="1707118"/>
            <wp:effectExtent l="0" t="0" r="0" b="7620"/>
            <wp:wrapNone/>
            <wp:docPr id="28676" name="図 28676" descr="阪神・淡路大震災における建築物の被害状況が建築年代別にグラフで示されています。" title="阪神・淡路大震災における建築物の被害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0186" cy="17121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762">
        <w:rPr>
          <w:rFonts w:cs="Meiryo UI" w:hint="eastAsia"/>
        </w:rPr>
        <w:t>図表-</w:t>
      </w:r>
      <w:r w:rsidR="001B673E">
        <w:rPr>
          <w:rFonts w:cs="Meiryo UI" w:hint="eastAsia"/>
        </w:rPr>
        <w:t>３</w:t>
      </w:r>
      <w:r w:rsidRPr="000E4762">
        <w:rPr>
          <w:rFonts w:cs="Meiryo UI" w:hint="eastAsia"/>
        </w:rPr>
        <w:t xml:space="preserve"> </w:t>
      </w:r>
      <w:r w:rsidRPr="000E4762">
        <w:rPr>
          <w:rFonts w:cs="Meiryo UI"/>
        </w:rPr>
        <w:t xml:space="preserve"> </w:t>
      </w:r>
      <w:r>
        <w:rPr>
          <w:rFonts w:cs="Meiryo UI" w:hint="eastAsia"/>
        </w:rPr>
        <w:t>阪神・淡路大震災における建築物の被害状況</w:t>
      </w:r>
    </w:p>
    <w:p w14:paraId="56F10059" w14:textId="77777777" w:rsidR="005756D0" w:rsidRDefault="005756D0" w:rsidP="005756D0">
      <w:pPr>
        <w:widowControl/>
        <w:spacing w:line="440" w:lineRule="exact"/>
        <w:ind w:firstLineChars="100" w:firstLine="240"/>
        <w:jc w:val="left"/>
        <w:rPr>
          <w:rFonts w:cs="Times New Roman"/>
          <w:sz w:val="24"/>
          <w:szCs w:val="24"/>
        </w:rPr>
      </w:pPr>
    </w:p>
    <w:p w14:paraId="76A73796" w14:textId="77777777" w:rsidR="005756D0" w:rsidRDefault="005756D0" w:rsidP="005756D0">
      <w:pPr>
        <w:widowControl/>
        <w:spacing w:line="440" w:lineRule="exact"/>
        <w:ind w:firstLineChars="100" w:firstLine="240"/>
        <w:jc w:val="left"/>
        <w:rPr>
          <w:rFonts w:cs="Times New Roman"/>
          <w:sz w:val="24"/>
          <w:szCs w:val="24"/>
        </w:rPr>
      </w:pPr>
    </w:p>
    <w:p w14:paraId="080C6CDB" w14:textId="77777777" w:rsidR="005756D0" w:rsidRDefault="005756D0" w:rsidP="005756D0">
      <w:pPr>
        <w:widowControl/>
        <w:spacing w:line="440" w:lineRule="exact"/>
        <w:ind w:firstLineChars="100" w:firstLine="240"/>
        <w:jc w:val="left"/>
        <w:rPr>
          <w:rFonts w:cs="Times New Roman"/>
          <w:sz w:val="24"/>
          <w:szCs w:val="24"/>
        </w:rPr>
      </w:pPr>
    </w:p>
    <w:p w14:paraId="5FB8CEAB" w14:textId="77777777" w:rsidR="005756D0" w:rsidRDefault="005756D0" w:rsidP="005756D0">
      <w:pPr>
        <w:widowControl/>
        <w:spacing w:line="440" w:lineRule="exact"/>
        <w:ind w:firstLineChars="100" w:firstLine="240"/>
        <w:jc w:val="left"/>
        <w:rPr>
          <w:rFonts w:cs="Times New Roman"/>
          <w:sz w:val="24"/>
          <w:szCs w:val="24"/>
        </w:rPr>
      </w:pPr>
    </w:p>
    <w:p w14:paraId="4FDD7067" w14:textId="77777777" w:rsidR="005756D0" w:rsidRDefault="005756D0" w:rsidP="005756D0">
      <w:pPr>
        <w:widowControl/>
        <w:spacing w:line="440" w:lineRule="exact"/>
        <w:ind w:firstLineChars="100" w:firstLine="240"/>
        <w:jc w:val="left"/>
        <w:rPr>
          <w:rFonts w:cs="Times New Roman"/>
          <w:sz w:val="24"/>
          <w:szCs w:val="24"/>
        </w:rPr>
      </w:pPr>
    </w:p>
    <w:p w14:paraId="7D2E0A0A" w14:textId="77777777" w:rsidR="005756D0" w:rsidRDefault="005756D0" w:rsidP="005756D0">
      <w:pPr>
        <w:widowControl/>
        <w:spacing w:line="300" w:lineRule="exact"/>
        <w:ind w:leftChars="200" w:left="440" w:firstLineChars="100" w:firstLine="180"/>
        <w:jc w:val="right"/>
        <w:rPr>
          <w:rFonts w:cs="Times New Roman"/>
          <w:sz w:val="18"/>
          <w:szCs w:val="18"/>
        </w:rPr>
      </w:pPr>
    </w:p>
    <w:p w14:paraId="6A440DAD" w14:textId="77777777" w:rsidR="005756D0" w:rsidRDefault="005756D0" w:rsidP="005756D0">
      <w:pPr>
        <w:widowControl/>
        <w:spacing w:line="300" w:lineRule="exact"/>
        <w:ind w:leftChars="200" w:left="440" w:firstLineChars="100" w:firstLine="180"/>
        <w:jc w:val="right"/>
        <w:rPr>
          <w:rFonts w:cs="Times New Roman"/>
          <w:sz w:val="18"/>
          <w:szCs w:val="18"/>
        </w:rPr>
      </w:pPr>
    </w:p>
    <w:p w14:paraId="4FCDA35A" w14:textId="438DC76A" w:rsidR="005756D0" w:rsidRPr="00DA6ECD" w:rsidRDefault="005756D0" w:rsidP="005756D0">
      <w:pPr>
        <w:widowControl/>
        <w:spacing w:line="300" w:lineRule="exact"/>
        <w:ind w:leftChars="200" w:left="440" w:firstLineChars="100" w:firstLine="180"/>
        <w:jc w:val="right"/>
        <w:rPr>
          <w:rFonts w:cs="Times New Roman"/>
          <w:sz w:val="18"/>
          <w:szCs w:val="18"/>
        </w:rPr>
      </w:pPr>
      <w:r w:rsidRPr="00DA6ECD">
        <w:rPr>
          <w:rFonts w:cs="Times New Roman" w:hint="eastAsia"/>
          <w:sz w:val="18"/>
          <w:szCs w:val="18"/>
        </w:rPr>
        <w:t>出典：</w:t>
      </w:r>
      <w:r w:rsidR="00C962D8" w:rsidRPr="00C962D8">
        <w:rPr>
          <w:rFonts w:cs="Times New Roman" w:hint="eastAsia"/>
          <w:sz w:val="18"/>
          <w:szCs w:val="18"/>
        </w:rPr>
        <w:t>平成７年</w:t>
      </w:r>
      <w:r w:rsidR="00C962D8" w:rsidRPr="00C962D8">
        <w:rPr>
          <w:rFonts w:cs="Times New Roman"/>
          <w:sz w:val="18"/>
          <w:szCs w:val="18"/>
        </w:rPr>
        <w:t xml:space="preserve"> 阪神・淡路大震災 建築震災調査委員会中間報告</w:t>
      </w:r>
      <w:r w:rsidRPr="00DA6ECD">
        <w:rPr>
          <w:rFonts w:cs="Times New Roman" w:hint="eastAsia"/>
          <w:sz w:val="18"/>
          <w:szCs w:val="18"/>
        </w:rPr>
        <w:t>（平成</w:t>
      </w:r>
      <w:r w:rsidR="00C962D8">
        <w:rPr>
          <w:rFonts w:cs="Times New Roman" w:hint="eastAsia"/>
          <w:sz w:val="18"/>
          <w:szCs w:val="18"/>
        </w:rPr>
        <w:t>７</w:t>
      </w:r>
      <w:r w:rsidRPr="00DA6ECD">
        <w:rPr>
          <w:rFonts w:cs="Times New Roman" w:hint="eastAsia"/>
          <w:sz w:val="18"/>
          <w:szCs w:val="18"/>
        </w:rPr>
        <w:t>年</w:t>
      </w:r>
      <w:r w:rsidR="00C962D8">
        <w:rPr>
          <w:rFonts w:cs="Times New Roman" w:hint="eastAsia"/>
          <w:sz w:val="18"/>
          <w:szCs w:val="18"/>
        </w:rPr>
        <w:t>８月：建築震災調査委員会</w:t>
      </w:r>
      <w:r w:rsidRPr="00DA6ECD">
        <w:rPr>
          <w:rFonts w:cs="Times New Roman" w:hint="eastAsia"/>
          <w:sz w:val="18"/>
          <w:szCs w:val="18"/>
        </w:rPr>
        <w:t>）</w:t>
      </w:r>
    </w:p>
    <w:p w14:paraId="1F00970D" w14:textId="77777777" w:rsidR="005756D0" w:rsidRPr="00501131" w:rsidRDefault="005756D0" w:rsidP="005756D0">
      <w:pPr>
        <w:widowControl/>
        <w:spacing w:line="300" w:lineRule="exact"/>
        <w:ind w:leftChars="200" w:left="440" w:firstLineChars="100" w:firstLine="240"/>
        <w:jc w:val="right"/>
        <w:rPr>
          <w:rFonts w:cs="Times New Roman"/>
          <w:sz w:val="24"/>
          <w:szCs w:val="24"/>
        </w:rPr>
      </w:pPr>
    </w:p>
    <w:p w14:paraId="74AFA204" w14:textId="602B8EE4" w:rsidR="005756D0" w:rsidRDefault="009B1E87" w:rsidP="009224A0">
      <w:pPr>
        <w:widowControl/>
        <w:ind w:firstLineChars="100" w:firstLine="220"/>
        <w:rPr>
          <w:rFonts w:cs="Times New Roman"/>
        </w:rPr>
      </w:pPr>
      <w:r>
        <w:rPr>
          <w:rFonts w:cs="Times New Roman" w:hint="eastAsia"/>
        </w:rPr>
        <w:t>南海トラフ</w:t>
      </w:r>
      <w:r w:rsidR="0062235B">
        <w:rPr>
          <w:rFonts w:cs="Times New Roman" w:hint="eastAsia"/>
        </w:rPr>
        <w:t>巨大</w:t>
      </w:r>
      <w:r>
        <w:rPr>
          <w:rFonts w:cs="Times New Roman" w:hint="eastAsia"/>
        </w:rPr>
        <w:t>地震や上町断層帯地震等</w:t>
      </w:r>
      <w:r w:rsidR="005756D0">
        <w:rPr>
          <w:rFonts w:cs="Times New Roman" w:hint="eastAsia"/>
        </w:rPr>
        <w:t>の最大クラスの地震</w:t>
      </w:r>
      <w:r w:rsidR="00844C2A">
        <w:rPr>
          <w:rFonts w:cs="Times New Roman" w:hint="eastAsia"/>
        </w:rPr>
        <w:t>が</w:t>
      </w:r>
      <w:r w:rsidR="005756D0" w:rsidRPr="00E56D1A">
        <w:rPr>
          <w:rFonts w:cs="Times New Roman" w:hint="eastAsia"/>
        </w:rPr>
        <w:t>発生すれば、被害</w:t>
      </w:r>
      <w:r w:rsidR="00D46828">
        <w:rPr>
          <w:rFonts w:cs="Times New Roman" w:hint="eastAsia"/>
        </w:rPr>
        <w:t>は</w:t>
      </w:r>
      <w:r w:rsidR="00DC2711">
        <w:rPr>
          <w:rFonts w:cs="Times New Roman" w:hint="eastAsia"/>
        </w:rPr>
        <w:t>甚大なものとなります</w:t>
      </w:r>
      <w:r w:rsidR="00D46828">
        <w:rPr>
          <w:rFonts w:cs="Times New Roman" w:hint="eastAsia"/>
        </w:rPr>
        <w:t>が</w:t>
      </w:r>
      <w:r w:rsidR="005756D0">
        <w:rPr>
          <w:rFonts w:cs="Times New Roman" w:hint="eastAsia"/>
        </w:rPr>
        <w:t>、</w:t>
      </w:r>
      <w:r w:rsidR="005756D0" w:rsidRPr="00501131">
        <w:rPr>
          <w:rFonts w:cs="Times New Roman" w:hint="eastAsia"/>
        </w:rPr>
        <w:t>新耐震基準の建築物</w:t>
      </w:r>
      <w:r w:rsidR="005756D0">
        <w:rPr>
          <w:rFonts w:cs="Times New Roman" w:hint="eastAsia"/>
        </w:rPr>
        <w:t>は</w:t>
      </w:r>
      <w:r w:rsidR="00844C2A">
        <w:rPr>
          <w:rFonts w:cs="Times New Roman" w:hint="eastAsia"/>
        </w:rPr>
        <w:t>大地震時でも</w:t>
      </w:r>
      <w:r w:rsidR="005756D0">
        <w:rPr>
          <w:rFonts w:cs="Times New Roman" w:hint="eastAsia"/>
        </w:rPr>
        <w:t>被害が少な</w:t>
      </w:r>
      <w:r w:rsidR="00F91A17">
        <w:rPr>
          <w:rFonts w:cs="Times New Roman" w:hint="eastAsia"/>
        </w:rPr>
        <w:t>かった</w:t>
      </w:r>
      <w:r w:rsidR="005756D0">
        <w:rPr>
          <w:rFonts w:cs="Times New Roman" w:hint="eastAsia"/>
        </w:rPr>
        <w:t>ことから、同等レベルまで</w:t>
      </w:r>
      <w:r w:rsidR="005756D0" w:rsidRPr="00E56D1A">
        <w:rPr>
          <w:rFonts w:cs="Times New Roman" w:hint="eastAsia"/>
        </w:rPr>
        <w:t>耐震化</w:t>
      </w:r>
      <w:r w:rsidR="00541DF8">
        <w:rPr>
          <w:rFonts w:cs="Times New Roman" w:hint="eastAsia"/>
        </w:rPr>
        <w:t>を行う</w:t>
      </w:r>
      <w:r w:rsidR="005756D0">
        <w:rPr>
          <w:rFonts w:cs="Times New Roman" w:hint="eastAsia"/>
        </w:rPr>
        <w:t>ことにより</w:t>
      </w:r>
      <w:r w:rsidR="005756D0" w:rsidRPr="00E56D1A">
        <w:rPr>
          <w:rFonts w:cs="Times New Roman" w:hint="eastAsia"/>
        </w:rPr>
        <w:t>、</w:t>
      </w:r>
      <w:r w:rsidR="005756D0">
        <w:rPr>
          <w:rFonts w:cs="Times New Roman" w:hint="eastAsia"/>
        </w:rPr>
        <w:t>人的・経済的</w:t>
      </w:r>
      <w:r w:rsidR="005756D0" w:rsidRPr="00E56D1A">
        <w:rPr>
          <w:rFonts w:cs="Times New Roman" w:hint="eastAsia"/>
        </w:rPr>
        <w:t>被害を確実に</w:t>
      </w:r>
      <w:r w:rsidR="005756D0">
        <w:rPr>
          <w:rFonts w:cs="Times New Roman" w:hint="eastAsia"/>
        </w:rPr>
        <w:t>軽減することができる</w:t>
      </w:r>
      <w:r w:rsidR="00FE6C43">
        <w:rPr>
          <w:rFonts w:cs="Times New Roman" w:hint="eastAsia"/>
        </w:rPr>
        <w:t>とい</w:t>
      </w:r>
      <w:r w:rsidR="00DC2711">
        <w:rPr>
          <w:rFonts w:cs="Times New Roman" w:hint="eastAsia"/>
        </w:rPr>
        <w:t>われています</w:t>
      </w:r>
      <w:r w:rsidR="005756D0">
        <w:rPr>
          <w:rFonts w:cs="Times New Roman" w:hint="eastAsia"/>
        </w:rPr>
        <w:t>。</w:t>
      </w:r>
    </w:p>
    <w:p w14:paraId="25D3F64F" w14:textId="4DF8F19A" w:rsidR="00B373E1" w:rsidRDefault="00B373E1" w:rsidP="002643F3">
      <w:pPr>
        <w:widowControl/>
        <w:spacing w:line="300" w:lineRule="exact"/>
        <w:ind w:leftChars="200" w:left="440" w:firstLineChars="100" w:firstLine="240"/>
        <w:jc w:val="left"/>
        <w:rPr>
          <w:rFonts w:cs="Times New Roman"/>
          <w:sz w:val="24"/>
          <w:szCs w:val="24"/>
        </w:rPr>
      </w:pPr>
      <w:r>
        <w:rPr>
          <w:rFonts w:cs="Times New Roman"/>
          <w:sz w:val="24"/>
          <w:szCs w:val="24"/>
        </w:rPr>
        <w:br w:type="page"/>
      </w:r>
    </w:p>
    <w:p w14:paraId="05DD4CF7" w14:textId="38388239" w:rsidR="00EC063D" w:rsidRPr="00CD6841" w:rsidRDefault="00CD6841">
      <w:pPr>
        <w:widowControl/>
        <w:jc w:val="left"/>
        <w:rPr>
          <w:u w:val="single"/>
        </w:rPr>
      </w:pPr>
      <w:r w:rsidRPr="00CD6841">
        <w:rPr>
          <w:rFonts w:hint="eastAsia"/>
          <w:u w:val="single"/>
        </w:rPr>
        <w:t>地震の発生と法改正</w:t>
      </w:r>
      <w:r w:rsidR="005D5298">
        <w:rPr>
          <w:rFonts w:hint="eastAsia"/>
          <w:u w:val="single"/>
        </w:rPr>
        <w:t>等</w:t>
      </w:r>
    </w:p>
    <w:p w14:paraId="119F0D93" w14:textId="19144F36" w:rsidR="00EC063D" w:rsidRPr="00B253F8" w:rsidRDefault="0026611D" w:rsidP="009224A0">
      <w:pPr>
        <w:widowControl/>
        <w:ind w:leftChars="64" w:left="141" w:firstLineChars="100" w:firstLine="220"/>
        <w:rPr>
          <w:rFonts w:cs="Times New Roman"/>
        </w:rPr>
      </w:pPr>
      <w:r w:rsidRPr="00B253F8">
        <w:rPr>
          <w:rFonts w:cs="Times New Roman" w:hint="eastAsia"/>
        </w:rPr>
        <w:t>建築物の地震に対する</w:t>
      </w:r>
      <w:r w:rsidR="005D5298" w:rsidRPr="00B253F8">
        <w:rPr>
          <w:rFonts w:cs="Times New Roman" w:hint="eastAsia"/>
        </w:rPr>
        <w:t>性能</w:t>
      </w:r>
      <w:r w:rsidRPr="00B253F8">
        <w:rPr>
          <w:rFonts w:cs="Times New Roman" w:hint="eastAsia"/>
        </w:rPr>
        <w:t>を</w:t>
      </w:r>
      <w:r w:rsidR="005D5298" w:rsidRPr="00B253F8">
        <w:rPr>
          <w:rFonts w:cs="Times New Roman" w:hint="eastAsia"/>
        </w:rPr>
        <w:t>規定する</w:t>
      </w:r>
      <w:r w:rsidR="0086157B" w:rsidRPr="00B253F8">
        <w:rPr>
          <w:rFonts w:cs="Times New Roman" w:hint="eastAsia"/>
        </w:rPr>
        <w:t>基準は</w:t>
      </w:r>
      <w:r w:rsidRPr="00B253F8">
        <w:rPr>
          <w:rFonts w:cs="Times New Roman" w:hint="eastAsia"/>
        </w:rPr>
        <w:t>、</w:t>
      </w:r>
      <w:r w:rsidR="0086157B" w:rsidRPr="00B253F8">
        <w:rPr>
          <w:rFonts w:cs="Times New Roman" w:hint="eastAsia"/>
        </w:rPr>
        <w:t>建築基準法に定めら</w:t>
      </w:r>
      <w:r w:rsidR="005D5298" w:rsidRPr="00B253F8">
        <w:rPr>
          <w:rFonts w:cs="Times New Roman" w:hint="eastAsia"/>
        </w:rPr>
        <w:t>れています。</w:t>
      </w:r>
      <w:r w:rsidR="0086157B" w:rsidRPr="00B253F8">
        <w:rPr>
          <w:rFonts w:cs="Times New Roman" w:hint="eastAsia"/>
        </w:rPr>
        <w:t>その基準は過去の地震被害を教訓に見直されて</w:t>
      </w:r>
      <w:r w:rsidR="005D5298" w:rsidRPr="00B253F8">
        <w:rPr>
          <w:rFonts w:cs="Times New Roman" w:hint="eastAsia"/>
        </w:rPr>
        <w:t>います。</w:t>
      </w:r>
      <w:r w:rsidR="0086157B" w:rsidRPr="00B253F8">
        <w:rPr>
          <w:rFonts w:cs="Times New Roman"/>
        </w:rPr>
        <w:t>特に宮城</w:t>
      </w:r>
      <w:r w:rsidR="0086157B" w:rsidRPr="00B253F8">
        <w:rPr>
          <w:rFonts w:cs="Times New Roman" w:hint="eastAsia"/>
        </w:rPr>
        <w:t>県沖地震</w:t>
      </w:r>
      <w:r w:rsidR="0086157B" w:rsidRPr="00B253F8">
        <w:rPr>
          <w:rFonts w:cs="Times New Roman"/>
        </w:rPr>
        <w:t>(昭和</w:t>
      </w:r>
      <w:r w:rsidR="00D46828" w:rsidRPr="00B253F8">
        <w:rPr>
          <w:rFonts w:cs="Times New Roman" w:hint="eastAsia"/>
        </w:rPr>
        <w:t>５３</w:t>
      </w:r>
      <w:r w:rsidR="0086157B" w:rsidRPr="00B253F8">
        <w:rPr>
          <w:rFonts w:cs="Times New Roman"/>
        </w:rPr>
        <w:t>年)の後、昭和</w:t>
      </w:r>
      <w:r w:rsidR="009224A0">
        <w:rPr>
          <w:rFonts w:cs="Times New Roman" w:hint="eastAsia"/>
        </w:rPr>
        <w:t>56</w:t>
      </w:r>
      <w:r w:rsidR="005D5298" w:rsidRPr="00B253F8">
        <w:rPr>
          <w:rFonts w:cs="Times New Roman"/>
        </w:rPr>
        <w:t>年</w:t>
      </w:r>
      <w:r w:rsidR="005D5298" w:rsidRPr="00B253F8">
        <w:rPr>
          <w:rFonts w:cs="Times New Roman" w:hint="eastAsia"/>
        </w:rPr>
        <w:t>には耐震基準が大幅に改正されました。</w:t>
      </w:r>
    </w:p>
    <w:p w14:paraId="0ECFBE42" w14:textId="1D26F136" w:rsidR="00CD6841" w:rsidRPr="00B253F8" w:rsidRDefault="005D5298" w:rsidP="009224A0">
      <w:pPr>
        <w:widowControl/>
        <w:ind w:leftChars="64" w:left="141" w:firstLineChars="100" w:firstLine="220"/>
        <w:rPr>
          <w:rFonts w:cs="Times New Roman"/>
        </w:rPr>
      </w:pPr>
      <w:r w:rsidRPr="00B253F8">
        <w:rPr>
          <w:rFonts w:cs="Times New Roman" w:hint="eastAsia"/>
        </w:rPr>
        <w:t>また、</w:t>
      </w:r>
      <w:r w:rsidR="0026611D" w:rsidRPr="00B253F8">
        <w:rPr>
          <w:rFonts w:cs="Times New Roman" w:hint="eastAsia"/>
        </w:rPr>
        <w:t>阪神</w:t>
      </w:r>
      <w:r w:rsidRPr="00B253F8">
        <w:rPr>
          <w:rFonts w:cs="Times New Roman" w:hint="eastAsia"/>
        </w:rPr>
        <w:t>・</w:t>
      </w:r>
      <w:r w:rsidR="0026611D" w:rsidRPr="00B253F8">
        <w:rPr>
          <w:rFonts w:cs="Times New Roman" w:hint="eastAsia"/>
        </w:rPr>
        <w:t>淡路大震災の教訓をもとに、平成</w:t>
      </w:r>
      <w:r w:rsidR="00D46828" w:rsidRPr="00B253F8">
        <w:rPr>
          <w:rFonts w:cs="Times New Roman" w:hint="eastAsia"/>
        </w:rPr>
        <w:t>７</w:t>
      </w:r>
      <w:r w:rsidR="0026611D" w:rsidRPr="00B253F8">
        <w:rPr>
          <w:rFonts w:cs="Times New Roman"/>
        </w:rPr>
        <w:t>年</w:t>
      </w:r>
      <w:r w:rsidR="00D46828" w:rsidRPr="00B253F8">
        <w:rPr>
          <w:rFonts w:cs="Times New Roman" w:hint="eastAsia"/>
        </w:rPr>
        <w:t>１２</w:t>
      </w:r>
      <w:r w:rsidR="0026611D" w:rsidRPr="00B253F8">
        <w:rPr>
          <w:rFonts w:cs="Times New Roman"/>
        </w:rPr>
        <w:t>月に建築物の</w:t>
      </w:r>
      <w:r w:rsidRPr="00B253F8">
        <w:rPr>
          <w:rFonts w:cs="Times New Roman" w:hint="eastAsia"/>
        </w:rPr>
        <w:t>耐震化を促進するための</w:t>
      </w:r>
      <w:r w:rsidR="0026611D" w:rsidRPr="00B253F8">
        <w:rPr>
          <w:rFonts w:cs="Times New Roman" w:hint="eastAsia"/>
        </w:rPr>
        <w:t>耐震改修促進法が施行されました。</w:t>
      </w:r>
      <w:r w:rsidR="00D46828" w:rsidRPr="00B253F8">
        <w:rPr>
          <w:rFonts w:cs="Times New Roman" w:hint="eastAsia"/>
        </w:rPr>
        <w:t>そして</w:t>
      </w:r>
      <w:r w:rsidR="0026611D" w:rsidRPr="00B253F8">
        <w:rPr>
          <w:rFonts w:cs="Times New Roman" w:hint="eastAsia"/>
        </w:rPr>
        <w:t>平成</w:t>
      </w:r>
      <w:r w:rsidR="00D46828" w:rsidRPr="00B253F8">
        <w:rPr>
          <w:rFonts w:cs="Times New Roman" w:hint="eastAsia"/>
        </w:rPr>
        <w:t>１６</w:t>
      </w:r>
      <w:r w:rsidR="0026611D" w:rsidRPr="00B253F8">
        <w:rPr>
          <w:rFonts w:cs="Times New Roman"/>
        </w:rPr>
        <w:t>年に</w:t>
      </w:r>
      <w:r w:rsidR="002A1001" w:rsidRPr="00B253F8">
        <w:rPr>
          <w:rFonts w:cs="Times New Roman" w:hint="eastAsia"/>
        </w:rPr>
        <w:t>発生した</w:t>
      </w:r>
      <w:r w:rsidR="002A1001" w:rsidRPr="00B253F8">
        <w:rPr>
          <w:rFonts w:cs="Times New Roman"/>
        </w:rPr>
        <w:t>新潟県中越地震</w:t>
      </w:r>
      <w:r w:rsidR="002A1001" w:rsidRPr="00B253F8">
        <w:rPr>
          <w:rFonts w:cs="Times New Roman" w:hint="eastAsia"/>
        </w:rPr>
        <w:t>により</w:t>
      </w:r>
      <w:r w:rsidR="0026611D" w:rsidRPr="00B253F8">
        <w:rPr>
          <w:rFonts w:cs="Times New Roman"/>
        </w:rPr>
        <w:t>、</w:t>
      </w:r>
      <w:r w:rsidR="0026611D" w:rsidRPr="00B253F8">
        <w:rPr>
          <w:rFonts w:cs="Times New Roman" w:hint="eastAsia"/>
        </w:rPr>
        <w:t>地震に対する危機感が</w:t>
      </w:r>
      <w:r w:rsidR="002A1001" w:rsidRPr="00B253F8">
        <w:rPr>
          <w:rFonts w:cs="Times New Roman" w:hint="eastAsia"/>
        </w:rPr>
        <w:t>さらに</w:t>
      </w:r>
      <w:r w:rsidR="0026611D" w:rsidRPr="00B253F8">
        <w:rPr>
          <w:rFonts w:cs="Times New Roman" w:hint="eastAsia"/>
        </w:rPr>
        <w:t>高まり</w:t>
      </w:r>
      <w:r w:rsidRPr="00B253F8">
        <w:rPr>
          <w:rFonts w:cs="Times New Roman" w:hint="eastAsia"/>
        </w:rPr>
        <w:t>、</w:t>
      </w:r>
      <w:r w:rsidR="0026611D" w:rsidRPr="00B253F8">
        <w:rPr>
          <w:rFonts w:cs="Times New Roman" w:hint="eastAsia"/>
        </w:rPr>
        <w:t>積極的な耐震化の促進を目的として平成</w:t>
      </w:r>
      <w:r w:rsidR="00D46828" w:rsidRPr="00B253F8">
        <w:rPr>
          <w:rFonts w:cs="Times New Roman" w:hint="eastAsia"/>
        </w:rPr>
        <w:t>１８</w:t>
      </w:r>
      <w:r w:rsidR="0026611D" w:rsidRPr="00B253F8">
        <w:rPr>
          <w:rFonts w:cs="Times New Roman"/>
        </w:rPr>
        <w:t>年</w:t>
      </w:r>
      <w:r w:rsidR="00D46828" w:rsidRPr="00B253F8">
        <w:rPr>
          <w:rFonts w:cs="Times New Roman" w:hint="eastAsia"/>
        </w:rPr>
        <w:t>１</w:t>
      </w:r>
      <w:r w:rsidR="0026611D" w:rsidRPr="00B253F8">
        <w:rPr>
          <w:rFonts w:cs="Times New Roman"/>
        </w:rPr>
        <w:t>月に耐震改修促進法が改正され</w:t>
      </w:r>
      <w:r w:rsidR="00844C2A" w:rsidRPr="00B253F8">
        <w:rPr>
          <w:rFonts w:cs="Times New Roman" w:hint="eastAsia"/>
        </w:rPr>
        <w:t>ました。この改正により</w:t>
      </w:r>
      <w:r w:rsidR="0026611D" w:rsidRPr="00B253F8">
        <w:rPr>
          <w:rFonts w:cs="Times New Roman"/>
        </w:rPr>
        <w:t>、計画</w:t>
      </w:r>
      <w:r w:rsidR="0026611D" w:rsidRPr="00B253F8">
        <w:rPr>
          <w:rFonts w:cs="Times New Roman" w:hint="eastAsia"/>
        </w:rPr>
        <w:t>的に耐震化を推進するため</w:t>
      </w:r>
      <w:r w:rsidR="00D46828" w:rsidRPr="00B253F8">
        <w:rPr>
          <w:rFonts w:cs="Times New Roman" w:hint="eastAsia"/>
        </w:rPr>
        <w:t>、</w:t>
      </w:r>
      <w:r w:rsidR="00D46828" w:rsidRPr="00B253F8">
        <w:rPr>
          <w:rFonts w:cs="Times New Roman"/>
        </w:rPr>
        <w:t>都道府県</w:t>
      </w:r>
      <w:r w:rsidR="00D46828" w:rsidRPr="00B253F8">
        <w:rPr>
          <w:rFonts w:cs="Times New Roman" w:hint="eastAsia"/>
        </w:rPr>
        <w:t>に</w:t>
      </w:r>
      <w:r w:rsidR="00D46828" w:rsidRPr="00B253F8">
        <w:rPr>
          <w:rFonts w:cs="Times New Roman"/>
        </w:rPr>
        <w:t>は</w:t>
      </w:r>
      <w:r w:rsidR="0026611D" w:rsidRPr="00B253F8">
        <w:rPr>
          <w:rFonts w:cs="Times New Roman" w:hint="eastAsia"/>
        </w:rPr>
        <w:t>耐震改修促進計画の作成</w:t>
      </w:r>
      <w:r w:rsidR="00F91A17" w:rsidRPr="00B253F8">
        <w:rPr>
          <w:rFonts w:cs="Times New Roman" w:hint="eastAsia"/>
        </w:rPr>
        <w:t>が</w:t>
      </w:r>
      <w:r w:rsidR="0026611D" w:rsidRPr="00B253F8">
        <w:rPr>
          <w:rFonts w:cs="Times New Roman" w:hint="eastAsia"/>
        </w:rPr>
        <w:t>義務付けられました。</w:t>
      </w:r>
      <w:r w:rsidR="00D46828" w:rsidRPr="00B253F8">
        <w:rPr>
          <w:rFonts w:cs="Times New Roman" w:hint="eastAsia"/>
        </w:rPr>
        <w:t>さらには、</w:t>
      </w:r>
      <w:r w:rsidRPr="00B253F8">
        <w:rPr>
          <w:rFonts w:cs="Times New Roman" w:hint="eastAsia"/>
        </w:rPr>
        <w:t>東日本大震災や大阪府北部を震源とする地震の発生により、</w:t>
      </w:r>
      <w:r w:rsidR="00D46828" w:rsidRPr="00B253F8">
        <w:rPr>
          <w:rFonts w:cs="Times New Roman" w:hint="eastAsia"/>
        </w:rPr>
        <w:t>耐震診断義務付け制度等、</w:t>
      </w:r>
      <w:r w:rsidRPr="00B253F8">
        <w:rPr>
          <w:rFonts w:cs="Times New Roman" w:hint="eastAsia"/>
        </w:rPr>
        <w:t>耐震化促進のための規制が強化されています。</w:t>
      </w:r>
    </w:p>
    <w:p w14:paraId="71143FF9" w14:textId="1672512A" w:rsidR="00CD6841" w:rsidRPr="00EC063D" w:rsidRDefault="0026611D" w:rsidP="00D46828">
      <w:pPr>
        <w:widowControl/>
        <w:jc w:val="center"/>
      </w:pPr>
      <w:r w:rsidRPr="0026611D">
        <w:rPr>
          <w:rFonts w:hint="eastAsia"/>
        </w:rPr>
        <w:t>図表</w:t>
      </w:r>
      <w:r w:rsidRPr="0026611D">
        <w:t>-</w:t>
      </w:r>
      <w:r w:rsidR="00D46828">
        <w:rPr>
          <w:rFonts w:hint="eastAsia"/>
        </w:rPr>
        <w:t>４</w:t>
      </w:r>
      <w:r w:rsidRPr="0026611D">
        <w:t xml:space="preserve">  </w:t>
      </w:r>
      <w:r>
        <w:rPr>
          <w:rFonts w:hint="eastAsia"/>
        </w:rPr>
        <w:t>地震の発生と法改正等</w:t>
      </w:r>
    </w:p>
    <w:p w14:paraId="7A87F302" w14:textId="2A5D0312" w:rsidR="00E54B67" w:rsidRPr="00F66903" w:rsidRDefault="00394737" w:rsidP="0028018E">
      <w:pPr>
        <w:widowControl/>
        <w:ind w:hanging="1"/>
        <w:jc w:val="left"/>
      </w:pPr>
      <w:r>
        <w:rPr>
          <w:noProof/>
        </w:rPr>
        <mc:AlternateContent>
          <mc:Choice Requires="wpg">
            <w:drawing>
              <wp:anchor distT="0" distB="0" distL="114300" distR="114300" simplePos="0" relativeHeight="251697152" behindDoc="0" locked="0" layoutInCell="1" allowOverlap="1" wp14:anchorId="4D4B833C" wp14:editId="7C77B414">
                <wp:simplePos x="0" y="0"/>
                <wp:positionH relativeFrom="column">
                  <wp:posOffset>558500</wp:posOffset>
                </wp:positionH>
                <wp:positionV relativeFrom="paragraph">
                  <wp:posOffset>30822</wp:posOffset>
                </wp:positionV>
                <wp:extent cx="5014745" cy="6053084"/>
                <wp:effectExtent l="0" t="0" r="14605" b="43180"/>
                <wp:wrapNone/>
                <wp:docPr id="54" name="グループ化 54" descr="地震の発生と法改正等のタイミングが時系列順に図で示されています。" title="地震の発生と法改正等"/>
                <wp:cNvGraphicFramePr/>
                <a:graphic xmlns:a="http://schemas.openxmlformats.org/drawingml/2006/main">
                  <a:graphicData uri="http://schemas.microsoft.com/office/word/2010/wordprocessingGroup">
                    <wpg:wgp>
                      <wpg:cNvGrpSpPr/>
                      <wpg:grpSpPr>
                        <a:xfrm>
                          <a:off x="0" y="0"/>
                          <a:ext cx="5014745" cy="6053084"/>
                          <a:chOff x="0" y="0"/>
                          <a:chExt cx="5014745" cy="6053084"/>
                        </a:xfrm>
                      </wpg:grpSpPr>
                      <wpg:grpSp>
                        <wpg:cNvPr id="25" name="グループ化 25"/>
                        <wpg:cNvGrpSpPr/>
                        <wpg:grpSpPr>
                          <a:xfrm>
                            <a:off x="421241" y="195209"/>
                            <a:ext cx="4177691" cy="5857875"/>
                            <a:chOff x="0" y="0"/>
                            <a:chExt cx="4177691" cy="5857875"/>
                          </a:xfrm>
                        </wpg:grpSpPr>
                        <wps:wsp>
                          <wps:cNvPr id="113" name="下矢印 28678"/>
                          <wps:cNvSpPr/>
                          <wps:spPr>
                            <a:xfrm>
                              <a:off x="0" y="0"/>
                              <a:ext cx="253365" cy="5857875"/>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44" name="楕円 28744"/>
                          <wps:cNvSpPr/>
                          <wps:spPr>
                            <a:xfrm>
                              <a:off x="62630" y="551145"/>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45" name="楕円 28745"/>
                          <wps:cNvSpPr/>
                          <wps:spPr>
                            <a:xfrm>
                              <a:off x="75156" y="1323583"/>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46" name="楕円 28746"/>
                          <wps:cNvSpPr/>
                          <wps:spPr>
                            <a:xfrm>
                              <a:off x="62630" y="1949885"/>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47" name="楕円 28747"/>
                          <wps:cNvSpPr/>
                          <wps:spPr>
                            <a:xfrm>
                              <a:off x="75156" y="323589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テキスト ボックス 120"/>
                          <wps:cNvSpPr txBox="1"/>
                          <wps:spPr>
                            <a:xfrm>
                              <a:off x="501041" y="1248427"/>
                              <a:ext cx="3676650" cy="371475"/>
                            </a:xfrm>
                            <a:prstGeom prst="wedgeRoundRectCallout">
                              <a:avLst>
                                <a:gd name="adj1" fmla="val -61395"/>
                                <a:gd name="adj2" fmla="val -17730"/>
                                <a:gd name="adj3" fmla="val 16667"/>
                              </a:avLst>
                            </a:prstGeom>
                            <a:noFill/>
                            <a:ln w="6350">
                              <a:solidFill>
                                <a:schemeClr val="tx1"/>
                              </a:solidFill>
                            </a:ln>
                          </wps:spPr>
                          <wps:txbx>
                            <w:txbxContent>
                              <w:p w14:paraId="529CE768" w14:textId="77777777" w:rsidR="00394737" w:rsidRPr="00AF629C" w:rsidRDefault="00394737" w:rsidP="0028018E">
                                <w:pPr>
                                  <w:snapToGrid w:val="0"/>
                                  <w:rPr>
                                    <w:rFonts w:ascii="Meiryo UI" w:eastAsia="Meiryo UI" w:hAnsi="Meiryo UI"/>
                                    <w:sz w:val="18"/>
                                    <w:szCs w:val="18"/>
                                  </w:rPr>
                                </w:pPr>
                                <w:r w:rsidRPr="00AF629C">
                                  <w:rPr>
                                    <w:rFonts w:ascii="Meiryo UI" w:eastAsia="Meiryo UI" w:hAnsi="Meiryo UI"/>
                                    <w:sz w:val="18"/>
                                    <w:szCs w:val="18"/>
                                  </w:rPr>
                                  <w:t>政令改正</w:t>
                                </w:r>
                                <w:r w:rsidRPr="00AF629C">
                                  <w:rPr>
                                    <w:rFonts w:ascii="Meiryo UI" w:eastAsia="Meiryo UI" w:hAnsi="Meiryo UI" w:hint="eastAsia"/>
                                    <w:sz w:val="18"/>
                                    <w:szCs w:val="18"/>
                                  </w:rPr>
                                  <w:t>（</w:t>
                                </w:r>
                                <w:r w:rsidRPr="00AF629C">
                                  <w:rPr>
                                    <w:rFonts w:ascii="Meiryo UI" w:eastAsia="Meiryo UI" w:hAnsi="Meiryo UI"/>
                                    <w:sz w:val="18"/>
                                    <w:szCs w:val="18"/>
                                  </w:rPr>
                                  <w:t>昭和46年）</w:t>
                                </w:r>
                              </w:p>
                              <w:p w14:paraId="68665ED0" w14:textId="77777777" w:rsidR="00394737" w:rsidRPr="00AF629C" w:rsidRDefault="00394737" w:rsidP="0028018E">
                                <w:pPr>
                                  <w:snapToGrid w:val="0"/>
                                  <w:rPr>
                                    <w:rFonts w:ascii="Meiryo UI" w:eastAsia="Meiryo UI" w:hAnsi="Meiryo UI"/>
                                    <w:sz w:val="16"/>
                                    <w:szCs w:val="16"/>
                                  </w:rPr>
                                </w:pPr>
                                <w:r w:rsidRPr="00AF629C">
                                  <w:rPr>
                                    <w:rFonts w:ascii="Meiryo UI" w:eastAsia="Meiryo UI" w:hAnsi="Meiryo UI" w:hint="eastAsia"/>
                                    <w:sz w:val="16"/>
                                    <w:szCs w:val="16"/>
                                  </w:rPr>
                                  <w:t>・鉄筋コンクリート</w:t>
                                </w:r>
                                <w:r w:rsidRPr="00AF629C">
                                  <w:rPr>
                                    <w:rFonts w:ascii="Meiryo UI" w:eastAsia="Meiryo UI" w:hAnsi="Meiryo UI"/>
                                    <w:sz w:val="16"/>
                                    <w:szCs w:val="16"/>
                                  </w:rPr>
                                  <w:t>造の</w:t>
                                </w:r>
                                <w:r w:rsidRPr="00AF629C">
                                  <w:rPr>
                                    <w:rFonts w:ascii="Meiryo UI" w:eastAsia="Meiryo UI" w:hAnsi="Meiryo UI" w:hint="eastAsia"/>
                                    <w:sz w:val="16"/>
                                    <w:szCs w:val="16"/>
                                  </w:rPr>
                                  <w:t>柱の</w:t>
                                </w:r>
                                <w:r w:rsidRPr="00AF629C">
                                  <w:rPr>
                                    <w:rFonts w:ascii="Meiryo UI" w:eastAsia="Meiryo UI" w:hAnsi="Meiryo UI"/>
                                    <w:sz w:val="16"/>
                                    <w:szCs w:val="16"/>
                                  </w:rPr>
                                  <w:t>帯筋の基準の強化</w:t>
                                </w:r>
                              </w:p>
                              <w:p w14:paraId="3A505031" w14:textId="77777777" w:rsidR="00394737" w:rsidRPr="00540B21" w:rsidRDefault="00394737" w:rsidP="0028018E">
                                <w:pPr>
                                  <w:pStyle w:val="a9"/>
                                  <w:snapToGrid w:val="0"/>
                                  <w:ind w:leftChars="0" w:left="360"/>
                                  <w:rPr>
                                    <w:rFonts w:ascii="Meiryo UI" w:eastAsia="Meiryo UI" w:hAnsi="Meiryo UI"/>
                                    <w:sz w:val="16"/>
                                    <w:szCs w:val="16"/>
                                  </w:rPr>
                                </w:pPr>
                                <w:r>
                                  <w:rPr>
                                    <w:rFonts w:ascii="Meiryo UI" w:eastAsia="Meiryo UI" w:hAnsi="Meiryo UI" w:hint="eastAsia"/>
                                    <w:sz w:val="16"/>
                                    <w:szCs w:val="16"/>
                                  </w:rPr>
                                  <w:t>・木造建築物</w:t>
                                </w:r>
                                <w:r>
                                  <w:rPr>
                                    <w:rFonts w:ascii="Meiryo UI" w:eastAsia="Meiryo UI" w:hAnsi="Meiryo UI"/>
                                    <w:sz w:val="16"/>
                                    <w:szCs w:val="16"/>
                                  </w:rPr>
                                  <w:t>の</w:t>
                                </w:r>
                                <w:r w:rsidRPr="00540B21">
                                  <w:rPr>
                                    <w:rFonts w:ascii="Meiryo UI" w:eastAsia="Meiryo UI" w:hAnsi="Meiryo UI" w:hint="eastAsia"/>
                                    <w:sz w:val="16"/>
                                    <w:szCs w:val="16"/>
                                  </w:rPr>
                                  <w:t>壁量の</w:t>
                                </w:r>
                                <w:r>
                                  <w:rPr>
                                    <w:rFonts w:ascii="Meiryo UI" w:eastAsia="Meiryo UI" w:hAnsi="Meiryo UI" w:hint="eastAsia"/>
                                    <w:sz w:val="16"/>
                                    <w:szCs w:val="16"/>
                                  </w:rPr>
                                  <w:t xml:space="preserve">基準強化　</w:t>
                                </w:r>
                                <w:r>
                                  <w:rPr>
                                    <w:rFonts w:ascii="Meiryo UI" w:eastAsia="Meiryo UI" w:hAnsi="Meiryo UI"/>
                                    <w:sz w:val="16"/>
                                    <w:szCs w:val="16"/>
                                  </w:rPr>
                                  <w:t>等</w:t>
                                </w:r>
                              </w:p>
                              <w:p w14:paraId="36214097" w14:textId="77777777" w:rsidR="00394737" w:rsidRPr="00AF629C" w:rsidRDefault="00394737" w:rsidP="0028018E">
                                <w:pPr>
                                  <w:snapToGrid w:val="0"/>
                                  <w:ind w:leftChars="200" w:left="797" w:hanging="357"/>
                                  <w:rPr>
                                    <w:rFonts w:ascii="Meiryo UI" w:eastAsia="Meiryo UI" w:hAnsi="Meiryo UI"/>
                                    <w:sz w:val="16"/>
                                    <w:szCs w:val="16"/>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grpSp>
                      <wps:wsp>
                        <wps:cNvPr id="123" name="ホームベース 28681"/>
                        <wps:cNvSpPr/>
                        <wps:spPr>
                          <a:xfrm>
                            <a:off x="20549" y="0"/>
                            <a:ext cx="4608000" cy="187162"/>
                          </a:xfrm>
                          <a:prstGeom prst="homePlate">
                            <a:avLst/>
                          </a:prstGeom>
                          <a:ln/>
                        </wps:spPr>
                        <wps:style>
                          <a:lnRef idx="1">
                            <a:schemeClr val="accent2"/>
                          </a:lnRef>
                          <a:fillRef idx="2">
                            <a:schemeClr val="accent2"/>
                          </a:fillRef>
                          <a:effectRef idx="1">
                            <a:schemeClr val="accent2"/>
                          </a:effectRef>
                          <a:fontRef idx="minor">
                            <a:schemeClr val="dk1"/>
                          </a:fontRef>
                        </wps:style>
                        <wps:txbx>
                          <w:txbxContent>
                            <w:p w14:paraId="64932B99" w14:textId="77777777" w:rsidR="00394737" w:rsidRPr="00CD6841" w:rsidRDefault="00394737"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昭和23年 福井地震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24" name="ホームベース 28682"/>
                        <wps:cNvSpPr/>
                        <wps:spPr>
                          <a:xfrm>
                            <a:off x="0" y="1027416"/>
                            <a:ext cx="4608000" cy="186840"/>
                          </a:xfrm>
                          <a:prstGeom prst="homePlate">
                            <a:avLst/>
                          </a:prstGeom>
                          <a:ln/>
                        </wps:spPr>
                        <wps:style>
                          <a:lnRef idx="1">
                            <a:schemeClr val="accent2"/>
                          </a:lnRef>
                          <a:fillRef idx="2">
                            <a:schemeClr val="accent2"/>
                          </a:fillRef>
                          <a:effectRef idx="1">
                            <a:schemeClr val="accent2"/>
                          </a:effectRef>
                          <a:fontRef idx="minor">
                            <a:schemeClr val="dk1"/>
                          </a:fontRef>
                        </wps:style>
                        <wps:txbx>
                          <w:txbxContent>
                            <w:p w14:paraId="7CFC6A9D" w14:textId="77777777" w:rsidR="00394737" w:rsidRPr="00CD6841" w:rsidRDefault="00394737"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昭和39年 新潟地震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27" name="ホームベース 28684"/>
                        <wps:cNvSpPr/>
                        <wps:spPr>
                          <a:xfrm>
                            <a:off x="0" y="1849349"/>
                            <a:ext cx="4608000" cy="177421"/>
                          </a:xfrm>
                          <a:prstGeom prst="homePlate">
                            <a:avLst/>
                          </a:prstGeom>
                          <a:ln/>
                        </wps:spPr>
                        <wps:style>
                          <a:lnRef idx="1">
                            <a:schemeClr val="accent2"/>
                          </a:lnRef>
                          <a:fillRef idx="2">
                            <a:schemeClr val="accent2"/>
                          </a:fillRef>
                          <a:effectRef idx="1">
                            <a:schemeClr val="accent2"/>
                          </a:effectRef>
                          <a:fontRef idx="minor">
                            <a:schemeClr val="dk1"/>
                          </a:fontRef>
                        </wps:style>
                        <wps:txbx>
                          <w:txbxContent>
                            <w:p w14:paraId="7A9307A9" w14:textId="77777777" w:rsidR="00394737" w:rsidRPr="00CD6841" w:rsidRDefault="00394737"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昭和53年 宮城県沖地震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736" name="ホームベース 28683"/>
                        <wps:cNvSpPr/>
                        <wps:spPr>
                          <a:xfrm>
                            <a:off x="0" y="1232899"/>
                            <a:ext cx="4608000" cy="186840"/>
                          </a:xfrm>
                          <a:prstGeom prst="homePlate">
                            <a:avLst/>
                          </a:prstGeom>
                          <a:ln/>
                        </wps:spPr>
                        <wps:style>
                          <a:lnRef idx="1">
                            <a:schemeClr val="accent2"/>
                          </a:lnRef>
                          <a:fillRef idx="2">
                            <a:schemeClr val="accent2"/>
                          </a:fillRef>
                          <a:effectRef idx="1">
                            <a:schemeClr val="accent2"/>
                          </a:effectRef>
                          <a:fontRef idx="minor">
                            <a:schemeClr val="dk1"/>
                          </a:fontRef>
                        </wps:style>
                        <wps:txbx>
                          <w:txbxContent>
                            <w:p w14:paraId="7599DDB2" w14:textId="77777777" w:rsidR="00394737" w:rsidRPr="00CD6841" w:rsidRDefault="00394737"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昭和43年 十勝沖地震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737" name="ホームベース 28698"/>
                        <wps:cNvSpPr/>
                        <wps:spPr>
                          <a:xfrm>
                            <a:off x="20549" y="2589088"/>
                            <a:ext cx="4608000" cy="176530"/>
                          </a:xfrm>
                          <a:prstGeom prst="homePlate">
                            <a:avLst/>
                          </a:prstGeom>
                          <a:ln/>
                        </wps:spPr>
                        <wps:style>
                          <a:lnRef idx="1">
                            <a:schemeClr val="accent2"/>
                          </a:lnRef>
                          <a:fillRef idx="2">
                            <a:schemeClr val="accent2"/>
                          </a:fillRef>
                          <a:effectRef idx="1">
                            <a:schemeClr val="accent2"/>
                          </a:effectRef>
                          <a:fontRef idx="minor">
                            <a:schemeClr val="dk1"/>
                          </a:fontRef>
                        </wps:style>
                        <wps:txbx>
                          <w:txbxContent>
                            <w:p w14:paraId="2ADAE6E2" w14:textId="6B324383" w:rsidR="00394737" w:rsidRPr="00CD6841" w:rsidRDefault="00394737"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平成</w:t>
                              </w:r>
                              <w:r w:rsidRPr="00CD6841">
                                <w:rPr>
                                  <w:rFonts w:ascii="Meiryo UI" w:eastAsia="Meiryo UI" w:hAnsi="Meiryo UI"/>
                                  <w:b/>
                                  <w:sz w:val="16"/>
                                  <w:szCs w:val="16"/>
                                </w:rPr>
                                <w:t>7</w:t>
                              </w:r>
                              <w:r w:rsidRPr="00CD6841">
                                <w:rPr>
                                  <w:rFonts w:ascii="Meiryo UI" w:eastAsia="Meiryo UI" w:hAnsi="Meiryo UI" w:hint="eastAsia"/>
                                  <w:b/>
                                  <w:sz w:val="16"/>
                                  <w:szCs w:val="16"/>
                                </w:rPr>
                                <w:t>年 兵庫県</w:t>
                              </w:r>
                              <w:r w:rsidRPr="00CD6841">
                                <w:rPr>
                                  <w:rFonts w:ascii="Meiryo UI" w:eastAsia="Meiryo UI" w:hAnsi="Meiryo UI"/>
                                  <w:b/>
                                  <w:sz w:val="16"/>
                                  <w:szCs w:val="16"/>
                                </w:rPr>
                                <w:t>南部</w:t>
                              </w:r>
                              <w:r w:rsidRPr="00CD6841">
                                <w:rPr>
                                  <w:rFonts w:ascii="Meiryo UI" w:eastAsia="Meiryo UI" w:hAnsi="Meiryo UI" w:hint="eastAsia"/>
                                  <w:b/>
                                  <w:sz w:val="16"/>
                                  <w:szCs w:val="16"/>
                                </w:rPr>
                                <w:t>地震</w:t>
                              </w:r>
                              <w:r>
                                <w:rPr>
                                  <w:rFonts w:ascii="Meiryo UI" w:eastAsia="Meiryo UI" w:hAnsi="Meiryo UI" w:hint="eastAsia"/>
                                  <w:b/>
                                  <w:sz w:val="16"/>
                                  <w:szCs w:val="16"/>
                                </w:rPr>
                                <w:t>（阪神・淡路大震災）</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738" name="ホームベース 211"/>
                        <wps:cNvSpPr/>
                        <wps:spPr>
                          <a:xfrm>
                            <a:off x="20549" y="3883632"/>
                            <a:ext cx="4608000" cy="186840"/>
                          </a:xfrm>
                          <a:prstGeom prst="homePlate">
                            <a:avLst/>
                          </a:prstGeom>
                          <a:ln/>
                        </wps:spPr>
                        <wps:style>
                          <a:lnRef idx="1">
                            <a:schemeClr val="accent2"/>
                          </a:lnRef>
                          <a:fillRef idx="2">
                            <a:schemeClr val="accent2"/>
                          </a:fillRef>
                          <a:effectRef idx="1">
                            <a:schemeClr val="accent2"/>
                          </a:effectRef>
                          <a:fontRef idx="minor">
                            <a:schemeClr val="dk1"/>
                          </a:fontRef>
                        </wps:style>
                        <wps:txbx>
                          <w:txbxContent>
                            <w:p w14:paraId="2AD83143" w14:textId="77777777" w:rsidR="00394737" w:rsidRPr="00CD6841" w:rsidRDefault="00394737"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平成</w:t>
                              </w:r>
                              <w:r>
                                <w:rPr>
                                  <w:rFonts w:ascii="Meiryo UI" w:eastAsia="Meiryo UI" w:hAnsi="Meiryo UI" w:hint="eastAsia"/>
                                  <w:b/>
                                  <w:sz w:val="16"/>
                                  <w:szCs w:val="16"/>
                                </w:rPr>
                                <w:t>16</w:t>
                              </w:r>
                              <w:r w:rsidRPr="00CD6841">
                                <w:rPr>
                                  <w:rFonts w:ascii="Meiryo UI" w:eastAsia="Meiryo UI" w:hAnsi="Meiryo UI" w:hint="eastAsia"/>
                                  <w:b/>
                                  <w:sz w:val="16"/>
                                  <w:szCs w:val="16"/>
                                </w:rPr>
                                <w:t xml:space="preserve">年 </w:t>
                              </w:r>
                              <w:r>
                                <w:rPr>
                                  <w:rFonts w:ascii="Meiryo UI" w:eastAsia="Meiryo UI" w:hAnsi="Meiryo UI" w:hint="eastAsia"/>
                                  <w:b/>
                                  <w:sz w:val="16"/>
                                  <w:szCs w:val="16"/>
                                </w:rPr>
                                <w:t>新潟県</w:t>
                              </w:r>
                              <w:r>
                                <w:rPr>
                                  <w:rFonts w:ascii="Meiryo UI" w:eastAsia="Meiryo UI" w:hAnsi="Meiryo UI"/>
                                  <w:b/>
                                  <w:sz w:val="16"/>
                                  <w:szCs w:val="16"/>
                                </w:rPr>
                                <w:t>中越</w:t>
                              </w:r>
                              <w:r w:rsidRPr="00CD6841">
                                <w:rPr>
                                  <w:rFonts w:ascii="Meiryo UI" w:eastAsia="Meiryo UI" w:hAnsi="Meiryo UI" w:hint="eastAsia"/>
                                  <w:b/>
                                  <w:sz w:val="16"/>
                                  <w:szCs w:val="16"/>
                                </w:rPr>
                                <w:t>地震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739" name="ホームベース 28704"/>
                        <wps:cNvSpPr/>
                        <wps:spPr>
                          <a:xfrm>
                            <a:off x="10274" y="4643920"/>
                            <a:ext cx="4608000" cy="180340"/>
                          </a:xfrm>
                          <a:prstGeom prst="homePlate">
                            <a:avLst/>
                          </a:prstGeom>
                          <a:ln/>
                        </wps:spPr>
                        <wps:style>
                          <a:lnRef idx="1">
                            <a:schemeClr val="accent2"/>
                          </a:lnRef>
                          <a:fillRef idx="2">
                            <a:schemeClr val="accent2"/>
                          </a:fillRef>
                          <a:effectRef idx="1">
                            <a:schemeClr val="accent2"/>
                          </a:effectRef>
                          <a:fontRef idx="minor">
                            <a:schemeClr val="dk1"/>
                          </a:fontRef>
                        </wps:style>
                        <wps:txbx>
                          <w:txbxContent>
                            <w:p w14:paraId="42E6A3EB" w14:textId="3351652D" w:rsidR="00394737" w:rsidRPr="00CD6841" w:rsidRDefault="00394737" w:rsidP="0028018E">
                              <w:pPr>
                                <w:adjustRightInd w:val="0"/>
                                <w:snapToGrid w:val="0"/>
                                <w:spacing w:line="180" w:lineRule="auto"/>
                                <w:ind w:left="850" w:hangingChars="531" w:hanging="850"/>
                                <w:jc w:val="left"/>
                                <w:rPr>
                                  <w:rFonts w:ascii="Meiryo UI" w:eastAsia="Meiryo UI" w:hAnsi="Meiryo UI"/>
                                  <w:b/>
                                  <w:sz w:val="16"/>
                                  <w:szCs w:val="16"/>
                                </w:rPr>
                              </w:pPr>
                              <w:r w:rsidRPr="00CD6841">
                                <w:rPr>
                                  <w:rFonts w:ascii="Meiryo UI" w:eastAsia="Meiryo UI" w:hAnsi="Meiryo UI" w:hint="eastAsia"/>
                                  <w:b/>
                                  <w:sz w:val="16"/>
                                  <w:szCs w:val="16"/>
                                </w:rPr>
                                <w:t>平成23年 東北地方太平洋沖地震</w:t>
                              </w:r>
                              <w:r>
                                <w:rPr>
                                  <w:rFonts w:ascii="Meiryo UI" w:eastAsia="Meiryo UI" w:hAnsi="Meiryo UI" w:hint="eastAsia"/>
                                  <w:b/>
                                  <w:sz w:val="16"/>
                                  <w:szCs w:val="16"/>
                                </w:rPr>
                                <w:t>（東日本大震災）</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740" name="ホームベース 28706"/>
                        <wps:cNvSpPr/>
                        <wps:spPr>
                          <a:xfrm>
                            <a:off x="20549" y="5424756"/>
                            <a:ext cx="4608000" cy="191135"/>
                          </a:xfrm>
                          <a:prstGeom prst="homePlate">
                            <a:avLst/>
                          </a:prstGeom>
                          <a:ln/>
                        </wps:spPr>
                        <wps:style>
                          <a:lnRef idx="1">
                            <a:schemeClr val="accent2"/>
                          </a:lnRef>
                          <a:fillRef idx="2">
                            <a:schemeClr val="accent2"/>
                          </a:fillRef>
                          <a:effectRef idx="1">
                            <a:schemeClr val="accent2"/>
                          </a:effectRef>
                          <a:fontRef idx="minor">
                            <a:schemeClr val="dk1"/>
                          </a:fontRef>
                        </wps:style>
                        <wps:txbx>
                          <w:txbxContent>
                            <w:p w14:paraId="252B3A47" w14:textId="77777777" w:rsidR="00394737" w:rsidRPr="00CD6841" w:rsidRDefault="00394737" w:rsidP="0028018E">
                              <w:pPr>
                                <w:adjustRightInd w:val="0"/>
                                <w:snapToGrid w:val="0"/>
                                <w:spacing w:line="180" w:lineRule="auto"/>
                                <w:ind w:left="850" w:hangingChars="531" w:hanging="850"/>
                                <w:jc w:val="left"/>
                                <w:rPr>
                                  <w:rFonts w:ascii="Meiryo UI" w:eastAsia="Meiryo UI" w:hAnsi="Meiryo UI"/>
                                  <w:b/>
                                  <w:sz w:val="16"/>
                                  <w:szCs w:val="16"/>
                                </w:rPr>
                              </w:pPr>
                              <w:r w:rsidRPr="00CD6841">
                                <w:rPr>
                                  <w:rFonts w:ascii="Meiryo UI" w:eastAsia="Meiryo UI" w:hAnsi="Meiryo UI" w:hint="eastAsia"/>
                                  <w:b/>
                                  <w:sz w:val="16"/>
                                  <w:szCs w:val="16"/>
                                </w:rPr>
                                <w:t>平成30年 大阪府北部を</w:t>
                              </w:r>
                              <w:r w:rsidRPr="00CD6841">
                                <w:rPr>
                                  <w:rFonts w:ascii="Meiryo UI" w:eastAsia="Meiryo UI" w:hAnsi="Meiryo UI"/>
                                  <w:b/>
                                  <w:sz w:val="16"/>
                                  <w:szCs w:val="16"/>
                                </w:rPr>
                                <w:t>震源とする地震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14" name="テキスト ボックス 114"/>
                        <wps:cNvSpPr txBox="1"/>
                        <wps:spPr>
                          <a:xfrm>
                            <a:off x="708917" y="2815120"/>
                            <a:ext cx="3886200" cy="488315"/>
                          </a:xfrm>
                          <a:prstGeom prst="roundRect">
                            <a:avLst/>
                          </a:prstGeom>
                          <a:solidFill>
                            <a:schemeClr val="bg1"/>
                          </a:solidFill>
                          <a:ln w="19050">
                            <a:solidFill>
                              <a:schemeClr val="tx1"/>
                            </a:solidFill>
                          </a:ln>
                        </wps:spPr>
                        <wps:txbx>
                          <w:txbxContent>
                            <w:p w14:paraId="339E367C" w14:textId="463DDCB5" w:rsidR="00394737" w:rsidRPr="00CD6841" w:rsidRDefault="00394737" w:rsidP="003C5C19">
                              <w:pPr>
                                <w:snapToGrid w:val="0"/>
                                <w:spacing w:line="220" w:lineRule="exact"/>
                                <w:ind w:left="357" w:hanging="357"/>
                                <w:rPr>
                                  <w:rFonts w:ascii="Meiryo UI" w:eastAsia="Meiryo UI" w:hAnsi="Meiryo UI"/>
                                  <w:b/>
                                  <w:sz w:val="18"/>
                                  <w:szCs w:val="18"/>
                                </w:rPr>
                              </w:pPr>
                              <w:r w:rsidRPr="003C5C19">
                                <w:rPr>
                                  <w:rFonts w:ascii="Meiryo UI" w:eastAsia="Meiryo UI" w:hAnsi="Meiryo UI" w:hint="eastAsia"/>
                                  <w:b/>
                                  <w:sz w:val="21"/>
                                  <w:szCs w:val="21"/>
                                </w:rPr>
                                <w:t>耐震改修促進</w:t>
                              </w:r>
                              <w:r w:rsidRPr="003C5C19">
                                <w:rPr>
                                  <w:rFonts w:ascii="Meiryo UI" w:eastAsia="Meiryo UI" w:hAnsi="Meiryo UI"/>
                                  <w:b/>
                                  <w:sz w:val="21"/>
                                  <w:szCs w:val="21"/>
                                </w:rPr>
                                <w:t>法</w:t>
                              </w:r>
                              <w:r>
                                <w:rPr>
                                  <w:rFonts w:ascii="Meiryo UI" w:eastAsia="Meiryo UI" w:hAnsi="Meiryo UI" w:hint="eastAsia"/>
                                  <w:b/>
                                  <w:sz w:val="21"/>
                                  <w:szCs w:val="21"/>
                                </w:rPr>
                                <w:t xml:space="preserve">　</w:t>
                              </w:r>
                              <w:r w:rsidRPr="00CD6841">
                                <w:rPr>
                                  <w:rFonts w:ascii="Meiryo UI" w:eastAsia="Meiryo UI" w:hAnsi="Meiryo UI"/>
                                  <w:b/>
                                  <w:sz w:val="18"/>
                                  <w:szCs w:val="18"/>
                                </w:rPr>
                                <w:t>制定（</w:t>
                              </w:r>
                              <w:r w:rsidRPr="00CD6841">
                                <w:rPr>
                                  <w:rFonts w:ascii="Meiryo UI" w:eastAsia="Meiryo UI" w:hAnsi="Meiryo UI" w:hint="eastAsia"/>
                                  <w:b/>
                                  <w:sz w:val="18"/>
                                  <w:szCs w:val="18"/>
                                </w:rPr>
                                <w:t>平成</w:t>
                              </w:r>
                              <w:r w:rsidRPr="00CD6841">
                                <w:rPr>
                                  <w:rFonts w:ascii="Meiryo UI" w:eastAsia="Meiryo UI" w:hAnsi="Meiryo UI"/>
                                  <w:b/>
                                  <w:sz w:val="18"/>
                                  <w:szCs w:val="18"/>
                                </w:rPr>
                                <w:t>7年）</w:t>
                              </w:r>
                            </w:p>
                            <w:p w14:paraId="579CFEA6" w14:textId="77777777" w:rsidR="00394737" w:rsidRDefault="00394737"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・多数の者が</w:t>
                              </w:r>
                              <w:r>
                                <w:rPr>
                                  <w:rFonts w:ascii="Meiryo UI" w:eastAsia="Meiryo UI" w:hAnsi="Meiryo UI"/>
                                  <w:sz w:val="16"/>
                                  <w:szCs w:val="16"/>
                                </w:rPr>
                                <w:t>利用する建築物への指導・助言、</w:t>
                              </w:r>
                              <w:r>
                                <w:rPr>
                                  <w:rFonts w:ascii="Meiryo UI" w:eastAsia="Meiryo UI" w:hAnsi="Meiryo UI" w:hint="eastAsia"/>
                                  <w:sz w:val="16"/>
                                  <w:szCs w:val="16"/>
                                </w:rPr>
                                <w:t>指示</w:t>
                              </w:r>
                            </w:p>
                            <w:p w14:paraId="3CE20AB6" w14:textId="77777777" w:rsidR="00394737" w:rsidRPr="00254494" w:rsidRDefault="00394737"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w:t>
                              </w:r>
                              <w:r>
                                <w:rPr>
                                  <w:rFonts w:ascii="Meiryo UI" w:eastAsia="Meiryo UI" w:hAnsi="Meiryo UI"/>
                                  <w:sz w:val="16"/>
                                  <w:szCs w:val="16"/>
                                </w:rPr>
                                <w:t>耐震改修促進計画の認定制度　等</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s:wsp>
                        <wps:cNvPr id="115" name="テキスト ボックス 115"/>
                        <wps:cNvSpPr txBox="1"/>
                        <wps:spPr>
                          <a:xfrm>
                            <a:off x="1058239" y="4099389"/>
                            <a:ext cx="3543300" cy="498475"/>
                          </a:xfrm>
                          <a:prstGeom prst="wedgeRoundRectCallout">
                            <a:avLst>
                              <a:gd name="adj1" fmla="val -57151"/>
                              <a:gd name="adj2" fmla="val -30600"/>
                              <a:gd name="adj3" fmla="val 16667"/>
                            </a:avLst>
                          </a:prstGeom>
                          <a:solidFill>
                            <a:schemeClr val="bg1"/>
                          </a:solidFill>
                          <a:ln w="6350">
                            <a:solidFill>
                              <a:schemeClr val="tx1"/>
                            </a:solidFill>
                          </a:ln>
                        </wps:spPr>
                        <wps:txbx>
                          <w:txbxContent>
                            <w:p w14:paraId="46C1AAE1" w14:textId="77777777" w:rsidR="00394737" w:rsidRDefault="00394737" w:rsidP="0028018E">
                              <w:pPr>
                                <w:snapToGrid w:val="0"/>
                                <w:rPr>
                                  <w:rFonts w:ascii="Meiryo UI" w:eastAsia="Meiryo UI" w:hAnsi="Meiryo UI"/>
                                  <w:sz w:val="18"/>
                                  <w:szCs w:val="18"/>
                                </w:rPr>
                              </w:pPr>
                              <w:r w:rsidRPr="00E179EB">
                                <w:rPr>
                                  <w:rFonts w:ascii="Meiryo UI" w:eastAsia="Meiryo UI" w:hAnsi="Meiryo UI"/>
                                  <w:sz w:val="18"/>
                                  <w:szCs w:val="18"/>
                                </w:rPr>
                                <w:t>法</w:t>
                              </w:r>
                              <w:r>
                                <w:rPr>
                                  <w:rFonts w:ascii="Meiryo UI" w:eastAsia="Meiryo UI" w:hAnsi="Meiryo UI" w:hint="eastAsia"/>
                                  <w:sz w:val="18"/>
                                  <w:szCs w:val="18"/>
                                </w:rPr>
                                <w:t>改正</w:t>
                              </w:r>
                              <w:r w:rsidRPr="00E179EB">
                                <w:rPr>
                                  <w:rFonts w:ascii="Meiryo UI" w:eastAsia="Meiryo UI" w:hAnsi="Meiryo UI"/>
                                  <w:sz w:val="18"/>
                                  <w:szCs w:val="18"/>
                                </w:rPr>
                                <w:t>（</w:t>
                              </w:r>
                              <w:r>
                                <w:rPr>
                                  <w:rFonts w:ascii="Meiryo UI" w:eastAsia="Meiryo UI" w:hAnsi="Meiryo UI" w:hint="eastAsia"/>
                                  <w:sz w:val="18"/>
                                  <w:szCs w:val="18"/>
                                </w:rPr>
                                <w:t>平成18</w:t>
                              </w:r>
                              <w:r>
                                <w:rPr>
                                  <w:rFonts w:ascii="Meiryo UI" w:eastAsia="Meiryo UI" w:hAnsi="Meiryo UI"/>
                                  <w:sz w:val="18"/>
                                  <w:szCs w:val="18"/>
                                </w:rPr>
                                <w:t>年</w:t>
                              </w:r>
                              <w:r w:rsidRPr="00E179EB">
                                <w:rPr>
                                  <w:rFonts w:ascii="Meiryo UI" w:eastAsia="Meiryo UI" w:hAnsi="Meiryo UI"/>
                                  <w:sz w:val="18"/>
                                  <w:szCs w:val="18"/>
                                </w:rPr>
                                <w:t>）</w:t>
                              </w:r>
                            </w:p>
                            <w:p w14:paraId="0EC54D83" w14:textId="77777777" w:rsidR="00394737" w:rsidRDefault="00394737"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・耐震改修促進計画の策定</w:t>
                              </w:r>
                              <w:r>
                                <w:rPr>
                                  <w:rFonts w:ascii="Meiryo UI" w:eastAsia="Meiryo UI" w:hAnsi="Meiryo UI"/>
                                  <w:sz w:val="16"/>
                                  <w:szCs w:val="16"/>
                                </w:rPr>
                                <w:t>(耐震化率目標の導入)</w:t>
                              </w:r>
                            </w:p>
                            <w:p w14:paraId="423B50EA" w14:textId="77777777" w:rsidR="00394737" w:rsidRPr="00254494" w:rsidRDefault="00394737"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・指示に従わない場合の</w:t>
                              </w:r>
                              <w:r>
                                <w:rPr>
                                  <w:rFonts w:ascii="Meiryo UI" w:eastAsia="Meiryo UI" w:hAnsi="Meiryo UI"/>
                                  <w:sz w:val="16"/>
                                  <w:szCs w:val="16"/>
                                </w:rPr>
                                <w:t>公表　等</w:t>
                              </w:r>
                            </w:p>
                            <w:p w14:paraId="789BEEEE" w14:textId="77777777" w:rsidR="00394737" w:rsidRPr="00AF629C" w:rsidRDefault="00394737" w:rsidP="0028018E">
                              <w:pPr>
                                <w:snapToGrid w:val="0"/>
                                <w:rPr>
                                  <w:rFonts w:ascii="Meiryo UI" w:eastAsia="Meiryo UI" w:hAnsi="Meiryo UI"/>
                                  <w:sz w:val="16"/>
                                  <w:szCs w:val="16"/>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s:wsp>
                        <wps:cNvPr id="116" name="テキスト ボックス 116"/>
                        <wps:cNvSpPr txBox="1"/>
                        <wps:spPr>
                          <a:xfrm>
                            <a:off x="1089061" y="4869951"/>
                            <a:ext cx="3505200" cy="520065"/>
                          </a:xfrm>
                          <a:prstGeom prst="wedgeRoundRectCallout">
                            <a:avLst>
                              <a:gd name="adj1" fmla="val -57681"/>
                              <a:gd name="adj2" fmla="val -32749"/>
                              <a:gd name="adj3" fmla="val 16667"/>
                            </a:avLst>
                          </a:prstGeom>
                          <a:solidFill>
                            <a:schemeClr val="bg1"/>
                          </a:solidFill>
                          <a:ln w="6350">
                            <a:solidFill>
                              <a:schemeClr val="tx1"/>
                            </a:solidFill>
                          </a:ln>
                        </wps:spPr>
                        <wps:txbx>
                          <w:txbxContent>
                            <w:p w14:paraId="112A1D12" w14:textId="77777777" w:rsidR="00394737" w:rsidRDefault="00394737" w:rsidP="0028018E">
                              <w:pPr>
                                <w:snapToGrid w:val="0"/>
                                <w:rPr>
                                  <w:rFonts w:ascii="Meiryo UI" w:eastAsia="Meiryo UI" w:hAnsi="Meiryo UI"/>
                                  <w:sz w:val="18"/>
                                  <w:szCs w:val="18"/>
                                </w:rPr>
                              </w:pPr>
                              <w:r w:rsidRPr="00E179EB">
                                <w:rPr>
                                  <w:rFonts w:ascii="Meiryo UI" w:eastAsia="Meiryo UI" w:hAnsi="Meiryo UI"/>
                                  <w:sz w:val="18"/>
                                  <w:szCs w:val="18"/>
                                </w:rPr>
                                <w:t>法</w:t>
                              </w:r>
                              <w:r>
                                <w:rPr>
                                  <w:rFonts w:ascii="Meiryo UI" w:eastAsia="Meiryo UI" w:hAnsi="Meiryo UI" w:hint="eastAsia"/>
                                  <w:sz w:val="18"/>
                                  <w:szCs w:val="18"/>
                                </w:rPr>
                                <w:t>・</w:t>
                              </w:r>
                              <w:r>
                                <w:rPr>
                                  <w:rFonts w:ascii="Meiryo UI" w:eastAsia="Meiryo UI" w:hAnsi="Meiryo UI"/>
                                  <w:sz w:val="18"/>
                                  <w:szCs w:val="18"/>
                                </w:rPr>
                                <w:t>政令</w:t>
                              </w:r>
                              <w:r>
                                <w:rPr>
                                  <w:rFonts w:ascii="Meiryo UI" w:eastAsia="Meiryo UI" w:hAnsi="Meiryo UI" w:hint="eastAsia"/>
                                  <w:sz w:val="18"/>
                                  <w:szCs w:val="18"/>
                                </w:rPr>
                                <w:t>改正</w:t>
                              </w:r>
                              <w:r w:rsidRPr="00E179EB">
                                <w:rPr>
                                  <w:rFonts w:ascii="Meiryo UI" w:eastAsia="Meiryo UI" w:hAnsi="Meiryo UI"/>
                                  <w:sz w:val="18"/>
                                  <w:szCs w:val="18"/>
                                </w:rPr>
                                <w:t>（</w:t>
                              </w:r>
                              <w:r>
                                <w:rPr>
                                  <w:rFonts w:ascii="Meiryo UI" w:eastAsia="Meiryo UI" w:hAnsi="Meiryo UI" w:hint="eastAsia"/>
                                  <w:sz w:val="18"/>
                                  <w:szCs w:val="18"/>
                                </w:rPr>
                                <w:t>平成2</w:t>
                              </w:r>
                              <w:r>
                                <w:rPr>
                                  <w:rFonts w:ascii="Meiryo UI" w:eastAsia="Meiryo UI" w:hAnsi="Meiryo UI"/>
                                  <w:sz w:val="18"/>
                                  <w:szCs w:val="18"/>
                                </w:rPr>
                                <w:t>5 年</w:t>
                              </w:r>
                              <w:r w:rsidRPr="00E179EB">
                                <w:rPr>
                                  <w:rFonts w:ascii="Meiryo UI" w:eastAsia="Meiryo UI" w:hAnsi="Meiryo UI"/>
                                  <w:sz w:val="18"/>
                                  <w:szCs w:val="18"/>
                                </w:rPr>
                                <w:t>）</w:t>
                              </w:r>
                            </w:p>
                            <w:p w14:paraId="17A9F1B7" w14:textId="77777777" w:rsidR="00394737" w:rsidRPr="00254494" w:rsidRDefault="00394737" w:rsidP="00B253F8">
                              <w:pPr>
                                <w:snapToGrid w:val="0"/>
                                <w:spacing w:line="220" w:lineRule="exact"/>
                                <w:ind w:left="112" w:hangingChars="70" w:hanging="112"/>
                                <w:rPr>
                                  <w:rFonts w:ascii="Meiryo UI" w:eastAsia="Meiryo UI" w:hAnsi="Meiryo UI"/>
                                  <w:sz w:val="16"/>
                                  <w:szCs w:val="16"/>
                                </w:rPr>
                              </w:pPr>
                              <w:r>
                                <w:rPr>
                                  <w:rFonts w:ascii="Meiryo UI" w:eastAsia="Meiryo UI" w:hAnsi="Meiryo UI" w:hint="eastAsia"/>
                                  <w:sz w:val="16"/>
                                  <w:szCs w:val="16"/>
                                </w:rPr>
                                <w:t>・耐震診断の</w:t>
                              </w:r>
                              <w:r>
                                <w:rPr>
                                  <w:rFonts w:ascii="Meiryo UI" w:eastAsia="Meiryo UI" w:hAnsi="Meiryo UI"/>
                                  <w:sz w:val="16"/>
                                  <w:szCs w:val="16"/>
                                </w:rPr>
                                <w:t>義務付け</w:t>
                              </w:r>
                              <w:r>
                                <w:rPr>
                                  <w:rFonts w:ascii="Meiryo UI" w:eastAsia="Meiryo UI" w:hAnsi="Meiryo UI" w:hint="eastAsia"/>
                                  <w:sz w:val="16"/>
                                  <w:szCs w:val="16"/>
                                </w:rPr>
                                <w:t>(大規模建築物</w:t>
                              </w:r>
                              <w:r>
                                <w:rPr>
                                  <w:rFonts w:ascii="Meiryo UI" w:eastAsia="Meiryo UI" w:hAnsi="Meiryo UI"/>
                                  <w:sz w:val="16"/>
                                  <w:szCs w:val="16"/>
                                </w:rPr>
                                <w:t>・</w:t>
                              </w:r>
                              <w:r>
                                <w:rPr>
                                  <w:rFonts w:ascii="Meiryo UI" w:eastAsia="Meiryo UI" w:hAnsi="Meiryo UI" w:hint="eastAsia"/>
                                  <w:sz w:val="16"/>
                                  <w:szCs w:val="16"/>
                                </w:rPr>
                                <w:t>緊急輸送道路等の</w:t>
                              </w:r>
                              <w:r>
                                <w:rPr>
                                  <w:rFonts w:ascii="Meiryo UI" w:eastAsia="Meiryo UI" w:hAnsi="Meiryo UI"/>
                                  <w:sz w:val="16"/>
                                  <w:szCs w:val="16"/>
                                </w:rPr>
                                <w:t>避難路沿道建築物</w:t>
                              </w:r>
                              <w:r>
                                <w:rPr>
                                  <w:rFonts w:ascii="Meiryo UI" w:eastAsia="Meiryo UI" w:hAnsi="Meiryo UI" w:hint="eastAsia"/>
                                  <w:sz w:val="16"/>
                                  <w:szCs w:val="16"/>
                                </w:rPr>
                                <w:t>)</w:t>
                              </w:r>
                              <w:r>
                                <w:rPr>
                                  <w:rFonts w:ascii="Meiryo UI" w:eastAsia="Meiryo UI" w:hAnsi="Meiryo UI"/>
                                  <w:sz w:val="16"/>
                                  <w:szCs w:val="16"/>
                                </w:rPr>
                                <w:t>、診断結果の公表</w:t>
                              </w:r>
                              <w:r>
                                <w:rPr>
                                  <w:rFonts w:ascii="Meiryo UI" w:eastAsia="Meiryo UI" w:hAnsi="Meiryo UI" w:hint="eastAsia"/>
                                  <w:sz w:val="16"/>
                                  <w:szCs w:val="16"/>
                                </w:rPr>
                                <w:t>による建築物の</w:t>
                              </w:r>
                              <w:r>
                                <w:rPr>
                                  <w:rFonts w:ascii="Meiryo UI" w:eastAsia="Meiryo UI" w:hAnsi="Meiryo UI"/>
                                  <w:sz w:val="16"/>
                                  <w:szCs w:val="16"/>
                                </w:rPr>
                                <w:t>耐震化の促進のための規制強化</w:t>
                              </w:r>
                              <w:r>
                                <w:rPr>
                                  <w:rFonts w:ascii="Meiryo UI" w:eastAsia="Meiryo UI" w:hAnsi="Meiryo UI" w:hint="eastAsia"/>
                                  <w:sz w:val="16"/>
                                  <w:szCs w:val="16"/>
                                </w:rPr>
                                <w:t xml:space="preserve">　</w:t>
                              </w:r>
                              <w:r>
                                <w:rPr>
                                  <w:rFonts w:ascii="Meiryo UI" w:eastAsia="Meiryo UI" w:hAnsi="Meiryo UI"/>
                                  <w:sz w:val="16"/>
                                  <w:szCs w:val="16"/>
                                </w:rPr>
                                <w:t>等</w:t>
                              </w:r>
                            </w:p>
                            <w:p w14:paraId="6DAAB977" w14:textId="77777777" w:rsidR="00394737" w:rsidRPr="00AF629C" w:rsidRDefault="00394737" w:rsidP="0028018E">
                              <w:pPr>
                                <w:snapToGrid w:val="0"/>
                                <w:rPr>
                                  <w:rFonts w:ascii="Meiryo UI" w:eastAsia="Meiryo UI" w:hAnsi="Meiryo UI"/>
                                  <w:sz w:val="16"/>
                                  <w:szCs w:val="16"/>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s:wsp>
                        <wps:cNvPr id="117" name="テキスト ボックス 117"/>
                        <wps:cNvSpPr txBox="1"/>
                        <wps:spPr>
                          <a:xfrm>
                            <a:off x="996594" y="5650787"/>
                            <a:ext cx="3600450" cy="395605"/>
                          </a:xfrm>
                          <a:prstGeom prst="wedgeRoundRectCallout">
                            <a:avLst>
                              <a:gd name="adj1" fmla="val -55054"/>
                              <a:gd name="adj2" fmla="val -33428"/>
                              <a:gd name="adj3" fmla="val 16667"/>
                            </a:avLst>
                          </a:prstGeom>
                          <a:solidFill>
                            <a:schemeClr val="bg1"/>
                          </a:solidFill>
                          <a:ln w="6350">
                            <a:solidFill>
                              <a:schemeClr val="tx1"/>
                            </a:solidFill>
                          </a:ln>
                        </wps:spPr>
                        <wps:txbx>
                          <w:txbxContent>
                            <w:p w14:paraId="499A0F14" w14:textId="77777777" w:rsidR="00394737" w:rsidRDefault="00394737" w:rsidP="0028018E">
                              <w:pPr>
                                <w:snapToGrid w:val="0"/>
                                <w:rPr>
                                  <w:rFonts w:ascii="Meiryo UI" w:eastAsia="Meiryo UI" w:hAnsi="Meiryo UI"/>
                                  <w:sz w:val="18"/>
                                  <w:szCs w:val="18"/>
                                </w:rPr>
                              </w:pPr>
                              <w:r>
                                <w:rPr>
                                  <w:rFonts w:ascii="Meiryo UI" w:eastAsia="Meiryo UI" w:hAnsi="Meiryo UI"/>
                                  <w:sz w:val="18"/>
                                  <w:szCs w:val="18"/>
                                </w:rPr>
                                <w:t>政令</w:t>
                              </w:r>
                              <w:r>
                                <w:rPr>
                                  <w:rFonts w:ascii="Meiryo UI" w:eastAsia="Meiryo UI" w:hAnsi="Meiryo UI" w:hint="eastAsia"/>
                                  <w:sz w:val="18"/>
                                  <w:szCs w:val="18"/>
                                </w:rPr>
                                <w:t>改正</w:t>
                              </w:r>
                              <w:r w:rsidRPr="00E179EB">
                                <w:rPr>
                                  <w:rFonts w:ascii="Meiryo UI" w:eastAsia="Meiryo UI" w:hAnsi="Meiryo UI"/>
                                  <w:sz w:val="18"/>
                                  <w:szCs w:val="18"/>
                                </w:rPr>
                                <w:t>（</w:t>
                              </w:r>
                              <w:r>
                                <w:rPr>
                                  <w:rFonts w:ascii="Meiryo UI" w:eastAsia="Meiryo UI" w:hAnsi="Meiryo UI" w:hint="eastAsia"/>
                                  <w:sz w:val="18"/>
                                  <w:szCs w:val="18"/>
                                </w:rPr>
                                <w:t>平成31</w:t>
                              </w:r>
                              <w:r>
                                <w:rPr>
                                  <w:rFonts w:ascii="Meiryo UI" w:eastAsia="Meiryo UI" w:hAnsi="Meiryo UI"/>
                                  <w:sz w:val="18"/>
                                  <w:szCs w:val="18"/>
                                </w:rPr>
                                <w:t>年</w:t>
                              </w:r>
                              <w:r w:rsidRPr="00E179EB">
                                <w:rPr>
                                  <w:rFonts w:ascii="Meiryo UI" w:eastAsia="Meiryo UI" w:hAnsi="Meiryo UI"/>
                                  <w:sz w:val="18"/>
                                  <w:szCs w:val="18"/>
                                </w:rPr>
                                <w:t>）</w:t>
                              </w:r>
                            </w:p>
                            <w:p w14:paraId="36414E0E" w14:textId="77777777" w:rsidR="00394737" w:rsidRPr="00AF629C" w:rsidRDefault="00394737" w:rsidP="0028018E">
                              <w:pPr>
                                <w:snapToGrid w:val="0"/>
                                <w:rPr>
                                  <w:rFonts w:ascii="Meiryo UI" w:eastAsia="Meiryo UI" w:hAnsi="Meiryo UI"/>
                                  <w:sz w:val="18"/>
                                  <w:szCs w:val="18"/>
                                </w:rPr>
                              </w:pPr>
                              <w:r>
                                <w:rPr>
                                  <w:rFonts w:ascii="Meiryo UI" w:eastAsia="Meiryo UI" w:hAnsi="Meiryo UI" w:hint="eastAsia"/>
                                  <w:sz w:val="16"/>
                                  <w:szCs w:val="16"/>
                                </w:rPr>
                                <w:t>・緊急輸送道路等の</w:t>
                              </w:r>
                              <w:r>
                                <w:rPr>
                                  <w:rFonts w:ascii="Meiryo UI" w:eastAsia="Meiryo UI" w:hAnsi="Meiryo UI"/>
                                  <w:sz w:val="16"/>
                                  <w:szCs w:val="16"/>
                                </w:rPr>
                                <w:t>避難路沿道建築物</w:t>
                              </w:r>
                              <w:r>
                                <w:rPr>
                                  <w:rFonts w:ascii="Meiryo UI" w:eastAsia="Meiryo UI" w:hAnsi="Meiryo UI" w:hint="eastAsia"/>
                                  <w:sz w:val="16"/>
                                  <w:szCs w:val="16"/>
                                </w:rPr>
                                <w:t>に</w:t>
                              </w:r>
                              <w:r>
                                <w:rPr>
                                  <w:rFonts w:ascii="Meiryo UI" w:eastAsia="Meiryo UI" w:hAnsi="Meiryo UI"/>
                                  <w:sz w:val="16"/>
                                  <w:szCs w:val="16"/>
                                </w:rPr>
                                <w:t>ブロック塀等の組積造の塀を追加</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s:wsp>
                        <wps:cNvPr id="118" name="テキスト ボックス 118"/>
                        <wps:cNvSpPr txBox="1"/>
                        <wps:spPr>
                          <a:xfrm>
                            <a:off x="472612" y="226032"/>
                            <a:ext cx="4114800" cy="350520"/>
                          </a:xfrm>
                          <a:prstGeom prst="roundRect">
                            <a:avLst/>
                          </a:prstGeom>
                          <a:solidFill>
                            <a:schemeClr val="bg1"/>
                          </a:solidFill>
                          <a:ln w="19050">
                            <a:solidFill>
                              <a:schemeClr val="tx1"/>
                            </a:solidFill>
                          </a:ln>
                        </wps:spPr>
                        <wps:txbx>
                          <w:txbxContent>
                            <w:p w14:paraId="025C361F" w14:textId="29C7BA6C" w:rsidR="00394737" w:rsidRDefault="00394737" w:rsidP="003C5C19">
                              <w:pPr>
                                <w:snapToGrid w:val="0"/>
                                <w:spacing w:line="220" w:lineRule="exact"/>
                                <w:ind w:left="357" w:hanging="357"/>
                                <w:rPr>
                                  <w:rFonts w:ascii="Meiryo UI" w:eastAsia="Meiryo UI" w:hAnsi="Meiryo UI"/>
                                  <w:b/>
                                  <w:sz w:val="18"/>
                                  <w:szCs w:val="18"/>
                                </w:rPr>
                              </w:pPr>
                              <w:r w:rsidRPr="003C5C19">
                                <w:rPr>
                                  <w:rFonts w:ascii="Meiryo UI" w:eastAsia="Meiryo UI" w:hAnsi="Meiryo UI"/>
                                  <w:b/>
                                  <w:sz w:val="21"/>
                                  <w:szCs w:val="21"/>
                                </w:rPr>
                                <w:t>建築基準法</w:t>
                              </w:r>
                              <w:r>
                                <w:rPr>
                                  <w:rFonts w:ascii="Meiryo UI" w:eastAsia="Meiryo UI" w:hAnsi="Meiryo UI" w:hint="eastAsia"/>
                                  <w:b/>
                                  <w:sz w:val="21"/>
                                  <w:szCs w:val="21"/>
                                </w:rPr>
                                <w:t xml:space="preserve">　</w:t>
                              </w:r>
                              <w:r w:rsidRPr="00CD6841">
                                <w:rPr>
                                  <w:rFonts w:ascii="Meiryo UI" w:eastAsia="Meiryo UI" w:hAnsi="Meiryo UI"/>
                                  <w:b/>
                                  <w:sz w:val="18"/>
                                  <w:szCs w:val="18"/>
                                </w:rPr>
                                <w:t>制定（昭和25年）</w:t>
                              </w:r>
                            </w:p>
                            <w:p w14:paraId="2694FE3B" w14:textId="77777777" w:rsidR="00394737" w:rsidRPr="00AF629C" w:rsidRDefault="00394737" w:rsidP="0028018E">
                              <w:pPr>
                                <w:snapToGrid w:val="0"/>
                                <w:spacing w:line="200" w:lineRule="exact"/>
                                <w:ind w:left="357" w:hanging="357"/>
                                <w:rPr>
                                  <w:rFonts w:ascii="Meiryo UI" w:eastAsia="Meiryo UI" w:hAnsi="Meiryo UI"/>
                                  <w:b/>
                                  <w:sz w:val="18"/>
                                  <w:szCs w:val="18"/>
                                </w:rPr>
                              </w:pPr>
                              <w:r>
                                <w:rPr>
                                  <w:rFonts w:ascii="Meiryo UI" w:eastAsia="Meiryo UI" w:hAnsi="Meiryo UI" w:hint="eastAsia"/>
                                  <w:sz w:val="16"/>
                                  <w:szCs w:val="16"/>
                                </w:rPr>
                                <w:t>・</w:t>
                              </w:r>
                              <w:r w:rsidRPr="00540B21">
                                <w:rPr>
                                  <w:rFonts w:ascii="Meiryo UI" w:eastAsia="Meiryo UI" w:hAnsi="Meiryo UI" w:hint="eastAsia"/>
                                  <w:sz w:val="16"/>
                                  <w:szCs w:val="16"/>
                                </w:rPr>
                                <w:t>地震力に対する必要壁量の制定</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s:wsp>
                        <wps:cNvPr id="119" name="テキスト ボックス 119"/>
                        <wps:cNvSpPr txBox="1"/>
                        <wps:spPr>
                          <a:xfrm>
                            <a:off x="863030" y="606176"/>
                            <a:ext cx="3705225" cy="371475"/>
                          </a:xfrm>
                          <a:prstGeom prst="wedgeRoundRectCallout">
                            <a:avLst>
                              <a:gd name="adj1" fmla="val -59237"/>
                              <a:gd name="adj2" fmla="val -1933"/>
                              <a:gd name="adj3" fmla="val 16667"/>
                            </a:avLst>
                          </a:prstGeom>
                          <a:solidFill>
                            <a:schemeClr val="bg1"/>
                          </a:solidFill>
                          <a:ln w="6350">
                            <a:solidFill>
                              <a:schemeClr val="tx1"/>
                            </a:solidFill>
                          </a:ln>
                        </wps:spPr>
                        <wps:txbx>
                          <w:txbxContent>
                            <w:p w14:paraId="3CE9F567" w14:textId="77777777" w:rsidR="00394737" w:rsidRPr="00AF629C" w:rsidRDefault="00394737" w:rsidP="0028018E">
                              <w:pPr>
                                <w:snapToGrid w:val="0"/>
                                <w:rPr>
                                  <w:rFonts w:ascii="Meiryo UI" w:eastAsia="Meiryo UI" w:hAnsi="Meiryo UI"/>
                                  <w:sz w:val="18"/>
                                  <w:szCs w:val="18"/>
                                </w:rPr>
                              </w:pPr>
                              <w:r w:rsidRPr="00AF629C">
                                <w:rPr>
                                  <w:rFonts w:ascii="Meiryo UI" w:eastAsia="Meiryo UI" w:hAnsi="Meiryo UI"/>
                                  <w:sz w:val="18"/>
                                  <w:szCs w:val="18"/>
                                </w:rPr>
                                <w:t>政令改正（昭和</w:t>
                              </w:r>
                              <w:r w:rsidRPr="00AF629C">
                                <w:rPr>
                                  <w:rFonts w:ascii="Meiryo UI" w:eastAsia="Meiryo UI" w:hAnsi="Meiryo UI" w:hint="eastAsia"/>
                                  <w:sz w:val="18"/>
                                  <w:szCs w:val="18"/>
                                </w:rPr>
                                <w:t>30</w:t>
                              </w:r>
                              <w:r w:rsidRPr="00AF629C">
                                <w:rPr>
                                  <w:rFonts w:ascii="Meiryo UI" w:eastAsia="Meiryo UI" w:hAnsi="Meiryo UI"/>
                                  <w:sz w:val="18"/>
                                  <w:szCs w:val="18"/>
                                </w:rPr>
                                <w:t>年</w:t>
                              </w:r>
                              <w:r w:rsidRPr="00AF629C">
                                <w:rPr>
                                  <w:rFonts w:ascii="Meiryo UI" w:eastAsia="Meiryo UI" w:hAnsi="Meiryo UI" w:hint="eastAsia"/>
                                  <w:sz w:val="18"/>
                                  <w:szCs w:val="18"/>
                                </w:rPr>
                                <w:t>）</w:t>
                              </w:r>
                            </w:p>
                            <w:p w14:paraId="76784456" w14:textId="77777777" w:rsidR="00394737" w:rsidRPr="00540B21" w:rsidRDefault="00394737"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・木造建築物</w:t>
                              </w:r>
                              <w:r>
                                <w:rPr>
                                  <w:rFonts w:ascii="Meiryo UI" w:eastAsia="Meiryo UI" w:hAnsi="Meiryo UI"/>
                                  <w:sz w:val="16"/>
                                  <w:szCs w:val="16"/>
                                </w:rPr>
                                <w:t>の</w:t>
                              </w:r>
                              <w:r w:rsidRPr="00540B21">
                                <w:rPr>
                                  <w:rFonts w:ascii="Meiryo UI" w:eastAsia="Meiryo UI" w:hAnsi="Meiryo UI" w:hint="eastAsia"/>
                                  <w:sz w:val="16"/>
                                  <w:szCs w:val="16"/>
                                </w:rPr>
                                <w:t>必要壁量の</w:t>
                              </w:r>
                              <w:r>
                                <w:rPr>
                                  <w:rFonts w:ascii="Meiryo UI" w:eastAsia="Meiryo UI" w:hAnsi="Meiryo UI" w:hint="eastAsia"/>
                                  <w:sz w:val="16"/>
                                  <w:szCs w:val="16"/>
                                </w:rPr>
                                <w:t xml:space="preserve">基準強化　</w:t>
                              </w:r>
                              <w:r>
                                <w:rPr>
                                  <w:rFonts w:ascii="Meiryo UI" w:eastAsia="Meiryo UI" w:hAnsi="Meiryo UI"/>
                                  <w:sz w:val="16"/>
                                  <w:szCs w:val="16"/>
                                </w:rPr>
                                <w:t>等</w:t>
                              </w:r>
                            </w:p>
                            <w:p w14:paraId="7EE281DD" w14:textId="77777777" w:rsidR="00394737" w:rsidRPr="00AF629C" w:rsidRDefault="00394737" w:rsidP="0028018E">
                              <w:pPr>
                                <w:snapToGrid w:val="0"/>
                                <w:ind w:leftChars="200" w:left="797" w:hanging="357"/>
                                <w:rPr>
                                  <w:rFonts w:ascii="Meiryo UI" w:eastAsia="Meiryo UI" w:hAnsi="Meiryo UI"/>
                                  <w:sz w:val="16"/>
                                  <w:szCs w:val="16"/>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s:wsp>
                        <wps:cNvPr id="121" name="テキスト ボックス 121"/>
                        <wps:cNvSpPr txBox="1"/>
                        <wps:spPr>
                          <a:xfrm>
                            <a:off x="924674" y="2065106"/>
                            <a:ext cx="3685540" cy="499110"/>
                          </a:xfrm>
                          <a:prstGeom prst="wedgeRoundRectCallout">
                            <a:avLst>
                              <a:gd name="adj1" fmla="val -61160"/>
                              <a:gd name="adj2" fmla="val -21890"/>
                              <a:gd name="adj3" fmla="val 16667"/>
                            </a:avLst>
                          </a:prstGeom>
                          <a:solidFill>
                            <a:schemeClr val="bg1"/>
                          </a:solidFill>
                          <a:ln w="6350">
                            <a:solidFill>
                              <a:schemeClr val="tx1"/>
                            </a:solidFill>
                          </a:ln>
                        </wps:spPr>
                        <wps:txbx>
                          <w:txbxContent>
                            <w:p w14:paraId="34B7C410" w14:textId="77777777" w:rsidR="00394737" w:rsidRDefault="00394737" w:rsidP="0028018E">
                              <w:pPr>
                                <w:snapToGrid w:val="0"/>
                                <w:rPr>
                                  <w:rFonts w:ascii="Meiryo UI" w:eastAsia="Meiryo UI" w:hAnsi="Meiryo UI"/>
                                  <w:b/>
                                  <w:sz w:val="18"/>
                                  <w:szCs w:val="18"/>
                                </w:rPr>
                              </w:pPr>
                              <w:r w:rsidRPr="00AF629C">
                                <w:rPr>
                                  <w:rFonts w:ascii="Meiryo UI" w:eastAsia="Meiryo UI" w:hAnsi="Meiryo UI" w:hint="eastAsia"/>
                                  <w:b/>
                                  <w:sz w:val="18"/>
                                  <w:szCs w:val="18"/>
                                </w:rPr>
                                <w:t>政令改正／</w:t>
                              </w:r>
                              <w:r w:rsidRPr="00AF629C">
                                <w:rPr>
                                  <w:rFonts w:ascii="Meiryo UI" w:eastAsia="Meiryo UI" w:hAnsi="Meiryo UI"/>
                                  <w:b/>
                                  <w:sz w:val="18"/>
                                  <w:szCs w:val="18"/>
                                </w:rPr>
                                <w:t>新耐震基準の導入（昭和56年）</w:t>
                              </w:r>
                            </w:p>
                            <w:p w14:paraId="08E9602D" w14:textId="77777777" w:rsidR="00394737" w:rsidRPr="00AF629C" w:rsidRDefault="00394737" w:rsidP="0028018E">
                              <w:pPr>
                                <w:snapToGrid w:val="0"/>
                                <w:spacing w:line="200" w:lineRule="exact"/>
                                <w:rPr>
                                  <w:rFonts w:ascii="Meiryo UI" w:eastAsia="Meiryo UI" w:hAnsi="Meiryo UI"/>
                                  <w:b/>
                                  <w:sz w:val="18"/>
                                  <w:szCs w:val="18"/>
                                </w:rPr>
                              </w:pPr>
                              <w:r w:rsidRPr="00AF629C">
                                <w:rPr>
                                  <w:rFonts w:ascii="Meiryo UI" w:eastAsia="Meiryo UI" w:hAnsi="Meiryo UI" w:hint="eastAsia"/>
                                  <w:sz w:val="16"/>
                                  <w:szCs w:val="16"/>
                                </w:rPr>
                                <w:t>・大規模な地震動に対する</w:t>
                              </w:r>
                              <w:r w:rsidRPr="00AF629C">
                                <w:rPr>
                                  <w:rFonts w:ascii="Meiryo UI" w:eastAsia="Meiryo UI" w:hAnsi="Meiryo UI"/>
                                  <w:sz w:val="16"/>
                                  <w:szCs w:val="16"/>
                                </w:rPr>
                                <w:t>検証を行う</w:t>
                              </w:r>
                              <w:r w:rsidRPr="00AF629C">
                                <w:rPr>
                                  <w:rFonts w:ascii="Meiryo UI" w:eastAsia="Meiryo UI" w:hAnsi="Meiryo UI" w:hint="eastAsia"/>
                                  <w:sz w:val="16"/>
                                  <w:szCs w:val="16"/>
                                </w:rPr>
                                <w:t>2次設計の</w:t>
                              </w:r>
                              <w:r w:rsidRPr="00AF629C">
                                <w:rPr>
                                  <w:rFonts w:ascii="Meiryo UI" w:eastAsia="Meiryo UI" w:hAnsi="Meiryo UI"/>
                                  <w:sz w:val="16"/>
                                  <w:szCs w:val="16"/>
                                </w:rPr>
                                <w:t>導入</w:t>
                              </w:r>
                            </w:p>
                            <w:p w14:paraId="7C1B40F6" w14:textId="77777777" w:rsidR="00394737" w:rsidRPr="00AF629C" w:rsidRDefault="00394737" w:rsidP="0028018E">
                              <w:pPr>
                                <w:snapToGrid w:val="0"/>
                                <w:spacing w:line="200" w:lineRule="exact"/>
                                <w:rPr>
                                  <w:rFonts w:ascii="Meiryo UI" w:eastAsia="Meiryo UI" w:hAnsi="Meiryo UI"/>
                                  <w:sz w:val="16"/>
                                  <w:szCs w:val="16"/>
                                </w:rPr>
                              </w:pPr>
                              <w:r w:rsidRPr="00AF629C">
                                <w:rPr>
                                  <w:rFonts w:ascii="Meiryo UI" w:eastAsia="Meiryo UI" w:hAnsi="Meiryo UI" w:hint="eastAsia"/>
                                  <w:sz w:val="16"/>
                                  <w:szCs w:val="16"/>
                                </w:rPr>
                                <w:t>・木造建築物</w:t>
                              </w:r>
                              <w:r w:rsidRPr="00AF629C">
                                <w:rPr>
                                  <w:rFonts w:ascii="Meiryo UI" w:eastAsia="Meiryo UI" w:hAnsi="Meiryo UI"/>
                                  <w:sz w:val="16"/>
                                  <w:szCs w:val="16"/>
                                </w:rPr>
                                <w:t>の</w:t>
                              </w:r>
                              <w:r w:rsidRPr="00AF629C">
                                <w:rPr>
                                  <w:rFonts w:ascii="Meiryo UI" w:eastAsia="Meiryo UI" w:hAnsi="Meiryo UI" w:hint="eastAsia"/>
                                  <w:sz w:val="16"/>
                                  <w:szCs w:val="16"/>
                                </w:rPr>
                                <w:t xml:space="preserve">壁量の基準強化　</w:t>
                              </w:r>
                              <w:r w:rsidRPr="00AF629C">
                                <w:rPr>
                                  <w:rFonts w:ascii="Meiryo UI" w:eastAsia="Meiryo UI" w:hAnsi="Meiryo UI"/>
                                  <w:sz w:val="16"/>
                                  <w:szCs w:val="16"/>
                                </w:rPr>
                                <w:t>等</w:t>
                              </w:r>
                            </w:p>
                            <w:p w14:paraId="3C981A6C" w14:textId="77777777" w:rsidR="00394737" w:rsidRPr="00AF629C" w:rsidRDefault="00394737" w:rsidP="0028018E">
                              <w:pPr>
                                <w:snapToGrid w:val="0"/>
                                <w:rPr>
                                  <w:rFonts w:ascii="Meiryo UI" w:eastAsia="Meiryo UI" w:hAnsi="Meiryo UI"/>
                                  <w:sz w:val="16"/>
                                  <w:szCs w:val="16"/>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s:wsp>
                        <wps:cNvPr id="122" name="テキスト ボックス 122"/>
                        <wps:cNvSpPr txBox="1"/>
                        <wps:spPr>
                          <a:xfrm>
                            <a:off x="976045" y="3339102"/>
                            <a:ext cx="3623310" cy="504825"/>
                          </a:xfrm>
                          <a:prstGeom prst="wedgeRoundRectCallout">
                            <a:avLst>
                              <a:gd name="adj1" fmla="val -61371"/>
                              <a:gd name="adj2" fmla="val -19599"/>
                              <a:gd name="adj3" fmla="val 16667"/>
                            </a:avLst>
                          </a:prstGeom>
                          <a:solidFill>
                            <a:schemeClr val="bg1"/>
                          </a:solidFill>
                          <a:ln w="6350">
                            <a:solidFill>
                              <a:schemeClr val="tx1"/>
                            </a:solidFill>
                          </a:ln>
                        </wps:spPr>
                        <wps:txbx>
                          <w:txbxContent>
                            <w:p w14:paraId="323A8138" w14:textId="77777777" w:rsidR="00394737" w:rsidRPr="00AF629C" w:rsidRDefault="00394737" w:rsidP="0028018E">
                              <w:pPr>
                                <w:snapToGrid w:val="0"/>
                                <w:rPr>
                                  <w:rFonts w:ascii="Meiryo UI" w:eastAsia="Meiryo UI" w:hAnsi="Meiryo UI"/>
                                  <w:sz w:val="18"/>
                                  <w:szCs w:val="18"/>
                                </w:rPr>
                              </w:pPr>
                              <w:r w:rsidRPr="00AF629C">
                                <w:rPr>
                                  <w:rFonts w:ascii="Meiryo UI" w:eastAsia="Meiryo UI" w:hAnsi="Meiryo UI"/>
                                  <w:sz w:val="18"/>
                                  <w:szCs w:val="18"/>
                                </w:rPr>
                                <w:t>法・政令改正</w:t>
                              </w:r>
                              <w:r w:rsidRPr="00AF629C">
                                <w:rPr>
                                  <w:rFonts w:ascii="Meiryo UI" w:eastAsia="Meiryo UI" w:hAnsi="Meiryo UI" w:hint="eastAsia"/>
                                  <w:sz w:val="18"/>
                                  <w:szCs w:val="18"/>
                                </w:rPr>
                                <w:t>（</w:t>
                              </w:r>
                              <w:r w:rsidRPr="00AF629C">
                                <w:rPr>
                                  <w:rFonts w:ascii="Meiryo UI" w:eastAsia="Meiryo UI" w:hAnsi="Meiryo UI"/>
                                  <w:sz w:val="18"/>
                                  <w:szCs w:val="18"/>
                                </w:rPr>
                                <w:t>平成12年）</w:t>
                              </w:r>
                            </w:p>
                            <w:p w14:paraId="097C0EF9" w14:textId="77777777" w:rsidR="00394737" w:rsidRPr="00AF629C" w:rsidRDefault="00394737" w:rsidP="0028018E">
                              <w:pPr>
                                <w:snapToGrid w:val="0"/>
                                <w:spacing w:line="200" w:lineRule="exact"/>
                                <w:rPr>
                                  <w:rFonts w:ascii="Meiryo UI" w:eastAsia="Meiryo UI" w:hAnsi="Meiryo UI"/>
                                  <w:sz w:val="16"/>
                                  <w:szCs w:val="16"/>
                                </w:rPr>
                              </w:pPr>
                              <w:r w:rsidRPr="00AF629C">
                                <w:rPr>
                                  <w:rFonts w:ascii="Meiryo UI" w:eastAsia="Meiryo UI" w:hAnsi="Meiryo UI" w:hint="eastAsia"/>
                                  <w:sz w:val="16"/>
                                  <w:szCs w:val="16"/>
                                </w:rPr>
                                <w:t>・技術基準の性能規定化</w:t>
                              </w:r>
                              <w:r w:rsidRPr="00AF629C">
                                <w:rPr>
                                  <w:rFonts w:ascii="Meiryo UI" w:eastAsia="Meiryo UI" w:hAnsi="Meiryo UI"/>
                                  <w:sz w:val="16"/>
                                  <w:szCs w:val="16"/>
                                </w:rPr>
                                <w:t>（限界耐力計算の導入）等</w:t>
                              </w:r>
                            </w:p>
                            <w:p w14:paraId="775720D3" w14:textId="77777777" w:rsidR="00394737" w:rsidRPr="00AF629C" w:rsidRDefault="00394737" w:rsidP="0028018E">
                              <w:pPr>
                                <w:snapToGrid w:val="0"/>
                                <w:spacing w:line="200" w:lineRule="exact"/>
                                <w:rPr>
                                  <w:rFonts w:ascii="Meiryo UI" w:eastAsia="Meiryo UI" w:hAnsi="Meiryo UI"/>
                                  <w:sz w:val="16"/>
                                  <w:szCs w:val="16"/>
                                </w:rPr>
                              </w:pPr>
                              <w:r w:rsidRPr="00AF629C">
                                <w:rPr>
                                  <w:rFonts w:ascii="Meiryo UI" w:eastAsia="Meiryo UI" w:hAnsi="Meiryo UI" w:hint="eastAsia"/>
                                  <w:sz w:val="16"/>
                                  <w:szCs w:val="16"/>
                                </w:rPr>
                                <w:t>・木造建築物の壁量の基準強化　等</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s:wsp>
                        <wps:cNvPr id="28743" name="四角形吹き出し 28680"/>
                        <wps:cNvSpPr/>
                        <wps:spPr>
                          <a:xfrm>
                            <a:off x="3462391" y="2126751"/>
                            <a:ext cx="1552354" cy="877855"/>
                          </a:xfrm>
                          <a:prstGeom prst="rect">
                            <a:avLst/>
                          </a:prstGeom>
                          <a:ln w="28575">
                            <a:prstDash val="sysDot"/>
                          </a:ln>
                        </wps:spPr>
                        <wps:style>
                          <a:lnRef idx="2">
                            <a:schemeClr val="accent1"/>
                          </a:lnRef>
                          <a:fillRef idx="1">
                            <a:schemeClr val="lt1"/>
                          </a:fillRef>
                          <a:effectRef idx="0">
                            <a:schemeClr val="accent1"/>
                          </a:effectRef>
                          <a:fontRef idx="minor">
                            <a:schemeClr val="dk1"/>
                          </a:fontRef>
                        </wps:style>
                        <wps:txbx>
                          <w:txbxContent>
                            <w:p w14:paraId="06676959" w14:textId="77777777" w:rsidR="00394737" w:rsidRPr="00A43E70" w:rsidRDefault="00394737" w:rsidP="0028018E">
                              <w:pPr>
                                <w:adjustRightInd w:val="0"/>
                                <w:snapToGrid w:val="0"/>
                                <w:spacing w:line="180" w:lineRule="auto"/>
                                <w:jc w:val="left"/>
                                <w:rPr>
                                  <w:rFonts w:ascii="Meiryo UI" w:eastAsia="Meiryo UI" w:hAnsi="Meiryo UI"/>
                                  <w:b/>
                                  <w:sz w:val="18"/>
                                  <w:szCs w:val="18"/>
                                </w:rPr>
                              </w:pPr>
                              <w:r w:rsidRPr="00A43E70">
                                <w:rPr>
                                  <w:rFonts w:ascii="Meiryo UI" w:eastAsia="Meiryo UI" w:hAnsi="Meiryo UI" w:hint="eastAsia"/>
                                  <w:b/>
                                  <w:sz w:val="18"/>
                                  <w:szCs w:val="18"/>
                                </w:rPr>
                                <w:t>数十年に</w:t>
                              </w:r>
                              <w:r w:rsidRPr="00A43E70">
                                <w:rPr>
                                  <w:rFonts w:ascii="Meiryo UI" w:eastAsia="Meiryo UI" w:hAnsi="Meiryo UI"/>
                                  <w:b/>
                                  <w:sz w:val="18"/>
                                  <w:szCs w:val="18"/>
                                </w:rPr>
                                <w:t>1度発生する中地震に対してほとんど損傷しないこと</w:t>
                              </w:r>
                              <w:r w:rsidRPr="00A43E70">
                                <w:rPr>
                                  <w:rFonts w:ascii="Meiryo UI" w:eastAsia="Meiryo UI" w:hAnsi="Meiryo UI" w:hint="eastAsia"/>
                                  <w:b/>
                                  <w:sz w:val="18"/>
                                  <w:szCs w:val="18"/>
                                </w:rPr>
                                <w:t>の</w:t>
                              </w:r>
                              <w:r w:rsidRPr="00A43E70">
                                <w:rPr>
                                  <w:rFonts w:ascii="Meiryo UI" w:eastAsia="Meiryo UI" w:hAnsi="Meiryo UI"/>
                                  <w:b/>
                                  <w:sz w:val="18"/>
                                  <w:szCs w:val="18"/>
                                </w:rPr>
                                <w:t>検証</w:t>
                              </w:r>
                              <w:r w:rsidRPr="00A43E70">
                                <w:rPr>
                                  <w:rFonts w:ascii="Meiryo UI" w:eastAsia="Meiryo UI" w:hAnsi="Meiryo UI" w:hint="eastAsia"/>
                                  <w:b/>
                                  <w:sz w:val="18"/>
                                  <w:szCs w:val="18"/>
                                </w:rPr>
                                <w:t>に加え</w:t>
                              </w:r>
                              <w:r w:rsidRPr="00A43E70">
                                <w:rPr>
                                  <w:rFonts w:ascii="Meiryo UI" w:eastAsia="Meiryo UI" w:hAnsi="Meiryo UI"/>
                                  <w:b/>
                                  <w:sz w:val="18"/>
                                  <w:szCs w:val="18"/>
                                </w:rPr>
                                <w:t>、</w:t>
                              </w:r>
                              <w:r w:rsidRPr="00A43E70">
                                <w:rPr>
                                  <w:rFonts w:ascii="Meiryo UI" w:eastAsia="Meiryo UI" w:hAnsi="Meiryo UI" w:hint="eastAsia"/>
                                  <w:b/>
                                  <w:sz w:val="18"/>
                                  <w:szCs w:val="18"/>
                                </w:rPr>
                                <w:t>数百年に</w:t>
                              </w:r>
                              <w:r w:rsidRPr="00A43E70">
                                <w:rPr>
                                  <w:rFonts w:ascii="Meiryo UI" w:eastAsia="Meiryo UI" w:hAnsi="Meiryo UI"/>
                                  <w:b/>
                                  <w:sz w:val="18"/>
                                  <w:szCs w:val="18"/>
                                </w:rPr>
                                <w:t>1度発生する大地震に対して倒壊・崩壊しないこと</w:t>
                              </w:r>
                              <w:r w:rsidRPr="00A43E70">
                                <w:rPr>
                                  <w:rFonts w:ascii="Meiryo UI" w:eastAsia="Meiryo UI" w:hAnsi="Meiryo UI" w:hint="eastAsia"/>
                                  <w:b/>
                                  <w:sz w:val="18"/>
                                  <w:szCs w:val="18"/>
                                </w:rPr>
                                <w:t>を検証</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679" name="四角形吹き出し 28679"/>
                        <wps:cNvSpPr/>
                        <wps:spPr>
                          <a:xfrm>
                            <a:off x="3534310" y="277403"/>
                            <a:ext cx="1477010" cy="572770"/>
                          </a:xfrm>
                          <a:prstGeom prst="rect">
                            <a:avLst/>
                          </a:prstGeom>
                          <a:ln w="28575">
                            <a:prstDash val="sysDot"/>
                          </a:ln>
                        </wps:spPr>
                        <wps:style>
                          <a:lnRef idx="2">
                            <a:schemeClr val="accent1"/>
                          </a:lnRef>
                          <a:fillRef idx="1">
                            <a:schemeClr val="lt1"/>
                          </a:fillRef>
                          <a:effectRef idx="0">
                            <a:schemeClr val="accent1"/>
                          </a:effectRef>
                          <a:fontRef idx="minor">
                            <a:schemeClr val="dk1"/>
                          </a:fontRef>
                        </wps:style>
                        <wps:txbx>
                          <w:txbxContent>
                            <w:p w14:paraId="4128F122" w14:textId="77777777" w:rsidR="00394737" w:rsidRPr="006A6B21" w:rsidRDefault="00394737" w:rsidP="0028018E">
                              <w:pPr>
                                <w:adjustRightInd w:val="0"/>
                                <w:snapToGrid w:val="0"/>
                                <w:spacing w:line="180" w:lineRule="auto"/>
                                <w:jc w:val="left"/>
                                <w:rPr>
                                  <w:rFonts w:ascii="Meiryo UI" w:eastAsia="Meiryo UI" w:hAnsi="Meiryo UI"/>
                                  <w:b/>
                                  <w:sz w:val="20"/>
                                  <w:szCs w:val="20"/>
                                </w:rPr>
                              </w:pPr>
                              <w:r w:rsidRPr="006A6B21">
                                <w:rPr>
                                  <w:rFonts w:ascii="Meiryo UI" w:eastAsia="Meiryo UI" w:hAnsi="Meiryo UI" w:hint="eastAsia"/>
                                  <w:b/>
                                  <w:sz w:val="20"/>
                                  <w:szCs w:val="20"/>
                                </w:rPr>
                                <w:t>数十年に</w:t>
                              </w:r>
                              <w:r w:rsidRPr="006A6B21">
                                <w:rPr>
                                  <w:rFonts w:ascii="Meiryo UI" w:eastAsia="Meiryo UI" w:hAnsi="Meiryo UI"/>
                                  <w:b/>
                                  <w:sz w:val="20"/>
                                  <w:szCs w:val="20"/>
                                </w:rPr>
                                <w:t>1度発生する中地震に対してほとんど損傷しないことを検証</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752" name="矢印: 右 28752"/>
                        <wps:cNvSpPr/>
                        <wps:spPr>
                          <a:xfrm>
                            <a:off x="3359650" y="308225"/>
                            <a:ext cx="142875" cy="1143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53" name="矢印: 右 28753"/>
                        <wps:cNvSpPr/>
                        <wps:spPr>
                          <a:xfrm>
                            <a:off x="3308279" y="2157574"/>
                            <a:ext cx="142875" cy="1143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4B833C" id="グループ化 54" o:spid="_x0000_s1046" alt="タイトル: 地震の発生と法改正等 - 説明: 地震の発生と法改正等のタイミングが時系列順に図で示されています。" style="position:absolute;margin-left:44pt;margin-top:2.45pt;width:394.85pt;height:476.6pt;z-index:251697152" coordsize="50147,6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">
                <v:group id="グループ化 25" o:spid="_x0000_s1047" style="position:absolute;left:4212;top:1952;width:41777;height:58578" coordsize="41776,5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下矢印 28678" o:spid="_x0000_s1048" type="#_x0000_t67" style="position:absolute;width:2533;height:58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" adj="21133" fillcolor="#91bce3 [2168]" strokecolor="#5b9bd5 [3208]" strokeweight=".5pt">
                    <v:fill color2="#7aaddd [2616]" rotate="t" colors="0 #b1cbe9;.5 #a3c1e5;1 #92b9e4" focus="100%" type="gradient">
                      <o:fill v:ext="view" type="gradientUnscaled"/>
                    </v:fill>
                  </v:shape>
                  <v:oval id="楕円 28744" o:spid="_x0000_s1049" style="position:absolute;left:626;top:5511;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" fillcolor="black [3213]" strokecolor="black [3213]" strokeweight="1pt">
                    <v:stroke joinstyle="miter"/>
                  </v:oval>
                  <v:oval id="楕円 28745" o:spid="_x0000_s1050" style="position:absolute;left:751;top:13235;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" fillcolor="black [3213]" strokecolor="black [3213]" strokeweight="1pt">
                    <v:stroke joinstyle="miter"/>
                  </v:oval>
                  <v:oval id="楕円 28746" o:spid="_x0000_s1051" style="position:absolute;left:626;top:19498;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" fillcolor="black [3213]" strokecolor="black [3213]" strokeweight="1pt">
                    <v:stroke joinstyle="miter"/>
                  </v:oval>
                  <v:oval id="楕円 28747" o:spid="_x0000_s1052" style="position:absolute;left:751;top:32358;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" fillcolor="black [3213]" strokecolor="black [3213]" strokeweight="1pt">
                    <v:stroke joinstyle="miter"/>
                  </v:oval>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テキスト ボックス 120" o:spid="_x0000_s1053" type="#_x0000_t62" style="position:absolute;left:5010;top:12484;width:36766;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" adj="-2461,6970" filled="f" strokecolor="black [3213]" strokeweight=".5pt">
                    <v:textbox inset="2mm,0,0,0">
                      <w:txbxContent>
                        <w:p w14:paraId="529CE768" w14:textId="77777777" w:rsidR="00394737" w:rsidRPr="00AF629C" w:rsidRDefault="00394737" w:rsidP="0028018E">
                          <w:pPr>
                            <w:snapToGrid w:val="0"/>
                            <w:rPr>
                              <w:rFonts w:ascii="Meiryo UI" w:eastAsia="Meiryo UI" w:hAnsi="Meiryo UI"/>
                              <w:sz w:val="18"/>
                              <w:szCs w:val="18"/>
                            </w:rPr>
                          </w:pPr>
                          <w:r w:rsidRPr="00AF629C">
                            <w:rPr>
                              <w:rFonts w:ascii="Meiryo UI" w:eastAsia="Meiryo UI" w:hAnsi="Meiryo UI"/>
                              <w:sz w:val="18"/>
                              <w:szCs w:val="18"/>
                            </w:rPr>
                            <w:t>政令改正</w:t>
                          </w:r>
                          <w:r w:rsidRPr="00AF629C">
                            <w:rPr>
                              <w:rFonts w:ascii="Meiryo UI" w:eastAsia="Meiryo UI" w:hAnsi="Meiryo UI" w:hint="eastAsia"/>
                              <w:sz w:val="18"/>
                              <w:szCs w:val="18"/>
                            </w:rPr>
                            <w:t>（</w:t>
                          </w:r>
                          <w:r w:rsidRPr="00AF629C">
                            <w:rPr>
                              <w:rFonts w:ascii="Meiryo UI" w:eastAsia="Meiryo UI" w:hAnsi="Meiryo UI"/>
                              <w:sz w:val="18"/>
                              <w:szCs w:val="18"/>
                            </w:rPr>
                            <w:t>昭和46年）</w:t>
                          </w:r>
                        </w:p>
                        <w:p w14:paraId="68665ED0" w14:textId="77777777" w:rsidR="00394737" w:rsidRPr="00AF629C" w:rsidRDefault="00394737" w:rsidP="0028018E">
                          <w:pPr>
                            <w:snapToGrid w:val="0"/>
                            <w:rPr>
                              <w:rFonts w:ascii="Meiryo UI" w:eastAsia="Meiryo UI" w:hAnsi="Meiryo UI"/>
                              <w:sz w:val="16"/>
                              <w:szCs w:val="16"/>
                            </w:rPr>
                          </w:pPr>
                          <w:r w:rsidRPr="00AF629C">
                            <w:rPr>
                              <w:rFonts w:ascii="Meiryo UI" w:eastAsia="Meiryo UI" w:hAnsi="Meiryo UI" w:hint="eastAsia"/>
                              <w:sz w:val="16"/>
                              <w:szCs w:val="16"/>
                            </w:rPr>
                            <w:t>・鉄筋コンクリート</w:t>
                          </w:r>
                          <w:r w:rsidRPr="00AF629C">
                            <w:rPr>
                              <w:rFonts w:ascii="Meiryo UI" w:eastAsia="Meiryo UI" w:hAnsi="Meiryo UI"/>
                              <w:sz w:val="16"/>
                              <w:szCs w:val="16"/>
                            </w:rPr>
                            <w:t>造の</w:t>
                          </w:r>
                          <w:r w:rsidRPr="00AF629C">
                            <w:rPr>
                              <w:rFonts w:ascii="Meiryo UI" w:eastAsia="Meiryo UI" w:hAnsi="Meiryo UI" w:hint="eastAsia"/>
                              <w:sz w:val="16"/>
                              <w:szCs w:val="16"/>
                            </w:rPr>
                            <w:t>柱の</w:t>
                          </w:r>
                          <w:r w:rsidRPr="00AF629C">
                            <w:rPr>
                              <w:rFonts w:ascii="Meiryo UI" w:eastAsia="Meiryo UI" w:hAnsi="Meiryo UI"/>
                              <w:sz w:val="16"/>
                              <w:szCs w:val="16"/>
                            </w:rPr>
                            <w:t>帯筋の基準の強化</w:t>
                          </w:r>
                        </w:p>
                        <w:p w14:paraId="3A505031" w14:textId="77777777" w:rsidR="00394737" w:rsidRPr="00540B21" w:rsidRDefault="00394737" w:rsidP="0028018E">
                          <w:pPr>
                            <w:pStyle w:val="a9"/>
                            <w:snapToGrid w:val="0"/>
                            <w:ind w:leftChars="0" w:left="360"/>
                            <w:rPr>
                              <w:rFonts w:ascii="Meiryo UI" w:eastAsia="Meiryo UI" w:hAnsi="Meiryo UI"/>
                              <w:sz w:val="16"/>
                              <w:szCs w:val="16"/>
                            </w:rPr>
                          </w:pPr>
                          <w:r>
                            <w:rPr>
                              <w:rFonts w:ascii="Meiryo UI" w:eastAsia="Meiryo UI" w:hAnsi="Meiryo UI" w:hint="eastAsia"/>
                              <w:sz w:val="16"/>
                              <w:szCs w:val="16"/>
                            </w:rPr>
                            <w:t>・木造建築物</w:t>
                          </w:r>
                          <w:r>
                            <w:rPr>
                              <w:rFonts w:ascii="Meiryo UI" w:eastAsia="Meiryo UI" w:hAnsi="Meiryo UI"/>
                              <w:sz w:val="16"/>
                              <w:szCs w:val="16"/>
                            </w:rPr>
                            <w:t>の</w:t>
                          </w:r>
                          <w:r w:rsidRPr="00540B21">
                            <w:rPr>
                              <w:rFonts w:ascii="Meiryo UI" w:eastAsia="Meiryo UI" w:hAnsi="Meiryo UI" w:hint="eastAsia"/>
                              <w:sz w:val="16"/>
                              <w:szCs w:val="16"/>
                            </w:rPr>
                            <w:t>壁量の</w:t>
                          </w:r>
                          <w:r>
                            <w:rPr>
                              <w:rFonts w:ascii="Meiryo UI" w:eastAsia="Meiryo UI" w:hAnsi="Meiryo UI" w:hint="eastAsia"/>
                              <w:sz w:val="16"/>
                              <w:szCs w:val="16"/>
                            </w:rPr>
                            <w:t xml:space="preserve">基準強化　</w:t>
                          </w:r>
                          <w:r>
                            <w:rPr>
                              <w:rFonts w:ascii="Meiryo UI" w:eastAsia="Meiryo UI" w:hAnsi="Meiryo UI"/>
                              <w:sz w:val="16"/>
                              <w:szCs w:val="16"/>
                            </w:rPr>
                            <w:t>等</w:t>
                          </w:r>
                        </w:p>
                        <w:p w14:paraId="36214097" w14:textId="77777777" w:rsidR="00394737" w:rsidRPr="00AF629C" w:rsidRDefault="00394737" w:rsidP="0028018E">
                          <w:pPr>
                            <w:snapToGrid w:val="0"/>
                            <w:ind w:leftChars="200" w:left="797" w:hanging="357"/>
                            <w:rPr>
                              <w:rFonts w:ascii="Meiryo UI" w:eastAsia="Meiryo UI" w:hAnsi="Meiryo UI"/>
                              <w:sz w:val="16"/>
                              <w:szCs w:val="16"/>
                            </w:rPr>
                          </w:pPr>
                        </w:p>
                      </w:txbxContent>
                    </v:textbox>
                  </v:shape>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8681" o:spid="_x0000_s1054" type="#_x0000_t15" style="position:absolute;left:205;width:46080;height:1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" adj="21161" fillcolor="#f3a875 [2165]" strokecolor="#ed7d31 [3205]" strokeweight=".5pt">
                  <v:fill color2="#f09558 [2613]" rotate="t" colors="0 #f7bda4;.5 #f5b195;1 #f8a581" focus="100%" type="gradient">
                    <o:fill v:ext="view" type="gradientUnscaled"/>
                  </v:fill>
                  <v:textbox inset="1mm,1mm,1mm,1mm">
                    <w:txbxContent>
                      <w:p w14:paraId="64932B99" w14:textId="77777777" w:rsidR="00394737" w:rsidRPr="00CD6841" w:rsidRDefault="00394737"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昭和23年 福井地震</w:t>
                        </w:r>
                      </w:p>
                    </w:txbxContent>
                  </v:textbox>
                </v:shape>
                <v:shape id="ホームベース 28682" o:spid="_x0000_s1055" type="#_x0000_t15" style="position:absolute;top:10274;width:46080;height:1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" adj="21162" fillcolor="#f3a875 [2165]" strokecolor="#ed7d31 [3205]" strokeweight=".5pt">
                  <v:fill color2="#f09558 [2613]" rotate="t" colors="0 #f7bda4;.5 #f5b195;1 #f8a581" focus="100%" type="gradient">
                    <o:fill v:ext="view" type="gradientUnscaled"/>
                  </v:fill>
                  <v:textbox inset="1mm,1mm,1mm,1mm">
                    <w:txbxContent>
                      <w:p w14:paraId="7CFC6A9D" w14:textId="77777777" w:rsidR="00394737" w:rsidRPr="00CD6841" w:rsidRDefault="00394737"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昭和39年 新潟地震</w:t>
                        </w:r>
                      </w:p>
                    </w:txbxContent>
                  </v:textbox>
                </v:shape>
                <v:shape id="ホームベース 28684" o:spid="_x0000_s1056" type="#_x0000_t15" style="position:absolute;top:18493;width:46080;height:1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" adj="21184" fillcolor="#f3a875 [2165]" strokecolor="#ed7d31 [3205]" strokeweight=".5pt">
                  <v:fill color2="#f09558 [2613]" rotate="t" colors="0 #f7bda4;.5 #f5b195;1 #f8a581" focus="100%" type="gradient">
                    <o:fill v:ext="view" type="gradientUnscaled"/>
                  </v:fill>
                  <v:textbox inset="1mm,1mm,1mm,1mm">
                    <w:txbxContent>
                      <w:p w14:paraId="7A9307A9" w14:textId="77777777" w:rsidR="00394737" w:rsidRPr="00CD6841" w:rsidRDefault="00394737"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昭和53年 宮城県沖地震</w:t>
                        </w:r>
                      </w:p>
                    </w:txbxContent>
                  </v:textbox>
                </v:shape>
                <v:shape id="ホームベース 28683" o:spid="_x0000_s1057" type="#_x0000_t15" style="position:absolute;top:12328;width:46080;height:1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" adj="21162" fillcolor="#f3a875 [2165]" strokecolor="#ed7d31 [3205]" strokeweight=".5pt">
                  <v:fill color2="#f09558 [2613]" rotate="t" colors="0 #f7bda4;.5 #f5b195;1 #f8a581" focus="100%" type="gradient">
                    <o:fill v:ext="view" type="gradientUnscaled"/>
                  </v:fill>
                  <v:textbox inset="1mm,1mm,1mm,1mm">
                    <w:txbxContent>
                      <w:p w14:paraId="7599DDB2" w14:textId="77777777" w:rsidR="00394737" w:rsidRPr="00CD6841" w:rsidRDefault="00394737"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昭和43年 十勝沖地震</w:t>
                        </w:r>
                      </w:p>
                    </w:txbxContent>
                  </v:textbox>
                </v:shape>
                <v:shape id="ホームベース 28698" o:spid="_x0000_s1058" type="#_x0000_t15" style="position:absolute;left:205;top:25890;width:46080;height:1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" adj="21186" fillcolor="#f3a875 [2165]" strokecolor="#ed7d31 [3205]" strokeweight=".5pt">
                  <v:fill color2="#f09558 [2613]" rotate="t" colors="0 #f7bda4;.5 #f5b195;1 #f8a581" focus="100%" type="gradient">
                    <o:fill v:ext="view" type="gradientUnscaled"/>
                  </v:fill>
                  <v:textbox inset="1mm,1mm,1mm,1mm">
                    <w:txbxContent>
                      <w:p w14:paraId="2ADAE6E2" w14:textId="6B324383" w:rsidR="00394737" w:rsidRPr="00CD6841" w:rsidRDefault="00394737"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平成</w:t>
                        </w:r>
                        <w:r w:rsidRPr="00CD6841">
                          <w:rPr>
                            <w:rFonts w:ascii="Meiryo UI" w:eastAsia="Meiryo UI" w:hAnsi="Meiryo UI"/>
                            <w:b/>
                            <w:sz w:val="16"/>
                            <w:szCs w:val="16"/>
                          </w:rPr>
                          <w:t>7</w:t>
                        </w:r>
                        <w:r w:rsidRPr="00CD6841">
                          <w:rPr>
                            <w:rFonts w:ascii="Meiryo UI" w:eastAsia="Meiryo UI" w:hAnsi="Meiryo UI" w:hint="eastAsia"/>
                            <w:b/>
                            <w:sz w:val="16"/>
                            <w:szCs w:val="16"/>
                          </w:rPr>
                          <w:t>年 兵庫県</w:t>
                        </w:r>
                        <w:r w:rsidRPr="00CD6841">
                          <w:rPr>
                            <w:rFonts w:ascii="Meiryo UI" w:eastAsia="Meiryo UI" w:hAnsi="Meiryo UI"/>
                            <w:b/>
                            <w:sz w:val="16"/>
                            <w:szCs w:val="16"/>
                          </w:rPr>
                          <w:t>南部</w:t>
                        </w:r>
                        <w:r w:rsidRPr="00CD6841">
                          <w:rPr>
                            <w:rFonts w:ascii="Meiryo UI" w:eastAsia="Meiryo UI" w:hAnsi="Meiryo UI" w:hint="eastAsia"/>
                            <w:b/>
                            <w:sz w:val="16"/>
                            <w:szCs w:val="16"/>
                          </w:rPr>
                          <w:t>地震</w:t>
                        </w:r>
                        <w:r>
                          <w:rPr>
                            <w:rFonts w:ascii="Meiryo UI" w:eastAsia="Meiryo UI" w:hAnsi="Meiryo UI" w:hint="eastAsia"/>
                            <w:b/>
                            <w:sz w:val="16"/>
                            <w:szCs w:val="16"/>
                          </w:rPr>
                          <w:t>（阪神・淡路大震災）</w:t>
                        </w:r>
                      </w:p>
                    </w:txbxContent>
                  </v:textbox>
                </v:shape>
                <v:shape id="ホームベース 211" o:spid="_x0000_s1059" type="#_x0000_t15" style="position:absolute;left:205;top:38836;width:46080;height:1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" adj="21162" fillcolor="#f3a875 [2165]" strokecolor="#ed7d31 [3205]" strokeweight=".5pt">
                  <v:fill color2="#f09558 [2613]" rotate="t" colors="0 #f7bda4;.5 #f5b195;1 #f8a581" focus="100%" type="gradient">
                    <o:fill v:ext="view" type="gradientUnscaled"/>
                  </v:fill>
                  <v:textbox inset="1mm,1mm,1mm,1mm">
                    <w:txbxContent>
                      <w:p w14:paraId="2AD83143" w14:textId="77777777" w:rsidR="00394737" w:rsidRPr="00CD6841" w:rsidRDefault="00394737"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平成</w:t>
                        </w:r>
                        <w:r>
                          <w:rPr>
                            <w:rFonts w:ascii="Meiryo UI" w:eastAsia="Meiryo UI" w:hAnsi="Meiryo UI" w:hint="eastAsia"/>
                            <w:b/>
                            <w:sz w:val="16"/>
                            <w:szCs w:val="16"/>
                          </w:rPr>
                          <w:t>16</w:t>
                        </w:r>
                        <w:r w:rsidRPr="00CD6841">
                          <w:rPr>
                            <w:rFonts w:ascii="Meiryo UI" w:eastAsia="Meiryo UI" w:hAnsi="Meiryo UI" w:hint="eastAsia"/>
                            <w:b/>
                            <w:sz w:val="16"/>
                            <w:szCs w:val="16"/>
                          </w:rPr>
                          <w:t xml:space="preserve">年 </w:t>
                        </w:r>
                        <w:r>
                          <w:rPr>
                            <w:rFonts w:ascii="Meiryo UI" w:eastAsia="Meiryo UI" w:hAnsi="Meiryo UI" w:hint="eastAsia"/>
                            <w:b/>
                            <w:sz w:val="16"/>
                            <w:szCs w:val="16"/>
                          </w:rPr>
                          <w:t>新潟県</w:t>
                        </w:r>
                        <w:r>
                          <w:rPr>
                            <w:rFonts w:ascii="Meiryo UI" w:eastAsia="Meiryo UI" w:hAnsi="Meiryo UI"/>
                            <w:b/>
                            <w:sz w:val="16"/>
                            <w:szCs w:val="16"/>
                          </w:rPr>
                          <w:t>中越</w:t>
                        </w:r>
                        <w:r w:rsidRPr="00CD6841">
                          <w:rPr>
                            <w:rFonts w:ascii="Meiryo UI" w:eastAsia="Meiryo UI" w:hAnsi="Meiryo UI" w:hint="eastAsia"/>
                            <w:b/>
                            <w:sz w:val="16"/>
                            <w:szCs w:val="16"/>
                          </w:rPr>
                          <w:t>地震</w:t>
                        </w:r>
                      </w:p>
                    </w:txbxContent>
                  </v:textbox>
                </v:shape>
                <v:shape id="ホームベース 28704" o:spid="_x0000_s1060" type="#_x0000_t15" style="position:absolute;left:102;top:46439;width:46080;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" adj="21177" fillcolor="#f3a875 [2165]" strokecolor="#ed7d31 [3205]" strokeweight=".5pt">
                  <v:fill color2="#f09558 [2613]" rotate="t" colors="0 #f7bda4;.5 #f5b195;1 #f8a581" focus="100%" type="gradient">
                    <o:fill v:ext="view" type="gradientUnscaled"/>
                  </v:fill>
                  <v:textbox inset="1mm,1mm,1mm,1mm">
                    <w:txbxContent>
                      <w:p w14:paraId="42E6A3EB" w14:textId="3351652D" w:rsidR="00394737" w:rsidRPr="00CD6841" w:rsidRDefault="00394737" w:rsidP="0028018E">
                        <w:pPr>
                          <w:adjustRightInd w:val="0"/>
                          <w:snapToGrid w:val="0"/>
                          <w:spacing w:line="180" w:lineRule="auto"/>
                          <w:ind w:left="850" w:hangingChars="531" w:hanging="850"/>
                          <w:jc w:val="left"/>
                          <w:rPr>
                            <w:rFonts w:ascii="Meiryo UI" w:eastAsia="Meiryo UI" w:hAnsi="Meiryo UI"/>
                            <w:b/>
                            <w:sz w:val="16"/>
                            <w:szCs w:val="16"/>
                          </w:rPr>
                        </w:pPr>
                        <w:r w:rsidRPr="00CD6841">
                          <w:rPr>
                            <w:rFonts w:ascii="Meiryo UI" w:eastAsia="Meiryo UI" w:hAnsi="Meiryo UI" w:hint="eastAsia"/>
                            <w:b/>
                            <w:sz w:val="16"/>
                            <w:szCs w:val="16"/>
                          </w:rPr>
                          <w:t>平成23年 東北地方太平洋沖地震</w:t>
                        </w:r>
                        <w:r>
                          <w:rPr>
                            <w:rFonts w:ascii="Meiryo UI" w:eastAsia="Meiryo UI" w:hAnsi="Meiryo UI" w:hint="eastAsia"/>
                            <w:b/>
                            <w:sz w:val="16"/>
                            <w:szCs w:val="16"/>
                          </w:rPr>
                          <w:t>（東日本大震災）</w:t>
                        </w:r>
                      </w:p>
                    </w:txbxContent>
                  </v:textbox>
                </v:shape>
                <v:shape id="ホームベース 28706" o:spid="_x0000_s1061" type="#_x0000_t15" style="position:absolute;left:205;top:54247;width:46080;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" adj="21152" fillcolor="#f3a875 [2165]" strokecolor="#ed7d31 [3205]" strokeweight=".5pt">
                  <v:fill color2="#f09558 [2613]" rotate="t" colors="0 #f7bda4;.5 #f5b195;1 #f8a581" focus="100%" type="gradient">
                    <o:fill v:ext="view" type="gradientUnscaled"/>
                  </v:fill>
                  <v:textbox inset="1mm,1mm,1mm,1mm">
                    <w:txbxContent>
                      <w:p w14:paraId="252B3A47" w14:textId="77777777" w:rsidR="00394737" w:rsidRPr="00CD6841" w:rsidRDefault="00394737" w:rsidP="0028018E">
                        <w:pPr>
                          <w:adjustRightInd w:val="0"/>
                          <w:snapToGrid w:val="0"/>
                          <w:spacing w:line="180" w:lineRule="auto"/>
                          <w:ind w:left="850" w:hangingChars="531" w:hanging="850"/>
                          <w:jc w:val="left"/>
                          <w:rPr>
                            <w:rFonts w:ascii="Meiryo UI" w:eastAsia="Meiryo UI" w:hAnsi="Meiryo UI"/>
                            <w:b/>
                            <w:sz w:val="16"/>
                            <w:szCs w:val="16"/>
                          </w:rPr>
                        </w:pPr>
                        <w:r w:rsidRPr="00CD6841">
                          <w:rPr>
                            <w:rFonts w:ascii="Meiryo UI" w:eastAsia="Meiryo UI" w:hAnsi="Meiryo UI" w:hint="eastAsia"/>
                            <w:b/>
                            <w:sz w:val="16"/>
                            <w:szCs w:val="16"/>
                          </w:rPr>
                          <w:t>平成30年 大阪府北部を</w:t>
                        </w:r>
                        <w:r w:rsidRPr="00CD6841">
                          <w:rPr>
                            <w:rFonts w:ascii="Meiryo UI" w:eastAsia="Meiryo UI" w:hAnsi="Meiryo UI"/>
                            <w:b/>
                            <w:sz w:val="16"/>
                            <w:szCs w:val="16"/>
                          </w:rPr>
                          <w:t>震源とする地震</w:t>
                        </w:r>
                      </w:p>
                    </w:txbxContent>
                  </v:textbox>
                </v:shape>
                <v:roundrect id="テキスト ボックス 114" o:spid="_x0000_s1062" style="position:absolute;left:7089;top:28151;width:38862;height:48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" fillcolor="white [3212]" strokecolor="black [3213]" strokeweight="1.5pt">
                  <v:textbox inset="2mm,0,0,0">
                    <w:txbxContent>
                      <w:p w14:paraId="339E367C" w14:textId="463DDCB5" w:rsidR="00394737" w:rsidRPr="00CD6841" w:rsidRDefault="00394737" w:rsidP="003C5C19">
                        <w:pPr>
                          <w:snapToGrid w:val="0"/>
                          <w:spacing w:line="220" w:lineRule="exact"/>
                          <w:ind w:left="357" w:hanging="357"/>
                          <w:rPr>
                            <w:rFonts w:ascii="Meiryo UI" w:eastAsia="Meiryo UI" w:hAnsi="Meiryo UI"/>
                            <w:b/>
                            <w:sz w:val="18"/>
                            <w:szCs w:val="18"/>
                          </w:rPr>
                        </w:pPr>
                        <w:r w:rsidRPr="003C5C19">
                          <w:rPr>
                            <w:rFonts w:ascii="Meiryo UI" w:eastAsia="Meiryo UI" w:hAnsi="Meiryo UI" w:hint="eastAsia"/>
                            <w:b/>
                            <w:sz w:val="21"/>
                            <w:szCs w:val="21"/>
                          </w:rPr>
                          <w:t>耐震改修促進</w:t>
                        </w:r>
                        <w:r w:rsidRPr="003C5C19">
                          <w:rPr>
                            <w:rFonts w:ascii="Meiryo UI" w:eastAsia="Meiryo UI" w:hAnsi="Meiryo UI"/>
                            <w:b/>
                            <w:sz w:val="21"/>
                            <w:szCs w:val="21"/>
                          </w:rPr>
                          <w:t>法</w:t>
                        </w:r>
                        <w:r>
                          <w:rPr>
                            <w:rFonts w:ascii="Meiryo UI" w:eastAsia="Meiryo UI" w:hAnsi="Meiryo UI" w:hint="eastAsia"/>
                            <w:b/>
                            <w:sz w:val="21"/>
                            <w:szCs w:val="21"/>
                          </w:rPr>
                          <w:t xml:space="preserve">　</w:t>
                        </w:r>
                        <w:r w:rsidRPr="00CD6841">
                          <w:rPr>
                            <w:rFonts w:ascii="Meiryo UI" w:eastAsia="Meiryo UI" w:hAnsi="Meiryo UI"/>
                            <w:b/>
                            <w:sz w:val="18"/>
                            <w:szCs w:val="18"/>
                          </w:rPr>
                          <w:t>制定（</w:t>
                        </w:r>
                        <w:r w:rsidRPr="00CD6841">
                          <w:rPr>
                            <w:rFonts w:ascii="Meiryo UI" w:eastAsia="Meiryo UI" w:hAnsi="Meiryo UI" w:hint="eastAsia"/>
                            <w:b/>
                            <w:sz w:val="18"/>
                            <w:szCs w:val="18"/>
                          </w:rPr>
                          <w:t>平成</w:t>
                        </w:r>
                        <w:r w:rsidRPr="00CD6841">
                          <w:rPr>
                            <w:rFonts w:ascii="Meiryo UI" w:eastAsia="Meiryo UI" w:hAnsi="Meiryo UI"/>
                            <w:b/>
                            <w:sz w:val="18"/>
                            <w:szCs w:val="18"/>
                          </w:rPr>
                          <w:t>7年）</w:t>
                        </w:r>
                      </w:p>
                      <w:p w14:paraId="579CFEA6" w14:textId="77777777" w:rsidR="00394737" w:rsidRDefault="00394737"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・多数の者が</w:t>
                        </w:r>
                        <w:r>
                          <w:rPr>
                            <w:rFonts w:ascii="Meiryo UI" w:eastAsia="Meiryo UI" w:hAnsi="Meiryo UI"/>
                            <w:sz w:val="16"/>
                            <w:szCs w:val="16"/>
                          </w:rPr>
                          <w:t>利用する建築物への指導・助言、</w:t>
                        </w:r>
                        <w:r>
                          <w:rPr>
                            <w:rFonts w:ascii="Meiryo UI" w:eastAsia="Meiryo UI" w:hAnsi="Meiryo UI" w:hint="eastAsia"/>
                            <w:sz w:val="16"/>
                            <w:szCs w:val="16"/>
                          </w:rPr>
                          <w:t>指示</w:t>
                        </w:r>
                      </w:p>
                      <w:p w14:paraId="3CE20AB6" w14:textId="77777777" w:rsidR="00394737" w:rsidRPr="00254494" w:rsidRDefault="00394737"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w:t>
                        </w:r>
                        <w:r>
                          <w:rPr>
                            <w:rFonts w:ascii="Meiryo UI" w:eastAsia="Meiryo UI" w:hAnsi="Meiryo UI"/>
                            <w:sz w:val="16"/>
                            <w:szCs w:val="16"/>
                          </w:rPr>
                          <w:t>耐震改修促進計画の認定制度　等</w:t>
                        </w:r>
                      </w:p>
                    </w:txbxContent>
                  </v:textbox>
                </v:roundrect>
                <v:shape id="テキスト ボックス 115" o:spid="_x0000_s1063" type="#_x0000_t62" style="position:absolute;left:10582;top:40993;width:35433;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" adj="-1545,4190" fillcolor="white [3212]" strokecolor="black [3213]" strokeweight=".5pt">
                  <v:textbox inset="2mm,0,0,0">
                    <w:txbxContent>
                      <w:p w14:paraId="46C1AAE1" w14:textId="77777777" w:rsidR="00394737" w:rsidRDefault="00394737" w:rsidP="0028018E">
                        <w:pPr>
                          <w:snapToGrid w:val="0"/>
                          <w:rPr>
                            <w:rFonts w:ascii="Meiryo UI" w:eastAsia="Meiryo UI" w:hAnsi="Meiryo UI"/>
                            <w:sz w:val="18"/>
                            <w:szCs w:val="18"/>
                          </w:rPr>
                        </w:pPr>
                        <w:r w:rsidRPr="00E179EB">
                          <w:rPr>
                            <w:rFonts w:ascii="Meiryo UI" w:eastAsia="Meiryo UI" w:hAnsi="Meiryo UI"/>
                            <w:sz w:val="18"/>
                            <w:szCs w:val="18"/>
                          </w:rPr>
                          <w:t>法</w:t>
                        </w:r>
                        <w:r>
                          <w:rPr>
                            <w:rFonts w:ascii="Meiryo UI" w:eastAsia="Meiryo UI" w:hAnsi="Meiryo UI" w:hint="eastAsia"/>
                            <w:sz w:val="18"/>
                            <w:szCs w:val="18"/>
                          </w:rPr>
                          <w:t>改正</w:t>
                        </w:r>
                        <w:r w:rsidRPr="00E179EB">
                          <w:rPr>
                            <w:rFonts w:ascii="Meiryo UI" w:eastAsia="Meiryo UI" w:hAnsi="Meiryo UI"/>
                            <w:sz w:val="18"/>
                            <w:szCs w:val="18"/>
                          </w:rPr>
                          <w:t>（</w:t>
                        </w:r>
                        <w:r>
                          <w:rPr>
                            <w:rFonts w:ascii="Meiryo UI" w:eastAsia="Meiryo UI" w:hAnsi="Meiryo UI" w:hint="eastAsia"/>
                            <w:sz w:val="18"/>
                            <w:szCs w:val="18"/>
                          </w:rPr>
                          <w:t>平成18</w:t>
                        </w:r>
                        <w:r>
                          <w:rPr>
                            <w:rFonts w:ascii="Meiryo UI" w:eastAsia="Meiryo UI" w:hAnsi="Meiryo UI"/>
                            <w:sz w:val="18"/>
                            <w:szCs w:val="18"/>
                          </w:rPr>
                          <w:t>年</w:t>
                        </w:r>
                        <w:r w:rsidRPr="00E179EB">
                          <w:rPr>
                            <w:rFonts w:ascii="Meiryo UI" w:eastAsia="Meiryo UI" w:hAnsi="Meiryo UI"/>
                            <w:sz w:val="18"/>
                            <w:szCs w:val="18"/>
                          </w:rPr>
                          <w:t>）</w:t>
                        </w:r>
                      </w:p>
                      <w:p w14:paraId="0EC54D83" w14:textId="77777777" w:rsidR="00394737" w:rsidRDefault="00394737"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・耐震改修促進計画の策定</w:t>
                        </w:r>
                        <w:r>
                          <w:rPr>
                            <w:rFonts w:ascii="Meiryo UI" w:eastAsia="Meiryo UI" w:hAnsi="Meiryo UI"/>
                            <w:sz w:val="16"/>
                            <w:szCs w:val="16"/>
                          </w:rPr>
                          <w:t>(耐震化率目標の導入)</w:t>
                        </w:r>
                      </w:p>
                      <w:p w14:paraId="423B50EA" w14:textId="77777777" w:rsidR="00394737" w:rsidRPr="00254494" w:rsidRDefault="00394737"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・指示に従わない場合の</w:t>
                        </w:r>
                        <w:r>
                          <w:rPr>
                            <w:rFonts w:ascii="Meiryo UI" w:eastAsia="Meiryo UI" w:hAnsi="Meiryo UI"/>
                            <w:sz w:val="16"/>
                            <w:szCs w:val="16"/>
                          </w:rPr>
                          <w:t>公表　等</w:t>
                        </w:r>
                      </w:p>
                      <w:p w14:paraId="789BEEEE" w14:textId="77777777" w:rsidR="00394737" w:rsidRPr="00AF629C" w:rsidRDefault="00394737" w:rsidP="0028018E">
                        <w:pPr>
                          <w:snapToGrid w:val="0"/>
                          <w:rPr>
                            <w:rFonts w:ascii="Meiryo UI" w:eastAsia="Meiryo UI" w:hAnsi="Meiryo UI"/>
                            <w:sz w:val="16"/>
                            <w:szCs w:val="16"/>
                          </w:rPr>
                        </w:pPr>
                      </w:p>
                    </w:txbxContent>
                  </v:textbox>
                </v:shape>
                <v:shape id="テキスト ボックス 116" o:spid="_x0000_s1064" type="#_x0000_t62" style="position:absolute;left:10890;top:48699;width:35052;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" adj="-1659,3726" fillcolor="white [3212]" strokecolor="black [3213]" strokeweight=".5pt">
                  <v:textbox inset="2mm,0,0,0">
                    <w:txbxContent>
                      <w:p w14:paraId="112A1D12" w14:textId="77777777" w:rsidR="00394737" w:rsidRDefault="00394737" w:rsidP="0028018E">
                        <w:pPr>
                          <w:snapToGrid w:val="0"/>
                          <w:rPr>
                            <w:rFonts w:ascii="Meiryo UI" w:eastAsia="Meiryo UI" w:hAnsi="Meiryo UI"/>
                            <w:sz w:val="18"/>
                            <w:szCs w:val="18"/>
                          </w:rPr>
                        </w:pPr>
                        <w:r w:rsidRPr="00E179EB">
                          <w:rPr>
                            <w:rFonts w:ascii="Meiryo UI" w:eastAsia="Meiryo UI" w:hAnsi="Meiryo UI"/>
                            <w:sz w:val="18"/>
                            <w:szCs w:val="18"/>
                          </w:rPr>
                          <w:t>法</w:t>
                        </w:r>
                        <w:r>
                          <w:rPr>
                            <w:rFonts w:ascii="Meiryo UI" w:eastAsia="Meiryo UI" w:hAnsi="Meiryo UI" w:hint="eastAsia"/>
                            <w:sz w:val="18"/>
                            <w:szCs w:val="18"/>
                          </w:rPr>
                          <w:t>・</w:t>
                        </w:r>
                        <w:r>
                          <w:rPr>
                            <w:rFonts w:ascii="Meiryo UI" w:eastAsia="Meiryo UI" w:hAnsi="Meiryo UI"/>
                            <w:sz w:val="18"/>
                            <w:szCs w:val="18"/>
                          </w:rPr>
                          <w:t>政令</w:t>
                        </w:r>
                        <w:r>
                          <w:rPr>
                            <w:rFonts w:ascii="Meiryo UI" w:eastAsia="Meiryo UI" w:hAnsi="Meiryo UI" w:hint="eastAsia"/>
                            <w:sz w:val="18"/>
                            <w:szCs w:val="18"/>
                          </w:rPr>
                          <w:t>改正</w:t>
                        </w:r>
                        <w:r w:rsidRPr="00E179EB">
                          <w:rPr>
                            <w:rFonts w:ascii="Meiryo UI" w:eastAsia="Meiryo UI" w:hAnsi="Meiryo UI"/>
                            <w:sz w:val="18"/>
                            <w:szCs w:val="18"/>
                          </w:rPr>
                          <w:t>（</w:t>
                        </w:r>
                        <w:r>
                          <w:rPr>
                            <w:rFonts w:ascii="Meiryo UI" w:eastAsia="Meiryo UI" w:hAnsi="Meiryo UI" w:hint="eastAsia"/>
                            <w:sz w:val="18"/>
                            <w:szCs w:val="18"/>
                          </w:rPr>
                          <w:t>平成2</w:t>
                        </w:r>
                        <w:r>
                          <w:rPr>
                            <w:rFonts w:ascii="Meiryo UI" w:eastAsia="Meiryo UI" w:hAnsi="Meiryo UI"/>
                            <w:sz w:val="18"/>
                            <w:szCs w:val="18"/>
                          </w:rPr>
                          <w:t>5 年</w:t>
                        </w:r>
                        <w:r w:rsidRPr="00E179EB">
                          <w:rPr>
                            <w:rFonts w:ascii="Meiryo UI" w:eastAsia="Meiryo UI" w:hAnsi="Meiryo UI"/>
                            <w:sz w:val="18"/>
                            <w:szCs w:val="18"/>
                          </w:rPr>
                          <w:t>）</w:t>
                        </w:r>
                      </w:p>
                      <w:p w14:paraId="17A9F1B7" w14:textId="77777777" w:rsidR="00394737" w:rsidRPr="00254494" w:rsidRDefault="00394737" w:rsidP="00B253F8">
                        <w:pPr>
                          <w:snapToGrid w:val="0"/>
                          <w:spacing w:line="220" w:lineRule="exact"/>
                          <w:ind w:left="112" w:hangingChars="70" w:hanging="112"/>
                          <w:rPr>
                            <w:rFonts w:ascii="Meiryo UI" w:eastAsia="Meiryo UI" w:hAnsi="Meiryo UI"/>
                            <w:sz w:val="16"/>
                            <w:szCs w:val="16"/>
                          </w:rPr>
                        </w:pPr>
                        <w:r>
                          <w:rPr>
                            <w:rFonts w:ascii="Meiryo UI" w:eastAsia="Meiryo UI" w:hAnsi="Meiryo UI" w:hint="eastAsia"/>
                            <w:sz w:val="16"/>
                            <w:szCs w:val="16"/>
                          </w:rPr>
                          <w:t>・耐震診断の</w:t>
                        </w:r>
                        <w:r>
                          <w:rPr>
                            <w:rFonts w:ascii="Meiryo UI" w:eastAsia="Meiryo UI" w:hAnsi="Meiryo UI"/>
                            <w:sz w:val="16"/>
                            <w:szCs w:val="16"/>
                          </w:rPr>
                          <w:t>義務付け</w:t>
                        </w:r>
                        <w:r>
                          <w:rPr>
                            <w:rFonts w:ascii="Meiryo UI" w:eastAsia="Meiryo UI" w:hAnsi="Meiryo UI" w:hint="eastAsia"/>
                            <w:sz w:val="16"/>
                            <w:szCs w:val="16"/>
                          </w:rPr>
                          <w:t>(大規模建築物</w:t>
                        </w:r>
                        <w:r>
                          <w:rPr>
                            <w:rFonts w:ascii="Meiryo UI" w:eastAsia="Meiryo UI" w:hAnsi="Meiryo UI"/>
                            <w:sz w:val="16"/>
                            <w:szCs w:val="16"/>
                          </w:rPr>
                          <w:t>・</w:t>
                        </w:r>
                        <w:r>
                          <w:rPr>
                            <w:rFonts w:ascii="Meiryo UI" w:eastAsia="Meiryo UI" w:hAnsi="Meiryo UI" w:hint="eastAsia"/>
                            <w:sz w:val="16"/>
                            <w:szCs w:val="16"/>
                          </w:rPr>
                          <w:t>緊急輸送道路等の</w:t>
                        </w:r>
                        <w:r>
                          <w:rPr>
                            <w:rFonts w:ascii="Meiryo UI" w:eastAsia="Meiryo UI" w:hAnsi="Meiryo UI"/>
                            <w:sz w:val="16"/>
                            <w:szCs w:val="16"/>
                          </w:rPr>
                          <w:t>避難路沿道建築物</w:t>
                        </w:r>
                        <w:r>
                          <w:rPr>
                            <w:rFonts w:ascii="Meiryo UI" w:eastAsia="Meiryo UI" w:hAnsi="Meiryo UI" w:hint="eastAsia"/>
                            <w:sz w:val="16"/>
                            <w:szCs w:val="16"/>
                          </w:rPr>
                          <w:t>)</w:t>
                        </w:r>
                        <w:r>
                          <w:rPr>
                            <w:rFonts w:ascii="Meiryo UI" w:eastAsia="Meiryo UI" w:hAnsi="Meiryo UI"/>
                            <w:sz w:val="16"/>
                            <w:szCs w:val="16"/>
                          </w:rPr>
                          <w:t>、診断結果の公表</w:t>
                        </w:r>
                        <w:r>
                          <w:rPr>
                            <w:rFonts w:ascii="Meiryo UI" w:eastAsia="Meiryo UI" w:hAnsi="Meiryo UI" w:hint="eastAsia"/>
                            <w:sz w:val="16"/>
                            <w:szCs w:val="16"/>
                          </w:rPr>
                          <w:t>による建築物の</w:t>
                        </w:r>
                        <w:r>
                          <w:rPr>
                            <w:rFonts w:ascii="Meiryo UI" w:eastAsia="Meiryo UI" w:hAnsi="Meiryo UI"/>
                            <w:sz w:val="16"/>
                            <w:szCs w:val="16"/>
                          </w:rPr>
                          <w:t>耐震化の促進のための規制強化</w:t>
                        </w:r>
                        <w:r>
                          <w:rPr>
                            <w:rFonts w:ascii="Meiryo UI" w:eastAsia="Meiryo UI" w:hAnsi="Meiryo UI" w:hint="eastAsia"/>
                            <w:sz w:val="16"/>
                            <w:szCs w:val="16"/>
                          </w:rPr>
                          <w:t xml:space="preserve">　</w:t>
                        </w:r>
                        <w:r>
                          <w:rPr>
                            <w:rFonts w:ascii="Meiryo UI" w:eastAsia="Meiryo UI" w:hAnsi="Meiryo UI"/>
                            <w:sz w:val="16"/>
                            <w:szCs w:val="16"/>
                          </w:rPr>
                          <w:t>等</w:t>
                        </w:r>
                      </w:p>
                      <w:p w14:paraId="6DAAB977" w14:textId="77777777" w:rsidR="00394737" w:rsidRPr="00AF629C" w:rsidRDefault="00394737" w:rsidP="0028018E">
                        <w:pPr>
                          <w:snapToGrid w:val="0"/>
                          <w:rPr>
                            <w:rFonts w:ascii="Meiryo UI" w:eastAsia="Meiryo UI" w:hAnsi="Meiryo UI"/>
                            <w:sz w:val="16"/>
                            <w:szCs w:val="16"/>
                          </w:rPr>
                        </w:pPr>
                      </w:p>
                    </w:txbxContent>
                  </v:textbox>
                </v:shape>
                <v:shape id="テキスト ボックス 117" o:spid="_x0000_s1065" type="#_x0000_t62" style="position:absolute;left:9965;top:56507;width:36005;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" adj="-1092,3580" fillcolor="white [3212]" strokecolor="black [3213]" strokeweight=".5pt">
                  <v:textbox inset="2mm,0,0,0">
                    <w:txbxContent>
                      <w:p w14:paraId="499A0F14" w14:textId="77777777" w:rsidR="00394737" w:rsidRDefault="00394737" w:rsidP="0028018E">
                        <w:pPr>
                          <w:snapToGrid w:val="0"/>
                          <w:rPr>
                            <w:rFonts w:ascii="Meiryo UI" w:eastAsia="Meiryo UI" w:hAnsi="Meiryo UI"/>
                            <w:sz w:val="18"/>
                            <w:szCs w:val="18"/>
                          </w:rPr>
                        </w:pPr>
                        <w:r>
                          <w:rPr>
                            <w:rFonts w:ascii="Meiryo UI" w:eastAsia="Meiryo UI" w:hAnsi="Meiryo UI"/>
                            <w:sz w:val="18"/>
                            <w:szCs w:val="18"/>
                          </w:rPr>
                          <w:t>政令</w:t>
                        </w:r>
                        <w:r>
                          <w:rPr>
                            <w:rFonts w:ascii="Meiryo UI" w:eastAsia="Meiryo UI" w:hAnsi="Meiryo UI" w:hint="eastAsia"/>
                            <w:sz w:val="18"/>
                            <w:szCs w:val="18"/>
                          </w:rPr>
                          <w:t>改正</w:t>
                        </w:r>
                        <w:r w:rsidRPr="00E179EB">
                          <w:rPr>
                            <w:rFonts w:ascii="Meiryo UI" w:eastAsia="Meiryo UI" w:hAnsi="Meiryo UI"/>
                            <w:sz w:val="18"/>
                            <w:szCs w:val="18"/>
                          </w:rPr>
                          <w:t>（</w:t>
                        </w:r>
                        <w:r>
                          <w:rPr>
                            <w:rFonts w:ascii="Meiryo UI" w:eastAsia="Meiryo UI" w:hAnsi="Meiryo UI" w:hint="eastAsia"/>
                            <w:sz w:val="18"/>
                            <w:szCs w:val="18"/>
                          </w:rPr>
                          <w:t>平成31</w:t>
                        </w:r>
                        <w:r>
                          <w:rPr>
                            <w:rFonts w:ascii="Meiryo UI" w:eastAsia="Meiryo UI" w:hAnsi="Meiryo UI"/>
                            <w:sz w:val="18"/>
                            <w:szCs w:val="18"/>
                          </w:rPr>
                          <w:t>年</w:t>
                        </w:r>
                        <w:r w:rsidRPr="00E179EB">
                          <w:rPr>
                            <w:rFonts w:ascii="Meiryo UI" w:eastAsia="Meiryo UI" w:hAnsi="Meiryo UI"/>
                            <w:sz w:val="18"/>
                            <w:szCs w:val="18"/>
                          </w:rPr>
                          <w:t>）</w:t>
                        </w:r>
                      </w:p>
                      <w:p w14:paraId="36414E0E" w14:textId="77777777" w:rsidR="00394737" w:rsidRPr="00AF629C" w:rsidRDefault="00394737" w:rsidP="0028018E">
                        <w:pPr>
                          <w:snapToGrid w:val="0"/>
                          <w:rPr>
                            <w:rFonts w:ascii="Meiryo UI" w:eastAsia="Meiryo UI" w:hAnsi="Meiryo UI"/>
                            <w:sz w:val="18"/>
                            <w:szCs w:val="18"/>
                          </w:rPr>
                        </w:pPr>
                        <w:r>
                          <w:rPr>
                            <w:rFonts w:ascii="Meiryo UI" w:eastAsia="Meiryo UI" w:hAnsi="Meiryo UI" w:hint="eastAsia"/>
                            <w:sz w:val="16"/>
                            <w:szCs w:val="16"/>
                          </w:rPr>
                          <w:t>・緊急輸送道路等の</w:t>
                        </w:r>
                        <w:r>
                          <w:rPr>
                            <w:rFonts w:ascii="Meiryo UI" w:eastAsia="Meiryo UI" w:hAnsi="Meiryo UI"/>
                            <w:sz w:val="16"/>
                            <w:szCs w:val="16"/>
                          </w:rPr>
                          <w:t>避難路沿道建築物</w:t>
                        </w:r>
                        <w:r>
                          <w:rPr>
                            <w:rFonts w:ascii="Meiryo UI" w:eastAsia="Meiryo UI" w:hAnsi="Meiryo UI" w:hint="eastAsia"/>
                            <w:sz w:val="16"/>
                            <w:szCs w:val="16"/>
                          </w:rPr>
                          <w:t>に</w:t>
                        </w:r>
                        <w:r>
                          <w:rPr>
                            <w:rFonts w:ascii="Meiryo UI" w:eastAsia="Meiryo UI" w:hAnsi="Meiryo UI"/>
                            <w:sz w:val="16"/>
                            <w:szCs w:val="16"/>
                          </w:rPr>
                          <w:t>ブロック塀等の組積造の塀を追加</w:t>
                        </w:r>
                      </w:p>
                    </w:txbxContent>
                  </v:textbox>
                </v:shape>
                <v:roundrect id="テキスト ボックス 118" o:spid="_x0000_s1066" style="position:absolute;left:4726;top:2260;width:41148;height:35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" fillcolor="white [3212]" strokecolor="black [3213]" strokeweight="1.5pt">
                  <v:textbox inset="2mm,0,0,0">
                    <w:txbxContent>
                      <w:p w14:paraId="025C361F" w14:textId="29C7BA6C" w:rsidR="00394737" w:rsidRDefault="00394737" w:rsidP="003C5C19">
                        <w:pPr>
                          <w:snapToGrid w:val="0"/>
                          <w:spacing w:line="220" w:lineRule="exact"/>
                          <w:ind w:left="357" w:hanging="357"/>
                          <w:rPr>
                            <w:rFonts w:ascii="Meiryo UI" w:eastAsia="Meiryo UI" w:hAnsi="Meiryo UI"/>
                            <w:b/>
                            <w:sz w:val="18"/>
                            <w:szCs w:val="18"/>
                          </w:rPr>
                        </w:pPr>
                        <w:r w:rsidRPr="003C5C19">
                          <w:rPr>
                            <w:rFonts w:ascii="Meiryo UI" w:eastAsia="Meiryo UI" w:hAnsi="Meiryo UI"/>
                            <w:b/>
                            <w:sz w:val="21"/>
                            <w:szCs w:val="21"/>
                          </w:rPr>
                          <w:t>建築基準法</w:t>
                        </w:r>
                        <w:r>
                          <w:rPr>
                            <w:rFonts w:ascii="Meiryo UI" w:eastAsia="Meiryo UI" w:hAnsi="Meiryo UI" w:hint="eastAsia"/>
                            <w:b/>
                            <w:sz w:val="21"/>
                            <w:szCs w:val="21"/>
                          </w:rPr>
                          <w:t xml:space="preserve">　</w:t>
                        </w:r>
                        <w:r w:rsidRPr="00CD6841">
                          <w:rPr>
                            <w:rFonts w:ascii="Meiryo UI" w:eastAsia="Meiryo UI" w:hAnsi="Meiryo UI"/>
                            <w:b/>
                            <w:sz w:val="18"/>
                            <w:szCs w:val="18"/>
                          </w:rPr>
                          <w:t>制定（昭和25年）</w:t>
                        </w:r>
                      </w:p>
                      <w:p w14:paraId="2694FE3B" w14:textId="77777777" w:rsidR="00394737" w:rsidRPr="00AF629C" w:rsidRDefault="00394737" w:rsidP="0028018E">
                        <w:pPr>
                          <w:snapToGrid w:val="0"/>
                          <w:spacing w:line="200" w:lineRule="exact"/>
                          <w:ind w:left="357" w:hanging="357"/>
                          <w:rPr>
                            <w:rFonts w:ascii="Meiryo UI" w:eastAsia="Meiryo UI" w:hAnsi="Meiryo UI"/>
                            <w:b/>
                            <w:sz w:val="18"/>
                            <w:szCs w:val="18"/>
                          </w:rPr>
                        </w:pPr>
                        <w:r>
                          <w:rPr>
                            <w:rFonts w:ascii="Meiryo UI" w:eastAsia="Meiryo UI" w:hAnsi="Meiryo UI" w:hint="eastAsia"/>
                            <w:sz w:val="16"/>
                            <w:szCs w:val="16"/>
                          </w:rPr>
                          <w:t>・</w:t>
                        </w:r>
                        <w:r w:rsidRPr="00540B21">
                          <w:rPr>
                            <w:rFonts w:ascii="Meiryo UI" w:eastAsia="Meiryo UI" w:hAnsi="Meiryo UI" w:hint="eastAsia"/>
                            <w:sz w:val="16"/>
                            <w:szCs w:val="16"/>
                          </w:rPr>
                          <w:t>地震力に対する必要壁量の制定</w:t>
                        </w:r>
                      </w:p>
                    </w:txbxContent>
                  </v:textbox>
                </v:roundrect>
                <v:shape id="テキスト ボックス 119" o:spid="_x0000_s1067" type="#_x0000_t62" style="position:absolute;left:8630;top:6061;width:3705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" adj="-1995,10382" fillcolor="white [3212]" strokecolor="black [3213]" strokeweight=".5pt">
                  <v:textbox inset="2mm,0,0,0">
                    <w:txbxContent>
                      <w:p w14:paraId="3CE9F567" w14:textId="77777777" w:rsidR="00394737" w:rsidRPr="00AF629C" w:rsidRDefault="00394737" w:rsidP="0028018E">
                        <w:pPr>
                          <w:snapToGrid w:val="0"/>
                          <w:rPr>
                            <w:rFonts w:ascii="Meiryo UI" w:eastAsia="Meiryo UI" w:hAnsi="Meiryo UI"/>
                            <w:sz w:val="18"/>
                            <w:szCs w:val="18"/>
                          </w:rPr>
                        </w:pPr>
                        <w:r w:rsidRPr="00AF629C">
                          <w:rPr>
                            <w:rFonts w:ascii="Meiryo UI" w:eastAsia="Meiryo UI" w:hAnsi="Meiryo UI"/>
                            <w:sz w:val="18"/>
                            <w:szCs w:val="18"/>
                          </w:rPr>
                          <w:t>政令改正（昭和</w:t>
                        </w:r>
                        <w:r w:rsidRPr="00AF629C">
                          <w:rPr>
                            <w:rFonts w:ascii="Meiryo UI" w:eastAsia="Meiryo UI" w:hAnsi="Meiryo UI" w:hint="eastAsia"/>
                            <w:sz w:val="18"/>
                            <w:szCs w:val="18"/>
                          </w:rPr>
                          <w:t>30</w:t>
                        </w:r>
                        <w:r w:rsidRPr="00AF629C">
                          <w:rPr>
                            <w:rFonts w:ascii="Meiryo UI" w:eastAsia="Meiryo UI" w:hAnsi="Meiryo UI"/>
                            <w:sz w:val="18"/>
                            <w:szCs w:val="18"/>
                          </w:rPr>
                          <w:t>年</w:t>
                        </w:r>
                        <w:r w:rsidRPr="00AF629C">
                          <w:rPr>
                            <w:rFonts w:ascii="Meiryo UI" w:eastAsia="Meiryo UI" w:hAnsi="Meiryo UI" w:hint="eastAsia"/>
                            <w:sz w:val="18"/>
                            <w:szCs w:val="18"/>
                          </w:rPr>
                          <w:t>）</w:t>
                        </w:r>
                      </w:p>
                      <w:p w14:paraId="76784456" w14:textId="77777777" w:rsidR="00394737" w:rsidRPr="00540B21" w:rsidRDefault="00394737"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・木造建築物</w:t>
                        </w:r>
                        <w:r>
                          <w:rPr>
                            <w:rFonts w:ascii="Meiryo UI" w:eastAsia="Meiryo UI" w:hAnsi="Meiryo UI"/>
                            <w:sz w:val="16"/>
                            <w:szCs w:val="16"/>
                          </w:rPr>
                          <w:t>の</w:t>
                        </w:r>
                        <w:r w:rsidRPr="00540B21">
                          <w:rPr>
                            <w:rFonts w:ascii="Meiryo UI" w:eastAsia="Meiryo UI" w:hAnsi="Meiryo UI" w:hint="eastAsia"/>
                            <w:sz w:val="16"/>
                            <w:szCs w:val="16"/>
                          </w:rPr>
                          <w:t>必要壁量の</w:t>
                        </w:r>
                        <w:r>
                          <w:rPr>
                            <w:rFonts w:ascii="Meiryo UI" w:eastAsia="Meiryo UI" w:hAnsi="Meiryo UI" w:hint="eastAsia"/>
                            <w:sz w:val="16"/>
                            <w:szCs w:val="16"/>
                          </w:rPr>
                          <w:t xml:space="preserve">基準強化　</w:t>
                        </w:r>
                        <w:r>
                          <w:rPr>
                            <w:rFonts w:ascii="Meiryo UI" w:eastAsia="Meiryo UI" w:hAnsi="Meiryo UI"/>
                            <w:sz w:val="16"/>
                            <w:szCs w:val="16"/>
                          </w:rPr>
                          <w:t>等</w:t>
                        </w:r>
                      </w:p>
                      <w:p w14:paraId="7EE281DD" w14:textId="77777777" w:rsidR="00394737" w:rsidRPr="00AF629C" w:rsidRDefault="00394737" w:rsidP="0028018E">
                        <w:pPr>
                          <w:snapToGrid w:val="0"/>
                          <w:ind w:leftChars="200" w:left="797" w:hanging="357"/>
                          <w:rPr>
                            <w:rFonts w:ascii="Meiryo UI" w:eastAsia="Meiryo UI" w:hAnsi="Meiryo UI"/>
                            <w:sz w:val="16"/>
                            <w:szCs w:val="16"/>
                          </w:rPr>
                        </w:pPr>
                      </w:p>
                    </w:txbxContent>
                  </v:textbox>
                </v:shape>
                <v:shape id="テキスト ボックス 121" o:spid="_x0000_s1068" type="#_x0000_t62" style="position:absolute;left:9246;top:20651;width:36856;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" adj="-2411,6072" fillcolor="white [3212]" strokecolor="black [3213]" strokeweight=".5pt">
                  <v:textbox inset="2mm,0,0,0">
                    <w:txbxContent>
                      <w:p w14:paraId="34B7C410" w14:textId="77777777" w:rsidR="00394737" w:rsidRDefault="00394737" w:rsidP="0028018E">
                        <w:pPr>
                          <w:snapToGrid w:val="0"/>
                          <w:rPr>
                            <w:rFonts w:ascii="Meiryo UI" w:eastAsia="Meiryo UI" w:hAnsi="Meiryo UI"/>
                            <w:b/>
                            <w:sz w:val="18"/>
                            <w:szCs w:val="18"/>
                          </w:rPr>
                        </w:pPr>
                        <w:r w:rsidRPr="00AF629C">
                          <w:rPr>
                            <w:rFonts w:ascii="Meiryo UI" w:eastAsia="Meiryo UI" w:hAnsi="Meiryo UI" w:hint="eastAsia"/>
                            <w:b/>
                            <w:sz w:val="18"/>
                            <w:szCs w:val="18"/>
                          </w:rPr>
                          <w:t>政令改正／</w:t>
                        </w:r>
                        <w:r w:rsidRPr="00AF629C">
                          <w:rPr>
                            <w:rFonts w:ascii="Meiryo UI" w:eastAsia="Meiryo UI" w:hAnsi="Meiryo UI"/>
                            <w:b/>
                            <w:sz w:val="18"/>
                            <w:szCs w:val="18"/>
                          </w:rPr>
                          <w:t>新耐震基準の導入（昭和56年）</w:t>
                        </w:r>
                      </w:p>
                      <w:p w14:paraId="08E9602D" w14:textId="77777777" w:rsidR="00394737" w:rsidRPr="00AF629C" w:rsidRDefault="00394737" w:rsidP="0028018E">
                        <w:pPr>
                          <w:snapToGrid w:val="0"/>
                          <w:spacing w:line="200" w:lineRule="exact"/>
                          <w:rPr>
                            <w:rFonts w:ascii="Meiryo UI" w:eastAsia="Meiryo UI" w:hAnsi="Meiryo UI"/>
                            <w:b/>
                            <w:sz w:val="18"/>
                            <w:szCs w:val="18"/>
                          </w:rPr>
                        </w:pPr>
                        <w:r w:rsidRPr="00AF629C">
                          <w:rPr>
                            <w:rFonts w:ascii="Meiryo UI" w:eastAsia="Meiryo UI" w:hAnsi="Meiryo UI" w:hint="eastAsia"/>
                            <w:sz w:val="16"/>
                            <w:szCs w:val="16"/>
                          </w:rPr>
                          <w:t>・大規模な地震動に対する</w:t>
                        </w:r>
                        <w:r w:rsidRPr="00AF629C">
                          <w:rPr>
                            <w:rFonts w:ascii="Meiryo UI" w:eastAsia="Meiryo UI" w:hAnsi="Meiryo UI"/>
                            <w:sz w:val="16"/>
                            <w:szCs w:val="16"/>
                          </w:rPr>
                          <w:t>検証を行う</w:t>
                        </w:r>
                        <w:r w:rsidRPr="00AF629C">
                          <w:rPr>
                            <w:rFonts w:ascii="Meiryo UI" w:eastAsia="Meiryo UI" w:hAnsi="Meiryo UI" w:hint="eastAsia"/>
                            <w:sz w:val="16"/>
                            <w:szCs w:val="16"/>
                          </w:rPr>
                          <w:t>2次設計の</w:t>
                        </w:r>
                        <w:r w:rsidRPr="00AF629C">
                          <w:rPr>
                            <w:rFonts w:ascii="Meiryo UI" w:eastAsia="Meiryo UI" w:hAnsi="Meiryo UI"/>
                            <w:sz w:val="16"/>
                            <w:szCs w:val="16"/>
                          </w:rPr>
                          <w:t>導入</w:t>
                        </w:r>
                      </w:p>
                      <w:p w14:paraId="7C1B40F6" w14:textId="77777777" w:rsidR="00394737" w:rsidRPr="00AF629C" w:rsidRDefault="00394737" w:rsidP="0028018E">
                        <w:pPr>
                          <w:snapToGrid w:val="0"/>
                          <w:spacing w:line="200" w:lineRule="exact"/>
                          <w:rPr>
                            <w:rFonts w:ascii="Meiryo UI" w:eastAsia="Meiryo UI" w:hAnsi="Meiryo UI"/>
                            <w:sz w:val="16"/>
                            <w:szCs w:val="16"/>
                          </w:rPr>
                        </w:pPr>
                        <w:r w:rsidRPr="00AF629C">
                          <w:rPr>
                            <w:rFonts w:ascii="Meiryo UI" w:eastAsia="Meiryo UI" w:hAnsi="Meiryo UI" w:hint="eastAsia"/>
                            <w:sz w:val="16"/>
                            <w:szCs w:val="16"/>
                          </w:rPr>
                          <w:t>・木造建築物</w:t>
                        </w:r>
                        <w:r w:rsidRPr="00AF629C">
                          <w:rPr>
                            <w:rFonts w:ascii="Meiryo UI" w:eastAsia="Meiryo UI" w:hAnsi="Meiryo UI"/>
                            <w:sz w:val="16"/>
                            <w:szCs w:val="16"/>
                          </w:rPr>
                          <w:t>の</w:t>
                        </w:r>
                        <w:r w:rsidRPr="00AF629C">
                          <w:rPr>
                            <w:rFonts w:ascii="Meiryo UI" w:eastAsia="Meiryo UI" w:hAnsi="Meiryo UI" w:hint="eastAsia"/>
                            <w:sz w:val="16"/>
                            <w:szCs w:val="16"/>
                          </w:rPr>
                          <w:t xml:space="preserve">壁量の基準強化　</w:t>
                        </w:r>
                        <w:r w:rsidRPr="00AF629C">
                          <w:rPr>
                            <w:rFonts w:ascii="Meiryo UI" w:eastAsia="Meiryo UI" w:hAnsi="Meiryo UI"/>
                            <w:sz w:val="16"/>
                            <w:szCs w:val="16"/>
                          </w:rPr>
                          <w:t>等</w:t>
                        </w:r>
                      </w:p>
                      <w:p w14:paraId="3C981A6C" w14:textId="77777777" w:rsidR="00394737" w:rsidRPr="00AF629C" w:rsidRDefault="00394737" w:rsidP="0028018E">
                        <w:pPr>
                          <w:snapToGrid w:val="0"/>
                          <w:rPr>
                            <w:rFonts w:ascii="Meiryo UI" w:eastAsia="Meiryo UI" w:hAnsi="Meiryo UI"/>
                            <w:sz w:val="16"/>
                            <w:szCs w:val="16"/>
                          </w:rPr>
                        </w:pPr>
                      </w:p>
                    </w:txbxContent>
                  </v:textbox>
                </v:shape>
                <v:shape id="テキスト ボックス 122" o:spid="_x0000_s1069" type="#_x0000_t62" style="position:absolute;left:9760;top:33391;width:36233;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" adj="-2456,6567" fillcolor="white [3212]" strokecolor="black [3213]" strokeweight=".5pt">
                  <v:textbox inset="2mm,0,0,0">
                    <w:txbxContent>
                      <w:p w14:paraId="323A8138" w14:textId="77777777" w:rsidR="00394737" w:rsidRPr="00AF629C" w:rsidRDefault="00394737" w:rsidP="0028018E">
                        <w:pPr>
                          <w:snapToGrid w:val="0"/>
                          <w:rPr>
                            <w:rFonts w:ascii="Meiryo UI" w:eastAsia="Meiryo UI" w:hAnsi="Meiryo UI"/>
                            <w:sz w:val="18"/>
                            <w:szCs w:val="18"/>
                          </w:rPr>
                        </w:pPr>
                        <w:r w:rsidRPr="00AF629C">
                          <w:rPr>
                            <w:rFonts w:ascii="Meiryo UI" w:eastAsia="Meiryo UI" w:hAnsi="Meiryo UI"/>
                            <w:sz w:val="18"/>
                            <w:szCs w:val="18"/>
                          </w:rPr>
                          <w:t>法・政令改正</w:t>
                        </w:r>
                        <w:r w:rsidRPr="00AF629C">
                          <w:rPr>
                            <w:rFonts w:ascii="Meiryo UI" w:eastAsia="Meiryo UI" w:hAnsi="Meiryo UI" w:hint="eastAsia"/>
                            <w:sz w:val="18"/>
                            <w:szCs w:val="18"/>
                          </w:rPr>
                          <w:t>（</w:t>
                        </w:r>
                        <w:r w:rsidRPr="00AF629C">
                          <w:rPr>
                            <w:rFonts w:ascii="Meiryo UI" w:eastAsia="Meiryo UI" w:hAnsi="Meiryo UI"/>
                            <w:sz w:val="18"/>
                            <w:szCs w:val="18"/>
                          </w:rPr>
                          <w:t>平成12年）</w:t>
                        </w:r>
                      </w:p>
                      <w:p w14:paraId="097C0EF9" w14:textId="77777777" w:rsidR="00394737" w:rsidRPr="00AF629C" w:rsidRDefault="00394737" w:rsidP="0028018E">
                        <w:pPr>
                          <w:snapToGrid w:val="0"/>
                          <w:spacing w:line="200" w:lineRule="exact"/>
                          <w:rPr>
                            <w:rFonts w:ascii="Meiryo UI" w:eastAsia="Meiryo UI" w:hAnsi="Meiryo UI"/>
                            <w:sz w:val="16"/>
                            <w:szCs w:val="16"/>
                          </w:rPr>
                        </w:pPr>
                        <w:r w:rsidRPr="00AF629C">
                          <w:rPr>
                            <w:rFonts w:ascii="Meiryo UI" w:eastAsia="Meiryo UI" w:hAnsi="Meiryo UI" w:hint="eastAsia"/>
                            <w:sz w:val="16"/>
                            <w:szCs w:val="16"/>
                          </w:rPr>
                          <w:t>・技術基準の性能規定化</w:t>
                        </w:r>
                        <w:r w:rsidRPr="00AF629C">
                          <w:rPr>
                            <w:rFonts w:ascii="Meiryo UI" w:eastAsia="Meiryo UI" w:hAnsi="Meiryo UI"/>
                            <w:sz w:val="16"/>
                            <w:szCs w:val="16"/>
                          </w:rPr>
                          <w:t>（限界耐力計算の導入）等</w:t>
                        </w:r>
                      </w:p>
                      <w:p w14:paraId="775720D3" w14:textId="77777777" w:rsidR="00394737" w:rsidRPr="00AF629C" w:rsidRDefault="00394737" w:rsidP="0028018E">
                        <w:pPr>
                          <w:snapToGrid w:val="0"/>
                          <w:spacing w:line="200" w:lineRule="exact"/>
                          <w:rPr>
                            <w:rFonts w:ascii="Meiryo UI" w:eastAsia="Meiryo UI" w:hAnsi="Meiryo UI"/>
                            <w:sz w:val="16"/>
                            <w:szCs w:val="16"/>
                          </w:rPr>
                        </w:pPr>
                        <w:r w:rsidRPr="00AF629C">
                          <w:rPr>
                            <w:rFonts w:ascii="Meiryo UI" w:eastAsia="Meiryo UI" w:hAnsi="Meiryo UI" w:hint="eastAsia"/>
                            <w:sz w:val="16"/>
                            <w:szCs w:val="16"/>
                          </w:rPr>
                          <w:t>・木造建築物の壁量の基準強化　等</w:t>
                        </w:r>
                      </w:p>
                    </w:txbxContent>
                  </v:textbox>
                </v:shape>
                <v:rect id="四角形吹き出し 28680" o:spid="_x0000_s1070" style="position:absolute;left:34623;top:21267;width:15524;height:8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" fillcolor="white [3201]" strokecolor="#4472c4 [3204]" strokeweight="2.25pt">
                  <v:stroke dashstyle="1 1"/>
                  <v:textbox inset="1mm,1mm,1mm,1mm">
                    <w:txbxContent>
                      <w:p w14:paraId="06676959" w14:textId="77777777" w:rsidR="00394737" w:rsidRPr="00A43E70" w:rsidRDefault="00394737" w:rsidP="0028018E">
                        <w:pPr>
                          <w:adjustRightInd w:val="0"/>
                          <w:snapToGrid w:val="0"/>
                          <w:spacing w:line="180" w:lineRule="auto"/>
                          <w:jc w:val="left"/>
                          <w:rPr>
                            <w:rFonts w:ascii="Meiryo UI" w:eastAsia="Meiryo UI" w:hAnsi="Meiryo UI"/>
                            <w:b/>
                            <w:sz w:val="18"/>
                            <w:szCs w:val="18"/>
                          </w:rPr>
                        </w:pPr>
                        <w:r w:rsidRPr="00A43E70">
                          <w:rPr>
                            <w:rFonts w:ascii="Meiryo UI" w:eastAsia="Meiryo UI" w:hAnsi="Meiryo UI" w:hint="eastAsia"/>
                            <w:b/>
                            <w:sz w:val="18"/>
                            <w:szCs w:val="18"/>
                          </w:rPr>
                          <w:t>数十年に</w:t>
                        </w:r>
                        <w:r w:rsidRPr="00A43E70">
                          <w:rPr>
                            <w:rFonts w:ascii="Meiryo UI" w:eastAsia="Meiryo UI" w:hAnsi="Meiryo UI"/>
                            <w:b/>
                            <w:sz w:val="18"/>
                            <w:szCs w:val="18"/>
                          </w:rPr>
                          <w:t>1度発生する中地震に対してほとんど損傷しないこと</w:t>
                        </w:r>
                        <w:r w:rsidRPr="00A43E70">
                          <w:rPr>
                            <w:rFonts w:ascii="Meiryo UI" w:eastAsia="Meiryo UI" w:hAnsi="Meiryo UI" w:hint="eastAsia"/>
                            <w:b/>
                            <w:sz w:val="18"/>
                            <w:szCs w:val="18"/>
                          </w:rPr>
                          <w:t>の</w:t>
                        </w:r>
                        <w:r w:rsidRPr="00A43E70">
                          <w:rPr>
                            <w:rFonts w:ascii="Meiryo UI" w:eastAsia="Meiryo UI" w:hAnsi="Meiryo UI"/>
                            <w:b/>
                            <w:sz w:val="18"/>
                            <w:szCs w:val="18"/>
                          </w:rPr>
                          <w:t>検証</w:t>
                        </w:r>
                        <w:r w:rsidRPr="00A43E70">
                          <w:rPr>
                            <w:rFonts w:ascii="Meiryo UI" w:eastAsia="Meiryo UI" w:hAnsi="Meiryo UI" w:hint="eastAsia"/>
                            <w:b/>
                            <w:sz w:val="18"/>
                            <w:szCs w:val="18"/>
                          </w:rPr>
                          <w:t>に加え</w:t>
                        </w:r>
                        <w:r w:rsidRPr="00A43E70">
                          <w:rPr>
                            <w:rFonts w:ascii="Meiryo UI" w:eastAsia="Meiryo UI" w:hAnsi="Meiryo UI"/>
                            <w:b/>
                            <w:sz w:val="18"/>
                            <w:szCs w:val="18"/>
                          </w:rPr>
                          <w:t>、</w:t>
                        </w:r>
                        <w:r w:rsidRPr="00A43E70">
                          <w:rPr>
                            <w:rFonts w:ascii="Meiryo UI" w:eastAsia="Meiryo UI" w:hAnsi="Meiryo UI" w:hint="eastAsia"/>
                            <w:b/>
                            <w:sz w:val="18"/>
                            <w:szCs w:val="18"/>
                          </w:rPr>
                          <w:t>数百年に</w:t>
                        </w:r>
                        <w:r w:rsidRPr="00A43E70">
                          <w:rPr>
                            <w:rFonts w:ascii="Meiryo UI" w:eastAsia="Meiryo UI" w:hAnsi="Meiryo UI"/>
                            <w:b/>
                            <w:sz w:val="18"/>
                            <w:szCs w:val="18"/>
                          </w:rPr>
                          <w:t>1度発生する大地震に対して倒壊・崩壊しないこと</w:t>
                        </w:r>
                        <w:r w:rsidRPr="00A43E70">
                          <w:rPr>
                            <w:rFonts w:ascii="Meiryo UI" w:eastAsia="Meiryo UI" w:hAnsi="Meiryo UI" w:hint="eastAsia"/>
                            <w:b/>
                            <w:sz w:val="18"/>
                            <w:szCs w:val="18"/>
                          </w:rPr>
                          <w:t>を検証</w:t>
                        </w:r>
                      </w:p>
                    </w:txbxContent>
                  </v:textbox>
                </v:rect>
                <v:rect id="四角形吹き出し 28679" o:spid="_x0000_s1071" style="position:absolute;left:35343;top:2774;width:14770;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" fillcolor="white [3201]" strokecolor="#4472c4 [3204]" strokeweight="2.25pt">
                  <v:stroke dashstyle="1 1"/>
                  <v:textbox inset="1mm,1mm,1mm,1mm">
                    <w:txbxContent>
                      <w:p w14:paraId="4128F122" w14:textId="77777777" w:rsidR="00394737" w:rsidRPr="006A6B21" w:rsidRDefault="00394737" w:rsidP="0028018E">
                        <w:pPr>
                          <w:adjustRightInd w:val="0"/>
                          <w:snapToGrid w:val="0"/>
                          <w:spacing w:line="180" w:lineRule="auto"/>
                          <w:jc w:val="left"/>
                          <w:rPr>
                            <w:rFonts w:ascii="Meiryo UI" w:eastAsia="Meiryo UI" w:hAnsi="Meiryo UI"/>
                            <w:b/>
                            <w:sz w:val="20"/>
                            <w:szCs w:val="20"/>
                          </w:rPr>
                        </w:pPr>
                        <w:r w:rsidRPr="006A6B21">
                          <w:rPr>
                            <w:rFonts w:ascii="Meiryo UI" w:eastAsia="Meiryo UI" w:hAnsi="Meiryo UI" w:hint="eastAsia"/>
                            <w:b/>
                            <w:sz w:val="20"/>
                            <w:szCs w:val="20"/>
                          </w:rPr>
                          <w:t>数十年に</w:t>
                        </w:r>
                        <w:r w:rsidRPr="006A6B21">
                          <w:rPr>
                            <w:rFonts w:ascii="Meiryo UI" w:eastAsia="Meiryo UI" w:hAnsi="Meiryo UI"/>
                            <w:b/>
                            <w:sz w:val="20"/>
                            <w:szCs w:val="20"/>
                          </w:rPr>
                          <w:t>1度発生する中地震に対してほとんど損傷しないことを検証</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8752" o:spid="_x0000_s1072" type="#_x0000_t13" style="position:absolute;left:33596;top:3082;width:142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" adj="12960" fillcolor="red" stroked="f" strokeweight="1pt"/>
                <v:shape id="矢印: 右 28753" o:spid="_x0000_s1073" type="#_x0000_t13" style="position:absolute;left:33082;top:21575;width:142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" adj="12960" fillcolor="red" stroked="f" strokeweight="1pt"/>
              </v:group>
            </w:pict>
          </mc:Fallback>
        </mc:AlternateContent>
      </w:r>
      <w:r w:rsidR="0083023C">
        <w:rPr>
          <w:noProof/>
        </w:rPr>
        <mc:AlternateContent>
          <mc:Choice Requires="wpg">
            <w:drawing>
              <wp:anchor distT="0" distB="0" distL="114300" distR="114300" simplePos="0" relativeHeight="251590654" behindDoc="0" locked="0" layoutInCell="1" allowOverlap="1" wp14:anchorId="3715F08F" wp14:editId="17445B87">
                <wp:simplePos x="0" y="0"/>
                <wp:positionH relativeFrom="column">
                  <wp:posOffset>1262397</wp:posOffset>
                </wp:positionH>
                <wp:positionV relativeFrom="paragraph">
                  <wp:posOffset>2906038</wp:posOffset>
                </wp:positionV>
                <wp:extent cx="235585" cy="3200877"/>
                <wp:effectExtent l="19050" t="0" r="12065" b="38100"/>
                <wp:wrapNone/>
                <wp:docPr id="26" name="グループ化 26"/>
                <wp:cNvGraphicFramePr/>
                <a:graphic xmlns:a="http://schemas.openxmlformats.org/drawingml/2006/main">
                  <a:graphicData uri="http://schemas.microsoft.com/office/word/2010/wordprocessingGroup">
                    <wpg:wgp>
                      <wpg:cNvGrpSpPr/>
                      <wpg:grpSpPr>
                        <a:xfrm>
                          <a:off x="0" y="0"/>
                          <a:ext cx="235585" cy="3200877"/>
                          <a:chOff x="0" y="0"/>
                          <a:chExt cx="235585" cy="3200877"/>
                        </a:xfrm>
                      </wpg:grpSpPr>
                      <wps:wsp>
                        <wps:cNvPr id="112" name="下矢印 28701"/>
                        <wps:cNvSpPr/>
                        <wps:spPr>
                          <a:xfrm>
                            <a:off x="0" y="0"/>
                            <a:ext cx="235585" cy="3200877"/>
                          </a:xfrm>
                          <a:prstGeom prst="downArrow">
                            <a:avLst/>
                          </a:prstGeom>
                          <a:ln/>
                        </wps:spPr>
                        <wps:style>
                          <a:lnRef idx="1">
                            <a:schemeClr val="accent6"/>
                          </a:lnRef>
                          <a:fillRef idx="2">
                            <a:schemeClr val="accent6"/>
                          </a:fillRef>
                          <a:effectRef idx="1">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48" name="楕円 28748"/>
                        <wps:cNvSpPr/>
                        <wps:spPr>
                          <a:xfrm>
                            <a:off x="66806" y="1286006"/>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49" name="楕円 28749"/>
                        <wps:cNvSpPr/>
                        <wps:spPr>
                          <a:xfrm>
                            <a:off x="45929" y="2029217"/>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50" name="楕円 28750"/>
                        <wps:cNvSpPr/>
                        <wps:spPr>
                          <a:xfrm>
                            <a:off x="58455" y="279748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D0E09C" id="グループ化 26" o:spid="_x0000_s1026" style="position:absolute;left:0;text-align:left;margin-left:99.4pt;margin-top:228.8pt;width:18.55pt;height:252.05pt;z-index:251590654" coordsize="2355,32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">
                <v:shape id="下矢印 28701" o:spid="_x0000_s1027" type="#_x0000_t67" style="position:absolute;width:2355;height:3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" adj="20805" fillcolor="#9ecb81 [2169]" strokecolor="#70ad47 [3209]" strokeweight=".5pt">
                  <v:fill color2="#8ac066 [2617]" rotate="t" colors="0 #b5d5a7;.5 #aace99;1 #9cca86" focus="100%" type="gradient">
                    <o:fill v:ext="view" type="gradientUnscaled"/>
                  </v:fill>
                </v:shape>
                <v:oval id="楕円 28748" o:spid="_x0000_s1028" style="position:absolute;left:668;top:12860;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" fillcolor="black [3213]" strokecolor="black [3213]" strokeweight="1pt">
                  <v:stroke joinstyle="miter"/>
                </v:oval>
                <v:oval id="楕円 28749" o:spid="_x0000_s1029" style="position:absolute;left:459;top:20292;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" fillcolor="black [3213]" strokecolor="black [3213]" strokeweight="1pt">
                  <v:stroke joinstyle="miter"/>
                </v:oval>
                <v:oval id="楕円 28750" o:spid="_x0000_s1030" style="position:absolute;left:584;top:27974;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" fillcolor="black [3213]" strokecolor="black [3213]" strokeweight="1pt">
                  <v:stroke joinstyle="miter"/>
                </v:oval>
              </v:group>
            </w:pict>
          </mc:Fallback>
        </mc:AlternateContent>
      </w:r>
      <w:r w:rsidR="00E54B67">
        <w:br w:type="page"/>
      </w:r>
    </w:p>
    <w:p w14:paraId="72875B31" w14:textId="6CE6621F" w:rsidR="00E54B67" w:rsidRPr="007D1B8C" w:rsidRDefault="00E54B67" w:rsidP="00E54B67">
      <w:pPr>
        <w:pStyle w:val="2"/>
      </w:pPr>
      <w:bookmarkStart w:id="4" w:name="_Toc60653951"/>
      <w:r w:rsidRPr="007D1B8C">
        <w:rPr>
          <w:rFonts w:hint="eastAsia"/>
        </w:rPr>
        <w:t>Ⅱ</w:t>
      </w:r>
      <w:r w:rsidRPr="007D1B8C">
        <w:t>-</w:t>
      </w:r>
      <w:r w:rsidR="005174D5">
        <w:rPr>
          <w:rFonts w:hint="eastAsia"/>
        </w:rPr>
        <w:t>2</w:t>
      </w:r>
      <w:r w:rsidRPr="007D1B8C">
        <w:rPr>
          <w:rFonts w:hint="eastAsia"/>
        </w:rPr>
        <w:t xml:space="preserve">　</w:t>
      </w:r>
      <w:r>
        <w:rPr>
          <w:rFonts w:hint="eastAsia"/>
        </w:rPr>
        <w:t>地震による被害想定</w:t>
      </w:r>
      <w:bookmarkEnd w:id="4"/>
    </w:p>
    <w:p w14:paraId="4DC248BB" w14:textId="0B054D3E" w:rsidR="00E54B67" w:rsidRPr="00E440C6" w:rsidRDefault="001424A7" w:rsidP="009224A0">
      <w:pPr>
        <w:widowControl/>
        <w:ind w:firstLineChars="100" w:firstLine="220"/>
        <w:rPr>
          <w:rFonts w:cs="Times New Roman"/>
        </w:rPr>
      </w:pPr>
      <w:r>
        <w:rPr>
          <w:rFonts w:cs="Times New Roman"/>
          <w:noProof/>
        </w:rPr>
        <w:drawing>
          <wp:anchor distT="0" distB="0" distL="114300" distR="114300" simplePos="0" relativeHeight="251703296" behindDoc="0" locked="0" layoutInCell="1" allowOverlap="1" wp14:anchorId="701EB5FD" wp14:editId="3478120D">
            <wp:simplePos x="0" y="0"/>
            <wp:positionH relativeFrom="column">
              <wp:posOffset>3376295</wp:posOffset>
            </wp:positionH>
            <wp:positionV relativeFrom="paragraph">
              <wp:posOffset>6350</wp:posOffset>
            </wp:positionV>
            <wp:extent cx="2346840" cy="2005920"/>
            <wp:effectExtent l="0" t="0" r="0" b="0"/>
            <wp:wrapSquare wrapText="bothSides"/>
            <wp:docPr id="63" name="図 63" descr="南海トラフと大阪府周辺の断層の位置が図で示されています。" title="南海トラフと大阪府周辺の断層の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6840" cy="200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B67" w:rsidRPr="00646D2B">
        <w:rPr>
          <w:rFonts w:cs="Times New Roman" w:hint="eastAsia"/>
        </w:rPr>
        <w:t>近年、日本では大きな地震が次々と</w:t>
      </w:r>
      <w:r w:rsidR="00E54B67">
        <w:rPr>
          <w:rFonts w:cs="Times New Roman" w:hint="eastAsia"/>
        </w:rPr>
        <w:t>発生しています。</w:t>
      </w:r>
      <w:r w:rsidR="00E54B67" w:rsidRPr="00646D2B">
        <w:rPr>
          <w:rFonts w:cs="Times New Roman" w:hint="eastAsia"/>
        </w:rPr>
        <w:t>大阪府内で</w:t>
      </w:r>
      <w:r w:rsidR="00E54B67">
        <w:rPr>
          <w:rFonts w:cs="Times New Roman" w:hint="eastAsia"/>
        </w:rPr>
        <w:t>は</w:t>
      </w:r>
      <w:r w:rsidR="00E54B67" w:rsidRPr="00646D2B">
        <w:rPr>
          <w:rFonts w:cs="Times New Roman" w:hint="eastAsia"/>
        </w:rPr>
        <w:t>、</w:t>
      </w:r>
      <w:r w:rsidR="00C606B1" w:rsidRPr="00066E57">
        <w:rPr>
          <w:rFonts w:cs="Times New Roman" w:hint="eastAsia"/>
        </w:rPr>
        <w:t>活動間隔</w:t>
      </w:r>
      <w:r w:rsidR="00FE6C43">
        <w:rPr>
          <w:rFonts w:cs="Times New Roman" w:hint="eastAsia"/>
        </w:rPr>
        <w:t>からいつ起きてもおかしくないとい</w:t>
      </w:r>
      <w:r w:rsidR="00C606B1">
        <w:rPr>
          <w:rFonts w:cs="Times New Roman" w:hint="eastAsia"/>
        </w:rPr>
        <w:t>われている上町断層帯や生駒断層帯、</w:t>
      </w:r>
      <w:r w:rsidR="00C606B1" w:rsidRPr="00066E57">
        <w:rPr>
          <w:rFonts w:cs="Times New Roman" w:hint="eastAsia"/>
        </w:rPr>
        <w:t>有</w:t>
      </w:r>
      <w:r w:rsidR="00C606B1">
        <w:rPr>
          <w:rFonts w:cs="Times New Roman" w:hint="eastAsia"/>
        </w:rPr>
        <w:t>馬高槻断層帯等の活断層による地震</w:t>
      </w:r>
      <w:r w:rsidR="00F91A17">
        <w:rPr>
          <w:rFonts w:cs="Times New Roman" w:hint="eastAsia"/>
        </w:rPr>
        <w:t>、</w:t>
      </w:r>
      <w:r w:rsidR="00E54B67" w:rsidRPr="00646D2B">
        <w:rPr>
          <w:rFonts w:cs="Times New Roman" w:hint="eastAsia"/>
        </w:rPr>
        <w:t>今後</w:t>
      </w:r>
      <w:r w:rsidR="00E54B67" w:rsidRPr="00646D2B">
        <w:rPr>
          <w:rFonts w:cs="Times New Roman"/>
        </w:rPr>
        <w:t>30年間の発生確率が70～80％と予想されている南海トラフ</w:t>
      </w:r>
      <w:r w:rsidR="00E54B67">
        <w:rPr>
          <w:rFonts w:cs="Times New Roman" w:hint="eastAsia"/>
        </w:rPr>
        <w:t>巨大</w:t>
      </w:r>
      <w:r w:rsidR="00E54B67" w:rsidRPr="00646D2B">
        <w:rPr>
          <w:rFonts w:cs="Times New Roman"/>
        </w:rPr>
        <w:t>地震</w:t>
      </w:r>
      <w:r w:rsidR="00E54B67">
        <w:rPr>
          <w:rFonts w:cs="Times New Roman" w:hint="eastAsia"/>
        </w:rPr>
        <w:t>の危険性が指摘されています。</w:t>
      </w:r>
    </w:p>
    <w:p w14:paraId="316D175C" w14:textId="62214072" w:rsidR="00E54B67" w:rsidRDefault="00375CD4" w:rsidP="009224A0">
      <w:pPr>
        <w:widowControl/>
        <w:ind w:firstLineChars="100" w:firstLine="220"/>
        <w:rPr>
          <w:rFonts w:cs="Times New Roman"/>
        </w:rPr>
      </w:pPr>
      <w:r>
        <w:rPr>
          <w:rFonts w:cs="Times New Roman" w:hint="eastAsia"/>
          <w:noProof/>
        </w:rPr>
        <mc:AlternateContent>
          <mc:Choice Requires="wps">
            <w:drawing>
              <wp:anchor distT="0" distB="0" distL="114300" distR="114300" simplePos="0" relativeHeight="251663360" behindDoc="0" locked="0" layoutInCell="1" allowOverlap="1" wp14:anchorId="7F23607C" wp14:editId="7D59458D">
                <wp:simplePos x="0" y="0"/>
                <wp:positionH relativeFrom="margin">
                  <wp:posOffset>3277870</wp:posOffset>
                </wp:positionH>
                <wp:positionV relativeFrom="paragraph">
                  <wp:posOffset>558800</wp:posOffset>
                </wp:positionV>
                <wp:extent cx="2530475" cy="537845"/>
                <wp:effectExtent l="0" t="0" r="3175" b="0"/>
                <wp:wrapSquare wrapText="bothSides"/>
                <wp:docPr id="55" name="正方形/長方形 55"/>
                <wp:cNvGraphicFramePr/>
                <a:graphic xmlns:a="http://schemas.openxmlformats.org/drawingml/2006/main">
                  <a:graphicData uri="http://schemas.microsoft.com/office/word/2010/wordprocessingShape">
                    <wps:wsp>
                      <wps:cNvSpPr/>
                      <wps:spPr>
                        <a:xfrm>
                          <a:off x="0" y="0"/>
                          <a:ext cx="2530475" cy="53784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68FB7B5" w14:textId="0ACD5D36" w:rsidR="00394737" w:rsidRDefault="00394737" w:rsidP="008E0C04">
                            <w:pPr>
                              <w:spacing w:line="280" w:lineRule="exact"/>
                              <w:ind w:left="880" w:hangingChars="400" w:hanging="880"/>
                              <w:jc w:val="left"/>
                            </w:pPr>
                            <w:r w:rsidRPr="000E4762">
                              <w:rPr>
                                <w:rFonts w:cs="Meiryo UI" w:hint="eastAsia"/>
                              </w:rPr>
                              <w:t>図表-</w:t>
                            </w:r>
                            <w:r>
                              <w:rPr>
                                <w:rFonts w:cs="Meiryo UI" w:hint="eastAsia"/>
                              </w:rPr>
                              <w:t>5</w:t>
                            </w:r>
                            <w:r>
                              <w:rPr>
                                <w:rFonts w:cs="Meiryo UI"/>
                              </w:rPr>
                              <w:t xml:space="preserve">  </w:t>
                            </w:r>
                            <w:r>
                              <w:rPr>
                                <w:rFonts w:hint="eastAsia"/>
                              </w:rPr>
                              <w:t>南海トラフと</w:t>
                            </w:r>
                            <w:r>
                              <w:t>大阪府周辺</w:t>
                            </w:r>
                            <w:r>
                              <w:rPr>
                                <w:rFonts w:hint="eastAsia"/>
                              </w:rPr>
                              <w:t>の</w:t>
                            </w:r>
                            <w:r>
                              <w:t>断層の位置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3607C" id="正方形/長方形 55" o:spid="_x0000_s1074" style="position:absolute;left:0;text-align:left;margin-left:258.1pt;margin-top:44pt;width:199.25pt;height:42.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" fillcolor="white [3201]" stroked="f" strokeweight="1pt">
                <v:textbox>
                  <w:txbxContent>
                    <w:p w14:paraId="268FB7B5" w14:textId="0ACD5D36" w:rsidR="00394737" w:rsidRDefault="00394737" w:rsidP="008E0C04">
                      <w:pPr>
                        <w:spacing w:line="280" w:lineRule="exact"/>
                        <w:ind w:left="880" w:hangingChars="400" w:hanging="880"/>
                        <w:jc w:val="left"/>
                      </w:pPr>
                      <w:r w:rsidRPr="000E4762">
                        <w:rPr>
                          <w:rFonts w:cs="Meiryo UI" w:hint="eastAsia"/>
                        </w:rPr>
                        <w:t>図表-</w:t>
                      </w:r>
                      <w:r>
                        <w:rPr>
                          <w:rFonts w:cs="Meiryo UI" w:hint="eastAsia"/>
                        </w:rPr>
                        <w:t>5</w:t>
                      </w:r>
                      <w:r>
                        <w:rPr>
                          <w:rFonts w:cs="Meiryo UI"/>
                        </w:rPr>
                        <w:t xml:space="preserve">  </w:t>
                      </w:r>
                      <w:r>
                        <w:rPr>
                          <w:rFonts w:hint="eastAsia"/>
                        </w:rPr>
                        <w:t>南海トラフと</w:t>
                      </w:r>
                      <w:r>
                        <w:t>大阪府周辺</w:t>
                      </w:r>
                      <w:r>
                        <w:rPr>
                          <w:rFonts w:hint="eastAsia"/>
                        </w:rPr>
                        <w:t>の</w:t>
                      </w:r>
                      <w:r>
                        <w:t>断層の位置</w:t>
                      </w:r>
                    </w:p>
                  </w:txbxContent>
                </v:textbox>
                <w10:wrap type="square" anchorx="margin"/>
              </v:rect>
            </w:pict>
          </mc:Fallback>
        </mc:AlternateContent>
      </w:r>
      <w:r w:rsidRPr="00375CD4">
        <w:rPr>
          <w:rFonts w:cs="Times New Roman" w:hint="eastAsia"/>
        </w:rPr>
        <w:t xml:space="preserve"> </w:t>
      </w:r>
      <w:r w:rsidR="00E54B67" w:rsidRPr="00E440C6">
        <w:rPr>
          <w:rFonts w:cs="Times New Roman" w:hint="eastAsia"/>
        </w:rPr>
        <w:t>最も被害が大きくなる可能性がある上町断層帯（Ａ）での直下型地震では、約</w:t>
      </w:r>
      <w:r w:rsidR="009224A0">
        <w:rPr>
          <w:rFonts w:cs="Times New Roman" w:hint="eastAsia"/>
        </w:rPr>
        <w:t>３６</w:t>
      </w:r>
      <w:r w:rsidR="00E54B67" w:rsidRPr="00E440C6">
        <w:rPr>
          <w:rFonts w:cs="Times New Roman" w:hint="eastAsia"/>
        </w:rPr>
        <w:t>万棟の建物が全壊、約</w:t>
      </w:r>
      <w:r w:rsidR="009224A0">
        <w:rPr>
          <w:rFonts w:cs="Times New Roman" w:hint="eastAsia"/>
        </w:rPr>
        <w:t>３３</w:t>
      </w:r>
      <w:r w:rsidR="00E54B67" w:rsidRPr="00E440C6">
        <w:rPr>
          <w:rFonts w:cs="Times New Roman" w:hint="eastAsia"/>
        </w:rPr>
        <w:t>万棟の建物が半壊し、死者が1</w:t>
      </w:r>
      <w:r w:rsidR="00E54B67" w:rsidRPr="00E440C6">
        <w:rPr>
          <w:rFonts w:cs="Times New Roman"/>
        </w:rPr>
        <w:t>.3</w:t>
      </w:r>
      <w:r w:rsidR="00E54B67" w:rsidRPr="00E440C6">
        <w:rPr>
          <w:rFonts w:cs="Times New Roman" w:hint="eastAsia"/>
        </w:rPr>
        <w:t>万人、負傷者が1</w:t>
      </w:r>
      <w:r w:rsidR="00E54B67" w:rsidRPr="00E440C6">
        <w:rPr>
          <w:rFonts w:cs="Times New Roman"/>
        </w:rPr>
        <w:t>4.9</w:t>
      </w:r>
      <w:r w:rsidR="00E54B67">
        <w:rPr>
          <w:rFonts w:cs="Times New Roman" w:hint="eastAsia"/>
        </w:rPr>
        <w:t>万人のぼると想定されています</w:t>
      </w:r>
      <w:r w:rsidR="00E54B67" w:rsidRPr="00E440C6">
        <w:rPr>
          <w:rFonts w:cs="Times New Roman" w:hint="eastAsia"/>
        </w:rPr>
        <w:t>。</w:t>
      </w:r>
    </w:p>
    <w:p w14:paraId="1276BB7C" w14:textId="7F7B96D6" w:rsidR="003E7290" w:rsidRPr="00E440C6" w:rsidRDefault="003E7290" w:rsidP="009224A0">
      <w:pPr>
        <w:widowControl/>
        <w:ind w:firstLineChars="100" w:firstLine="220"/>
        <w:rPr>
          <w:rFonts w:cs="Times New Roman"/>
        </w:rPr>
      </w:pPr>
      <w:r>
        <w:rPr>
          <w:rFonts w:cs="Times New Roman" w:hint="eastAsia"/>
        </w:rPr>
        <w:t>また、南海トラフ巨大地震で</w:t>
      </w:r>
      <w:r w:rsidRPr="003E7290">
        <w:rPr>
          <w:rFonts w:cs="Times New Roman" w:hint="eastAsia"/>
        </w:rPr>
        <w:t>は、</w:t>
      </w:r>
      <w:r w:rsidR="00DA02DF">
        <w:rPr>
          <w:rFonts w:cs="Times New Roman" w:hint="eastAsia"/>
        </w:rPr>
        <w:t>四国や近畿、東海など</w:t>
      </w:r>
      <w:r w:rsidRPr="003E7290">
        <w:rPr>
          <w:rFonts w:cs="Times New Roman"/>
        </w:rPr>
        <w:t>30の都府県で</w:t>
      </w:r>
      <w:r w:rsidR="00DA02DF">
        <w:rPr>
          <w:rFonts w:cs="Times New Roman" w:hint="eastAsia"/>
        </w:rPr>
        <w:t>最大で</w:t>
      </w:r>
      <w:r w:rsidR="000C595D">
        <w:rPr>
          <w:rFonts w:cs="Times New Roman" w:hint="eastAsia"/>
        </w:rPr>
        <w:t>約</w:t>
      </w:r>
      <w:r w:rsidR="009224A0">
        <w:rPr>
          <w:rFonts w:cs="Times New Roman" w:hint="eastAsia"/>
        </w:rPr>
        <w:t>３２</w:t>
      </w:r>
      <w:r w:rsidRPr="003E7290">
        <w:rPr>
          <w:rFonts w:cs="Times New Roman"/>
        </w:rPr>
        <w:t>万人が死亡し、238</w:t>
      </w:r>
      <w:r w:rsidR="000C595D">
        <w:rPr>
          <w:rFonts w:cs="Times New Roman"/>
        </w:rPr>
        <w:t>万棟余りの建物</w:t>
      </w:r>
      <w:r w:rsidR="000C595D">
        <w:rPr>
          <w:rFonts w:cs="Times New Roman" w:hint="eastAsia"/>
        </w:rPr>
        <w:t>が</w:t>
      </w:r>
      <w:r w:rsidR="000C595D">
        <w:rPr>
          <w:rFonts w:cs="Times New Roman"/>
        </w:rPr>
        <w:t>全壊</w:t>
      </w:r>
      <w:r w:rsidR="000C595D">
        <w:rPr>
          <w:rFonts w:cs="Times New Roman" w:hint="eastAsia"/>
        </w:rPr>
        <w:t>、</w:t>
      </w:r>
      <w:r w:rsidRPr="003E7290">
        <w:rPr>
          <w:rFonts w:cs="Times New Roman"/>
        </w:rPr>
        <w:t>焼失</w:t>
      </w:r>
      <w:r w:rsidR="00332C1E" w:rsidRPr="00B253F8">
        <w:rPr>
          <w:rFonts w:cs="Times New Roman" w:hint="eastAsia"/>
        </w:rPr>
        <w:t>（※）</w:t>
      </w:r>
      <w:r w:rsidR="000C595D">
        <w:rPr>
          <w:rFonts w:cs="Times New Roman" w:hint="eastAsia"/>
        </w:rPr>
        <w:t>するなど、</w:t>
      </w:r>
      <w:r w:rsidRPr="003E7290">
        <w:rPr>
          <w:rFonts w:cs="Times New Roman" w:hint="eastAsia"/>
        </w:rPr>
        <w:t>東日本大震災を大きく上回る</w:t>
      </w:r>
      <w:r w:rsidR="00F65955">
        <w:rPr>
          <w:rFonts w:cs="Times New Roman" w:hint="eastAsia"/>
        </w:rPr>
        <w:t>被害が</w:t>
      </w:r>
      <w:r w:rsidRPr="003E7290">
        <w:rPr>
          <w:rFonts w:cs="Times New Roman" w:hint="eastAsia"/>
        </w:rPr>
        <w:t>想定</w:t>
      </w:r>
      <w:r w:rsidR="00F65955">
        <w:rPr>
          <w:rFonts w:cs="Times New Roman" w:hint="eastAsia"/>
        </w:rPr>
        <w:t>され</w:t>
      </w:r>
      <w:r w:rsidRPr="003E7290">
        <w:rPr>
          <w:rFonts w:cs="Times New Roman" w:hint="eastAsia"/>
        </w:rPr>
        <w:t>ています。</w:t>
      </w:r>
      <w:r w:rsidR="000C595D">
        <w:rPr>
          <w:rFonts w:cs="Times New Roman" w:hint="eastAsia"/>
        </w:rPr>
        <w:t>こういった広域に被害が及ぶ地震では</w:t>
      </w:r>
      <w:r w:rsidR="00F65955">
        <w:rPr>
          <w:rFonts w:cs="Times New Roman" w:hint="eastAsia"/>
        </w:rPr>
        <w:t>、周辺からの支援</w:t>
      </w:r>
      <w:r w:rsidR="00391142">
        <w:rPr>
          <w:rFonts w:cs="Times New Roman" w:hint="eastAsia"/>
        </w:rPr>
        <w:t>や速やか</w:t>
      </w:r>
      <w:r w:rsidR="003B155A">
        <w:rPr>
          <w:rFonts w:cs="Times New Roman" w:hint="eastAsia"/>
        </w:rPr>
        <w:t>な</w:t>
      </w:r>
      <w:r w:rsidR="00391142">
        <w:rPr>
          <w:rFonts w:cs="Times New Roman" w:hint="eastAsia"/>
        </w:rPr>
        <w:t>復旧</w:t>
      </w:r>
      <w:r w:rsidR="003B155A">
        <w:rPr>
          <w:rFonts w:cs="Times New Roman" w:hint="eastAsia"/>
        </w:rPr>
        <w:t>対応</w:t>
      </w:r>
      <w:r w:rsidR="00391142">
        <w:rPr>
          <w:rFonts w:cs="Times New Roman" w:hint="eastAsia"/>
        </w:rPr>
        <w:t>が困難となることが予想され</w:t>
      </w:r>
      <w:r w:rsidR="003B155A">
        <w:rPr>
          <w:rFonts w:cs="Times New Roman" w:hint="eastAsia"/>
        </w:rPr>
        <w:t>るため</w:t>
      </w:r>
      <w:r w:rsidR="00F65955">
        <w:rPr>
          <w:rFonts w:cs="Times New Roman" w:hint="eastAsia"/>
        </w:rPr>
        <w:t>、</w:t>
      </w:r>
      <w:r w:rsidR="00391142">
        <w:rPr>
          <w:rFonts w:cs="Times New Roman" w:hint="eastAsia"/>
        </w:rPr>
        <w:t>被害を少なくするため</w:t>
      </w:r>
      <w:r w:rsidR="00007AE6">
        <w:rPr>
          <w:rFonts w:cs="Times New Roman" w:hint="eastAsia"/>
        </w:rPr>
        <w:t>の</w:t>
      </w:r>
      <w:r w:rsidR="00F65955">
        <w:rPr>
          <w:rFonts w:cs="Times New Roman" w:hint="eastAsia"/>
        </w:rPr>
        <w:t>対策が重要</w:t>
      </w:r>
      <w:r w:rsidR="00007AE6">
        <w:rPr>
          <w:rFonts w:cs="Times New Roman" w:hint="eastAsia"/>
        </w:rPr>
        <w:t>となります。</w:t>
      </w:r>
    </w:p>
    <w:p w14:paraId="4125EDB4" w14:textId="2ED5FAD1" w:rsidR="00E54B67" w:rsidRDefault="00E54B67" w:rsidP="009224A0">
      <w:pPr>
        <w:widowControl/>
        <w:ind w:firstLineChars="100" w:firstLine="220"/>
        <w:rPr>
          <w:rFonts w:cs="Times New Roman"/>
        </w:rPr>
      </w:pPr>
      <w:r>
        <w:rPr>
          <w:rFonts w:cs="Times New Roman" w:hint="eastAsia"/>
        </w:rPr>
        <w:t>被害想定で</w:t>
      </w:r>
      <w:r w:rsidRPr="00E440C6">
        <w:rPr>
          <w:rFonts w:cs="Times New Roman" w:hint="eastAsia"/>
        </w:rPr>
        <w:t>全壊・半壊すると想定さ</w:t>
      </w:r>
      <w:r>
        <w:rPr>
          <w:rFonts w:cs="Times New Roman" w:hint="eastAsia"/>
        </w:rPr>
        <w:t>れている建物の多くは、現在の耐震基準に適合していない住宅や</w:t>
      </w:r>
      <w:r w:rsidRPr="00E440C6">
        <w:rPr>
          <w:rFonts w:cs="Times New Roman" w:hint="eastAsia"/>
        </w:rPr>
        <w:t>建築物</w:t>
      </w:r>
      <w:r>
        <w:rPr>
          <w:rFonts w:cs="Times New Roman" w:hint="eastAsia"/>
        </w:rPr>
        <w:t>であり、それら</w:t>
      </w:r>
      <w:r w:rsidRPr="00E440C6">
        <w:rPr>
          <w:rFonts w:cs="Times New Roman" w:hint="eastAsia"/>
        </w:rPr>
        <w:t>の耐震化</w:t>
      </w:r>
      <w:r>
        <w:rPr>
          <w:rFonts w:cs="Times New Roman" w:hint="eastAsia"/>
        </w:rPr>
        <w:t>が進むと、想定されている被害</w:t>
      </w:r>
      <w:r w:rsidR="00F66903">
        <w:rPr>
          <w:rFonts w:cs="Times New Roman" w:hint="eastAsia"/>
        </w:rPr>
        <w:t>を</w:t>
      </w:r>
      <w:r w:rsidRPr="00E56D1A">
        <w:rPr>
          <w:rFonts w:cs="Times New Roman" w:hint="eastAsia"/>
        </w:rPr>
        <w:t>確実に</w:t>
      </w:r>
      <w:r>
        <w:rPr>
          <w:rFonts w:cs="Times New Roman" w:hint="eastAsia"/>
        </w:rPr>
        <w:t>軽減することができます。人的・経済的被害の軽減のためには、住宅・建築物</w:t>
      </w:r>
      <w:r w:rsidRPr="00E440C6">
        <w:rPr>
          <w:rFonts w:cs="Times New Roman" w:hint="eastAsia"/>
        </w:rPr>
        <w:t>の</w:t>
      </w:r>
      <w:r>
        <w:rPr>
          <w:rFonts w:cs="Times New Roman" w:hint="eastAsia"/>
        </w:rPr>
        <w:t>耐震化の推進が喫緊の課題となります</w:t>
      </w:r>
      <w:r w:rsidRPr="00E440C6">
        <w:rPr>
          <w:rFonts w:cs="Times New Roman" w:hint="eastAsia"/>
        </w:rPr>
        <w:t>。</w:t>
      </w:r>
    </w:p>
    <w:p w14:paraId="4E05BB8E" w14:textId="0ED9ED68" w:rsidR="00F66903" w:rsidRDefault="00332C1E" w:rsidP="00332C1E">
      <w:pPr>
        <w:widowControl/>
        <w:spacing w:line="300" w:lineRule="exact"/>
        <w:ind w:leftChars="194" w:left="993" w:hangingChars="283" w:hanging="566"/>
        <w:jc w:val="left"/>
        <w:rPr>
          <w:rFonts w:cs="Times New Roman"/>
          <w:sz w:val="18"/>
          <w:szCs w:val="18"/>
        </w:rPr>
      </w:pPr>
      <w:r w:rsidRPr="00332C1E">
        <w:rPr>
          <w:rFonts w:cs="Times New Roman" w:hint="eastAsia"/>
          <w:sz w:val="20"/>
          <w:szCs w:val="20"/>
        </w:rPr>
        <w:t>※</w:t>
      </w:r>
      <w:r>
        <w:rPr>
          <w:rFonts w:cs="Times New Roman" w:hint="eastAsia"/>
          <w:sz w:val="20"/>
          <w:szCs w:val="20"/>
        </w:rPr>
        <w:t>出典：</w:t>
      </w:r>
      <w:r>
        <w:rPr>
          <w:rFonts w:cs="Times New Roman" w:hint="eastAsia"/>
          <w:sz w:val="18"/>
          <w:szCs w:val="18"/>
        </w:rPr>
        <w:t>中央防災会議</w:t>
      </w:r>
      <w:r w:rsidRPr="00332C1E">
        <w:rPr>
          <w:rFonts w:cs="Times New Roman" w:hint="eastAsia"/>
          <w:sz w:val="18"/>
          <w:szCs w:val="18"/>
        </w:rPr>
        <w:t>防災対策推進検討会議南海トラフ巨大地震対策検討ワーキンググループ「南海トラフ巨大地震の被害想定について（第一次報告）」</w:t>
      </w:r>
      <w:r>
        <w:rPr>
          <w:rFonts w:cs="Times New Roman" w:hint="eastAsia"/>
          <w:sz w:val="18"/>
          <w:szCs w:val="18"/>
        </w:rPr>
        <w:t>（平成24年8月）</w:t>
      </w:r>
    </w:p>
    <w:p w14:paraId="3E71776D" w14:textId="77777777" w:rsidR="00332C1E" w:rsidRPr="00066E57" w:rsidRDefault="00332C1E" w:rsidP="00332C1E">
      <w:pPr>
        <w:widowControl/>
        <w:spacing w:line="300" w:lineRule="exact"/>
        <w:ind w:leftChars="194" w:left="936" w:hangingChars="283" w:hanging="509"/>
        <w:jc w:val="left"/>
        <w:rPr>
          <w:rFonts w:cs="Times New Roman"/>
          <w:sz w:val="18"/>
          <w:szCs w:val="18"/>
        </w:rPr>
      </w:pPr>
    </w:p>
    <w:p w14:paraId="59943CA4" w14:textId="1E51B000" w:rsidR="00E54B67" w:rsidRPr="008E0C04" w:rsidRDefault="00E54B67" w:rsidP="008E0C04">
      <w:pPr>
        <w:widowControl/>
        <w:spacing w:line="440" w:lineRule="exact"/>
        <w:ind w:firstLineChars="100" w:firstLine="220"/>
        <w:jc w:val="center"/>
        <w:rPr>
          <w:rFonts w:cs="Meiryo UI"/>
        </w:rPr>
      </w:pPr>
      <w:r w:rsidRPr="000E4762">
        <w:rPr>
          <w:rFonts w:cs="Meiryo UI" w:hint="eastAsia"/>
        </w:rPr>
        <w:t>図表-</w:t>
      </w:r>
      <w:r w:rsidR="008E0C04">
        <w:rPr>
          <w:rFonts w:cs="Meiryo UI" w:hint="eastAsia"/>
        </w:rPr>
        <w:t>6</w:t>
      </w:r>
      <w:r w:rsidRPr="000E4762">
        <w:rPr>
          <w:rFonts w:cs="Meiryo UI" w:hint="eastAsia"/>
        </w:rPr>
        <w:t xml:space="preserve"> </w:t>
      </w:r>
      <w:r w:rsidRPr="000E4762">
        <w:rPr>
          <w:rFonts w:cs="Meiryo UI"/>
        </w:rPr>
        <w:t xml:space="preserve"> </w:t>
      </w:r>
      <w:r w:rsidRPr="000E4762">
        <w:rPr>
          <w:rFonts w:cs="Times New Roman" w:hint="eastAsia"/>
        </w:rPr>
        <w:t>大阪府における巨大地震による被害の想定</w:t>
      </w:r>
    </w:p>
    <w:tbl>
      <w:tblPr>
        <w:tblStyle w:val="af0"/>
        <w:tblW w:w="8647" w:type="dxa"/>
        <w:jc w:val="center"/>
        <w:tblLook w:val="04A0" w:firstRow="1" w:lastRow="0" w:firstColumn="1" w:lastColumn="0" w:noHBand="0" w:noVBand="1"/>
      </w:tblPr>
      <w:tblGrid>
        <w:gridCol w:w="704"/>
        <w:gridCol w:w="1139"/>
        <w:gridCol w:w="1360"/>
        <w:gridCol w:w="1361"/>
        <w:gridCol w:w="1361"/>
        <w:gridCol w:w="1361"/>
        <w:gridCol w:w="1361"/>
      </w:tblGrid>
      <w:tr w:rsidR="00E54B67" w14:paraId="7B7C6DE5" w14:textId="77777777" w:rsidTr="008C2189">
        <w:trPr>
          <w:trHeight w:val="58"/>
          <w:jc w:val="center"/>
        </w:trPr>
        <w:tc>
          <w:tcPr>
            <w:tcW w:w="1843" w:type="dxa"/>
            <w:gridSpan w:val="2"/>
            <w:vMerge w:val="restart"/>
            <w:shd w:val="clear" w:color="auto" w:fill="D9D9D9" w:themeFill="background1" w:themeFillShade="D9"/>
            <w:vAlign w:val="center"/>
          </w:tcPr>
          <w:p w14:paraId="26E74E19" w14:textId="77777777" w:rsidR="00E54B67" w:rsidRDefault="00E54B67" w:rsidP="00E54B67">
            <w:pPr>
              <w:widowControl/>
              <w:spacing w:line="300" w:lineRule="exact"/>
              <w:jc w:val="center"/>
              <w:rPr>
                <w:rFonts w:cs="Times New Roman"/>
                <w:sz w:val="20"/>
                <w:szCs w:val="20"/>
              </w:rPr>
            </w:pPr>
            <w:r>
              <w:rPr>
                <w:rFonts w:cs="Times New Roman" w:hint="eastAsia"/>
                <w:sz w:val="20"/>
                <w:szCs w:val="20"/>
              </w:rPr>
              <w:t>想定される</w:t>
            </w:r>
          </w:p>
          <w:p w14:paraId="12ABEBDA"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地震の種類</w:t>
            </w:r>
          </w:p>
        </w:tc>
        <w:tc>
          <w:tcPr>
            <w:tcW w:w="5443" w:type="dxa"/>
            <w:gridSpan w:val="4"/>
            <w:tcBorders>
              <w:right w:val="double" w:sz="4" w:space="0" w:color="auto"/>
            </w:tcBorders>
            <w:vAlign w:val="center"/>
          </w:tcPr>
          <w:p w14:paraId="6883CAB5" w14:textId="77777777" w:rsidR="00E54B67" w:rsidRPr="005174D5" w:rsidRDefault="00E54B67" w:rsidP="00E54B67">
            <w:pPr>
              <w:widowControl/>
              <w:spacing w:line="300" w:lineRule="exact"/>
              <w:jc w:val="center"/>
              <w:rPr>
                <w:rFonts w:cs="Times New Roman"/>
                <w:sz w:val="18"/>
                <w:szCs w:val="18"/>
              </w:rPr>
            </w:pPr>
            <w:r w:rsidRPr="005174D5">
              <w:rPr>
                <w:rFonts w:cs="Times New Roman" w:hint="eastAsia"/>
                <w:sz w:val="18"/>
                <w:szCs w:val="18"/>
              </w:rPr>
              <w:t>直下型地震</w:t>
            </w:r>
          </w:p>
        </w:tc>
        <w:tc>
          <w:tcPr>
            <w:tcW w:w="1361" w:type="dxa"/>
            <w:tcBorders>
              <w:left w:val="double" w:sz="4" w:space="0" w:color="auto"/>
            </w:tcBorders>
            <w:vAlign w:val="center"/>
          </w:tcPr>
          <w:p w14:paraId="23046AA8" w14:textId="77777777" w:rsidR="00E54B67" w:rsidRPr="005174D5" w:rsidRDefault="00E54B67" w:rsidP="00E54B67">
            <w:pPr>
              <w:widowControl/>
              <w:spacing w:line="300" w:lineRule="exact"/>
              <w:jc w:val="center"/>
              <w:rPr>
                <w:rFonts w:cs="Times New Roman"/>
                <w:sz w:val="18"/>
                <w:szCs w:val="18"/>
              </w:rPr>
            </w:pPr>
            <w:r w:rsidRPr="005174D5">
              <w:rPr>
                <w:rFonts w:cs="Times New Roman" w:hint="eastAsia"/>
                <w:sz w:val="18"/>
                <w:szCs w:val="18"/>
              </w:rPr>
              <w:t>海溝型地震</w:t>
            </w:r>
          </w:p>
        </w:tc>
      </w:tr>
      <w:tr w:rsidR="00E54B67" w14:paraId="3D4C9CAB" w14:textId="77777777" w:rsidTr="008C2189">
        <w:trPr>
          <w:trHeight w:val="58"/>
          <w:jc w:val="center"/>
        </w:trPr>
        <w:tc>
          <w:tcPr>
            <w:tcW w:w="1843" w:type="dxa"/>
            <w:gridSpan w:val="2"/>
            <w:vMerge/>
            <w:shd w:val="clear" w:color="auto" w:fill="D9D9D9" w:themeFill="background1" w:themeFillShade="D9"/>
          </w:tcPr>
          <w:p w14:paraId="6F90D33D" w14:textId="77777777" w:rsidR="00E54B67" w:rsidRPr="000270D1" w:rsidRDefault="00E54B67" w:rsidP="00E54B67">
            <w:pPr>
              <w:widowControl/>
              <w:spacing w:line="440" w:lineRule="exact"/>
              <w:jc w:val="left"/>
              <w:rPr>
                <w:rFonts w:cs="Times New Roman"/>
                <w:sz w:val="20"/>
                <w:szCs w:val="20"/>
              </w:rPr>
            </w:pPr>
          </w:p>
        </w:tc>
        <w:tc>
          <w:tcPr>
            <w:tcW w:w="1360" w:type="dxa"/>
            <w:vAlign w:val="center"/>
          </w:tcPr>
          <w:p w14:paraId="2204BE7A" w14:textId="77777777" w:rsidR="00E54B67" w:rsidRPr="005174D5" w:rsidRDefault="00E54B67" w:rsidP="005174D5">
            <w:pPr>
              <w:widowControl/>
              <w:spacing w:line="300" w:lineRule="exact"/>
              <w:ind w:leftChars="-49" w:left="-108" w:rightChars="-72" w:right="-158"/>
              <w:jc w:val="center"/>
              <w:rPr>
                <w:rFonts w:cs="Times New Roman"/>
                <w:sz w:val="18"/>
                <w:szCs w:val="18"/>
              </w:rPr>
            </w:pPr>
            <w:r w:rsidRPr="005174D5">
              <w:rPr>
                <w:rFonts w:cs="Times New Roman" w:hint="eastAsia"/>
                <w:sz w:val="18"/>
                <w:szCs w:val="18"/>
              </w:rPr>
              <w:t>上町断層帯（A）</w:t>
            </w:r>
          </w:p>
        </w:tc>
        <w:tc>
          <w:tcPr>
            <w:tcW w:w="1361" w:type="dxa"/>
            <w:vAlign w:val="center"/>
          </w:tcPr>
          <w:p w14:paraId="2B0C16C7" w14:textId="77777777" w:rsidR="00E54B67" w:rsidRPr="005174D5" w:rsidRDefault="00E54B67" w:rsidP="005174D5">
            <w:pPr>
              <w:widowControl/>
              <w:spacing w:line="300" w:lineRule="exact"/>
              <w:ind w:leftChars="-26" w:left="-57" w:rightChars="-36" w:right="-79"/>
              <w:jc w:val="center"/>
              <w:rPr>
                <w:rFonts w:cs="Times New Roman"/>
                <w:sz w:val="18"/>
                <w:szCs w:val="18"/>
              </w:rPr>
            </w:pPr>
            <w:r w:rsidRPr="005174D5">
              <w:rPr>
                <w:rFonts w:cs="Times New Roman" w:hint="eastAsia"/>
                <w:sz w:val="18"/>
                <w:szCs w:val="18"/>
              </w:rPr>
              <w:t>上町断層帯（B）</w:t>
            </w:r>
          </w:p>
        </w:tc>
        <w:tc>
          <w:tcPr>
            <w:tcW w:w="1361" w:type="dxa"/>
            <w:vAlign w:val="center"/>
          </w:tcPr>
          <w:p w14:paraId="09D29C93" w14:textId="77777777" w:rsidR="00E54B67" w:rsidRPr="005174D5" w:rsidRDefault="00E54B67" w:rsidP="00E54B67">
            <w:pPr>
              <w:widowControl/>
              <w:spacing w:line="300" w:lineRule="exact"/>
              <w:jc w:val="center"/>
              <w:rPr>
                <w:rFonts w:cs="Times New Roman"/>
                <w:sz w:val="18"/>
                <w:szCs w:val="18"/>
              </w:rPr>
            </w:pPr>
            <w:r w:rsidRPr="005174D5">
              <w:rPr>
                <w:rFonts w:cs="Times New Roman" w:hint="eastAsia"/>
                <w:sz w:val="18"/>
                <w:szCs w:val="18"/>
              </w:rPr>
              <w:t>生駒断層帯</w:t>
            </w:r>
          </w:p>
        </w:tc>
        <w:tc>
          <w:tcPr>
            <w:tcW w:w="1361" w:type="dxa"/>
            <w:tcBorders>
              <w:right w:val="double" w:sz="4" w:space="0" w:color="auto"/>
            </w:tcBorders>
            <w:vAlign w:val="center"/>
          </w:tcPr>
          <w:p w14:paraId="356C5D5C" w14:textId="46E820DB" w:rsidR="00E54B67" w:rsidRPr="005174D5" w:rsidRDefault="00E54B67" w:rsidP="003E7290">
            <w:pPr>
              <w:widowControl/>
              <w:spacing w:line="300" w:lineRule="exact"/>
              <w:ind w:leftChars="-61" w:left="-134" w:rightChars="-61" w:right="-134"/>
              <w:jc w:val="center"/>
              <w:rPr>
                <w:rFonts w:cs="Times New Roman"/>
                <w:sz w:val="18"/>
                <w:szCs w:val="18"/>
              </w:rPr>
            </w:pPr>
            <w:r w:rsidRPr="005174D5">
              <w:rPr>
                <w:rFonts w:cs="Times New Roman" w:hint="eastAsia"/>
                <w:sz w:val="18"/>
                <w:szCs w:val="18"/>
              </w:rPr>
              <w:t>有馬高槻断層帯</w:t>
            </w:r>
          </w:p>
        </w:tc>
        <w:tc>
          <w:tcPr>
            <w:tcW w:w="1361" w:type="dxa"/>
            <w:tcBorders>
              <w:left w:val="double" w:sz="4" w:space="0" w:color="auto"/>
            </w:tcBorders>
            <w:vAlign w:val="center"/>
          </w:tcPr>
          <w:p w14:paraId="19466991" w14:textId="77777777" w:rsidR="00E54B67" w:rsidRPr="005174D5" w:rsidRDefault="00E54B67" w:rsidP="00E54B67">
            <w:pPr>
              <w:widowControl/>
              <w:spacing w:line="300" w:lineRule="exact"/>
              <w:jc w:val="center"/>
              <w:rPr>
                <w:rFonts w:cs="Times New Roman"/>
                <w:sz w:val="18"/>
                <w:szCs w:val="18"/>
              </w:rPr>
            </w:pPr>
            <w:r w:rsidRPr="005174D5">
              <w:rPr>
                <w:rFonts w:cs="Times New Roman" w:hint="eastAsia"/>
                <w:sz w:val="18"/>
                <w:szCs w:val="18"/>
              </w:rPr>
              <w:t>南海トラフ</w:t>
            </w:r>
          </w:p>
        </w:tc>
      </w:tr>
      <w:tr w:rsidR="00E54B67" w14:paraId="3CDBA6F8" w14:textId="77777777" w:rsidTr="00F41B3A">
        <w:trPr>
          <w:trHeight w:val="58"/>
          <w:jc w:val="center"/>
        </w:trPr>
        <w:tc>
          <w:tcPr>
            <w:tcW w:w="704" w:type="dxa"/>
            <w:vMerge w:val="restart"/>
            <w:shd w:val="clear" w:color="auto" w:fill="D9D9D9" w:themeFill="background1" w:themeFillShade="D9"/>
            <w:vAlign w:val="center"/>
          </w:tcPr>
          <w:p w14:paraId="3F23206A" w14:textId="77777777" w:rsidR="00E54B67" w:rsidRDefault="00E54B67" w:rsidP="00227949">
            <w:pPr>
              <w:widowControl/>
              <w:spacing w:line="300" w:lineRule="exact"/>
              <w:ind w:leftChars="-54" w:left="1" w:hangingChars="60" w:hanging="120"/>
              <w:jc w:val="center"/>
              <w:rPr>
                <w:rFonts w:cs="Times New Roman"/>
                <w:sz w:val="20"/>
                <w:szCs w:val="20"/>
              </w:rPr>
            </w:pPr>
            <w:r>
              <w:rPr>
                <w:rFonts w:cs="Times New Roman" w:hint="eastAsia"/>
                <w:sz w:val="20"/>
                <w:szCs w:val="20"/>
              </w:rPr>
              <w:t>地震の</w:t>
            </w:r>
          </w:p>
          <w:p w14:paraId="419F699C" w14:textId="77777777" w:rsidR="00E54B67" w:rsidRDefault="00E54B67" w:rsidP="00227949">
            <w:pPr>
              <w:widowControl/>
              <w:spacing w:line="300" w:lineRule="exact"/>
              <w:ind w:leftChars="-54" w:left="1" w:hangingChars="60" w:hanging="120"/>
              <w:jc w:val="center"/>
              <w:rPr>
                <w:rFonts w:cs="Times New Roman"/>
                <w:sz w:val="20"/>
                <w:szCs w:val="20"/>
              </w:rPr>
            </w:pPr>
            <w:r>
              <w:rPr>
                <w:rFonts w:cs="Times New Roman" w:hint="eastAsia"/>
                <w:sz w:val="20"/>
                <w:szCs w:val="20"/>
              </w:rPr>
              <w:t>規模</w:t>
            </w:r>
          </w:p>
        </w:tc>
        <w:tc>
          <w:tcPr>
            <w:tcW w:w="1139" w:type="dxa"/>
            <w:shd w:val="clear" w:color="auto" w:fill="D9D9D9" w:themeFill="background1" w:themeFillShade="D9"/>
            <w:vAlign w:val="center"/>
          </w:tcPr>
          <w:p w14:paraId="1BA35D1E" w14:textId="3AED37CA" w:rsidR="00E54B67" w:rsidRPr="00F41B3A" w:rsidRDefault="00F41B3A" w:rsidP="00F41B3A">
            <w:pPr>
              <w:widowControl/>
              <w:spacing w:line="300" w:lineRule="exact"/>
              <w:ind w:leftChars="-45" w:left="-14" w:rightChars="-50" w:right="-110" w:hangingChars="50" w:hanging="85"/>
              <w:jc w:val="center"/>
              <w:rPr>
                <w:rFonts w:cs="Times New Roman"/>
                <w:sz w:val="17"/>
                <w:szCs w:val="17"/>
              </w:rPr>
            </w:pPr>
            <w:r w:rsidRPr="00F41B3A">
              <w:rPr>
                <w:rFonts w:cs="Times New Roman" w:hint="eastAsia"/>
                <w:sz w:val="17"/>
                <w:szCs w:val="17"/>
              </w:rPr>
              <w:t>マグニチュード</w:t>
            </w:r>
          </w:p>
        </w:tc>
        <w:tc>
          <w:tcPr>
            <w:tcW w:w="1360" w:type="dxa"/>
            <w:vAlign w:val="center"/>
          </w:tcPr>
          <w:p w14:paraId="6537FA66"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7</w:t>
            </w:r>
            <w:r>
              <w:rPr>
                <w:rFonts w:cs="Times New Roman"/>
                <w:sz w:val="20"/>
                <w:szCs w:val="20"/>
              </w:rPr>
              <w:t>.5</w:t>
            </w:r>
            <w:r>
              <w:rPr>
                <w:rFonts w:cs="Times New Roman" w:hint="eastAsia"/>
                <w:sz w:val="20"/>
                <w:szCs w:val="20"/>
              </w:rPr>
              <w:t>～7</w:t>
            </w:r>
            <w:r>
              <w:rPr>
                <w:rFonts w:cs="Times New Roman"/>
                <w:sz w:val="20"/>
                <w:szCs w:val="20"/>
              </w:rPr>
              <w:t>.8</w:t>
            </w:r>
          </w:p>
        </w:tc>
        <w:tc>
          <w:tcPr>
            <w:tcW w:w="1361" w:type="dxa"/>
            <w:vAlign w:val="center"/>
          </w:tcPr>
          <w:p w14:paraId="2F8E053B"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7</w:t>
            </w:r>
            <w:r>
              <w:rPr>
                <w:rFonts w:cs="Times New Roman"/>
                <w:sz w:val="20"/>
                <w:szCs w:val="20"/>
              </w:rPr>
              <w:t>.5</w:t>
            </w:r>
            <w:r>
              <w:rPr>
                <w:rFonts w:cs="Times New Roman" w:hint="eastAsia"/>
                <w:sz w:val="20"/>
                <w:szCs w:val="20"/>
              </w:rPr>
              <w:t>～7</w:t>
            </w:r>
            <w:r>
              <w:rPr>
                <w:rFonts w:cs="Times New Roman"/>
                <w:sz w:val="20"/>
                <w:szCs w:val="20"/>
              </w:rPr>
              <w:t>.8</w:t>
            </w:r>
          </w:p>
        </w:tc>
        <w:tc>
          <w:tcPr>
            <w:tcW w:w="1361" w:type="dxa"/>
            <w:vAlign w:val="center"/>
          </w:tcPr>
          <w:p w14:paraId="766B6AAB"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7</w:t>
            </w:r>
            <w:r>
              <w:rPr>
                <w:rFonts w:cs="Times New Roman"/>
                <w:sz w:val="20"/>
                <w:szCs w:val="20"/>
              </w:rPr>
              <w:t>.3</w:t>
            </w:r>
            <w:r>
              <w:rPr>
                <w:rFonts w:cs="Times New Roman" w:hint="eastAsia"/>
                <w:sz w:val="20"/>
                <w:szCs w:val="20"/>
              </w:rPr>
              <w:t>～7</w:t>
            </w:r>
            <w:r>
              <w:rPr>
                <w:rFonts w:cs="Times New Roman"/>
                <w:sz w:val="20"/>
                <w:szCs w:val="20"/>
              </w:rPr>
              <w:t>.7</w:t>
            </w:r>
          </w:p>
        </w:tc>
        <w:tc>
          <w:tcPr>
            <w:tcW w:w="1361" w:type="dxa"/>
            <w:tcBorders>
              <w:right w:val="double" w:sz="4" w:space="0" w:color="auto"/>
            </w:tcBorders>
            <w:vAlign w:val="center"/>
          </w:tcPr>
          <w:p w14:paraId="11E811D8"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7</w:t>
            </w:r>
            <w:r>
              <w:rPr>
                <w:rFonts w:cs="Times New Roman"/>
                <w:sz w:val="20"/>
                <w:szCs w:val="20"/>
              </w:rPr>
              <w:t>.3</w:t>
            </w:r>
            <w:r>
              <w:rPr>
                <w:rFonts w:cs="Times New Roman" w:hint="eastAsia"/>
                <w:sz w:val="20"/>
                <w:szCs w:val="20"/>
              </w:rPr>
              <w:t>～7</w:t>
            </w:r>
            <w:r>
              <w:rPr>
                <w:rFonts w:cs="Times New Roman"/>
                <w:sz w:val="20"/>
                <w:szCs w:val="20"/>
              </w:rPr>
              <w:t>.7</w:t>
            </w:r>
          </w:p>
        </w:tc>
        <w:tc>
          <w:tcPr>
            <w:tcW w:w="1361" w:type="dxa"/>
            <w:tcBorders>
              <w:left w:val="double" w:sz="4" w:space="0" w:color="auto"/>
            </w:tcBorders>
            <w:vAlign w:val="center"/>
          </w:tcPr>
          <w:p w14:paraId="0F01385B"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９</w:t>
            </w:r>
          </w:p>
        </w:tc>
      </w:tr>
      <w:tr w:rsidR="00E54B67" w14:paraId="3AE3EF4D" w14:textId="77777777" w:rsidTr="00F41B3A">
        <w:trPr>
          <w:trHeight w:val="58"/>
          <w:jc w:val="center"/>
        </w:trPr>
        <w:tc>
          <w:tcPr>
            <w:tcW w:w="704" w:type="dxa"/>
            <w:vMerge/>
            <w:shd w:val="clear" w:color="auto" w:fill="D9D9D9" w:themeFill="background1" w:themeFillShade="D9"/>
            <w:vAlign w:val="center"/>
          </w:tcPr>
          <w:p w14:paraId="51A13C81" w14:textId="77777777" w:rsidR="00E54B67" w:rsidRDefault="00E54B67" w:rsidP="00227949">
            <w:pPr>
              <w:widowControl/>
              <w:spacing w:line="300" w:lineRule="exact"/>
              <w:ind w:leftChars="-54" w:left="1" w:hangingChars="60" w:hanging="120"/>
              <w:jc w:val="center"/>
              <w:rPr>
                <w:rFonts w:cs="Times New Roman"/>
                <w:sz w:val="20"/>
                <w:szCs w:val="20"/>
              </w:rPr>
            </w:pPr>
          </w:p>
        </w:tc>
        <w:tc>
          <w:tcPr>
            <w:tcW w:w="1139" w:type="dxa"/>
            <w:shd w:val="clear" w:color="auto" w:fill="D9D9D9" w:themeFill="background1" w:themeFillShade="D9"/>
            <w:vAlign w:val="center"/>
          </w:tcPr>
          <w:p w14:paraId="319AF47C"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震度</w:t>
            </w:r>
          </w:p>
        </w:tc>
        <w:tc>
          <w:tcPr>
            <w:tcW w:w="1360" w:type="dxa"/>
            <w:vAlign w:val="center"/>
          </w:tcPr>
          <w:p w14:paraId="20A207CC"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4～7</w:t>
            </w:r>
          </w:p>
        </w:tc>
        <w:tc>
          <w:tcPr>
            <w:tcW w:w="1361" w:type="dxa"/>
            <w:vAlign w:val="center"/>
          </w:tcPr>
          <w:p w14:paraId="0311F348"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4～7</w:t>
            </w:r>
          </w:p>
        </w:tc>
        <w:tc>
          <w:tcPr>
            <w:tcW w:w="1361" w:type="dxa"/>
            <w:vAlign w:val="center"/>
          </w:tcPr>
          <w:p w14:paraId="62AEC049"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4～7</w:t>
            </w:r>
          </w:p>
        </w:tc>
        <w:tc>
          <w:tcPr>
            <w:tcW w:w="1361" w:type="dxa"/>
            <w:tcBorders>
              <w:right w:val="double" w:sz="4" w:space="0" w:color="auto"/>
            </w:tcBorders>
            <w:vAlign w:val="center"/>
          </w:tcPr>
          <w:p w14:paraId="65139406"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3～7</w:t>
            </w:r>
          </w:p>
        </w:tc>
        <w:tc>
          <w:tcPr>
            <w:tcW w:w="1361" w:type="dxa"/>
            <w:tcBorders>
              <w:left w:val="double" w:sz="4" w:space="0" w:color="auto"/>
            </w:tcBorders>
            <w:vAlign w:val="center"/>
          </w:tcPr>
          <w:p w14:paraId="3B22A36A"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５弱～６強</w:t>
            </w:r>
          </w:p>
        </w:tc>
      </w:tr>
      <w:tr w:rsidR="00E54B67" w14:paraId="0390F9CA" w14:textId="77777777" w:rsidTr="00F41B3A">
        <w:trPr>
          <w:trHeight w:val="58"/>
          <w:jc w:val="center"/>
        </w:trPr>
        <w:tc>
          <w:tcPr>
            <w:tcW w:w="704" w:type="dxa"/>
            <w:vMerge w:val="restart"/>
            <w:shd w:val="clear" w:color="auto" w:fill="D9D9D9" w:themeFill="background1" w:themeFillShade="D9"/>
            <w:vAlign w:val="center"/>
          </w:tcPr>
          <w:p w14:paraId="556035FD" w14:textId="77777777" w:rsidR="00E54B67" w:rsidRDefault="00E54B67" w:rsidP="00227949">
            <w:pPr>
              <w:widowControl/>
              <w:spacing w:line="300" w:lineRule="exact"/>
              <w:ind w:leftChars="-54" w:left="1" w:hangingChars="60" w:hanging="120"/>
              <w:jc w:val="center"/>
              <w:rPr>
                <w:rFonts w:cs="Times New Roman"/>
                <w:sz w:val="20"/>
                <w:szCs w:val="20"/>
              </w:rPr>
            </w:pPr>
            <w:r>
              <w:rPr>
                <w:rFonts w:cs="Times New Roman" w:hint="eastAsia"/>
                <w:sz w:val="20"/>
                <w:szCs w:val="20"/>
              </w:rPr>
              <w:t>建物の</w:t>
            </w:r>
          </w:p>
          <w:p w14:paraId="6703FCA8" w14:textId="77777777" w:rsidR="00E54B67" w:rsidRDefault="00E54B67" w:rsidP="00227949">
            <w:pPr>
              <w:widowControl/>
              <w:spacing w:line="300" w:lineRule="exact"/>
              <w:ind w:leftChars="-54" w:left="1" w:hangingChars="60" w:hanging="120"/>
              <w:jc w:val="center"/>
              <w:rPr>
                <w:rFonts w:cs="Times New Roman"/>
                <w:sz w:val="20"/>
                <w:szCs w:val="20"/>
              </w:rPr>
            </w:pPr>
            <w:r>
              <w:rPr>
                <w:rFonts w:cs="Times New Roman" w:hint="eastAsia"/>
                <w:sz w:val="20"/>
                <w:szCs w:val="20"/>
              </w:rPr>
              <w:t>被害</w:t>
            </w:r>
          </w:p>
        </w:tc>
        <w:tc>
          <w:tcPr>
            <w:tcW w:w="1139" w:type="dxa"/>
            <w:shd w:val="clear" w:color="auto" w:fill="D9D9D9" w:themeFill="background1" w:themeFillShade="D9"/>
            <w:vAlign w:val="center"/>
          </w:tcPr>
          <w:p w14:paraId="1F009964"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全壊</w:t>
            </w:r>
          </w:p>
        </w:tc>
        <w:tc>
          <w:tcPr>
            <w:tcW w:w="1360" w:type="dxa"/>
            <w:vAlign w:val="center"/>
          </w:tcPr>
          <w:p w14:paraId="75095B6E"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hint="eastAsia"/>
                <w:sz w:val="20"/>
                <w:szCs w:val="20"/>
              </w:rPr>
              <w:t>3</w:t>
            </w:r>
            <w:r>
              <w:rPr>
                <w:rFonts w:cs="Times New Roman"/>
                <w:sz w:val="20"/>
                <w:szCs w:val="20"/>
              </w:rPr>
              <w:t>63</w:t>
            </w:r>
            <w:r>
              <w:rPr>
                <w:rFonts w:cs="Times New Roman" w:hint="eastAsia"/>
                <w:sz w:val="20"/>
                <w:szCs w:val="20"/>
              </w:rPr>
              <w:t>千棟</w:t>
            </w:r>
          </w:p>
        </w:tc>
        <w:tc>
          <w:tcPr>
            <w:tcW w:w="1361" w:type="dxa"/>
            <w:vAlign w:val="center"/>
          </w:tcPr>
          <w:p w14:paraId="03057D75"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219</w:t>
            </w:r>
            <w:r>
              <w:rPr>
                <w:rFonts w:cs="Times New Roman" w:hint="eastAsia"/>
                <w:sz w:val="20"/>
                <w:szCs w:val="20"/>
              </w:rPr>
              <w:t>千棟</w:t>
            </w:r>
          </w:p>
        </w:tc>
        <w:tc>
          <w:tcPr>
            <w:tcW w:w="1361" w:type="dxa"/>
            <w:vAlign w:val="center"/>
          </w:tcPr>
          <w:p w14:paraId="04AA939A"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275</w:t>
            </w:r>
            <w:r>
              <w:rPr>
                <w:rFonts w:cs="Times New Roman" w:hint="eastAsia"/>
                <w:sz w:val="20"/>
                <w:szCs w:val="20"/>
              </w:rPr>
              <w:t>千棟</w:t>
            </w:r>
          </w:p>
        </w:tc>
        <w:tc>
          <w:tcPr>
            <w:tcW w:w="1361" w:type="dxa"/>
            <w:tcBorders>
              <w:right w:val="double" w:sz="4" w:space="0" w:color="auto"/>
            </w:tcBorders>
            <w:vAlign w:val="center"/>
          </w:tcPr>
          <w:p w14:paraId="1EED20DD"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86</w:t>
            </w:r>
            <w:r>
              <w:rPr>
                <w:rFonts w:cs="Times New Roman" w:hint="eastAsia"/>
                <w:sz w:val="20"/>
                <w:szCs w:val="20"/>
              </w:rPr>
              <w:t>千棟</w:t>
            </w:r>
          </w:p>
        </w:tc>
        <w:tc>
          <w:tcPr>
            <w:tcW w:w="1361" w:type="dxa"/>
            <w:tcBorders>
              <w:left w:val="double" w:sz="4" w:space="0" w:color="auto"/>
            </w:tcBorders>
            <w:vAlign w:val="center"/>
          </w:tcPr>
          <w:p w14:paraId="0A128550"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hint="eastAsia"/>
                <w:sz w:val="20"/>
                <w:szCs w:val="20"/>
              </w:rPr>
              <w:t>1</w:t>
            </w:r>
            <w:r>
              <w:rPr>
                <w:rFonts w:cs="Times New Roman"/>
                <w:sz w:val="20"/>
                <w:szCs w:val="20"/>
              </w:rPr>
              <w:t>5</w:t>
            </w:r>
            <w:r>
              <w:rPr>
                <w:rFonts w:cs="Times New Roman" w:hint="eastAsia"/>
                <w:sz w:val="20"/>
                <w:szCs w:val="20"/>
              </w:rPr>
              <w:t>千棟</w:t>
            </w:r>
          </w:p>
        </w:tc>
      </w:tr>
      <w:tr w:rsidR="00E54B67" w14:paraId="15C83CF7" w14:textId="77777777" w:rsidTr="00F41B3A">
        <w:trPr>
          <w:trHeight w:val="58"/>
          <w:jc w:val="center"/>
        </w:trPr>
        <w:tc>
          <w:tcPr>
            <w:tcW w:w="704" w:type="dxa"/>
            <w:vMerge/>
            <w:shd w:val="clear" w:color="auto" w:fill="D9D9D9" w:themeFill="background1" w:themeFillShade="D9"/>
            <w:vAlign w:val="center"/>
          </w:tcPr>
          <w:p w14:paraId="6BCB5A30" w14:textId="77777777" w:rsidR="00E54B67" w:rsidRDefault="00E54B67" w:rsidP="00227949">
            <w:pPr>
              <w:widowControl/>
              <w:spacing w:line="300" w:lineRule="exact"/>
              <w:ind w:leftChars="-54" w:left="1" w:hangingChars="60" w:hanging="120"/>
              <w:jc w:val="center"/>
              <w:rPr>
                <w:rFonts w:cs="Times New Roman"/>
                <w:sz w:val="20"/>
                <w:szCs w:val="20"/>
              </w:rPr>
            </w:pPr>
          </w:p>
        </w:tc>
        <w:tc>
          <w:tcPr>
            <w:tcW w:w="1139" w:type="dxa"/>
            <w:shd w:val="clear" w:color="auto" w:fill="D9D9D9" w:themeFill="background1" w:themeFillShade="D9"/>
            <w:vAlign w:val="center"/>
          </w:tcPr>
          <w:p w14:paraId="734FD48A"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半壊</w:t>
            </w:r>
          </w:p>
        </w:tc>
        <w:tc>
          <w:tcPr>
            <w:tcW w:w="1360" w:type="dxa"/>
            <w:vAlign w:val="center"/>
          </w:tcPr>
          <w:p w14:paraId="5899A658"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329</w:t>
            </w:r>
            <w:r>
              <w:rPr>
                <w:rFonts w:cs="Times New Roman" w:hint="eastAsia"/>
                <w:sz w:val="20"/>
                <w:szCs w:val="20"/>
              </w:rPr>
              <w:t>千棟</w:t>
            </w:r>
          </w:p>
        </w:tc>
        <w:tc>
          <w:tcPr>
            <w:tcW w:w="1361" w:type="dxa"/>
            <w:vAlign w:val="center"/>
          </w:tcPr>
          <w:p w14:paraId="198F73AF"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213</w:t>
            </w:r>
            <w:r>
              <w:rPr>
                <w:rFonts w:cs="Times New Roman" w:hint="eastAsia"/>
                <w:sz w:val="20"/>
                <w:szCs w:val="20"/>
              </w:rPr>
              <w:t>千棟</w:t>
            </w:r>
          </w:p>
        </w:tc>
        <w:tc>
          <w:tcPr>
            <w:tcW w:w="1361" w:type="dxa"/>
            <w:vAlign w:val="center"/>
          </w:tcPr>
          <w:p w14:paraId="2F55C1C3"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244</w:t>
            </w:r>
            <w:r>
              <w:rPr>
                <w:rFonts w:cs="Times New Roman" w:hint="eastAsia"/>
                <w:sz w:val="20"/>
                <w:szCs w:val="20"/>
              </w:rPr>
              <w:t>千棟</w:t>
            </w:r>
          </w:p>
        </w:tc>
        <w:tc>
          <w:tcPr>
            <w:tcW w:w="1361" w:type="dxa"/>
            <w:tcBorders>
              <w:right w:val="double" w:sz="4" w:space="0" w:color="auto"/>
            </w:tcBorders>
            <w:vAlign w:val="center"/>
          </w:tcPr>
          <w:p w14:paraId="07F730BB"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93</w:t>
            </w:r>
            <w:r>
              <w:rPr>
                <w:rFonts w:cs="Times New Roman" w:hint="eastAsia"/>
                <w:sz w:val="20"/>
                <w:szCs w:val="20"/>
              </w:rPr>
              <w:t>千棟</w:t>
            </w:r>
          </w:p>
        </w:tc>
        <w:tc>
          <w:tcPr>
            <w:tcW w:w="1361" w:type="dxa"/>
            <w:tcBorders>
              <w:left w:val="double" w:sz="4" w:space="0" w:color="auto"/>
            </w:tcBorders>
            <w:vAlign w:val="center"/>
          </w:tcPr>
          <w:p w14:paraId="31153613"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hint="eastAsia"/>
                <w:sz w:val="20"/>
                <w:szCs w:val="20"/>
              </w:rPr>
              <w:t>1</w:t>
            </w:r>
            <w:r>
              <w:rPr>
                <w:rFonts w:cs="Times New Roman"/>
                <w:sz w:val="20"/>
                <w:szCs w:val="20"/>
              </w:rPr>
              <w:t>60</w:t>
            </w:r>
            <w:r>
              <w:rPr>
                <w:rFonts w:cs="Times New Roman" w:hint="eastAsia"/>
                <w:sz w:val="20"/>
                <w:szCs w:val="20"/>
              </w:rPr>
              <w:t>千棟</w:t>
            </w:r>
          </w:p>
        </w:tc>
      </w:tr>
      <w:tr w:rsidR="00E54B67" w14:paraId="217C1417" w14:textId="77777777" w:rsidTr="00F41B3A">
        <w:trPr>
          <w:trHeight w:val="58"/>
          <w:jc w:val="center"/>
        </w:trPr>
        <w:tc>
          <w:tcPr>
            <w:tcW w:w="704" w:type="dxa"/>
            <w:vMerge w:val="restart"/>
            <w:shd w:val="clear" w:color="auto" w:fill="D9D9D9" w:themeFill="background1" w:themeFillShade="D9"/>
            <w:vAlign w:val="center"/>
          </w:tcPr>
          <w:p w14:paraId="3DD77CD6" w14:textId="77777777" w:rsidR="00E54B67" w:rsidRDefault="00E54B67" w:rsidP="00227949">
            <w:pPr>
              <w:widowControl/>
              <w:spacing w:line="300" w:lineRule="exact"/>
              <w:ind w:leftChars="-54" w:left="1" w:hangingChars="60" w:hanging="120"/>
              <w:jc w:val="center"/>
              <w:rPr>
                <w:rFonts w:cs="Times New Roman"/>
                <w:sz w:val="20"/>
                <w:szCs w:val="20"/>
              </w:rPr>
            </w:pPr>
            <w:r>
              <w:rPr>
                <w:rFonts w:cs="Times New Roman" w:hint="eastAsia"/>
                <w:sz w:val="20"/>
                <w:szCs w:val="20"/>
              </w:rPr>
              <w:t>人的</w:t>
            </w:r>
          </w:p>
          <w:p w14:paraId="0EDD04EC" w14:textId="77777777" w:rsidR="00E54B67" w:rsidRDefault="00E54B67" w:rsidP="00227949">
            <w:pPr>
              <w:widowControl/>
              <w:spacing w:line="300" w:lineRule="exact"/>
              <w:ind w:leftChars="-54" w:left="1" w:hangingChars="60" w:hanging="120"/>
              <w:jc w:val="center"/>
              <w:rPr>
                <w:rFonts w:cs="Times New Roman"/>
                <w:sz w:val="20"/>
                <w:szCs w:val="20"/>
              </w:rPr>
            </w:pPr>
            <w:r>
              <w:rPr>
                <w:rFonts w:cs="Times New Roman" w:hint="eastAsia"/>
                <w:sz w:val="20"/>
                <w:szCs w:val="20"/>
              </w:rPr>
              <w:t>被害</w:t>
            </w:r>
          </w:p>
        </w:tc>
        <w:tc>
          <w:tcPr>
            <w:tcW w:w="1139" w:type="dxa"/>
            <w:shd w:val="clear" w:color="auto" w:fill="D9D9D9" w:themeFill="background1" w:themeFillShade="D9"/>
            <w:vAlign w:val="center"/>
          </w:tcPr>
          <w:p w14:paraId="501289C8"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死者</w:t>
            </w:r>
          </w:p>
        </w:tc>
        <w:tc>
          <w:tcPr>
            <w:tcW w:w="1360" w:type="dxa"/>
            <w:vAlign w:val="center"/>
          </w:tcPr>
          <w:p w14:paraId="723C9266"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13</w:t>
            </w:r>
            <w:r>
              <w:rPr>
                <w:rFonts w:cs="Times New Roman" w:hint="eastAsia"/>
                <w:sz w:val="20"/>
                <w:szCs w:val="20"/>
              </w:rPr>
              <w:t>千人</w:t>
            </w:r>
          </w:p>
        </w:tc>
        <w:tc>
          <w:tcPr>
            <w:tcW w:w="1361" w:type="dxa"/>
            <w:vAlign w:val="center"/>
          </w:tcPr>
          <w:p w14:paraId="18C93D9B"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6</w:t>
            </w:r>
            <w:r>
              <w:rPr>
                <w:rFonts w:cs="Times New Roman" w:hint="eastAsia"/>
                <w:sz w:val="20"/>
                <w:szCs w:val="20"/>
              </w:rPr>
              <w:t>千人</w:t>
            </w:r>
          </w:p>
        </w:tc>
        <w:tc>
          <w:tcPr>
            <w:tcW w:w="1361" w:type="dxa"/>
            <w:vAlign w:val="center"/>
          </w:tcPr>
          <w:p w14:paraId="7B4D222C"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10</w:t>
            </w:r>
            <w:r>
              <w:rPr>
                <w:rFonts w:cs="Times New Roman" w:hint="eastAsia"/>
                <w:sz w:val="20"/>
                <w:szCs w:val="20"/>
              </w:rPr>
              <w:t>千人</w:t>
            </w:r>
          </w:p>
        </w:tc>
        <w:tc>
          <w:tcPr>
            <w:tcW w:w="1361" w:type="dxa"/>
            <w:tcBorders>
              <w:right w:val="double" w:sz="4" w:space="0" w:color="auto"/>
            </w:tcBorders>
            <w:vAlign w:val="center"/>
          </w:tcPr>
          <w:p w14:paraId="5924DB08"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3</w:t>
            </w:r>
            <w:r>
              <w:rPr>
                <w:rFonts w:cs="Times New Roman" w:hint="eastAsia"/>
                <w:sz w:val="20"/>
                <w:szCs w:val="20"/>
              </w:rPr>
              <w:t>千人</w:t>
            </w:r>
          </w:p>
        </w:tc>
        <w:tc>
          <w:tcPr>
            <w:tcW w:w="1361" w:type="dxa"/>
            <w:tcBorders>
              <w:left w:val="double" w:sz="4" w:space="0" w:color="auto"/>
            </w:tcBorders>
            <w:vAlign w:val="center"/>
          </w:tcPr>
          <w:p w14:paraId="75F3B538"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0.7</w:t>
            </w:r>
            <w:r>
              <w:rPr>
                <w:rFonts w:cs="Times New Roman" w:hint="eastAsia"/>
                <w:sz w:val="20"/>
                <w:szCs w:val="20"/>
              </w:rPr>
              <w:t>千人</w:t>
            </w:r>
          </w:p>
        </w:tc>
      </w:tr>
      <w:tr w:rsidR="00E54B67" w14:paraId="16511E77" w14:textId="77777777" w:rsidTr="00F41B3A">
        <w:trPr>
          <w:trHeight w:val="58"/>
          <w:jc w:val="center"/>
        </w:trPr>
        <w:tc>
          <w:tcPr>
            <w:tcW w:w="704" w:type="dxa"/>
            <w:vMerge/>
            <w:shd w:val="clear" w:color="auto" w:fill="D9D9D9" w:themeFill="background1" w:themeFillShade="D9"/>
          </w:tcPr>
          <w:p w14:paraId="301B7BD1" w14:textId="77777777" w:rsidR="00E54B67" w:rsidRDefault="00E54B67" w:rsidP="00E54B67">
            <w:pPr>
              <w:widowControl/>
              <w:spacing w:line="300" w:lineRule="exact"/>
              <w:jc w:val="center"/>
              <w:rPr>
                <w:rFonts w:cs="Times New Roman"/>
                <w:sz w:val="20"/>
                <w:szCs w:val="20"/>
              </w:rPr>
            </w:pPr>
          </w:p>
        </w:tc>
        <w:tc>
          <w:tcPr>
            <w:tcW w:w="1139" w:type="dxa"/>
            <w:shd w:val="clear" w:color="auto" w:fill="D9D9D9" w:themeFill="background1" w:themeFillShade="D9"/>
            <w:vAlign w:val="center"/>
          </w:tcPr>
          <w:p w14:paraId="2969C304"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負傷者</w:t>
            </w:r>
          </w:p>
        </w:tc>
        <w:tc>
          <w:tcPr>
            <w:tcW w:w="1360" w:type="dxa"/>
            <w:vAlign w:val="center"/>
          </w:tcPr>
          <w:p w14:paraId="596B2BDF"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hint="eastAsia"/>
                <w:sz w:val="20"/>
                <w:szCs w:val="20"/>
              </w:rPr>
              <w:t>1</w:t>
            </w:r>
            <w:r>
              <w:rPr>
                <w:rFonts w:cs="Times New Roman"/>
                <w:sz w:val="20"/>
                <w:szCs w:val="20"/>
              </w:rPr>
              <w:t>49</w:t>
            </w:r>
            <w:r>
              <w:rPr>
                <w:rFonts w:cs="Times New Roman" w:hint="eastAsia"/>
                <w:sz w:val="20"/>
                <w:szCs w:val="20"/>
              </w:rPr>
              <w:t>千人</w:t>
            </w:r>
          </w:p>
        </w:tc>
        <w:tc>
          <w:tcPr>
            <w:tcW w:w="1361" w:type="dxa"/>
            <w:vAlign w:val="center"/>
          </w:tcPr>
          <w:p w14:paraId="7F7EE56C"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91</w:t>
            </w:r>
            <w:r>
              <w:rPr>
                <w:rFonts w:cs="Times New Roman" w:hint="eastAsia"/>
                <w:sz w:val="20"/>
                <w:szCs w:val="20"/>
              </w:rPr>
              <w:t>千人</w:t>
            </w:r>
          </w:p>
        </w:tc>
        <w:tc>
          <w:tcPr>
            <w:tcW w:w="1361" w:type="dxa"/>
            <w:vAlign w:val="center"/>
          </w:tcPr>
          <w:p w14:paraId="42345127"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101</w:t>
            </w:r>
            <w:r>
              <w:rPr>
                <w:rFonts w:cs="Times New Roman" w:hint="eastAsia"/>
                <w:sz w:val="20"/>
                <w:szCs w:val="20"/>
              </w:rPr>
              <w:t>千人</w:t>
            </w:r>
          </w:p>
        </w:tc>
        <w:tc>
          <w:tcPr>
            <w:tcW w:w="1361" w:type="dxa"/>
            <w:tcBorders>
              <w:right w:val="double" w:sz="4" w:space="0" w:color="auto"/>
            </w:tcBorders>
            <w:vAlign w:val="center"/>
          </w:tcPr>
          <w:p w14:paraId="6C1A14D0"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46</w:t>
            </w:r>
            <w:r>
              <w:rPr>
                <w:rFonts w:cs="Times New Roman" w:hint="eastAsia"/>
                <w:sz w:val="20"/>
                <w:szCs w:val="20"/>
              </w:rPr>
              <w:t>千人</w:t>
            </w:r>
          </w:p>
        </w:tc>
        <w:tc>
          <w:tcPr>
            <w:tcW w:w="1361" w:type="dxa"/>
            <w:tcBorders>
              <w:left w:val="double" w:sz="4" w:space="0" w:color="auto"/>
            </w:tcBorders>
            <w:vAlign w:val="center"/>
          </w:tcPr>
          <w:p w14:paraId="3F9D72FD"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hint="eastAsia"/>
                <w:sz w:val="20"/>
                <w:szCs w:val="20"/>
              </w:rPr>
              <w:t>2</w:t>
            </w:r>
            <w:r>
              <w:rPr>
                <w:rFonts w:cs="Times New Roman"/>
                <w:sz w:val="20"/>
                <w:szCs w:val="20"/>
              </w:rPr>
              <w:t>2</w:t>
            </w:r>
            <w:r>
              <w:rPr>
                <w:rFonts w:cs="Times New Roman" w:hint="eastAsia"/>
                <w:sz w:val="20"/>
                <w:szCs w:val="20"/>
              </w:rPr>
              <w:t>千人</w:t>
            </w:r>
          </w:p>
        </w:tc>
      </w:tr>
    </w:tbl>
    <w:p w14:paraId="4C7BD6EE" w14:textId="705EDA1C" w:rsidR="00E54B67" w:rsidRDefault="00E54B67" w:rsidP="00C606B1">
      <w:pPr>
        <w:widowControl/>
        <w:spacing w:line="260" w:lineRule="exact"/>
        <w:ind w:leftChars="200" w:left="708" w:hangingChars="149" w:hanging="268"/>
        <w:jc w:val="left"/>
        <w:rPr>
          <w:rFonts w:cs="Times New Roman"/>
          <w:sz w:val="18"/>
          <w:szCs w:val="18"/>
        </w:rPr>
      </w:pPr>
      <w:r w:rsidRPr="00616AAF">
        <w:rPr>
          <w:rFonts w:cs="Times New Roman" w:hint="eastAsia"/>
          <w:sz w:val="18"/>
          <w:szCs w:val="18"/>
        </w:rPr>
        <w:t>注：</w:t>
      </w:r>
      <w:r>
        <w:rPr>
          <w:rFonts w:cs="Times New Roman" w:hint="eastAsia"/>
          <w:sz w:val="18"/>
          <w:szCs w:val="18"/>
        </w:rPr>
        <w:t>上町断層帯は、断層の破壊</w:t>
      </w:r>
      <w:r w:rsidR="005C58A3">
        <w:rPr>
          <w:rFonts w:cs="Times New Roman" w:hint="eastAsia"/>
          <w:sz w:val="18"/>
          <w:szCs w:val="18"/>
        </w:rPr>
        <w:t>の</w:t>
      </w:r>
      <w:r>
        <w:rPr>
          <w:rFonts w:cs="Times New Roman" w:hint="eastAsia"/>
          <w:sz w:val="18"/>
          <w:szCs w:val="18"/>
        </w:rPr>
        <w:t>開始点により被害が異な</w:t>
      </w:r>
      <w:r w:rsidR="000C595D">
        <w:rPr>
          <w:rFonts w:cs="Times New Roman" w:hint="eastAsia"/>
          <w:sz w:val="18"/>
          <w:szCs w:val="18"/>
        </w:rPr>
        <w:t>り、</w:t>
      </w:r>
      <w:r w:rsidRPr="00094E38">
        <w:rPr>
          <w:rFonts w:cs="Times New Roman" w:hint="eastAsia"/>
          <w:sz w:val="18"/>
          <w:szCs w:val="18"/>
        </w:rPr>
        <w:t>上町断層帯（</w:t>
      </w:r>
      <w:r w:rsidRPr="00094E38">
        <w:rPr>
          <w:rFonts w:cs="Times New Roman"/>
          <w:sz w:val="18"/>
          <w:szCs w:val="18"/>
        </w:rPr>
        <w:t>A）</w:t>
      </w:r>
      <w:r>
        <w:rPr>
          <w:rFonts w:cs="Times New Roman" w:hint="eastAsia"/>
          <w:sz w:val="18"/>
          <w:szCs w:val="18"/>
        </w:rPr>
        <w:t>では府</w:t>
      </w:r>
      <w:r w:rsidR="003323AD">
        <w:rPr>
          <w:rFonts w:cs="Times New Roman" w:hint="eastAsia"/>
          <w:sz w:val="18"/>
          <w:szCs w:val="18"/>
        </w:rPr>
        <w:t>内</w:t>
      </w:r>
      <w:r>
        <w:rPr>
          <w:rFonts w:cs="Times New Roman" w:hint="eastAsia"/>
          <w:sz w:val="18"/>
          <w:szCs w:val="18"/>
        </w:rPr>
        <w:t>北</w:t>
      </w:r>
      <w:r w:rsidR="00710CA0">
        <w:rPr>
          <w:rFonts w:cs="Times New Roman" w:hint="eastAsia"/>
          <w:sz w:val="18"/>
          <w:szCs w:val="18"/>
        </w:rPr>
        <w:t>中</w:t>
      </w:r>
      <w:r>
        <w:rPr>
          <w:rFonts w:cs="Times New Roman" w:hint="eastAsia"/>
          <w:sz w:val="18"/>
          <w:szCs w:val="18"/>
        </w:rPr>
        <w:t>部、</w:t>
      </w:r>
      <w:r w:rsidRPr="00094E38">
        <w:rPr>
          <w:rFonts w:cs="Times New Roman" w:hint="eastAsia"/>
          <w:sz w:val="18"/>
          <w:szCs w:val="18"/>
        </w:rPr>
        <w:t>上町断層帯（</w:t>
      </w:r>
      <w:r>
        <w:rPr>
          <w:rFonts w:cs="Times New Roman" w:hint="eastAsia"/>
          <w:sz w:val="18"/>
          <w:szCs w:val="18"/>
        </w:rPr>
        <w:t>B</w:t>
      </w:r>
      <w:r w:rsidRPr="00094E38">
        <w:rPr>
          <w:rFonts w:cs="Times New Roman"/>
          <w:sz w:val="18"/>
          <w:szCs w:val="18"/>
        </w:rPr>
        <w:t>）</w:t>
      </w:r>
      <w:r>
        <w:rPr>
          <w:rFonts w:cs="Times New Roman" w:hint="eastAsia"/>
          <w:sz w:val="18"/>
          <w:szCs w:val="18"/>
        </w:rPr>
        <w:t>では府</w:t>
      </w:r>
      <w:r w:rsidR="003323AD">
        <w:rPr>
          <w:rFonts w:cs="Times New Roman" w:hint="eastAsia"/>
          <w:sz w:val="18"/>
          <w:szCs w:val="18"/>
        </w:rPr>
        <w:t>内</w:t>
      </w:r>
      <w:r>
        <w:rPr>
          <w:rFonts w:cs="Times New Roman" w:hint="eastAsia"/>
          <w:sz w:val="18"/>
          <w:szCs w:val="18"/>
        </w:rPr>
        <w:t>南部</w:t>
      </w:r>
      <w:r w:rsidR="003323AD">
        <w:rPr>
          <w:rFonts w:cs="Times New Roman" w:hint="eastAsia"/>
          <w:sz w:val="18"/>
          <w:szCs w:val="18"/>
        </w:rPr>
        <w:t>で</w:t>
      </w:r>
      <w:r>
        <w:rPr>
          <w:rFonts w:cs="Times New Roman" w:hint="eastAsia"/>
          <w:sz w:val="18"/>
          <w:szCs w:val="18"/>
        </w:rPr>
        <w:t>破壊開始点を想定している。</w:t>
      </w:r>
    </w:p>
    <w:p w14:paraId="6BC9EC2F" w14:textId="29774B0D" w:rsidR="008E0C04" w:rsidRPr="00201D9C" w:rsidRDefault="00201D9C" w:rsidP="00C606B1">
      <w:pPr>
        <w:widowControl/>
        <w:spacing w:line="260" w:lineRule="exact"/>
        <w:ind w:leftChars="322" w:left="708"/>
        <w:jc w:val="left"/>
        <w:rPr>
          <w:rFonts w:cs="Times New Roman"/>
          <w:sz w:val="18"/>
          <w:szCs w:val="18"/>
        </w:rPr>
      </w:pPr>
      <w:r w:rsidRPr="00616AAF">
        <w:rPr>
          <w:rFonts w:cs="Times New Roman" w:hint="eastAsia"/>
          <w:sz w:val="18"/>
          <w:szCs w:val="18"/>
        </w:rPr>
        <w:t>南海トラフの被害想定については、</w:t>
      </w:r>
      <w:r>
        <w:rPr>
          <w:rFonts w:cs="Times New Roman" w:hint="eastAsia"/>
          <w:sz w:val="18"/>
          <w:szCs w:val="18"/>
        </w:rPr>
        <w:t>建築物の耐震化に直接関連する</w:t>
      </w:r>
      <w:r w:rsidR="008C2189">
        <w:rPr>
          <w:rFonts w:cs="Times New Roman" w:hint="eastAsia"/>
          <w:sz w:val="18"/>
          <w:szCs w:val="18"/>
        </w:rPr>
        <w:t>「</w:t>
      </w:r>
      <w:r w:rsidRPr="00616AAF">
        <w:rPr>
          <w:rFonts w:cs="Times New Roman" w:hint="eastAsia"/>
          <w:sz w:val="18"/>
          <w:szCs w:val="18"/>
        </w:rPr>
        <w:t>揺れに</w:t>
      </w:r>
      <w:r>
        <w:rPr>
          <w:rFonts w:cs="Times New Roman" w:hint="eastAsia"/>
          <w:sz w:val="18"/>
          <w:szCs w:val="18"/>
        </w:rPr>
        <w:t>よる</w:t>
      </w:r>
      <w:r w:rsidRPr="00616AAF">
        <w:rPr>
          <w:rFonts w:cs="Times New Roman" w:hint="eastAsia"/>
          <w:sz w:val="18"/>
          <w:szCs w:val="18"/>
        </w:rPr>
        <w:t>被害</w:t>
      </w:r>
      <w:r w:rsidR="008C2189">
        <w:rPr>
          <w:rFonts w:cs="Times New Roman" w:hint="eastAsia"/>
          <w:sz w:val="18"/>
          <w:szCs w:val="18"/>
        </w:rPr>
        <w:t>」</w:t>
      </w:r>
      <w:r>
        <w:rPr>
          <w:rFonts w:cs="Times New Roman" w:hint="eastAsia"/>
          <w:sz w:val="18"/>
          <w:szCs w:val="18"/>
        </w:rPr>
        <w:t>の想定</w:t>
      </w:r>
      <w:r w:rsidRPr="00616AAF">
        <w:rPr>
          <w:rFonts w:cs="Times New Roman" w:hint="eastAsia"/>
          <w:sz w:val="18"/>
          <w:szCs w:val="18"/>
        </w:rPr>
        <w:t>件数を記載</w:t>
      </w:r>
      <w:r>
        <w:rPr>
          <w:rFonts w:cs="Times New Roman" w:hint="eastAsia"/>
          <w:sz w:val="18"/>
          <w:szCs w:val="18"/>
        </w:rPr>
        <w:t>。この</w:t>
      </w:r>
      <w:r w:rsidR="004C18AA">
        <w:rPr>
          <w:rFonts w:cs="Times New Roman" w:hint="eastAsia"/>
          <w:sz w:val="18"/>
          <w:szCs w:val="18"/>
        </w:rPr>
        <w:t>ほか</w:t>
      </w:r>
      <w:r>
        <w:rPr>
          <w:rFonts w:cs="Times New Roman" w:hint="eastAsia"/>
          <w:sz w:val="18"/>
          <w:szCs w:val="18"/>
        </w:rPr>
        <w:t>、液状化や津波による被害が別途想定されている。</w:t>
      </w:r>
    </w:p>
    <w:p w14:paraId="314F5CFE" w14:textId="77777777" w:rsidR="008E0C04" w:rsidRDefault="008E0C04" w:rsidP="000C595D">
      <w:pPr>
        <w:widowControl/>
        <w:spacing w:line="300" w:lineRule="exact"/>
        <w:ind w:leftChars="322" w:left="708"/>
        <w:jc w:val="left"/>
        <w:rPr>
          <w:rFonts w:cs="Times New Roman"/>
          <w:sz w:val="18"/>
          <w:szCs w:val="18"/>
        </w:rPr>
      </w:pPr>
    </w:p>
    <w:p w14:paraId="45F136FC" w14:textId="3C76B6CB" w:rsidR="00E54B67" w:rsidRDefault="00E54B67" w:rsidP="000C595D">
      <w:pPr>
        <w:widowControl/>
        <w:spacing w:line="300" w:lineRule="exact"/>
        <w:ind w:leftChars="322" w:left="708"/>
        <w:jc w:val="left"/>
        <w:rPr>
          <w:rFonts w:cs="Times New Roman"/>
          <w:sz w:val="18"/>
          <w:szCs w:val="18"/>
        </w:rPr>
      </w:pPr>
      <w:r>
        <w:rPr>
          <w:rFonts w:cs="Times New Roman" w:hint="eastAsia"/>
          <w:sz w:val="18"/>
          <w:szCs w:val="18"/>
        </w:rPr>
        <w:t>出典：大阪府自然災害総合防災対策検討（地震被害想定）報告書　（平成1</w:t>
      </w:r>
      <w:r>
        <w:rPr>
          <w:rFonts w:cs="Times New Roman"/>
          <w:sz w:val="18"/>
          <w:szCs w:val="18"/>
        </w:rPr>
        <w:t>9</w:t>
      </w:r>
      <w:r>
        <w:rPr>
          <w:rFonts w:cs="Times New Roman" w:hint="eastAsia"/>
          <w:sz w:val="18"/>
          <w:szCs w:val="18"/>
        </w:rPr>
        <w:t>年3月）</w:t>
      </w:r>
    </w:p>
    <w:p w14:paraId="51D7492C" w14:textId="21D0DAA2" w:rsidR="00E54B67" w:rsidRDefault="00E54B67" w:rsidP="008E0C04">
      <w:pPr>
        <w:widowControl/>
        <w:spacing w:line="260" w:lineRule="exact"/>
        <w:ind w:leftChars="200" w:left="440"/>
        <w:jc w:val="left"/>
        <w:rPr>
          <w:rFonts w:cs="Times New Roman"/>
          <w:sz w:val="18"/>
          <w:szCs w:val="18"/>
        </w:rPr>
      </w:pPr>
      <w:r>
        <w:rPr>
          <w:rFonts w:cs="Times New Roman" w:hint="eastAsia"/>
          <w:sz w:val="18"/>
          <w:szCs w:val="18"/>
        </w:rPr>
        <w:t xml:space="preserve">　　　　</w:t>
      </w:r>
      <w:r w:rsidR="00700DA6">
        <w:rPr>
          <w:rFonts w:cs="Times New Roman" w:hint="eastAsia"/>
          <w:sz w:val="18"/>
          <w:szCs w:val="18"/>
        </w:rPr>
        <w:t xml:space="preserve">　　</w:t>
      </w:r>
      <w:r>
        <w:rPr>
          <w:rFonts w:cs="Times New Roman" w:hint="eastAsia"/>
          <w:sz w:val="18"/>
          <w:szCs w:val="18"/>
        </w:rPr>
        <w:t>南海トラフ巨大地震を踏まえた「大阪府地域防災計画」の修正に向けて</w:t>
      </w:r>
    </w:p>
    <w:p w14:paraId="097FAE13" w14:textId="3639A6C1" w:rsidR="00700DA6" w:rsidRDefault="00E54B67" w:rsidP="00332C1E">
      <w:pPr>
        <w:widowControl/>
        <w:spacing w:line="260" w:lineRule="exact"/>
        <w:ind w:leftChars="200" w:left="440"/>
        <w:jc w:val="left"/>
      </w:pPr>
      <w:r>
        <w:rPr>
          <w:rFonts w:cs="Times New Roman" w:hint="eastAsia"/>
          <w:sz w:val="18"/>
          <w:szCs w:val="18"/>
        </w:rPr>
        <w:t xml:space="preserve">　　　　</w:t>
      </w:r>
      <w:r w:rsidR="00700DA6">
        <w:rPr>
          <w:rFonts w:cs="Times New Roman" w:hint="eastAsia"/>
          <w:sz w:val="18"/>
          <w:szCs w:val="18"/>
        </w:rPr>
        <w:t xml:space="preserve">　</w:t>
      </w:r>
      <w:r>
        <w:rPr>
          <w:rFonts w:cs="Times New Roman" w:hint="eastAsia"/>
          <w:sz w:val="18"/>
          <w:szCs w:val="18"/>
        </w:rPr>
        <w:t xml:space="preserve">　-南海トラフ巨大地震災害対策等検討部会報告</w:t>
      </w:r>
      <w:r>
        <w:rPr>
          <w:rFonts w:cs="Times New Roman"/>
          <w:sz w:val="18"/>
          <w:szCs w:val="18"/>
        </w:rPr>
        <w:t>-</w:t>
      </w:r>
      <w:r>
        <w:rPr>
          <w:rFonts w:cs="Times New Roman" w:hint="eastAsia"/>
          <w:sz w:val="18"/>
          <w:szCs w:val="18"/>
        </w:rPr>
        <w:t xml:space="preserve">　（平成2</w:t>
      </w:r>
      <w:r>
        <w:rPr>
          <w:rFonts w:cs="Times New Roman"/>
          <w:sz w:val="18"/>
          <w:szCs w:val="18"/>
        </w:rPr>
        <w:t>6</w:t>
      </w:r>
      <w:r>
        <w:rPr>
          <w:rFonts w:cs="Times New Roman" w:hint="eastAsia"/>
          <w:sz w:val="18"/>
          <w:szCs w:val="18"/>
        </w:rPr>
        <w:t>年1月）</w:t>
      </w:r>
    </w:p>
    <w:p w14:paraId="4E9E6EC5" w14:textId="77777777" w:rsidR="00E54B67" w:rsidRPr="00E54B67" w:rsidRDefault="00E54B67" w:rsidP="000C595D">
      <w:pPr>
        <w:widowControl/>
        <w:spacing w:line="300" w:lineRule="exact"/>
        <w:ind w:leftChars="200" w:left="440"/>
        <w:jc w:val="left"/>
        <w:rPr>
          <w:rFonts w:cs="Times New Roman"/>
          <w:sz w:val="24"/>
          <w:szCs w:val="24"/>
        </w:rPr>
      </w:pPr>
    </w:p>
    <w:p w14:paraId="40311BE4" w14:textId="030FA93E" w:rsidR="006F074C" w:rsidRPr="006F074C" w:rsidRDefault="006F074C" w:rsidP="006F074C">
      <w:pPr>
        <w:pStyle w:val="2"/>
      </w:pPr>
      <w:bookmarkStart w:id="5" w:name="_Toc60653952"/>
      <w:r w:rsidRPr="007D1B8C">
        <w:rPr>
          <w:rFonts w:hint="eastAsia"/>
        </w:rPr>
        <w:t>Ⅱ</w:t>
      </w:r>
      <w:r w:rsidRPr="007D1B8C">
        <w:t>-</w:t>
      </w:r>
      <w:r w:rsidR="005174D5">
        <w:rPr>
          <w:rFonts w:hint="eastAsia"/>
        </w:rPr>
        <w:t>３</w:t>
      </w:r>
      <w:r w:rsidRPr="007D1B8C">
        <w:rPr>
          <w:rFonts w:hint="eastAsia"/>
        </w:rPr>
        <w:t xml:space="preserve">　</w:t>
      </w:r>
      <w:r w:rsidR="002959E7">
        <w:rPr>
          <w:rFonts w:hint="eastAsia"/>
        </w:rPr>
        <w:t>近年の</w:t>
      </w:r>
      <w:r w:rsidR="00B373E1">
        <w:rPr>
          <w:rFonts w:hint="eastAsia"/>
        </w:rPr>
        <w:t>大阪府</w:t>
      </w:r>
      <w:r w:rsidR="002959E7">
        <w:rPr>
          <w:rFonts w:hint="eastAsia"/>
        </w:rPr>
        <w:t>での</w:t>
      </w:r>
      <w:r w:rsidR="00AD2D6A">
        <w:rPr>
          <w:rFonts w:hint="eastAsia"/>
        </w:rPr>
        <w:t>地震</w:t>
      </w:r>
      <w:r w:rsidR="00B373E1">
        <w:rPr>
          <w:rFonts w:hint="eastAsia"/>
        </w:rPr>
        <w:t>による住宅・建築物の被害</w:t>
      </w:r>
      <w:bookmarkEnd w:id="5"/>
    </w:p>
    <w:p w14:paraId="5B6B0358" w14:textId="52C50B86" w:rsidR="00584334" w:rsidRPr="009D7257" w:rsidRDefault="009224A0" w:rsidP="00584334">
      <w:pPr>
        <w:pStyle w:val="3"/>
        <w:ind w:left="280" w:right="220" w:hanging="280"/>
      </w:pPr>
      <w:r>
        <w:rPr>
          <w:rFonts w:hint="eastAsia"/>
        </w:rPr>
        <w:t>1.</w:t>
      </w:r>
      <w:r w:rsidR="00584334" w:rsidRPr="009D7257">
        <w:rPr>
          <w:rFonts w:hint="eastAsia"/>
        </w:rPr>
        <w:t>阪神・淡路大震災</w:t>
      </w:r>
      <w:r w:rsidR="00584334">
        <w:rPr>
          <w:rFonts w:hint="eastAsia"/>
        </w:rPr>
        <w:t xml:space="preserve"> </w:t>
      </w:r>
      <w:r w:rsidR="00584334" w:rsidRPr="009D7257">
        <w:rPr>
          <w:rFonts w:hint="eastAsia"/>
        </w:rPr>
        <w:t>（平成7年）</w:t>
      </w:r>
    </w:p>
    <w:p w14:paraId="336C3D48" w14:textId="4A6F4C15" w:rsidR="00584334" w:rsidRPr="00E440C6" w:rsidRDefault="00584334" w:rsidP="009224A0">
      <w:pPr>
        <w:pStyle w:val="4"/>
      </w:pPr>
      <w:r w:rsidRPr="00E440C6">
        <w:rPr>
          <w:rFonts w:hint="eastAsia"/>
        </w:rPr>
        <w:t>地震の概要</w:t>
      </w:r>
    </w:p>
    <w:p w14:paraId="5A77C5BA" w14:textId="77777777" w:rsidR="00584334" w:rsidRPr="00E440C6" w:rsidRDefault="00584334" w:rsidP="00584334">
      <w:pPr>
        <w:ind w:leftChars="150" w:left="330" w:rightChars="100" w:right="220"/>
        <w:rPr>
          <w:rFonts w:cs="Meiryo UI"/>
          <w:szCs w:val="21"/>
        </w:rPr>
      </w:pPr>
      <w:r w:rsidRPr="00E440C6">
        <w:rPr>
          <w:rFonts w:cs="Meiryo UI" w:hint="eastAsia"/>
          <w:szCs w:val="21"/>
        </w:rPr>
        <w:t>発生日時：平成</w:t>
      </w:r>
      <w:r>
        <w:rPr>
          <w:rFonts w:cs="Meiryo UI" w:hint="eastAsia"/>
          <w:szCs w:val="21"/>
        </w:rPr>
        <w:t>7</w:t>
      </w:r>
      <w:r w:rsidRPr="00E440C6">
        <w:rPr>
          <w:rFonts w:cs="Meiryo UI" w:hint="eastAsia"/>
          <w:szCs w:val="21"/>
        </w:rPr>
        <w:t>年</w:t>
      </w:r>
      <w:r>
        <w:rPr>
          <w:rFonts w:cs="Meiryo UI"/>
          <w:szCs w:val="21"/>
        </w:rPr>
        <w:t>1</w:t>
      </w:r>
      <w:r w:rsidRPr="00E440C6">
        <w:rPr>
          <w:rFonts w:cs="Meiryo UI" w:hint="eastAsia"/>
          <w:szCs w:val="21"/>
        </w:rPr>
        <w:t>月</w:t>
      </w:r>
      <w:r>
        <w:rPr>
          <w:rFonts w:cs="Meiryo UI"/>
          <w:szCs w:val="21"/>
        </w:rPr>
        <w:t>17</w:t>
      </w:r>
      <w:r w:rsidRPr="00E440C6">
        <w:rPr>
          <w:rFonts w:cs="Meiryo UI" w:hint="eastAsia"/>
          <w:szCs w:val="21"/>
        </w:rPr>
        <w:t>日（</w:t>
      </w:r>
      <w:r>
        <w:rPr>
          <w:rFonts w:cs="Meiryo UI" w:hint="eastAsia"/>
          <w:szCs w:val="21"/>
        </w:rPr>
        <w:t>火</w:t>
      </w:r>
      <w:r w:rsidRPr="00E440C6">
        <w:rPr>
          <w:rFonts w:cs="Meiryo UI" w:hint="eastAsia"/>
          <w:szCs w:val="21"/>
        </w:rPr>
        <w:t xml:space="preserve">曜日）　</w:t>
      </w:r>
      <w:r>
        <w:rPr>
          <w:rFonts w:cs="Meiryo UI"/>
          <w:szCs w:val="21"/>
        </w:rPr>
        <w:t>5</w:t>
      </w:r>
      <w:r w:rsidRPr="00E440C6">
        <w:rPr>
          <w:rFonts w:cs="Meiryo UI"/>
          <w:szCs w:val="21"/>
        </w:rPr>
        <w:t>時</w:t>
      </w:r>
      <w:r>
        <w:rPr>
          <w:rFonts w:cs="Meiryo UI"/>
          <w:szCs w:val="21"/>
        </w:rPr>
        <w:t>46</w:t>
      </w:r>
      <w:r w:rsidRPr="00E440C6">
        <w:rPr>
          <w:rFonts w:cs="Meiryo UI"/>
          <w:szCs w:val="21"/>
        </w:rPr>
        <w:t>分</w:t>
      </w:r>
      <w:r>
        <w:rPr>
          <w:rFonts w:cs="Meiryo UI"/>
          <w:szCs w:val="21"/>
        </w:rPr>
        <w:t>51</w:t>
      </w:r>
      <w:r w:rsidRPr="00E440C6">
        <w:rPr>
          <w:rFonts w:cs="Meiryo UI" w:hint="eastAsia"/>
          <w:szCs w:val="21"/>
        </w:rPr>
        <w:t>秒</w:t>
      </w:r>
    </w:p>
    <w:p w14:paraId="3FE950DA" w14:textId="77777777" w:rsidR="00584334" w:rsidRDefault="00584334" w:rsidP="00584334">
      <w:pPr>
        <w:ind w:leftChars="150" w:left="330" w:rightChars="100" w:right="220"/>
        <w:rPr>
          <w:rFonts w:cs="Meiryo UI"/>
          <w:szCs w:val="21"/>
        </w:rPr>
      </w:pPr>
      <w:r>
        <w:rPr>
          <w:rFonts w:cs="Meiryo UI" w:hint="eastAsia"/>
          <w:szCs w:val="21"/>
        </w:rPr>
        <w:t>地震名称：平成7年 兵庫県南部地震</w:t>
      </w:r>
    </w:p>
    <w:p w14:paraId="74CFA4B1" w14:textId="77777777" w:rsidR="00584334" w:rsidRPr="00E440C6" w:rsidRDefault="00584334" w:rsidP="00584334">
      <w:pPr>
        <w:ind w:leftChars="150" w:left="330" w:rightChars="100" w:right="220"/>
        <w:rPr>
          <w:rFonts w:cs="Meiryo UI"/>
          <w:szCs w:val="21"/>
        </w:rPr>
      </w:pPr>
      <w:r w:rsidRPr="00E440C6">
        <w:rPr>
          <w:rFonts w:cs="Meiryo UI" w:hint="eastAsia"/>
          <w:szCs w:val="21"/>
        </w:rPr>
        <w:t>震央地名：</w:t>
      </w:r>
      <w:r>
        <w:rPr>
          <w:rFonts w:cs="Meiryo UI" w:hint="eastAsia"/>
          <w:szCs w:val="21"/>
        </w:rPr>
        <w:t>淡路島</w:t>
      </w:r>
      <w:r w:rsidRPr="00E440C6">
        <w:rPr>
          <w:rFonts w:cs="Meiryo UI" w:hint="eastAsia"/>
          <w:szCs w:val="21"/>
        </w:rPr>
        <w:t>（北緯34.</w:t>
      </w:r>
      <w:r>
        <w:rPr>
          <w:rFonts w:cs="Meiryo UI"/>
          <w:szCs w:val="21"/>
        </w:rPr>
        <w:t>357</w:t>
      </w:r>
      <w:r w:rsidRPr="00E440C6">
        <w:rPr>
          <w:rFonts w:cs="Meiryo UI" w:hint="eastAsia"/>
          <w:szCs w:val="21"/>
        </w:rPr>
        <w:t>度、東経135.</w:t>
      </w:r>
      <w:r>
        <w:rPr>
          <w:rFonts w:cs="Meiryo UI"/>
          <w:szCs w:val="21"/>
        </w:rPr>
        <w:t>022</w:t>
      </w:r>
      <w:r w:rsidRPr="00E440C6">
        <w:rPr>
          <w:rFonts w:cs="Meiryo UI" w:hint="eastAsia"/>
          <w:szCs w:val="21"/>
        </w:rPr>
        <w:t>度）</w:t>
      </w:r>
    </w:p>
    <w:p w14:paraId="5CEE10E9" w14:textId="77777777" w:rsidR="00584334" w:rsidRPr="00E440C6" w:rsidRDefault="00584334" w:rsidP="00584334">
      <w:pPr>
        <w:ind w:leftChars="150" w:left="330" w:rightChars="100" w:right="220"/>
        <w:rPr>
          <w:rFonts w:cs="Meiryo UI"/>
          <w:szCs w:val="21"/>
        </w:rPr>
      </w:pPr>
      <w:r w:rsidRPr="00E440C6">
        <w:rPr>
          <w:rFonts w:cs="Meiryo UI" w:hint="eastAsia"/>
          <w:szCs w:val="21"/>
        </w:rPr>
        <w:t>震源の深さ：</w:t>
      </w:r>
      <w:r w:rsidRPr="00E440C6">
        <w:rPr>
          <w:rFonts w:cs="Meiryo UI"/>
          <w:szCs w:val="21"/>
        </w:rPr>
        <w:t>1</w:t>
      </w:r>
      <w:r>
        <w:rPr>
          <w:rFonts w:cs="Meiryo UI"/>
          <w:szCs w:val="21"/>
        </w:rPr>
        <w:t>6</w:t>
      </w:r>
      <w:r w:rsidRPr="00E440C6">
        <w:rPr>
          <w:rFonts w:cs="Meiryo UI"/>
          <w:szCs w:val="21"/>
        </w:rPr>
        <w:t>km</w:t>
      </w:r>
      <w:r w:rsidRPr="00E440C6">
        <w:rPr>
          <w:rFonts w:cs="Meiryo UI" w:hint="eastAsia"/>
          <w:szCs w:val="21"/>
        </w:rPr>
        <w:t>（暫定値）</w:t>
      </w:r>
    </w:p>
    <w:p w14:paraId="340BA92A" w14:textId="77777777" w:rsidR="00584334" w:rsidRPr="00E440C6" w:rsidRDefault="00584334" w:rsidP="00584334">
      <w:pPr>
        <w:ind w:leftChars="150" w:left="330" w:rightChars="100" w:right="220"/>
        <w:rPr>
          <w:rFonts w:cs="Meiryo UI"/>
          <w:szCs w:val="21"/>
        </w:rPr>
      </w:pPr>
      <w:r w:rsidRPr="00E440C6">
        <w:rPr>
          <w:rFonts w:cs="Meiryo UI" w:hint="eastAsia"/>
          <w:szCs w:val="21"/>
        </w:rPr>
        <w:t>規模：マグニチュード</w:t>
      </w:r>
      <w:r>
        <w:rPr>
          <w:rFonts w:cs="Meiryo UI"/>
          <w:szCs w:val="21"/>
        </w:rPr>
        <w:t>7</w:t>
      </w:r>
      <w:r w:rsidRPr="00E440C6">
        <w:rPr>
          <w:rFonts w:cs="Meiryo UI" w:hint="eastAsia"/>
          <w:szCs w:val="21"/>
        </w:rPr>
        <w:t>.</w:t>
      </w:r>
      <w:r>
        <w:rPr>
          <w:rFonts w:cs="Meiryo UI"/>
          <w:szCs w:val="21"/>
        </w:rPr>
        <w:t>3</w:t>
      </w:r>
    </w:p>
    <w:p w14:paraId="3E658706" w14:textId="77777777" w:rsidR="00584334" w:rsidRPr="00104F50" w:rsidRDefault="00584334" w:rsidP="00584334"/>
    <w:p w14:paraId="57F9D80E" w14:textId="2AC6ADC1" w:rsidR="00584334" w:rsidRPr="00BF486A" w:rsidRDefault="00584334" w:rsidP="009224A0">
      <w:pPr>
        <w:pStyle w:val="4"/>
      </w:pPr>
      <w:r w:rsidRPr="00BF486A">
        <w:rPr>
          <w:rFonts w:hint="eastAsia"/>
        </w:rPr>
        <w:t>人的被害及び住家被害の状況</w:t>
      </w:r>
    </w:p>
    <w:p w14:paraId="26E279FD" w14:textId="61A81148" w:rsidR="00584334" w:rsidRPr="00BF486A" w:rsidRDefault="00584334" w:rsidP="00584334">
      <w:pPr>
        <w:wordWrap w:val="0"/>
        <w:spacing w:line="440" w:lineRule="exact"/>
        <w:ind w:rightChars="100" w:right="220"/>
        <w:jc w:val="center"/>
        <w:rPr>
          <w:rFonts w:cs="Meiryo UI"/>
        </w:rPr>
      </w:pPr>
      <w:r w:rsidRPr="00BF486A">
        <w:rPr>
          <w:rFonts w:cs="Meiryo UI" w:hint="eastAsia"/>
        </w:rPr>
        <w:t>図表-</w:t>
      </w:r>
      <w:r w:rsidR="003323AD">
        <w:rPr>
          <w:rFonts w:cs="Meiryo UI" w:hint="eastAsia"/>
        </w:rPr>
        <w:t>7</w:t>
      </w:r>
      <w:r w:rsidRPr="00BF486A">
        <w:rPr>
          <w:rFonts w:cs="Meiryo UI" w:hint="eastAsia"/>
        </w:rPr>
        <w:t xml:space="preserve"> </w:t>
      </w:r>
      <w:r w:rsidRPr="00BF486A">
        <w:rPr>
          <w:rFonts w:cs="Meiryo UI"/>
        </w:rPr>
        <w:t xml:space="preserve"> </w:t>
      </w:r>
      <w:r w:rsidRPr="00BF486A">
        <w:rPr>
          <w:rFonts w:cs="Meiryo UI" w:hint="eastAsia"/>
        </w:rPr>
        <w:t>人的被害及び住家被害の状況</w:t>
      </w:r>
    </w:p>
    <w:tbl>
      <w:tblPr>
        <w:tblStyle w:val="21"/>
        <w:tblW w:w="8788" w:type="dxa"/>
        <w:jc w:val="center"/>
        <w:tblLayout w:type="fixed"/>
        <w:tblCellMar>
          <w:left w:w="28" w:type="dxa"/>
          <w:right w:w="28" w:type="dxa"/>
        </w:tblCellMar>
        <w:tblLook w:val="04A0" w:firstRow="1" w:lastRow="0" w:firstColumn="1" w:lastColumn="0" w:noHBand="0" w:noVBand="1"/>
      </w:tblPr>
      <w:tblGrid>
        <w:gridCol w:w="871"/>
        <w:gridCol w:w="972"/>
        <w:gridCol w:w="1063"/>
        <w:gridCol w:w="1063"/>
        <w:gridCol w:w="1181"/>
        <w:gridCol w:w="1181"/>
        <w:gridCol w:w="1182"/>
        <w:gridCol w:w="1275"/>
      </w:tblGrid>
      <w:tr w:rsidR="00584334" w:rsidRPr="00BF486A" w14:paraId="7B3BE86F" w14:textId="77777777" w:rsidTr="00584334">
        <w:trPr>
          <w:trHeight w:val="454"/>
          <w:jc w:val="center"/>
        </w:trPr>
        <w:tc>
          <w:tcPr>
            <w:tcW w:w="871" w:type="dxa"/>
            <w:vMerge w:val="restart"/>
            <w:shd w:val="pct10" w:color="auto" w:fill="auto"/>
            <w:vAlign w:val="center"/>
          </w:tcPr>
          <w:p w14:paraId="596E9DC6" w14:textId="77777777" w:rsidR="00584334" w:rsidRPr="00BF486A" w:rsidRDefault="00584334" w:rsidP="00584334">
            <w:pPr>
              <w:spacing w:line="240" w:lineRule="exact"/>
              <w:jc w:val="center"/>
              <w:rPr>
                <w:rFonts w:cs="Meiryo UI"/>
                <w:sz w:val="21"/>
                <w:szCs w:val="21"/>
              </w:rPr>
            </w:pPr>
          </w:p>
        </w:tc>
        <w:tc>
          <w:tcPr>
            <w:tcW w:w="3098" w:type="dxa"/>
            <w:gridSpan w:val="3"/>
            <w:shd w:val="pct10" w:color="auto" w:fill="auto"/>
            <w:vAlign w:val="center"/>
          </w:tcPr>
          <w:p w14:paraId="03A79DFC" w14:textId="77777777" w:rsidR="00584334" w:rsidRPr="00BF486A" w:rsidRDefault="00584334" w:rsidP="00584334">
            <w:pPr>
              <w:spacing w:line="240" w:lineRule="exact"/>
              <w:jc w:val="center"/>
              <w:rPr>
                <w:rFonts w:cs="Meiryo UI"/>
                <w:sz w:val="21"/>
                <w:szCs w:val="21"/>
              </w:rPr>
            </w:pPr>
            <w:r w:rsidRPr="00BF486A">
              <w:rPr>
                <w:rFonts w:cs="Meiryo UI" w:hint="eastAsia"/>
                <w:sz w:val="21"/>
                <w:szCs w:val="21"/>
              </w:rPr>
              <w:t>人的被害（人）</w:t>
            </w:r>
          </w:p>
        </w:tc>
        <w:tc>
          <w:tcPr>
            <w:tcW w:w="3544" w:type="dxa"/>
            <w:gridSpan w:val="3"/>
            <w:shd w:val="pct10" w:color="auto" w:fill="auto"/>
            <w:vAlign w:val="center"/>
          </w:tcPr>
          <w:p w14:paraId="506472FC" w14:textId="77777777" w:rsidR="00584334" w:rsidRPr="00BF486A" w:rsidRDefault="00584334" w:rsidP="00584334">
            <w:pPr>
              <w:spacing w:line="240" w:lineRule="exact"/>
              <w:jc w:val="center"/>
              <w:rPr>
                <w:rFonts w:cs="Meiryo UI"/>
                <w:sz w:val="21"/>
                <w:szCs w:val="21"/>
              </w:rPr>
            </w:pPr>
            <w:r w:rsidRPr="00BF486A">
              <w:rPr>
                <w:rFonts w:cs="Meiryo UI" w:hint="eastAsia"/>
                <w:sz w:val="21"/>
                <w:szCs w:val="21"/>
              </w:rPr>
              <w:t>住家被害（棟）</w:t>
            </w:r>
          </w:p>
        </w:tc>
        <w:tc>
          <w:tcPr>
            <w:tcW w:w="1275" w:type="dxa"/>
            <w:vMerge w:val="restart"/>
            <w:shd w:val="pct10" w:color="auto" w:fill="auto"/>
            <w:vAlign w:val="center"/>
          </w:tcPr>
          <w:p w14:paraId="389C0E5B" w14:textId="77777777" w:rsidR="00584334" w:rsidRPr="00BF486A" w:rsidRDefault="00584334" w:rsidP="00584334">
            <w:pPr>
              <w:spacing w:line="360" w:lineRule="exact"/>
              <w:ind w:leftChars="-72" w:left="14" w:rightChars="-45" w:right="-99" w:hangingChars="82" w:hanging="172"/>
              <w:jc w:val="center"/>
              <w:rPr>
                <w:rFonts w:cs="Meiryo UI"/>
                <w:sz w:val="21"/>
                <w:szCs w:val="21"/>
              </w:rPr>
            </w:pPr>
            <w:r w:rsidRPr="00BF486A">
              <w:rPr>
                <w:rFonts w:cs="Meiryo UI" w:hint="eastAsia"/>
                <w:sz w:val="21"/>
                <w:szCs w:val="21"/>
              </w:rPr>
              <w:t>非住家被害</w:t>
            </w:r>
          </w:p>
          <w:p w14:paraId="55DF869C" w14:textId="77777777" w:rsidR="00584334" w:rsidRPr="00BF486A" w:rsidRDefault="00584334" w:rsidP="00584334">
            <w:pPr>
              <w:spacing w:line="360" w:lineRule="exact"/>
              <w:ind w:leftChars="-72" w:left="14" w:rightChars="-45" w:right="-99" w:hangingChars="82" w:hanging="172"/>
              <w:jc w:val="center"/>
              <w:rPr>
                <w:rFonts w:cs="Meiryo UI"/>
                <w:sz w:val="21"/>
                <w:szCs w:val="21"/>
              </w:rPr>
            </w:pPr>
            <w:r w:rsidRPr="00BF486A">
              <w:rPr>
                <w:rFonts w:cs="Meiryo UI" w:hint="eastAsia"/>
                <w:sz w:val="21"/>
                <w:szCs w:val="21"/>
              </w:rPr>
              <w:t>（棟）</w:t>
            </w:r>
          </w:p>
        </w:tc>
      </w:tr>
      <w:tr w:rsidR="00584334" w:rsidRPr="00BF486A" w14:paraId="0CC7EEFC" w14:textId="77777777" w:rsidTr="00584334">
        <w:trPr>
          <w:trHeight w:val="454"/>
          <w:jc w:val="center"/>
        </w:trPr>
        <w:tc>
          <w:tcPr>
            <w:tcW w:w="871" w:type="dxa"/>
            <w:vMerge/>
            <w:vAlign w:val="center"/>
          </w:tcPr>
          <w:p w14:paraId="4450DB64" w14:textId="77777777" w:rsidR="00584334" w:rsidRPr="00BF486A" w:rsidRDefault="00584334" w:rsidP="00584334">
            <w:pPr>
              <w:spacing w:line="240" w:lineRule="exact"/>
              <w:jc w:val="center"/>
              <w:rPr>
                <w:rFonts w:cs="Meiryo UI"/>
                <w:sz w:val="21"/>
                <w:szCs w:val="21"/>
              </w:rPr>
            </w:pPr>
          </w:p>
        </w:tc>
        <w:tc>
          <w:tcPr>
            <w:tcW w:w="972" w:type="dxa"/>
            <w:shd w:val="clear" w:color="auto" w:fill="F2F2F2" w:themeFill="background1" w:themeFillShade="F2"/>
            <w:vAlign w:val="center"/>
          </w:tcPr>
          <w:p w14:paraId="6CFD68E9" w14:textId="77777777" w:rsidR="00584334" w:rsidRPr="00BF486A" w:rsidRDefault="00584334" w:rsidP="00584334">
            <w:pPr>
              <w:spacing w:line="240" w:lineRule="exact"/>
              <w:ind w:rightChars="-12" w:right="-26"/>
              <w:jc w:val="center"/>
              <w:rPr>
                <w:rFonts w:cs="Meiryo UI"/>
                <w:sz w:val="21"/>
                <w:szCs w:val="21"/>
              </w:rPr>
            </w:pPr>
            <w:r w:rsidRPr="00BF486A">
              <w:rPr>
                <w:rFonts w:cs="Meiryo UI" w:hint="eastAsia"/>
                <w:sz w:val="21"/>
                <w:szCs w:val="21"/>
              </w:rPr>
              <w:t>死者</w:t>
            </w:r>
          </w:p>
        </w:tc>
        <w:tc>
          <w:tcPr>
            <w:tcW w:w="1063" w:type="dxa"/>
            <w:shd w:val="clear" w:color="auto" w:fill="F2F2F2" w:themeFill="background1" w:themeFillShade="F2"/>
            <w:vAlign w:val="center"/>
          </w:tcPr>
          <w:p w14:paraId="50AEADD3" w14:textId="77777777" w:rsidR="00584334" w:rsidRPr="00BF486A" w:rsidRDefault="00584334" w:rsidP="00584334">
            <w:pPr>
              <w:spacing w:line="240" w:lineRule="exact"/>
              <w:jc w:val="center"/>
              <w:rPr>
                <w:rFonts w:cs="Meiryo UI"/>
                <w:sz w:val="21"/>
                <w:szCs w:val="21"/>
              </w:rPr>
            </w:pPr>
            <w:r w:rsidRPr="00BF486A">
              <w:rPr>
                <w:rFonts w:cs="Meiryo UI" w:hint="eastAsia"/>
                <w:sz w:val="21"/>
                <w:szCs w:val="21"/>
              </w:rPr>
              <w:t>重傷者</w:t>
            </w:r>
          </w:p>
        </w:tc>
        <w:tc>
          <w:tcPr>
            <w:tcW w:w="1063" w:type="dxa"/>
            <w:shd w:val="clear" w:color="auto" w:fill="F2F2F2" w:themeFill="background1" w:themeFillShade="F2"/>
            <w:vAlign w:val="center"/>
          </w:tcPr>
          <w:p w14:paraId="584F692B" w14:textId="77777777" w:rsidR="00584334" w:rsidRPr="00BF486A" w:rsidRDefault="00584334" w:rsidP="00584334">
            <w:pPr>
              <w:spacing w:line="240" w:lineRule="exact"/>
              <w:jc w:val="center"/>
              <w:rPr>
                <w:rFonts w:cs="Meiryo UI"/>
                <w:sz w:val="21"/>
                <w:szCs w:val="21"/>
              </w:rPr>
            </w:pPr>
            <w:r w:rsidRPr="00BF486A">
              <w:rPr>
                <w:rFonts w:cs="Meiryo UI" w:hint="eastAsia"/>
                <w:sz w:val="21"/>
                <w:szCs w:val="21"/>
              </w:rPr>
              <w:t>軽傷者</w:t>
            </w:r>
          </w:p>
        </w:tc>
        <w:tc>
          <w:tcPr>
            <w:tcW w:w="1181" w:type="dxa"/>
            <w:shd w:val="clear" w:color="auto" w:fill="F2F2F2" w:themeFill="background1" w:themeFillShade="F2"/>
            <w:vAlign w:val="center"/>
          </w:tcPr>
          <w:p w14:paraId="79827793" w14:textId="77777777" w:rsidR="00584334" w:rsidRPr="00BF486A" w:rsidRDefault="00584334" w:rsidP="00584334">
            <w:pPr>
              <w:spacing w:line="240" w:lineRule="exact"/>
              <w:ind w:rightChars="12" w:right="26"/>
              <w:jc w:val="center"/>
              <w:rPr>
                <w:rFonts w:cs="Meiryo UI"/>
                <w:sz w:val="21"/>
                <w:szCs w:val="21"/>
              </w:rPr>
            </w:pPr>
            <w:r w:rsidRPr="00BF486A">
              <w:rPr>
                <w:rFonts w:cs="Meiryo UI" w:hint="eastAsia"/>
                <w:sz w:val="21"/>
                <w:szCs w:val="21"/>
              </w:rPr>
              <w:t>全壊</w:t>
            </w:r>
          </w:p>
        </w:tc>
        <w:tc>
          <w:tcPr>
            <w:tcW w:w="1181" w:type="dxa"/>
            <w:shd w:val="clear" w:color="auto" w:fill="F2F2F2" w:themeFill="background1" w:themeFillShade="F2"/>
            <w:vAlign w:val="center"/>
          </w:tcPr>
          <w:p w14:paraId="1D324441" w14:textId="77777777" w:rsidR="00584334" w:rsidRPr="00BF486A" w:rsidRDefault="00584334" w:rsidP="00584334">
            <w:pPr>
              <w:spacing w:line="240" w:lineRule="exact"/>
              <w:jc w:val="center"/>
              <w:rPr>
                <w:rFonts w:cs="Meiryo UI"/>
                <w:sz w:val="21"/>
                <w:szCs w:val="21"/>
              </w:rPr>
            </w:pPr>
            <w:r w:rsidRPr="00BF486A">
              <w:rPr>
                <w:rFonts w:cs="Meiryo UI" w:hint="eastAsia"/>
                <w:sz w:val="21"/>
                <w:szCs w:val="21"/>
              </w:rPr>
              <w:t>半壊</w:t>
            </w:r>
          </w:p>
        </w:tc>
        <w:tc>
          <w:tcPr>
            <w:tcW w:w="1182" w:type="dxa"/>
            <w:shd w:val="clear" w:color="auto" w:fill="F2F2F2" w:themeFill="background1" w:themeFillShade="F2"/>
            <w:vAlign w:val="center"/>
          </w:tcPr>
          <w:p w14:paraId="2C714336" w14:textId="77777777" w:rsidR="00584334" w:rsidRPr="00BF486A" w:rsidRDefault="00584334" w:rsidP="00584334">
            <w:pPr>
              <w:spacing w:line="240" w:lineRule="exact"/>
              <w:jc w:val="center"/>
              <w:rPr>
                <w:rFonts w:cs="Meiryo UI"/>
                <w:sz w:val="21"/>
                <w:szCs w:val="21"/>
              </w:rPr>
            </w:pPr>
            <w:r w:rsidRPr="00BF486A">
              <w:rPr>
                <w:rFonts w:cs="Meiryo UI" w:hint="eastAsia"/>
                <w:sz w:val="21"/>
                <w:szCs w:val="21"/>
              </w:rPr>
              <w:t>一部損壊</w:t>
            </w:r>
          </w:p>
        </w:tc>
        <w:tc>
          <w:tcPr>
            <w:tcW w:w="1275" w:type="dxa"/>
            <w:vMerge/>
          </w:tcPr>
          <w:p w14:paraId="102C410B" w14:textId="77777777" w:rsidR="00584334" w:rsidRPr="00BF486A" w:rsidRDefault="00584334" w:rsidP="00584334">
            <w:pPr>
              <w:spacing w:line="440" w:lineRule="exact"/>
              <w:jc w:val="center"/>
              <w:rPr>
                <w:rFonts w:cs="Meiryo UI"/>
                <w:sz w:val="21"/>
                <w:szCs w:val="21"/>
              </w:rPr>
            </w:pPr>
          </w:p>
        </w:tc>
      </w:tr>
      <w:tr w:rsidR="00584334" w:rsidRPr="00BF486A" w14:paraId="5ED23A4D" w14:textId="77777777" w:rsidTr="00584334">
        <w:trPr>
          <w:trHeight w:val="454"/>
          <w:jc w:val="center"/>
        </w:trPr>
        <w:tc>
          <w:tcPr>
            <w:tcW w:w="871" w:type="dxa"/>
            <w:vAlign w:val="center"/>
          </w:tcPr>
          <w:p w14:paraId="6D27DE8F" w14:textId="77777777" w:rsidR="00584334" w:rsidRPr="00BF486A" w:rsidRDefault="00584334" w:rsidP="00584334">
            <w:pPr>
              <w:spacing w:line="240" w:lineRule="exact"/>
              <w:jc w:val="center"/>
              <w:rPr>
                <w:rFonts w:cs="Meiryo UI"/>
                <w:sz w:val="21"/>
                <w:szCs w:val="21"/>
              </w:rPr>
            </w:pPr>
            <w:r>
              <w:rPr>
                <w:rFonts w:cs="Meiryo UI" w:hint="eastAsia"/>
                <w:sz w:val="21"/>
                <w:szCs w:val="21"/>
              </w:rPr>
              <w:t>全域</w:t>
            </w:r>
          </w:p>
        </w:tc>
        <w:tc>
          <w:tcPr>
            <w:tcW w:w="972" w:type="dxa"/>
            <w:vAlign w:val="center"/>
          </w:tcPr>
          <w:p w14:paraId="2D9209D0" w14:textId="77777777" w:rsidR="00584334" w:rsidRPr="00BF486A" w:rsidRDefault="00584334" w:rsidP="00584334">
            <w:pPr>
              <w:spacing w:line="240" w:lineRule="exact"/>
              <w:jc w:val="right"/>
              <w:rPr>
                <w:rFonts w:cs="Meiryo UI"/>
                <w:sz w:val="21"/>
                <w:szCs w:val="21"/>
              </w:rPr>
            </w:pPr>
            <w:r>
              <w:rPr>
                <w:rFonts w:cs="Meiryo UI" w:hint="eastAsia"/>
                <w:sz w:val="21"/>
                <w:szCs w:val="21"/>
              </w:rPr>
              <w:t>6,434</w:t>
            </w:r>
          </w:p>
        </w:tc>
        <w:tc>
          <w:tcPr>
            <w:tcW w:w="1063" w:type="dxa"/>
            <w:vAlign w:val="center"/>
          </w:tcPr>
          <w:p w14:paraId="568F3FC3" w14:textId="77777777" w:rsidR="00584334" w:rsidRPr="00BF486A" w:rsidRDefault="00584334" w:rsidP="00584334">
            <w:pPr>
              <w:spacing w:line="240" w:lineRule="exact"/>
              <w:jc w:val="right"/>
              <w:rPr>
                <w:rFonts w:cs="Meiryo UI"/>
                <w:sz w:val="21"/>
                <w:szCs w:val="21"/>
              </w:rPr>
            </w:pPr>
            <w:r>
              <w:rPr>
                <w:rFonts w:cs="Meiryo UI" w:hint="eastAsia"/>
                <w:sz w:val="21"/>
                <w:szCs w:val="21"/>
              </w:rPr>
              <w:t>10,683</w:t>
            </w:r>
          </w:p>
        </w:tc>
        <w:tc>
          <w:tcPr>
            <w:tcW w:w="1063" w:type="dxa"/>
            <w:vAlign w:val="center"/>
          </w:tcPr>
          <w:p w14:paraId="508DF574" w14:textId="77777777" w:rsidR="00584334" w:rsidRPr="00BF486A" w:rsidRDefault="00584334" w:rsidP="00584334">
            <w:pPr>
              <w:spacing w:line="240" w:lineRule="exact"/>
              <w:jc w:val="right"/>
              <w:rPr>
                <w:rFonts w:cs="Meiryo UI"/>
                <w:sz w:val="21"/>
                <w:szCs w:val="21"/>
              </w:rPr>
            </w:pPr>
            <w:r>
              <w:rPr>
                <w:rFonts w:cs="Meiryo UI" w:hint="eastAsia"/>
                <w:sz w:val="21"/>
                <w:szCs w:val="21"/>
              </w:rPr>
              <w:t>33,109</w:t>
            </w:r>
          </w:p>
        </w:tc>
        <w:tc>
          <w:tcPr>
            <w:tcW w:w="1181" w:type="dxa"/>
            <w:vAlign w:val="center"/>
          </w:tcPr>
          <w:p w14:paraId="710E4645" w14:textId="77777777" w:rsidR="00584334" w:rsidRPr="00BF486A" w:rsidRDefault="00584334" w:rsidP="00584334">
            <w:pPr>
              <w:spacing w:line="240" w:lineRule="exact"/>
              <w:jc w:val="right"/>
              <w:rPr>
                <w:rFonts w:cs="Meiryo UI"/>
                <w:sz w:val="21"/>
                <w:szCs w:val="21"/>
              </w:rPr>
            </w:pPr>
            <w:r>
              <w:rPr>
                <w:rFonts w:cs="Meiryo UI" w:hint="eastAsia"/>
                <w:sz w:val="21"/>
                <w:szCs w:val="21"/>
              </w:rPr>
              <w:t>104,906</w:t>
            </w:r>
          </w:p>
        </w:tc>
        <w:tc>
          <w:tcPr>
            <w:tcW w:w="1181" w:type="dxa"/>
            <w:vAlign w:val="center"/>
          </w:tcPr>
          <w:p w14:paraId="4BAAAAD2" w14:textId="77777777" w:rsidR="00584334" w:rsidRPr="00BF486A" w:rsidRDefault="00584334" w:rsidP="00584334">
            <w:pPr>
              <w:spacing w:line="240" w:lineRule="exact"/>
              <w:jc w:val="right"/>
              <w:rPr>
                <w:rFonts w:cs="Meiryo UI"/>
                <w:sz w:val="21"/>
                <w:szCs w:val="21"/>
              </w:rPr>
            </w:pPr>
            <w:r>
              <w:rPr>
                <w:rFonts w:cs="Meiryo UI" w:hint="eastAsia"/>
                <w:sz w:val="21"/>
                <w:szCs w:val="21"/>
              </w:rPr>
              <w:t>144,274</w:t>
            </w:r>
          </w:p>
        </w:tc>
        <w:tc>
          <w:tcPr>
            <w:tcW w:w="1182" w:type="dxa"/>
            <w:vAlign w:val="center"/>
          </w:tcPr>
          <w:p w14:paraId="6D68078A" w14:textId="77777777" w:rsidR="00584334" w:rsidRPr="00BF486A" w:rsidRDefault="00584334" w:rsidP="00584334">
            <w:pPr>
              <w:spacing w:line="240" w:lineRule="exact"/>
              <w:jc w:val="right"/>
              <w:rPr>
                <w:rFonts w:cs="Meiryo UI"/>
                <w:sz w:val="21"/>
                <w:szCs w:val="21"/>
              </w:rPr>
            </w:pPr>
            <w:r>
              <w:rPr>
                <w:rFonts w:cs="Meiryo UI" w:hint="eastAsia"/>
                <w:sz w:val="21"/>
                <w:szCs w:val="21"/>
              </w:rPr>
              <w:t>390,506</w:t>
            </w:r>
          </w:p>
        </w:tc>
        <w:tc>
          <w:tcPr>
            <w:tcW w:w="1275" w:type="dxa"/>
            <w:vAlign w:val="center"/>
          </w:tcPr>
          <w:p w14:paraId="4AF61D63" w14:textId="77777777" w:rsidR="00584334" w:rsidRPr="00BF486A" w:rsidRDefault="00584334" w:rsidP="00584334">
            <w:pPr>
              <w:spacing w:line="240" w:lineRule="exact"/>
              <w:jc w:val="right"/>
              <w:rPr>
                <w:rFonts w:cs="Meiryo UI"/>
                <w:sz w:val="21"/>
                <w:szCs w:val="21"/>
              </w:rPr>
            </w:pPr>
            <w:r>
              <w:rPr>
                <w:rFonts w:cs="Meiryo UI" w:hint="eastAsia"/>
                <w:sz w:val="21"/>
                <w:szCs w:val="21"/>
              </w:rPr>
              <w:t>42,496</w:t>
            </w:r>
          </w:p>
        </w:tc>
      </w:tr>
      <w:tr w:rsidR="00584334" w:rsidRPr="00BF486A" w14:paraId="7932F141" w14:textId="77777777" w:rsidTr="00584334">
        <w:trPr>
          <w:trHeight w:val="454"/>
          <w:jc w:val="center"/>
        </w:trPr>
        <w:tc>
          <w:tcPr>
            <w:tcW w:w="871" w:type="dxa"/>
            <w:vAlign w:val="center"/>
          </w:tcPr>
          <w:p w14:paraId="421385EC" w14:textId="77777777" w:rsidR="00584334" w:rsidRPr="00BF486A" w:rsidRDefault="00584334" w:rsidP="00584334">
            <w:pPr>
              <w:spacing w:line="240" w:lineRule="exact"/>
              <w:jc w:val="center"/>
              <w:rPr>
                <w:rFonts w:cs="Meiryo UI"/>
                <w:sz w:val="21"/>
                <w:szCs w:val="21"/>
              </w:rPr>
            </w:pPr>
            <w:r>
              <w:rPr>
                <w:rFonts w:cs="Meiryo UI" w:hint="eastAsia"/>
                <w:sz w:val="21"/>
                <w:szCs w:val="21"/>
              </w:rPr>
              <w:t>府内</w:t>
            </w:r>
          </w:p>
        </w:tc>
        <w:tc>
          <w:tcPr>
            <w:tcW w:w="972" w:type="dxa"/>
            <w:vAlign w:val="center"/>
          </w:tcPr>
          <w:p w14:paraId="0205826F" w14:textId="77777777" w:rsidR="00584334" w:rsidRPr="00BF486A" w:rsidRDefault="00584334" w:rsidP="00584334">
            <w:pPr>
              <w:spacing w:line="240" w:lineRule="exact"/>
              <w:jc w:val="right"/>
              <w:rPr>
                <w:rFonts w:cs="Meiryo UI"/>
                <w:sz w:val="21"/>
                <w:szCs w:val="21"/>
              </w:rPr>
            </w:pPr>
            <w:r w:rsidRPr="00BF486A">
              <w:rPr>
                <w:rFonts w:cs="Meiryo UI"/>
                <w:sz w:val="21"/>
                <w:szCs w:val="21"/>
              </w:rPr>
              <w:t>31</w:t>
            </w:r>
          </w:p>
        </w:tc>
        <w:tc>
          <w:tcPr>
            <w:tcW w:w="1063" w:type="dxa"/>
            <w:vAlign w:val="center"/>
          </w:tcPr>
          <w:p w14:paraId="28698BAE" w14:textId="77777777" w:rsidR="00584334" w:rsidRPr="00BF486A" w:rsidRDefault="00584334" w:rsidP="00584334">
            <w:pPr>
              <w:spacing w:line="240" w:lineRule="exact"/>
              <w:jc w:val="right"/>
              <w:rPr>
                <w:rFonts w:cs="Meiryo UI"/>
                <w:sz w:val="21"/>
                <w:szCs w:val="21"/>
              </w:rPr>
            </w:pPr>
            <w:r w:rsidRPr="00BF486A">
              <w:rPr>
                <w:rFonts w:cs="Meiryo UI"/>
                <w:sz w:val="21"/>
                <w:szCs w:val="21"/>
              </w:rPr>
              <w:t>175</w:t>
            </w:r>
          </w:p>
        </w:tc>
        <w:tc>
          <w:tcPr>
            <w:tcW w:w="1063" w:type="dxa"/>
            <w:vAlign w:val="center"/>
          </w:tcPr>
          <w:p w14:paraId="74206442" w14:textId="77777777" w:rsidR="00584334" w:rsidRPr="00BF486A" w:rsidRDefault="00584334" w:rsidP="00584334">
            <w:pPr>
              <w:spacing w:line="240" w:lineRule="exact"/>
              <w:jc w:val="right"/>
              <w:rPr>
                <w:rFonts w:cs="Meiryo UI"/>
                <w:sz w:val="21"/>
                <w:szCs w:val="21"/>
              </w:rPr>
            </w:pPr>
            <w:r w:rsidRPr="00BF486A">
              <w:rPr>
                <w:rFonts w:cs="Meiryo UI"/>
                <w:sz w:val="21"/>
                <w:szCs w:val="21"/>
              </w:rPr>
              <w:t>3,414</w:t>
            </w:r>
          </w:p>
        </w:tc>
        <w:tc>
          <w:tcPr>
            <w:tcW w:w="1181" w:type="dxa"/>
            <w:vAlign w:val="center"/>
          </w:tcPr>
          <w:p w14:paraId="19B324DA" w14:textId="77777777" w:rsidR="00584334" w:rsidRPr="00BF486A" w:rsidRDefault="00584334" w:rsidP="00584334">
            <w:pPr>
              <w:spacing w:line="240" w:lineRule="exact"/>
              <w:jc w:val="right"/>
              <w:rPr>
                <w:rFonts w:cs="Meiryo UI"/>
                <w:sz w:val="21"/>
                <w:szCs w:val="21"/>
              </w:rPr>
            </w:pPr>
            <w:r w:rsidRPr="00BF486A">
              <w:rPr>
                <w:rFonts w:cs="Meiryo UI"/>
                <w:sz w:val="21"/>
                <w:szCs w:val="21"/>
              </w:rPr>
              <w:t>895</w:t>
            </w:r>
          </w:p>
        </w:tc>
        <w:tc>
          <w:tcPr>
            <w:tcW w:w="1181" w:type="dxa"/>
            <w:vAlign w:val="center"/>
          </w:tcPr>
          <w:p w14:paraId="08996FD4" w14:textId="77777777" w:rsidR="00584334" w:rsidRPr="00BF486A" w:rsidRDefault="00584334" w:rsidP="00584334">
            <w:pPr>
              <w:spacing w:line="240" w:lineRule="exact"/>
              <w:jc w:val="right"/>
              <w:rPr>
                <w:rFonts w:cs="Meiryo UI"/>
                <w:sz w:val="21"/>
                <w:szCs w:val="21"/>
              </w:rPr>
            </w:pPr>
            <w:r w:rsidRPr="00BF486A">
              <w:rPr>
                <w:rFonts w:cs="Meiryo UI"/>
                <w:sz w:val="21"/>
                <w:szCs w:val="21"/>
              </w:rPr>
              <w:t>7,221</w:t>
            </w:r>
          </w:p>
        </w:tc>
        <w:tc>
          <w:tcPr>
            <w:tcW w:w="1182" w:type="dxa"/>
            <w:vAlign w:val="center"/>
          </w:tcPr>
          <w:p w14:paraId="0163C713" w14:textId="2CD28F4F" w:rsidR="00584334" w:rsidRPr="00BF486A" w:rsidRDefault="00584334" w:rsidP="0015351E">
            <w:pPr>
              <w:spacing w:line="240" w:lineRule="exact"/>
              <w:jc w:val="right"/>
              <w:rPr>
                <w:rFonts w:cs="Meiryo UI"/>
                <w:sz w:val="21"/>
                <w:szCs w:val="21"/>
              </w:rPr>
            </w:pPr>
            <w:r w:rsidRPr="00BF486A">
              <w:rPr>
                <w:rFonts w:cs="Meiryo UI"/>
                <w:sz w:val="21"/>
                <w:szCs w:val="21"/>
              </w:rPr>
              <w:t>87</w:t>
            </w:r>
            <w:r w:rsidRPr="00BF486A">
              <w:rPr>
                <w:rFonts w:cs="Meiryo UI" w:hint="eastAsia"/>
                <w:sz w:val="21"/>
                <w:szCs w:val="21"/>
              </w:rPr>
              <w:t>,</w:t>
            </w:r>
            <w:r w:rsidR="0015351E">
              <w:rPr>
                <w:rFonts w:cs="Meiryo UI" w:hint="eastAsia"/>
                <w:sz w:val="21"/>
                <w:szCs w:val="21"/>
              </w:rPr>
              <w:t>87</w:t>
            </w:r>
            <w:r w:rsidRPr="00BF486A">
              <w:rPr>
                <w:rFonts w:cs="Meiryo UI"/>
                <w:sz w:val="21"/>
                <w:szCs w:val="21"/>
              </w:rPr>
              <w:t>9</w:t>
            </w:r>
          </w:p>
        </w:tc>
        <w:tc>
          <w:tcPr>
            <w:tcW w:w="1275" w:type="dxa"/>
            <w:vAlign w:val="center"/>
          </w:tcPr>
          <w:p w14:paraId="6BD8DA13" w14:textId="77777777" w:rsidR="00584334" w:rsidRPr="00BF486A" w:rsidRDefault="00584334" w:rsidP="00584334">
            <w:pPr>
              <w:spacing w:line="240" w:lineRule="exact"/>
              <w:jc w:val="right"/>
              <w:rPr>
                <w:rFonts w:cs="Meiryo UI"/>
                <w:sz w:val="21"/>
                <w:szCs w:val="21"/>
              </w:rPr>
            </w:pPr>
            <w:r w:rsidRPr="00BF486A">
              <w:rPr>
                <w:rFonts w:cs="Meiryo UI"/>
                <w:sz w:val="21"/>
                <w:szCs w:val="21"/>
              </w:rPr>
              <w:t>-</w:t>
            </w:r>
          </w:p>
        </w:tc>
      </w:tr>
    </w:tbl>
    <w:p w14:paraId="325E34A3" w14:textId="77777777" w:rsidR="00584334" w:rsidRPr="00BF486A" w:rsidRDefault="00584334" w:rsidP="00584334">
      <w:pPr>
        <w:spacing w:line="300" w:lineRule="exact"/>
        <w:ind w:leftChars="300" w:left="840" w:hangingChars="100" w:hanging="180"/>
        <w:jc w:val="left"/>
        <w:rPr>
          <w:rFonts w:cs="Meiryo UI"/>
          <w:sz w:val="18"/>
          <w:szCs w:val="18"/>
        </w:rPr>
      </w:pPr>
      <w:r w:rsidRPr="00BF486A">
        <w:rPr>
          <w:rFonts w:cs="Meiryo UI" w:hint="eastAsia"/>
          <w:sz w:val="18"/>
          <w:szCs w:val="18"/>
        </w:rPr>
        <w:t xml:space="preserve">出典：大阪府地域防災計画 </w:t>
      </w:r>
      <w:r w:rsidRPr="00536BDD">
        <w:rPr>
          <w:rFonts w:cs="Meiryo UI" w:hint="eastAsia"/>
          <w:sz w:val="18"/>
          <w:szCs w:val="18"/>
        </w:rPr>
        <w:t>関連資料集</w:t>
      </w:r>
      <w:r>
        <w:rPr>
          <w:rFonts w:cs="Meiryo UI" w:hint="eastAsia"/>
          <w:sz w:val="18"/>
          <w:szCs w:val="18"/>
        </w:rPr>
        <w:t xml:space="preserve"> 令和２</w:t>
      </w:r>
      <w:r w:rsidRPr="00BF486A">
        <w:rPr>
          <w:rFonts w:cs="Meiryo UI" w:hint="eastAsia"/>
          <w:sz w:val="18"/>
          <w:szCs w:val="18"/>
        </w:rPr>
        <w:t>年３月修正 阪神・淡路大震災の記録</w:t>
      </w:r>
    </w:p>
    <w:p w14:paraId="63162BF4" w14:textId="77777777" w:rsidR="00584334" w:rsidRPr="00571F85" w:rsidRDefault="00584334" w:rsidP="00584334">
      <w:pPr>
        <w:ind w:leftChars="100" w:left="220" w:firstLineChars="100" w:firstLine="220"/>
        <w:rPr>
          <w:rFonts w:cs="Meiryo UI"/>
          <w:szCs w:val="21"/>
        </w:rPr>
      </w:pPr>
    </w:p>
    <w:p w14:paraId="64A10834" w14:textId="23047CB6" w:rsidR="00584334" w:rsidRPr="00B253F8" w:rsidRDefault="00584334" w:rsidP="009224A0">
      <w:pPr>
        <w:pStyle w:val="4"/>
      </w:pPr>
      <w:r w:rsidRPr="00B253F8">
        <w:rPr>
          <w:rFonts w:hint="eastAsia"/>
        </w:rPr>
        <w:t>府内の被害</w:t>
      </w:r>
    </w:p>
    <w:p w14:paraId="4D9C00E5" w14:textId="316358E2" w:rsidR="00F51222" w:rsidRPr="00FE6E54" w:rsidRDefault="00584334" w:rsidP="00F51222">
      <w:pPr>
        <w:ind w:leftChars="100" w:left="220" w:firstLineChars="100" w:firstLine="220"/>
        <w:rPr>
          <w:rFonts w:cs="Meiryo UI"/>
          <w:szCs w:val="21"/>
        </w:rPr>
      </w:pPr>
      <w:r w:rsidRPr="00FE6E54">
        <w:rPr>
          <w:rFonts w:cs="Meiryo UI" w:hint="eastAsia"/>
          <w:szCs w:val="21"/>
        </w:rPr>
        <w:t>平成</w:t>
      </w:r>
      <w:r w:rsidRPr="00FE6E54">
        <w:rPr>
          <w:rFonts w:cs="Meiryo UI"/>
          <w:szCs w:val="21"/>
        </w:rPr>
        <w:t>7年1月17日に発生し</w:t>
      </w:r>
      <w:r w:rsidRPr="00FE6E54">
        <w:rPr>
          <w:rFonts w:cs="Meiryo UI" w:hint="eastAsia"/>
          <w:szCs w:val="21"/>
        </w:rPr>
        <w:t>た</w:t>
      </w:r>
      <w:r w:rsidRPr="00584334">
        <w:rPr>
          <w:rFonts w:cs="Meiryo UI" w:hint="eastAsia"/>
          <w:szCs w:val="21"/>
        </w:rPr>
        <w:t>兵庫県南部地震</w:t>
      </w:r>
      <w:r w:rsidRPr="00FE6E54">
        <w:rPr>
          <w:rFonts w:cs="Meiryo UI"/>
          <w:szCs w:val="21"/>
        </w:rPr>
        <w:t>は、</w:t>
      </w:r>
      <w:r w:rsidRPr="00FE6E54">
        <w:rPr>
          <w:rFonts w:cs="Meiryo UI" w:hint="eastAsia"/>
          <w:szCs w:val="21"/>
        </w:rPr>
        <w:t>近畿地方を中心に、</w:t>
      </w:r>
      <w:r>
        <w:rPr>
          <w:rFonts w:cs="Meiryo UI" w:hint="eastAsia"/>
          <w:szCs w:val="21"/>
        </w:rPr>
        <w:t>東北地方南部から九州にかけての広い範囲で地震による揺れを観測し</w:t>
      </w:r>
      <w:r w:rsidR="00F51222">
        <w:rPr>
          <w:rFonts w:cs="Meiryo UI" w:hint="eastAsia"/>
          <w:szCs w:val="21"/>
        </w:rPr>
        <w:t>ました。</w:t>
      </w:r>
      <w:r w:rsidRPr="00584334">
        <w:rPr>
          <w:rFonts w:cs="Meiryo UI" w:hint="eastAsia"/>
          <w:szCs w:val="21"/>
        </w:rPr>
        <w:t>阪神間では震度７の激震が適用される地域があり</w:t>
      </w:r>
      <w:r w:rsidR="00F51222">
        <w:rPr>
          <w:rFonts w:cs="Meiryo UI" w:hint="eastAsia"/>
          <w:szCs w:val="21"/>
        </w:rPr>
        <w:t>、</w:t>
      </w:r>
      <w:r w:rsidR="00F51222" w:rsidRPr="00584334">
        <w:rPr>
          <w:rFonts w:cs="Meiryo UI" w:hint="eastAsia"/>
          <w:szCs w:val="21"/>
        </w:rPr>
        <w:t>大阪府</w:t>
      </w:r>
      <w:r w:rsidR="00F51222">
        <w:rPr>
          <w:rFonts w:cs="Meiryo UI" w:hint="eastAsia"/>
          <w:szCs w:val="21"/>
        </w:rPr>
        <w:t>内</w:t>
      </w:r>
      <w:r w:rsidR="009B1E87">
        <w:rPr>
          <w:rFonts w:cs="Meiryo UI" w:hint="eastAsia"/>
          <w:szCs w:val="21"/>
        </w:rPr>
        <w:t>でも大阪市西淀川区、豊中市等</w:t>
      </w:r>
      <w:r w:rsidR="00F51222" w:rsidRPr="00584334">
        <w:rPr>
          <w:rFonts w:cs="Meiryo UI" w:hint="eastAsia"/>
          <w:szCs w:val="21"/>
        </w:rPr>
        <w:t>で震度</w:t>
      </w:r>
      <w:r w:rsidR="003E28F1">
        <w:rPr>
          <w:rFonts w:cs="Meiryo UI" w:hint="eastAsia"/>
          <w:szCs w:val="21"/>
        </w:rPr>
        <w:t>６</w:t>
      </w:r>
      <w:r w:rsidR="00F51222">
        <w:rPr>
          <w:rFonts w:cs="Meiryo UI"/>
          <w:szCs w:val="21"/>
        </w:rPr>
        <w:t>に相当すると推定される被害が</w:t>
      </w:r>
      <w:r w:rsidR="00F51222">
        <w:rPr>
          <w:rFonts w:cs="Meiryo UI" w:hint="eastAsia"/>
          <w:szCs w:val="21"/>
        </w:rPr>
        <w:t>発生しています。</w:t>
      </w:r>
    </w:p>
    <w:p w14:paraId="55C93B05" w14:textId="1A2C553F" w:rsidR="00F51222" w:rsidRDefault="00F51222" w:rsidP="00F51222">
      <w:pPr>
        <w:ind w:leftChars="100" w:left="220" w:firstLineChars="100" w:firstLine="220"/>
        <w:rPr>
          <w:rFonts w:cs="Meiryo UI"/>
          <w:szCs w:val="21"/>
        </w:rPr>
      </w:pPr>
      <w:r>
        <w:rPr>
          <w:rFonts w:cs="Meiryo UI" w:hint="eastAsia"/>
          <w:szCs w:val="21"/>
        </w:rPr>
        <w:t>またこの地震では、</w:t>
      </w:r>
      <w:r w:rsidRPr="00FE6E54">
        <w:rPr>
          <w:rFonts w:cs="Meiryo UI" w:hint="eastAsia"/>
          <w:szCs w:val="21"/>
        </w:rPr>
        <w:t>家屋に対する被害が大きいとされる周期</w:t>
      </w:r>
      <w:r w:rsidR="003E28F1">
        <w:rPr>
          <w:rFonts w:cs="Meiryo UI" w:hint="eastAsia"/>
          <w:szCs w:val="21"/>
        </w:rPr>
        <w:t>１</w:t>
      </w:r>
      <w:r>
        <w:rPr>
          <w:rFonts w:cs="Meiryo UI" w:hint="eastAsia"/>
          <w:szCs w:val="21"/>
        </w:rPr>
        <w:t>～</w:t>
      </w:r>
      <w:r w:rsidR="003E28F1">
        <w:rPr>
          <w:rFonts w:cs="Meiryo UI" w:hint="eastAsia"/>
          <w:szCs w:val="21"/>
        </w:rPr>
        <w:t>２</w:t>
      </w:r>
      <w:r w:rsidRPr="00FE6E54">
        <w:rPr>
          <w:rFonts w:cs="Meiryo UI"/>
          <w:szCs w:val="21"/>
        </w:rPr>
        <w:t>秒程度の</w:t>
      </w:r>
      <w:r w:rsidR="009561E5">
        <w:rPr>
          <w:rFonts w:cs="Meiryo UI" w:hint="eastAsia"/>
          <w:szCs w:val="21"/>
        </w:rPr>
        <w:t>地震</w:t>
      </w:r>
      <w:r w:rsidR="00B20659">
        <w:rPr>
          <w:rFonts w:cs="Meiryo UI" w:hint="eastAsia"/>
          <w:szCs w:val="21"/>
        </w:rPr>
        <w:t>波による</w:t>
      </w:r>
      <w:r w:rsidRPr="00FE6E54">
        <w:rPr>
          <w:rFonts w:cs="Meiryo UI"/>
          <w:szCs w:val="21"/>
        </w:rPr>
        <w:t>地震動</w:t>
      </w:r>
      <w:r>
        <w:rPr>
          <w:rFonts w:cs="Meiryo UI" w:hint="eastAsia"/>
          <w:szCs w:val="21"/>
        </w:rPr>
        <w:t>が</w:t>
      </w:r>
      <w:r w:rsidR="003E28F1">
        <w:rPr>
          <w:rFonts w:cs="Meiryo UI" w:hint="eastAsia"/>
          <w:szCs w:val="21"/>
        </w:rPr>
        <w:t>１０</w:t>
      </w:r>
      <w:r w:rsidRPr="00FE6E54">
        <w:rPr>
          <w:rFonts w:cs="Meiryo UI"/>
          <w:szCs w:val="21"/>
        </w:rPr>
        <w:t>秒以上続いた地域も</w:t>
      </w:r>
      <w:r>
        <w:rPr>
          <w:rFonts w:cs="Meiryo UI" w:hint="eastAsia"/>
          <w:szCs w:val="21"/>
        </w:rPr>
        <w:t>あり</w:t>
      </w:r>
      <w:r w:rsidRPr="00FE6E54">
        <w:rPr>
          <w:rFonts w:cs="Meiryo UI"/>
          <w:szCs w:val="21"/>
        </w:rPr>
        <w:t>、</w:t>
      </w:r>
      <w:r w:rsidR="00B20659">
        <w:rPr>
          <w:rFonts w:cs="Meiryo UI" w:hint="eastAsia"/>
          <w:szCs w:val="21"/>
        </w:rPr>
        <w:t>揺れの強さ</w:t>
      </w:r>
      <w:r w:rsidRPr="00FE6E54">
        <w:rPr>
          <w:rFonts w:cs="Meiryo UI"/>
          <w:szCs w:val="21"/>
        </w:rPr>
        <w:t>で</w:t>
      </w:r>
      <w:r>
        <w:rPr>
          <w:rFonts w:cs="Meiryo UI" w:hint="eastAsia"/>
          <w:szCs w:val="21"/>
        </w:rPr>
        <w:t>は</w:t>
      </w:r>
      <w:r w:rsidRPr="00FE6E54">
        <w:rPr>
          <w:rFonts w:cs="Meiryo UI"/>
          <w:szCs w:val="21"/>
        </w:rPr>
        <w:t>当時最大級のものとして記録され</w:t>
      </w:r>
      <w:r w:rsidR="00B20659">
        <w:rPr>
          <w:rFonts w:cs="Meiryo UI" w:hint="eastAsia"/>
          <w:szCs w:val="21"/>
        </w:rPr>
        <w:t>ています。</w:t>
      </w:r>
    </w:p>
    <w:p w14:paraId="342DE476" w14:textId="07165644" w:rsidR="00584334" w:rsidRDefault="00F51222" w:rsidP="00584334">
      <w:pPr>
        <w:ind w:leftChars="100" w:left="220" w:firstLineChars="100" w:firstLine="220"/>
        <w:rPr>
          <w:rFonts w:cs="Meiryo UI"/>
          <w:szCs w:val="21"/>
        </w:rPr>
      </w:pPr>
      <w:r>
        <w:rPr>
          <w:rFonts w:hint="eastAsia"/>
        </w:rPr>
        <w:t>震源地が</w:t>
      </w:r>
      <w:r w:rsidR="00584334">
        <w:rPr>
          <w:rFonts w:hint="eastAsia"/>
        </w:rPr>
        <w:t>淡路島</w:t>
      </w:r>
      <w:r>
        <w:rPr>
          <w:rFonts w:hint="eastAsia"/>
        </w:rPr>
        <w:t>で</w:t>
      </w:r>
      <w:r w:rsidR="00584334">
        <w:rPr>
          <w:rFonts w:hint="eastAsia"/>
        </w:rPr>
        <w:t>、</w:t>
      </w:r>
      <w:r>
        <w:rPr>
          <w:rFonts w:hint="eastAsia"/>
        </w:rPr>
        <w:t>大阪からは</w:t>
      </w:r>
      <w:r w:rsidR="00584334">
        <w:rPr>
          <w:rFonts w:hint="eastAsia"/>
        </w:rPr>
        <w:t>一定の距離があ</w:t>
      </w:r>
      <w:r w:rsidR="00A51454">
        <w:rPr>
          <w:rFonts w:hint="eastAsia"/>
        </w:rPr>
        <w:t>りましたが</w:t>
      </w:r>
      <w:r w:rsidR="00584334">
        <w:rPr>
          <w:rFonts w:hint="eastAsia"/>
        </w:rPr>
        <w:t>、</w:t>
      </w:r>
      <w:r w:rsidR="00584334" w:rsidRPr="00266FEA">
        <w:rPr>
          <w:rFonts w:cs="Meiryo UI" w:hint="eastAsia"/>
          <w:szCs w:val="21"/>
        </w:rPr>
        <w:t>府内でも</w:t>
      </w:r>
      <w:r w:rsidR="00584334">
        <w:rPr>
          <w:rFonts w:cs="Meiryo UI"/>
          <w:szCs w:val="21"/>
        </w:rPr>
        <w:t>建物構造まで影響を及ぼ</w:t>
      </w:r>
      <w:r w:rsidR="00584334">
        <w:rPr>
          <w:rFonts w:cs="Meiryo UI" w:hint="eastAsia"/>
          <w:szCs w:val="21"/>
        </w:rPr>
        <w:t>す</w:t>
      </w:r>
      <w:r w:rsidR="00584334" w:rsidRPr="00266FEA">
        <w:rPr>
          <w:rFonts w:cs="Meiryo UI"/>
          <w:szCs w:val="21"/>
        </w:rPr>
        <w:t>被害</w:t>
      </w:r>
      <w:r w:rsidR="00584334" w:rsidRPr="00266FEA">
        <w:rPr>
          <w:rFonts w:cs="Meiryo UI" w:hint="eastAsia"/>
          <w:szCs w:val="21"/>
        </w:rPr>
        <w:t>が多く</w:t>
      </w:r>
      <w:r>
        <w:rPr>
          <w:rFonts w:cs="Meiryo UI" w:hint="eastAsia"/>
          <w:szCs w:val="21"/>
        </w:rPr>
        <w:t>みられました。</w:t>
      </w:r>
      <w:r w:rsidR="00584334">
        <w:rPr>
          <w:rFonts w:hint="eastAsia"/>
        </w:rPr>
        <w:t>約</w:t>
      </w:r>
      <w:r w:rsidR="00844C2A">
        <w:rPr>
          <w:rFonts w:hint="eastAsia"/>
        </w:rPr>
        <w:t>8,000</w:t>
      </w:r>
      <w:r w:rsidR="00584334">
        <w:t>棟の住家が全･半壊、約</w:t>
      </w:r>
      <w:r w:rsidR="003E28F1">
        <w:rPr>
          <w:rFonts w:hint="eastAsia"/>
        </w:rPr>
        <w:t>９</w:t>
      </w:r>
      <w:r w:rsidR="00584334">
        <w:rPr>
          <w:rFonts w:hint="eastAsia"/>
        </w:rPr>
        <w:t>万</w:t>
      </w:r>
      <w:r w:rsidR="00584334">
        <w:t>棟の住家において一部損壊という大きな被害があ</w:t>
      </w:r>
      <w:r w:rsidR="00584334">
        <w:rPr>
          <w:rFonts w:hint="eastAsia"/>
        </w:rPr>
        <w:t>り、</w:t>
      </w:r>
      <w:r w:rsidR="00541DF8">
        <w:rPr>
          <w:rFonts w:cs="Meiryo UI"/>
          <w:szCs w:val="21"/>
        </w:rPr>
        <w:t>多くの方が避難生活や住宅の復旧</w:t>
      </w:r>
      <w:r w:rsidR="00584334" w:rsidRPr="00266FEA">
        <w:rPr>
          <w:rFonts w:cs="Meiryo UI"/>
          <w:szCs w:val="21"/>
        </w:rPr>
        <w:t>を余儀なくされ</w:t>
      </w:r>
      <w:r>
        <w:rPr>
          <w:rFonts w:cs="Meiryo UI" w:hint="eastAsia"/>
          <w:szCs w:val="21"/>
        </w:rPr>
        <w:t>ることとなり</w:t>
      </w:r>
      <w:r w:rsidR="00584334">
        <w:rPr>
          <w:rFonts w:cs="Meiryo UI" w:hint="eastAsia"/>
          <w:szCs w:val="21"/>
        </w:rPr>
        <w:t>ました。</w:t>
      </w:r>
    </w:p>
    <w:p w14:paraId="5EEC49A1" w14:textId="4727F14F" w:rsidR="00563C69" w:rsidRDefault="00563C69" w:rsidP="002A5DA2">
      <w:pPr>
        <w:ind w:leftChars="100" w:left="220" w:firstLineChars="100" w:firstLine="220"/>
      </w:pPr>
      <w:r>
        <w:br w:type="page"/>
      </w:r>
    </w:p>
    <w:p w14:paraId="52176DFA" w14:textId="3FDB6554" w:rsidR="00563C69" w:rsidRPr="009D7257" w:rsidRDefault="009224A0" w:rsidP="00563C69">
      <w:pPr>
        <w:pStyle w:val="3"/>
        <w:ind w:left="280" w:right="220" w:hanging="280"/>
      </w:pPr>
      <w:r>
        <w:rPr>
          <w:rFonts w:hint="eastAsia"/>
        </w:rPr>
        <w:t>2.</w:t>
      </w:r>
      <w:r w:rsidR="00563C69" w:rsidRPr="009D7257">
        <w:rPr>
          <w:rFonts w:hint="eastAsia"/>
        </w:rPr>
        <w:t>大阪府北部を震源とする地震</w:t>
      </w:r>
      <w:r w:rsidR="00563C69">
        <w:rPr>
          <w:rFonts w:hint="eastAsia"/>
        </w:rPr>
        <w:t xml:space="preserve"> </w:t>
      </w:r>
      <w:r w:rsidR="00563C69" w:rsidRPr="009D7257">
        <w:rPr>
          <w:rFonts w:hint="eastAsia"/>
        </w:rPr>
        <w:t>（平成30年）</w:t>
      </w:r>
    </w:p>
    <w:p w14:paraId="745DC955" w14:textId="5B82074C" w:rsidR="00584334" w:rsidRPr="00E440C6" w:rsidRDefault="00584334" w:rsidP="009224A0">
      <w:pPr>
        <w:pStyle w:val="4"/>
      </w:pPr>
      <w:r w:rsidRPr="00E440C6">
        <w:rPr>
          <w:rFonts w:hint="eastAsia"/>
        </w:rPr>
        <w:t>地震の概要</w:t>
      </w:r>
    </w:p>
    <w:p w14:paraId="4D01AFA6" w14:textId="77777777" w:rsidR="00584334" w:rsidRPr="00E440C6" w:rsidRDefault="00584334" w:rsidP="00584334">
      <w:pPr>
        <w:ind w:leftChars="150" w:left="330" w:rightChars="100" w:right="220"/>
        <w:rPr>
          <w:rFonts w:cs="Meiryo UI"/>
          <w:szCs w:val="21"/>
        </w:rPr>
      </w:pPr>
      <w:r w:rsidRPr="00E440C6">
        <w:rPr>
          <w:rFonts w:cs="Meiryo UI" w:hint="eastAsia"/>
          <w:szCs w:val="21"/>
        </w:rPr>
        <w:t xml:space="preserve">発生日時：平成30年6月18日（月曜日）　</w:t>
      </w:r>
      <w:r w:rsidRPr="00E440C6">
        <w:rPr>
          <w:rFonts w:cs="Meiryo UI"/>
          <w:szCs w:val="21"/>
        </w:rPr>
        <w:t>7時58分</w:t>
      </w:r>
      <w:r w:rsidRPr="00E440C6">
        <w:rPr>
          <w:rFonts w:cs="Meiryo UI" w:hint="eastAsia"/>
          <w:szCs w:val="21"/>
        </w:rPr>
        <w:t>34秒</w:t>
      </w:r>
    </w:p>
    <w:p w14:paraId="54BC5130" w14:textId="77777777" w:rsidR="00584334" w:rsidRPr="00E440C6" w:rsidRDefault="00584334" w:rsidP="00584334">
      <w:pPr>
        <w:ind w:leftChars="150" w:left="330" w:rightChars="100" w:right="220"/>
        <w:rPr>
          <w:rFonts w:cs="Meiryo UI"/>
          <w:szCs w:val="21"/>
        </w:rPr>
      </w:pPr>
      <w:r w:rsidRPr="00E440C6">
        <w:rPr>
          <w:rFonts w:cs="Meiryo UI" w:hint="eastAsia"/>
          <w:szCs w:val="21"/>
        </w:rPr>
        <w:t>震央地名：大阪府北部（北緯34.8度、東経135.6度）</w:t>
      </w:r>
    </w:p>
    <w:p w14:paraId="57838F21" w14:textId="1053D84D" w:rsidR="00584334" w:rsidRPr="00E440C6" w:rsidRDefault="00584334" w:rsidP="00584334">
      <w:pPr>
        <w:ind w:leftChars="150" w:left="330" w:rightChars="100" w:right="220"/>
        <w:rPr>
          <w:rFonts w:cs="Meiryo UI"/>
          <w:szCs w:val="21"/>
        </w:rPr>
      </w:pPr>
      <w:r w:rsidRPr="00E440C6">
        <w:rPr>
          <w:rFonts w:cs="Meiryo UI" w:hint="eastAsia"/>
          <w:szCs w:val="21"/>
        </w:rPr>
        <w:t>震源の深</w:t>
      </w:r>
      <w:r w:rsidR="003E28F1">
        <w:rPr>
          <w:rFonts w:cs="Meiryo UI" w:hint="eastAsia"/>
          <w:szCs w:val="21"/>
        </w:rPr>
        <w:t>さ：</w:t>
      </w:r>
      <w:r w:rsidRPr="00E440C6">
        <w:rPr>
          <w:rFonts w:cs="Meiryo UI"/>
          <w:szCs w:val="21"/>
        </w:rPr>
        <w:t>13km</w:t>
      </w:r>
    </w:p>
    <w:p w14:paraId="6D16C605" w14:textId="0964839D" w:rsidR="00584334" w:rsidRPr="00CA2E85" w:rsidRDefault="00584334" w:rsidP="00D136A1">
      <w:pPr>
        <w:ind w:leftChars="150" w:left="330" w:right="-2"/>
        <w:rPr>
          <w:rFonts w:cs="Meiryo UI"/>
          <w:sz w:val="19"/>
          <w:szCs w:val="19"/>
        </w:rPr>
      </w:pPr>
      <w:r w:rsidRPr="00E440C6">
        <w:rPr>
          <w:rFonts w:cs="Meiryo UI" w:hint="eastAsia"/>
          <w:szCs w:val="21"/>
        </w:rPr>
        <w:t>規模：マグニチュード6.1</w:t>
      </w:r>
      <w:r w:rsidR="00D136A1">
        <w:rPr>
          <w:rFonts w:cs="Meiryo UI"/>
          <w:szCs w:val="21"/>
        </w:rPr>
        <w:t xml:space="preserve"> </w:t>
      </w:r>
      <w:r w:rsidR="00CA2E85" w:rsidRPr="00CA2E85">
        <w:rPr>
          <w:rFonts w:cs="Meiryo UI" w:hint="eastAsia"/>
          <w:sz w:val="19"/>
          <w:szCs w:val="19"/>
        </w:rPr>
        <w:t>（震度6弱を記録した市：大阪市（北区）、高槻市、茨木市、箕面市、枚方市</w:t>
      </w:r>
      <w:r w:rsidR="00CA2E85">
        <w:rPr>
          <w:rFonts w:cs="Meiryo UI" w:hint="eastAsia"/>
          <w:sz w:val="19"/>
          <w:szCs w:val="19"/>
        </w:rPr>
        <w:t>）</w:t>
      </w:r>
    </w:p>
    <w:p w14:paraId="26269AFB" w14:textId="77777777" w:rsidR="00584334" w:rsidRPr="00645B01" w:rsidRDefault="00584334" w:rsidP="00584334">
      <w:pPr>
        <w:spacing w:line="440" w:lineRule="exact"/>
        <w:ind w:rightChars="100" w:right="220" w:firstLineChars="250" w:firstLine="600"/>
        <w:rPr>
          <w:rFonts w:cs="Meiryo UI"/>
          <w:sz w:val="24"/>
        </w:rPr>
      </w:pPr>
    </w:p>
    <w:p w14:paraId="022F69AE" w14:textId="66F4B755" w:rsidR="00584334" w:rsidRPr="00E440C6" w:rsidRDefault="00584334" w:rsidP="009224A0">
      <w:pPr>
        <w:pStyle w:val="4"/>
      </w:pPr>
      <w:r w:rsidRPr="00E440C6">
        <w:rPr>
          <w:rFonts w:hint="eastAsia"/>
        </w:rPr>
        <w:t>人的被害及び住家被害の状況</w:t>
      </w:r>
    </w:p>
    <w:p w14:paraId="6FF5F7F9" w14:textId="2A8152D1" w:rsidR="00584334" w:rsidRDefault="00584334" w:rsidP="00584334">
      <w:pPr>
        <w:wordWrap w:val="0"/>
        <w:spacing w:line="440" w:lineRule="exact"/>
        <w:ind w:rightChars="100" w:right="220"/>
        <w:jc w:val="center"/>
        <w:rPr>
          <w:rFonts w:cs="Meiryo UI"/>
        </w:rPr>
      </w:pPr>
      <w:r w:rsidRPr="00895A28">
        <w:rPr>
          <w:rFonts w:cs="Meiryo UI" w:hint="eastAsia"/>
        </w:rPr>
        <w:t>図表-</w:t>
      </w:r>
      <w:r w:rsidR="003323AD">
        <w:rPr>
          <w:rFonts w:cs="Meiryo UI" w:hint="eastAsia"/>
        </w:rPr>
        <w:t>8</w:t>
      </w:r>
      <w:r>
        <w:rPr>
          <w:rFonts w:cs="Meiryo UI" w:hint="eastAsia"/>
        </w:rPr>
        <w:t xml:space="preserve"> </w:t>
      </w:r>
      <w:r w:rsidRPr="00645B01">
        <w:rPr>
          <w:rFonts w:cs="Meiryo UI"/>
        </w:rPr>
        <w:t xml:space="preserve"> </w:t>
      </w:r>
      <w:r w:rsidRPr="00645B01">
        <w:rPr>
          <w:rFonts w:cs="Meiryo UI" w:hint="eastAsia"/>
        </w:rPr>
        <w:t xml:space="preserve">人的被害及び住家被害の状況　</w:t>
      </w:r>
    </w:p>
    <w:tbl>
      <w:tblPr>
        <w:tblStyle w:val="21"/>
        <w:tblW w:w="8788" w:type="dxa"/>
        <w:jc w:val="center"/>
        <w:tblLayout w:type="fixed"/>
        <w:tblCellMar>
          <w:left w:w="28" w:type="dxa"/>
          <w:right w:w="28" w:type="dxa"/>
        </w:tblCellMar>
        <w:tblLook w:val="04A0" w:firstRow="1" w:lastRow="0" w:firstColumn="1" w:lastColumn="0" w:noHBand="0" w:noVBand="1"/>
      </w:tblPr>
      <w:tblGrid>
        <w:gridCol w:w="871"/>
        <w:gridCol w:w="972"/>
        <w:gridCol w:w="1063"/>
        <w:gridCol w:w="1063"/>
        <w:gridCol w:w="1181"/>
        <w:gridCol w:w="1181"/>
        <w:gridCol w:w="1182"/>
        <w:gridCol w:w="1275"/>
      </w:tblGrid>
      <w:tr w:rsidR="0012527F" w:rsidRPr="00BF486A" w14:paraId="3C991B89" w14:textId="77777777" w:rsidTr="00925536">
        <w:trPr>
          <w:trHeight w:val="454"/>
          <w:jc w:val="center"/>
        </w:trPr>
        <w:tc>
          <w:tcPr>
            <w:tcW w:w="871" w:type="dxa"/>
            <w:vMerge w:val="restart"/>
            <w:shd w:val="pct10" w:color="auto" w:fill="auto"/>
            <w:vAlign w:val="center"/>
          </w:tcPr>
          <w:p w14:paraId="4489386C" w14:textId="77777777" w:rsidR="0012527F" w:rsidRPr="00BF486A" w:rsidRDefault="0012527F" w:rsidP="00925536">
            <w:pPr>
              <w:spacing w:line="240" w:lineRule="exact"/>
              <w:jc w:val="center"/>
              <w:rPr>
                <w:rFonts w:cs="Meiryo UI"/>
                <w:sz w:val="21"/>
                <w:szCs w:val="21"/>
              </w:rPr>
            </w:pPr>
          </w:p>
        </w:tc>
        <w:tc>
          <w:tcPr>
            <w:tcW w:w="3098" w:type="dxa"/>
            <w:gridSpan w:val="3"/>
            <w:shd w:val="pct10" w:color="auto" w:fill="auto"/>
            <w:vAlign w:val="center"/>
          </w:tcPr>
          <w:p w14:paraId="5F465B74" w14:textId="77777777" w:rsidR="0012527F" w:rsidRPr="00BF486A" w:rsidRDefault="0012527F" w:rsidP="00925536">
            <w:pPr>
              <w:spacing w:line="240" w:lineRule="exact"/>
              <w:jc w:val="center"/>
              <w:rPr>
                <w:rFonts w:cs="Meiryo UI"/>
                <w:sz w:val="21"/>
                <w:szCs w:val="21"/>
              </w:rPr>
            </w:pPr>
            <w:r w:rsidRPr="00BF486A">
              <w:rPr>
                <w:rFonts w:cs="Meiryo UI" w:hint="eastAsia"/>
                <w:sz w:val="21"/>
                <w:szCs w:val="21"/>
              </w:rPr>
              <w:t>人的被害（人）</w:t>
            </w:r>
          </w:p>
        </w:tc>
        <w:tc>
          <w:tcPr>
            <w:tcW w:w="3544" w:type="dxa"/>
            <w:gridSpan w:val="3"/>
            <w:shd w:val="pct10" w:color="auto" w:fill="auto"/>
            <w:vAlign w:val="center"/>
          </w:tcPr>
          <w:p w14:paraId="292F5146" w14:textId="77777777" w:rsidR="0012527F" w:rsidRPr="00BF486A" w:rsidRDefault="0012527F" w:rsidP="00925536">
            <w:pPr>
              <w:spacing w:line="240" w:lineRule="exact"/>
              <w:jc w:val="center"/>
              <w:rPr>
                <w:rFonts w:cs="Meiryo UI"/>
                <w:sz w:val="21"/>
                <w:szCs w:val="21"/>
              </w:rPr>
            </w:pPr>
            <w:r w:rsidRPr="00BF486A">
              <w:rPr>
                <w:rFonts w:cs="Meiryo UI" w:hint="eastAsia"/>
                <w:sz w:val="21"/>
                <w:szCs w:val="21"/>
              </w:rPr>
              <w:t>住家被害（棟）</w:t>
            </w:r>
          </w:p>
        </w:tc>
        <w:tc>
          <w:tcPr>
            <w:tcW w:w="1275" w:type="dxa"/>
            <w:vMerge w:val="restart"/>
            <w:shd w:val="pct10" w:color="auto" w:fill="auto"/>
            <w:vAlign w:val="center"/>
          </w:tcPr>
          <w:p w14:paraId="174DC5FF" w14:textId="77777777" w:rsidR="0012527F" w:rsidRPr="00BF486A" w:rsidRDefault="0012527F" w:rsidP="00925536">
            <w:pPr>
              <w:spacing w:line="360" w:lineRule="exact"/>
              <w:ind w:leftChars="-72" w:left="14" w:rightChars="-45" w:right="-99" w:hangingChars="82" w:hanging="172"/>
              <w:jc w:val="center"/>
              <w:rPr>
                <w:rFonts w:cs="Meiryo UI"/>
                <w:sz w:val="21"/>
                <w:szCs w:val="21"/>
              </w:rPr>
            </w:pPr>
            <w:r w:rsidRPr="00BF486A">
              <w:rPr>
                <w:rFonts w:cs="Meiryo UI" w:hint="eastAsia"/>
                <w:sz w:val="21"/>
                <w:szCs w:val="21"/>
              </w:rPr>
              <w:t>非住家被害</w:t>
            </w:r>
          </w:p>
          <w:p w14:paraId="1DB179C4" w14:textId="77777777" w:rsidR="0012527F" w:rsidRPr="00BF486A" w:rsidRDefault="0012527F" w:rsidP="00925536">
            <w:pPr>
              <w:spacing w:line="360" w:lineRule="exact"/>
              <w:ind w:leftChars="-72" w:left="14" w:rightChars="-45" w:right="-99" w:hangingChars="82" w:hanging="172"/>
              <w:jc w:val="center"/>
              <w:rPr>
                <w:rFonts w:cs="Meiryo UI"/>
                <w:sz w:val="21"/>
                <w:szCs w:val="21"/>
              </w:rPr>
            </w:pPr>
            <w:r w:rsidRPr="00BF486A">
              <w:rPr>
                <w:rFonts w:cs="Meiryo UI" w:hint="eastAsia"/>
                <w:sz w:val="21"/>
                <w:szCs w:val="21"/>
              </w:rPr>
              <w:t>（棟）</w:t>
            </w:r>
          </w:p>
        </w:tc>
      </w:tr>
      <w:tr w:rsidR="0012527F" w:rsidRPr="00BF486A" w14:paraId="14E9EE92" w14:textId="77777777" w:rsidTr="00925536">
        <w:trPr>
          <w:trHeight w:val="454"/>
          <w:jc w:val="center"/>
        </w:trPr>
        <w:tc>
          <w:tcPr>
            <w:tcW w:w="871" w:type="dxa"/>
            <w:vMerge/>
            <w:vAlign w:val="center"/>
          </w:tcPr>
          <w:p w14:paraId="58C22D9C" w14:textId="77777777" w:rsidR="0012527F" w:rsidRPr="00BF486A" w:rsidRDefault="0012527F" w:rsidP="00925536">
            <w:pPr>
              <w:spacing w:line="240" w:lineRule="exact"/>
              <w:jc w:val="center"/>
              <w:rPr>
                <w:rFonts w:cs="Meiryo UI"/>
                <w:sz w:val="21"/>
                <w:szCs w:val="21"/>
              </w:rPr>
            </w:pPr>
          </w:p>
        </w:tc>
        <w:tc>
          <w:tcPr>
            <w:tcW w:w="972" w:type="dxa"/>
            <w:shd w:val="clear" w:color="auto" w:fill="F2F2F2" w:themeFill="background1" w:themeFillShade="F2"/>
            <w:vAlign w:val="center"/>
          </w:tcPr>
          <w:p w14:paraId="2C5CA785" w14:textId="77777777" w:rsidR="0012527F" w:rsidRPr="00BF486A" w:rsidRDefault="0012527F" w:rsidP="00925536">
            <w:pPr>
              <w:spacing w:line="240" w:lineRule="exact"/>
              <w:ind w:rightChars="-12" w:right="-26"/>
              <w:jc w:val="center"/>
              <w:rPr>
                <w:rFonts w:cs="Meiryo UI"/>
                <w:sz w:val="21"/>
                <w:szCs w:val="21"/>
              </w:rPr>
            </w:pPr>
            <w:r w:rsidRPr="00BF486A">
              <w:rPr>
                <w:rFonts w:cs="Meiryo UI" w:hint="eastAsia"/>
                <w:sz w:val="21"/>
                <w:szCs w:val="21"/>
              </w:rPr>
              <w:t>死者</w:t>
            </w:r>
          </w:p>
        </w:tc>
        <w:tc>
          <w:tcPr>
            <w:tcW w:w="1063" w:type="dxa"/>
            <w:shd w:val="clear" w:color="auto" w:fill="F2F2F2" w:themeFill="background1" w:themeFillShade="F2"/>
            <w:vAlign w:val="center"/>
          </w:tcPr>
          <w:p w14:paraId="799357BA" w14:textId="77777777" w:rsidR="0012527F" w:rsidRPr="00BF486A" w:rsidRDefault="0012527F" w:rsidP="00925536">
            <w:pPr>
              <w:spacing w:line="240" w:lineRule="exact"/>
              <w:jc w:val="center"/>
              <w:rPr>
                <w:rFonts w:cs="Meiryo UI"/>
                <w:sz w:val="21"/>
                <w:szCs w:val="21"/>
              </w:rPr>
            </w:pPr>
            <w:r w:rsidRPr="00BF486A">
              <w:rPr>
                <w:rFonts w:cs="Meiryo UI" w:hint="eastAsia"/>
                <w:sz w:val="21"/>
                <w:szCs w:val="21"/>
              </w:rPr>
              <w:t>重傷者</w:t>
            </w:r>
          </w:p>
        </w:tc>
        <w:tc>
          <w:tcPr>
            <w:tcW w:w="1063" w:type="dxa"/>
            <w:shd w:val="clear" w:color="auto" w:fill="F2F2F2" w:themeFill="background1" w:themeFillShade="F2"/>
            <w:vAlign w:val="center"/>
          </w:tcPr>
          <w:p w14:paraId="2499868A" w14:textId="77777777" w:rsidR="0012527F" w:rsidRPr="00BF486A" w:rsidRDefault="0012527F" w:rsidP="00925536">
            <w:pPr>
              <w:spacing w:line="240" w:lineRule="exact"/>
              <w:jc w:val="center"/>
              <w:rPr>
                <w:rFonts w:cs="Meiryo UI"/>
                <w:sz w:val="21"/>
                <w:szCs w:val="21"/>
              </w:rPr>
            </w:pPr>
            <w:r w:rsidRPr="00BF486A">
              <w:rPr>
                <w:rFonts w:cs="Meiryo UI" w:hint="eastAsia"/>
                <w:sz w:val="21"/>
                <w:szCs w:val="21"/>
              </w:rPr>
              <w:t>軽傷者</w:t>
            </w:r>
          </w:p>
        </w:tc>
        <w:tc>
          <w:tcPr>
            <w:tcW w:w="1181" w:type="dxa"/>
            <w:shd w:val="clear" w:color="auto" w:fill="F2F2F2" w:themeFill="background1" w:themeFillShade="F2"/>
            <w:vAlign w:val="center"/>
          </w:tcPr>
          <w:p w14:paraId="30CB1B4C" w14:textId="77777777" w:rsidR="0012527F" w:rsidRPr="00BF486A" w:rsidRDefault="0012527F" w:rsidP="00925536">
            <w:pPr>
              <w:spacing w:line="240" w:lineRule="exact"/>
              <w:ind w:rightChars="12" w:right="26"/>
              <w:jc w:val="center"/>
              <w:rPr>
                <w:rFonts w:cs="Meiryo UI"/>
                <w:sz w:val="21"/>
                <w:szCs w:val="21"/>
              </w:rPr>
            </w:pPr>
            <w:r w:rsidRPr="00BF486A">
              <w:rPr>
                <w:rFonts w:cs="Meiryo UI" w:hint="eastAsia"/>
                <w:sz w:val="21"/>
                <w:szCs w:val="21"/>
              </w:rPr>
              <w:t>全壊</w:t>
            </w:r>
          </w:p>
        </w:tc>
        <w:tc>
          <w:tcPr>
            <w:tcW w:w="1181" w:type="dxa"/>
            <w:shd w:val="clear" w:color="auto" w:fill="F2F2F2" w:themeFill="background1" w:themeFillShade="F2"/>
            <w:vAlign w:val="center"/>
          </w:tcPr>
          <w:p w14:paraId="7AE3112A" w14:textId="77777777" w:rsidR="0012527F" w:rsidRPr="00BF486A" w:rsidRDefault="0012527F" w:rsidP="00925536">
            <w:pPr>
              <w:spacing w:line="240" w:lineRule="exact"/>
              <w:jc w:val="center"/>
              <w:rPr>
                <w:rFonts w:cs="Meiryo UI"/>
                <w:sz w:val="21"/>
                <w:szCs w:val="21"/>
              </w:rPr>
            </w:pPr>
            <w:r w:rsidRPr="00BF486A">
              <w:rPr>
                <w:rFonts w:cs="Meiryo UI" w:hint="eastAsia"/>
                <w:sz w:val="21"/>
                <w:szCs w:val="21"/>
              </w:rPr>
              <w:t>半壊</w:t>
            </w:r>
          </w:p>
        </w:tc>
        <w:tc>
          <w:tcPr>
            <w:tcW w:w="1182" w:type="dxa"/>
            <w:shd w:val="clear" w:color="auto" w:fill="F2F2F2" w:themeFill="background1" w:themeFillShade="F2"/>
            <w:vAlign w:val="center"/>
          </w:tcPr>
          <w:p w14:paraId="7416814C" w14:textId="77777777" w:rsidR="0012527F" w:rsidRPr="00BF486A" w:rsidRDefault="0012527F" w:rsidP="00925536">
            <w:pPr>
              <w:spacing w:line="240" w:lineRule="exact"/>
              <w:jc w:val="center"/>
              <w:rPr>
                <w:rFonts w:cs="Meiryo UI"/>
                <w:sz w:val="21"/>
                <w:szCs w:val="21"/>
              </w:rPr>
            </w:pPr>
            <w:r w:rsidRPr="00BF486A">
              <w:rPr>
                <w:rFonts w:cs="Meiryo UI" w:hint="eastAsia"/>
                <w:sz w:val="21"/>
                <w:szCs w:val="21"/>
              </w:rPr>
              <w:t>一部損壊</w:t>
            </w:r>
          </w:p>
        </w:tc>
        <w:tc>
          <w:tcPr>
            <w:tcW w:w="1275" w:type="dxa"/>
            <w:vMerge/>
          </w:tcPr>
          <w:p w14:paraId="1E6B495B" w14:textId="77777777" w:rsidR="0012527F" w:rsidRPr="00BF486A" w:rsidRDefault="0012527F" w:rsidP="00925536">
            <w:pPr>
              <w:spacing w:line="440" w:lineRule="exact"/>
              <w:jc w:val="center"/>
              <w:rPr>
                <w:rFonts w:cs="Meiryo UI"/>
                <w:sz w:val="21"/>
                <w:szCs w:val="21"/>
              </w:rPr>
            </w:pPr>
          </w:p>
        </w:tc>
      </w:tr>
      <w:tr w:rsidR="0012527F" w:rsidRPr="00BF486A" w14:paraId="67C0CFC1" w14:textId="77777777" w:rsidTr="00925536">
        <w:trPr>
          <w:trHeight w:val="454"/>
          <w:jc w:val="center"/>
        </w:trPr>
        <w:tc>
          <w:tcPr>
            <w:tcW w:w="871" w:type="dxa"/>
            <w:vAlign w:val="center"/>
          </w:tcPr>
          <w:p w14:paraId="6D720797" w14:textId="77777777" w:rsidR="0012527F" w:rsidRPr="00BF486A" w:rsidRDefault="0012527F" w:rsidP="00925536">
            <w:pPr>
              <w:spacing w:line="240" w:lineRule="exact"/>
              <w:jc w:val="center"/>
              <w:rPr>
                <w:rFonts w:cs="Meiryo UI"/>
                <w:sz w:val="21"/>
                <w:szCs w:val="21"/>
              </w:rPr>
            </w:pPr>
            <w:r>
              <w:rPr>
                <w:rFonts w:cs="Meiryo UI" w:hint="eastAsia"/>
                <w:sz w:val="21"/>
                <w:szCs w:val="21"/>
              </w:rPr>
              <w:t>全域</w:t>
            </w:r>
          </w:p>
        </w:tc>
        <w:tc>
          <w:tcPr>
            <w:tcW w:w="972" w:type="dxa"/>
            <w:vAlign w:val="center"/>
          </w:tcPr>
          <w:p w14:paraId="4A9A20AB" w14:textId="04A063B3" w:rsidR="0012527F" w:rsidRPr="00BF486A" w:rsidRDefault="0012527F" w:rsidP="00925536">
            <w:pPr>
              <w:spacing w:line="240" w:lineRule="exact"/>
              <w:jc w:val="right"/>
              <w:rPr>
                <w:rFonts w:cs="Meiryo UI"/>
                <w:sz w:val="21"/>
                <w:szCs w:val="21"/>
              </w:rPr>
            </w:pPr>
            <w:r>
              <w:rPr>
                <w:rFonts w:cs="Meiryo UI" w:hint="eastAsia"/>
                <w:sz w:val="21"/>
                <w:szCs w:val="21"/>
              </w:rPr>
              <w:t>6</w:t>
            </w:r>
          </w:p>
        </w:tc>
        <w:tc>
          <w:tcPr>
            <w:tcW w:w="1063" w:type="dxa"/>
            <w:vAlign w:val="center"/>
          </w:tcPr>
          <w:p w14:paraId="15E420DB" w14:textId="43C13270" w:rsidR="0012527F" w:rsidRPr="00BF486A" w:rsidRDefault="0012527F" w:rsidP="00925536">
            <w:pPr>
              <w:spacing w:line="240" w:lineRule="exact"/>
              <w:jc w:val="right"/>
              <w:rPr>
                <w:rFonts w:cs="Meiryo UI"/>
                <w:sz w:val="21"/>
                <w:szCs w:val="21"/>
              </w:rPr>
            </w:pPr>
            <w:r>
              <w:rPr>
                <w:rFonts w:cs="Meiryo UI" w:hint="eastAsia"/>
                <w:sz w:val="21"/>
                <w:szCs w:val="21"/>
              </w:rPr>
              <w:t>62</w:t>
            </w:r>
          </w:p>
        </w:tc>
        <w:tc>
          <w:tcPr>
            <w:tcW w:w="1063" w:type="dxa"/>
            <w:vAlign w:val="center"/>
          </w:tcPr>
          <w:p w14:paraId="6BCD3824" w14:textId="1F775497" w:rsidR="0012527F" w:rsidRPr="00BF486A" w:rsidRDefault="0012527F" w:rsidP="00925536">
            <w:pPr>
              <w:spacing w:line="240" w:lineRule="exact"/>
              <w:jc w:val="right"/>
              <w:rPr>
                <w:rFonts w:cs="Meiryo UI"/>
                <w:sz w:val="21"/>
                <w:szCs w:val="21"/>
              </w:rPr>
            </w:pPr>
            <w:r>
              <w:rPr>
                <w:rFonts w:cs="Meiryo UI" w:hint="eastAsia"/>
                <w:sz w:val="21"/>
                <w:szCs w:val="21"/>
              </w:rPr>
              <w:t>400</w:t>
            </w:r>
          </w:p>
        </w:tc>
        <w:tc>
          <w:tcPr>
            <w:tcW w:w="1181" w:type="dxa"/>
            <w:vAlign w:val="center"/>
          </w:tcPr>
          <w:p w14:paraId="3AEF9AF7" w14:textId="3EFE2C61" w:rsidR="0012527F" w:rsidRPr="00BF486A" w:rsidRDefault="0012527F" w:rsidP="00925536">
            <w:pPr>
              <w:spacing w:line="240" w:lineRule="exact"/>
              <w:jc w:val="right"/>
              <w:rPr>
                <w:rFonts w:cs="Meiryo UI"/>
                <w:sz w:val="21"/>
                <w:szCs w:val="21"/>
              </w:rPr>
            </w:pPr>
            <w:r>
              <w:rPr>
                <w:rFonts w:cs="Meiryo UI" w:hint="eastAsia"/>
                <w:sz w:val="21"/>
                <w:szCs w:val="21"/>
              </w:rPr>
              <w:t>21</w:t>
            </w:r>
          </w:p>
        </w:tc>
        <w:tc>
          <w:tcPr>
            <w:tcW w:w="1181" w:type="dxa"/>
            <w:vAlign w:val="center"/>
          </w:tcPr>
          <w:p w14:paraId="1518C023" w14:textId="1F66FD8B" w:rsidR="0012527F" w:rsidRPr="00BF486A" w:rsidRDefault="0012527F" w:rsidP="00925536">
            <w:pPr>
              <w:spacing w:line="240" w:lineRule="exact"/>
              <w:jc w:val="right"/>
              <w:rPr>
                <w:rFonts w:cs="Meiryo UI"/>
                <w:sz w:val="21"/>
                <w:szCs w:val="21"/>
              </w:rPr>
            </w:pPr>
            <w:r>
              <w:rPr>
                <w:rFonts w:cs="Meiryo UI" w:hint="eastAsia"/>
                <w:sz w:val="21"/>
                <w:szCs w:val="21"/>
              </w:rPr>
              <w:t>483</w:t>
            </w:r>
          </w:p>
        </w:tc>
        <w:tc>
          <w:tcPr>
            <w:tcW w:w="1182" w:type="dxa"/>
            <w:vAlign w:val="center"/>
          </w:tcPr>
          <w:p w14:paraId="718FC059" w14:textId="7C1FFA51" w:rsidR="0012527F" w:rsidRPr="00BF486A" w:rsidRDefault="0012527F" w:rsidP="00925536">
            <w:pPr>
              <w:spacing w:line="240" w:lineRule="exact"/>
              <w:jc w:val="right"/>
              <w:rPr>
                <w:rFonts w:cs="Meiryo UI"/>
                <w:sz w:val="21"/>
                <w:szCs w:val="21"/>
              </w:rPr>
            </w:pPr>
            <w:r>
              <w:rPr>
                <w:rFonts w:cs="Meiryo UI" w:hint="eastAsia"/>
                <w:sz w:val="21"/>
                <w:szCs w:val="21"/>
              </w:rPr>
              <w:t>61,266</w:t>
            </w:r>
          </w:p>
        </w:tc>
        <w:tc>
          <w:tcPr>
            <w:tcW w:w="1275" w:type="dxa"/>
            <w:vAlign w:val="center"/>
          </w:tcPr>
          <w:p w14:paraId="32D31B08" w14:textId="2F40890C" w:rsidR="0012527F" w:rsidRPr="00BF486A" w:rsidRDefault="0012527F" w:rsidP="0012527F">
            <w:pPr>
              <w:spacing w:line="240" w:lineRule="exact"/>
              <w:ind w:rightChars="-12" w:right="-26"/>
              <w:jc w:val="right"/>
              <w:rPr>
                <w:rFonts w:cs="Meiryo UI"/>
                <w:sz w:val="21"/>
                <w:szCs w:val="21"/>
              </w:rPr>
            </w:pPr>
            <w:r>
              <w:rPr>
                <w:rFonts w:cs="Meiryo UI" w:hint="eastAsia"/>
                <w:sz w:val="21"/>
                <w:szCs w:val="21"/>
              </w:rPr>
              <w:t>816</w:t>
            </w:r>
          </w:p>
        </w:tc>
      </w:tr>
      <w:tr w:rsidR="0012527F" w:rsidRPr="00BF486A" w14:paraId="7B534001" w14:textId="77777777" w:rsidTr="00925536">
        <w:trPr>
          <w:trHeight w:val="454"/>
          <w:jc w:val="center"/>
        </w:trPr>
        <w:tc>
          <w:tcPr>
            <w:tcW w:w="871" w:type="dxa"/>
            <w:vAlign w:val="center"/>
          </w:tcPr>
          <w:p w14:paraId="6AEF14C0" w14:textId="77777777" w:rsidR="0012527F" w:rsidRPr="00BF486A" w:rsidRDefault="0012527F" w:rsidP="00925536">
            <w:pPr>
              <w:spacing w:line="240" w:lineRule="exact"/>
              <w:jc w:val="center"/>
              <w:rPr>
                <w:rFonts w:cs="Meiryo UI"/>
                <w:sz w:val="21"/>
                <w:szCs w:val="21"/>
              </w:rPr>
            </w:pPr>
            <w:r>
              <w:rPr>
                <w:rFonts w:cs="Meiryo UI" w:hint="eastAsia"/>
                <w:sz w:val="21"/>
                <w:szCs w:val="21"/>
              </w:rPr>
              <w:t>府内</w:t>
            </w:r>
          </w:p>
        </w:tc>
        <w:tc>
          <w:tcPr>
            <w:tcW w:w="972" w:type="dxa"/>
            <w:vAlign w:val="center"/>
          </w:tcPr>
          <w:p w14:paraId="70FBEA54" w14:textId="72D8CDDF" w:rsidR="0012527F" w:rsidRPr="00BF486A" w:rsidRDefault="0012527F" w:rsidP="00925536">
            <w:pPr>
              <w:spacing w:line="240" w:lineRule="exact"/>
              <w:jc w:val="right"/>
              <w:rPr>
                <w:rFonts w:cs="Meiryo UI"/>
                <w:sz w:val="21"/>
                <w:szCs w:val="21"/>
              </w:rPr>
            </w:pPr>
            <w:r>
              <w:rPr>
                <w:rFonts w:cs="Meiryo UI" w:hint="eastAsia"/>
                <w:sz w:val="21"/>
                <w:szCs w:val="21"/>
              </w:rPr>
              <w:t>6</w:t>
            </w:r>
          </w:p>
        </w:tc>
        <w:tc>
          <w:tcPr>
            <w:tcW w:w="1063" w:type="dxa"/>
            <w:vAlign w:val="center"/>
          </w:tcPr>
          <w:p w14:paraId="0B599DF7" w14:textId="24D2CD41" w:rsidR="0012527F" w:rsidRPr="00BF486A" w:rsidRDefault="0012527F" w:rsidP="00925536">
            <w:pPr>
              <w:spacing w:line="240" w:lineRule="exact"/>
              <w:jc w:val="right"/>
              <w:rPr>
                <w:rFonts w:cs="Meiryo UI"/>
                <w:sz w:val="21"/>
                <w:szCs w:val="21"/>
              </w:rPr>
            </w:pPr>
            <w:r>
              <w:rPr>
                <w:rFonts w:cs="Meiryo UI" w:hint="eastAsia"/>
                <w:sz w:val="21"/>
                <w:szCs w:val="21"/>
              </w:rPr>
              <w:t>56</w:t>
            </w:r>
          </w:p>
        </w:tc>
        <w:tc>
          <w:tcPr>
            <w:tcW w:w="1063" w:type="dxa"/>
            <w:vAlign w:val="center"/>
          </w:tcPr>
          <w:p w14:paraId="080DD38B" w14:textId="6A3C4A44" w:rsidR="0012527F" w:rsidRPr="00BF486A" w:rsidRDefault="0012527F" w:rsidP="00925536">
            <w:pPr>
              <w:spacing w:line="240" w:lineRule="exact"/>
              <w:jc w:val="right"/>
              <w:rPr>
                <w:rFonts w:cs="Meiryo UI"/>
                <w:sz w:val="21"/>
                <w:szCs w:val="21"/>
              </w:rPr>
            </w:pPr>
            <w:r>
              <w:rPr>
                <w:rFonts w:cs="Meiryo UI" w:hint="eastAsia"/>
                <w:sz w:val="21"/>
                <w:szCs w:val="21"/>
              </w:rPr>
              <w:t>328</w:t>
            </w:r>
          </w:p>
        </w:tc>
        <w:tc>
          <w:tcPr>
            <w:tcW w:w="1181" w:type="dxa"/>
            <w:vAlign w:val="center"/>
          </w:tcPr>
          <w:p w14:paraId="15792190" w14:textId="70B52C1D" w:rsidR="0012527F" w:rsidRPr="00BF486A" w:rsidRDefault="0012527F" w:rsidP="00925536">
            <w:pPr>
              <w:spacing w:line="240" w:lineRule="exact"/>
              <w:jc w:val="right"/>
              <w:rPr>
                <w:rFonts w:cs="Meiryo UI"/>
                <w:sz w:val="21"/>
                <w:szCs w:val="21"/>
              </w:rPr>
            </w:pPr>
            <w:r>
              <w:rPr>
                <w:rFonts w:cs="Meiryo UI" w:hint="eastAsia"/>
                <w:sz w:val="21"/>
                <w:szCs w:val="21"/>
              </w:rPr>
              <w:t>20</w:t>
            </w:r>
          </w:p>
        </w:tc>
        <w:tc>
          <w:tcPr>
            <w:tcW w:w="1181" w:type="dxa"/>
            <w:vAlign w:val="center"/>
          </w:tcPr>
          <w:p w14:paraId="63094F47" w14:textId="65DE3DDD" w:rsidR="0012527F" w:rsidRPr="00BF486A" w:rsidRDefault="0012527F" w:rsidP="00925536">
            <w:pPr>
              <w:spacing w:line="240" w:lineRule="exact"/>
              <w:jc w:val="right"/>
              <w:rPr>
                <w:rFonts w:cs="Meiryo UI"/>
                <w:sz w:val="21"/>
                <w:szCs w:val="21"/>
              </w:rPr>
            </w:pPr>
            <w:r>
              <w:rPr>
                <w:rFonts w:cs="Meiryo UI" w:hint="eastAsia"/>
                <w:sz w:val="21"/>
                <w:szCs w:val="21"/>
              </w:rPr>
              <w:t>471</w:t>
            </w:r>
          </w:p>
        </w:tc>
        <w:tc>
          <w:tcPr>
            <w:tcW w:w="1182" w:type="dxa"/>
            <w:vAlign w:val="center"/>
          </w:tcPr>
          <w:p w14:paraId="773338F2" w14:textId="6003903E" w:rsidR="0012527F" w:rsidRPr="00BF486A" w:rsidRDefault="0012527F" w:rsidP="00925536">
            <w:pPr>
              <w:spacing w:line="240" w:lineRule="exact"/>
              <w:jc w:val="right"/>
              <w:rPr>
                <w:rFonts w:cs="Meiryo UI"/>
                <w:sz w:val="21"/>
                <w:szCs w:val="21"/>
              </w:rPr>
            </w:pPr>
            <w:r>
              <w:rPr>
                <w:rFonts w:cs="Meiryo UI" w:hint="eastAsia"/>
                <w:sz w:val="21"/>
                <w:szCs w:val="21"/>
              </w:rPr>
              <w:t>57,586</w:t>
            </w:r>
          </w:p>
        </w:tc>
        <w:tc>
          <w:tcPr>
            <w:tcW w:w="1275" w:type="dxa"/>
            <w:vAlign w:val="center"/>
          </w:tcPr>
          <w:p w14:paraId="031C9A2C" w14:textId="11111E40" w:rsidR="0012527F" w:rsidRPr="00BF486A" w:rsidRDefault="0012527F" w:rsidP="0012527F">
            <w:pPr>
              <w:spacing w:line="240" w:lineRule="exact"/>
              <w:ind w:rightChars="-12" w:right="-26"/>
              <w:jc w:val="right"/>
              <w:rPr>
                <w:rFonts w:cs="Meiryo UI"/>
                <w:sz w:val="21"/>
                <w:szCs w:val="21"/>
              </w:rPr>
            </w:pPr>
            <w:r>
              <w:rPr>
                <w:rFonts w:cs="Meiryo UI"/>
                <w:sz w:val="21"/>
                <w:szCs w:val="21"/>
              </w:rPr>
              <w:t>725</w:t>
            </w:r>
          </w:p>
        </w:tc>
      </w:tr>
    </w:tbl>
    <w:p w14:paraId="357095CF" w14:textId="2A9EA7BD" w:rsidR="00584334" w:rsidRDefault="00584334" w:rsidP="00B50011">
      <w:pPr>
        <w:spacing w:line="440" w:lineRule="exact"/>
        <w:ind w:leftChars="100" w:left="400" w:hangingChars="100" w:hanging="180"/>
        <w:jc w:val="right"/>
        <w:rPr>
          <w:rFonts w:cs="Meiryo UI"/>
          <w:sz w:val="18"/>
          <w:szCs w:val="18"/>
        </w:rPr>
      </w:pPr>
      <w:r w:rsidRPr="00645B01">
        <w:rPr>
          <w:rFonts w:cs="Meiryo UI" w:hint="eastAsia"/>
          <w:sz w:val="18"/>
          <w:szCs w:val="18"/>
        </w:rPr>
        <w:t>出典：大阪府</w:t>
      </w:r>
      <w:r w:rsidR="0012527F">
        <w:rPr>
          <w:rFonts w:cs="Meiryo UI" w:hint="eastAsia"/>
          <w:sz w:val="18"/>
          <w:szCs w:val="18"/>
        </w:rPr>
        <w:t>北部を震源とする地震による被害及び消防機関等の対応状況（第32報）（消防庁）</w:t>
      </w:r>
    </w:p>
    <w:p w14:paraId="38D5DC40" w14:textId="3CDC4AA8" w:rsidR="00584334" w:rsidRDefault="00584334" w:rsidP="00584334">
      <w:pPr>
        <w:widowControl/>
        <w:jc w:val="left"/>
        <w:rPr>
          <w:rFonts w:cs="Meiryo UI"/>
          <w:sz w:val="24"/>
          <w:szCs w:val="24"/>
        </w:rPr>
      </w:pPr>
    </w:p>
    <w:p w14:paraId="7F6F5F42" w14:textId="552A14DD" w:rsidR="00584334" w:rsidRPr="00D8086B" w:rsidRDefault="00CC32B6" w:rsidP="009224A0">
      <w:pPr>
        <w:pStyle w:val="4"/>
      </w:pPr>
      <w:r>
        <w:rPr>
          <w:rFonts w:hint="eastAsia"/>
        </w:rPr>
        <w:t>府内の被害</w:t>
      </w:r>
    </w:p>
    <w:p w14:paraId="4D95B8DF" w14:textId="5EFE7CA8" w:rsidR="000D0364" w:rsidRDefault="00584334" w:rsidP="00B253F8">
      <w:pPr>
        <w:ind w:leftChars="129" w:left="284" w:firstLineChars="80" w:firstLine="176"/>
        <w:rPr>
          <w:rFonts w:cs="Meiryo UI"/>
          <w:szCs w:val="21"/>
        </w:rPr>
      </w:pPr>
      <w:r w:rsidRPr="00631DDC">
        <w:rPr>
          <w:rFonts w:cs="Meiryo UI" w:hint="eastAsia"/>
          <w:szCs w:val="21"/>
        </w:rPr>
        <w:t>平成</w:t>
      </w:r>
      <w:r w:rsidRPr="00631DDC">
        <w:rPr>
          <w:rFonts w:cs="Meiryo UI"/>
          <w:szCs w:val="21"/>
        </w:rPr>
        <w:t>30年6月18日に発生した大阪府北部を震源とする地震は、</w:t>
      </w:r>
      <w:r w:rsidR="000D0364">
        <w:rPr>
          <w:rFonts w:cs="Meiryo UI" w:hint="eastAsia"/>
          <w:szCs w:val="21"/>
        </w:rPr>
        <w:t>震源が大阪府の直下ではあったものの、</w:t>
      </w:r>
      <w:r w:rsidRPr="00631DDC">
        <w:rPr>
          <w:rFonts w:cs="Meiryo UI"/>
          <w:szCs w:val="21"/>
        </w:rPr>
        <w:t>地震のエネルギーは比較的小さなもので</w:t>
      </w:r>
      <w:r w:rsidR="00A152FA">
        <w:rPr>
          <w:rFonts w:cs="Meiryo UI" w:hint="eastAsia"/>
          <w:szCs w:val="21"/>
        </w:rPr>
        <w:t>、</w:t>
      </w:r>
      <w:r w:rsidR="000D0364">
        <w:rPr>
          <w:rFonts w:cs="Meiryo UI" w:hint="eastAsia"/>
          <w:szCs w:val="21"/>
        </w:rPr>
        <w:t>地震による被害の</w:t>
      </w:r>
      <w:r w:rsidR="00A152FA">
        <w:rPr>
          <w:rFonts w:cs="Meiryo UI" w:hint="eastAsia"/>
          <w:szCs w:val="21"/>
        </w:rPr>
        <w:t>多く</w:t>
      </w:r>
      <w:r w:rsidR="000D0364">
        <w:rPr>
          <w:rFonts w:cs="Meiryo UI" w:hint="eastAsia"/>
          <w:szCs w:val="21"/>
        </w:rPr>
        <w:t>は大阪府北部の震源周辺の市町にとどまりま</w:t>
      </w:r>
      <w:r w:rsidR="00ED073C">
        <w:rPr>
          <w:rFonts w:cs="Meiryo UI" w:hint="eastAsia"/>
          <w:szCs w:val="21"/>
        </w:rPr>
        <w:t>した</w:t>
      </w:r>
      <w:r w:rsidRPr="00631DDC">
        <w:rPr>
          <w:rFonts w:cs="Meiryo UI"/>
          <w:szCs w:val="21"/>
        </w:rPr>
        <w:t>。</w:t>
      </w:r>
    </w:p>
    <w:p w14:paraId="3CFDFE2E" w14:textId="6BF2C96E" w:rsidR="004F6855" w:rsidRDefault="003E28F1" w:rsidP="00B253F8">
      <w:pPr>
        <w:ind w:leftChars="129" w:left="284" w:right="-2" w:firstLineChars="80" w:firstLine="176"/>
        <w:rPr>
          <w:rFonts w:cs="Meiryo UI"/>
          <w:szCs w:val="21"/>
        </w:rPr>
      </w:pPr>
      <w:r>
        <w:rPr>
          <w:rFonts w:cs="Meiryo UI" w:hint="eastAsia"/>
          <w:szCs w:val="21"/>
        </w:rPr>
        <w:t>地震波の周期は、</w:t>
      </w:r>
      <w:r w:rsidR="00584334" w:rsidRPr="00631DDC">
        <w:rPr>
          <w:rFonts w:cs="Meiryo UI"/>
          <w:szCs w:val="21"/>
        </w:rPr>
        <w:t>家屋が倒壊しやすい１～２秒の周期の揺れは弱</w:t>
      </w:r>
      <w:r w:rsidR="00B20659">
        <w:rPr>
          <w:rFonts w:cs="Meiryo UI" w:hint="eastAsia"/>
          <w:szCs w:val="21"/>
        </w:rPr>
        <w:t>かった</w:t>
      </w:r>
      <w:r w:rsidR="00584334" w:rsidRPr="00631DDC">
        <w:rPr>
          <w:rFonts w:cs="Meiryo UI"/>
          <w:szCs w:val="21"/>
        </w:rPr>
        <w:t>ものの、家具や塀が倒れやすい0.5秒以下の極短周期</w:t>
      </w:r>
      <w:r>
        <w:rPr>
          <w:rFonts w:cs="Meiryo UI" w:hint="eastAsia"/>
          <w:szCs w:val="21"/>
        </w:rPr>
        <w:t>の</w:t>
      </w:r>
      <w:r w:rsidR="00B20659">
        <w:rPr>
          <w:rFonts w:cs="Meiryo UI"/>
          <w:szCs w:val="21"/>
        </w:rPr>
        <w:t>揺れが強いという特徴があ</w:t>
      </w:r>
      <w:r w:rsidR="00B20659">
        <w:rPr>
          <w:rFonts w:cs="Meiryo UI" w:hint="eastAsia"/>
          <w:szCs w:val="21"/>
        </w:rPr>
        <w:t>りました</w:t>
      </w:r>
      <w:r w:rsidR="00584334" w:rsidRPr="00631DDC">
        <w:rPr>
          <w:rFonts w:cs="Meiryo UI"/>
          <w:szCs w:val="21"/>
        </w:rPr>
        <w:t>。</w:t>
      </w:r>
    </w:p>
    <w:p w14:paraId="2B8F4F36" w14:textId="73E37C0E" w:rsidR="000D0364" w:rsidRDefault="00C606B1" w:rsidP="004F6855">
      <w:pPr>
        <w:ind w:leftChars="129" w:left="284" w:rightChars="1609" w:right="3540" w:firstLineChars="127" w:firstLine="279"/>
        <w:rPr>
          <w:rFonts w:cs="Meiryo UI"/>
          <w:szCs w:val="21"/>
        </w:rPr>
      </w:pPr>
      <w:r w:rsidRPr="00B253F8">
        <w:rPr>
          <w:rFonts w:cs="Meiryo UI"/>
          <w:noProof/>
          <w:szCs w:val="21"/>
        </w:rPr>
        <w:drawing>
          <wp:anchor distT="0" distB="0" distL="114300" distR="114300" simplePos="0" relativeHeight="251699200" behindDoc="0" locked="0" layoutInCell="1" allowOverlap="1" wp14:anchorId="424A2EC9" wp14:editId="64CE2157">
            <wp:simplePos x="0" y="0"/>
            <wp:positionH relativeFrom="margin">
              <wp:posOffset>3690620</wp:posOffset>
            </wp:positionH>
            <wp:positionV relativeFrom="paragraph">
              <wp:posOffset>371475</wp:posOffset>
            </wp:positionV>
            <wp:extent cx="2200910" cy="2065655"/>
            <wp:effectExtent l="0" t="0" r="8890" b="0"/>
            <wp:wrapSquare wrapText="bothSides"/>
            <wp:docPr id="92" name="図 92" descr="地震波の周期と揺れの強さが図で示されています。" title="地震波の周期と揺れの強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0910" cy="2065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6855">
        <w:rPr>
          <w:rFonts w:cs="Meiryo UI"/>
          <w:noProof/>
          <w:szCs w:val="21"/>
        </w:rPr>
        <mc:AlternateContent>
          <mc:Choice Requires="wps">
            <w:drawing>
              <wp:anchor distT="45720" distB="45720" distL="114300" distR="114300" simplePos="0" relativeHeight="251700224" behindDoc="0" locked="0" layoutInCell="1" allowOverlap="1" wp14:anchorId="5FCC8837" wp14:editId="52E1EED4">
                <wp:simplePos x="0" y="0"/>
                <wp:positionH relativeFrom="margin">
                  <wp:posOffset>3559175</wp:posOffset>
                </wp:positionH>
                <wp:positionV relativeFrom="paragraph">
                  <wp:posOffset>112395</wp:posOffset>
                </wp:positionV>
                <wp:extent cx="2434856" cy="318977"/>
                <wp:effectExtent l="0" t="0" r="0" b="508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856" cy="318977"/>
                        </a:xfrm>
                        <a:prstGeom prst="rect">
                          <a:avLst/>
                        </a:prstGeom>
                        <a:noFill/>
                        <a:ln w="9525">
                          <a:noFill/>
                          <a:miter lim="800000"/>
                          <a:headEnd/>
                          <a:tailEnd/>
                        </a:ln>
                      </wps:spPr>
                      <wps:txbx>
                        <w:txbxContent>
                          <w:p w14:paraId="5092BC40" w14:textId="32743859" w:rsidR="00394737" w:rsidRPr="004F6855" w:rsidRDefault="00394737" w:rsidP="004F6855">
                            <w:pPr>
                              <w:ind w:left="550" w:rightChars="14" w:right="31" w:hangingChars="250" w:hanging="550"/>
                              <w:jc w:val="center"/>
                              <w:rPr>
                                <w:rFonts w:cs="Meiryo UI"/>
                              </w:rPr>
                            </w:pPr>
                            <w:r w:rsidRPr="00645B01">
                              <w:rPr>
                                <w:rFonts w:cs="Meiryo UI" w:hint="eastAsia"/>
                              </w:rPr>
                              <w:t>図表-</w:t>
                            </w:r>
                            <w:r>
                              <w:rPr>
                                <w:rFonts w:cs="Meiryo UI"/>
                              </w:rPr>
                              <w:t>9</w:t>
                            </w:r>
                            <w:r w:rsidRPr="00645B01">
                              <w:rPr>
                                <w:rFonts w:cs="Meiryo UI"/>
                              </w:rPr>
                              <w:t xml:space="preserve"> </w:t>
                            </w:r>
                            <w:r w:rsidRPr="00645B01">
                              <w:rPr>
                                <w:rFonts w:cs="Meiryo UI" w:hint="eastAsia"/>
                              </w:rPr>
                              <w:t>地震波の周期と揺れの強さ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CC8837" id="_x0000_t202" coordsize="21600,21600" o:spt="202" path="m,l,21600r21600,l21600,xe">
                <v:stroke joinstyle="miter"/>
                <v:path gradientshapeok="t" o:connecttype="rect"/>
              </v:shapetype>
              <v:shape id="テキスト ボックス 2" o:spid="_x0000_s1075" type="#_x0000_t202" style="position:absolute;left:0;text-align:left;margin-left:280.25pt;margin-top:8.85pt;width:191.7pt;height:25.1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" filled="f" stroked="f">
                <v:textbox>
                  <w:txbxContent>
                    <w:p w14:paraId="5092BC40" w14:textId="32743859" w:rsidR="00394737" w:rsidRPr="004F6855" w:rsidRDefault="00394737" w:rsidP="004F6855">
                      <w:pPr>
                        <w:ind w:left="550" w:rightChars="14" w:right="31" w:hangingChars="250" w:hanging="550"/>
                        <w:jc w:val="center"/>
                        <w:rPr>
                          <w:rFonts w:cs="Meiryo UI"/>
                        </w:rPr>
                      </w:pPr>
                      <w:r w:rsidRPr="00645B01">
                        <w:rPr>
                          <w:rFonts w:cs="Meiryo UI" w:hint="eastAsia"/>
                        </w:rPr>
                        <w:t>図表-</w:t>
                      </w:r>
                      <w:r>
                        <w:rPr>
                          <w:rFonts w:cs="Meiryo UI"/>
                        </w:rPr>
                        <w:t>9</w:t>
                      </w:r>
                      <w:r w:rsidRPr="00645B01">
                        <w:rPr>
                          <w:rFonts w:cs="Meiryo UI"/>
                        </w:rPr>
                        <w:t xml:space="preserve"> </w:t>
                      </w:r>
                      <w:r w:rsidRPr="00645B01">
                        <w:rPr>
                          <w:rFonts w:cs="Meiryo UI" w:hint="eastAsia"/>
                        </w:rPr>
                        <w:t>地震波の周期と揺れの強さ</w:t>
                      </w:r>
                    </w:p>
                  </w:txbxContent>
                </v:textbox>
                <w10:wrap anchorx="margin"/>
              </v:shape>
            </w:pict>
          </mc:Fallback>
        </mc:AlternateContent>
      </w:r>
      <w:r w:rsidR="00584334" w:rsidRPr="00631DDC">
        <w:rPr>
          <w:rFonts w:cs="Meiryo UI"/>
          <w:szCs w:val="21"/>
        </w:rPr>
        <w:t>その</w:t>
      </w:r>
      <w:r w:rsidR="00B20659">
        <w:rPr>
          <w:rFonts w:cs="Meiryo UI" w:hint="eastAsia"/>
          <w:szCs w:val="21"/>
        </w:rPr>
        <w:t>ため</w:t>
      </w:r>
      <w:r w:rsidR="00584334" w:rsidRPr="00631DDC">
        <w:rPr>
          <w:rFonts w:cs="Meiryo UI"/>
          <w:szCs w:val="21"/>
        </w:rPr>
        <w:t>、建物構造まで影響を及ぼす全壊や半壊に至る被害は少なかったものの、</w:t>
      </w:r>
      <w:r w:rsidR="00A152FA">
        <w:rPr>
          <w:rFonts w:cs="Meiryo UI" w:hint="eastAsia"/>
          <w:szCs w:val="21"/>
        </w:rPr>
        <w:t>６</w:t>
      </w:r>
      <w:r w:rsidR="002A5DA2" w:rsidRPr="00894BC0">
        <w:rPr>
          <w:rFonts w:cs="Meiryo UI"/>
          <w:szCs w:val="21"/>
        </w:rPr>
        <w:t>万棟以上の住家</w:t>
      </w:r>
      <w:r w:rsidR="00584334" w:rsidRPr="00631DDC">
        <w:rPr>
          <w:rFonts w:cs="Meiryo UI"/>
          <w:szCs w:val="21"/>
        </w:rPr>
        <w:t>で一部損壊の被害が発生し</w:t>
      </w:r>
      <w:r w:rsidR="002A5DA2">
        <w:rPr>
          <w:rFonts w:cs="Meiryo UI" w:hint="eastAsia"/>
          <w:szCs w:val="21"/>
        </w:rPr>
        <w:t>ています</w:t>
      </w:r>
      <w:r w:rsidR="00584334" w:rsidRPr="00631DDC">
        <w:rPr>
          <w:rFonts w:cs="Meiryo UI"/>
          <w:szCs w:val="21"/>
        </w:rPr>
        <w:t>。</w:t>
      </w:r>
    </w:p>
    <w:p w14:paraId="1C5C2983" w14:textId="1062E774" w:rsidR="00B20659" w:rsidRDefault="00584334" w:rsidP="004F6855">
      <w:pPr>
        <w:ind w:leftChars="129" w:left="284" w:rightChars="1609" w:right="3540" w:firstLineChars="127" w:firstLine="279"/>
        <w:rPr>
          <w:rFonts w:cs="Meiryo UI"/>
          <w:szCs w:val="21"/>
        </w:rPr>
      </w:pPr>
      <w:r w:rsidRPr="00631DDC">
        <w:rPr>
          <w:rFonts w:cs="Meiryo UI"/>
          <w:szCs w:val="21"/>
        </w:rPr>
        <w:t>また、ブロック塀等の倒壊や割れ、傾き等の被害</w:t>
      </w:r>
      <w:r w:rsidR="00B20659">
        <w:rPr>
          <w:rFonts w:cs="Meiryo UI" w:hint="eastAsia"/>
          <w:szCs w:val="21"/>
        </w:rPr>
        <w:t>や家具の転倒</w:t>
      </w:r>
      <w:r w:rsidRPr="00631DDC">
        <w:rPr>
          <w:rFonts w:cs="Meiryo UI"/>
          <w:szCs w:val="21"/>
        </w:rPr>
        <w:t>が多く見られ、人的被害の原</w:t>
      </w:r>
      <w:r w:rsidR="00B20659">
        <w:rPr>
          <w:rFonts w:cs="Meiryo UI" w:hint="eastAsia"/>
          <w:szCs w:val="21"/>
        </w:rPr>
        <w:t>因にもな</w:t>
      </w:r>
      <w:r w:rsidR="002A5DA2">
        <w:rPr>
          <w:rFonts w:cs="Meiryo UI" w:hint="eastAsia"/>
          <w:szCs w:val="21"/>
        </w:rPr>
        <w:t>りました。</w:t>
      </w:r>
    </w:p>
    <w:p w14:paraId="075643E0" w14:textId="69E4F37F" w:rsidR="002A5DA2" w:rsidRDefault="002A5DA2" w:rsidP="004F6855">
      <w:pPr>
        <w:ind w:leftChars="129" w:left="284" w:rightChars="1609" w:right="3540" w:firstLineChars="127" w:firstLine="279"/>
        <w:rPr>
          <w:rFonts w:cs="Meiryo UI"/>
          <w:szCs w:val="21"/>
        </w:rPr>
      </w:pPr>
    </w:p>
    <w:p w14:paraId="2D0D8354" w14:textId="3EF00451" w:rsidR="004F6855" w:rsidRDefault="00844C2A" w:rsidP="00B253F8">
      <w:pPr>
        <w:ind w:leftChars="129" w:left="284" w:rightChars="1609" w:right="3540" w:firstLineChars="127" w:firstLine="279"/>
        <w:rPr>
          <w:rFonts w:cs="Meiryo UI"/>
          <w:szCs w:val="21"/>
        </w:rPr>
      </w:pPr>
      <w:r>
        <w:rPr>
          <w:rFonts w:cs="Meiryo UI" w:hint="eastAsia"/>
          <w:szCs w:val="21"/>
        </w:rPr>
        <w:t>地震波の</w:t>
      </w:r>
      <w:r w:rsidR="004F6855">
        <w:rPr>
          <w:rFonts w:cs="Meiryo UI" w:hint="eastAsia"/>
          <w:szCs w:val="21"/>
        </w:rPr>
        <w:t>周期によっては、</w:t>
      </w:r>
      <w:r w:rsidR="004F6855" w:rsidRPr="00894BC0">
        <w:rPr>
          <w:rFonts w:cs="Meiryo UI" w:hint="eastAsia"/>
          <w:szCs w:val="21"/>
        </w:rPr>
        <w:t>ブロック塀等の倒壊や家具の転倒</w:t>
      </w:r>
      <w:r w:rsidR="004F6855">
        <w:rPr>
          <w:rFonts w:cs="Meiryo UI" w:hint="eastAsia"/>
          <w:szCs w:val="21"/>
        </w:rPr>
        <w:t>により、人的被害を含め、多くの被害が発生する可能性があります。</w:t>
      </w:r>
    </w:p>
    <w:p w14:paraId="579AFC1C" w14:textId="2057D9DD" w:rsidR="004F6855" w:rsidRDefault="004F6855" w:rsidP="004F6855">
      <w:pPr>
        <w:ind w:leftChars="129" w:left="284" w:rightChars="1609" w:right="3540" w:firstLineChars="127" w:firstLine="279"/>
        <w:rPr>
          <w:rFonts w:cs="Meiryo UI"/>
          <w:szCs w:val="21"/>
        </w:rPr>
      </w:pPr>
      <w:r w:rsidRPr="00B253F8">
        <w:rPr>
          <w:rFonts w:cs="Meiryo UI"/>
          <w:noProof/>
          <w:szCs w:val="21"/>
        </w:rPr>
        <mc:AlternateContent>
          <mc:Choice Requires="wps">
            <w:drawing>
              <wp:anchor distT="0" distB="0" distL="114300" distR="114300" simplePos="0" relativeHeight="251698176" behindDoc="0" locked="0" layoutInCell="1" allowOverlap="1" wp14:anchorId="1B22AA4C" wp14:editId="40942E41">
                <wp:simplePos x="0" y="0"/>
                <wp:positionH relativeFrom="margin">
                  <wp:posOffset>3825875</wp:posOffset>
                </wp:positionH>
                <wp:positionV relativeFrom="paragraph">
                  <wp:posOffset>234950</wp:posOffset>
                </wp:positionV>
                <wp:extent cx="2073201" cy="548640"/>
                <wp:effectExtent l="0" t="0" r="3810" b="3810"/>
                <wp:wrapNone/>
                <wp:docPr id="91" name="テキスト ボックス 91" descr="境有紀・筑波大学教授が、観測データから今回の地震波を分析した結果を、毎日新聞が掲載" title="出典"/>
                <wp:cNvGraphicFramePr/>
                <a:graphic xmlns:a="http://schemas.openxmlformats.org/drawingml/2006/main">
                  <a:graphicData uri="http://schemas.microsoft.com/office/word/2010/wordprocessingShape">
                    <wps:wsp>
                      <wps:cNvSpPr txBox="1"/>
                      <wps:spPr>
                        <a:xfrm>
                          <a:off x="0" y="0"/>
                          <a:ext cx="2073201" cy="548640"/>
                        </a:xfrm>
                        <a:prstGeom prst="rect">
                          <a:avLst/>
                        </a:prstGeom>
                        <a:solidFill>
                          <a:sysClr val="window" lastClr="FFFFFF"/>
                        </a:solidFill>
                        <a:ln w="6350">
                          <a:noFill/>
                        </a:ln>
                        <a:effectLst/>
                      </wps:spPr>
                      <wps:txbx>
                        <w:txbxContent>
                          <w:p w14:paraId="0ED9C605" w14:textId="77777777" w:rsidR="00394737" w:rsidRPr="001E3CAA" w:rsidRDefault="00394737" w:rsidP="003E28F1">
                            <w:pPr>
                              <w:widowControl/>
                              <w:spacing w:line="240" w:lineRule="exact"/>
                              <w:jc w:val="left"/>
                              <w:textAlignment w:val="baseline"/>
                              <w:rPr>
                                <w:rFonts w:ascii="ＭＳ Ｐゴシック" w:eastAsia="ＭＳ Ｐゴシック" w:hAnsi="ＭＳ Ｐゴシック" w:cs="ＭＳ Ｐゴシック"/>
                                <w:kern w:val="0"/>
                                <w:sz w:val="18"/>
                                <w:szCs w:val="18"/>
                              </w:rPr>
                            </w:pPr>
                            <w:r w:rsidRPr="001B5924">
                              <w:rPr>
                                <w:rFonts w:hint="eastAsia"/>
                                <w:color w:val="000000"/>
                                <w:kern w:val="24"/>
                                <w:sz w:val="18"/>
                                <w:szCs w:val="18"/>
                              </w:rPr>
                              <w:t>境有紀・筑波大学教授が、観測データから今回の地震波を分析した結果を、毎日新聞が掲載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2AA4C" id="テキスト ボックス 91" o:spid="_x0000_s1076" type="#_x0000_t202" alt="タイトル: 出典 - 説明: 境有紀・筑波大学教授が、観測データから今回の地震波を分析した結果を、毎日新聞が掲載" style="position:absolute;left:0;text-align:left;margin-left:301.25pt;margin-top:18.5pt;width:163.25pt;height:43.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" fillcolor="window" stroked="f" strokeweight=".5pt">
                <v:textbox>
                  <w:txbxContent>
                    <w:p w14:paraId="0ED9C605" w14:textId="77777777" w:rsidR="00394737" w:rsidRPr="001E3CAA" w:rsidRDefault="00394737" w:rsidP="003E28F1">
                      <w:pPr>
                        <w:widowControl/>
                        <w:spacing w:line="240" w:lineRule="exact"/>
                        <w:jc w:val="left"/>
                        <w:textAlignment w:val="baseline"/>
                        <w:rPr>
                          <w:rFonts w:ascii="ＭＳ Ｐゴシック" w:eastAsia="ＭＳ Ｐゴシック" w:hAnsi="ＭＳ Ｐゴシック" w:cs="ＭＳ Ｐゴシック"/>
                          <w:kern w:val="0"/>
                          <w:sz w:val="18"/>
                          <w:szCs w:val="18"/>
                        </w:rPr>
                      </w:pPr>
                      <w:r w:rsidRPr="001B5924">
                        <w:rPr>
                          <w:rFonts w:hint="eastAsia"/>
                          <w:color w:val="000000"/>
                          <w:kern w:val="24"/>
                          <w:sz w:val="18"/>
                          <w:szCs w:val="18"/>
                        </w:rPr>
                        <w:t>境有紀・筑波大学教授が、観測データから今回の地震波を分析した結果を、毎日新聞が掲載</w:t>
                      </w:r>
                    </w:p>
                  </w:txbxContent>
                </v:textbox>
                <w10:wrap anchorx="margin"/>
              </v:shape>
            </w:pict>
          </mc:Fallback>
        </mc:AlternateContent>
      </w:r>
      <w:r>
        <w:rPr>
          <w:rFonts w:cs="Meiryo UI" w:hint="eastAsia"/>
          <w:szCs w:val="21"/>
        </w:rPr>
        <w:t>そのため、住宅・建築物の耐震化や、ブロック塀</w:t>
      </w:r>
      <w:r w:rsidR="00925536">
        <w:rPr>
          <w:rFonts w:cs="Meiryo UI" w:hint="eastAsia"/>
          <w:szCs w:val="21"/>
        </w:rPr>
        <w:t>等</w:t>
      </w:r>
      <w:r w:rsidR="00A152FA">
        <w:rPr>
          <w:rFonts w:cs="Meiryo UI" w:hint="eastAsia"/>
          <w:szCs w:val="21"/>
        </w:rPr>
        <w:t>や</w:t>
      </w:r>
      <w:r>
        <w:rPr>
          <w:rFonts w:cs="Meiryo UI" w:hint="eastAsia"/>
          <w:szCs w:val="21"/>
        </w:rPr>
        <w:t>家具の転倒防止対策など、あらゆる地震を想定しての</w:t>
      </w:r>
      <w:r w:rsidRPr="00894BC0">
        <w:rPr>
          <w:rFonts w:cs="Meiryo UI"/>
          <w:szCs w:val="21"/>
        </w:rPr>
        <w:t>耐震対策を進め</w:t>
      </w:r>
      <w:r>
        <w:rPr>
          <w:rFonts w:cs="Meiryo UI" w:hint="eastAsia"/>
          <w:szCs w:val="21"/>
        </w:rPr>
        <w:t>ていくことが必要になります</w:t>
      </w:r>
      <w:r w:rsidR="00A152FA">
        <w:rPr>
          <w:rFonts w:cs="Meiryo UI" w:hint="eastAsia"/>
          <w:szCs w:val="21"/>
        </w:rPr>
        <w:t>。</w:t>
      </w:r>
    </w:p>
    <w:p w14:paraId="080D8EFB" w14:textId="77EA6EB9" w:rsidR="008D5222" w:rsidRPr="005036AD" w:rsidRDefault="000C7801" w:rsidP="008D5222">
      <w:pPr>
        <w:pStyle w:val="1"/>
      </w:pPr>
      <w:bookmarkStart w:id="6" w:name="_Toc60653953"/>
      <w:r>
        <w:rPr>
          <w:rFonts w:hint="eastAsia"/>
        </w:rPr>
        <w:t>Ⅲ</w:t>
      </w:r>
      <w:r w:rsidR="008D5222" w:rsidRPr="005036AD">
        <w:rPr>
          <w:rFonts w:hint="eastAsia"/>
        </w:rPr>
        <w:t>．</w:t>
      </w:r>
      <w:r w:rsidR="0032100C">
        <w:rPr>
          <w:rFonts w:hint="eastAsia"/>
        </w:rPr>
        <w:t>現状と課題</w:t>
      </w:r>
      <w:bookmarkEnd w:id="6"/>
    </w:p>
    <w:p w14:paraId="73360687" w14:textId="7AC5AED2" w:rsidR="005B3DDE" w:rsidRPr="00895A28" w:rsidRDefault="00A848B6" w:rsidP="007D1B8C">
      <w:pPr>
        <w:pStyle w:val="2"/>
      </w:pPr>
      <w:bookmarkStart w:id="7" w:name="_Toc60653954"/>
      <w:r>
        <w:rPr>
          <w:rFonts w:hint="eastAsia"/>
        </w:rPr>
        <w:t>Ⅲ</w:t>
      </w:r>
      <w:r w:rsidRPr="00895A28">
        <w:t>-</w:t>
      </w:r>
      <w:r w:rsidRPr="00895A28">
        <w:rPr>
          <w:rFonts w:hint="eastAsia"/>
        </w:rPr>
        <w:t>１　住宅</w:t>
      </w:r>
      <w:bookmarkEnd w:id="7"/>
    </w:p>
    <w:p w14:paraId="422C8A16" w14:textId="4E22BBB6" w:rsidR="00895A28" w:rsidRDefault="00895A28" w:rsidP="005B3DDE">
      <w:pPr>
        <w:pStyle w:val="3"/>
        <w:ind w:left="280" w:right="220" w:hanging="280"/>
      </w:pPr>
      <w:r>
        <w:rPr>
          <w:rFonts w:hint="eastAsia"/>
        </w:rPr>
        <w:t>１．現状</w:t>
      </w:r>
    </w:p>
    <w:p w14:paraId="24B05ECD" w14:textId="05ABE584" w:rsidR="003847EE" w:rsidRPr="008C130A" w:rsidRDefault="003847EE" w:rsidP="00B253F8">
      <w:pPr>
        <w:ind w:leftChars="100" w:left="220" w:firstLineChars="93" w:firstLine="205"/>
        <w:rPr>
          <w:rFonts w:cs="Meiryo UI"/>
          <w:szCs w:val="21"/>
        </w:rPr>
      </w:pPr>
      <w:r w:rsidRPr="008C130A">
        <w:rPr>
          <w:rFonts w:cs="Meiryo UI" w:hint="eastAsia"/>
          <w:szCs w:val="21"/>
        </w:rPr>
        <w:t>令和</w:t>
      </w:r>
      <w:r w:rsidR="004B4772">
        <w:rPr>
          <w:rFonts w:cs="Meiryo UI" w:hint="eastAsia"/>
          <w:szCs w:val="21"/>
        </w:rPr>
        <w:t>7</w:t>
      </w:r>
      <w:r w:rsidRPr="008C130A">
        <w:rPr>
          <w:rFonts w:cs="Meiryo UI"/>
          <w:szCs w:val="21"/>
        </w:rPr>
        <w:t>年までに耐震化率95％</w:t>
      </w:r>
      <w:r w:rsidR="0063708B" w:rsidRPr="008C130A">
        <w:rPr>
          <w:rFonts w:cs="Meiryo UI" w:hint="eastAsia"/>
          <w:szCs w:val="21"/>
        </w:rPr>
        <w:t>を</w:t>
      </w:r>
      <w:r w:rsidRPr="008C130A">
        <w:rPr>
          <w:rFonts w:cs="Meiryo UI"/>
          <w:szCs w:val="21"/>
        </w:rPr>
        <w:t>目標に</w:t>
      </w:r>
      <w:r w:rsidR="0063708B" w:rsidRPr="008C130A">
        <w:rPr>
          <w:rFonts w:cs="Meiryo UI" w:hint="eastAsia"/>
          <w:szCs w:val="21"/>
        </w:rPr>
        <w:t>住宅の耐震化に</w:t>
      </w:r>
      <w:r w:rsidRPr="008C130A">
        <w:rPr>
          <w:rFonts w:cs="Meiryo UI"/>
          <w:szCs w:val="21"/>
        </w:rPr>
        <w:t>取り組んでい</w:t>
      </w:r>
      <w:r w:rsidR="004B4772">
        <w:rPr>
          <w:rFonts w:cs="Meiryo UI" w:hint="eastAsia"/>
          <w:szCs w:val="21"/>
        </w:rPr>
        <w:t>ます</w:t>
      </w:r>
      <w:r w:rsidRPr="008C130A">
        <w:rPr>
          <w:rFonts w:cs="Meiryo UI" w:hint="eastAsia"/>
          <w:szCs w:val="21"/>
        </w:rPr>
        <w:t>。</w:t>
      </w:r>
      <w:r w:rsidR="00175661">
        <w:rPr>
          <w:rFonts w:cs="Meiryo UI"/>
          <w:szCs w:val="21"/>
        </w:rPr>
        <w:t>耐震性が不足する住宅は</w:t>
      </w:r>
      <w:r w:rsidR="00B253F8" w:rsidRPr="008C130A">
        <w:rPr>
          <w:rFonts w:cs="Meiryo UI"/>
          <w:szCs w:val="21"/>
        </w:rPr>
        <w:t>平成27年時点の約65万戸から、約45万戸</w:t>
      </w:r>
      <w:r w:rsidR="00B253F8">
        <w:rPr>
          <w:rFonts w:cs="Meiryo UI" w:hint="eastAsia"/>
          <w:szCs w:val="21"/>
        </w:rPr>
        <w:t>に</w:t>
      </w:r>
      <w:r w:rsidR="00B253F8" w:rsidRPr="008C130A">
        <w:rPr>
          <w:rFonts w:cs="Meiryo UI"/>
          <w:szCs w:val="21"/>
        </w:rPr>
        <w:t>まで減少して</w:t>
      </w:r>
      <w:r w:rsidR="00B253F8">
        <w:rPr>
          <w:rFonts w:cs="Meiryo UI" w:hint="eastAsia"/>
          <w:szCs w:val="21"/>
        </w:rPr>
        <w:t>おり、</w:t>
      </w:r>
      <w:r w:rsidR="004B4772">
        <w:rPr>
          <w:rFonts w:cs="Meiryo UI"/>
          <w:szCs w:val="21"/>
        </w:rPr>
        <w:t>令和</w:t>
      </w:r>
      <w:r w:rsidR="004B4772">
        <w:rPr>
          <w:rFonts w:cs="Meiryo UI" w:hint="eastAsia"/>
          <w:szCs w:val="21"/>
        </w:rPr>
        <w:t>2</w:t>
      </w:r>
      <w:r w:rsidRPr="008C130A">
        <w:rPr>
          <w:rFonts w:cs="Meiryo UI"/>
          <w:szCs w:val="21"/>
        </w:rPr>
        <w:t>年</w:t>
      </w:r>
      <w:r w:rsidR="00B253F8">
        <w:rPr>
          <w:rFonts w:cs="Meiryo UI" w:hint="eastAsia"/>
          <w:szCs w:val="21"/>
        </w:rPr>
        <w:t>の耐震化率は</w:t>
      </w:r>
      <w:r w:rsidRPr="008C130A">
        <w:rPr>
          <w:rFonts w:cs="Meiryo UI"/>
          <w:szCs w:val="21"/>
        </w:rPr>
        <w:t>約89％となってい</w:t>
      </w:r>
      <w:r w:rsidR="004B4772">
        <w:rPr>
          <w:rFonts w:cs="Meiryo UI" w:hint="eastAsia"/>
          <w:szCs w:val="21"/>
        </w:rPr>
        <w:t>ます。</w:t>
      </w:r>
    </w:p>
    <w:p w14:paraId="2DC48E35" w14:textId="1F866C9C" w:rsidR="00895A28" w:rsidRPr="008C130A" w:rsidRDefault="004B4772" w:rsidP="008C130A">
      <w:pPr>
        <w:ind w:leftChars="100" w:left="220" w:firstLineChars="100" w:firstLine="220"/>
        <w:rPr>
          <w:rFonts w:cs="Meiryo UI"/>
          <w:szCs w:val="21"/>
        </w:rPr>
      </w:pPr>
      <w:r>
        <w:rPr>
          <w:rFonts w:cs="Meiryo UI" w:hint="eastAsia"/>
          <w:szCs w:val="21"/>
        </w:rPr>
        <w:t>目標達成には令和7</w:t>
      </w:r>
      <w:r w:rsidR="003847EE" w:rsidRPr="008C130A">
        <w:rPr>
          <w:rFonts w:cs="Meiryo UI" w:hint="eastAsia"/>
          <w:szCs w:val="21"/>
        </w:rPr>
        <w:t>年までにさらに約</w:t>
      </w:r>
      <w:r w:rsidR="003847EE" w:rsidRPr="008C130A">
        <w:rPr>
          <w:rFonts w:cs="Meiryo UI"/>
          <w:szCs w:val="21"/>
        </w:rPr>
        <w:t>25万戸の</w:t>
      </w:r>
      <w:r w:rsidR="009C0F89">
        <w:rPr>
          <w:rFonts w:cs="Meiryo UI" w:hint="eastAsia"/>
          <w:szCs w:val="21"/>
        </w:rPr>
        <w:t>耐震化</w:t>
      </w:r>
      <w:r w:rsidR="003847EE" w:rsidRPr="008C130A">
        <w:rPr>
          <w:rFonts w:cs="Meiryo UI"/>
          <w:szCs w:val="21"/>
        </w:rPr>
        <w:t>が必要</w:t>
      </w:r>
      <w:r>
        <w:rPr>
          <w:rFonts w:cs="Meiryo UI" w:hint="eastAsia"/>
          <w:szCs w:val="21"/>
        </w:rPr>
        <w:t>です</w:t>
      </w:r>
      <w:r w:rsidR="003847EE" w:rsidRPr="008C130A">
        <w:rPr>
          <w:rFonts w:cs="Meiryo UI"/>
          <w:szCs w:val="21"/>
        </w:rPr>
        <w:t>。</w:t>
      </w:r>
    </w:p>
    <w:p w14:paraId="689057BA" w14:textId="78B7C965" w:rsidR="00895A28" w:rsidRPr="00895A28" w:rsidRDefault="0092584B" w:rsidP="00A0459D">
      <w:pPr>
        <w:spacing w:beforeLines="50" w:before="180" w:line="440" w:lineRule="exact"/>
        <w:ind w:leftChars="100" w:left="220" w:rightChars="100" w:right="220" w:firstLineChars="100" w:firstLine="220"/>
        <w:jc w:val="center"/>
        <w:rPr>
          <w:rFonts w:cs="Meiryo UI"/>
          <w:sz w:val="20"/>
          <w:szCs w:val="20"/>
        </w:rPr>
      </w:pPr>
      <w:r w:rsidRPr="00895A28">
        <w:rPr>
          <w:rFonts w:cs="Meiryo UI" w:hint="eastAsia"/>
        </w:rPr>
        <w:t>図表-</w:t>
      </w:r>
      <w:r w:rsidR="003323AD">
        <w:rPr>
          <w:rFonts w:cs="Meiryo UI" w:hint="eastAsia"/>
        </w:rPr>
        <w:t xml:space="preserve">10 </w:t>
      </w:r>
      <w:r w:rsidR="00895A28" w:rsidRPr="00895A28">
        <w:rPr>
          <w:rFonts w:cs="Meiryo UI" w:hint="eastAsia"/>
        </w:rPr>
        <w:t>住宅の耐震化率の推移</w:t>
      </w:r>
    </w:p>
    <w:tbl>
      <w:tblPr>
        <w:tblStyle w:val="32"/>
        <w:tblW w:w="0" w:type="auto"/>
        <w:tblInd w:w="675" w:type="dxa"/>
        <w:tblLook w:val="04A0" w:firstRow="1" w:lastRow="0" w:firstColumn="1" w:lastColumn="0" w:noHBand="0" w:noVBand="1"/>
      </w:tblPr>
      <w:tblGrid>
        <w:gridCol w:w="538"/>
        <w:gridCol w:w="1697"/>
        <w:gridCol w:w="1524"/>
        <w:gridCol w:w="1542"/>
        <w:gridCol w:w="1542"/>
        <w:gridCol w:w="1542"/>
      </w:tblGrid>
      <w:tr w:rsidR="003847EE" w:rsidRPr="00895A28" w14:paraId="6EB4CCEA" w14:textId="5F04EAA8" w:rsidTr="00E34204">
        <w:trPr>
          <w:trHeight w:val="454"/>
        </w:trPr>
        <w:tc>
          <w:tcPr>
            <w:tcW w:w="566" w:type="dxa"/>
            <w:tcBorders>
              <w:top w:val="single" w:sz="4" w:space="0" w:color="auto"/>
              <w:left w:val="single" w:sz="4" w:space="0" w:color="auto"/>
              <w:bottom w:val="single" w:sz="4" w:space="0" w:color="auto"/>
              <w:right w:val="nil"/>
            </w:tcBorders>
            <w:shd w:val="pct10" w:color="auto" w:fill="auto"/>
          </w:tcPr>
          <w:p w14:paraId="05F1A851" w14:textId="33588D68" w:rsidR="003847EE" w:rsidRPr="00895A28" w:rsidRDefault="003847EE" w:rsidP="00895A28">
            <w:pPr>
              <w:spacing w:line="440" w:lineRule="exact"/>
              <w:rPr>
                <w:rFonts w:cs="Meiryo UI"/>
                <w:b/>
                <w:sz w:val="24"/>
              </w:rPr>
            </w:pPr>
          </w:p>
        </w:tc>
        <w:tc>
          <w:tcPr>
            <w:tcW w:w="1669" w:type="dxa"/>
            <w:tcBorders>
              <w:top w:val="single" w:sz="4" w:space="0" w:color="auto"/>
              <w:left w:val="nil"/>
              <w:bottom w:val="single" w:sz="4" w:space="0" w:color="auto"/>
              <w:right w:val="single" w:sz="4" w:space="0" w:color="auto"/>
            </w:tcBorders>
            <w:shd w:val="pct10" w:color="auto" w:fill="auto"/>
            <w:vAlign w:val="center"/>
          </w:tcPr>
          <w:p w14:paraId="0482578F" w14:textId="700EE199" w:rsidR="003847EE" w:rsidRPr="008C130A" w:rsidRDefault="003847EE" w:rsidP="008C130A">
            <w:pPr>
              <w:jc w:val="center"/>
              <w:rPr>
                <w:rFonts w:cs="Meiryo UI"/>
                <w:b/>
                <w:szCs w:val="21"/>
              </w:rPr>
            </w:pPr>
          </w:p>
        </w:tc>
        <w:tc>
          <w:tcPr>
            <w:tcW w:w="1524" w:type="dxa"/>
            <w:tcBorders>
              <w:left w:val="single" w:sz="4" w:space="0" w:color="auto"/>
            </w:tcBorders>
            <w:shd w:val="pct10" w:color="auto" w:fill="auto"/>
            <w:vAlign w:val="center"/>
          </w:tcPr>
          <w:p w14:paraId="1765CC63" w14:textId="77777777" w:rsidR="003847EE" w:rsidRPr="008C130A" w:rsidRDefault="003847EE" w:rsidP="008C130A">
            <w:pPr>
              <w:jc w:val="center"/>
              <w:rPr>
                <w:rFonts w:cs="Meiryo UI"/>
                <w:szCs w:val="21"/>
              </w:rPr>
            </w:pPr>
            <w:r w:rsidRPr="008C130A">
              <w:rPr>
                <w:rFonts w:cs="Meiryo UI" w:hint="eastAsia"/>
                <w:szCs w:val="21"/>
              </w:rPr>
              <w:t>目標</w:t>
            </w:r>
          </w:p>
        </w:tc>
        <w:tc>
          <w:tcPr>
            <w:tcW w:w="1542" w:type="dxa"/>
            <w:shd w:val="pct10" w:color="auto" w:fill="auto"/>
            <w:vAlign w:val="center"/>
          </w:tcPr>
          <w:p w14:paraId="375EB7B9" w14:textId="77777777" w:rsidR="003847EE" w:rsidRPr="008C130A" w:rsidRDefault="003847EE" w:rsidP="008C130A">
            <w:pPr>
              <w:jc w:val="center"/>
              <w:rPr>
                <w:rFonts w:cs="Meiryo UI"/>
                <w:szCs w:val="21"/>
              </w:rPr>
            </w:pPr>
            <w:r w:rsidRPr="008C130A">
              <w:rPr>
                <w:rFonts w:cs="Meiryo UI" w:hint="eastAsia"/>
                <w:szCs w:val="21"/>
              </w:rPr>
              <w:t>H18</w:t>
            </w:r>
          </w:p>
        </w:tc>
        <w:tc>
          <w:tcPr>
            <w:tcW w:w="1542" w:type="dxa"/>
            <w:shd w:val="pct10" w:color="auto" w:fill="auto"/>
            <w:vAlign w:val="center"/>
          </w:tcPr>
          <w:p w14:paraId="47BB122B" w14:textId="77777777" w:rsidR="003847EE" w:rsidRPr="008C130A" w:rsidRDefault="003847EE" w:rsidP="008C130A">
            <w:pPr>
              <w:jc w:val="center"/>
              <w:rPr>
                <w:rFonts w:cs="Meiryo UI"/>
                <w:szCs w:val="21"/>
              </w:rPr>
            </w:pPr>
            <w:r w:rsidRPr="008C130A">
              <w:rPr>
                <w:rFonts w:cs="Meiryo UI" w:hint="eastAsia"/>
                <w:szCs w:val="21"/>
              </w:rPr>
              <w:t>H27</w:t>
            </w:r>
          </w:p>
        </w:tc>
        <w:tc>
          <w:tcPr>
            <w:tcW w:w="1542" w:type="dxa"/>
            <w:shd w:val="pct10" w:color="auto" w:fill="auto"/>
            <w:vAlign w:val="center"/>
          </w:tcPr>
          <w:p w14:paraId="5AAB16BB" w14:textId="0F3BC65D" w:rsidR="003847EE" w:rsidRPr="008C130A" w:rsidRDefault="003847EE" w:rsidP="008C130A">
            <w:pPr>
              <w:jc w:val="center"/>
              <w:rPr>
                <w:rFonts w:cs="Meiryo UI"/>
                <w:szCs w:val="21"/>
              </w:rPr>
            </w:pPr>
            <w:r w:rsidRPr="008C130A">
              <w:rPr>
                <w:rFonts w:cs="Meiryo UI" w:hint="eastAsia"/>
                <w:szCs w:val="21"/>
              </w:rPr>
              <w:t>Ｒ２</w:t>
            </w:r>
          </w:p>
        </w:tc>
      </w:tr>
      <w:tr w:rsidR="00E34204" w:rsidRPr="00895A28" w14:paraId="76326FE9" w14:textId="7093ECC1" w:rsidTr="008C130A">
        <w:trPr>
          <w:trHeight w:val="454"/>
        </w:trPr>
        <w:tc>
          <w:tcPr>
            <w:tcW w:w="2369" w:type="dxa"/>
            <w:gridSpan w:val="2"/>
            <w:tcBorders>
              <w:left w:val="single" w:sz="4" w:space="0" w:color="auto"/>
              <w:bottom w:val="nil"/>
              <w:right w:val="single" w:sz="4" w:space="0" w:color="auto"/>
            </w:tcBorders>
            <w:shd w:val="clear" w:color="auto" w:fill="auto"/>
            <w:vAlign w:val="center"/>
          </w:tcPr>
          <w:p w14:paraId="29263049" w14:textId="673595E3" w:rsidR="00E34204" w:rsidRPr="008C130A" w:rsidRDefault="00E34204" w:rsidP="008C130A">
            <w:pPr>
              <w:jc w:val="center"/>
              <w:rPr>
                <w:rFonts w:cs="Meiryo UI"/>
                <w:szCs w:val="21"/>
              </w:rPr>
            </w:pPr>
            <w:r w:rsidRPr="008C130A">
              <w:rPr>
                <w:rFonts w:cs="Meiryo UI" w:hint="eastAsia"/>
                <w:szCs w:val="21"/>
              </w:rPr>
              <w:t>住宅全体</w:t>
            </w:r>
          </w:p>
        </w:tc>
        <w:tc>
          <w:tcPr>
            <w:tcW w:w="1587" w:type="dxa"/>
            <w:vMerge w:val="restart"/>
            <w:tcBorders>
              <w:left w:val="single" w:sz="4" w:space="0" w:color="auto"/>
            </w:tcBorders>
            <w:vAlign w:val="center"/>
          </w:tcPr>
          <w:p w14:paraId="39171CFD" w14:textId="4B762BD3" w:rsidR="00E34204" w:rsidRPr="008C130A" w:rsidRDefault="00E34204" w:rsidP="008C130A">
            <w:pPr>
              <w:jc w:val="center"/>
              <w:rPr>
                <w:rFonts w:cs="Meiryo UI"/>
                <w:szCs w:val="21"/>
              </w:rPr>
            </w:pPr>
            <w:r w:rsidRPr="008C130A">
              <w:rPr>
                <w:rFonts w:cs="Meiryo UI" w:hint="eastAsia"/>
                <w:szCs w:val="21"/>
              </w:rPr>
              <w:t>9</w:t>
            </w:r>
            <w:r w:rsidRPr="008C130A">
              <w:rPr>
                <w:rFonts w:cs="Meiryo UI"/>
                <w:szCs w:val="21"/>
              </w:rPr>
              <w:t>5</w:t>
            </w:r>
            <w:r w:rsidRPr="008C130A">
              <w:rPr>
                <w:rFonts w:cs="Meiryo UI" w:hint="eastAsia"/>
                <w:szCs w:val="21"/>
              </w:rPr>
              <w:t>％</w:t>
            </w:r>
          </w:p>
        </w:tc>
        <w:tc>
          <w:tcPr>
            <w:tcW w:w="1587" w:type="dxa"/>
            <w:vAlign w:val="center"/>
          </w:tcPr>
          <w:p w14:paraId="46BFDFCA" w14:textId="77777777" w:rsidR="00E34204" w:rsidRPr="008C130A" w:rsidRDefault="00E34204" w:rsidP="008C130A">
            <w:pPr>
              <w:jc w:val="center"/>
              <w:rPr>
                <w:rFonts w:cs="Meiryo UI"/>
                <w:szCs w:val="21"/>
              </w:rPr>
            </w:pPr>
            <w:r w:rsidRPr="008C130A">
              <w:rPr>
                <w:rFonts w:cs="Meiryo UI" w:hint="eastAsia"/>
                <w:szCs w:val="21"/>
              </w:rPr>
              <w:t>73.2％</w:t>
            </w:r>
          </w:p>
        </w:tc>
        <w:tc>
          <w:tcPr>
            <w:tcW w:w="1587" w:type="dxa"/>
            <w:vAlign w:val="center"/>
          </w:tcPr>
          <w:p w14:paraId="49F925F8" w14:textId="77777777" w:rsidR="00E34204" w:rsidRPr="008C130A" w:rsidRDefault="00E34204" w:rsidP="008C130A">
            <w:pPr>
              <w:jc w:val="center"/>
              <w:rPr>
                <w:rFonts w:cs="Meiryo UI"/>
                <w:szCs w:val="21"/>
              </w:rPr>
            </w:pPr>
            <w:r w:rsidRPr="008C130A">
              <w:rPr>
                <w:rFonts w:cs="Meiryo UI" w:hint="eastAsia"/>
                <w:szCs w:val="21"/>
              </w:rPr>
              <w:t>83.5%</w:t>
            </w:r>
          </w:p>
        </w:tc>
        <w:tc>
          <w:tcPr>
            <w:tcW w:w="1587" w:type="dxa"/>
            <w:vAlign w:val="center"/>
          </w:tcPr>
          <w:p w14:paraId="75EEACBC" w14:textId="1CC5FED2" w:rsidR="00E34204" w:rsidRPr="008C130A" w:rsidRDefault="00E34204" w:rsidP="008C130A">
            <w:pPr>
              <w:jc w:val="center"/>
              <w:rPr>
                <w:rFonts w:cs="Meiryo UI"/>
                <w:szCs w:val="21"/>
              </w:rPr>
            </w:pPr>
            <w:r w:rsidRPr="008C130A">
              <w:rPr>
                <w:rFonts w:cs="Meiryo UI" w:hint="eastAsia"/>
                <w:szCs w:val="21"/>
              </w:rPr>
              <w:t>8</w:t>
            </w:r>
            <w:r w:rsidRPr="008C130A">
              <w:rPr>
                <w:rFonts w:cs="Meiryo UI"/>
                <w:szCs w:val="21"/>
              </w:rPr>
              <w:t>8.7</w:t>
            </w:r>
            <w:r w:rsidRPr="008C130A">
              <w:rPr>
                <w:rFonts w:cs="Meiryo UI" w:hint="eastAsia"/>
                <w:szCs w:val="21"/>
              </w:rPr>
              <w:t>％</w:t>
            </w:r>
          </w:p>
        </w:tc>
      </w:tr>
      <w:tr w:rsidR="00E34204" w:rsidRPr="00895A28" w14:paraId="16AD0464" w14:textId="6065959E" w:rsidTr="00E34204">
        <w:trPr>
          <w:trHeight w:val="454"/>
        </w:trPr>
        <w:tc>
          <w:tcPr>
            <w:tcW w:w="566" w:type="dxa"/>
            <w:tcBorders>
              <w:top w:val="nil"/>
              <w:bottom w:val="nil"/>
              <w:right w:val="single" w:sz="4" w:space="0" w:color="auto"/>
            </w:tcBorders>
          </w:tcPr>
          <w:p w14:paraId="07FC2F2A" w14:textId="77777777" w:rsidR="00E34204" w:rsidRPr="00895A28" w:rsidRDefault="00E34204" w:rsidP="00895A28">
            <w:pPr>
              <w:spacing w:line="440" w:lineRule="exact"/>
              <w:ind w:leftChars="100" w:left="220" w:rightChars="100" w:right="220" w:firstLineChars="100" w:firstLine="240"/>
              <w:rPr>
                <w:rFonts w:cs="Meiryo UI"/>
                <w:sz w:val="24"/>
              </w:rPr>
            </w:pPr>
          </w:p>
        </w:tc>
        <w:tc>
          <w:tcPr>
            <w:tcW w:w="1669" w:type="dxa"/>
            <w:tcBorders>
              <w:top w:val="single" w:sz="4" w:space="0" w:color="auto"/>
              <w:left w:val="single" w:sz="4" w:space="0" w:color="auto"/>
              <w:bottom w:val="single" w:sz="4" w:space="0" w:color="auto"/>
              <w:right w:val="single" w:sz="4" w:space="0" w:color="auto"/>
            </w:tcBorders>
            <w:vAlign w:val="center"/>
          </w:tcPr>
          <w:p w14:paraId="70AA18ED" w14:textId="77777777" w:rsidR="00E34204" w:rsidRPr="008C130A" w:rsidRDefault="00E34204" w:rsidP="008C130A">
            <w:pPr>
              <w:jc w:val="center"/>
              <w:rPr>
                <w:rFonts w:cs="Meiryo UI"/>
                <w:szCs w:val="21"/>
              </w:rPr>
            </w:pPr>
            <w:r w:rsidRPr="008C130A">
              <w:rPr>
                <w:rFonts w:cs="Meiryo UI" w:hint="eastAsia"/>
                <w:szCs w:val="21"/>
              </w:rPr>
              <w:t>木造戸建住宅</w:t>
            </w:r>
          </w:p>
        </w:tc>
        <w:tc>
          <w:tcPr>
            <w:tcW w:w="1524" w:type="dxa"/>
            <w:vMerge/>
            <w:tcBorders>
              <w:left w:val="single" w:sz="4" w:space="0" w:color="auto"/>
            </w:tcBorders>
            <w:vAlign w:val="center"/>
          </w:tcPr>
          <w:p w14:paraId="488B1E8E" w14:textId="00E92DD4" w:rsidR="00E34204" w:rsidRPr="008C130A" w:rsidRDefault="00E34204" w:rsidP="008C130A">
            <w:pPr>
              <w:jc w:val="center"/>
              <w:rPr>
                <w:rFonts w:cs="Meiryo UI"/>
                <w:szCs w:val="21"/>
              </w:rPr>
            </w:pPr>
          </w:p>
        </w:tc>
        <w:tc>
          <w:tcPr>
            <w:tcW w:w="1542" w:type="dxa"/>
            <w:vAlign w:val="center"/>
          </w:tcPr>
          <w:p w14:paraId="1C1FFB24" w14:textId="77777777" w:rsidR="00E34204" w:rsidRPr="008C130A" w:rsidRDefault="00E34204" w:rsidP="008C130A">
            <w:pPr>
              <w:jc w:val="center"/>
              <w:rPr>
                <w:rFonts w:cs="Meiryo UI"/>
                <w:szCs w:val="21"/>
              </w:rPr>
            </w:pPr>
            <w:r w:rsidRPr="008C130A">
              <w:rPr>
                <w:rFonts w:cs="Meiryo UI" w:hint="eastAsia"/>
                <w:szCs w:val="21"/>
              </w:rPr>
              <w:t>58.6％</w:t>
            </w:r>
          </w:p>
        </w:tc>
        <w:tc>
          <w:tcPr>
            <w:tcW w:w="1542" w:type="dxa"/>
            <w:vAlign w:val="center"/>
          </w:tcPr>
          <w:p w14:paraId="11F2477B" w14:textId="77777777" w:rsidR="00E34204" w:rsidRPr="008C130A" w:rsidRDefault="00E34204" w:rsidP="008C130A">
            <w:pPr>
              <w:jc w:val="center"/>
              <w:rPr>
                <w:rFonts w:cs="Meiryo UI"/>
                <w:szCs w:val="21"/>
              </w:rPr>
            </w:pPr>
            <w:r w:rsidRPr="008C130A">
              <w:rPr>
                <w:rFonts w:cs="Meiryo UI" w:hint="eastAsia"/>
                <w:szCs w:val="21"/>
              </w:rPr>
              <w:t>71.4％</w:t>
            </w:r>
          </w:p>
        </w:tc>
        <w:tc>
          <w:tcPr>
            <w:tcW w:w="1542" w:type="dxa"/>
            <w:vAlign w:val="center"/>
          </w:tcPr>
          <w:p w14:paraId="3429A8D7" w14:textId="08C9100A" w:rsidR="00E34204" w:rsidRPr="008C130A" w:rsidRDefault="00E34204" w:rsidP="008C130A">
            <w:pPr>
              <w:jc w:val="center"/>
              <w:rPr>
                <w:rFonts w:cs="Meiryo UI"/>
                <w:szCs w:val="21"/>
              </w:rPr>
            </w:pPr>
            <w:r w:rsidRPr="008C130A">
              <w:rPr>
                <w:rFonts w:cs="Meiryo UI" w:hint="eastAsia"/>
                <w:szCs w:val="21"/>
              </w:rPr>
              <w:t>7</w:t>
            </w:r>
            <w:r w:rsidRPr="008C130A">
              <w:rPr>
                <w:rFonts w:cs="Meiryo UI"/>
                <w:szCs w:val="21"/>
              </w:rPr>
              <w:t>9.8</w:t>
            </w:r>
            <w:r w:rsidRPr="008C130A">
              <w:rPr>
                <w:rFonts w:cs="Meiryo UI" w:hint="eastAsia"/>
                <w:szCs w:val="21"/>
              </w:rPr>
              <w:t>％</w:t>
            </w:r>
          </w:p>
        </w:tc>
      </w:tr>
      <w:tr w:rsidR="00E34204" w:rsidRPr="00895A28" w14:paraId="50D53121" w14:textId="3D3EFCCC" w:rsidTr="00E34204">
        <w:trPr>
          <w:trHeight w:val="454"/>
        </w:trPr>
        <w:tc>
          <w:tcPr>
            <w:tcW w:w="566" w:type="dxa"/>
            <w:tcBorders>
              <w:top w:val="nil"/>
              <w:right w:val="single" w:sz="4" w:space="0" w:color="auto"/>
            </w:tcBorders>
          </w:tcPr>
          <w:p w14:paraId="068E277B" w14:textId="77777777" w:rsidR="00E34204" w:rsidRPr="00895A28" w:rsidRDefault="00E34204" w:rsidP="00895A28">
            <w:pPr>
              <w:spacing w:line="440" w:lineRule="exact"/>
              <w:ind w:leftChars="100" w:left="220" w:rightChars="100" w:right="220" w:firstLineChars="100" w:firstLine="240"/>
              <w:rPr>
                <w:rFonts w:cs="Meiryo UI"/>
                <w:sz w:val="24"/>
              </w:rPr>
            </w:pPr>
          </w:p>
        </w:tc>
        <w:tc>
          <w:tcPr>
            <w:tcW w:w="1669" w:type="dxa"/>
            <w:tcBorders>
              <w:top w:val="single" w:sz="4" w:space="0" w:color="auto"/>
              <w:left w:val="single" w:sz="4" w:space="0" w:color="auto"/>
              <w:bottom w:val="single" w:sz="4" w:space="0" w:color="auto"/>
              <w:right w:val="single" w:sz="4" w:space="0" w:color="auto"/>
            </w:tcBorders>
            <w:vAlign w:val="center"/>
          </w:tcPr>
          <w:p w14:paraId="168D412C" w14:textId="77777777" w:rsidR="00E34204" w:rsidRPr="008C130A" w:rsidRDefault="00E34204" w:rsidP="008C130A">
            <w:pPr>
              <w:jc w:val="center"/>
              <w:rPr>
                <w:rFonts w:cs="Meiryo UI"/>
                <w:szCs w:val="21"/>
              </w:rPr>
            </w:pPr>
            <w:r w:rsidRPr="008C130A">
              <w:rPr>
                <w:rFonts w:cs="Meiryo UI" w:hint="eastAsia"/>
                <w:szCs w:val="21"/>
              </w:rPr>
              <w:t>共同住宅等</w:t>
            </w:r>
          </w:p>
        </w:tc>
        <w:tc>
          <w:tcPr>
            <w:tcW w:w="1524" w:type="dxa"/>
            <w:vMerge/>
            <w:tcBorders>
              <w:left w:val="single" w:sz="4" w:space="0" w:color="auto"/>
            </w:tcBorders>
            <w:vAlign w:val="center"/>
          </w:tcPr>
          <w:p w14:paraId="440A0442" w14:textId="0C8FCF3F" w:rsidR="00E34204" w:rsidRPr="008C130A" w:rsidRDefault="00E34204" w:rsidP="008C130A">
            <w:pPr>
              <w:jc w:val="center"/>
              <w:rPr>
                <w:rFonts w:cs="Meiryo UI"/>
                <w:szCs w:val="21"/>
              </w:rPr>
            </w:pPr>
          </w:p>
        </w:tc>
        <w:tc>
          <w:tcPr>
            <w:tcW w:w="1542" w:type="dxa"/>
            <w:vAlign w:val="center"/>
          </w:tcPr>
          <w:p w14:paraId="4F52388F" w14:textId="77777777" w:rsidR="00E34204" w:rsidRPr="008C130A" w:rsidRDefault="00E34204" w:rsidP="008C130A">
            <w:pPr>
              <w:jc w:val="center"/>
              <w:rPr>
                <w:rFonts w:cs="Meiryo UI"/>
                <w:szCs w:val="21"/>
              </w:rPr>
            </w:pPr>
            <w:r w:rsidRPr="008C130A">
              <w:rPr>
                <w:rFonts w:cs="Meiryo UI" w:hint="eastAsia"/>
                <w:szCs w:val="21"/>
              </w:rPr>
              <w:t>83.2％</w:t>
            </w:r>
          </w:p>
        </w:tc>
        <w:tc>
          <w:tcPr>
            <w:tcW w:w="1542" w:type="dxa"/>
            <w:vAlign w:val="center"/>
          </w:tcPr>
          <w:p w14:paraId="2050A4F6" w14:textId="77777777" w:rsidR="00E34204" w:rsidRPr="008C130A" w:rsidRDefault="00E34204" w:rsidP="008C130A">
            <w:pPr>
              <w:jc w:val="center"/>
              <w:rPr>
                <w:rFonts w:cs="Meiryo UI"/>
                <w:szCs w:val="21"/>
              </w:rPr>
            </w:pPr>
            <w:r w:rsidRPr="008C130A">
              <w:rPr>
                <w:rFonts w:cs="Meiryo UI" w:hint="eastAsia"/>
                <w:szCs w:val="21"/>
              </w:rPr>
              <w:t>91.2％</w:t>
            </w:r>
          </w:p>
        </w:tc>
        <w:tc>
          <w:tcPr>
            <w:tcW w:w="1542" w:type="dxa"/>
            <w:vAlign w:val="center"/>
          </w:tcPr>
          <w:p w14:paraId="3474FCE5" w14:textId="4A6B1382" w:rsidR="00E34204" w:rsidRPr="008C130A" w:rsidRDefault="00E34204" w:rsidP="008C130A">
            <w:pPr>
              <w:jc w:val="center"/>
              <w:rPr>
                <w:rFonts w:cs="Meiryo UI"/>
                <w:szCs w:val="21"/>
              </w:rPr>
            </w:pPr>
            <w:r w:rsidRPr="008C130A">
              <w:rPr>
                <w:rFonts w:cs="Meiryo UI" w:hint="eastAsia"/>
                <w:szCs w:val="21"/>
              </w:rPr>
              <w:t>9</w:t>
            </w:r>
            <w:r w:rsidRPr="008C130A">
              <w:rPr>
                <w:rFonts w:cs="Meiryo UI"/>
                <w:szCs w:val="21"/>
              </w:rPr>
              <w:t>3.6</w:t>
            </w:r>
            <w:r w:rsidRPr="008C130A">
              <w:rPr>
                <w:rFonts w:cs="Meiryo UI" w:hint="eastAsia"/>
                <w:szCs w:val="21"/>
              </w:rPr>
              <w:t>％</w:t>
            </w:r>
          </w:p>
        </w:tc>
      </w:tr>
    </w:tbl>
    <w:p w14:paraId="1DCAAEEF" w14:textId="69DFBFC0" w:rsidR="00895A28" w:rsidRPr="00895A28" w:rsidRDefault="00895A28" w:rsidP="00895A28">
      <w:pPr>
        <w:ind w:leftChars="100" w:left="220" w:rightChars="100" w:right="220" w:firstLineChars="100" w:firstLine="180"/>
        <w:jc w:val="right"/>
        <w:rPr>
          <w:rFonts w:cs="Meiryo UI"/>
          <w:sz w:val="18"/>
          <w:szCs w:val="18"/>
        </w:rPr>
      </w:pPr>
      <w:r w:rsidRPr="00895A28">
        <w:rPr>
          <w:rFonts w:cs="Meiryo UI" w:hint="eastAsia"/>
          <w:sz w:val="18"/>
          <w:szCs w:val="18"/>
        </w:rPr>
        <w:t>出典</w:t>
      </w:r>
      <w:r w:rsidRPr="000C464F">
        <w:rPr>
          <w:rFonts w:cs="Meiryo UI" w:hint="eastAsia"/>
          <w:sz w:val="18"/>
          <w:szCs w:val="18"/>
        </w:rPr>
        <w:t>：住宅・土地統計調査(</w:t>
      </w:r>
      <w:r w:rsidRPr="00895A28">
        <w:rPr>
          <w:rFonts w:cs="Meiryo UI" w:hint="eastAsia"/>
          <w:sz w:val="18"/>
          <w:szCs w:val="18"/>
        </w:rPr>
        <w:t>総務省)から推計</w:t>
      </w:r>
    </w:p>
    <w:p w14:paraId="2E9EF8D2" w14:textId="471060CF" w:rsidR="003847EE" w:rsidRPr="00611166" w:rsidRDefault="003847EE" w:rsidP="003847EE">
      <w:pPr>
        <w:widowControl/>
        <w:spacing w:line="440" w:lineRule="exact"/>
        <w:ind w:left="403" w:hanging="403"/>
        <w:jc w:val="left"/>
        <w:rPr>
          <w:rFonts w:cs="Times New Roman"/>
          <w:sz w:val="24"/>
          <w:szCs w:val="24"/>
        </w:rPr>
      </w:pPr>
    </w:p>
    <w:p w14:paraId="23BC626A" w14:textId="14B9E848" w:rsidR="003847EE" w:rsidRPr="00A0459D" w:rsidRDefault="0092584B" w:rsidP="003847EE">
      <w:pPr>
        <w:widowControl/>
        <w:snapToGrid w:val="0"/>
        <w:spacing w:line="440" w:lineRule="exact"/>
        <w:jc w:val="center"/>
        <w:rPr>
          <w:rFonts w:cs="Times New Roman"/>
        </w:rPr>
      </w:pPr>
      <w:r w:rsidRPr="00A0459D">
        <w:rPr>
          <w:rFonts w:cs="Meiryo UI" w:hint="eastAsia"/>
        </w:rPr>
        <w:t>図表-</w:t>
      </w:r>
      <w:r w:rsidR="003323AD">
        <w:rPr>
          <w:rFonts w:cs="Meiryo UI" w:hint="eastAsia"/>
        </w:rPr>
        <w:t xml:space="preserve">11　</w:t>
      </w:r>
      <w:r w:rsidR="003847EE" w:rsidRPr="00A0459D">
        <w:rPr>
          <w:rFonts w:cs="Times New Roman" w:hint="eastAsia"/>
        </w:rPr>
        <w:t>住宅の耐震化率の達成状況</w:t>
      </w:r>
    </w:p>
    <w:p w14:paraId="0D1832FC" w14:textId="3B10BC7E" w:rsidR="003847EE" w:rsidRDefault="00B253F8" w:rsidP="003847EE">
      <w:pPr>
        <w:widowControl/>
        <w:snapToGrid w:val="0"/>
        <w:spacing w:line="440" w:lineRule="exact"/>
        <w:jc w:val="center"/>
        <w:rPr>
          <w:rFonts w:cs="Times New Roman"/>
          <w:sz w:val="24"/>
          <w:szCs w:val="24"/>
        </w:rPr>
      </w:pPr>
      <w:r>
        <w:rPr>
          <w:rFonts w:cs="Times New Roman"/>
          <w:noProof/>
          <w:sz w:val="24"/>
          <w:szCs w:val="24"/>
        </w:rPr>
        <w:drawing>
          <wp:anchor distT="0" distB="0" distL="114300" distR="114300" simplePos="0" relativeHeight="251710464" behindDoc="0" locked="0" layoutInCell="1" allowOverlap="1" wp14:anchorId="50C7BE6B" wp14:editId="0FBF5B64">
            <wp:simplePos x="0" y="0"/>
            <wp:positionH relativeFrom="margin">
              <wp:align>center</wp:align>
            </wp:positionH>
            <wp:positionV relativeFrom="paragraph">
              <wp:posOffset>8890</wp:posOffset>
            </wp:positionV>
            <wp:extent cx="5388610" cy="3426460"/>
            <wp:effectExtent l="0" t="0" r="2540" b="0"/>
            <wp:wrapNone/>
            <wp:docPr id="2" name="図 2" descr="住宅の耐震化率の達成状況の推移がグラフでで示されています。" title="住宅の耐震化率の達成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8610" cy="3426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68A30B" w14:textId="77777777" w:rsidR="003847EE" w:rsidRDefault="003847EE" w:rsidP="003847EE">
      <w:pPr>
        <w:widowControl/>
        <w:snapToGrid w:val="0"/>
        <w:spacing w:line="440" w:lineRule="exact"/>
        <w:jc w:val="center"/>
        <w:rPr>
          <w:rFonts w:cs="Times New Roman"/>
          <w:sz w:val="24"/>
          <w:szCs w:val="24"/>
        </w:rPr>
      </w:pPr>
    </w:p>
    <w:p w14:paraId="6D43D15B" w14:textId="77777777" w:rsidR="003847EE" w:rsidRDefault="003847EE" w:rsidP="003847EE">
      <w:pPr>
        <w:widowControl/>
        <w:snapToGrid w:val="0"/>
        <w:spacing w:line="440" w:lineRule="exact"/>
        <w:jc w:val="center"/>
        <w:rPr>
          <w:rFonts w:cs="Times New Roman"/>
          <w:sz w:val="24"/>
          <w:szCs w:val="24"/>
        </w:rPr>
      </w:pPr>
    </w:p>
    <w:p w14:paraId="5DC393B5" w14:textId="77777777" w:rsidR="003847EE" w:rsidRDefault="003847EE" w:rsidP="003847EE">
      <w:pPr>
        <w:widowControl/>
        <w:snapToGrid w:val="0"/>
        <w:spacing w:line="440" w:lineRule="exact"/>
        <w:jc w:val="center"/>
        <w:rPr>
          <w:rFonts w:cs="Times New Roman"/>
          <w:sz w:val="24"/>
          <w:szCs w:val="24"/>
        </w:rPr>
      </w:pPr>
    </w:p>
    <w:p w14:paraId="33066624" w14:textId="77777777" w:rsidR="003847EE" w:rsidRDefault="003847EE" w:rsidP="003847EE">
      <w:pPr>
        <w:widowControl/>
        <w:snapToGrid w:val="0"/>
        <w:spacing w:line="440" w:lineRule="exact"/>
        <w:jc w:val="center"/>
        <w:rPr>
          <w:rFonts w:cs="Times New Roman"/>
          <w:sz w:val="24"/>
          <w:szCs w:val="24"/>
        </w:rPr>
      </w:pPr>
    </w:p>
    <w:p w14:paraId="17892F53" w14:textId="77777777" w:rsidR="003847EE" w:rsidRDefault="003847EE" w:rsidP="00A152FA">
      <w:pPr>
        <w:widowControl/>
        <w:snapToGrid w:val="0"/>
        <w:spacing w:line="440" w:lineRule="exact"/>
        <w:jc w:val="right"/>
        <w:rPr>
          <w:rFonts w:cs="Times New Roman"/>
          <w:sz w:val="24"/>
          <w:szCs w:val="24"/>
        </w:rPr>
      </w:pPr>
    </w:p>
    <w:p w14:paraId="04E93821" w14:textId="77777777" w:rsidR="003847EE" w:rsidRDefault="003847EE" w:rsidP="003847EE">
      <w:pPr>
        <w:widowControl/>
        <w:snapToGrid w:val="0"/>
        <w:spacing w:line="440" w:lineRule="exact"/>
        <w:jc w:val="center"/>
        <w:rPr>
          <w:rFonts w:cs="Times New Roman"/>
          <w:sz w:val="24"/>
          <w:szCs w:val="24"/>
        </w:rPr>
      </w:pPr>
    </w:p>
    <w:p w14:paraId="021B0D94" w14:textId="77777777" w:rsidR="003847EE" w:rsidRDefault="003847EE" w:rsidP="003847EE">
      <w:pPr>
        <w:widowControl/>
        <w:snapToGrid w:val="0"/>
        <w:spacing w:line="440" w:lineRule="exact"/>
        <w:jc w:val="center"/>
        <w:rPr>
          <w:rFonts w:cs="Times New Roman"/>
          <w:sz w:val="24"/>
          <w:szCs w:val="24"/>
        </w:rPr>
      </w:pPr>
    </w:p>
    <w:p w14:paraId="62E49418" w14:textId="77777777" w:rsidR="003847EE" w:rsidRDefault="003847EE" w:rsidP="003847EE">
      <w:pPr>
        <w:widowControl/>
        <w:snapToGrid w:val="0"/>
        <w:spacing w:line="440" w:lineRule="exact"/>
        <w:jc w:val="center"/>
        <w:rPr>
          <w:rFonts w:cs="Times New Roman"/>
          <w:sz w:val="24"/>
          <w:szCs w:val="24"/>
        </w:rPr>
      </w:pPr>
    </w:p>
    <w:p w14:paraId="761258CD" w14:textId="21CA77FC" w:rsidR="003847EE" w:rsidRDefault="003847EE" w:rsidP="003847EE">
      <w:pPr>
        <w:widowControl/>
        <w:snapToGrid w:val="0"/>
        <w:spacing w:line="440" w:lineRule="exact"/>
        <w:jc w:val="center"/>
        <w:rPr>
          <w:rFonts w:cs="Times New Roman"/>
          <w:sz w:val="24"/>
          <w:szCs w:val="24"/>
        </w:rPr>
      </w:pPr>
    </w:p>
    <w:p w14:paraId="38E59986" w14:textId="77777777" w:rsidR="003847EE" w:rsidRDefault="003847EE" w:rsidP="003847EE">
      <w:pPr>
        <w:widowControl/>
        <w:snapToGrid w:val="0"/>
        <w:spacing w:line="440" w:lineRule="exact"/>
        <w:jc w:val="center"/>
        <w:rPr>
          <w:rFonts w:cs="Times New Roman"/>
          <w:sz w:val="24"/>
          <w:szCs w:val="24"/>
        </w:rPr>
      </w:pPr>
    </w:p>
    <w:p w14:paraId="5B3F76A1" w14:textId="77777777" w:rsidR="003847EE" w:rsidRDefault="003847EE" w:rsidP="003847EE">
      <w:pPr>
        <w:widowControl/>
        <w:snapToGrid w:val="0"/>
        <w:spacing w:line="440" w:lineRule="exact"/>
        <w:jc w:val="center"/>
        <w:rPr>
          <w:rFonts w:cs="Times New Roman"/>
          <w:sz w:val="24"/>
          <w:szCs w:val="24"/>
        </w:rPr>
      </w:pPr>
    </w:p>
    <w:p w14:paraId="4F9ACE8B" w14:textId="597A44BF" w:rsidR="003847EE" w:rsidRPr="00A152FA" w:rsidRDefault="00A152FA" w:rsidP="00A152FA">
      <w:pPr>
        <w:ind w:leftChars="100" w:left="220" w:rightChars="100" w:right="220" w:firstLineChars="100" w:firstLine="180"/>
        <w:jc w:val="right"/>
        <w:rPr>
          <w:rFonts w:cs="Meiryo UI"/>
          <w:sz w:val="18"/>
          <w:szCs w:val="18"/>
        </w:rPr>
      </w:pPr>
      <w:r w:rsidRPr="00A152FA">
        <w:rPr>
          <w:rFonts w:cs="Meiryo UI" w:hint="eastAsia"/>
          <w:sz w:val="18"/>
          <w:szCs w:val="18"/>
        </w:rPr>
        <w:t>出典：住宅・土地統計調査</w:t>
      </w:r>
      <w:r w:rsidRPr="00A152FA">
        <w:rPr>
          <w:rFonts w:cs="Meiryo UI"/>
          <w:sz w:val="18"/>
          <w:szCs w:val="18"/>
        </w:rPr>
        <w:t>(総務省)から推計</w:t>
      </w:r>
      <w:r w:rsidR="003847EE" w:rsidRPr="00A152FA">
        <w:rPr>
          <w:rFonts w:cs="Meiryo UI"/>
          <w:sz w:val="18"/>
          <w:szCs w:val="18"/>
        </w:rPr>
        <w:br w:type="page"/>
      </w:r>
    </w:p>
    <w:p w14:paraId="5BD5A296" w14:textId="5DFE2B79" w:rsidR="00895A28" w:rsidRPr="00A0459D" w:rsidRDefault="0092584B" w:rsidP="00A0459D">
      <w:pPr>
        <w:spacing w:line="440" w:lineRule="exact"/>
        <w:ind w:leftChars="100" w:left="220" w:rightChars="100" w:right="220" w:firstLineChars="100" w:firstLine="220"/>
        <w:jc w:val="center"/>
        <w:rPr>
          <w:rFonts w:cs="Meiryo UI"/>
        </w:rPr>
      </w:pPr>
      <w:r w:rsidRPr="00DB24B4">
        <w:rPr>
          <w:rFonts w:cs="Meiryo UI" w:hint="eastAsia"/>
          <w:szCs w:val="21"/>
        </w:rPr>
        <w:t>図表</w:t>
      </w:r>
      <w:r w:rsidRPr="00A0459D">
        <w:rPr>
          <w:rFonts w:cs="Meiryo UI" w:hint="eastAsia"/>
        </w:rPr>
        <w:t>-</w:t>
      </w:r>
      <w:r w:rsidR="003323AD">
        <w:rPr>
          <w:rFonts w:cs="Meiryo UI" w:hint="eastAsia"/>
        </w:rPr>
        <w:t>12</w:t>
      </w:r>
      <w:r w:rsidR="00895A28" w:rsidRPr="00A0459D">
        <w:rPr>
          <w:rFonts w:cs="Meiryo UI"/>
        </w:rPr>
        <w:t xml:space="preserve"> </w:t>
      </w:r>
      <w:r w:rsidR="00895A28" w:rsidRPr="00A0459D">
        <w:rPr>
          <w:rFonts w:cs="Meiryo UI" w:hint="eastAsia"/>
        </w:rPr>
        <w:t xml:space="preserve">住宅の耐震化状況（供給主体・建て方別）　　</w:t>
      </w:r>
      <w:r w:rsidR="00EC2BB3">
        <w:rPr>
          <w:rFonts w:cs="Meiryo UI" w:hint="eastAsia"/>
        </w:rPr>
        <w:t>[</w:t>
      </w:r>
      <w:r w:rsidR="00895A28" w:rsidRPr="00A0459D">
        <w:rPr>
          <w:rFonts w:cs="Meiryo UI" w:hint="eastAsia"/>
        </w:rPr>
        <w:t>単位：万戸</w:t>
      </w:r>
      <w:r w:rsidR="00EC2BB3">
        <w:rPr>
          <w:rFonts w:cs="Meiryo UI" w:hint="eastAsia"/>
        </w:rPr>
        <w:t>]</w:t>
      </w:r>
    </w:p>
    <w:p w14:paraId="67ED7049" w14:textId="31B97C5F" w:rsidR="00FE2717" w:rsidRDefault="00FE2717" w:rsidP="00895A28">
      <w:pPr>
        <w:ind w:leftChars="100" w:left="220" w:rightChars="100" w:right="220" w:firstLineChars="100" w:firstLine="220"/>
        <w:rPr>
          <w:rFonts w:ascii="Meiryo UI" w:eastAsia="Meiryo UI" w:hAnsi="Meiryo UI" w:cs="Meiryo UI"/>
          <w:sz w:val="24"/>
        </w:rPr>
      </w:pPr>
      <w:r w:rsidRPr="00FE2717">
        <w:rPr>
          <w:noProof/>
        </w:rPr>
        <w:drawing>
          <wp:anchor distT="0" distB="0" distL="114300" distR="114300" simplePos="0" relativeHeight="251610112" behindDoc="0" locked="0" layoutInCell="1" allowOverlap="1" wp14:anchorId="435FAD0C" wp14:editId="3B21D4C2">
            <wp:simplePos x="0" y="0"/>
            <wp:positionH relativeFrom="margin">
              <wp:posOffset>19685</wp:posOffset>
            </wp:positionH>
            <wp:positionV relativeFrom="paragraph">
              <wp:posOffset>33655</wp:posOffset>
            </wp:positionV>
            <wp:extent cx="6154200" cy="5012640"/>
            <wp:effectExtent l="0" t="0" r="0" b="0"/>
            <wp:wrapNone/>
            <wp:docPr id="24" name="図 24" descr="住宅の耐震化状況のデータが示されています。" title="住宅の耐震化状況のデー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4200" cy="501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38788" w14:textId="77777777" w:rsidR="00FE2717" w:rsidRDefault="00FE2717" w:rsidP="00895A28">
      <w:pPr>
        <w:ind w:leftChars="100" w:left="220" w:rightChars="100" w:right="220" w:firstLineChars="100" w:firstLine="240"/>
        <w:rPr>
          <w:rFonts w:ascii="Meiryo UI" w:eastAsia="Meiryo UI" w:hAnsi="Meiryo UI" w:cs="Meiryo UI"/>
          <w:sz w:val="24"/>
        </w:rPr>
      </w:pPr>
    </w:p>
    <w:p w14:paraId="7C49F81D" w14:textId="77777777" w:rsidR="00FE2717" w:rsidRDefault="00FE2717" w:rsidP="00895A28">
      <w:pPr>
        <w:ind w:leftChars="100" w:left="220" w:rightChars="100" w:right="220" w:firstLineChars="100" w:firstLine="240"/>
        <w:rPr>
          <w:rFonts w:ascii="Meiryo UI" w:eastAsia="Meiryo UI" w:hAnsi="Meiryo UI" w:cs="Meiryo UI"/>
          <w:sz w:val="24"/>
        </w:rPr>
      </w:pPr>
    </w:p>
    <w:p w14:paraId="3BE3094E" w14:textId="77777777" w:rsidR="00FE2717" w:rsidRDefault="00FE2717" w:rsidP="00895A28">
      <w:pPr>
        <w:ind w:leftChars="100" w:left="220" w:rightChars="100" w:right="220" w:firstLineChars="100" w:firstLine="240"/>
        <w:rPr>
          <w:rFonts w:ascii="Meiryo UI" w:eastAsia="Meiryo UI" w:hAnsi="Meiryo UI" w:cs="Meiryo UI"/>
          <w:sz w:val="24"/>
        </w:rPr>
      </w:pPr>
    </w:p>
    <w:p w14:paraId="6F587A6D" w14:textId="77777777" w:rsidR="00FE2717" w:rsidRDefault="00FE2717" w:rsidP="00895A28">
      <w:pPr>
        <w:ind w:leftChars="100" w:left="220" w:rightChars="100" w:right="220" w:firstLineChars="100" w:firstLine="240"/>
        <w:rPr>
          <w:rFonts w:ascii="Meiryo UI" w:eastAsia="Meiryo UI" w:hAnsi="Meiryo UI" w:cs="Meiryo UI"/>
          <w:sz w:val="24"/>
        </w:rPr>
      </w:pPr>
    </w:p>
    <w:p w14:paraId="10B6BAC8" w14:textId="77777777" w:rsidR="00FE2717" w:rsidRDefault="00FE2717" w:rsidP="00895A28">
      <w:pPr>
        <w:ind w:leftChars="100" w:left="220" w:rightChars="100" w:right="220" w:firstLineChars="100" w:firstLine="240"/>
        <w:rPr>
          <w:rFonts w:ascii="Meiryo UI" w:eastAsia="Meiryo UI" w:hAnsi="Meiryo UI" w:cs="Meiryo UI"/>
          <w:sz w:val="24"/>
        </w:rPr>
      </w:pPr>
    </w:p>
    <w:p w14:paraId="1D517F9A" w14:textId="77777777" w:rsidR="00FE2717" w:rsidRDefault="00FE2717" w:rsidP="00895A28">
      <w:pPr>
        <w:ind w:leftChars="100" w:left="220" w:rightChars="100" w:right="220" w:firstLineChars="100" w:firstLine="240"/>
        <w:rPr>
          <w:rFonts w:ascii="Meiryo UI" w:eastAsia="Meiryo UI" w:hAnsi="Meiryo UI" w:cs="Meiryo UI"/>
          <w:sz w:val="24"/>
        </w:rPr>
      </w:pPr>
    </w:p>
    <w:p w14:paraId="3962CC04" w14:textId="77777777" w:rsidR="00FE2717" w:rsidRDefault="00FE2717" w:rsidP="00895A28">
      <w:pPr>
        <w:ind w:leftChars="100" w:left="220" w:rightChars="100" w:right="220" w:firstLineChars="100" w:firstLine="240"/>
        <w:rPr>
          <w:rFonts w:ascii="Meiryo UI" w:eastAsia="Meiryo UI" w:hAnsi="Meiryo UI" w:cs="Meiryo UI"/>
          <w:sz w:val="24"/>
        </w:rPr>
      </w:pPr>
    </w:p>
    <w:p w14:paraId="2115A39A" w14:textId="77777777" w:rsidR="00FE2717" w:rsidRDefault="00FE2717" w:rsidP="00895A28">
      <w:pPr>
        <w:ind w:leftChars="100" w:left="220" w:rightChars="100" w:right="220" w:firstLineChars="100" w:firstLine="240"/>
        <w:rPr>
          <w:rFonts w:ascii="Meiryo UI" w:eastAsia="Meiryo UI" w:hAnsi="Meiryo UI" w:cs="Meiryo UI"/>
          <w:sz w:val="24"/>
        </w:rPr>
      </w:pPr>
    </w:p>
    <w:p w14:paraId="59308D6E" w14:textId="77777777" w:rsidR="00FE2717" w:rsidRDefault="00FE2717" w:rsidP="00895A28">
      <w:pPr>
        <w:ind w:leftChars="100" w:left="220" w:rightChars="100" w:right="220" w:firstLineChars="100" w:firstLine="240"/>
        <w:rPr>
          <w:rFonts w:ascii="Meiryo UI" w:eastAsia="Meiryo UI" w:hAnsi="Meiryo UI" w:cs="Meiryo UI"/>
          <w:sz w:val="24"/>
        </w:rPr>
      </w:pPr>
    </w:p>
    <w:p w14:paraId="2DCB46FC" w14:textId="36AE8822" w:rsidR="00895A28" w:rsidRPr="00895A28" w:rsidRDefault="00895A28" w:rsidP="00895A28">
      <w:pPr>
        <w:ind w:leftChars="100" w:left="220" w:rightChars="100" w:right="220" w:firstLineChars="100" w:firstLine="240"/>
        <w:rPr>
          <w:rFonts w:ascii="Meiryo UI" w:eastAsia="Meiryo UI" w:hAnsi="Meiryo UI" w:cs="Meiryo UI"/>
          <w:sz w:val="24"/>
        </w:rPr>
      </w:pPr>
    </w:p>
    <w:p w14:paraId="6A6EFA00" w14:textId="122B706E" w:rsidR="00895A28" w:rsidRDefault="00895A28" w:rsidP="009D2E74">
      <w:pPr>
        <w:spacing w:line="240" w:lineRule="exact"/>
        <w:ind w:leftChars="100" w:left="220" w:rightChars="100" w:right="220" w:firstLineChars="100" w:firstLine="180"/>
        <w:jc w:val="right"/>
        <w:rPr>
          <w:rFonts w:ascii="Meiryo UI" w:eastAsia="Meiryo UI" w:hAnsi="Meiryo UI" w:cs="Meiryo UI"/>
          <w:sz w:val="18"/>
          <w:szCs w:val="18"/>
        </w:rPr>
      </w:pPr>
      <w:r w:rsidRPr="00895A28">
        <w:rPr>
          <w:rFonts w:ascii="Meiryo UI" w:eastAsia="Meiryo UI" w:hAnsi="Meiryo UI" w:cs="Meiryo UI" w:hint="eastAsia"/>
          <w:sz w:val="18"/>
          <w:szCs w:val="18"/>
        </w:rPr>
        <w:t>出典：住宅・土地統計調査(総務省)から推計</w:t>
      </w:r>
    </w:p>
    <w:p w14:paraId="2784D4F3" w14:textId="77777777" w:rsidR="009D2E74" w:rsidRPr="00895A28" w:rsidRDefault="009D2E74" w:rsidP="009D2E74">
      <w:pPr>
        <w:ind w:leftChars="100" w:left="220" w:rightChars="100" w:right="220" w:firstLineChars="100" w:firstLine="180"/>
        <w:jc w:val="right"/>
        <w:rPr>
          <w:rFonts w:ascii="Meiryo UI" w:eastAsia="Meiryo UI" w:hAnsi="Meiryo UI" w:cs="Meiryo UI"/>
          <w:color w:val="0070C0"/>
          <w:sz w:val="18"/>
          <w:szCs w:val="18"/>
          <w:u w:val="single"/>
        </w:rPr>
      </w:pPr>
    </w:p>
    <w:p w14:paraId="1D7E4B3B" w14:textId="73C42513" w:rsidR="0063708B" w:rsidRPr="009D2E74" w:rsidRDefault="009D2E74" w:rsidP="009D2E74">
      <w:pPr>
        <w:widowControl/>
        <w:spacing w:line="440" w:lineRule="exact"/>
        <w:jc w:val="center"/>
        <w:rPr>
          <w:rFonts w:cs="Times New Roman"/>
        </w:rPr>
      </w:pPr>
      <w:r w:rsidRPr="00EC2BB3">
        <w:rPr>
          <w:rFonts w:cs="Meiryo UI" w:hint="eastAsia"/>
        </w:rPr>
        <w:t>図表-</w:t>
      </w:r>
      <w:r w:rsidR="003323AD">
        <w:rPr>
          <w:rFonts w:cs="Meiryo UI" w:hint="eastAsia"/>
        </w:rPr>
        <w:t>13</w:t>
      </w:r>
      <w:r w:rsidRPr="00EC2BB3">
        <w:rPr>
          <w:rFonts w:cs="Meiryo UI" w:hint="eastAsia"/>
        </w:rPr>
        <w:t xml:space="preserve"> </w:t>
      </w:r>
      <w:r w:rsidRPr="00EC2BB3">
        <w:rPr>
          <w:rFonts w:cs="Times New Roman" w:hint="eastAsia"/>
        </w:rPr>
        <w:t>令和2年の耐震化率等</w:t>
      </w:r>
    </w:p>
    <w:p w14:paraId="1118EB2E" w14:textId="55F1F0F9" w:rsidR="0063708B" w:rsidRPr="00611166" w:rsidRDefault="009D2E74" w:rsidP="0063708B">
      <w:pPr>
        <w:widowControl/>
        <w:spacing w:line="440" w:lineRule="exact"/>
        <w:jc w:val="left"/>
        <w:rPr>
          <w:rFonts w:cs="Times New Roman"/>
          <w:sz w:val="24"/>
          <w:szCs w:val="24"/>
        </w:rPr>
      </w:pPr>
      <w:r w:rsidRPr="00611166">
        <w:rPr>
          <w:rFonts w:cs="Times New Roman" w:hint="eastAsia"/>
          <w:noProof/>
          <w:sz w:val="24"/>
          <w:szCs w:val="24"/>
        </w:rPr>
        <mc:AlternateContent>
          <mc:Choice Requires="wpg">
            <w:drawing>
              <wp:anchor distT="0" distB="0" distL="114300" distR="114300" simplePos="0" relativeHeight="251593728" behindDoc="0" locked="0" layoutInCell="1" allowOverlap="1" wp14:anchorId="287EE169" wp14:editId="1BEBF09E">
                <wp:simplePos x="0" y="0"/>
                <wp:positionH relativeFrom="margin">
                  <wp:posOffset>591672</wp:posOffset>
                </wp:positionH>
                <wp:positionV relativeFrom="paragraph">
                  <wp:posOffset>46281</wp:posOffset>
                </wp:positionV>
                <wp:extent cx="5208905" cy="2317115"/>
                <wp:effectExtent l="0" t="0" r="10795" b="6985"/>
                <wp:wrapNone/>
                <wp:docPr id="7" name="グループ化 7" descr="令和2年の耐震化率がグラフで示されています。" title="令和2年の耐震化率のグラフ"/>
                <wp:cNvGraphicFramePr/>
                <a:graphic xmlns:a="http://schemas.openxmlformats.org/drawingml/2006/main">
                  <a:graphicData uri="http://schemas.microsoft.com/office/word/2010/wordprocessingGroup">
                    <wpg:wgp>
                      <wpg:cNvGrpSpPr/>
                      <wpg:grpSpPr>
                        <a:xfrm>
                          <a:off x="0" y="0"/>
                          <a:ext cx="5208905" cy="2317115"/>
                          <a:chOff x="0" y="1"/>
                          <a:chExt cx="5209679" cy="2317901"/>
                        </a:xfrm>
                      </wpg:grpSpPr>
                      <wps:wsp>
                        <wps:cNvPr id="12" name="正方形/長方形 12"/>
                        <wps:cNvSpPr/>
                        <wps:spPr>
                          <a:xfrm>
                            <a:off x="2028964" y="153513"/>
                            <a:ext cx="3176905" cy="2139738"/>
                          </a:xfrm>
                          <a:prstGeom prst="rect">
                            <a:avLst/>
                          </a:prstGeom>
                          <a:noFill/>
                          <a:ln w="12700" cap="flat" cmpd="sng" algn="ctr">
                            <a:solidFill>
                              <a:srgbClr val="4472C4">
                                <a:lumMod val="50000"/>
                              </a:srgbClr>
                            </a:solidFill>
                            <a:prstDash val="solid"/>
                            <a:miter lim="800000"/>
                          </a:ln>
                          <a:effectLst/>
                        </wps:spPr>
                        <wps:bodyPr rtlCol="0" anchor="ctr"/>
                      </wps:wsp>
                      <pic:pic xmlns:pic="http://schemas.openxmlformats.org/drawingml/2006/picture">
                        <pic:nvPicPr>
                          <pic:cNvPr id="15" name="図 15"/>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40043" y="1"/>
                            <a:ext cx="1700394" cy="1748980"/>
                          </a:xfrm>
                          <a:prstGeom prst="rect">
                            <a:avLst/>
                          </a:prstGeom>
                        </pic:spPr>
                      </pic:pic>
                      <wps:wsp>
                        <wps:cNvPr id="16" name="テキスト ボックス 21"/>
                        <wps:cNvSpPr txBox="1"/>
                        <wps:spPr>
                          <a:xfrm>
                            <a:off x="347072" y="120141"/>
                            <a:ext cx="795655" cy="395605"/>
                          </a:xfrm>
                          <a:prstGeom prst="rect">
                            <a:avLst/>
                          </a:prstGeom>
                          <a:noFill/>
                        </wps:spPr>
                        <wps:txbx>
                          <w:txbxContent>
                            <w:p w14:paraId="34D5020A" w14:textId="77777777" w:rsidR="00394737" w:rsidRPr="0062137B" w:rsidRDefault="00394737" w:rsidP="0063708B">
                              <w:pPr>
                                <w:spacing w:line="240" w:lineRule="exact"/>
                                <w:jc w:val="center"/>
                                <w:rPr>
                                  <w:kern w:val="0"/>
                                  <w:sz w:val="16"/>
                                  <w:szCs w:val="16"/>
                                </w:rPr>
                              </w:pPr>
                              <w:r w:rsidRPr="00611166">
                                <w:rPr>
                                  <w:rFonts w:ascii="Meiryo UI" w:eastAsia="Meiryo UI" w:hAnsi="Meiryo UI" w:hint="eastAsia"/>
                                  <w:color w:val="000000"/>
                                  <w:kern w:val="24"/>
                                  <w:sz w:val="16"/>
                                  <w:szCs w:val="16"/>
                                </w:rPr>
                                <w:t>耐震性不足</w:t>
                              </w:r>
                            </w:p>
                            <w:p w14:paraId="6ABBF74C" w14:textId="77777777" w:rsidR="00394737" w:rsidRPr="0062137B" w:rsidRDefault="00394737" w:rsidP="0063708B">
                              <w:pPr>
                                <w:spacing w:line="240" w:lineRule="exact"/>
                                <w:jc w:val="center"/>
                                <w:rPr>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45</w:t>
                              </w:r>
                              <w:r w:rsidRPr="00611166">
                                <w:rPr>
                                  <w:rFonts w:ascii="Meiryo UI" w:eastAsia="Meiryo UI" w:hAnsi="Meiryo UI" w:hint="eastAsia"/>
                                  <w:color w:val="000000"/>
                                  <w:kern w:val="24"/>
                                  <w:sz w:val="16"/>
                                  <w:szCs w:val="16"/>
                                  <w:vertAlign w:val="subscript"/>
                                </w:rPr>
                                <w:t>万戸</w:t>
                              </w:r>
                            </w:p>
                          </w:txbxContent>
                        </wps:txbx>
                        <wps:bodyPr wrap="square" rtlCol="0">
                          <a:spAutoFit/>
                        </wps:bodyPr>
                      </wps:wsp>
                      <pic:pic xmlns:pic="http://schemas.openxmlformats.org/drawingml/2006/picture">
                        <pic:nvPicPr>
                          <pic:cNvPr id="21" name="図 21"/>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2109127" y="300351"/>
                            <a:ext cx="1607820" cy="1443355"/>
                          </a:xfrm>
                          <a:prstGeom prst="rect">
                            <a:avLst/>
                          </a:prstGeom>
                        </pic:spPr>
                      </pic:pic>
                      <pic:pic xmlns:pic="http://schemas.openxmlformats.org/drawingml/2006/picture">
                        <pic:nvPicPr>
                          <pic:cNvPr id="22" name="図 22"/>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3664274" y="253630"/>
                            <a:ext cx="1396365" cy="1520190"/>
                          </a:xfrm>
                          <a:prstGeom prst="rect">
                            <a:avLst/>
                          </a:prstGeom>
                        </pic:spPr>
                      </pic:pic>
                      <wps:wsp>
                        <wps:cNvPr id="31" name="正方形/長方形 31"/>
                        <wps:cNvSpPr/>
                        <wps:spPr>
                          <a:xfrm>
                            <a:off x="2029034" y="153513"/>
                            <a:ext cx="1584000" cy="215881"/>
                          </a:xfrm>
                          <a:prstGeom prst="rect">
                            <a:avLst/>
                          </a:prstGeom>
                          <a:solidFill>
                            <a:srgbClr val="4472C4">
                              <a:lumMod val="50000"/>
                            </a:srgbClr>
                          </a:solidFill>
                          <a:ln w="19050" cap="flat" cmpd="sng" algn="ctr">
                            <a:noFill/>
                            <a:prstDash val="solid"/>
                          </a:ln>
                          <a:effectLst/>
                        </wps:spPr>
                        <wps:txbx>
                          <w:txbxContent>
                            <w:p w14:paraId="480B0B41" w14:textId="77777777" w:rsidR="00394737" w:rsidRPr="00611166" w:rsidRDefault="00394737" w:rsidP="0063708B">
                              <w:pPr>
                                <w:spacing w:line="240" w:lineRule="exact"/>
                                <w:jc w:val="center"/>
                                <w:rPr>
                                  <w:color w:val="FFFFFF"/>
                                  <w:kern w:val="0"/>
                                  <w:sz w:val="16"/>
                                  <w:szCs w:val="16"/>
                                </w:rPr>
                              </w:pPr>
                              <w:r w:rsidRPr="00611166">
                                <w:rPr>
                                  <w:rFonts w:ascii="Meiryo UI" w:eastAsia="Meiryo UI" w:hAnsi="Meiryo UI" w:cs="Times New Roman" w:hint="eastAsia"/>
                                  <w:b/>
                                  <w:bCs/>
                                  <w:color w:val="FFFFFF"/>
                                  <w:sz w:val="16"/>
                                  <w:szCs w:val="16"/>
                                </w:rPr>
                                <w:t>木造戸建住宅</w:t>
                              </w:r>
                            </w:p>
                          </w:txbxContent>
                        </wps:txbx>
                        <wps:bodyPr rot="0" spcFirstLastPara="0" vert="horz" wrap="square" lIns="72000" tIns="18000" rIns="72000" bIns="0" numCol="1" spcCol="0" rtlCol="0" fromWordArt="0" anchor="ctr" anchorCtr="0" forceAA="0" compatLnSpc="1">
                          <a:prstTxWarp prst="textNoShape">
                            <a:avLst/>
                          </a:prstTxWarp>
                          <a:noAutofit/>
                        </wps:bodyPr>
                      </wps:wsp>
                      <wps:wsp>
                        <wps:cNvPr id="32" name="正方形/長方形 32"/>
                        <wps:cNvSpPr/>
                        <wps:spPr>
                          <a:xfrm>
                            <a:off x="3617553" y="153513"/>
                            <a:ext cx="1584000" cy="215881"/>
                          </a:xfrm>
                          <a:prstGeom prst="rect">
                            <a:avLst/>
                          </a:prstGeom>
                          <a:solidFill>
                            <a:srgbClr val="4472C4">
                              <a:lumMod val="50000"/>
                            </a:srgbClr>
                          </a:solidFill>
                          <a:ln w="19050" cap="flat" cmpd="sng" algn="ctr">
                            <a:noFill/>
                            <a:prstDash val="solid"/>
                          </a:ln>
                          <a:effectLst/>
                        </wps:spPr>
                        <wps:txbx>
                          <w:txbxContent>
                            <w:p w14:paraId="6ABBA4FC" w14:textId="77777777" w:rsidR="00394737" w:rsidRPr="00611166" w:rsidRDefault="00394737" w:rsidP="0063708B">
                              <w:pPr>
                                <w:spacing w:line="240" w:lineRule="exact"/>
                                <w:jc w:val="center"/>
                                <w:rPr>
                                  <w:color w:val="FFFFFF"/>
                                  <w:kern w:val="0"/>
                                  <w:sz w:val="16"/>
                                  <w:szCs w:val="16"/>
                                </w:rPr>
                              </w:pPr>
                              <w:r w:rsidRPr="00611166">
                                <w:rPr>
                                  <w:rFonts w:ascii="Meiryo UI" w:eastAsia="Meiryo UI" w:hAnsi="Meiryo UI" w:cs="Times New Roman" w:hint="eastAsia"/>
                                  <w:b/>
                                  <w:bCs/>
                                  <w:color w:val="FFFFFF"/>
                                  <w:sz w:val="16"/>
                                  <w:szCs w:val="16"/>
                                </w:rPr>
                                <w:t>共同住宅等</w:t>
                              </w:r>
                            </w:p>
                          </w:txbxContent>
                        </wps:txbx>
                        <wps:bodyPr rot="0" spcFirstLastPara="0" vert="horz" wrap="square" lIns="72000" tIns="18000" rIns="72000" bIns="0" numCol="1" spcCol="0" rtlCol="0" fromWordArt="0" anchor="ctr" anchorCtr="0" forceAA="0" compatLnSpc="1">
                          <a:prstTxWarp prst="textNoShape">
                            <a:avLst/>
                          </a:prstTxWarp>
                          <a:noAutofit/>
                        </wps:bodyPr>
                      </wps:wsp>
                      <wps:wsp>
                        <wps:cNvPr id="33" name="テキスト ボックス 48"/>
                        <wps:cNvSpPr txBox="1"/>
                        <wps:spPr>
                          <a:xfrm>
                            <a:off x="4144835" y="347072"/>
                            <a:ext cx="269875" cy="363855"/>
                          </a:xfrm>
                          <a:prstGeom prst="rect">
                            <a:avLst/>
                          </a:prstGeom>
                          <a:noFill/>
                        </wps:spPr>
                        <wps:txbx>
                          <w:txbxContent>
                            <w:p w14:paraId="3BB558B9" w14:textId="77777777" w:rsidR="00394737" w:rsidRPr="00611166" w:rsidRDefault="00394737" w:rsidP="0063708B">
                              <w:pPr>
                                <w:spacing w:line="200" w:lineRule="exact"/>
                                <w:jc w:val="center"/>
                                <w:rPr>
                                  <w:rFonts w:ascii="Meiryo UI" w:eastAsia="Meiryo UI" w:hAnsi="Meiryo UI"/>
                                  <w:color w:val="000000"/>
                                  <w:kern w:val="24"/>
                                  <w:sz w:val="16"/>
                                  <w:szCs w:val="16"/>
                                  <w:vertAlign w:val="subscript"/>
                                </w:rPr>
                              </w:pPr>
                              <w:r w:rsidRPr="00611166">
                                <w:rPr>
                                  <w:rFonts w:ascii="Meiryo UI" w:eastAsia="Meiryo UI" w:hAnsi="Meiryo UI" w:hint="eastAsia"/>
                                  <w:color w:val="000000"/>
                                  <w:kern w:val="24"/>
                                  <w:sz w:val="16"/>
                                  <w:szCs w:val="16"/>
                                  <w:vertAlign w:val="subscript"/>
                                </w:rPr>
                                <w:t>約</w:t>
                              </w:r>
                            </w:p>
                            <w:p w14:paraId="371990BE" w14:textId="77777777" w:rsidR="00394737" w:rsidRPr="00611166" w:rsidRDefault="00394737" w:rsidP="0063708B">
                              <w:pPr>
                                <w:spacing w:line="200" w:lineRule="exact"/>
                                <w:jc w:val="center"/>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17</w:t>
                              </w:r>
                            </w:p>
                            <w:p w14:paraId="6AD29333" w14:textId="77777777" w:rsidR="00394737" w:rsidRPr="0062137B" w:rsidRDefault="00394737" w:rsidP="0063708B">
                              <w:pPr>
                                <w:spacing w:line="240" w:lineRule="exact"/>
                                <w:jc w:val="center"/>
                                <w:rPr>
                                  <w:sz w:val="16"/>
                                  <w:szCs w:val="16"/>
                                  <w:vertAlign w:val="superscript"/>
                                </w:rPr>
                              </w:pPr>
                              <w:r w:rsidRPr="00611166">
                                <w:rPr>
                                  <w:rFonts w:ascii="Meiryo UI" w:eastAsia="Meiryo UI" w:hAnsi="Meiryo UI" w:hint="eastAsia"/>
                                  <w:color w:val="000000"/>
                                  <w:kern w:val="24"/>
                                  <w:sz w:val="16"/>
                                  <w:szCs w:val="16"/>
                                  <w:vertAlign w:val="superscript"/>
                                </w:rPr>
                                <w:t>万戸</w:t>
                              </w:r>
                            </w:p>
                          </w:txbxContent>
                        </wps:txbx>
                        <wps:bodyPr wrap="square" lIns="0" tIns="0" rIns="0" bIns="0" rtlCol="0">
                          <a:noAutofit/>
                        </wps:bodyPr>
                      </wps:wsp>
                      <wps:wsp>
                        <wps:cNvPr id="34" name="テキスト ボックス 22"/>
                        <wps:cNvSpPr txBox="1"/>
                        <wps:spPr>
                          <a:xfrm>
                            <a:off x="0" y="540631"/>
                            <a:ext cx="611505" cy="304774"/>
                          </a:xfrm>
                          <a:prstGeom prst="rect">
                            <a:avLst/>
                          </a:prstGeom>
                          <a:noFill/>
                        </wps:spPr>
                        <wps:txbx>
                          <w:txbxContent>
                            <w:p w14:paraId="2B6604FD" w14:textId="77777777" w:rsidR="00394737" w:rsidRPr="00611166" w:rsidRDefault="00394737" w:rsidP="0063708B">
                              <w:pPr>
                                <w:spacing w:line="240" w:lineRule="exact"/>
                                <w:jc w:val="center"/>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耐震性あり</w:t>
                              </w:r>
                            </w:p>
                            <w:p w14:paraId="03DA2253" w14:textId="77777777" w:rsidR="00394737" w:rsidRPr="0062137B" w:rsidRDefault="00394737" w:rsidP="0063708B">
                              <w:pPr>
                                <w:spacing w:line="240" w:lineRule="exact"/>
                                <w:jc w:val="center"/>
                                <w:rPr>
                                  <w:kern w:val="0"/>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52</w:t>
                              </w:r>
                              <w:r w:rsidRPr="00611166">
                                <w:rPr>
                                  <w:rFonts w:ascii="Meiryo UI" w:eastAsia="Meiryo UI" w:hAnsi="Meiryo UI" w:hint="eastAsia"/>
                                  <w:color w:val="000000"/>
                                  <w:kern w:val="24"/>
                                  <w:sz w:val="16"/>
                                  <w:szCs w:val="16"/>
                                  <w:vertAlign w:val="subscript"/>
                                </w:rPr>
                                <w:t>万戸</w:t>
                              </w:r>
                            </w:p>
                          </w:txbxContent>
                        </wps:txbx>
                        <wps:bodyPr wrap="square" lIns="0" tIns="0" rIns="0" bIns="0" rtlCol="0">
                          <a:spAutoFit/>
                        </wps:bodyPr>
                      </wps:wsp>
                      <wps:wsp>
                        <wps:cNvPr id="35" name="テキスト ボックス 37"/>
                        <wps:cNvSpPr txBox="1"/>
                        <wps:spPr>
                          <a:xfrm>
                            <a:off x="2429501" y="547306"/>
                            <a:ext cx="446405" cy="151765"/>
                          </a:xfrm>
                          <a:prstGeom prst="rect">
                            <a:avLst/>
                          </a:prstGeom>
                          <a:noFill/>
                        </wps:spPr>
                        <wps:txbx>
                          <w:txbxContent>
                            <w:p w14:paraId="62637768" w14:textId="77777777" w:rsidR="00394737" w:rsidRPr="0062137B" w:rsidRDefault="00394737" w:rsidP="0063708B">
                              <w:pPr>
                                <w:spacing w:line="240" w:lineRule="exact"/>
                                <w:jc w:val="center"/>
                                <w:rPr>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28</w:t>
                              </w:r>
                              <w:r w:rsidRPr="00611166">
                                <w:rPr>
                                  <w:rFonts w:ascii="Meiryo UI" w:eastAsia="Meiryo UI" w:hAnsi="Meiryo UI" w:hint="eastAsia"/>
                                  <w:color w:val="000000"/>
                                  <w:kern w:val="24"/>
                                  <w:sz w:val="16"/>
                                  <w:szCs w:val="16"/>
                                  <w:vertAlign w:val="subscript"/>
                                </w:rPr>
                                <w:t>万戸</w:t>
                              </w:r>
                            </w:p>
                          </w:txbxContent>
                        </wps:txbx>
                        <wps:bodyPr wrap="square" lIns="0" tIns="0" rIns="0" bIns="0" rtlCol="0" anchor="ctr" anchorCtr="0">
                          <a:spAutoFit/>
                        </wps:bodyPr>
                      </wps:wsp>
                      <wps:wsp>
                        <wps:cNvPr id="36" name="テキスト ボックス 49"/>
                        <wps:cNvSpPr txBox="1"/>
                        <wps:spPr>
                          <a:xfrm>
                            <a:off x="3824461" y="540631"/>
                            <a:ext cx="295910" cy="356235"/>
                          </a:xfrm>
                          <a:prstGeom prst="rect">
                            <a:avLst/>
                          </a:prstGeom>
                          <a:noFill/>
                        </wps:spPr>
                        <wps:txbx>
                          <w:txbxContent>
                            <w:p w14:paraId="1CE8C5E6" w14:textId="77777777" w:rsidR="00394737" w:rsidRPr="00611166" w:rsidRDefault="00394737" w:rsidP="0063708B">
                              <w:pPr>
                                <w:spacing w:line="200" w:lineRule="exact"/>
                                <w:jc w:val="center"/>
                                <w:rPr>
                                  <w:rFonts w:ascii="Meiryo UI" w:eastAsia="Meiryo UI" w:hAnsi="Meiryo UI"/>
                                  <w:color w:val="000000"/>
                                  <w:kern w:val="24"/>
                                  <w:sz w:val="16"/>
                                  <w:szCs w:val="16"/>
                                  <w:vertAlign w:val="subscript"/>
                                </w:rPr>
                              </w:pPr>
                              <w:r w:rsidRPr="00611166">
                                <w:rPr>
                                  <w:rFonts w:ascii="Meiryo UI" w:eastAsia="Meiryo UI" w:hAnsi="Meiryo UI" w:hint="eastAsia"/>
                                  <w:color w:val="000000"/>
                                  <w:kern w:val="24"/>
                                  <w:sz w:val="16"/>
                                  <w:szCs w:val="16"/>
                                  <w:vertAlign w:val="subscript"/>
                                </w:rPr>
                                <w:t>約</w:t>
                              </w:r>
                            </w:p>
                            <w:p w14:paraId="28FCB85C" w14:textId="77777777" w:rsidR="00394737" w:rsidRPr="00611166" w:rsidRDefault="00394737" w:rsidP="0063708B">
                              <w:pPr>
                                <w:spacing w:line="200" w:lineRule="exact"/>
                                <w:jc w:val="center"/>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37</w:t>
                              </w:r>
                            </w:p>
                            <w:p w14:paraId="023976EB" w14:textId="77777777" w:rsidR="00394737" w:rsidRPr="0062137B" w:rsidRDefault="00394737" w:rsidP="0063708B">
                              <w:pPr>
                                <w:spacing w:line="240" w:lineRule="exact"/>
                                <w:jc w:val="center"/>
                                <w:rPr>
                                  <w:sz w:val="16"/>
                                  <w:szCs w:val="16"/>
                                  <w:vertAlign w:val="superscript"/>
                                </w:rPr>
                              </w:pPr>
                              <w:r w:rsidRPr="00611166">
                                <w:rPr>
                                  <w:rFonts w:ascii="Meiryo UI" w:eastAsia="Meiryo UI" w:hAnsi="Meiryo UI" w:hint="eastAsia"/>
                                  <w:color w:val="000000"/>
                                  <w:kern w:val="24"/>
                                  <w:sz w:val="16"/>
                                  <w:szCs w:val="16"/>
                                  <w:vertAlign w:val="superscript"/>
                                </w:rPr>
                                <w:t>万戸</w:t>
                              </w:r>
                            </w:p>
                          </w:txbxContent>
                        </wps:txbx>
                        <wps:bodyPr wrap="square" lIns="0" tIns="0" rIns="0" bIns="0" rtlCol="0">
                          <a:noAutofit/>
                        </wps:bodyPr>
                      </wps:wsp>
                      <wps:wsp>
                        <wps:cNvPr id="37" name="テキスト ボックス 38"/>
                        <wps:cNvSpPr txBox="1"/>
                        <wps:spPr>
                          <a:xfrm>
                            <a:off x="2142499" y="974471"/>
                            <a:ext cx="498475" cy="152387"/>
                          </a:xfrm>
                          <a:prstGeom prst="rect">
                            <a:avLst/>
                          </a:prstGeom>
                          <a:noFill/>
                        </wps:spPr>
                        <wps:txbx>
                          <w:txbxContent>
                            <w:p w14:paraId="7193D283" w14:textId="77777777" w:rsidR="00394737" w:rsidRPr="0062137B" w:rsidRDefault="00394737" w:rsidP="0063708B">
                              <w:pPr>
                                <w:spacing w:line="240" w:lineRule="exact"/>
                                <w:jc w:val="center"/>
                                <w:rPr>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15</w:t>
                              </w:r>
                              <w:r w:rsidRPr="00611166">
                                <w:rPr>
                                  <w:rFonts w:ascii="Meiryo UI" w:eastAsia="Meiryo UI" w:hAnsi="Meiryo UI" w:hint="eastAsia"/>
                                  <w:color w:val="000000"/>
                                  <w:kern w:val="24"/>
                                  <w:sz w:val="16"/>
                                  <w:szCs w:val="16"/>
                                  <w:vertAlign w:val="subscript"/>
                                </w:rPr>
                                <w:t>万戸</w:t>
                              </w:r>
                            </w:p>
                          </w:txbxContent>
                        </wps:txbx>
                        <wps:bodyPr wrap="square" lIns="0" tIns="0" rIns="0" bIns="0" rtlCol="0" anchor="ctr" anchorCtr="0">
                          <a:spAutoFit/>
                        </wps:bodyPr>
                      </wps:wsp>
                      <wps:wsp>
                        <wps:cNvPr id="38" name="テキスト ボックス 23"/>
                        <wps:cNvSpPr txBox="1"/>
                        <wps:spPr>
                          <a:xfrm>
                            <a:off x="540700" y="1190069"/>
                            <a:ext cx="762635" cy="396206"/>
                          </a:xfrm>
                          <a:prstGeom prst="rect">
                            <a:avLst/>
                          </a:prstGeom>
                          <a:noFill/>
                        </wps:spPr>
                        <wps:txbx>
                          <w:txbxContent>
                            <w:p w14:paraId="4EFFCDD3" w14:textId="77777777" w:rsidR="00394737" w:rsidRPr="0062137B" w:rsidRDefault="00394737" w:rsidP="0063708B">
                              <w:pPr>
                                <w:spacing w:line="240" w:lineRule="exact"/>
                                <w:jc w:val="center"/>
                                <w:rPr>
                                  <w:sz w:val="16"/>
                                  <w:szCs w:val="16"/>
                                </w:rPr>
                              </w:pPr>
                              <w:r w:rsidRPr="00611166">
                                <w:rPr>
                                  <w:rFonts w:ascii="Meiryo UI" w:eastAsia="Meiryo UI" w:hAnsi="Meiryo UI" w:hint="eastAsia"/>
                                  <w:color w:val="000000"/>
                                  <w:kern w:val="24"/>
                                  <w:sz w:val="16"/>
                                  <w:szCs w:val="16"/>
                                </w:rPr>
                                <w:t>耐震性あり</w:t>
                              </w:r>
                            </w:p>
                            <w:p w14:paraId="4687E727" w14:textId="77777777" w:rsidR="00394737" w:rsidRPr="0062137B" w:rsidRDefault="00394737" w:rsidP="0063708B">
                              <w:pPr>
                                <w:spacing w:line="240" w:lineRule="exact"/>
                                <w:jc w:val="center"/>
                                <w:rPr>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301</w:t>
                              </w:r>
                              <w:r w:rsidRPr="00611166">
                                <w:rPr>
                                  <w:rFonts w:ascii="Meiryo UI" w:eastAsia="Meiryo UI" w:hAnsi="Meiryo UI" w:hint="eastAsia"/>
                                  <w:color w:val="000000"/>
                                  <w:kern w:val="24"/>
                                  <w:sz w:val="16"/>
                                  <w:szCs w:val="16"/>
                                  <w:vertAlign w:val="subscript"/>
                                </w:rPr>
                                <w:t>万戸</w:t>
                              </w:r>
                            </w:p>
                          </w:txbxContent>
                        </wps:txbx>
                        <wps:bodyPr wrap="square" rtlCol="0">
                          <a:spAutoFit/>
                        </wps:bodyPr>
                      </wps:wsp>
                      <wps:wsp>
                        <wps:cNvPr id="39" name="テキスト ボックス 39"/>
                        <wps:cNvSpPr txBox="1"/>
                        <wps:spPr>
                          <a:xfrm>
                            <a:off x="2629734" y="800935"/>
                            <a:ext cx="306705" cy="253978"/>
                          </a:xfrm>
                          <a:prstGeom prst="rect">
                            <a:avLst/>
                          </a:prstGeom>
                          <a:noFill/>
                        </wps:spPr>
                        <wps:txbx>
                          <w:txbxContent>
                            <w:p w14:paraId="66BB924A" w14:textId="77777777" w:rsidR="00394737" w:rsidRPr="0062137B" w:rsidRDefault="00394737"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S56</w:t>
                              </w:r>
                            </w:p>
                            <w:p w14:paraId="44E819E4" w14:textId="77777777" w:rsidR="00394737" w:rsidRPr="0062137B" w:rsidRDefault="00394737" w:rsidP="0063708B">
                              <w:pPr>
                                <w:spacing w:line="200" w:lineRule="exact"/>
                                <w:jc w:val="center"/>
                                <w:rPr>
                                  <w:sz w:val="16"/>
                                  <w:szCs w:val="16"/>
                                </w:rPr>
                              </w:pPr>
                              <w:r w:rsidRPr="00611166">
                                <w:rPr>
                                  <w:rFonts w:ascii="Meiryo UI" w:eastAsia="Meiryo UI" w:hAnsi="Meiryo UI" w:hint="eastAsia"/>
                                  <w:color w:val="000000"/>
                                  <w:kern w:val="24"/>
                                  <w:sz w:val="16"/>
                                  <w:szCs w:val="16"/>
                                </w:rPr>
                                <w:t>以前</w:t>
                              </w:r>
                            </w:p>
                          </w:txbxContent>
                        </wps:txbx>
                        <wps:bodyPr wrap="square" lIns="0" tIns="0" rIns="0" bIns="0" rtlCol="0">
                          <a:spAutoFit/>
                        </wps:bodyPr>
                      </wps:wsp>
                      <wps:wsp>
                        <wps:cNvPr id="40" name="テキスト ボックス 40"/>
                        <wps:cNvSpPr txBox="1"/>
                        <wps:spPr>
                          <a:xfrm>
                            <a:off x="4091439" y="707492"/>
                            <a:ext cx="306070" cy="253365"/>
                          </a:xfrm>
                          <a:prstGeom prst="rect">
                            <a:avLst/>
                          </a:prstGeom>
                          <a:noFill/>
                        </wps:spPr>
                        <wps:txbx>
                          <w:txbxContent>
                            <w:p w14:paraId="17362715" w14:textId="77777777" w:rsidR="00394737" w:rsidRPr="0062137B" w:rsidRDefault="00394737"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S56</w:t>
                              </w:r>
                            </w:p>
                            <w:p w14:paraId="13860FA6" w14:textId="77777777" w:rsidR="00394737" w:rsidRPr="0062137B" w:rsidRDefault="00394737" w:rsidP="0063708B">
                              <w:pPr>
                                <w:spacing w:line="200" w:lineRule="exact"/>
                                <w:jc w:val="center"/>
                                <w:rPr>
                                  <w:sz w:val="16"/>
                                  <w:szCs w:val="16"/>
                                </w:rPr>
                              </w:pPr>
                              <w:r w:rsidRPr="00611166">
                                <w:rPr>
                                  <w:rFonts w:ascii="Meiryo UI" w:eastAsia="Meiryo UI" w:hAnsi="Meiryo UI" w:hint="eastAsia"/>
                                  <w:color w:val="000000"/>
                                  <w:kern w:val="24"/>
                                  <w:sz w:val="16"/>
                                  <w:szCs w:val="16"/>
                                </w:rPr>
                                <w:t>以前</w:t>
                              </w:r>
                            </w:p>
                          </w:txbxContent>
                        </wps:txbx>
                        <wps:bodyPr wrap="square" lIns="0" tIns="0" rIns="0" bIns="0" rtlCol="0">
                          <a:spAutoFit/>
                        </wps:bodyPr>
                      </wps:wsp>
                      <wps:wsp>
                        <wps:cNvPr id="41" name="テキスト ボックス 41"/>
                        <wps:cNvSpPr txBox="1"/>
                        <wps:spPr>
                          <a:xfrm>
                            <a:off x="586376" y="590551"/>
                            <a:ext cx="306705" cy="332901"/>
                          </a:xfrm>
                          <a:prstGeom prst="rect">
                            <a:avLst/>
                          </a:prstGeom>
                          <a:noFill/>
                        </wps:spPr>
                        <wps:txbx>
                          <w:txbxContent>
                            <w:p w14:paraId="1912FD91" w14:textId="77777777" w:rsidR="00394737" w:rsidRPr="0062137B" w:rsidRDefault="00394737"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S56</w:t>
                              </w:r>
                            </w:p>
                            <w:p w14:paraId="0896683D" w14:textId="77777777" w:rsidR="00394737" w:rsidRPr="0062137B" w:rsidRDefault="00394737" w:rsidP="0063708B">
                              <w:pPr>
                                <w:spacing w:line="200" w:lineRule="exact"/>
                                <w:jc w:val="center"/>
                                <w:rPr>
                                  <w:sz w:val="16"/>
                                  <w:szCs w:val="16"/>
                                </w:rPr>
                              </w:pPr>
                              <w:r w:rsidRPr="00611166">
                                <w:rPr>
                                  <w:rFonts w:ascii="Meiryo UI" w:eastAsia="Meiryo UI" w:hAnsi="Meiryo UI" w:hint="eastAsia"/>
                                  <w:color w:val="000000"/>
                                  <w:kern w:val="24"/>
                                  <w:sz w:val="16"/>
                                  <w:szCs w:val="16"/>
                                </w:rPr>
                                <w:t>以前</w:t>
                              </w:r>
                            </w:p>
                          </w:txbxContent>
                        </wps:txbx>
                        <wps:bodyPr wrap="square" lIns="0" tIns="0" rIns="0" bIns="0" rtlCol="0">
                          <a:noAutofit/>
                        </wps:bodyPr>
                      </wps:wsp>
                      <wps:wsp>
                        <wps:cNvPr id="42" name="テキスト ボックス 20"/>
                        <wps:cNvSpPr txBox="1"/>
                        <wps:spPr>
                          <a:xfrm>
                            <a:off x="821027" y="874812"/>
                            <a:ext cx="290830" cy="253365"/>
                          </a:xfrm>
                          <a:prstGeom prst="rect">
                            <a:avLst/>
                          </a:prstGeom>
                          <a:noFill/>
                        </wps:spPr>
                        <wps:txbx>
                          <w:txbxContent>
                            <w:p w14:paraId="0D29A75B" w14:textId="77777777" w:rsidR="00394737" w:rsidRPr="0062137B" w:rsidRDefault="00394737"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S57</w:t>
                              </w:r>
                            </w:p>
                            <w:p w14:paraId="12061492" w14:textId="77777777" w:rsidR="00394737" w:rsidRPr="0062137B" w:rsidRDefault="00394737" w:rsidP="0063708B">
                              <w:pPr>
                                <w:spacing w:line="200" w:lineRule="exact"/>
                                <w:jc w:val="center"/>
                                <w:rPr>
                                  <w:sz w:val="16"/>
                                  <w:szCs w:val="16"/>
                                </w:rPr>
                              </w:pPr>
                              <w:r w:rsidRPr="00611166">
                                <w:rPr>
                                  <w:rFonts w:ascii="Meiryo UI" w:eastAsia="Meiryo UI" w:hAnsi="Meiryo UI" w:hint="eastAsia"/>
                                  <w:color w:val="000000"/>
                                  <w:kern w:val="24"/>
                                  <w:sz w:val="16"/>
                                  <w:szCs w:val="16"/>
                                </w:rPr>
                                <w:t>以降</w:t>
                              </w:r>
                            </w:p>
                          </w:txbxContent>
                        </wps:txbx>
                        <wps:bodyPr wrap="square" lIns="0" tIns="0" rIns="0" bIns="0" rtlCol="0">
                          <a:spAutoFit/>
                        </wps:bodyPr>
                      </wps:wsp>
                      <wps:wsp>
                        <wps:cNvPr id="43" name="テキスト ボックス 20"/>
                        <wps:cNvSpPr txBox="1"/>
                        <wps:spPr>
                          <a:xfrm>
                            <a:off x="4331720" y="1007843"/>
                            <a:ext cx="290830" cy="253365"/>
                          </a:xfrm>
                          <a:prstGeom prst="rect">
                            <a:avLst/>
                          </a:prstGeom>
                          <a:noFill/>
                        </wps:spPr>
                        <wps:txbx>
                          <w:txbxContent>
                            <w:p w14:paraId="0E4FD599" w14:textId="77777777" w:rsidR="00394737" w:rsidRPr="0062137B" w:rsidRDefault="00394737"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S57</w:t>
                              </w:r>
                            </w:p>
                            <w:p w14:paraId="27C1F6AC" w14:textId="77777777" w:rsidR="00394737" w:rsidRPr="0062137B" w:rsidRDefault="00394737" w:rsidP="0063708B">
                              <w:pPr>
                                <w:spacing w:line="200" w:lineRule="exact"/>
                                <w:jc w:val="center"/>
                                <w:rPr>
                                  <w:sz w:val="16"/>
                                  <w:szCs w:val="16"/>
                                </w:rPr>
                              </w:pPr>
                              <w:r w:rsidRPr="00611166">
                                <w:rPr>
                                  <w:rFonts w:ascii="Meiryo UI" w:eastAsia="Meiryo UI" w:hAnsi="Meiryo UI" w:hint="eastAsia"/>
                                  <w:color w:val="000000"/>
                                  <w:kern w:val="24"/>
                                  <w:sz w:val="16"/>
                                  <w:szCs w:val="16"/>
                                </w:rPr>
                                <w:t>以降</w:t>
                              </w:r>
                            </w:p>
                          </w:txbxContent>
                        </wps:txbx>
                        <wps:bodyPr wrap="square" lIns="0" tIns="0" rIns="0" bIns="0" rtlCol="0">
                          <a:spAutoFit/>
                        </wps:bodyPr>
                      </wps:wsp>
                      <wps:wsp>
                        <wps:cNvPr id="44" name="テキスト ボックス 20"/>
                        <wps:cNvSpPr txBox="1"/>
                        <wps:spPr>
                          <a:xfrm>
                            <a:off x="2870015" y="974471"/>
                            <a:ext cx="290830" cy="253365"/>
                          </a:xfrm>
                          <a:prstGeom prst="rect">
                            <a:avLst/>
                          </a:prstGeom>
                          <a:noFill/>
                        </wps:spPr>
                        <wps:txbx>
                          <w:txbxContent>
                            <w:p w14:paraId="5720DEC7" w14:textId="77777777" w:rsidR="00394737" w:rsidRPr="0062137B" w:rsidRDefault="00394737"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S57</w:t>
                              </w:r>
                            </w:p>
                            <w:p w14:paraId="230F5E46" w14:textId="77777777" w:rsidR="00394737" w:rsidRPr="0062137B" w:rsidRDefault="00394737" w:rsidP="0063708B">
                              <w:pPr>
                                <w:spacing w:line="200" w:lineRule="exact"/>
                                <w:jc w:val="center"/>
                                <w:rPr>
                                  <w:sz w:val="16"/>
                                  <w:szCs w:val="16"/>
                                </w:rPr>
                              </w:pPr>
                              <w:r w:rsidRPr="00611166">
                                <w:rPr>
                                  <w:rFonts w:ascii="Meiryo UI" w:eastAsia="Meiryo UI" w:hAnsi="Meiryo UI" w:hint="eastAsia"/>
                                  <w:color w:val="000000"/>
                                  <w:kern w:val="24"/>
                                  <w:sz w:val="16"/>
                                  <w:szCs w:val="16"/>
                                </w:rPr>
                                <w:t>以降</w:t>
                              </w:r>
                            </w:p>
                          </w:txbxContent>
                        </wps:txbx>
                        <wps:bodyPr wrap="square" lIns="0" tIns="0" rIns="0" bIns="0" rtlCol="0">
                          <a:spAutoFit/>
                        </wps:bodyPr>
                      </wps:wsp>
                      <wps:wsp>
                        <wps:cNvPr id="45" name="テキスト ボックス 40"/>
                        <wps:cNvSpPr txBox="1"/>
                        <wps:spPr>
                          <a:xfrm>
                            <a:off x="2629734" y="1381612"/>
                            <a:ext cx="589280" cy="151765"/>
                          </a:xfrm>
                          <a:prstGeom prst="rect">
                            <a:avLst/>
                          </a:prstGeom>
                          <a:noFill/>
                        </wps:spPr>
                        <wps:txbx>
                          <w:txbxContent>
                            <w:p w14:paraId="1FA05F13" w14:textId="77777777" w:rsidR="00394737" w:rsidRPr="0062137B" w:rsidRDefault="00394737" w:rsidP="0063708B">
                              <w:pPr>
                                <w:spacing w:line="240" w:lineRule="exact"/>
                                <w:jc w:val="center"/>
                                <w:rPr>
                                  <w:sz w:val="16"/>
                                  <w:szCs w:val="16"/>
                                  <w:vertAlign w:val="subscript"/>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99</w:t>
                              </w:r>
                              <w:r w:rsidRPr="00611166">
                                <w:rPr>
                                  <w:rFonts w:ascii="Meiryo UI" w:eastAsia="Meiryo UI" w:hAnsi="Meiryo UI" w:hint="eastAsia"/>
                                  <w:color w:val="000000"/>
                                  <w:kern w:val="24"/>
                                  <w:sz w:val="16"/>
                                  <w:szCs w:val="16"/>
                                  <w:vertAlign w:val="subscript"/>
                                </w:rPr>
                                <w:t>万戸</w:t>
                              </w:r>
                            </w:p>
                          </w:txbxContent>
                        </wps:txbx>
                        <wps:bodyPr wrap="square" lIns="0" tIns="0" rIns="0" bIns="0" rtlCol="0" anchor="ctr" anchorCtr="0">
                          <a:spAutoFit/>
                        </wps:bodyPr>
                      </wps:wsp>
                      <wps:wsp>
                        <wps:cNvPr id="46" name="テキスト ボックス 50"/>
                        <wps:cNvSpPr txBox="1"/>
                        <wps:spPr>
                          <a:xfrm>
                            <a:off x="4031369" y="1354914"/>
                            <a:ext cx="701040" cy="151765"/>
                          </a:xfrm>
                          <a:prstGeom prst="rect">
                            <a:avLst/>
                          </a:prstGeom>
                          <a:noFill/>
                        </wps:spPr>
                        <wps:txbx>
                          <w:txbxContent>
                            <w:p w14:paraId="666C25DB" w14:textId="77777777" w:rsidR="00394737" w:rsidRPr="0062137B" w:rsidRDefault="00394737" w:rsidP="0063708B">
                              <w:pPr>
                                <w:spacing w:line="240" w:lineRule="exact"/>
                                <w:jc w:val="center"/>
                                <w:rPr>
                                  <w:sz w:val="16"/>
                                  <w:szCs w:val="16"/>
                                  <w:vertAlign w:val="subscript"/>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202</w:t>
                              </w:r>
                              <w:r w:rsidRPr="00611166">
                                <w:rPr>
                                  <w:rFonts w:ascii="Meiryo UI" w:eastAsia="Meiryo UI" w:hAnsi="Meiryo UI" w:hint="eastAsia"/>
                                  <w:color w:val="000000"/>
                                  <w:kern w:val="24"/>
                                  <w:sz w:val="16"/>
                                  <w:szCs w:val="16"/>
                                  <w:vertAlign w:val="subscript"/>
                                </w:rPr>
                                <w:t>万戸</w:t>
                              </w:r>
                            </w:p>
                          </w:txbxContent>
                        </wps:txbx>
                        <wps:bodyPr wrap="square" lIns="0" tIns="0" rIns="0" bIns="0" rtlCol="0" anchor="ctr" anchorCtr="0">
                          <a:spAutoFit/>
                        </wps:bodyPr>
                      </wps:wsp>
                      <wps:wsp>
                        <wps:cNvPr id="47" name="テキスト ボックス 64"/>
                        <wps:cNvSpPr txBox="1"/>
                        <wps:spPr>
                          <a:xfrm>
                            <a:off x="3617553" y="1661939"/>
                            <a:ext cx="1592126" cy="457257"/>
                          </a:xfrm>
                          <a:prstGeom prst="rect">
                            <a:avLst/>
                          </a:prstGeom>
                          <a:noFill/>
                        </wps:spPr>
                        <wps:txbx>
                          <w:txbxContent>
                            <w:p w14:paraId="5DF5271C" w14:textId="77777777" w:rsidR="00394737" w:rsidRPr="0062137B" w:rsidRDefault="00394737" w:rsidP="0063708B">
                              <w:pPr>
                                <w:snapToGrid w:val="0"/>
                                <w:spacing w:line="180" w:lineRule="exact"/>
                                <w:jc w:val="center"/>
                                <w:rPr>
                                  <w:kern w:val="0"/>
                                  <w:sz w:val="16"/>
                                  <w:szCs w:val="16"/>
                                </w:rPr>
                              </w:pPr>
                              <w:r w:rsidRPr="00611166">
                                <w:rPr>
                                  <w:rFonts w:ascii="Meiryo UI" w:eastAsia="Meiryo UI" w:hAnsi="Meiryo UI" w:hint="eastAsia"/>
                                  <w:color w:val="000000"/>
                                  <w:kern w:val="24"/>
                                  <w:sz w:val="16"/>
                                  <w:szCs w:val="16"/>
                                </w:rPr>
                                <w:t>総戸数　　　　　約256万戸</w:t>
                              </w:r>
                            </w:p>
                            <w:p w14:paraId="20EA543C" w14:textId="77777777" w:rsidR="00394737" w:rsidRPr="0062137B" w:rsidRDefault="00394737" w:rsidP="0063708B">
                              <w:pPr>
                                <w:snapToGrid w:val="0"/>
                                <w:spacing w:line="180" w:lineRule="exact"/>
                                <w:jc w:val="center"/>
                                <w:rPr>
                                  <w:sz w:val="16"/>
                                  <w:szCs w:val="16"/>
                                </w:rPr>
                              </w:pPr>
                              <w:r w:rsidRPr="00611166">
                                <w:rPr>
                                  <w:rFonts w:ascii="Meiryo UI" w:eastAsia="Meiryo UI" w:hAnsi="Meiryo UI" w:hint="eastAsia"/>
                                  <w:color w:val="000000"/>
                                  <w:kern w:val="24"/>
                                  <w:sz w:val="16"/>
                                  <w:szCs w:val="16"/>
                                </w:rPr>
                                <w:t xml:space="preserve">　耐震性あり　 約239万戸</w:t>
                              </w:r>
                            </w:p>
                            <w:p w14:paraId="58AE4D53" w14:textId="77777777" w:rsidR="00394737" w:rsidRPr="0062137B" w:rsidRDefault="00394737" w:rsidP="0063708B">
                              <w:pPr>
                                <w:snapToGrid w:val="0"/>
                                <w:spacing w:line="180" w:lineRule="exact"/>
                                <w:jc w:val="center"/>
                                <w:rPr>
                                  <w:sz w:val="16"/>
                                  <w:szCs w:val="16"/>
                                </w:rPr>
                              </w:pPr>
                              <w:r w:rsidRPr="00611166">
                                <w:rPr>
                                  <w:rFonts w:ascii="Meiryo UI" w:eastAsia="Meiryo UI" w:hAnsi="Meiryo UI" w:hint="eastAsia"/>
                                  <w:color w:val="000000"/>
                                  <w:kern w:val="24"/>
                                  <w:sz w:val="16"/>
                                  <w:szCs w:val="16"/>
                                </w:rPr>
                                <w:t xml:space="preserve">　耐震性なし　 約　17万戸</w:t>
                              </w:r>
                            </w:p>
                            <w:p w14:paraId="31D94697" w14:textId="77777777" w:rsidR="00394737" w:rsidRPr="0062137B" w:rsidRDefault="00394737" w:rsidP="0063708B">
                              <w:pPr>
                                <w:snapToGrid w:val="0"/>
                                <w:spacing w:line="180" w:lineRule="exact"/>
                                <w:jc w:val="center"/>
                                <w:rPr>
                                  <w:sz w:val="16"/>
                                  <w:szCs w:val="16"/>
                                </w:rPr>
                              </w:pPr>
                              <w:r w:rsidRPr="00611166">
                                <w:rPr>
                                  <w:rFonts w:ascii="Meiryo UI" w:eastAsia="Meiryo UI" w:hAnsi="Meiryo UI" w:hint="eastAsia"/>
                                  <w:color w:val="000000"/>
                                  <w:kern w:val="24"/>
                                  <w:sz w:val="16"/>
                                  <w:szCs w:val="16"/>
                                </w:rPr>
                                <w:t xml:space="preserve">　　　※令和2年の推計値</w:t>
                              </w:r>
                            </w:p>
                          </w:txbxContent>
                        </wps:txbx>
                        <wps:bodyPr wrap="square" lIns="0" tIns="0" rIns="0" bIns="0" rtlCol="0">
                          <a:spAutoFit/>
                        </wps:bodyPr>
                      </wps:wsp>
                      <wps:wsp>
                        <wps:cNvPr id="48" name="テキスト ボックス 41"/>
                        <wps:cNvSpPr txBox="1"/>
                        <wps:spPr>
                          <a:xfrm>
                            <a:off x="2109127" y="1661939"/>
                            <a:ext cx="1435898" cy="457257"/>
                          </a:xfrm>
                          <a:prstGeom prst="rect">
                            <a:avLst/>
                          </a:prstGeom>
                          <a:noFill/>
                        </wps:spPr>
                        <wps:txbx>
                          <w:txbxContent>
                            <w:p w14:paraId="7775D5BC" w14:textId="77777777" w:rsidR="00394737" w:rsidRPr="0062137B" w:rsidRDefault="00394737" w:rsidP="0063708B">
                              <w:pPr>
                                <w:spacing w:line="180" w:lineRule="exact"/>
                                <w:rPr>
                                  <w:kern w:val="0"/>
                                  <w:sz w:val="16"/>
                                  <w:szCs w:val="16"/>
                                </w:rPr>
                              </w:pPr>
                              <w:r w:rsidRPr="00611166">
                                <w:rPr>
                                  <w:rFonts w:ascii="Meiryo UI" w:eastAsia="Meiryo UI" w:hAnsi="Meiryo UI" w:hint="eastAsia"/>
                                  <w:color w:val="000000"/>
                                  <w:kern w:val="24"/>
                                  <w:sz w:val="16"/>
                                  <w:szCs w:val="16"/>
                                </w:rPr>
                                <w:t>総戸数　　　　　約142万戸</w:t>
                              </w:r>
                            </w:p>
                            <w:p w14:paraId="7E95870D" w14:textId="77777777" w:rsidR="00394737" w:rsidRPr="0062137B" w:rsidRDefault="00394737" w:rsidP="0063708B">
                              <w:pPr>
                                <w:snapToGrid w:val="0"/>
                                <w:spacing w:line="180" w:lineRule="exact"/>
                                <w:rPr>
                                  <w:sz w:val="16"/>
                                  <w:szCs w:val="16"/>
                                </w:rPr>
                              </w:pPr>
                              <w:r w:rsidRPr="00611166">
                                <w:rPr>
                                  <w:rFonts w:ascii="Meiryo UI" w:eastAsia="Meiryo UI" w:hAnsi="Meiryo UI" w:hint="eastAsia"/>
                                  <w:color w:val="000000"/>
                                  <w:kern w:val="24"/>
                                  <w:sz w:val="16"/>
                                  <w:szCs w:val="16"/>
                                </w:rPr>
                                <w:t xml:space="preserve">　耐震性あり　 約114万戸</w:t>
                              </w:r>
                            </w:p>
                            <w:p w14:paraId="496B045E" w14:textId="77777777" w:rsidR="00394737" w:rsidRPr="0062137B" w:rsidRDefault="00394737" w:rsidP="0063708B">
                              <w:pPr>
                                <w:spacing w:line="180" w:lineRule="exact"/>
                                <w:rPr>
                                  <w:sz w:val="16"/>
                                  <w:szCs w:val="16"/>
                                </w:rPr>
                              </w:pPr>
                              <w:r w:rsidRPr="00611166">
                                <w:rPr>
                                  <w:rFonts w:ascii="Meiryo UI" w:eastAsia="Meiryo UI" w:hAnsi="Meiryo UI" w:hint="eastAsia"/>
                                  <w:color w:val="000000"/>
                                  <w:kern w:val="24"/>
                                  <w:sz w:val="16"/>
                                  <w:szCs w:val="16"/>
                                </w:rPr>
                                <w:t xml:space="preserve">　耐震性なし　 約　28万戸</w:t>
                              </w:r>
                            </w:p>
                            <w:p w14:paraId="299373B9" w14:textId="77777777" w:rsidR="00394737" w:rsidRPr="0062137B" w:rsidRDefault="00394737" w:rsidP="0063708B">
                              <w:pPr>
                                <w:spacing w:line="180" w:lineRule="exact"/>
                                <w:rPr>
                                  <w:sz w:val="16"/>
                                  <w:szCs w:val="16"/>
                                </w:rPr>
                              </w:pPr>
                              <w:r w:rsidRPr="00611166">
                                <w:rPr>
                                  <w:rFonts w:ascii="Meiryo UI" w:eastAsia="Meiryo UI" w:hAnsi="Meiryo UI" w:hint="eastAsia"/>
                                  <w:color w:val="000000"/>
                                  <w:kern w:val="24"/>
                                  <w:sz w:val="16"/>
                                  <w:szCs w:val="16"/>
                                </w:rPr>
                                <w:t xml:space="preserve">　　　※令和2年の推計値</w:t>
                              </w:r>
                            </w:p>
                          </w:txbxContent>
                        </wps:txbx>
                        <wps:bodyPr wrap="square" lIns="0" tIns="0" rIns="0" bIns="0" rtlCol="0">
                          <a:spAutoFit/>
                        </wps:bodyPr>
                      </wps:wsp>
                      <wps:wsp>
                        <wps:cNvPr id="49" name="テキスト ボックス 5"/>
                        <wps:cNvSpPr txBox="1"/>
                        <wps:spPr>
                          <a:xfrm>
                            <a:off x="221075" y="1671036"/>
                            <a:ext cx="1634041" cy="457257"/>
                          </a:xfrm>
                          <a:prstGeom prst="rect">
                            <a:avLst/>
                          </a:prstGeom>
                          <a:noFill/>
                        </wps:spPr>
                        <wps:txbx>
                          <w:txbxContent>
                            <w:p w14:paraId="18CB576D" w14:textId="77777777" w:rsidR="00394737" w:rsidRPr="00611166" w:rsidRDefault="00394737" w:rsidP="0063708B">
                              <w:pPr>
                                <w:spacing w:line="180" w:lineRule="exact"/>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総戸数　　　　　約398万戸</w:t>
                              </w:r>
                            </w:p>
                            <w:p w14:paraId="4BE5B48F" w14:textId="77777777" w:rsidR="00394737" w:rsidRPr="00611166" w:rsidRDefault="00394737" w:rsidP="0063708B">
                              <w:pPr>
                                <w:spacing w:line="180" w:lineRule="exact"/>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 xml:space="preserve">　耐震性あり　　約353万戸</w:t>
                              </w:r>
                            </w:p>
                            <w:p w14:paraId="464CA21F" w14:textId="77777777" w:rsidR="00394737" w:rsidRPr="00611166" w:rsidRDefault="00394737" w:rsidP="0063708B">
                              <w:pPr>
                                <w:spacing w:line="180" w:lineRule="exact"/>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 xml:space="preserve">　耐震性なし　　約　45万戸</w:t>
                              </w:r>
                            </w:p>
                            <w:p w14:paraId="04F466BE" w14:textId="77777777" w:rsidR="00394737" w:rsidRPr="00611166" w:rsidRDefault="00394737" w:rsidP="0063708B">
                              <w:pPr>
                                <w:spacing w:line="180" w:lineRule="exact"/>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 xml:space="preserve">　　　※令和2年の推計値</w:t>
                              </w:r>
                            </w:p>
                          </w:txbxContent>
                        </wps:txbx>
                        <wps:bodyPr wrap="square" lIns="0" tIns="0" rIns="0" bIns="0" rtlCol="0">
                          <a:spAutoFit/>
                        </wps:bodyPr>
                      </wps:wsp>
                      <wps:wsp>
                        <wps:cNvPr id="50" name="テキスト ボックス 43"/>
                        <wps:cNvSpPr txBox="1"/>
                        <wps:spPr>
                          <a:xfrm>
                            <a:off x="2142498" y="2086830"/>
                            <a:ext cx="1351280" cy="215900"/>
                          </a:xfrm>
                          <a:prstGeom prst="rect">
                            <a:avLst/>
                          </a:prstGeom>
                          <a:noFill/>
                        </wps:spPr>
                        <wps:txbx>
                          <w:txbxContent>
                            <w:p w14:paraId="2F163495" w14:textId="77777777" w:rsidR="00394737" w:rsidRPr="0062137B" w:rsidRDefault="00394737" w:rsidP="0063708B">
                              <w:pPr>
                                <w:spacing w:line="300" w:lineRule="exact"/>
                                <w:jc w:val="center"/>
                                <w:rPr>
                                  <w:kern w:val="0"/>
                                  <w:sz w:val="16"/>
                                  <w:szCs w:val="16"/>
                                </w:rPr>
                              </w:pPr>
                              <w:r w:rsidRPr="00611166">
                                <w:rPr>
                                  <w:rFonts w:ascii="Meiryo UI" w:eastAsia="Meiryo UI" w:hAnsi="Meiryo UI" w:hint="eastAsia"/>
                                  <w:b/>
                                  <w:bCs/>
                                  <w:color w:val="000000"/>
                                  <w:kern w:val="24"/>
                                  <w:sz w:val="16"/>
                                  <w:szCs w:val="16"/>
                                </w:rPr>
                                <w:t>耐震化率　約80％</w:t>
                              </w:r>
                            </w:p>
                          </w:txbxContent>
                        </wps:txbx>
                        <wps:bodyPr wrap="square" lIns="0" tIns="0" rIns="0" bIns="0" rtlCol="0">
                          <a:noAutofit/>
                        </wps:bodyPr>
                      </wps:wsp>
                      <wps:wsp>
                        <wps:cNvPr id="51" name="テキスト ボックス 65"/>
                        <wps:cNvSpPr txBox="1"/>
                        <wps:spPr>
                          <a:xfrm>
                            <a:off x="3772678" y="2102637"/>
                            <a:ext cx="1424305" cy="215265"/>
                          </a:xfrm>
                          <a:prstGeom prst="rect">
                            <a:avLst/>
                          </a:prstGeom>
                          <a:noFill/>
                        </wps:spPr>
                        <wps:txbx>
                          <w:txbxContent>
                            <w:p w14:paraId="01EBFC65" w14:textId="77777777" w:rsidR="00394737" w:rsidRPr="0062137B" w:rsidRDefault="00394737" w:rsidP="0063708B">
                              <w:pPr>
                                <w:spacing w:line="300" w:lineRule="exact"/>
                                <w:jc w:val="center"/>
                                <w:rPr>
                                  <w:kern w:val="0"/>
                                  <w:sz w:val="16"/>
                                  <w:szCs w:val="16"/>
                                </w:rPr>
                              </w:pPr>
                              <w:r w:rsidRPr="00611166">
                                <w:rPr>
                                  <w:rFonts w:ascii="Meiryo UI" w:eastAsia="Meiryo UI" w:hAnsi="Meiryo UI" w:hint="eastAsia"/>
                                  <w:b/>
                                  <w:bCs/>
                                  <w:color w:val="000000"/>
                                  <w:kern w:val="24"/>
                                  <w:sz w:val="16"/>
                                  <w:szCs w:val="16"/>
                                </w:rPr>
                                <w:t>耐震化率　約94％</w:t>
                              </w:r>
                            </w:p>
                          </w:txbxContent>
                        </wps:txbx>
                        <wps:bodyPr wrap="square" lIns="0" tIns="0" rIns="0" bIns="0" rtlCol="0">
                          <a:noAutofit/>
                        </wps:bodyPr>
                      </wps:wsp>
                      <wps:wsp>
                        <wps:cNvPr id="52" name="テキスト ボックス 24"/>
                        <wps:cNvSpPr txBox="1"/>
                        <wps:spPr>
                          <a:xfrm>
                            <a:off x="165889" y="2092350"/>
                            <a:ext cx="1600200" cy="190484"/>
                          </a:xfrm>
                          <a:prstGeom prst="rect">
                            <a:avLst/>
                          </a:prstGeom>
                          <a:noFill/>
                        </wps:spPr>
                        <wps:txbx>
                          <w:txbxContent>
                            <w:p w14:paraId="553E4E03" w14:textId="77777777" w:rsidR="00394737" w:rsidRPr="0062137B" w:rsidRDefault="00394737" w:rsidP="0063708B">
                              <w:pPr>
                                <w:spacing w:line="300" w:lineRule="exact"/>
                                <w:jc w:val="center"/>
                                <w:rPr>
                                  <w:kern w:val="0"/>
                                  <w:sz w:val="16"/>
                                  <w:szCs w:val="16"/>
                                </w:rPr>
                              </w:pPr>
                              <w:r w:rsidRPr="00611166">
                                <w:rPr>
                                  <w:rFonts w:ascii="Meiryo UI" w:eastAsia="Meiryo UI" w:hAnsi="Meiryo UI" w:hint="eastAsia"/>
                                  <w:b/>
                                  <w:bCs/>
                                  <w:color w:val="000000"/>
                                  <w:kern w:val="24"/>
                                  <w:sz w:val="16"/>
                                  <w:szCs w:val="16"/>
                                </w:rPr>
                                <w:t>耐震化率　約89％</w:t>
                              </w:r>
                            </w:p>
                          </w:txbxContent>
                        </wps:txbx>
                        <wps:bodyPr wrap="square" lIns="0" tIns="0" rIns="0" bIns="0" rtlCol="0" anchor="ctr" anchorCtr="0">
                          <a:spAutoFit/>
                        </wps:bodyPr>
                      </wps:wsp>
                    </wpg:wgp>
                  </a:graphicData>
                </a:graphic>
                <wp14:sizeRelH relativeFrom="margin">
                  <wp14:pctWidth>0</wp14:pctWidth>
                </wp14:sizeRelH>
                <wp14:sizeRelV relativeFrom="margin">
                  <wp14:pctHeight>0</wp14:pctHeight>
                </wp14:sizeRelV>
              </wp:anchor>
            </w:drawing>
          </mc:Choice>
          <mc:Fallback>
            <w:pict>
              <v:group w14:anchorId="287EE169" id="グループ化 7" o:spid="_x0000_s1077" alt="タイトル: 令和2年の耐震化率のグラフ - 説明: 令和2年の耐震化率がグラフで示されています。" style="position:absolute;margin-left:46.6pt;margin-top:3.65pt;width:410.15pt;height:182.45pt;z-index:251593728;mso-position-horizontal-relative:margin;mso-width-relative:margin;mso-height-relative:margin" coordorigin="" coordsize="52096,23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">
                <v:rect id="正方形/長方形 12" o:spid="_x0000_s1078" style="position:absolute;left:20289;top:1535;width:31769;height:2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" filled="f" strokecolor="#203864" strokeweight="1pt"/>
                <v:shape id="図 15" o:spid="_x0000_s1079" type="#_x0000_t75" style="position:absolute;left:400;width:17004;height:17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">
                  <v:imagedata r:id="rId28" o:title=""/>
                  <v:path arrowok="t"/>
                </v:shape>
                <v:shape id="テキスト ボックス 21" o:spid="_x0000_s1080" type="#_x0000_t202" style="position:absolute;left:3470;top:1201;width:795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34D5020A" w14:textId="77777777" w:rsidR="00394737" w:rsidRPr="0062137B" w:rsidRDefault="00394737" w:rsidP="0063708B">
                        <w:pPr>
                          <w:spacing w:line="240" w:lineRule="exact"/>
                          <w:jc w:val="center"/>
                          <w:rPr>
                            <w:kern w:val="0"/>
                            <w:sz w:val="16"/>
                            <w:szCs w:val="16"/>
                          </w:rPr>
                        </w:pPr>
                        <w:r w:rsidRPr="00611166">
                          <w:rPr>
                            <w:rFonts w:ascii="Meiryo UI" w:eastAsia="Meiryo UI" w:hAnsi="Meiryo UI" w:hint="eastAsia"/>
                            <w:color w:val="000000"/>
                            <w:kern w:val="24"/>
                            <w:sz w:val="16"/>
                            <w:szCs w:val="16"/>
                          </w:rPr>
                          <w:t>耐震性不足</w:t>
                        </w:r>
                      </w:p>
                      <w:p w14:paraId="6ABBF74C" w14:textId="77777777" w:rsidR="00394737" w:rsidRPr="0062137B" w:rsidRDefault="00394737" w:rsidP="0063708B">
                        <w:pPr>
                          <w:spacing w:line="240" w:lineRule="exact"/>
                          <w:jc w:val="center"/>
                          <w:rPr>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45</w:t>
                        </w:r>
                        <w:r w:rsidRPr="00611166">
                          <w:rPr>
                            <w:rFonts w:ascii="Meiryo UI" w:eastAsia="Meiryo UI" w:hAnsi="Meiryo UI" w:hint="eastAsia"/>
                            <w:color w:val="000000"/>
                            <w:kern w:val="24"/>
                            <w:sz w:val="16"/>
                            <w:szCs w:val="16"/>
                            <w:vertAlign w:val="subscript"/>
                          </w:rPr>
                          <w:t>万戸</w:t>
                        </w:r>
                      </w:p>
                    </w:txbxContent>
                  </v:textbox>
                </v:shape>
                <v:shape id="図 21" o:spid="_x0000_s1081" type="#_x0000_t75" style="position:absolute;left:21091;top:3003;width:16078;height:14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">
                  <v:imagedata r:id="rId29" o:title=""/>
                  <v:path arrowok="t"/>
                </v:shape>
                <v:shape id="図 22" o:spid="_x0000_s1082" type="#_x0000_t75" style="position:absolute;left:36642;top:2536;width:13964;height:15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">
                  <v:imagedata r:id="rId30" o:title=""/>
                  <v:path arrowok="t"/>
                </v:shape>
                <v:rect id="正方形/長方形 31" o:spid="_x0000_s1083" style="position:absolute;left:20290;top:1535;width:15840;height:2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" fillcolor="#203864" stroked="f" strokeweight="1.5pt">
                  <v:textbox inset="2mm,.5mm,2mm,0">
                    <w:txbxContent>
                      <w:p w14:paraId="480B0B41" w14:textId="77777777" w:rsidR="00394737" w:rsidRPr="00611166" w:rsidRDefault="00394737" w:rsidP="0063708B">
                        <w:pPr>
                          <w:spacing w:line="240" w:lineRule="exact"/>
                          <w:jc w:val="center"/>
                          <w:rPr>
                            <w:color w:val="FFFFFF"/>
                            <w:kern w:val="0"/>
                            <w:sz w:val="16"/>
                            <w:szCs w:val="16"/>
                          </w:rPr>
                        </w:pPr>
                        <w:r w:rsidRPr="00611166">
                          <w:rPr>
                            <w:rFonts w:ascii="Meiryo UI" w:eastAsia="Meiryo UI" w:hAnsi="Meiryo UI" w:cs="Times New Roman" w:hint="eastAsia"/>
                            <w:b/>
                            <w:bCs/>
                            <w:color w:val="FFFFFF"/>
                            <w:sz w:val="16"/>
                            <w:szCs w:val="16"/>
                          </w:rPr>
                          <w:t>木造戸建住宅</w:t>
                        </w:r>
                      </w:p>
                    </w:txbxContent>
                  </v:textbox>
                </v:rect>
                <v:rect id="正方形/長方形 32" o:spid="_x0000_s1084" style="position:absolute;left:36175;top:1535;width:15840;height:2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" fillcolor="#203864" stroked="f" strokeweight="1.5pt">
                  <v:textbox inset="2mm,.5mm,2mm,0">
                    <w:txbxContent>
                      <w:p w14:paraId="6ABBA4FC" w14:textId="77777777" w:rsidR="00394737" w:rsidRPr="00611166" w:rsidRDefault="00394737" w:rsidP="0063708B">
                        <w:pPr>
                          <w:spacing w:line="240" w:lineRule="exact"/>
                          <w:jc w:val="center"/>
                          <w:rPr>
                            <w:color w:val="FFFFFF"/>
                            <w:kern w:val="0"/>
                            <w:sz w:val="16"/>
                            <w:szCs w:val="16"/>
                          </w:rPr>
                        </w:pPr>
                        <w:r w:rsidRPr="00611166">
                          <w:rPr>
                            <w:rFonts w:ascii="Meiryo UI" w:eastAsia="Meiryo UI" w:hAnsi="Meiryo UI" w:cs="Times New Roman" w:hint="eastAsia"/>
                            <w:b/>
                            <w:bCs/>
                            <w:color w:val="FFFFFF"/>
                            <w:sz w:val="16"/>
                            <w:szCs w:val="16"/>
                          </w:rPr>
                          <w:t>共同住宅等</w:t>
                        </w:r>
                      </w:p>
                    </w:txbxContent>
                  </v:textbox>
                </v:rect>
                <v:shape id="テキスト ボックス 48" o:spid="_x0000_s1085" type="#_x0000_t202" style="position:absolute;left:41448;top:3470;width:2699;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3BB558B9" w14:textId="77777777" w:rsidR="00394737" w:rsidRPr="00611166" w:rsidRDefault="00394737" w:rsidP="0063708B">
                        <w:pPr>
                          <w:spacing w:line="200" w:lineRule="exact"/>
                          <w:jc w:val="center"/>
                          <w:rPr>
                            <w:rFonts w:ascii="Meiryo UI" w:eastAsia="Meiryo UI" w:hAnsi="Meiryo UI"/>
                            <w:color w:val="000000"/>
                            <w:kern w:val="24"/>
                            <w:sz w:val="16"/>
                            <w:szCs w:val="16"/>
                            <w:vertAlign w:val="subscript"/>
                          </w:rPr>
                        </w:pPr>
                        <w:r w:rsidRPr="00611166">
                          <w:rPr>
                            <w:rFonts w:ascii="Meiryo UI" w:eastAsia="Meiryo UI" w:hAnsi="Meiryo UI" w:hint="eastAsia"/>
                            <w:color w:val="000000"/>
                            <w:kern w:val="24"/>
                            <w:sz w:val="16"/>
                            <w:szCs w:val="16"/>
                            <w:vertAlign w:val="subscript"/>
                          </w:rPr>
                          <w:t>約</w:t>
                        </w:r>
                      </w:p>
                      <w:p w14:paraId="371990BE" w14:textId="77777777" w:rsidR="00394737" w:rsidRPr="00611166" w:rsidRDefault="00394737" w:rsidP="0063708B">
                        <w:pPr>
                          <w:spacing w:line="200" w:lineRule="exact"/>
                          <w:jc w:val="center"/>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17</w:t>
                        </w:r>
                      </w:p>
                      <w:p w14:paraId="6AD29333" w14:textId="77777777" w:rsidR="00394737" w:rsidRPr="0062137B" w:rsidRDefault="00394737" w:rsidP="0063708B">
                        <w:pPr>
                          <w:spacing w:line="240" w:lineRule="exact"/>
                          <w:jc w:val="center"/>
                          <w:rPr>
                            <w:sz w:val="16"/>
                            <w:szCs w:val="16"/>
                            <w:vertAlign w:val="superscript"/>
                          </w:rPr>
                        </w:pPr>
                        <w:r w:rsidRPr="00611166">
                          <w:rPr>
                            <w:rFonts w:ascii="Meiryo UI" w:eastAsia="Meiryo UI" w:hAnsi="Meiryo UI" w:hint="eastAsia"/>
                            <w:color w:val="000000"/>
                            <w:kern w:val="24"/>
                            <w:sz w:val="16"/>
                            <w:szCs w:val="16"/>
                            <w:vertAlign w:val="superscript"/>
                          </w:rPr>
                          <w:t>万戸</w:t>
                        </w:r>
                      </w:p>
                    </w:txbxContent>
                  </v:textbox>
                </v:shape>
                <v:shape id="テキスト ボックス 22" o:spid="_x0000_s1086" type="#_x0000_t202" style="position:absolute;top:5406;width:61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2B6604FD" w14:textId="77777777" w:rsidR="00394737" w:rsidRPr="00611166" w:rsidRDefault="00394737" w:rsidP="0063708B">
                        <w:pPr>
                          <w:spacing w:line="240" w:lineRule="exact"/>
                          <w:jc w:val="center"/>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耐震性あり</w:t>
                        </w:r>
                      </w:p>
                      <w:p w14:paraId="03DA2253" w14:textId="77777777" w:rsidR="00394737" w:rsidRPr="0062137B" w:rsidRDefault="00394737" w:rsidP="0063708B">
                        <w:pPr>
                          <w:spacing w:line="240" w:lineRule="exact"/>
                          <w:jc w:val="center"/>
                          <w:rPr>
                            <w:kern w:val="0"/>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52</w:t>
                        </w:r>
                        <w:r w:rsidRPr="00611166">
                          <w:rPr>
                            <w:rFonts w:ascii="Meiryo UI" w:eastAsia="Meiryo UI" w:hAnsi="Meiryo UI" w:hint="eastAsia"/>
                            <w:color w:val="000000"/>
                            <w:kern w:val="24"/>
                            <w:sz w:val="16"/>
                            <w:szCs w:val="16"/>
                            <w:vertAlign w:val="subscript"/>
                          </w:rPr>
                          <w:t>万戸</w:t>
                        </w:r>
                      </w:p>
                    </w:txbxContent>
                  </v:textbox>
                </v:shape>
                <v:shape id="テキスト ボックス 37" o:spid="_x0000_s1087" type="#_x0000_t202" style="position:absolute;left:24295;top:5473;width:4464;height:1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" filled="f" stroked="f">
                  <v:textbox style="mso-fit-shape-to-text:t" inset="0,0,0,0">
                    <w:txbxContent>
                      <w:p w14:paraId="62637768" w14:textId="77777777" w:rsidR="00394737" w:rsidRPr="0062137B" w:rsidRDefault="00394737" w:rsidP="0063708B">
                        <w:pPr>
                          <w:spacing w:line="240" w:lineRule="exact"/>
                          <w:jc w:val="center"/>
                          <w:rPr>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28</w:t>
                        </w:r>
                        <w:r w:rsidRPr="00611166">
                          <w:rPr>
                            <w:rFonts w:ascii="Meiryo UI" w:eastAsia="Meiryo UI" w:hAnsi="Meiryo UI" w:hint="eastAsia"/>
                            <w:color w:val="000000"/>
                            <w:kern w:val="24"/>
                            <w:sz w:val="16"/>
                            <w:szCs w:val="16"/>
                            <w:vertAlign w:val="subscript"/>
                          </w:rPr>
                          <w:t>万戸</w:t>
                        </w:r>
                      </w:p>
                    </w:txbxContent>
                  </v:textbox>
                </v:shape>
                <v:shape id="テキスト ボックス 49" o:spid="_x0000_s1088" type="#_x0000_t202" style="position:absolute;left:38244;top:5406;width:295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CE8C5E6" w14:textId="77777777" w:rsidR="00394737" w:rsidRPr="00611166" w:rsidRDefault="00394737" w:rsidP="0063708B">
                        <w:pPr>
                          <w:spacing w:line="200" w:lineRule="exact"/>
                          <w:jc w:val="center"/>
                          <w:rPr>
                            <w:rFonts w:ascii="Meiryo UI" w:eastAsia="Meiryo UI" w:hAnsi="Meiryo UI"/>
                            <w:color w:val="000000"/>
                            <w:kern w:val="24"/>
                            <w:sz w:val="16"/>
                            <w:szCs w:val="16"/>
                            <w:vertAlign w:val="subscript"/>
                          </w:rPr>
                        </w:pPr>
                        <w:r w:rsidRPr="00611166">
                          <w:rPr>
                            <w:rFonts w:ascii="Meiryo UI" w:eastAsia="Meiryo UI" w:hAnsi="Meiryo UI" w:hint="eastAsia"/>
                            <w:color w:val="000000"/>
                            <w:kern w:val="24"/>
                            <w:sz w:val="16"/>
                            <w:szCs w:val="16"/>
                            <w:vertAlign w:val="subscript"/>
                          </w:rPr>
                          <w:t>約</w:t>
                        </w:r>
                      </w:p>
                      <w:p w14:paraId="28FCB85C" w14:textId="77777777" w:rsidR="00394737" w:rsidRPr="00611166" w:rsidRDefault="00394737" w:rsidP="0063708B">
                        <w:pPr>
                          <w:spacing w:line="200" w:lineRule="exact"/>
                          <w:jc w:val="center"/>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37</w:t>
                        </w:r>
                      </w:p>
                      <w:p w14:paraId="023976EB" w14:textId="77777777" w:rsidR="00394737" w:rsidRPr="0062137B" w:rsidRDefault="00394737" w:rsidP="0063708B">
                        <w:pPr>
                          <w:spacing w:line="240" w:lineRule="exact"/>
                          <w:jc w:val="center"/>
                          <w:rPr>
                            <w:sz w:val="16"/>
                            <w:szCs w:val="16"/>
                            <w:vertAlign w:val="superscript"/>
                          </w:rPr>
                        </w:pPr>
                        <w:r w:rsidRPr="00611166">
                          <w:rPr>
                            <w:rFonts w:ascii="Meiryo UI" w:eastAsia="Meiryo UI" w:hAnsi="Meiryo UI" w:hint="eastAsia"/>
                            <w:color w:val="000000"/>
                            <w:kern w:val="24"/>
                            <w:sz w:val="16"/>
                            <w:szCs w:val="16"/>
                            <w:vertAlign w:val="superscript"/>
                          </w:rPr>
                          <w:t>万戸</w:t>
                        </w:r>
                      </w:p>
                    </w:txbxContent>
                  </v:textbox>
                </v:shape>
                <v:shape id="テキスト ボックス 38" o:spid="_x0000_s1089" type="#_x0000_t202" style="position:absolute;left:21424;top:9744;width:498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" filled="f" stroked="f">
                  <v:textbox style="mso-fit-shape-to-text:t" inset="0,0,0,0">
                    <w:txbxContent>
                      <w:p w14:paraId="7193D283" w14:textId="77777777" w:rsidR="00394737" w:rsidRPr="0062137B" w:rsidRDefault="00394737" w:rsidP="0063708B">
                        <w:pPr>
                          <w:spacing w:line="240" w:lineRule="exact"/>
                          <w:jc w:val="center"/>
                          <w:rPr>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15</w:t>
                        </w:r>
                        <w:r w:rsidRPr="00611166">
                          <w:rPr>
                            <w:rFonts w:ascii="Meiryo UI" w:eastAsia="Meiryo UI" w:hAnsi="Meiryo UI" w:hint="eastAsia"/>
                            <w:color w:val="000000"/>
                            <w:kern w:val="24"/>
                            <w:sz w:val="16"/>
                            <w:szCs w:val="16"/>
                            <w:vertAlign w:val="subscript"/>
                          </w:rPr>
                          <w:t>万戸</w:t>
                        </w:r>
                      </w:p>
                    </w:txbxContent>
                  </v:textbox>
                </v:shape>
                <v:shape id="テキスト ボックス 23" o:spid="_x0000_s1090" type="#_x0000_t202" style="position:absolute;left:5407;top:11900;width:7626;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4EFFCDD3" w14:textId="77777777" w:rsidR="00394737" w:rsidRPr="0062137B" w:rsidRDefault="00394737" w:rsidP="0063708B">
                        <w:pPr>
                          <w:spacing w:line="240" w:lineRule="exact"/>
                          <w:jc w:val="center"/>
                          <w:rPr>
                            <w:sz w:val="16"/>
                            <w:szCs w:val="16"/>
                          </w:rPr>
                        </w:pPr>
                        <w:r w:rsidRPr="00611166">
                          <w:rPr>
                            <w:rFonts w:ascii="Meiryo UI" w:eastAsia="Meiryo UI" w:hAnsi="Meiryo UI" w:hint="eastAsia"/>
                            <w:color w:val="000000"/>
                            <w:kern w:val="24"/>
                            <w:sz w:val="16"/>
                            <w:szCs w:val="16"/>
                          </w:rPr>
                          <w:t>耐震性あり</w:t>
                        </w:r>
                      </w:p>
                      <w:p w14:paraId="4687E727" w14:textId="77777777" w:rsidR="00394737" w:rsidRPr="0062137B" w:rsidRDefault="00394737" w:rsidP="0063708B">
                        <w:pPr>
                          <w:spacing w:line="240" w:lineRule="exact"/>
                          <w:jc w:val="center"/>
                          <w:rPr>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301</w:t>
                        </w:r>
                        <w:r w:rsidRPr="00611166">
                          <w:rPr>
                            <w:rFonts w:ascii="Meiryo UI" w:eastAsia="Meiryo UI" w:hAnsi="Meiryo UI" w:hint="eastAsia"/>
                            <w:color w:val="000000"/>
                            <w:kern w:val="24"/>
                            <w:sz w:val="16"/>
                            <w:szCs w:val="16"/>
                            <w:vertAlign w:val="subscript"/>
                          </w:rPr>
                          <w:t>万戸</w:t>
                        </w:r>
                      </w:p>
                    </w:txbxContent>
                  </v:textbox>
                </v:shape>
                <v:shape id="テキスト ボックス 39" o:spid="_x0000_s1091" type="#_x0000_t202" style="position:absolute;left:26297;top:8009;width:306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66BB924A" w14:textId="77777777" w:rsidR="00394737" w:rsidRPr="0062137B" w:rsidRDefault="00394737"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S56</w:t>
                        </w:r>
                      </w:p>
                      <w:p w14:paraId="44E819E4" w14:textId="77777777" w:rsidR="00394737" w:rsidRPr="0062137B" w:rsidRDefault="00394737" w:rsidP="0063708B">
                        <w:pPr>
                          <w:spacing w:line="200" w:lineRule="exact"/>
                          <w:jc w:val="center"/>
                          <w:rPr>
                            <w:sz w:val="16"/>
                            <w:szCs w:val="16"/>
                          </w:rPr>
                        </w:pPr>
                        <w:r w:rsidRPr="00611166">
                          <w:rPr>
                            <w:rFonts w:ascii="Meiryo UI" w:eastAsia="Meiryo UI" w:hAnsi="Meiryo UI" w:hint="eastAsia"/>
                            <w:color w:val="000000"/>
                            <w:kern w:val="24"/>
                            <w:sz w:val="16"/>
                            <w:szCs w:val="16"/>
                          </w:rPr>
                          <w:t>以前</w:t>
                        </w:r>
                      </w:p>
                    </w:txbxContent>
                  </v:textbox>
                </v:shape>
                <v:shape id="テキスト ボックス 40" o:spid="_x0000_s1092" type="#_x0000_t202" style="position:absolute;left:40914;top:7074;width:3061;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17362715" w14:textId="77777777" w:rsidR="00394737" w:rsidRPr="0062137B" w:rsidRDefault="00394737"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S56</w:t>
                        </w:r>
                      </w:p>
                      <w:p w14:paraId="13860FA6" w14:textId="77777777" w:rsidR="00394737" w:rsidRPr="0062137B" w:rsidRDefault="00394737" w:rsidP="0063708B">
                        <w:pPr>
                          <w:spacing w:line="200" w:lineRule="exact"/>
                          <w:jc w:val="center"/>
                          <w:rPr>
                            <w:sz w:val="16"/>
                            <w:szCs w:val="16"/>
                          </w:rPr>
                        </w:pPr>
                        <w:r w:rsidRPr="00611166">
                          <w:rPr>
                            <w:rFonts w:ascii="Meiryo UI" w:eastAsia="Meiryo UI" w:hAnsi="Meiryo UI" w:hint="eastAsia"/>
                            <w:color w:val="000000"/>
                            <w:kern w:val="24"/>
                            <w:sz w:val="16"/>
                            <w:szCs w:val="16"/>
                          </w:rPr>
                          <w:t>以前</w:t>
                        </w:r>
                      </w:p>
                    </w:txbxContent>
                  </v:textbox>
                </v:shape>
                <v:shape id="テキスト ボックス 41" o:spid="_x0000_s1093" type="#_x0000_t202" style="position:absolute;left:5863;top:5905;width:3067;height:3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912FD91" w14:textId="77777777" w:rsidR="00394737" w:rsidRPr="0062137B" w:rsidRDefault="00394737"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S56</w:t>
                        </w:r>
                      </w:p>
                      <w:p w14:paraId="0896683D" w14:textId="77777777" w:rsidR="00394737" w:rsidRPr="0062137B" w:rsidRDefault="00394737" w:rsidP="0063708B">
                        <w:pPr>
                          <w:spacing w:line="200" w:lineRule="exact"/>
                          <w:jc w:val="center"/>
                          <w:rPr>
                            <w:sz w:val="16"/>
                            <w:szCs w:val="16"/>
                          </w:rPr>
                        </w:pPr>
                        <w:r w:rsidRPr="00611166">
                          <w:rPr>
                            <w:rFonts w:ascii="Meiryo UI" w:eastAsia="Meiryo UI" w:hAnsi="Meiryo UI" w:hint="eastAsia"/>
                            <w:color w:val="000000"/>
                            <w:kern w:val="24"/>
                            <w:sz w:val="16"/>
                            <w:szCs w:val="16"/>
                          </w:rPr>
                          <w:t>以前</w:t>
                        </w:r>
                      </w:p>
                    </w:txbxContent>
                  </v:textbox>
                </v:shape>
                <v:shape id="テキスト ボックス 20" o:spid="_x0000_s1094" type="#_x0000_t202" style="position:absolute;left:8210;top:8748;width:2908;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14:paraId="0D29A75B" w14:textId="77777777" w:rsidR="00394737" w:rsidRPr="0062137B" w:rsidRDefault="00394737"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S57</w:t>
                        </w:r>
                      </w:p>
                      <w:p w14:paraId="12061492" w14:textId="77777777" w:rsidR="00394737" w:rsidRPr="0062137B" w:rsidRDefault="00394737" w:rsidP="0063708B">
                        <w:pPr>
                          <w:spacing w:line="200" w:lineRule="exact"/>
                          <w:jc w:val="center"/>
                          <w:rPr>
                            <w:sz w:val="16"/>
                            <w:szCs w:val="16"/>
                          </w:rPr>
                        </w:pPr>
                        <w:r w:rsidRPr="00611166">
                          <w:rPr>
                            <w:rFonts w:ascii="Meiryo UI" w:eastAsia="Meiryo UI" w:hAnsi="Meiryo UI" w:hint="eastAsia"/>
                            <w:color w:val="000000"/>
                            <w:kern w:val="24"/>
                            <w:sz w:val="16"/>
                            <w:szCs w:val="16"/>
                          </w:rPr>
                          <w:t>以降</w:t>
                        </w:r>
                      </w:p>
                    </w:txbxContent>
                  </v:textbox>
                </v:shape>
                <v:shape id="テキスト ボックス 20" o:spid="_x0000_s1095" type="#_x0000_t202" style="position:absolute;left:43317;top:10078;width:2908;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Pw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HAN8/DEAAAA2wAAAA8A&#10;AAAAAAAAAAAAAAAABwIAAGRycy9kb3ducmV2LnhtbFBLBQYAAAAAAwADALcAAAD4AgAAAAA=&#10;" filled="f" stroked="f">
                  <v:textbox style="mso-fit-shape-to-text:t" inset="0,0,0,0">
                    <w:txbxContent>
                      <w:p w14:paraId="0E4FD599" w14:textId="77777777" w:rsidR="00394737" w:rsidRPr="0062137B" w:rsidRDefault="00394737"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S57</w:t>
                        </w:r>
                      </w:p>
                      <w:p w14:paraId="27C1F6AC" w14:textId="77777777" w:rsidR="00394737" w:rsidRPr="0062137B" w:rsidRDefault="00394737" w:rsidP="0063708B">
                        <w:pPr>
                          <w:spacing w:line="200" w:lineRule="exact"/>
                          <w:jc w:val="center"/>
                          <w:rPr>
                            <w:sz w:val="16"/>
                            <w:szCs w:val="16"/>
                          </w:rPr>
                        </w:pPr>
                        <w:r w:rsidRPr="00611166">
                          <w:rPr>
                            <w:rFonts w:ascii="Meiryo UI" w:eastAsia="Meiryo UI" w:hAnsi="Meiryo UI" w:hint="eastAsia"/>
                            <w:color w:val="000000"/>
                            <w:kern w:val="24"/>
                            <w:sz w:val="16"/>
                            <w:szCs w:val="16"/>
                          </w:rPr>
                          <w:t>以降</w:t>
                        </w:r>
                      </w:p>
                    </w:txbxContent>
                  </v:textbox>
                </v:shape>
                <v:shape id="テキスト ボックス 20" o:spid="_x0000_s1096" type="#_x0000_t202" style="position:absolute;left:28700;top:9744;width:2908;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uEwgAAANsAAAAPAAAAZHJzL2Rvd25yZXYueG1sRI9Bi8Iw&#10;FITvgv8hPGEvommL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D/5GuEwgAAANsAAAAPAAAA&#10;AAAAAAAAAAAAAAcCAABkcnMvZG93bnJldi54bWxQSwUGAAAAAAMAAwC3AAAA9gIAAAAA&#10;" filled="f" stroked="f">
                  <v:textbox style="mso-fit-shape-to-text:t" inset="0,0,0,0">
                    <w:txbxContent>
                      <w:p w14:paraId="5720DEC7" w14:textId="77777777" w:rsidR="00394737" w:rsidRPr="0062137B" w:rsidRDefault="00394737"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S57</w:t>
                        </w:r>
                      </w:p>
                      <w:p w14:paraId="230F5E46" w14:textId="77777777" w:rsidR="00394737" w:rsidRPr="0062137B" w:rsidRDefault="00394737" w:rsidP="0063708B">
                        <w:pPr>
                          <w:spacing w:line="200" w:lineRule="exact"/>
                          <w:jc w:val="center"/>
                          <w:rPr>
                            <w:sz w:val="16"/>
                            <w:szCs w:val="16"/>
                          </w:rPr>
                        </w:pPr>
                        <w:r w:rsidRPr="00611166">
                          <w:rPr>
                            <w:rFonts w:ascii="Meiryo UI" w:eastAsia="Meiryo UI" w:hAnsi="Meiryo UI" w:hint="eastAsia"/>
                            <w:color w:val="000000"/>
                            <w:kern w:val="24"/>
                            <w:sz w:val="16"/>
                            <w:szCs w:val="16"/>
                          </w:rPr>
                          <w:t>以降</w:t>
                        </w:r>
                      </w:p>
                    </w:txbxContent>
                  </v:textbox>
                </v:shape>
                <v:shape id="テキスト ボックス 40" o:spid="_x0000_s1097" type="#_x0000_t202" style="position:absolute;left:26297;top:13816;width:5893;height:1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" filled="f" stroked="f">
                  <v:textbox style="mso-fit-shape-to-text:t" inset="0,0,0,0">
                    <w:txbxContent>
                      <w:p w14:paraId="1FA05F13" w14:textId="77777777" w:rsidR="00394737" w:rsidRPr="0062137B" w:rsidRDefault="00394737" w:rsidP="0063708B">
                        <w:pPr>
                          <w:spacing w:line="240" w:lineRule="exact"/>
                          <w:jc w:val="center"/>
                          <w:rPr>
                            <w:sz w:val="16"/>
                            <w:szCs w:val="16"/>
                            <w:vertAlign w:val="subscript"/>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99</w:t>
                        </w:r>
                        <w:r w:rsidRPr="00611166">
                          <w:rPr>
                            <w:rFonts w:ascii="Meiryo UI" w:eastAsia="Meiryo UI" w:hAnsi="Meiryo UI" w:hint="eastAsia"/>
                            <w:color w:val="000000"/>
                            <w:kern w:val="24"/>
                            <w:sz w:val="16"/>
                            <w:szCs w:val="16"/>
                            <w:vertAlign w:val="subscript"/>
                          </w:rPr>
                          <w:t>万戸</w:t>
                        </w:r>
                      </w:p>
                    </w:txbxContent>
                  </v:textbox>
                </v:shape>
                <v:shape id="テキスト ボックス 50" o:spid="_x0000_s1098" type="#_x0000_t202" style="position:absolute;left:40313;top:13549;width:7011;height:1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" filled="f" stroked="f">
                  <v:textbox style="mso-fit-shape-to-text:t" inset="0,0,0,0">
                    <w:txbxContent>
                      <w:p w14:paraId="666C25DB" w14:textId="77777777" w:rsidR="00394737" w:rsidRPr="0062137B" w:rsidRDefault="00394737" w:rsidP="0063708B">
                        <w:pPr>
                          <w:spacing w:line="240" w:lineRule="exact"/>
                          <w:jc w:val="center"/>
                          <w:rPr>
                            <w:sz w:val="16"/>
                            <w:szCs w:val="16"/>
                            <w:vertAlign w:val="subscript"/>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202</w:t>
                        </w:r>
                        <w:r w:rsidRPr="00611166">
                          <w:rPr>
                            <w:rFonts w:ascii="Meiryo UI" w:eastAsia="Meiryo UI" w:hAnsi="Meiryo UI" w:hint="eastAsia"/>
                            <w:color w:val="000000"/>
                            <w:kern w:val="24"/>
                            <w:sz w:val="16"/>
                            <w:szCs w:val="16"/>
                            <w:vertAlign w:val="subscript"/>
                          </w:rPr>
                          <w:t>万戸</w:t>
                        </w:r>
                      </w:p>
                    </w:txbxContent>
                  </v:textbox>
                </v:shape>
                <v:shape id="テキスト ボックス 64" o:spid="_x0000_s1099" type="#_x0000_t202" style="position:absolute;left:36175;top:16619;width:1592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XzxAAAANsAAAAPAAAAZHJzL2Rvd25yZXYueG1sRI9Ba8JA&#10;FITvBf/D8gq9FN0kFK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A829fPEAAAA2wAAAA8A&#10;AAAAAAAAAAAAAAAABwIAAGRycy9kb3ducmV2LnhtbFBLBQYAAAAAAwADALcAAAD4AgAAAAA=&#10;" filled="f" stroked="f">
                  <v:textbox style="mso-fit-shape-to-text:t" inset="0,0,0,0">
                    <w:txbxContent>
                      <w:p w14:paraId="5DF5271C" w14:textId="77777777" w:rsidR="00394737" w:rsidRPr="0062137B" w:rsidRDefault="00394737" w:rsidP="0063708B">
                        <w:pPr>
                          <w:snapToGrid w:val="0"/>
                          <w:spacing w:line="180" w:lineRule="exact"/>
                          <w:jc w:val="center"/>
                          <w:rPr>
                            <w:kern w:val="0"/>
                            <w:sz w:val="16"/>
                            <w:szCs w:val="16"/>
                          </w:rPr>
                        </w:pPr>
                        <w:r w:rsidRPr="00611166">
                          <w:rPr>
                            <w:rFonts w:ascii="Meiryo UI" w:eastAsia="Meiryo UI" w:hAnsi="Meiryo UI" w:hint="eastAsia"/>
                            <w:color w:val="000000"/>
                            <w:kern w:val="24"/>
                            <w:sz w:val="16"/>
                            <w:szCs w:val="16"/>
                          </w:rPr>
                          <w:t>総戸数　　　　　約256万戸</w:t>
                        </w:r>
                      </w:p>
                      <w:p w14:paraId="20EA543C" w14:textId="77777777" w:rsidR="00394737" w:rsidRPr="0062137B" w:rsidRDefault="00394737" w:rsidP="0063708B">
                        <w:pPr>
                          <w:snapToGrid w:val="0"/>
                          <w:spacing w:line="180" w:lineRule="exact"/>
                          <w:jc w:val="center"/>
                          <w:rPr>
                            <w:sz w:val="16"/>
                            <w:szCs w:val="16"/>
                          </w:rPr>
                        </w:pPr>
                        <w:r w:rsidRPr="00611166">
                          <w:rPr>
                            <w:rFonts w:ascii="Meiryo UI" w:eastAsia="Meiryo UI" w:hAnsi="Meiryo UI" w:hint="eastAsia"/>
                            <w:color w:val="000000"/>
                            <w:kern w:val="24"/>
                            <w:sz w:val="16"/>
                            <w:szCs w:val="16"/>
                          </w:rPr>
                          <w:t xml:space="preserve">　耐震性あり　 約239万戸</w:t>
                        </w:r>
                      </w:p>
                      <w:p w14:paraId="58AE4D53" w14:textId="77777777" w:rsidR="00394737" w:rsidRPr="0062137B" w:rsidRDefault="00394737" w:rsidP="0063708B">
                        <w:pPr>
                          <w:snapToGrid w:val="0"/>
                          <w:spacing w:line="180" w:lineRule="exact"/>
                          <w:jc w:val="center"/>
                          <w:rPr>
                            <w:sz w:val="16"/>
                            <w:szCs w:val="16"/>
                          </w:rPr>
                        </w:pPr>
                        <w:r w:rsidRPr="00611166">
                          <w:rPr>
                            <w:rFonts w:ascii="Meiryo UI" w:eastAsia="Meiryo UI" w:hAnsi="Meiryo UI" w:hint="eastAsia"/>
                            <w:color w:val="000000"/>
                            <w:kern w:val="24"/>
                            <w:sz w:val="16"/>
                            <w:szCs w:val="16"/>
                          </w:rPr>
                          <w:t xml:space="preserve">　耐震性なし　 約　17万戸</w:t>
                        </w:r>
                      </w:p>
                      <w:p w14:paraId="31D94697" w14:textId="77777777" w:rsidR="00394737" w:rsidRPr="0062137B" w:rsidRDefault="00394737" w:rsidP="0063708B">
                        <w:pPr>
                          <w:snapToGrid w:val="0"/>
                          <w:spacing w:line="180" w:lineRule="exact"/>
                          <w:jc w:val="center"/>
                          <w:rPr>
                            <w:sz w:val="16"/>
                            <w:szCs w:val="16"/>
                          </w:rPr>
                        </w:pPr>
                        <w:r w:rsidRPr="00611166">
                          <w:rPr>
                            <w:rFonts w:ascii="Meiryo UI" w:eastAsia="Meiryo UI" w:hAnsi="Meiryo UI" w:hint="eastAsia"/>
                            <w:color w:val="000000"/>
                            <w:kern w:val="24"/>
                            <w:sz w:val="16"/>
                            <w:szCs w:val="16"/>
                          </w:rPr>
                          <w:t xml:space="preserve">　　　※令和2年の推計値</w:t>
                        </w:r>
                      </w:p>
                    </w:txbxContent>
                  </v:textbox>
                </v:shape>
                <v:shape id="テキスト ボックス 41" o:spid="_x0000_s1100" type="#_x0000_t202" style="position:absolute;left:21091;top:16619;width:143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GBwAAAANsAAAAPAAAAZHJzL2Rvd25yZXYueG1sRE/LisIw&#10;FN0L/kO4ghuZppVB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fqlhgcAAAADbAAAADwAAAAAA&#10;AAAAAAAAAAAHAgAAZHJzL2Rvd25yZXYueG1sUEsFBgAAAAADAAMAtwAAAPQCAAAAAA==&#10;" filled="f" stroked="f">
                  <v:textbox style="mso-fit-shape-to-text:t" inset="0,0,0,0">
                    <w:txbxContent>
                      <w:p w14:paraId="7775D5BC" w14:textId="77777777" w:rsidR="00394737" w:rsidRPr="0062137B" w:rsidRDefault="00394737" w:rsidP="0063708B">
                        <w:pPr>
                          <w:spacing w:line="180" w:lineRule="exact"/>
                          <w:rPr>
                            <w:kern w:val="0"/>
                            <w:sz w:val="16"/>
                            <w:szCs w:val="16"/>
                          </w:rPr>
                        </w:pPr>
                        <w:r w:rsidRPr="00611166">
                          <w:rPr>
                            <w:rFonts w:ascii="Meiryo UI" w:eastAsia="Meiryo UI" w:hAnsi="Meiryo UI" w:hint="eastAsia"/>
                            <w:color w:val="000000"/>
                            <w:kern w:val="24"/>
                            <w:sz w:val="16"/>
                            <w:szCs w:val="16"/>
                          </w:rPr>
                          <w:t>総戸数　　　　　約142万戸</w:t>
                        </w:r>
                      </w:p>
                      <w:p w14:paraId="7E95870D" w14:textId="77777777" w:rsidR="00394737" w:rsidRPr="0062137B" w:rsidRDefault="00394737" w:rsidP="0063708B">
                        <w:pPr>
                          <w:snapToGrid w:val="0"/>
                          <w:spacing w:line="180" w:lineRule="exact"/>
                          <w:rPr>
                            <w:sz w:val="16"/>
                            <w:szCs w:val="16"/>
                          </w:rPr>
                        </w:pPr>
                        <w:r w:rsidRPr="00611166">
                          <w:rPr>
                            <w:rFonts w:ascii="Meiryo UI" w:eastAsia="Meiryo UI" w:hAnsi="Meiryo UI" w:hint="eastAsia"/>
                            <w:color w:val="000000"/>
                            <w:kern w:val="24"/>
                            <w:sz w:val="16"/>
                            <w:szCs w:val="16"/>
                          </w:rPr>
                          <w:t xml:space="preserve">　耐震性あり　 約114万戸</w:t>
                        </w:r>
                      </w:p>
                      <w:p w14:paraId="496B045E" w14:textId="77777777" w:rsidR="00394737" w:rsidRPr="0062137B" w:rsidRDefault="00394737" w:rsidP="0063708B">
                        <w:pPr>
                          <w:spacing w:line="180" w:lineRule="exact"/>
                          <w:rPr>
                            <w:sz w:val="16"/>
                            <w:szCs w:val="16"/>
                          </w:rPr>
                        </w:pPr>
                        <w:r w:rsidRPr="00611166">
                          <w:rPr>
                            <w:rFonts w:ascii="Meiryo UI" w:eastAsia="Meiryo UI" w:hAnsi="Meiryo UI" w:hint="eastAsia"/>
                            <w:color w:val="000000"/>
                            <w:kern w:val="24"/>
                            <w:sz w:val="16"/>
                            <w:szCs w:val="16"/>
                          </w:rPr>
                          <w:t xml:space="preserve">　耐震性なし　 約　28万戸</w:t>
                        </w:r>
                      </w:p>
                      <w:p w14:paraId="299373B9" w14:textId="77777777" w:rsidR="00394737" w:rsidRPr="0062137B" w:rsidRDefault="00394737" w:rsidP="0063708B">
                        <w:pPr>
                          <w:spacing w:line="180" w:lineRule="exact"/>
                          <w:rPr>
                            <w:sz w:val="16"/>
                            <w:szCs w:val="16"/>
                          </w:rPr>
                        </w:pPr>
                        <w:r w:rsidRPr="00611166">
                          <w:rPr>
                            <w:rFonts w:ascii="Meiryo UI" w:eastAsia="Meiryo UI" w:hAnsi="Meiryo UI" w:hint="eastAsia"/>
                            <w:color w:val="000000"/>
                            <w:kern w:val="24"/>
                            <w:sz w:val="16"/>
                            <w:szCs w:val="16"/>
                          </w:rPr>
                          <w:t xml:space="preserve">　　　※令和2年の推計値</w:t>
                        </w:r>
                      </w:p>
                    </w:txbxContent>
                  </v:textbox>
                </v:shape>
                <v:shape id="テキスト ボックス 5" o:spid="_x0000_s1101" type="#_x0000_t202" style="position:absolute;left:2210;top:16710;width:1634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QawQAAANsAAAAPAAAAZHJzL2Rvd25yZXYueG1sRI9Bi8Iw&#10;FITvgv8hPMGLaFoR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BHlxBrBAAAA2wAAAA8AAAAA&#10;AAAAAAAAAAAABwIAAGRycy9kb3ducmV2LnhtbFBLBQYAAAAAAwADALcAAAD1AgAAAAA=&#10;" filled="f" stroked="f">
                  <v:textbox style="mso-fit-shape-to-text:t" inset="0,0,0,0">
                    <w:txbxContent>
                      <w:p w14:paraId="18CB576D" w14:textId="77777777" w:rsidR="00394737" w:rsidRPr="00611166" w:rsidRDefault="00394737" w:rsidP="0063708B">
                        <w:pPr>
                          <w:spacing w:line="180" w:lineRule="exact"/>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総戸数　　　　　約398万戸</w:t>
                        </w:r>
                      </w:p>
                      <w:p w14:paraId="4BE5B48F" w14:textId="77777777" w:rsidR="00394737" w:rsidRPr="00611166" w:rsidRDefault="00394737" w:rsidP="0063708B">
                        <w:pPr>
                          <w:spacing w:line="180" w:lineRule="exact"/>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 xml:space="preserve">　耐震性あり　　約353万戸</w:t>
                        </w:r>
                      </w:p>
                      <w:p w14:paraId="464CA21F" w14:textId="77777777" w:rsidR="00394737" w:rsidRPr="00611166" w:rsidRDefault="00394737" w:rsidP="0063708B">
                        <w:pPr>
                          <w:spacing w:line="180" w:lineRule="exact"/>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 xml:space="preserve">　耐震性なし　　約　45万戸</w:t>
                        </w:r>
                      </w:p>
                      <w:p w14:paraId="04F466BE" w14:textId="77777777" w:rsidR="00394737" w:rsidRPr="00611166" w:rsidRDefault="00394737" w:rsidP="0063708B">
                        <w:pPr>
                          <w:spacing w:line="180" w:lineRule="exact"/>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 xml:space="preserve">　　　※令和2年の推計値</w:t>
                        </w:r>
                      </w:p>
                    </w:txbxContent>
                  </v:textbox>
                </v:shape>
                <v:shape id="テキスト ボックス 43" o:spid="_x0000_s1102" type="#_x0000_t202" style="position:absolute;left:21424;top:20868;width:1351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F163495" w14:textId="77777777" w:rsidR="00394737" w:rsidRPr="0062137B" w:rsidRDefault="00394737" w:rsidP="0063708B">
                        <w:pPr>
                          <w:spacing w:line="300" w:lineRule="exact"/>
                          <w:jc w:val="center"/>
                          <w:rPr>
                            <w:kern w:val="0"/>
                            <w:sz w:val="16"/>
                            <w:szCs w:val="16"/>
                          </w:rPr>
                        </w:pPr>
                        <w:r w:rsidRPr="00611166">
                          <w:rPr>
                            <w:rFonts w:ascii="Meiryo UI" w:eastAsia="Meiryo UI" w:hAnsi="Meiryo UI" w:hint="eastAsia"/>
                            <w:b/>
                            <w:bCs/>
                            <w:color w:val="000000"/>
                            <w:kern w:val="24"/>
                            <w:sz w:val="16"/>
                            <w:szCs w:val="16"/>
                          </w:rPr>
                          <w:t>耐震化率　約80％</w:t>
                        </w:r>
                      </w:p>
                    </w:txbxContent>
                  </v:textbox>
                </v:shape>
                <v:shape id="テキスト ボックス 65" o:spid="_x0000_s1103" type="#_x0000_t202" style="position:absolute;left:37726;top:21026;width:14243;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1EBFC65" w14:textId="77777777" w:rsidR="00394737" w:rsidRPr="0062137B" w:rsidRDefault="00394737" w:rsidP="0063708B">
                        <w:pPr>
                          <w:spacing w:line="300" w:lineRule="exact"/>
                          <w:jc w:val="center"/>
                          <w:rPr>
                            <w:kern w:val="0"/>
                            <w:sz w:val="16"/>
                            <w:szCs w:val="16"/>
                          </w:rPr>
                        </w:pPr>
                        <w:r w:rsidRPr="00611166">
                          <w:rPr>
                            <w:rFonts w:ascii="Meiryo UI" w:eastAsia="Meiryo UI" w:hAnsi="Meiryo UI" w:hint="eastAsia"/>
                            <w:b/>
                            <w:bCs/>
                            <w:color w:val="000000"/>
                            <w:kern w:val="24"/>
                            <w:sz w:val="16"/>
                            <w:szCs w:val="16"/>
                          </w:rPr>
                          <w:t>耐震化率　約94％</w:t>
                        </w:r>
                      </w:p>
                    </w:txbxContent>
                  </v:textbox>
                </v:shape>
                <v:shape id="テキスト ボックス 24" o:spid="_x0000_s1104" type="#_x0000_t202" style="position:absolute;left:1658;top:20923;width:1600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" filled="f" stroked="f">
                  <v:textbox style="mso-fit-shape-to-text:t" inset="0,0,0,0">
                    <w:txbxContent>
                      <w:p w14:paraId="553E4E03" w14:textId="77777777" w:rsidR="00394737" w:rsidRPr="0062137B" w:rsidRDefault="00394737" w:rsidP="0063708B">
                        <w:pPr>
                          <w:spacing w:line="300" w:lineRule="exact"/>
                          <w:jc w:val="center"/>
                          <w:rPr>
                            <w:kern w:val="0"/>
                            <w:sz w:val="16"/>
                            <w:szCs w:val="16"/>
                          </w:rPr>
                        </w:pPr>
                        <w:r w:rsidRPr="00611166">
                          <w:rPr>
                            <w:rFonts w:ascii="Meiryo UI" w:eastAsia="Meiryo UI" w:hAnsi="Meiryo UI" w:hint="eastAsia"/>
                            <w:b/>
                            <w:bCs/>
                            <w:color w:val="000000"/>
                            <w:kern w:val="24"/>
                            <w:sz w:val="16"/>
                            <w:szCs w:val="16"/>
                          </w:rPr>
                          <w:t>耐震化率　約89％</w:t>
                        </w:r>
                      </w:p>
                    </w:txbxContent>
                  </v:textbox>
                </v:shape>
                <w10:wrap anchorx="margin"/>
              </v:group>
            </w:pict>
          </mc:Fallback>
        </mc:AlternateContent>
      </w:r>
    </w:p>
    <w:p w14:paraId="040307E6" w14:textId="3DB666A9" w:rsidR="0063708B" w:rsidRPr="00611166" w:rsidRDefault="009D2E74" w:rsidP="0063708B">
      <w:pPr>
        <w:widowControl/>
        <w:spacing w:line="440" w:lineRule="exact"/>
        <w:jc w:val="left"/>
        <w:rPr>
          <w:rFonts w:cs="Times New Roman"/>
          <w:sz w:val="24"/>
          <w:szCs w:val="24"/>
        </w:rPr>
      </w:pPr>
      <w:r w:rsidRPr="00611166">
        <w:rPr>
          <w:rFonts w:cs="Times New Roman"/>
          <w:noProof/>
          <w:sz w:val="24"/>
          <w:szCs w:val="24"/>
        </w:rPr>
        <mc:AlternateContent>
          <mc:Choice Requires="wps">
            <w:drawing>
              <wp:anchor distT="0" distB="0" distL="114300" distR="114300" simplePos="0" relativeHeight="251607040" behindDoc="0" locked="0" layoutInCell="1" allowOverlap="1" wp14:anchorId="04FC1270" wp14:editId="457AA495">
                <wp:simplePos x="0" y="0"/>
                <wp:positionH relativeFrom="column">
                  <wp:posOffset>4209267</wp:posOffset>
                </wp:positionH>
                <wp:positionV relativeFrom="paragraph">
                  <wp:posOffset>142801</wp:posOffset>
                </wp:positionV>
                <wp:extent cx="0" cy="1876425"/>
                <wp:effectExtent l="0" t="0" r="38100" b="28575"/>
                <wp:wrapNone/>
                <wp:docPr id="23" name="直線コネクタ 23"/>
                <wp:cNvGraphicFramePr/>
                <a:graphic xmlns:a="http://schemas.openxmlformats.org/drawingml/2006/main">
                  <a:graphicData uri="http://schemas.microsoft.com/office/word/2010/wordprocessingShape">
                    <wps:wsp>
                      <wps:cNvCnPr/>
                      <wps:spPr>
                        <a:xfrm>
                          <a:off x="0" y="0"/>
                          <a:ext cx="0" cy="1876425"/>
                        </a:xfrm>
                        <a:prstGeom prst="line">
                          <a:avLst/>
                        </a:prstGeom>
                        <a:noFill/>
                        <a:ln w="6350" cap="flat" cmpd="sng" algn="ctr">
                          <a:solidFill>
                            <a:srgbClr val="4472C4">
                              <a:lumMod val="50000"/>
                            </a:srgb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7C9CF9" id="直線コネクタ 23"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45pt,11.25pt" to="331.4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" strokecolor="#203864" strokeweight=".5pt">
                <v:stroke dashstyle="dash" joinstyle="miter"/>
              </v:line>
            </w:pict>
          </mc:Fallback>
        </mc:AlternateContent>
      </w:r>
    </w:p>
    <w:p w14:paraId="0352C146" w14:textId="5F05BBB5" w:rsidR="0063708B" w:rsidRDefault="0063708B" w:rsidP="0063708B">
      <w:pPr>
        <w:widowControl/>
        <w:spacing w:line="440" w:lineRule="exact"/>
        <w:jc w:val="left"/>
        <w:rPr>
          <w:rFonts w:cs="Times New Roman"/>
          <w:sz w:val="24"/>
          <w:szCs w:val="24"/>
        </w:rPr>
      </w:pPr>
    </w:p>
    <w:p w14:paraId="4CC5F762" w14:textId="61B053A6" w:rsidR="004F6855" w:rsidRDefault="004F6855" w:rsidP="0063708B">
      <w:pPr>
        <w:widowControl/>
        <w:spacing w:line="440" w:lineRule="exact"/>
        <w:jc w:val="left"/>
        <w:rPr>
          <w:rFonts w:cs="Times New Roman"/>
          <w:sz w:val="24"/>
          <w:szCs w:val="24"/>
        </w:rPr>
      </w:pPr>
    </w:p>
    <w:p w14:paraId="4485FA78" w14:textId="62E6AE66" w:rsidR="004F6855" w:rsidRDefault="004F6855" w:rsidP="0063708B">
      <w:pPr>
        <w:widowControl/>
        <w:spacing w:line="440" w:lineRule="exact"/>
        <w:jc w:val="left"/>
        <w:rPr>
          <w:rFonts w:cs="Times New Roman"/>
          <w:sz w:val="24"/>
          <w:szCs w:val="24"/>
        </w:rPr>
      </w:pPr>
    </w:p>
    <w:p w14:paraId="46BD72F8" w14:textId="6CF06DDB" w:rsidR="004F6855" w:rsidRDefault="004F6855" w:rsidP="0063708B">
      <w:pPr>
        <w:widowControl/>
        <w:spacing w:line="440" w:lineRule="exact"/>
        <w:jc w:val="left"/>
        <w:rPr>
          <w:rFonts w:cs="Times New Roman"/>
          <w:sz w:val="24"/>
          <w:szCs w:val="24"/>
        </w:rPr>
      </w:pPr>
    </w:p>
    <w:p w14:paraId="6B054C8F" w14:textId="0C2BC31F" w:rsidR="004F6855" w:rsidRDefault="004F6855" w:rsidP="0063708B">
      <w:pPr>
        <w:widowControl/>
        <w:spacing w:line="440" w:lineRule="exact"/>
        <w:jc w:val="left"/>
        <w:rPr>
          <w:rFonts w:cs="Times New Roman"/>
          <w:sz w:val="24"/>
          <w:szCs w:val="24"/>
        </w:rPr>
      </w:pPr>
    </w:p>
    <w:p w14:paraId="05E93C67" w14:textId="77777777" w:rsidR="009D2E74" w:rsidRDefault="009D2E74" w:rsidP="0063708B">
      <w:pPr>
        <w:widowControl/>
        <w:spacing w:line="440" w:lineRule="exact"/>
        <w:jc w:val="left"/>
        <w:rPr>
          <w:rFonts w:cs="Times New Roman"/>
          <w:sz w:val="24"/>
          <w:szCs w:val="24"/>
        </w:rPr>
      </w:pPr>
    </w:p>
    <w:p w14:paraId="5339DB8D" w14:textId="77777777" w:rsidR="009D2E74" w:rsidRPr="009D2E74" w:rsidRDefault="009D2E74" w:rsidP="009D2E74">
      <w:pPr>
        <w:widowControl/>
        <w:spacing w:line="160" w:lineRule="exact"/>
        <w:jc w:val="left"/>
        <w:rPr>
          <w:rFonts w:cs="Times New Roman"/>
          <w:sz w:val="18"/>
          <w:szCs w:val="18"/>
        </w:rPr>
      </w:pPr>
    </w:p>
    <w:p w14:paraId="4CFAD6B7" w14:textId="77777777" w:rsidR="00A152FA" w:rsidRPr="00A152FA" w:rsidRDefault="00A152FA" w:rsidP="00A152FA">
      <w:pPr>
        <w:ind w:leftChars="100" w:left="220" w:rightChars="100" w:right="220" w:firstLineChars="100" w:firstLine="180"/>
        <w:jc w:val="right"/>
        <w:rPr>
          <w:rFonts w:cs="Meiryo UI"/>
          <w:sz w:val="18"/>
          <w:szCs w:val="18"/>
        </w:rPr>
      </w:pPr>
      <w:r w:rsidRPr="00A152FA">
        <w:rPr>
          <w:rFonts w:cs="Meiryo UI" w:hint="eastAsia"/>
          <w:sz w:val="18"/>
          <w:szCs w:val="18"/>
        </w:rPr>
        <w:t>出典：住宅・土地統計調査</w:t>
      </w:r>
      <w:r w:rsidRPr="00A152FA">
        <w:rPr>
          <w:rFonts w:cs="Meiryo UI"/>
          <w:sz w:val="18"/>
          <w:szCs w:val="18"/>
        </w:rPr>
        <w:t>(総務省)から推計</w:t>
      </w:r>
      <w:r w:rsidRPr="00A152FA">
        <w:rPr>
          <w:rFonts w:cs="Meiryo UI"/>
          <w:sz w:val="18"/>
          <w:szCs w:val="18"/>
        </w:rPr>
        <w:br w:type="page"/>
      </w:r>
    </w:p>
    <w:p w14:paraId="68985C4F" w14:textId="3D14DEC7" w:rsidR="009D2E74" w:rsidRPr="008C130A" w:rsidRDefault="009D2E74" w:rsidP="009D2E74">
      <w:pPr>
        <w:ind w:leftChars="100" w:left="220" w:firstLineChars="100" w:firstLine="220"/>
        <w:rPr>
          <w:rFonts w:cs="Meiryo UI"/>
          <w:szCs w:val="21"/>
        </w:rPr>
      </w:pPr>
      <w:r w:rsidRPr="008C130A">
        <w:rPr>
          <w:rFonts w:cs="Meiryo UI" w:hint="eastAsia"/>
          <w:szCs w:val="21"/>
        </w:rPr>
        <w:t>木造戸建住宅</w:t>
      </w:r>
      <w:r>
        <w:rPr>
          <w:rFonts w:cs="Meiryo UI" w:hint="eastAsia"/>
          <w:szCs w:val="21"/>
        </w:rPr>
        <w:t>の耐震化率</w:t>
      </w:r>
      <w:r w:rsidRPr="008C130A">
        <w:rPr>
          <w:rFonts w:cs="Meiryo UI" w:hint="eastAsia"/>
          <w:szCs w:val="21"/>
        </w:rPr>
        <w:t>は、平成</w:t>
      </w:r>
      <w:r w:rsidR="009224A0">
        <w:rPr>
          <w:rFonts w:cs="Meiryo UI" w:hint="eastAsia"/>
          <w:szCs w:val="21"/>
        </w:rPr>
        <w:t>２７</w:t>
      </w:r>
      <w:r w:rsidR="00AA6014">
        <w:rPr>
          <w:rFonts w:cs="Meiryo UI" w:hint="eastAsia"/>
          <w:szCs w:val="21"/>
        </w:rPr>
        <w:t>年</w:t>
      </w:r>
      <w:r w:rsidRPr="008C130A">
        <w:rPr>
          <w:rFonts w:cs="Meiryo UI" w:hint="eastAsia"/>
          <w:szCs w:val="21"/>
        </w:rPr>
        <w:t>は約71</w:t>
      </w:r>
      <w:r>
        <w:rPr>
          <w:rFonts w:cs="Meiryo UI" w:hint="eastAsia"/>
          <w:szCs w:val="21"/>
        </w:rPr>
        <w:t>％でしたが、令和2</w:t>
      </w:r>
      <w:r w:rsidR="00AA6014">
        <w:rPr>
          <w:rFonts w:cs="Meiryo UI" w:hint="eastAsia"/>
          <w:szCs w:val="21"/>
        </w:rPr>
        <w:t>年に</w:t>
      </w:r>
      <w:r>
        <w:rPr>
          <w:rFonts w:cs="Meiryo UI" w:hint="eastAsia"/>
          <w:szCs w:val="21"/>
        </w:rPr>
        <w:t>は</w:t>
      </w:r>
      <w:r w:rsidRPr="008C130A">
        <w:rPr>
          <w:rFonts w:cs="Meiryo UI" w:hint="eastAsia"/>
          <w:szCs w:val="21"/>
        </w:rPr>
        <w:t>約80％と大幅に上昇して</w:t>
      </w:r>
      <w:r>
        <w:rPr>
          <w:rFonts w:cs="Meiryo UI" w:hint="eastAsia"/>
          <w:szCs w:val="21"/>
        </w:rPr>
        <w:t>います</w:t>
      </w:r>
      <w:r w:rsidRPr="008C130A">
        <w:rPr>
          <w:rFonts w:cs="Meiryo UI" w:hint="eastAsia"/>
          <w:szCs w:val="21"/>
        </w:rPr>
        <w:t>。木造戸建住宅の耐震化率が上昇し</w:t>
      </w:r>
      <w:r>
        <w:rPr>
          <w:rFonts w:cs="Meiryo UI" w:hint="eastAsia"/>
          <w:szCs w:val="21"/>
        </w:rPr>
        <w:t>たのは、旧耐震基準で建設された住宅の減少が大きな要因です</w:t>
      </w:r>
      <w:r w:rsidRPr="008C130A">
        <w:rPr>
          <w:rFonts w:cs="Meiryo UI" w:hint="eastAsia"/>
          <w:szCs w:val="21"/>
        </w:rPr>
        <w:t>。</w:t>
      </w:r>
    </w:p>
    <w:p w14:paraId="5BB302C5" w14:textId="04E7EE76" w:rsidR="00261029" w:rsidRPr="009D2E74" w:rsidRDefault="00261029">
      <w:pPr>
        <w:widowControl/>
        <w:jc w:val="left"/>
        <w:rPr>
          <w:rFonts w:cs="Meiryo UI"/>
          <w:sz w:val="24"/>
        </w:rPr>
      </w:pPr>
    </w:p>
    <w:p w14:paraId="45866AED" w14:textId="75737E75" w:rsidR="00D66FEC" w:rsidRPr="00EC2BB3" w:rsidRDefault="0092584B" w:rsidP="00D66FEC">
      <w:pPr>
        <w:widowControl/>
        <w:spacing w:line="440" w:lineRule="exact"/>
        <w:jc w:val="center"/>
        <w:rPr>
          <w:rFonts w:cs="Times New Roman"/>
        </w:rPr>
      </w:pPr>
      <w:r w:rsidRPr="00EC2BB3">
        <w:rPr>
          <w:rFonts w:cs="Meiryo UI" w:hint="eastAsia"/>
        </w:rPr>
        <w:t>図表-</w:t>
      </w:r>
      <w:r w:rsidR="003323AD">
        <w:rPr>
          <w:rFonts w:cs="Meiryo UI" w:hint="eastAsia"/>
        </w:rPr>
        <w:t>14</w:t>
      </w:r>
      <w:r w:rsidRPr="00EC2BB3">
        <w:rPr>
          <w:rFonts w:cs="Meiryo UI" w:hint="eastAsia"/>
        </w:rPr>
        <w:t xml:space="preserve"> </w:t>
      </w:r>
      <w:r w:rsidR="00D66FEC" w:rsidRPr="00EC2BB3">
        <w:rPr>
          <w:rFonts w:cs="Times New Roman" w:hint="eastAsia"/>
        </w:rPr>
        <w:t>建設時期別木造戸建住宅戸数の推移</w:t>
      </w:r>
    </w:p>
    <w:p w14:paraId="50C0F00C" w14:textId="6A67E3DA" w:rsidR="00D66FEC" w:rsidRPr="00611166" w:rsidRDefault="00226B58" w:rsidP="00D66FEC">
      <w:pPr>
        <w:widowControl/>
        <w:spacing w:line="440" w:lineRule="exact"/>
        <w:jc w:val="left"/>
        <w:rPr>
          <w:rFonts w:cs="Times New Roman"/>
          <w:sz w:val="24"/>
          <w:szCs w:val="24"/>
        </w:rPr>
      </w:pPr>
      <w:r>
        <w:rPr>
          <w:rFonts w:cs="Meiryo UI"/>
          <w:noProof/>
        </w:rPr>
        <w:drawing>
          <wp:anchor distT="0" distB="0" distL="114300" distR="114300" simplePos="0" relativeHeight="251705344" behindDoc="0" locked="0" layoutInCell="1" allowOverlap="1" wp14:anchorId="2DE54157" wp14:editId="0D08B10A">
            <wp:simplePos x="0" y="0"/>
            <wp:positionH relativeFrom="margin">
              <wp:align>center</wp:align>
            </wp:positionH>
            <wp:positionV relativeFrom="paragraph">
              <wp:posOffset>44450</wp:posOffset>
            </wp:positionV>
            <wp:extent cx="5407560" cy="2688480"/>
            <wp:effectExtent l="0" t="0" r="3175" b="0"/>
            <wp:wrapNone/>
            <wp:docPr id="28675" name="図 28675" descr="建設時期別木造戸建住宅戸数の推移がグラフで示されています。" title="建設時期別木造戸建住宅戸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7560" cy="2688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C5D00F" w14:textId="149DC935" w:rsidR="00D66FEC" w:rsidRPr="00611166" w:rsidRDefault="00D66FEC" w:rsidP="00D66FEC">
      <w:pPr>
        <w:widowControl/>
        <w:spacing w:line="440" w:lineRule="exact"/>
        <w:jc w:val="left"/>
        <w:rPr>
          <w:rFonts w:cs="Times New Roman"/>
          <w:sz w:val="24"/>
          <w:szCs w:val="24"/>
        </w:rPr>
      </w:pPr>
    </w:p>
    <w:p w14:paraId="03CB7ECF" w14:textId="77777777" w:rsidR="00D66FEC" w:rsidRPr="00611166" w:rsidRDefault="00D66FEC" w:rsidP="00D66FEC">
      <w:pPr>
        <w:widowControl/>
        <w:spacing w:line="440" w:lineRule="exact"/>
        <w:jc w:val="left"/>
        <w:rPr>
          <w:rFonts w:cs="Times New Roman"/>
          <w:sz w:val="24"/>
          <w:szCs w:val="24"/>
        </w:rPr>
      </w:pPr>
    </w:p>
    <w:p w14:paraId="30CC76E2" w14:textId="38428151" w:rsidR="00D66FEC" w:rsidRPr="00611166" w:rsidRDefault="00D66FEC" w:rsidP="00D66FEC">
      <w:pPr>
        <w:widowControl/>
        <w:spacing w:line="440" w:lineRule="exact"/>
        <w:jc w:val="left"/>
        <w:rPr>
          <w:rFonts w:cs="Times New Roman"/>
          <w:sz w:val="24"/>
          <w:szCs w:val="24"/>
        </w:rPr>
      </w:pPr>
    </w:p>
    <w:p w14:paraId="2EF991F9" w14:textId="77777777" w:rsidR="00D66FEC" w:rsidRPr="00611166" w:rsidRDefault="00D66FEC" w:rsidP="00D66FEC">
      <w:pPr>
        <w:widowControl/>
        <w:spacing w:line="440" w:lineRule="exact"/>
        <w:jc w:val="left"/>
        <w:rPr>
          <w:rFonts w:cs="Times New Roman"/>
          <w:sz w:val="24"/>
          <w:szCs w:val="24"/>
        </w:rPr>
      </w:pPr>
    </w:p>
    <w:p w14:paraId="3761B714" w14:textId="77777777" w:rsidR="00D66FEC" w:rsidRPr="00611166" w:rsidRDefault="00D66FEC" w:rsidP="00D66FEC">
      <w:pPr>
        <w:widowControl/>
        <w:spacing w:line="440" w:lineRule="exact"/>
        <w:jc w:val="left"/>
        <w:rPr>
          <w:rFonts w:cs="Times New Roman"/>
          <w:sz w:val="24"/>
          <w:szCs w:val="24"/>
        </w:rPr>
      </w:pPr>
    </w:p>
    <w:p w14:paraId="3AB947E4" w14:textId="77777777" w:rsidR="00D66FEC" w:rsidRPr="00611166" w:rsidRDefault="00D66FEC" w:rsidP="00D66FEC">
      <w:pPr>
        <w:widowControl/>
        <w:spacing w:line="440" w:lineRule="exact"/>
        <w:jc w:val="left"/>
        <w:rPr>
          <w:rFonts w:cs="Times New Roman"/>
          <w:sz w:val="24"/>
          <w:szCs w:val="24"/>
        </w:rPr>
      </w:pPr>
    </w:p>
    <w:p w14:paraId="7107D68F" w14:textId="77777777" w:rsidR="00D66FEC" w:rsidRPr="00611166" w:rsidRDefault="00D66FEC" w:rsidP="00D66FEC">
      <w:pPr>
        <w:widowControl/>
        <w:spacing w:line="440" w:lineRule="exact"/>
        <w:jc w:val="left"/>
        <w:rPr>
          <w:rFonts w:cs="Times New Roman"/>
          <w:sz w:val="24"/>
          <w:szCs w:val="24"/>
        </w:rPr>
      </w:pPr>
    </w:p>
    <w:p w14:paraId="0B8ADB43" w14:textId="740DB275" w:rsidR="00BA7237" w:rsidRDefault="00BA7237" w:rsidP="00D66FEC">
      <w:pPr>
        <w:widowControl/>
        <w:jc w:val="left"/>
        <w:rPr>
          <w:rFonts w:cs="Times New Roman"/>
          <w:sz w:val="24"/>
          <w:szCs w:val="24"/>
        </w:rPr>
      </w:pPr>
    </w:p>
    <w:p w14:paraId="4AC48483" w14:textId="0F42B385" w:rsidR="00BA7237" w:rsidRDefault="00261029" w:rsidP="00D66FEC">
      <w:pPr>
        <w:widowControl/>
        <w:jc w:val="left"/>
        <w:rPr>
          <w:rFonts w:cs="Times New Roman"/>
          <w:sz w:val="24"/>
          <w:szCs w:val="24"/>
        </w:rPr>
      </w:pPr>
      <w:r w:rsidRPr="00895A28">
        <w:rPr>
          <w:rFonts w:ascii="Meiryo UI" w:eastAsia="Meiryo UI" w:hAnsi="Meiryo UI" w:cs="Meiryo UI"/>
          <w:noProof/>
          <w:sz w:val="20"/>
          <w:szCs w:val="20"/>
        </w:rPr>
        <mc:AlternateContent>
          <mc:Choice Requires="wps">
            <w:drawing>
              <wp:anchor distT="45720" distB="45720" distL="114300" distR="114300" simplePos="0" relativeHeight="251608064" behindDoc="0" locked="0" layoutInCell="1" allowOverlap="1" wp14:anchorId="744D8453" wp14:editId="217C75FF">
                <wp:simplePos x="0" y="0"/>
                <wp:positionH relativeFrom="margin">
                  <wp:posOffset>3592830</wp:posOffset>
                </wp:positionH>
                <wp:positionV relativeFrom="paragraph">
                  <wp:posOffset>239214</wp:posOffset>
                </wp:positionV>
                <wp:extent cx="2360930" cy="1404620"/>
                <wp:effectExtent l="0" t="0" r="0" b="10160"/>
                <wp:wrapNone/>
                <wp:docPr id="10" name="テキスト ボックス 2" descr="平成25年住宅・土地統計調査から推計" title="出展"/>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8F810B0" w14:textId="4FC8F9BD" w:rsidR="00394737" w:rsidRPr="009A0D03" w:rsidRDefault="00394737" w:rsidP="00895A28">
                            <w:r w:rsidRPr="009A0D03">
                              <w:rPr>
                                <w:rFonts w:hint="eastAsia"/>
                                <w:sz w:val="18"/>
                                <w:szCs w:val="20"/>
                              </w:rPr>
                              <w:t>出典：住宅・土地統計調査(総務省)</w:t>
                            </w:r>
                          </w:p>
                        </w:txbxContent>
                      </wps:txbx>
                      <wps:bodyPr rot="0" vert="horz" wrap="none" lIns="36000" tIns="0" rIns="36000" bIns="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744D8453" id="_x0000_s1105" type="#_x0000_t202" alt="タイトル: 出展 - 説明: 平成25年住宅・土地統計調査から推計" style="position:absolute;margin-left:282.9pt;margin-top:18.85pt;width:185.9pt;height:110.6pt;z-index:251608064;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" filled="f" stroked="f">
                <v:textbox style="mso-fit-shape-to-text:t" inset="1mm,0,1mm,0">
                  <w:txbxContent>
                    <w:p w14:paraId="18F810B0" w14:textId="4FC8F9BD" w:rsidR="00394737" w:rsidRPr="009A0D03" w:rsidRDefault="00394737" w:rsidP="00895A28">
                      <w:r w:rsidRPr="009A0D03">
                        <w:rPr>
                          <w:rFonts w:hint="eastAsia"/>
                          <w:sz w:val="18"/>
                          <w:szCs w:val="20"/>
                        </w:rPr>
                        <w:t>出典：住宅・土地統計調査(総務省)</w:t>
                      </w:r>
                    </w:p>
                  </w:txbxContent>
                </v:textbox>
                <w10:wrap anchorx="margin"/>
              </v:shape>
            </w:pict>
          </mc:Fallback>
        </mc:AlternateContent>
      </w:r>
    </w:p>
    <w:p w14:paraId="1B1E5D5D" w14:textId="6A04DC12" w:rsidR="00D238C1" w:rsidRDefault="00D238C1">
      <w:pPr>
        <w:widowControl/>
        <w:jc w:val="left"/>
        <w:rPr>
          <w:rFonts w:cs="Meiryo UI"/>
          <w:sz w:val="24"/>
        </w:rPr>
      </w:pPr>
    </w:p>
    <w:p w14:paraId="45BEE079" w14:textId="312C71F4" w:rsidR="00D238C1" w:rsidRPr="00D238C1" w:rsidRDefault="00D238C1">
      <w:pPr>
        <w:widowControl/>
        <w:jc w:val="left"/>
        <w:rPr>
          <w:rFonts w:cs="Meiryo UI"/>
          <w:sz w:val="24"/>
        </w:rPr>
      </w:pPr>
    </w:p>
    <w:p w14:paraId="1811A888" w14:textId="60388D4C" w:rsidR="00D238C1" w:rsidRPr="008C130A" w:rsidRDefault="00D238C1" w:rsidP="009224A0">
      <w:pPr>
        <w:pStyle w:val="4"/>
      </w:pPr>
      <w:r w:rsidRPr="008C130A">
        <w:rPr>
          <w:rFonts w:hint="eastAsia"/>
        </w:rPr>
        <w:t>築年数別 住宅ストックの状況</w:t>
      </w:r>
    </w:p>
    <w:p w14:paraId="3C2892C0" w14:textId="22549C6D" w:rsidR="000A5F51" w:rsidRPr="008C130A" w:rsidRDefault="00D238C1" w:rsidP="00CC593D">
      <w:pPr>
        <w:ind w:leftChars="100" w:left="220" w:firstLineChars="100" w:firstLine="220"/>
        <w:rPr>
          <w:rFonts w:cs="Meiryo UI"/>
          <w:szCs w:val="21"/>
        </w:rPr>
      </w:pPr>
      <w:r w:rsidRPr="008C130A">
        <w:rPr>
          <w:rFonts w:cs="Meiryo UI" w:hint="eastAsia"/>
          <w:szCs w:val="21"/>
        </w:rPr>
        <w:t>築60年以上の住宅が</w:t>
      </w:r>
      <w:r w:rsidR="004B4772">
        <w:rPr>
          <w:rFonts w:cs="Meiryo UI" w:hint="eastAsia"/>
          <w:szCs w:val="21"/>
        </w:rPr>
        <w:t>、</w:t>
      </w:r>
      <w:r w:rsidRPr="008C130A">
        <w:rPr>
          <w:rFonts w:cs="Meiryo UI" w:hint="eastAsia"/>
          <w:szCs w:val="21"/>
        </w:rPr>
        <w:t>平成20年時点の約12.5万戸から、平成30年時点では約13.9</w:t>
      </w:r>
      <w:r w:rsidR="004B4772">
        <w:rPr>
          <w:rFonts w:cs="Meiryo UI" w:hint="eastAsia"/>
          <w:szCs w:val="21"/>
        </w:rPr>
        <w:t>万戸</w:t>
      </w:r>
      <w:r w:rsidR="00091F60">
        <w:rPr>
          <w:rFonts w:cs="Meiryo UI" w:hint="eastAsia"/>
          <w:szCs w:val="21"/>
        </w:rPr>
        <w:t>になり</w:t>
      </w:r>
      <w:r w:rsidR="004B4772">
        <w:rPr>
          <w:rFonts w:cs="Meiryo UI" w:hint="eastAsia"/>
          <w:szCs w:val="21"/>
        </w:rPr>
        <w:t>、築年数の古い住宅が増加しています。また、</w:t>
      </w:r>
      <w:r w:rsidRPr="008C130A">
        <w:rPr>
          <w:rFonts w:cs="Meiryo UI" w:hint="eastAsia"/>
          <w:szCs w:val="21"/>
        </w:rPr>
        <w:t>旧耐震基準で</w:t>
      </w:r>
      <w:r w:rsidR="00BE57ED">
        <w:rPr>
          <w:rFonts w:cs="Meiryo UI" w:hint="eastAsia"/>
          <w:szCs w:val="21"/>
        </w:rPr>
        <w:t>建設された</w:t>
      </w:r>
      <w:r w:rsidRPr="008C130A">
        <w:rPr>
          <w:rFonts w:cs="Meiryo UI" w:hint="eastAsia"/>
          <w:szCs w:val="21"/>
        </w:rPr>
        <w:t>住宅については約40</w:t>
      </w:r>
      <w:r w:rsidR="004B4772">
        <w:rPr>
          <w:rFonts w:cs="Meiryo UI" w:hint="eastAsia"/>
          <w:szCs w:val="21"/>
        </w:rPr>
        <w:t>年以上が経過していることになります。</w:t>
      </w:r>
    </w:p>
    <w:p w14:paraId="0C6B9F25" w14:textId="1101A051" w:rsidR="00D238C1" w:rsidRDefault="00D238C1">
      <w:pPr>
        <w:widowControl/>
        <w:jc w:val="left"/>
        <w:rPr>
          <w:rFonts w:cs="Meiryo UI"/>
          <w:sz w:val="24"/>
        </w:rPr>
      </w:pPr>
      <w:r w:rsidRPr="00F52775">
        <w:rPr>
          <w:rFonts w:cs="Meiryo UI"/>
          <w:noProof/>
        </w:rPr>
        <mc:AlternateContent>
          <mc:Choice Requires="wps">
            <w:drawing>
              <wp:anchor distT="45720" distB="45720" distL="114300" distR="114300" simplePos="0" relativeHeight="251641856" behindDoc="0" locked="0" layoutInCell="1" allowOverlap="1" wp14:anchorId="25A8606E" wp14:editId="3EC7754E">
                <wp:simplePos x="0" y="0"/>
                <wp:positionH relativeFrom="column">
                  <wp:posOffset>1907540</wp:posOffset>
                </wp:positionH>
                <wp:positionV relativeFrom="paragraph">
                  <wp:posOffset>8255</wp:posOffset>
                </wp:positionV>
                <wp:extent cx="2360930" cy="1404620"/>
                <wp:effectExtent l="0" t="0" r="0" b="1270"/>
                <wp:wrapNone/>
                <wp:docPr id="90" name="テキスト ボックス 2" descr="平成20年時点と平成30年時点の住宅の建設時期別戸数がグラフで示されています。" title="住宅の建設時期別戸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BAD7296" w14:textId="3ABAD15F" w:rsidR="00394737" w:rsidRPr="00F52775" w:rsidRDefault="00394737" w:rsidP="00D238C1">
                            <w:pPr>
                              <w:widowControl/>
                              <w:spacing w:line="380" w:lineRule="exact"/>
                              <w:jc w:val="center"/>
                              <w:rPr>
                                <w:rFonts w:cs="Times New Roman"/>
                              </w:rPr>
                            </w:pPr>
                            <w:r w:rsidRPr="00EC2BB3">
                              <w:rPr>
                                <w:rFonts w:cs="Meiryo UI" w:hint="eastAsia"/>
                              </w:rPr>
                              <w:t>図表-</w:t>
                            </w:r>
                            <w:r>
                              <w:rPr>
                                <w:rFonts w:cs="Meiryo UI" w:hint="eastAsia"/>
                              </w:rPr>
                              <w:t xml:space="preserve">15 </w:t>
                            </w:r>
                            <w:r w:rsidRPr="00EC2BB3">
                              <w:rPr>
                                <w:rFonts w:cs="Times New Roman" w:hint="eastAsia"/>
                              </w:rPr>
                              <w:t>住宅の建設時期別戸数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A8606E" id="_x0000_s1106" type="#_x0000_t202" alt="タイトル: 住宅の建設時期別戸数 - 説明: 平成20年時点と平成30年時点の住宅の建設時期別戸数がグラフで示されています。" style="position:absolute;margin-left:150.2pt;margin-top:.65pt;width:185.9pt;height:110.6pt;z-index:2516418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" filled="f" stroked="f">
                <v:textbox style="mso-fit-shape-to-text:t">
                  <w:txbxContent>
                    <w:p w14:paraId="0BAD7296" w14:textId="3ABAD15F" w:rsidR="00394737" w:rsidRPr="00F52775" w:rsidRDefault="00394737" w:rsidP="00D238C1">
                      <w:pPr>
                        <w:widowControl/>
                        <w:spacing w:line="380" w:lineRule="exact"/>
                        <w:jc w:val="center"/>
                        <w:rPr>
                          <w:rFonts w:cs="Times New Roman"/>
                        </w:rPr>
                      </w:pPr>
                      <w:r w:rsidRPr="00EC2BB3">
                        <w:rPr>
                          <w:rFonts w:cs="Meiryo UI" w:hint="eastAsia"/>
                        </w:rPr>
                        <w:t>図表-</w:t>
                      </w:r>
                      <w:r>
                        <w:rPr>
                          <w:rFonts w:cs="Meiryo UI" w:hint="eastAsia"/>
                        </w:rPr>
                        <w:t xml:space="preserve">15 </w:t>
                      </w:r>
                      <w:r w:rsidRPr="00EC2BB3">
                        <w:rPr>
                          <w:rFonts w:cs="Times New Roman" w:hint="eastAsia"/>
                        </w:rPr>
                        <w:t>住宅の建設時期別戸数</w:t>
                      </w:r>
                    </w:p>
                  </w:txbxContent>
                </v:textbox>
              </v:shape>
            </w:pict>
          </mc:Fallback>
        </mc:AlternateContent>
      </w:r>
    </w:p>
    <w:p w14:paraId="148E2C29" w14:textId="09C88D42" w:rsidR="00DE757B" w:rsidRPr="00611166" w:rsidRDefault="00CC593D" w:rsidP="00DE757B">
      <w:pPr>
        <w:widowControl/>
        <w:spacing w:line="440" w:lineRule="exact"/>
        <w:jc w:val="left"/>
        <w:rPr>
          <w:rFonts w:cs="Times New Roman"/>
          <w:sz w:val="24"/>
          <w:szCs w:val="24"/>
        </w:rPr>
      </w:pPr>
      <w:r>
        <w:rPr>
          <w:rFonts w:cs="Times New Roman"/>
          <w:noProof/>
          <w:sz w:val="24"/>
          <w:szCs w:val="24"/>
        </w:rPr>
        <w:drawing>
          <wp:anchor distT="0" distB="0" distL="114300" distR="114300" simplePos="0" relativeHeight="251716608" behindDoc="1" locked="0" layoutInCell="1" allowOverlap="1" wp14:anchorId="3148982F" wp14:editId="0C867CBC">
            <wp:simplePos x="0" y="0"/>
            <wp:positionH relativeFrom="column">
              <wp:posOffset>124460</wp:posOffset>
            </wp:positionH>
            <wp:positionV relativeFrom="paragraph">
              <wp:posOffset>109220</wp:posOffset>
            </wp:positionV>
            <wp:extent cx="5401310" cy="2677160"/>
            <wp:effectExtent l="0" t="0" r="8890" b="0"/>
            <wp:wrapNone/>
            <wp:docPr id="4" name="図 4" descr="平成20年時点と平成30年時点の住宅の建設時期別戸数がグラフで示されています。" title="住宅の建設時期別戸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1310" cy="2677160"/>
                    </a:xfrm>
                    <a:prstGeom prst="rect">
                      <a:avLst/>
                    </a:prstGeom>
                    <a:noFill/>
                    <a:ln>
                      <a:noFill/>
                    </a:ln>
                  </pic:spPr>
                </pic:pic>
              </a:graphicData>
            </a:graphic>
          </wp:anchor>
        </w:drawing>
      </w:r>
    </w:p>
    <w:p w14:paraId="2D40D592" w14:textId="094727A5" w:rsidR="00DE757B" w:rsidRPr="00611166" w:rsidRDefault="00DE757B" w:rsidP="00DE757B">
      <w:pPr>
        <w:widowControl/>
        <w:spacing w:line="440" w:lineRule="exact"/>
        <w:jc w:val="left"/>
        <w:rPr>
          <w:rFonts w:cs="Times New Roman"/>
          <w:sz w:val="24"/>
          <w:szCs w:val="24"/>
        </w:rPr>
      </w:pPr>
    </w:p>
    <w:p w14:paraId="2B4E101E" w14:textId="543A625B" w:rsidR="00DE757B" w:rsidRPr="00611166" w:rsidRDefault="00DE757B" w:rsidP="00DE757B">
      <w:pPr>
        <w:widowControl/>
        <w:spacing w:line="440" w:lineRule="exact"/>
        <w:jc w:val="left"/>
        <w:rPr>
          <w:rFonts w:cs="Times New Roman"/>
          <w:sz w:val="24"/>
          <w:szCs w:val="24"/>
        </w:rPr>
      </w:pPr>
    </w:p>
    <w:p w14:paraId="6CCD0CB6" w14:textId="715872CB" w:rsidR="00DE757B" w:rsidRPr="00611166" w:rsidRDefault="00DE757B" w:rsidP="00DE757B">
      <w:pPr>
        <w:widowControl/>
        <w:spacing w:line="440" w:lineRule="exact"/>
        <w:jc w:val="left"/>
        <w:rPr>
          <w:rFonts w:cs="Times New Roman"/>
          <w:sz w:val="24"/>
          <w:szCs w:val="24"/>
        </w:rPr>
      </w:pPr>
    </w:p>
    <w:p w14:paraId="116D9CB4" w14:textId="77777777" w:rsidR="00DE757B" w:rsidRPr="00611166" w:rsidRDefault="00DE757B" w:rsidP="00DE757B">
      <w:pPr>
        <w:widowControl/>
        <w:spacing w:line="440" w:lineRule="exact"/>
        <w:jc w:val="left"/>
        <w:rPr>
          <w:rFonts w:cs="Times New Roman"/>
          <w:sz w:val="24"/>
          <w:szCs w:val="24"/>
        </w:rPr>
      </w:pPr>
    </w:p>
    <w:p w14:paraId="35215F29" w14:textId="4F63EC02" w:rsidR="00DE757B" w:rsidRPr="00611166" w:rsidRDefault="00DE757B" w:rsidP="00DE757B">
      <w:pPr>
        <w:widowControl/>
        <w:spacing w:line="440" w:lineRule="exact"/>
        <w:jc w:val="left"/>
        <w:rPr>
          <w:rFonts w:cs="Times New Roman"/>
          <w:sz w:val="24"/>
          <w:szCs w:val="24"/>
        </w:rPr>
      </w:pPr>
    </w:p>
    <w:p w14:paraId="5C4C8375" w14:textId="27AB1B69" w:rsidR="00DE757B" w:rsidRPr="00611166" w:rsidRDefault="00DE757B" w:rsidP="00DE757B">
      <w:pPr>
        <w:widowControl/>
        <w:spacing w:line="440" w:lineRule="exact"/>
        <w:jc w:val="left"/>
        <w:rPr>
          <w:rFonts w:cs="Times New Roman"/>
          <w:sz w:val="24"/>
          <w:szCs w:val="24"/>
        </w:rPr>
      </w:pPr>
    </w:p>
    <w:p w14:paraId="7E5BF7FE" w14:textId="7D7E1FD9" w:rsidR="00DE757B" w:rsidRDefault="00DE757B" w:rsidP="00DE757B">
      <w:pPr>
        <w:widowControl/>
        <w:spacing w:line="440" w:lineRule="exact"/>
        <w:jc w:val="left"/>
        <w:rPr>
          <w:rFonts w:cs="Times New Roman"/>
          <w:sz w:val="24"/>
          <w:szCs w:val="24"/>
        </w:rPr>
      </w:pPr>
    </w:p>
    <w:p w14:paraId="6A98B154" w14:textId="7ED7DA20" w:rsidR="00261029" w:rsidRDefault="00261029" w:rsidP="00993917">
      <w:pPr>
        <w:widowControl/>
        <w:spacing w:line="300" w:lineRule="exact"/>
        <w:jc w:val="left"/>
        <w:rPr>
          <w:rFonts w:cs="Times New Roman"/>
          <w:sz w:val="24"/>
          <w:szCs w:val="24"/>
        </w:rPr>
      </w:pPr>
    </w:p>
    <w:p w14:paraId="2A1EFD28" w14:textId="77777777" w:rsidR="00CC593D" w:rsidRDefault="00CC593D" w:rsidP="00F52775">
      <w:pPr>
        <w:widowControl/>
        <w:jc w:val="left"/>
        <w:rPr>
          <w:rFonts w:cs="Times New Roman"/>
          <w:sz w:val="24"/>
          <w:szCs w:val="24"/>
        </w:rPr>
      </w:pPr>
    </w:p>
    <w:p w14:paraId="3EA699D3" w14:textId="4CE28BEE" w:rsidR="00D238C1" w:rsidRDefault="00D238C1" w:rsidP="00F52775">
      <w:pPr>
        <w:widowControl/>
        <w:jc w:val="left"/>
        <w:rPr>
          <w:rFonts w:cs="Times New Roman"/>
          <w:sz w:val="24"/>
          <w:szCs w:val="24"/>
        </w:rPr>
      </w:pPr>
      <w:r w:rsidRPr="00895A28">
        <w:rPr>
          <w:rFonts w:ascii="Meiryo UI" w:eastAsia="Meiryo UI" w:hAnsi="Meiryo UI" w:cs="Meiryo UI"/>
          <w:noProof/>
          <w:sz w:val="20"/>
          <w:szCs w:val="20"/>
        </w:rPr>
        <mc:AlternateContent>
          <mc:Choice Requires="wps">
            <w:drawing>
              <wp:anchor distT="45720" distB="45720" distL="114300" distR="114300" simplePos="0" relativeHeight="251609088" behindDoc="0" locked="0" layoutInCell="1" allowOverlap="1" wp14:anchorId="4A236E1D" wp14:editId="6B8750C5">
                <wp:simplePos x="0" y="0"/>
                <wp:positionH relativeFrom="margin">
                  <wp:posOffset>3667125</wp:posOffset>
                </wp:positionH>
                <wp:positionV relativeFrom="paragraph">
                  <wp:posOffset>80645</wp:posOffset>
                </wp:positionV>
                <wp:extent cx="2360930" cy="1404620"/>
                <wp:effectExtent l="0" t="0" r="0" b="10160"/>
                <wp:wrapNone/>
                <wp:docPr id="20" name="テキスト ボックス 2" descr="平成25年住宅・土地統計調査から推計" title="出展"/>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B65817B" w14:textId="0A8AFF84" w:rsidR="00394737" w:rsidRPr="009A0D03" w:rsidRDefault="00394737" w:rsidP="00895A28">
                            <w:r w:rsidRPr="009A0D03">
                              <w:rPr>
                                <w:rFonts w:hint="eastAsia"/>
                                <w:sz w:val="18"/>
                                <w:szCs w:val="20"/>
                              </w:rPr>
                              <w:t>出典：住宅・土地統計調査(総務省)</w:t>
                            </w:r>
                          </w:p>
                        </w:txbxContent>
                      </wps:txbx>
                      <wps:bodyPr rot="0" vert="horz" wrap="none" lIns="36000" tIns="0" rIns="36000" bIns="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4A236E1D" id="_x0000_s1107" type="#_x0000_t202" alt="タイトル: 出展 - 説明: 平成25年住宅・土地統計調査から推計" style="position:absolute;margin-left:288.75pt;margin-top:6.35pt;width:185.9pt;height:110.6pt;z-index:251609088;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" filled="f" stroked="f">
                <v:textbox style="mso-fit-shape-to-text:t" inset="1mm,0,1mm,0">
                  <w:txbxContent>
                    <w:p w14:paraId="1B65817B" w14:textId="0A8AFF84" w:rsidR="00394737" w:rsidRPr="009A0D03" w:rsidRDefault="00394737" w:rsidP="00895A28">
                      <w:r w:rsidRPr="009A0D03">
                        <w:rPr>
                          <w:rFonts w:hint="eastAsia"/>
                          <w:sz w:val="18"/>
                          <w:szCs w:val="20"/>
                        </w:rPr>
                        <w:t>出典：住宅・土地統計調査(総務省)</w:t>
                      </w:r>
                    </w:p>
                  </w:txbxContent>
                </v:textbox>
                <w10:wrap anchorx="margin"/>
              </v:shape>
            </w:pict>
          </mc:Fallback>
        </mc:AlternateContent>
      </w:r>
    </w:p>
    <w:p w14:paraId="1E6D1245" w14:textId="5FBF0179" w:rsidR="009D2E74" w:rsidRDefault="009D2E74">
      <w:pPr>
        <w:widowControl/>
        <w:jc w:val="left"/>
        <w:rPr>
          <w:rFonts w:cs="Times New Roman"/>
          <w:sz w:val="24"/>
          <w:szCs w:val="24"/>
        </w:rPr>
      </w:pPr>
      <w:r>
        <w:rPr>
          <w:rFonts w:cs="Times New Roman"/>
          <w:sz w:val="24"/>
          <w:szCs w:val="24"/>
        </w:rPr>
        <w:br w:type="page"/>
      </w:r>
    </w:p>
    <w:p w14:paraId="3DA878CA" w14:textId="7CA299C2" w:rsidR="00993917" w:rsidRDefault="00993917" w:rsidP="00F52775">
      <w:pPr>
        <w:widowControl/>
        <w:jc w:val="left"/>
        <w:rPr>
          <w:rFonts w:cs="Times New Roman"/>
          <w:sz w:val="24"/>
          <w:szCs w:val="24"/>
        </w:rPr>
      </w:pPr>
    </w:p>
    <w:p w14:paraId="3D1BF537" w14:textId="3153C9B4" w:rsidR="00993917" w:rsidRPr="008C130A" w:rsidRDefault="00993917" w:rsidP="009224A0">
      <w:pPr>
        <w:pStyle w:val="4"/>
      </w:pPr>
      <w:r w:rsidRPr="008C130A">
        <w:rPr>
          <w:rFonts w:hint="eastAsia"/>
        </w:rPr>
        <w:t>木造住宅の補助実績</w:t>
      </w:r>
    </w:p>
    <w:p w14:paraId="749B026A" w14:textId="10056F67" w:rsidR="00993917" w:rsidRDefault="00C606B1" w:rsidP="00CC593D">
      <w:pPr>
        <w:ind w:leftChars="100" w:left="220" w:firstLineChars="100" w:firstLine="220"/>
        <w:rPr>
          <w:rFonts w:cs="Meiryo UI"/>
          <w:szCs w:val="21"/>
        </w:rPr>
      </w:pPr>
      <w:r>
        <w:rPr>
          <w:rFonts w:cs="Meiryo UI" w:hint="eastAsia"/>
          <w:szCs w:val="21"/>
        </w:rPr>
        <w:t>府は、</w:t>
      </w:r>
      <w:r w:rsidR="00993917" w:rsidRPr="008C130A">
        <w:rPr>
          <w:rFonts w:cs="Meiryo UI" w:hint="eastAsia"/>
          <w:szCs w:val="21"/>
        </w:rPr>
        <w:t>木</w:t>
      </w:r>
      <w:r w:rsidR="004B4772">
        <w:rPr>
          <w:rFonts w:cs="Meiryo UI" w:hint="eastAsia"/>
          <w:szCs w:val="21"/>
        </w:rPr>
        <w:t>造住宅</w:t>
      </w:r>
      <w:r w:rsidR="004B4772" w:rsidRPr="000C464F">
        <w:rPr>
          <w:rFonts w:cs="Meiryo UI" w:hint="eastAsia"/>
          <w:szCs w:val="21"/>
        </w:rPr>
        <w:t>の</w:t>
      </w:r>
      <w:r>
        <w:rPr>
          <w:rFonts w:cs="Meiryo UI" w:hint="eastAsia"/>
          <w:szCs w:val="21"/>
        </w:rPr>
        <w:t>所有者に補助を行</w:t>
      </w:r>
      <w:r w:rsidR="006B2AE5">
        <w:rPr>
          <w:rFonts w:cs="Meiryo UI" w:hint="eastAsia"/>
          <w:szCs w:val="21"/>
        </w:rPr>
        <w:t>う</w:t>
      </w:r>
      <w:r>
        <w:rPr>
          <w:rFonts w:cs="Meiryo UI" w:hint="eastAsia"/>
          <w:szCs w:val="21"/>
        </w:rPr>
        <w:t>市町村に対し補助を行っています。</w:t>
      </w:r>
      <w:r w:rsidR="00C460E3">
        <w:rPr>
          <w:rFonts w:cs="Meiryo UI" w:hint="eastAsia"/>
          <w:szCs w:val="21"/>
        </w:rPr>
        <w:t>耐震</w:t>
      </w:r>
      <w:r w:rsidR="004B4772" w:rsidRPr="000C464F">
        <w:rPr>
          <w:rFonts w:cs="Meiryo UI" w:hint="eastAsia"/>
          <w:szCs w:val="21"/>
        </w:rPr>
        <w:t>診断、設計、</w:t>
      </w:r>
      <w:r w:rsidR="00C460E3">
        <w:rPr>
          <w:rFonts w:cs="Meiryo UI" w:hint="eastAsia"/>
          <w:szCs w:val="21"/>
        </w:rPr>
        <w:t>耐震</w:t>
      </w:r>
      <w:r w:rsidR="004B4772" w:rsidRPr="000C464F">
        <w:rPr>
          <w:rFonts w:cs="Meiryo UI" w:hint="eastAsia"/>
          <w:szCs w:val="21"/>
        </w:rPr>
        <w:t>改修の補</w:t>
      </w:r>
      <w:r w:rsidR="004B4772">
        <w:rPr>
          <w:rFonts w:cs="Meiryo UI" w:hint="eastAsia"/>
          <w:szCs w:val="21"/>
        </w:rPr>
        <w:t>助の実績については、制度創設後一定期間</w:t>
      </w:r>
      <w:r w:rsidR="00993917" w:rsidRPr="008C130A">
        <w:rPr>
          <w:rFonts w:cs="Meiryo UI" w:hint="eastAsia"/>
          <w:szCs w:val="21"/>
        </w:rPr>
        <w:t>増加し、その後は横ばいで</w:t>
      </w:r>
      <w:r w:rsidR="004B4772">
        <w:rPr>
          <w:rFonts w:cs="Meiryo UI" w:hint="eastAsia"/>
          <w:szCs w:val="21"/>
        </w:rPr>
        <w:t>推移していました</w:t>
      </w:r>
      <w:r w:rsidR="00993917" w:rsidRPr="008C130A">
        <w:rPr>
          <w:rFonts w:cs="Meiryo UI" w:hint="eastAsia"/>
          <w:szCs w:val="21"/>
        </w:rPr>
        <w:t>。</w:t>
      </w:r>
      <w:r w:rsidR="00C460E3">
        <w:rPr>
          <w:rFonts w:cs="Meiryo UI" w:hint="eastAsia"/>
          <w:szCs w:val="21"/>
        </w:rPr>
        <w:t>耐震</w:t>
      </w:r>
      <w:r w:rsidR="00464A26">
        <w:rPr>
          <w:rFonts w:cs="Meiryo UI" w:hint="eastAsia"/>
          <w:szCs w:val="21"/>
        </w:rPr>
        <w:t>診断に</w:t>
      </w:r>
      <w:r w:rsidR="00091F60">
        <w:rPr>
          <w:rFonts w:cs="Meiryo UI" w:hint="eastAsia"/>
          <w:szCs w:val="21"/>
        </w:rPr>
        <w:t>つ</w:t>
      </w:r>
      <w:r w:rsidR="00464A26">
        <w:rPr>
          <w:rFonts w:cs="Meiryo UI" w:hint="eastAsia"/>
          <w:szCs w:val="21"/>
        </w:rPr>
        <w:t>いては</w:t>
      </w:r>
      <w:r w:rsidR="00993917" w:rsidRPr="008C130A">
        <w:rPr>
          <w:rFonts w:cs="Meiryo UI" w:hint="eastAsia"/>
          <w:szCs w:val="21"/>
        </w:rPr>
        <w:t>平成</w:t>
      </w:r>
      <w:r w:rsidR="009224A0">
        <w:rPr>
          <w:rFonts w:cs="Meiryo UI" w:hint="eastAsia"/>
          <w:szCs w:val="21"/>
        </w:rPr>
        <w:t>２９</w:t>
      </w:r>
      <w:r w:rsidR="00993917" w:rsidRPr="008C130A">
        <w:rPr>
          <w:rFonts w:cs="Meiryo UI" w:hint="eastAsia"/>
          <w:szCs w:val="21"/>
        </w:rPr>
        <w:t>年</w:t>
      </w:r>
      <w:r w:rsidR="004B4772">
        <w:rPr>
          <w:rFonts w:cs="Meiryo UI" w:hint="eastAsia"/>
          <w:szCs w:val="21"/>
        </w:rPr>
        <w:t>度</w:t>
      </w:r>
      <w:r w:rsidR="00993917" w:rsidRPr="008C130A">
        <w:rPr>
          <w:rFonts w:cs="Meiryo UI" w:hint="eastAsia"/>
          <w:szCs w:val="21"/>
        </w:rPr>
        <w:t>に件数が大きく減少したものの、平成</w:t>
      </w:r>
      <w:r w:rsidR="009224A0">
        <w:rPr>
          <w:rFonts w:cs="Meiryo UI" w:hint="eastAsia"/>
          <w:szCs w:val="21"/>
        </w:rPr>
        <w:t>３０</w:t>
      </w:r>
      <w:r w:rsidR="004B4772">
        <w:rPr>
          <w:rFonts w:cs="Meiryo UI" w:hint="eastAsia"/>
          <w:szCs w:val="21"/>
        </w:rPr>
        <w:t>年度は大阪府北部を震源とする地震の影響を受け</w:t>
      </w:r>
      <w:r w:rsidR="00464A26">
        <w:rPr>
          <w:rFonts w:cs="Meiryo UI" w:hint="eastAsia"/>
          <w:szCs w:val="21"/>
        </w:rPr>
        <w:t>耐震化の機運が高まり、これまで</w:t>
      </w:r>
      <w:r w:rsidR="00175661">
        <w:rPr>
          <w:rFonts w:cs="Meiryo UI" w:hint="eastAsia"/>
          <w:szCs w:val="21"/>
        </w:rPr>
        <w:t>で最も多く</w:t>
      </w:r>
      <w:r w:rsidR="004B4772">
        <w:rPr>
          <w:rFonts w:cs="Meiryo UI" w:hint="eastAsia"/>
          <w:szCs w:val="21"/>
        </w:rPr>
        <w:t>なりました</w:t>
      </w:r>
      <w:r w:rsidR="00993917" w:rsidRPr="008C130A">
        <w:rPr>
          <w:rFonts w:cs="Meiryo UI" w:hint="eastAsia"/>
          <w:szCs w:val="21"/>
        </w:rPr>
        <w:t>。しかし</w:t>
      </w:r>
      <w:r w:rsidR="004B4772">
        <w:rPr>
          <w:rFonts w:cs="Meiryo UI" w:hint="eastAsia"/>
          <w:szCs w:val="21"/>
        </w:rPr>
        <w:t>ながら</w:t>
      </w:r>
      <w:r w:rsidR="00993917" w:rsidRPr="008C130A">
        <w:rPr>
          <w:rFonts w:cs="Meiryo UI" w:hint="eastAsia"/>
          <w:szCs w:val="21"/>
        </w:rPr>
        <w:t>、令和元年</w:t>
      </w:r>
      <w:r w:rsidR="004B4772">
        <w:rPr>
          <w:rFonts w:cs="Meiryo UI" w:hint="eastAsia"/>
          <w:szCs w:val="21"/>
        </w:rPr>
        <w:t>度</w:t>
      </w:r>
      <w:r w:rsidR="00993917" w:rsidRPr="008C130A">
        <w:rPr>
          <w:rFonts w:cs="Meiryo UI" w:hint="eastAsia"/>
          <w:szCs w:val="21"/>
        </w:rPr>
        <w:t>には再び平成2</w:t>
      </w:r>
      <w:r w:rsidR="00993917" w:rsidRPr="008C130A">
        <w:rPr>
          <w:rFonts w:cs="Meiryo UI"/>
          <w:szCs w:val="21"/>
        </w:rPr>
        <w:t>9</w:t>
      </w:r>
      <w:r w:rsidR="00993917" w:rsidRPr="008C130A">
        <w:rPr>
          <w:rFonts w:cs="Meiryo UI" w:hint="eastAsia"/>
          <w:szCs w:val="21"/>
        </w:rPr>
        <w:t>年度</w:t>
      </w:r>
      <w:r w:rsidR="004B4772">
        <w:rPr>
          <w:rFonts w:cs="Meiryo UI" w:hint="eastAsia"/>
          <w:szCs w:val="21"/>
        </w:rPr>
        <w:t>と</w:t>
      </w:r>
      <w:r w:rsidR="00993917" w:rsidRPr="008C130A">
        <w:rPr>
          <w:rFonts w:cs="Meiryo UI" w:hint="eastAsia"/>
          <w:szCs w:val="21"/>
        </w:rPr>
        <w:t>同水準まで減少して</w:t>
      </w:r>
      <w:r w:rsidR="00E34204">
        <w:rPr>
          <w:rFonts w:cs="Meiryo UI" w:hint="eastAsia"/>
          <w:szCs w:val="21"/>
        </w:rPr>
        <w:t>い</w:t>
      </w:r>
      <w:r w:rsidR="004B4772">
        <w:rPr>
          <w:rFonts w:cs="Meiryo UI" w:hint="eastAsia"/>
          <w:szCs w:val="21"/>
        </w:rPr>
        <w:t>ます</w:t>
      </w:r>
      <w:r w:rsidR="00993917" w:rsidRPr="008C130A">
        <w:rPr>
          <w:rFonts w:cs="Meiryo UI" w:hint="eastAsia"/>
          <w:szCs w:val="21"/>
        </w:rPr>
        <w:t>。</w:t>
      </w:r>
    </w:p>
    <w:p w14:paraId="274CAD03" w14:textId="30B0A356" w:rsidR="00D238C1" w:rsidRPr="004B4772" w:rsidRDefault="00D238C1" w:rsidP="008C130A">
      <w:pPr>
        <w:ind w:leftChars="100" w:left="220" w:firstLineChars="100" w:firstLine="220"/>
        <w:rPr>
          <w:rFonts w:cs="Meiryo UI"/>
          <w:szCs w:val="21"/>
        </w:rPr>
      </w:pPr>
    </w:p>
    <w:p w14:paraId="5AEF9D73" w14:textId="7EFAE510" w:rsidR="00E34204" w:rsidRDefault="00E34204" w:rsidP="00E34204">
      <w:pPr>
        <w:spacing w:line="240" w:lineRule="exact"/>
        <w:ind w:leftChars="300" w:left="660" w:rightChars="100" w:right="220"/>
        <w:rPr>
          <w:rFonts w:ascii="Meiryo UI" w:eastAsia="Meiryo UI" w:hAnsi="Meiryo UI" w:cs="Meiryo UI"/>
        </w:rPr>
      </w:pPr>
    </w:p>
    <w:p w14:paraId="375E6686" w14:textId="75E9AD60" w:rsidR="00993917" w:rsidRPr="00E34204" w:rsidRDefault="00993917" w:rsidP="00E34204">
      <w:pPr>
        <w:spacing w:line="240" w:lineRule="exact"/>
        <w:ind w:leftChars="300" w:left="660" w:rightChars="100" w:right="220"/>
        <w:jc w:val="center"/>
        <w:rPr>
          <w:rFonts w:ascii="Meiryo UI" w:eastAsia="Meiryo UI" w:hAnsi="Meiryo UI" w:cs="Meiryo UI"/>
        </w:rPr>
      </w:pPr>
      <w:r w:rsidRPr="00B5368E">
        <w:rPr>
          <w:rFonts w:cs="Meiryo UI" w:hint="eastAsia"/>
        </w:rPr>
        <w:t>図表-</w:t>
      </w:r>
      <w:r w:rsidR="003323AD">
        <w:rPr>
          <w:rFonts w:cs="Meiryo UI" w:hint="eastAsia"/>
        </w:rPr>
        <w:t>16</w:t>
      </w:r>
      <w:r w:rsidRPr="00B5368E">
        <w:rPr>
          <w:rFonts w:cs="Meiryo UI" w:hint="eastAsia"/>
        </w:rPr>
        <w:t xml:space="preserve"> 木造住宅の補助実績</w:t>
      </w:r>
    </w:p>
    <w:p w14:paraId="3B8FFB05" w14:textId="20AD31F7" w:rsidR="00993917" w:rsidRPr="00895A28" w:rsidRDefault="00175661" w:rsidP="00993917">
      <w:pPr>
        <w:spacing w:line="440" w:lineRule="exact"/>
        <w:ind w:leftChars="300" w:left="660" w:rightChars="100" w:right="220"/>
        <w:rPr>
          <w:rFonts w:ascii="Meiryo UI" w:eastAsia="Meiryo UI" w:hAnsi="Meiryo UI" w:cs="Meiryo UI"/>
          <w:b/>
          <w:sz w:val="24"/>
        </w:rPr>
      </w:pPr>
      <w:r>
        <w:rPr>
          <w:rFonts w:ascii="Meiryo UI" w:eastAsia="Meiryo UI" w:hAnsi="Meiryo UI" w:cs="Meiryo UI"/>
          <w:b/>
          <w:noProof/>
          <w:sz w:val="24"/>
        </w:rPr>
        <w:drawing>
          <wp:anchor distT="0" distB="0" distL="114300" distR="114300" simplePos="0" relativeHeight="251711488" behindDoc="0" locked="0" layoutInCell="1" allowOverlap="1" wp14:anchorId="7CDF21A1" wp14:editId="413296BE">
            <wp:simplePos x="0" y="0"/>
            <wp:positionH relativeFrom="margin">
              <wp:align>right</wp:align>
            </wp:positionH>
            <wp:positionV relativeFrom="paragraph">
              <wp:posOffset>34925</wp:posOffset>
            </wp:positionV>
            <wp:extent cx="5572080" cy="2188800"/>
            <wp:effectExtent l="0" t="0" r="0" b="2540"/>
            <wp:wrapNone/>
            <wp:docPr id="3" name="図 3" descr="木造住宅の補助実績が、耐震診断、耐震設計、耐震改修別にグラフで示されています。&#10;大阪府調べ" title="木造住宅の補助実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2080" cy="218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9DCE94" w14:textId="77777777" w:rsidR="00993917" w:rsidRPr="00895A28" w:rsidRDefault="00993917" w:rsidP="00993917">
      <w:pPr>
        <w:spacing w:line="440" w:lineRule="exact"/>
        <w:ind w:leftChars="100" w:left="220" w:rightChars="100" w:right="220" w:firstLineChars="100" w:firstLine="240"/>
        <w:rPr>
          <w:rFonts w:ascii="Meiryo UI" w:eastAsia="Meiryo UI" w:hAnsi="Meiryo UI" w:cs="Meiryo UI"/>
          <w:b/>
          <w:sz w:val="24"/>
        </w:rPr>
      </w:pPr>
    </w:p>
    <w:p w14:paraId="4A0ABC7C" w14:textId="77777777" w:rsidR="00993917" w:rsidRPr="00895A28" w:rsidRDefault="00993917" w:rsidP="00993917">
      <w:pPr>
        <w:spacing w:line="440" w:lineRule="exact"/>
        <w:ind w:leftChars="100" w:left="220" w:rightChars="100" w:right="220" w:firstLineChars="100" w:firstLine="240"/>
        <w:rPr>
          <w:rFonts w:ascii="Meiryo UI" w:eastAsia="Meiryo UI" w:hAnsi="Meiryo UI" w:cs="Meiryo UI"/>
          <w:b/>
          <w:sz w:val="24"/>
        </w:rPr>
      </w:pPr>
    </w:p>
    <w:p w14:paraId="18EDCE25" w14:textId="77777777" w:rsidR="00993917" w:rsidRPr="00895A28" w:rsidRDefault="00993917" w:rsidP="00993917">
      <w:pPr>
        <w:spacing w:line="440" w:lineRule="exact"/>
        <w:ind w:leftChars="100" w:left="220" w:rightChars="100" w:right="220" w:firstLineChars="100" w:firstLine="240"/>
        <w:rPr>
          <w:rFonts w:ascii="Meiryo UI" w:eastAsia="Meiryo UI" w:hAnsi="Meiryo UI" w:cs="Meiryo UI"/>
          <w:b/>
          <w:sz w:val="24"/>
        </w:rPr>
      </w:pPr>
    </w:p>
    <w:p w14:paraId="760A26E6" w14:textId="77777777" w:rsidR="00993917" w:rsidRPr="00895A28" w:rsidRDefault="00993917" w:rsidP="00993917">
      <w:pPr>
        <w:spacing w:line="440" w:lineRule="exact"/>
        <w:ind w:leftChars="100" w:left="220" w:rightChars="100" w:right="220" w:firstLineChars="100" w:firstLine="240"/>
        <w:rPr>
          <w:rFonts w:ascii="Meiryo UI" w:eastAsia="Meiryo UI" w:hAnsi="Meiryo UI" w:cs="Meiryo UI"/>
          <w:b/>
          <w:sz w:val="24"/>
        </w:rPr>
      </w:pPr>
    </w:p>
    <w:p w14:paraId="7E832E00" w14:textId="77777777" w:rsidR="00993917" w:rsidRPr="00895A28" w:rsidRDefault="00993917" w:rsidP="00993917">
      <w:pPr>
        <w:spacing w:line="440" w:lineRule="exact"/>
        <w:ind w:leftChars="100" w:left="220" w:rightChars="100" w:right="220" w:firstLineChars="100" w:firstLine="240"/>
        <w:rPr>
          <w:rFonts w:ascii="Meiryo UI" w:eastAsia="Meiryo UI" w:hAnsi="Meiryo UI" w:cs="Meiryo UI"/>
          <w:b/>
          <w:sz w:val="24"/>
        </w:rPr>
      </w:pPr>
    </w:p>
    <w:p w14:paraId="1C5B7A54" w14:textId="032EC490" w:rsidR="00E7193E" w:rsidRDefault="00E7193E" w:rsidP="00E34204">
      <w:pPr>
        <w:spacing w:line="440" w:lineRule="exact"/>
        <w:ind w:rightChars="100" w:right="220"/>
        <w:rPr>
          <w:rFonts w:ascii="Meiryo UI" w:eastAsia="Meiryo UI" w:hAnsi="Meiryo UI" w:cs="Meiryo UI"/>
          <w:sz w:val="24"/>
        </w:rPr>
      </w:pPr>
    </w:p>
    <w:p w14:paraId="3437805C" w14:textId="350CBA58" w:rsidR="009D2E74" w:rsidRDefault="009D2E74" w:rsidP="00E34204">
      <w:pPr>
        <w:spacing w:line="440" w:lineRule="exact"/>
        <w:ind w:rightChars="100" w:right="220"/>
        <w:rPr>
          <w:rFonts w:ascii="Meiryo UI" w:eastAsia="Meiryo UI" w:hAnsi="Meiryo UI" w:cs="Meiryo UI"/>
          <w:sz w:val="24"/>
        </w:rPr>
      </w:pPr>
    </w:p>
    <w:p w14:paraId="4455A001" w14:textId="77777777" w:rsidR="00C606B1" w:rsidRPr="00E34204" w:rsidRDefault="00C606B1" w:rsidP="00E34204">
      <w:pPr>
        <w:spacing w:line="440" w:lineRule="exact"/>
        <w:ind w:rightChars="100" w:right="220"/>
        <w:rPr>
          <w:rFonts w:ascii="Meiryo UI" w:eastAsia="Meiryo UI" w:hAnsi="Meiryo UI" w:cs="Meiryo UI"/>
          <w:sz w:val="24"/>
        </w:rPr>
      </w:pPr>
    </w:p>
    <w:p w14:paraId="4909D8B5" w14:textId="3E28766B" w:rsidR="005A3B2F" w:rsidRPr="008C130A" w:rsidRDefault="005A3B2F" w:rsidP="009224A0">
      <w:pPr>
        <w:pStyle w:val="4"/>
      </w:pPr>
      <w:r w:rsidRPr="008C130A">
        <w:rPr>
          <w:rFonts w:hint="eastAsia"/>
        </w:rPr>
        <w:t>分譲マンションの補助実績</w:t>
      </w:r>
    </w:p>
    <w:p w14:paraId="7669CDCC" w14:textId="3219473F" w:rsidR="00F52775" w:rsidRDefault="00C606B1" w:rsidP="00175661">
      <w:pPr>
        <w:ind w:leftChars="101" w:left="222" w:firstLineChars="91" w:firstLine="200"/>
        <w:rPr>
          <w:rFonts w:cs="Meiryo UI"/>
          <w:szCs w:val="21"/>
        </w:rPr>
      </w:pPr>
      <w:r>
        <w:rPr>
          <w:rFonts w:cs="Meiryo UI" w:hint="eastAsia"/>
          <w:szCs w:val="21"/>
        </w:rPr>
        <w:t>分譲マンションについても平成</w:t>
      </w:r>
      <w:r w:rsidR="00E37548">
        <w:rPr>
          <w:rFonts w:cs="Meiryo UI" w:hint="eastAsia"/>
          <w:szCs w:val="21"/>
        </w:rPr>
        <w:t>３０</w:t>
      </w:r>
      <w:r>
        <w:rPr>
          <w:rFonts w:cs="Meiryo UI" w:hint="eastAsia"/>
          <w:szCs w:val="21"/>
        </w:rPr>
        <w:t>年度より</w:t>
      </w:r>
      <w:r w:rsidR="00464A26">
        <w:rPr>
          <w:rFonts w:cs="Meiryo UI" w:hint="eastAsia"/>
          <w:szCs w:val="21"/>
        </w:rPr>
        <w:t>所有者に補助を行</w:t>
      </w:r>
      <w:r w:rsidR="006B2AE5">
        <w:rPr>
          <w:rFonts w:cs="Meiryo UI" w:hint="eastAsia"/>
          <w:szCs w:val="21"/>
        </w:rPr>
        <w:t>う</w:t>
      </w:r>
      <w:r w:rsidR="00464A26">
        <w:rPr>
          <w:rFonts w:cs="Meiryo UI" w:hint="eastAsia"/>
          <w:szCs w:val="21"/>
        </w:rPr>
        <w:t>市町に</w:t>
      </w:r>
      <w:r>
        <w:rPr>
          <w:rFonts w:cs="Meiryo UI" w:hint="eastAsia"/>
          <w:szCs w:val="21"/>
        </w:rPr>
        <w:t>対して</w:t>
      </w:r>
      <w:r w:rsidR="00464A26">
        <w:rPr>
          <w:rFonts w:cs="Meiryo UI" w:hint="eastAsia"/>
          <w:szCs w:val="21"/>
        </w:rPr>
        <w:t>補助を行っています。</w:t>
      </w:r>
      <w:r w:rsidR="00F52775">
        <w:rPr>
          <w:rFonts w:cs="Meiryo UI" w:hint="eastAsia"/>
          <w:szCs w:val="21"/>
        </w:rPr>
        <w:t>旧耐震基準で建設された分譲マンションが</w:t>
      </w:r>
      <w:r w:rsidR="00464A26">
        <w:rPr>
          <w:rFonts w:cs="Meiryo UI" w:hint="eastAsia"/>
          <w:szCs w:val="21"/>
        </w:rPr>
        <w:t>存在している</w:t>
      </w:r>
      <w:r w:rsidR="00E37548">
        <w:rPr>
          <w:rFonts w:cs="Meiryo UI" w:hint="eastAsia"/>
          <w:szCs w:val="21"/>
        </w:rPr>
        <w:t>３２</w:t>
      </w:r>
      <w:r w:rsidR="00F52775">
        <w:rPr>
          <w:rFonts w:cs="Meiryo UI" w:hint="eastAsia"/>
          <w:szCs w:val="21"/>
        </w:rPr>
        <w:t>市町のうち、</w:t>
      </w:r>
      <w:r w:rsidR="00C460E3">
        <w:rPr>
          <w:rFonts w:cs="Meiryo UI" w:hint="eastAsia"/>
          <w:szCs w:val="21"/>
        </w:rPr>
        <w:t>耐震</w:t>
      </w:r>
      <w:r w:rsidR="00F52775">
        <w:rPr>
          <w:rFonts w:cs="Meiryo UI" w:hint="eastAsia"/>
          <w:szCs w:val="21"/>
        </w:rPr>
        <w:t>診断の補助</w:t>
      </w:r>
      <w:r w:rsidR="00464A26">
        <w:rPr>
          <w:rFonts w:cs="Meiryo UI" w:hint="eastAsia"/>
          <w:szCs w:val="21"/>
        </w:rPr>
        <w:t>制度</w:t>
      </w:r>
      <w:r w:rsidR="00F52775">
        <w:rPr>
          <w:rFonts w:cs="Meiryo UI" w:hint="eastAsia"/>
          <w:szCs w:val="21"/>
        </w:rPr>
        <w:t>は</w:t>
      </w:r>
      <w:r w:rsidR="005F7ABE">
        <w:rPr>
          <w:rFonts w:cs="Meiryo UI" w:hint="eastAsia"/>
          <w:szCs w:val="21"/>
        </w:rPr>
        <w:t>28</w:t>
      </w:r>
      <w:r w:rsidR="00464A26">
        <w:rPr>
          <w:rFonts w:cs="Meiryo UI" w:hint="eastAsia"/>
          <w:szCs w:val="21"/>
        </w:rPr>
        <w:t>市町にあります</w:t>
      </w:r>
      <w:r w:rsidR="00F52775">
        <w:rPr>
          <w:rFonts w:cs="Meiryo UI" w:hint="eastAsia"/>
          <w:szCs w:val="21"/>
        </w:rPr>
        <w:t>が、設計は</w:t>
      </w:r>
      <w:r w:rsidR="005F7ABE" w:rsidRPr="005F7ABE">
        <w:rPr>
          <w:rFonts w:cs="Meiryo UI" w:hint="eastAsia"/>
          <w:szCs w:val="21"/>
        </w:rPr>
        <w:t>5市町、</w:t>
      </w:r>
      <w:r w:rsidR="00C460E3">
        <w:rPr>
          <w:rFonts w:cs="Meiryo UI" w:hint="eastAsia"/>
          <w:szCs w:val="21"/>
        </w:rPr>
        <w:t>耐震</w:t>
      </w:r>
      <w:r w:rsidR="005F7ABE" w:rsidRPr="005F7ABE">
        <w:rPr>
          <w:rFonts w:cs="Meiryo UI" w:hint="eastAsia"/>
          <w:szCs w:val="21"/>
        </w:rPr>
        <w:t>改修は6</w:t>
      </w:r>
      <w:r w:rsidR="00F52775" w:rsidRPr="005F7ABE">
        <w:rPr>
          <w:rFonts w:cs="Meiryo UI" w:hint="eastAsia"/>
          <w:szCs w:val="21"/>
        </w:rPr>
        <w:t>市と</w:t>
      </w:r>
      <w:r w:rsidR="00464A26" w:rsidRPr="005F7ABE">
        <w:rPr>
          <w:rFonts w:cs="Meiryo UI" w:hint="eastAsia"/>
          <w:szCs w:val="21"/>
        </w:rPr>
        <w:t>、</w:t>
      </w:r>
      <w:r w:rsidR="00F52775" w:rsidRPr="005F7ABE">
        <w:rPr>
          <w:rFonts w:cs="Meiryo UI" w:hint="eastAsia"/>
          <w:szCs w:val="21"/>
        </w:rPr>
        <w:t>制度</w:t>
      </w:r>
      <w:r w:rsidR="00464A26" w:rsidRPr="005F7ABE">
        <w:rPr>
          <w:rFonts w:cs="Meiryo UI" w:hint="eastAsia"/>
          <w:szCs w:val="21"/>
        </w:rPr>
        <w:t>を</w:t>
      </w:r>
      <w:r w:rsidR="00F52775" w:rsidRPr="005F7ABE">
        <w:rPr>
          <w:rFonts w:cs="Meiryo UI" w:hint="eastAsia"/>
          <w:szCs w:val="21"/>
        </w:rPr>
        <w:t>創設している市町</w:t>
      </w:r>
      <w:r w:rsidR="00464A26" w:rsidRPr="005F7ABE">
        <w:rPr>
          <w:rFonts w:cs="Meiryo UI" w:hint="eastAsia"/>
          <w:szCs w:val="21"/>
        </w:rPr>
        <w:t>が</w:t>
      </w:r>
      <w:r w:rsidR="00F52775" w:rsidRPr="005F7ABE">
        <w:rPr>
          <w:rFonts w:cs="Meiryo UI" w:hint="eastAsia"/>
          <w:szCs w:val="21"/>
        </w:rPr>
        <w:t>少な</w:t>
      </w:r>
      <w:r w:rsidR="004B4772" w:rsidRPr="005F7ABE">
        <w:rPr>
          <w:rFonts w:cs="Meiryo UI" w:hint="eastAsia"/>
          <w:szCs w:val="21"/>
        </w:rPr>
        <w:t>くなっています</w:t>
      </w:r>
      <w:r w:rsidR="00F52775" w:rsidRPr="005F7ABE">
        <w:rPr>
          <w:rFonts w:cs="Meiryo UI" w:hint="eastAsia"/>
          <w:szCs w:val="21"/>
        </w:rPr>
        <w:t>。</w:t>
      </w:r>
      <w:r w:rsidR="005F7ABE" w:rsidRPr="005F7ABE">
        <w:rPr>
          <w:rFonts w:cs="Meiryo UI" w:hint="eastAsia"/>
          <w:szCs w:val="21"/>
        </w:rPr>
        <w:t>そのため、補助実績は</w:t>
      </w:r>
      <w:r>
        <w:rPr>
          <w:rFonts w:cs="Meiryo UI" w:hint="eastAsia"/>
          <w:szCs w:val="21"/>
        </w:rPr>
        <w:t>平成</w:t>
      </w:r>
      <w:r w:rsidR="00E37548">
        <w:rPr>
          <w:rFonts w:cs="Meiryo UI" w:hint="eastAsia"/>
          <w:szCs w:val="21"/>
        </w:rPr>
        <w:t>３０</w:t>
      </w:r>
      <w:r>
        <w:rPr>
          <w:rFonts w:cs="Meiryo UI" w:hint="eastAsia"/>
          <w:szCs w:val="21"/>
        </w:rPr>
        <w:t>年からの</w:t>
      </w:r>
      <w:r w:rsidR="00175661">
        <w:rPr>
          <w:rFonts w:cs="Meiryo UI" w:hint="eastAsia"/>
          <w:szCs w:val="21"/>
        </w:rPr>
        <w:t>３</w:t>
      </w:r>
      <w:r>
        <w:rPr>
          <w:rFonts w:cs="Meiryo UI" w:hint="eastAsia"/>
          <w:szCs w:val="21"/>
        </w:rPr>
        <w:t>年間で</w:t>
      </w:r>
      <w:r w:rsidR="00C460E3">
        <w:rPr>
          <w:rFonts w:cs="Meiryo UI" w:hint="eastAsia"/>
          <w:szCs w:val="21"/>
        </w:rPr>
        <w:t>耐震</w:t>
      </w:r>
      <w:r w:rsidR="005F7ABE" w:rsidRPr="005F7ABE">
        <w:rPr>
          <w:rFonts w:cs="Meiryo UI" w:hint="eastAsia"/>
          <w:szCs w:val="21"/>
        </w:rPr>
        <w:t>診断50件、設計は5</w:t>
      </w:r>
      <w:r w:rsidR="00464A26" w:rsidRPr="005F7ABE">
        <w:rPr>
          <w:rFonts w:cs="Meiryo UI" w:hint="eastAsia"/>
          <w:szCs w:val="21"/>
        </w:rPr>
        <w:t>件</w:t>
      </w:r>
      <w:r w:rsidR="002841B5" w:rsidRPr="005F7ABE">
        <w:rPr>
          <w:rFonts w:cs="Meiryo UI" w:hint="eastAsia"/>
          <w:szCs w:val="21"/>
        </w:rPr>
        <w:t>、</w:t>
      </w:r>
      <w:r w:rsidR="00C460E3">
        <w:rPr>
          <w:rFonts w:cs="Meiryo UI" w:hint="eastAsia"/>
          <w:szCs w:val="21"/>
        </w:rPr>
        <w:t>耐震</w:t>
      </w:r>
      <w:r w:rsidR="002841B5" w:rsidRPr="005F7ABE">
        <w:rPr>
          <w:rFonts w:cs="Meiryo UI" w:hint="eastAsia"/>
          <w:szCs w:val="21"/>
        </w:rPr>
        <w:t>改修は</w:t>
      </w:r>
      <w:r w:rsidR="005F7ABE" w:rsidRPr="005F7ABE">
        <w:rPr>
          <w:rFonts w:cs="Meiryo UI" w:hint="eastAsia"/>
          <w:szCs w:val="21"/>
        </w:rPr>
        <w:t>0</w:t>
      </w:r>
      <w:r w:rsidR="002841B5" w:rsidRPr="005F7ABE">
        <w:rPr>
          <w:rFonts w:cs="Meiryo UI" w:hint="eastAsia"/>
          <w:szCs w:val="21"/>
        </w:rPr>
        <w:t>件</w:t>
      </w:r>
      <w:r w:rsidR="00464A26">
        <w:rPr>
          <w:rFonts w:cs="Meiryo UI" w:hint="eastAsia"/>
          <w:szCs w:val="21"/>
        </w:rPr>
        <w:t>にとどまっています</w:t>
      </w:r>
      <w:r w:rsidR="00F52775">
        <w:rPr>
          <w:rFonts w:cs="Meiryo UI" w:hint="eastAsia"/>
          <w:szCs w:val="21"/>
        </w:rPr>
        <w:t>。</w:t>
      </w:r>
    </w:p>
    <w:p w14:paraId="2D5EF79D" w14:textId="63D69860" w:rsidR="009D2E74" w:rsidRDefault="00F52775" w:rsidP="00175661">
      <w:pPr>
        <w:ind w:leftChars="101" w:left="222" w:firstLineChars="91" w:firstLine="200"/>
        <w:rPr>
          <w:rFonts w:cs="Meiryo UI"/>
          <w:szCs w:val="21"/>
        </w:rPr>
      </w:pPr>
      <w:r>
        <w:rPr>
          <w:rFonts w:cs="Meiryo UI" w:hint="eastAsia"/>
          <w:szCs w:val="21"/>
        </w:rPr>
        <w:t>また、</w:t>
      </w:r>
      <w:r w:rsidR="00464A26">
        <w:rPr>
          <w:rFonts w:cs="Meiryo UI" w:hint="eastAsia"/>
          <w:szCs w:val="21"/>
        </w:rPr>
        <w:t>広域緊急交通路沿道の</w:t>
      </w:r>
      <w:r w:rsidR="00464A26" w:rsidRPr="008C130A">
        <w:rPr>
          <w:rFonts w:cs="Meiryo UI" w:hint="eastAsia"/>
          <w:szCs w:val="21"/>
        </w:rPr>
        <w:t>耐震診断義務付け</w:t>
      </w:r>
      <w:r w:rsidR="00925536">
        <w:rPr>
          <w:rFonts w:cs="Meiryo UI" w:hint="eastAsia"/>
          <w:szCs w:val="21"/>
        </w:rPr>
        <w:t>対象となる</w:t>
      </w:r>
      <w:r w:rsidR="00D6563E">
        <w:rPr>
          <w:rFonts w:cs="Meiryo UI" w:hint="eastAsia"/>
          <w:szCs w:val="21"/>
        </w:rPr>
        <w:t>分譲マンションでは、</w:t>
      </w:r>
      <w:r w:rsidR="00464A26">
        <w:rPr>
          <w:rFonts w:cs="Meiryo UI" w:hint="eastAsia"/>
          <w:szCs w:val="21"/>
        </w:rPr>
        <w:t>府が直接</w:t>
      </w:r>
      <w:r w:rsidR="00D6563E">
        <w:rPr>
          <w:rFonts w:cs="Meiryo UI" w:hint="eastAsia"/>
          <w:szCs w:val="21"/>
        </w:rPr>
        <w:t>に広域緊急交通路沿道建築物耐震化促進事業により</w:t>
      </w:r>
      <w:r w:rsidR="00464A26">
        <w:rPr>
          <w:rFonts w:cs="Meiryo UI" w:hint="eastAsia"/>
          <w:szCs w:val="21"/>
        </w:rPr>
        <w:t>補助を行っており、</w:t>
      </w:r>
      <w:r w:rsidR="00C606B1">
        <w:rPr>
          <w:rFonts w:cs="Meiryo UI" w:hint="eastAsia"/>
          <w:szCs w:val="21"/>
        </w:rPr>
        <w:t>これまで</w:t>
      </w:r>
      <w:r w:rsidR="00E37548">
        <w:rPr>
          <w:rFonts w:cs="Meiryo UI" w:hint="eastAsia"/>
          <w:szCs w:val="21"/>
        </w:rPr>
        <w:t>２</w:t>
      </w:r>
      <w:r w:rsidR="005A3B2F" w:rsidRPr="008C130A">
        <w:rPr>
          <w:rFonts w:cs="Meiryo UI" w:hint="eastAsia"/>
          <w:szCs w:val="21"/>
        </w:rPr>
        <w:t>件の改修</w:t>
      </w:r>
      <w:r>
        <w:rPr>
          <w:rFonts w:cs="Meiryo UI" w:hint="eastAsia"/>
          <w:szCs w:val="21"/>
        </w:rPr>
        <w:t>補助</w:t>
      </w:r>
      <w:r w:rsidR="005A3B2F" w:rsidRPr="008C130A">
        <w:rPr>
          <w:rFonts w:cs="Meiryo UI" w:hint="eastAsia"/>
          <w:szCs w:val="21"/>
        </w:rPr>
        <w:t>実績があ</w:t>
      </w:r>
      <w:r w:rsidR="00464A26">
        <w:rPr>
          <w:rFonts w:cs="Meiryo UI" w:hint="eastAsia"/>
          <w:szCs w:val="21"/>
        </w:rPr>
        <w:t>ります</w:t>
      </w:r>
      <w:r w:rsidR="005A3B2F" w:rsidRPr="008C130A">
        <w:rPr>
          <w:rFonts w:cs="Meiryo UI" w:hint="eastAsia"/>
          <w:szCs w:val="21"/>
        </w:rPr>
        <w:t>。</w:t>
      </w:r>
    </w:p>
    <w:p w14:paraId="604632CF" w14:textId="5EC11B52" w:rsidR="005A3B2F" w:rsidRPr="008C130A" w:rsidRDefault="009D2E74" w:rsidP="00307A9C">
      <w:pPr>
        <w:widowControl/>
        <w:jc w:val="left"/>
        <w:rPr>
          <w:rFonts w:cs="Meiryo UI"/>
          <w:szCs w:val="21"/>
        </w:rPr>
      </w:pPr>
      <w:r>
        <w:rPr>
          <w:rFonts w:cs="Meiryo UI"/>
          <w:szCs w:val="21"/>
        </w:rPr>
        <w:br w:type="page"/>
      </w:r>
    </w:p>
    <w:p w14:paraId="50EEB442" w14:textId="483D9395" w:rsidR="00563C69" w:rsidRDefault="00563C69" w:rsidP="00563C69">
      <w:pPr>
        <w:pStyle w:val="3"/>
        <w:ind w:left="280" w:right="220" w:hanging="280"/>
      </w:pPr>
      <w:bookmarkStart w:id="8" w:name="_Toc425887049"/>
      <w:r>
        <w:rPr>
          <w:rFonts w:hint="eastAsia"/>
        </w:rPr>
        <w:t>２．</w:t>
      </w:r>
      <w:r w:rsidRPr="00895A28">
        <w:t>課題</w:t>
      </w:r>
    </w:p>
    <w:p w14:paraId="708633A5" w14:textId="766F30AC" w:rsidR="00563C69" w:rsidRDefault="00464A26" w:rsidP="00175661">
      <w:pPr>
        <w:ind w:leftChars="150" w:left="330" w:firstLineChars="43" w:firstLine="95"/>
        <w:rPr>
          <w:rFonts w:cs="Meiryo UI"/>
          <w:szCs w:val="21"/>
        </w:rPr>
      </w:pPr>
      <w:r>
        <w:rPr>
          <w:rFonts w:cs="Meiryo UI" w:hint="eastAsia"/>
          <w:szCs w:val="21"/>
        </w:rPr>
        <w:t>住宅の耐震化について</w:t>
      </w:r>
      <w:r w:rsidR="002841B5">
        <w:rPr>
          <w:rFonts w:cs="Meiryo UI" w:hint="eastAsia"/>
          <w:szCs w:val="21"/>
        </w:rPr>
        <w:t>、住宅全般</w:t>
      </w:r>
      <w:r w:rsidR="00F66903">
        <w:rPr>
          <w:rFonts w:cs="Meiryo UI" w:hint="eastAsia"/>
          <w:szCs w:val="21"/>
        </w:rPr>
        <w:t>と</w:t>
      </w:r>
      <w:r w:rsidR="002841B5">
        <w:rPr>
          <w:rFonts w:cs="Meiryo UI" w:hint="eastAsia"/>
          <w:szCs w:val="21"/>
        </w:rPr>
        <w:t>、木造</w:t>
      </w:r>
      <w:r w:rsidR="00563C69">
        <w:rPr>
          <w:rFonts w:cs="Meiryo UI" w:hint="eastAsia"/>
          <w:szCs w:val="21"/>
        </w:rPr>
        <w:t>住宅、分譲マンションの課題</w:t>
      </w:r>
      <w:r w:rsidR="00A02298">
        <w:rPr>
          <w:rFonts w:cs="Meiryo UI" w:hint="eastAsia"/>
          <w:szCs w:val="21"/>
        </w:rPr>
        <w:t>は次のとお</w:t>
      </w:r>
      <w:r w:rsidR="00F66903">
        <w:rPr>
          <w:rFonts w:cs="Meiryo UI" w:hint="eastAsia"/>
          <w:szCs w:val="21"/>
        </w:rPr>
        <w:t>りです</w:t>
      </w:r>
      <w:r w:rsidR="00563C69">
        <w:rPr>
          <w:rFonts w:cs="Meiryo UI" w:hint="eastAsia"/>
          <w:szCs w:val="21"/>
        </w:rPr>
        <w:t>。</w:t>
      </w:r>
    </w:p>
    <w:p w14:paraId="677841D1" w14:textId="6C6B33F8" w:rsidR="00563C69" w:rsidRPr="00611166" w:rsidRDefault="00563C69" w:rsidP="00563C69">
      <w:pPr>
        <w:pStyle w:val="4"/>
      </w:pPr>
      <w:r>
        <w:rPr>
          <w:rFonts w:hint="eastAsia"/>
        </w:rPr>
        <w:t>住宅全般</w:t>
      </w:r>
    </w:p>
    <w:p w14:paraId="03C0544A" w14:textId="28AE800E" w:rsidR="0066499B" w:rsidRDefault="00563C69" w:rsidP="006C1EF0">
      <w:pPr>
        <w:ind w:leftChars="100" w:left="220" w:firstLineChars="100" w:firstLine="220"/>
        <w:rPr>
          <w:rFonts w:cs="Meiryo UI"/>
          <w:szCs w:val="21"/>
        </w:rPr>
      </w:pPr>
      <w:r>
        <w:rPr>
          <w:rFonts w:cs="Meiryo UI" w:hint="eastAsia"/>
          <w:szCs w:val="21"/>
        </w:rPr>
        <w:t>住宅の</w:t>
      </w:r>
      <w:r w:rsidR="00F52775">
        <w:rPr>
          <w:rFonts w:cs="Meiryo UI"/>
          <w:szCs w:val="21"/>
        </w:rPr>
        <w:t>耐震化率を引</w:t>
      </w:r>
      <w:r w:rsidR="007B229E">
        <w:rPr>
          <w:rFonts w:cs="Meiryo UI" w:hint="eastAsia"/>
          <w:szCs w:val="21"/>
        </w:rPr>
        <w:t>き</w:t>
      </w:r>
      <w:r w:rsidR="00F52775">
        <w:rPr>
          <w:rFonts w:cs="Meiryo UI"/>
          <w:szCs w:val="21"/>
        </w:rPr>
        <w:t>上げる</w:t>
      </w:r>
      <w:r w:rsidR="00977E74">
        <w:rPr>
          <w:rFonts w:cs="Meiryo UI" w:hint="eastAsia"/>
          <w:szCs w:val="21"/>
        </w:rPr>
        <w:t>大きな要因は</w:t>
      </w:r>
      <w:r w:rsidRPr="004265B1">
        <w:rPr>
          <w:rFonts w:cs="Meiryo UI"/>
          <w:szCs w:val="21"/>
        </w:rPr>
        <w:t>建替え</w:t>
      </w:r>
      <w:r w:rsidR="00977E74">
        <w:rPr>
          <w:rFonts w:cs="Meiryo UI" w:hint="eastAsia"/>
          <w:szCs w:val="21"/>
        </w:rPr>
        <w:t>です</w:t>
      </w:r>
      <w:r w:rsidR="00A51454">
        <w:rPr>
          <w:rFonts w:cs="Meiryo UI" w:hint="eastAsia"/>
          <w:szCs w:val="21"/>
        </w:rPr>
        <w:t>が</w:t>
      </w:r>
      <w:r w:rsidR="00091F60">
        <w:rPr>
          <w:rFonts w:cs="Meiryo UI"/>
          <w:szCs w:val="21"/>
        </w:rPr>
        <w:t>、建替えは社会経済情勢の変化に大きく影響され</w:t>
      </w:r>
      <w:r w:rsidR="00091F60">
        <w:rPr>
          <w:rFonts w:cs="Meiryo UI" w:hint="eastAsia"/>
          <w:szCs w:val="21"/>
        </w:rPr>
        <w:t>ます</w:t>
      </w:r>
      <w:r w:rsidR="00897676">
        <w:rPr>
          <w:rFonts w:cs="Meiryo UI" w:hint="eastAsia"/>
          <w:szCs w:val="21"/>
        </w:rPr>
        <w:t>。</w:t>
      </w:r>
      <w:r w:rsidR="00977E74">
        <w:rPr>
          <w:rFonts w:cs="Meiryo UI" w:hint="eastAsia"/>
          <w:szCs w:val="21"/>
        </w:rPr>
        <w:t>耐震化</w:t>
      </w:r>
      <w:r w:rsidR="0066499B">
        <w:rPr>
          <w:rFonts w:cs="Meiryo UI" w:hint="eastAsia"/>
          <w:szCs w:val="21"/>
        </w:rPr>
        <w:t>を進める</w:t>
      </w:r>
      <w:r w:rsidRPr="004265B1">
        <w:rPr>
          <w:rFonts w:cs="Meiryo UI"/>
          <w:szCs w:val="21"/>
        </w:rPr>
        <w:t>法的な強制力が無い</w:t>
      </w:r>
      <w:r w:rsidR="00091F60">
        <w:rPr>
          <w:rFonts w:cs="Meiryo UI" w:hint="eastAsia"/>
          <w:szCs w:val="21"/>
        </w:rPr>
        <w:t>こともあり</w:t>
      </w:r>
      <w:r w:rsidRPr="004265B1">
        <w:rPr>
          <w:rFonts w:cs="Meiryo UI"/>
          <w:szCs w:val="21"/>
        </w:rPr>
        <w:t>、計画的</w:t>
      </w:r>
      <w:r w:rsidR="00977E74">
        <w:rPr>
          <w:rFonts w:cs="Meiryo UI" w:hint="eastAsia"/>
          <w:szCs w:val="21"/>
        </w:rPr>
        <w:t>に進めていくこと</w:t>
      </w:r>
      <w:r w:rsidR="00091F60">
        <w:rPr>
          <w:rFonts w:cs="Meiryo UI" w:hint="eastAsia"/>
          <w:szCs w:val="21"/>
        </w:rPr>
        <w:t>は</w:t>
      </w:r>
      <w:r w:rsidRPr="004265B1">
        <w:rPr>
          <w:rFonts w:cs="Meiryo UI"/>
          <w:szCs w:val="21"/>
        </w:rPr>
        <w:t>容易で</w:t>
      </w:r>
      <w:r w:rsidR="00091F60">
        <w:rPr>
          <w:rFonts w:cs="Meiryo UI"/>
          <w:szCs w:val="21"/>
        </w:rPr>
        <w:t>は</w:t>
      </w:r>
      <w:r w:rsidR="00091F60">
        <w:rPr>
          <w:rFonts w:cs="Meiryo UI" w:hint="eastAsia"/>
          <w:szCs w:val="21"/>
        </w:rPr>
        <w:t>ありません</w:t>
      </w:r>
      <w:r w:rsidRPr="004265B1">
        <w:rPr>
          <w:rFonts w:cs="Meiryo UI"/>
          <w:szCs w:val="21"/>
        </w:rPr>
        <w:t>。</w:t>
      </w:r>
      <w:r w:rsidR="0066499B">
        <w:rPr>
          <w:rFonts w:cs="Meiryo UI" w:hint="eastAsia"/>
          <w:szCs w:val="21"/>
        </w:rPr>
        <w:t>また、築年数</w:t>
      </w:r>
      <w:r w:rsidR="00C01D59">
        <w:rPr>
          <w:rFonts w:cs="Meiryo UI" w:hint="eastAsia"/>
          <w:szCs w:val="21"/>
        </w:rPr>
        <w:t>の</w:t>
      </w:r>
      <w:r w:rsidR="0066499B">
        <w:rPr>
          <w:rFonts w:cs="Meiryo UI" w:hint="eastAsia"/>
          <w:szCs w:val="21"/>
        </w:rPr>
        <w:t>古い住宅</w:t>
      </w:r>
      <w:r w:rsidR="00C01D59">
        <w:rPr>
          <w:rFonts w:cs="Meiryo UI" w:hint="eastAsia"/>
          <w:szCs w:val="21"/>
        </w:rPr>
        <w:t>が</w:t>
      </w:r>
      <w:r w:rsidR="0066499B">
        <w:rPr>
          <w:rFonts w:cs="Meiryo UI" w:hint="eastAsia"/>
          <w:szCs w:val="21"/>
        </w:rPr>
        <w:t>増えて</w:t>
      </w:r>
      <w:r w:rsidR="004454BD">
        <w:rPr>
          <w:rFonts w:cs="Meiryo UI" w:hint="eastAsia"/>
          <w:szCs w:val="21"/>
        </w:rPr>
        <w:t>おり</w:t>
      </w:r>
      <w:r w:rsidR="0066499B" w:rsidRPr="0059487C">
        <w:rPr>
          <w:rFonts w:cs="Meiryo UI" w:hint="eastAsia"/>
          <w:szCs w:val="21"/>
        </w:rPr>
        <w:t>、築年数も意識し</w:t>
      </w:r>
      <w:r w:rsidR="0066499B">
        <w:rPr>
          <w:rFonts w:cs="Meiryo UI" w:hint="eastAsia"/>
          <w:szCs w:val="21"/>
        </w:rPr>
        <w:t>た取組みが</w:t>
      </w:r>
      <w:r w:rsidR="0066499B" w:rsidRPr="0059487C">
        <w:rPr>
          <w:rFonts w:cs="Meiryo UI" w:hint="eastAsia"/>
          <w:szCs w:val="21"/>
        </w:rPr>
        <w:t>必要</w:t>
      </w:r>
      <w:r w:rsidR="0066499B">
        <w:rPr>
          <w:rFonts w:cs="Meiryo UI" w:hint="eastAsia"/>
          <w:szCs w:val="21"/>
        </w:rPr>
        <w:t>となります。</w:t>
      </w:r>
    </w:p>
    <w:p w14:paraId="21A5FFC2" w14:textId="421180CB" w:rsidR="0066499B" w:rsidRDefault="00977E74" w:rsidP="00EC57CE">
      <w:pPr>
        <w:ind w:leftChars="100" w:left="220" w:firstLineChars="100" w:firstLine="220"/>
        <w:rPr>
          <w:rFonts w:cs="Meiryo UI"/>
          <w:szCs w:val="21"/>
        </w:rPr>
      </w:pPr>
      <w:r>
        <w:rPr>
          <w:rFonts w:cs="Meiryo UI" w:hint="eastAsia"/>
          <w:szCs w:val="21"/>
        </w:rPr>
        <w:t>さらに</w:t>
      </w:r>
      <w:r w:rsidR="00563C69">
        <w:rPr>
          <w:rFonts w:cs="Meiryo UI" w:hint="eastAsia"/>
          <w:szCs w:val="21"/>
        </w:rPr>
        <w:t>、</w:t>
      </w:r>
      <w:r w:rsidR="00F52775">
        <w:rPr>
          <w:rFonts w:cs="Meiryo UI"/>
          <w:szCs w:val="21"/>
        </w:rPr>
        <w:t>旧耐震</w:t>
      </w:r>
      <w:r w:rsidR="00091F60">
        <w:rPr>
          <w:rFonts w:cs="Meiryo UI" w:hint="eastAsia"/>
          <w:szCs w:val="21"/>
        </w:rPr>
        <w:t>基準で建設された</w:t>
      </w:r>
      <w:r w:rsidR="002841B5">
        <w:rPr>
          <w:rFonts w:cs="Meiryo UI"/>
          <w:szCs w:val="21"/>
        </w:rPr>
        <w:t>木造</w:t>
      </w:r>
      <w:r w:rsidR="00F52775">
        <w:rPr>
          <w:rFonts w:cs="Meiryo UI"/>
          <w:szCs w:val="21"/>
        </w:rPr>
        <w:t>住宅や</w:t>
      </w:r>
      <w:r w:rsidR="00091F60">
        <w:rPr>
          <w:rFonts w:cs="Meiryo UI" w:hint="eastAsia"/>
          <w:szCs w:val="21"/>
        </w:rPr>
        <w:t>分</w:t>
      </w:r>
      <w:r w:rsidR="00F52775">
        <w:rPr>
          <w:rFonts w:cs="Meiryo UI"/>
          <w:szCs w:val="21"/>
        </w:rPr>
        <w:t>譲マンションの所有者</w:t>
      </w:r>
      <w:r w:rsidR="00091F60">
        <w:rPr>
          <w:rFonts w:cs="Meiryo UI" w:hint="eastAsia"/>
          <w:szCs w:val="21"/>
        </w:rPr>
        <w:t>の</w:t>
      </w:r>
      <w:r w:rsidR="00563C69" w:rsidRPr="004265B1">
        <w:rPr>
          <w:rFonts w:cs="Meiryo UI"/>
          <w:szCs w:val="21"/>
        </w:rPr>
        <w:t>高齢化</w:t>
      </w:r>
      <w:r w:rsidR="00091F60">
        <w:rPr>
          <w:rFonts w:cs="Meiryo UI" w:hint="eastAsia"/>
          <w:szCs w:val="21"/>
        </w:rPr>
        <w:t>が進むことで</w:t>
      </w:r>
      <w:r w:rsidR="00091F60">
        <w:rPr>
          <w:rFonts w:cs="Meiryo UI"/>
          <w:szCs w:val="21"/>
        </w:rPr>
        <w:t>、耐震化の意欲が</w:t>
      </w:r>
      <w:r w:rsidR="006C1EF0">
        <w:rPr>
          <w:rFonts w:cs="Meiryo UI" w:hint="eastAsia"/>
          <w:szCs w:val="21"/>
        </w:rPr>
        <w:t>ますま</w:t>
      </w:r>
      <w:r w:rsidR="00091F60">
        <w:rPr>
          <w:rFonts w:cs="Meiryo UI" w:hint="eastAsia"/>
          <w:szCs w:val="21"/>
        </w:rPr>
        <w:t>す</w:t>
      </w:r>
      <w:r w:rsidR="00563C69" w:rsidRPr="004265B1">
        <w:rPr>
          <w:rFonts w:cs="Meiryo UI"/>
          <w:szCs w:val="21"/>
        </w:rPr>
        <w:t>低下</w:t>
      </w:r>
      <w:r w:rsidR="00091F60">
        <w:rPr>
          <w:rFonts w:cs="Meiryo UI" w:hint="eastAsia"/>
          <w:szCs w:val="21"/>
        </w:rPr>
        <w:t>してしまう</w:t>
      </w:r>
      <w:r w:rsidR="00563C69" w:rsidRPr="004265B1">
        <w:rPr>
          <w:rFonts w:cs="Meiryo UI"/>
          <w:szCs w:val="21"/>
        </w:rPr>
        <w:t>ことが懸念され</w:t>
      </w:r>
      <w:r w:rsidR="00091F60">
        <w:rPr>
          <w:rFonts w:cs="Meiryo UI" w:hint="eastAsia"/>
          <w:szCs w:val="21"/>
        </w:rPr>
        <w:t>ます</w:t>
      </w:r>
      <w:r w:rsidR="00563C69" w:rsidRPr="004265B1">
        <w:rPr>
          <w:rFonts w:cs="Meiryo UI"/>
          <w:szCs w:val="21"/>
        </w:rPr>
        <w:t>。</w:t>
      </w:r>
    </w:p>
    <w:p w14:paraId="59993B25" w14:textId="6CA69C57" w:rsidR="00563C69" w:rsidRDefault="002841B5" w:rsidP="00563C69">
      <w:pPr>
        <w:pStyle w:val="4"/>
      </w:pPr>
      <w:r>
        <w:rPr>
          <w:rFonts w:hint="eastAsia"/>
        </w:rPr>
        <w:t>木造</w:t>
      </w:r>
      <w:r w:rsidR="00563C69">
        <w:rPr>
          <w:rFonts w:hint="eastAsia"/>
        </w:rPr>
        <w:t>住宅</w:t>
      </w:r>
    </w:p>
    <w:p w14:paraId="667EF339" w14:textId="7A7F1A6E" w:rsidR="00563C69" w:rsidRDefault="002841B5" w:rsidP="00175661">
      <w:pPr>
        <w:ind w:leftChars="108" w:left="238" w:firstLineChars="95" w:firstLine="209"/>
        <w:rPr>
          <w:rFonts w:cs="Meiryo UI"/>
          <w:szCs w:val="21"/>
        </w:rPr>
      </w:pPr>
      <w:r>
        <w:rPr>
          <w:rFonts w:cs="Meiryo UI" w:hint="eastAsia"/>
          <w:szCs w:val="21"/>
        </w:rPr>
        <w:t>木造</w:t>
      </w:r>
      <w:r w:rsidR="00091F60">
        <w:rPr>
          <w:rFonts w:cs="Meiryo UI" w:hint="eastAsia"/>
          <w:szCs w:val="21"/>
        </w:rPr>
        <w:t>住宅の耐震化を</w:t>
      </w:r>
      <w:r w:rsidR="00977E74">
        <w:rPr>
          <w:rFonts w:cs="Meiryo UI" w:hint="eastAsia"/>
          <w:szCs w:val="21"/>
        </w:rPr>
        <w:t>促進</w:t>
      </w:r>
      <w:r w:rsidR="00091F60">
        <w:rPr>
          <w:rFonts w:cs="Meiryo UI" w:hint="eastAsia"/>
          <w:szCs w:val="21"/>
        </w:rPr>
        <w:t>するために、</w:t>
      </w:r>
      <w:r w:rsidR="00977E74">
        <w:rPr>
          <w:rFonts w:cs="Meiryo UI" w:hint="eastAsia"/>
          <w:szCs w:val="21"/>
        </w:rPr>
        <w:t>①</w:t>
      </w:r>
      <w:r w:rsidR="00563C69">
        <w:rPr>
          <w:rFonts w:cs="Meiryo UI" w:hint="eastAsia"/>
          <w:szCs w:val="21"/>
        </w:rPr>
        <w:t>確実な普及啓発</w:t>
      </w:r>
      <w:r w:rsidR="00977E74">
        <w:rPr>
          <w:rFonts w:cs="Meiryo UI" w:hint="eastAsia"/>
          <w:szCs w:val="21"/>
        </w:rPr>
        <w:t>、②</w:t>
      </w:r>
      <w:r w:rsidR="00563C69">
        <w:rPr>
          <w:rFonts w:cs="Meiryo UI" w:hint="eastAsia"/>
          <w:szCs w:val="21"/>
        </w:rPr>
        <w:t>耐震化の支援、</w:t>
      </w:r>
      <w:r w:rsidR="00977E74">
        <w:rPr>
          <w:rFonts w:cs="Meiryo UI" w:hint="eastAsia"/>
          <w:szCs w:val="21"/>
        </w:rPr>
        <w:t>③</w:t>
      </w:r>
      <w:r w:rsidR="00563C69" w:rsidRPr="000C464F">
        <w:rPr>
          <w:rFonts w:cs="Meiryo UI" w:hint="eastAsia"/>
          <w:szCs w:val="21"/>
        </w:rPr>
        <w:t>モデル地区</w:t>
      </w:r>
      <w:r w:rsidR="00977E74">
        <w:rPr>
          <w:rFonts w:cs="Meiryo UI" w:hint="eastAsia"/>
          <w:szCs w:val="21"/>
        </w:rPr>
        <w:t>による耐震化の</w:t>
      </w:r>
      <w:r w:rsidR="00563C69">
        <w:rPr>
          <w:rFonts w:cs="Meiryo UI" w:hint="eastAsia"/>
          <w:szCs w:val="21"/>
        </w:rPr>
        <w:t>取組みを</w:t>
      </w:r>
      <w:r w:rsidR="00977E74">
        <w:rPr>
          <w:rFonts w:cs="Meiryo UI" w:hint="eastAsia"/>
          <w:szCs w:val="21"/>
        </w:rPr>
        <w:t>行っ</w:t>
      </w:r>
      <w:r w:rsidR="00563C69">
        <w:rPr>
          <w:rFonts w:cs="Meiryo UI" w:hint="eastAsia"/>
          <w:szCs w:val="21"/>
        </w:rPr>
        <w:t>て</w:t>
      </w:r>
      <w:r w:rsidR="00017165">
        <w:rPr>
          <w:rFonts w:cs="Meiryo UI" w:hint="eastAsia"/>
          <w:szCs w:val="21"/>
        </w:rPr>
        <w:t>きました</w:t>
      </w:r>
      <w:r w:rsidR="00563C69">
        <w:rPr>
          <w:rFonts w:cs="Meiryo UI" w:hint="eastAsia"/>
          <w:szCs w:val="21"/>
        </w:rPr>
        <w:t>。</w:t>
      </w:r>
      <w:r w:rsidR="00977E74">
        <w:rPr>
          <w:rFonts w:cs="Meiryo UI" w:hint="eastAsia"/>
          <w:szCs w:val="21"/>
        </w:rPr>
        <w:t>それぞれ</w:t>
      </w:r>
      <w:r w:rsidR="00563C69">
        <w:rPr>
          <w:rFonts w:cs="Meiryo UI" w:hint="eastAsia"/>
          <w:szCs w:val="21"/>
        </w:rPr>
        <w:t>の取組み</w:t>
      </w:r>
      <w:r w:rsidR="00977E74">
        <w:rPr>
          <w:rFonts w:cs="Meiryo UI" w:hint="eastAsia"/>
          <w:szCs w:val="21"/>
        </w:rPr>
        <w:t>の</w:t>
      </w:r>
      <w:r w:rsidR="00563C69">
        <w:rPr>
          <w:rFonts w:cs="Meiryo UI" w:hint="eastAsia"/>
          <w:szCs w:val="21"/>
        </w:rPr>
        <w:t>課題</w:t>
      </w:r>
      <w:r w:rsidR="00A02298">
        <w:rPr>
          <w:rFonts w:cs="Meiryo UI" w:hint="eastAsia"/>
          <w:szCs w:val="21"/>
        </w:rPr>
        <w:t>は次のとおり</w:t>
      </w:r>
      <w:r w:rsidR="00977E74">
        <w:rPr>
          <w:rFonts w:cs="Meiryo UI" w:hint="eastAsia"/>
          <w:szCs w:val="21"/>
        </w:rPr>
        <w:t>です</w:t>
      </w:r>
      <w:r w:rsidR="00563C69">
        <w:rPr>
          <w:rFonts w:cs="Meiryo UI" w:hint="eastAsia"/>
          <w:szCs w:val="21"/>
        </w:rPr>
        <w:t>。</w:t>
      </w:r>
    </w:p>
    <w:p w14:paraId="2F45CA6B" w14:textId="1423A798" w:rsidR="00563C69" w:rsidRPr="000F3490" w:rsidRDefault="00563C69" w:rsidP="005D5298">
      <w:pPr>
        <w:pStyle w:val="5"/>
        <w:numPr>
          <w:ilvl w:val="0"/>
          <w:numId w:val="4"/>
        </w:numPr>
        <w:ind w:leftChars="0"/>
      </w:pPr>
      <w:r w:rsidRPr="000F3490">
        <w:rPr>
          <w:rFonts w:hint="eastAsia"/>
        </w:rPr>
        <w:t>確実な普及啓発</w:t>
      </w:r>
    </w:p>
    <w:p w14:paraId="23733640" w14:textId="3612E1A0" w:rsidR="00563C69" w:rsidRPr="0059487C" w:rsidRDefault="006C1EF0" w:rsidP="00175661">
      <w:pPr>
        <w:ind w:leftChars="150" w:left="330" w:firstLineChars="100" w:firstLine="220"/>
        <w:rPr>
          <w:rFonts w:cs="Meiryo UI"/>
          <w:szCs w:val="21"/>
        </w:rPr>
      </w:pPr>
      <w:r>
        <w:rPr>
          <w:rFonts w:cs="Meiryo UI" w:hint="eastAsia"/>
          <w:szCs w:val="21"/>
        </w:rPr>
        <w:t>イベントの実施や広報誌</w:t>
      </w:r>
      <w:r w:rsidR="00091F60">
        <w:rPr>
          <w:rFonts w:cs="Meiryo UI" w:hint="eastAsia"/>
          <w:szCs w:val="21"/>
        </w:rPr>
        <w:t>による</w:t>
      </w:r>
      <w:r>
        <w:rPr>
          <w:rFonts w:cs="Meiryo UI" w:hint="eastAsia"/>
          <w:szCs w:val="21"/>
        </w:rPr>
        <w:t>広い</w:t>
      </w:r>
      <w:r w:rsidR="00091F60">
        <w:rPr>
          <w:rFonts w:cs="Meiryo UI" w:hint="eastAsia"/>
          <w:szCs w:val="21"/>
        </w:rPr>
        <w:t>情報発信</w:t>
      </w:r>
      <w:r w:rsidR="00541DF8">
        <w:rPr>
          <w:rFonts w:cs="Meiryo UI" w:hint="eastAsia"/>
          <w:szCs w:val="21"/>
        </w:rPr>
        <w:t>など</w:t>
      </w:r>
      <w:r w:rsidR="009B1E87">
        <w:rPr>
          <w:rFonts w:cs="Meiryo UI" w:hint="eastAsia"/>
          <w:szCs w:val="21"/>
        </w:rPr>
        <w:t>による</w:t>
      </w:r>
      <w:r w:rsidR="00563C69" w:rsidRPr="0059487C">
        <w:rPr>
          <w:rFonts w:cs="Meiryo UI" w:hint="eastAsia"/>
          <w:szCs w:val="21"/>
        </w:rPr>
        <w:t>所有者への</w:t>
      </w:r>
      <w:r w:rsidR="00091F60">
        <w:rPr>
          <w:rFonts w:cs="Meiryo UI" w:hint="eastAsia"/>
          <w:szCs w:val="21"/>
        </w:rPr>
        <w:t>働きかけは、耐震</w:t>
      </w:r>
      <w:r w:rsidR="003071D1">
        <w:rPr>
          <w:rFonts w:cs="Meiryo UI" w:hint="eastAsia"/>
          <w:szCs w:val="21"/>
        </w:rPr>
        <w:t>化</w:t>
      </w:r>
      <w:r w:rsidR="00091F60">
        <w:rPr>
          <w:rFonts w:cs="Meiryo UI" w:hint="eastAsia"/>
          <w:szCs w:val="21"/>
        </w:rPr>
        <w:t>につながっています</w:t>
      </w:r>
      <w:r w:rsidR="00563C69" w:rsidRPr="0059487C">
        <w:rPr>
          <w:rFonts w:cs="Meiryo UI" w:hint="eastAsia"/>
          <w:szCs w:val="21"/>
        </w:rPr>
        <w:t>。</w:t>
      </w:r>
      <w:r w:rsidR="00091F60">
        <w:rPr>
          <w:rFonts w:cs="Meiryo UI" w:hint="eastAsia"/>
          <w:szCs w:val="21"/>
        </w:rPr>
        <w:t>特に、</w:t>
      </w:r>
      <w:r w:rsidR="00563C69" w:rsidRPr="0059487C">
        <w:rPr>
          <w:rFonts w:cs="Meiryo UI" w:hint="eastAsia"/>
          <w:szCs w:val="21"/>
        </w:rPr>
        <w:t>ダイレクトメール</w:t>
      </w:r>
      <w:r w:rsidR="00091F60">
        <w:rPr>
          <w:rFonts w:cs="Meiryo UI" w:hint="eastAsia"/>
          <w:szCs w:val="21"/>
        </w:rPr>
        <w:t>送付</w:t>
      </w:r>
      <w:r w:rsidR="00563C69" w:rsidRPr="0059487C">
        <w:rPr>
          <w:rFonts w:cs="Meiryo UI" w:hint="eastAsia"/>
          <w:szCs w:val="21"/>
        </w:rPr>
        <w:t>や個別訪問等</w:t>
      </w:r>
      <w:r w:rsidR="00541DF8">
        <w:rPr>
          <w:rFonts w:cs="Meiryo UI" w:hint="eastAsia"/>
          <w:szCs w:val="21"/>
        </w:rPr>
        <w:t>の</w:t>
      </w:r>
      <w:r w:rsidR="00563C69" w:rsidRPr="0059487C">
        <w:rPr>
          <w:rFonts w:cs="Meiryo UI" w:hint="eastAsia"/>
          <w:szCs w:val="21"/>
        </w:rPr>
        <w:t>所有者への直接的な働きかけは耐震診断</w:t>
      </w:r>
      <w:r w:rsidR="00091F60">
        <w:rPr>
          <w:rFonts w:cs="Meiryo UI" w:hint="eastAsia"/>
          <w:szCs w:val="21"/>
        </w:rPr>
        <w:t>実施に</w:t>
      </w:r>
      <w:r w:rsidR="003071D1">
        <w:rPr>
          <w:rFonts w:cs="Meiryo UI" w:hint="eastAsia"/>
          <w:szCs w:val="21"/>
        </w:rPr>
        <w:t>高い</w:t>
      </w:r>
      <w:r w:rsidR="00091F60">
        <w:rPr>
          <w:rFonts w:cs="Meiryo UI" w:hint="eastAsia"/>
          <w:szCs w:val="21"/>
        </w:rPr>
        <w:t>効果</w:t>
      </w:r>
      <w:r w:rsidR="003071D1">
        <w:rPr>
          <w:rFonts w:cs="Meiryo UI" w:hint="eastAsia"/>
          <w:szCs w:val="21"/>
        </w:rPr>
        <w:t>がありました</w:t>
      </w:r>
      <w:r w:rsidR="00563C69" w:rsidRPr="0059487C">
        <w:rPr>
          <w:rFonts w:cs="Meiryo UI" w:hint="eastAsia"/>
          <w:szCs w:val="21"/>
        </w:rPr>
        <w:t>。</w:t>
      </w:r>
      <w:r w:rsidR="003071D1">
        <w:rPr>
          <w:rFonts w:cs="Meiryo UI" w:hint="eastAsia"/>
          <w:szCs w:val="21"/>
        </w:rPr>
        <w:t>一方で、</w:t>
      </w:r>
      <w:r w:rsidR="003071D1" w:rsidRPr="0059487C">
        <w:rPr>
          <w:rFonts w:cs="Meiryo UI" w:hint="eastAsia"/>
          <w:szCs w:val="21"/>
        </w:rPr>
        <w:t>これまで</w:t>
      </w:r>
      <w:r w:rsidR="003071D1">
        <w:rPr>
          <w:rFonts w:cs="Meiryo UI" w:hint="eastAsia"/>
          <w:szCs w:val="21"/>
        </w:rPr>
        <w:t>実施してきた</w:t>
      </w:r>
      <w:r w:rsidR="003071D1" w:rsidRPr="0059487C">
        <w:rPr>
          <w:rFonts w:cs="Meiryo UI" w:hint="eastAsia"/>
          <w:szCs w:val="21"/>
        </w:rPr>
        <w:t>様々な啓発活動</w:t>
      </w:r>
      <w:r w:rsidR="003071D1">
        <w:rPr>
          <w:rFonts w:cs="Meiryo UI" w:hint="eastAsia"/>
          <w:szCs w:val="21"/>
        </w:rPr>
        <w:t>の中には</w:t>
      </w:r>
      <w:r w:rsidR="003071D1" w:rsidRPr="0059487C">
        <w:rPr>
          <w:rFonts w:cs="Meiryo UI" w:hint="eastAsia"/>
          <w:szCs w:val="21"/>
        </w:rPr>
        <w:t>、</w:t>
      </w:r>
      <w:r w:rsidR="003071D1">
        <w:rPr>
          <w:rFonts w:cs="Meiryo UI" w:hint="eastAsia"/>
          <w:szCs w:val="21"/>
        </w:rPr>
        <w:t>府民の</w:t>
      </w:r>
      <w:r w:rsidR="00563C69" w:rsidRPr="0059487C">
        <w:rPr>
          <w:rFonts w:cs="Meiryo UI" w:hint="eastAsia"/>
          <w:szCs w:val="21"/>
        </w:rPr>
        <w:t>認知度が低</w:t>
      </w:r>
      <w:r w:rsidR="003071D1">
        <w:rPr>
          <w:rFonts w:cs="Meiryo UI" w:hint="eastAsia"/>
          <w:szCs w:val="21"/>
        </w:rPr>
        <w:t>い取組みも</w:t>
      </w:r>
      <w:r w:rsidR="00563C69" w:rsidRPr="0059487C">
        <w:rPr>
          <w:rFonts w:cs="Meiryo UI" w:hint="eastAsia"/>
          <w:szCs w:val="21"/>
        </w:rPr>
        <w:t>あ</w:t>
      </w:r>
      <w:r w:rsidR="003071D1">
        <w:rPr>
          <w:rFonts w:cs="Meiryo UI" w:hint="eastAsia"/>
          <w:szCs w:val="21"/>
        </w:rPr>
        <w:t>り</w:t>
      </w:r>
      <w:r w:rsidR="00563C69" w:rsidRPr="0059487C">
        <w:rPr>
          <w:rFonts w:cs="Meiryo UI" w:hint="eastAsia"/>
          <w:szCs w:val="21"/>
        </w:rPr>
        <w:t>、</w:t>
      </w:r>
      <w:r w:rsidR="004F4D77">
        <w:rPr>
          <w:rFonts w:cs="Meiryo UI" w:hint="eastAsia"/>
          <w:szCs w:val="21"/>
        </w:rPr>
        <w:t>より</w:t>
      </w:r>
      <w:r>
        <w:rPr>
          <w:rFonts w:cs="Meiryo UI" w:hint="eastAsia"/>
          <w:szCs w:val="21"/>
        </w:rPr>
        <w:t>確実</w:t>
      </w:r>
      <w:r w:rsidR="006B2AE5">
        <w:rPr>
          <w:rFonts w:cs="Meiryo UI" w:hint="eastAsia"/>
          <w:szCs w:val="21"/>
        </w:rPr>
        <w:t>に周知</w:t>
      </w:r>
      <w:r>
        <w:rPr>
          <w:rFonts w:cs="Meiryo UI" w:hint="eastAsia"/>
          <w:szCs w:val="21"/>
        </w:rPr>
        <w:t>を行う必要があります</w:t>
      </w:r>
      <w:r w:rsidR="003071D1">
        <w:rPr>
          <w:rFonts w:cs="Meiryo UI" w:hint="eastAsia"/>
          <w:szCs w:val="21"/>
        </w:rPr>
        <w:t>。</w:t>
      </w:r>
      <w:r w:rsidR="00563C69" w:rsidRPr="0059487C">
        <w:rPr>
          <w:rFonts w:cs="Meiryo UI" w:hint="eastAsia"/>
          <w:szCs w:val="21"/>
        </w:rPr>
        <w:t>しかしながら、</w:t>
      </w:r>
      <w:r w:rsidR="00DE2A2C">
        <w:rPr>
          <w:rFonts w:cs="Meiryo UI" w:hint="eastAsia"/>
          <w:szCs w:val="21"/>
        </w:rPr>
        <w:t>啓発活動の拡充</w:t>
      </w:r>
      <w:r w:rsidR="0029177E">
        <w:rPr>
          <w:rFonts w:cs="Meiryo UI" w:hint="eastAsia"/>
          <w:szCs w:val="21"/>
        </w:rPr>
        <w:t>については、</w:t>
      </w:r>
      <w:r w:rsidR="00563C69" w:rsidRPr="0059487C">
        <w:rPr>
          <w:rFonts w:cs="Meiryo UI" w:hint="eastAsia"/>
          <w:szCs w:val="21"/>
        </w:rPr>
        <w:t>労力</w:t>
      </w:r>
      <w:r>
        <w:rPr>
          <w:rFonts w:cs="Meiryo UI" w:hint="eastAsia"/>
          <w:szCs w:val="21"/>
        </w:rPr>
        <w:t>不足</w:t>
      </w:r>
      <w:r w:rsidR="0029177E">
        <w:rPr>
          <w:rFonts w:cs="Meiryo UI" w:hint="eastAsia"/>
          <w:szCs w:val="21"/>
        </w:rPr>
        <w:t>が課題となる市町村が多くなっています。</w:t>
      </w:r>
    </w:p>
    <w:p w14:paraId="15F504C0" w14:textId="32E2EC32" w:rsidR="00563C69" w:rsidRPr="0059487C" w:rsidRDefault="0029177E" w:rsidP="00175661">
      <w:pPr>
        <w:ind w:leftChars="150" w:left="330" w:firstLineChars="100" w:firstLine="212"/>
        <w:rPr>
          <w:rFonts w:cs="Meiryo UI"/>
          <w:spacing w:val="-4"/>
          <w:szCs w:val="21"/>
        </w:rPr>
      </w:pPr>
      <w:r>
        <w:rPr>
          <w:rFonts w:cs="Meiryo UI" w:hint="eastAsia"/>
          <w:spacing w:val="-4"/>
          <w:szCs w:val="21"/>
        </w:rPr>
        <w:t>また、</w:t>
      </w:r>
      <w:r w:rsidR="00C460E3">
        <w:rPr>
          <w:rFonts w:cs="Meiryo UI" w:hint="eastAsia"/>
          <w:spacing w:val="-4"/>
          <w:szCs w:val="21"/>
        </w:rPr>
        <w:t>耐震</w:t>
      </w:r>
      <w:r w:rsidR="00563C69" w:rsidRPr="0059487C">
        <w:rPr>
          <w:rFonts w:cs="Meiryo UI" w:hint="eastAsia"/>
          <w:spacing w:val="-4"/>
          <w:szCs w:val="21"/>
        </w:rPr>
        <w:t>診断の補助実績</w:t>
      </w:r>
      <w:r>
        <w:rPr>
          <w:rFonts w:cs="Meiryo UI" w:hint="eastAsia"/>
          <w:spacing w:val="-4"/>
          <w:szCs w:val="21"/>
        </w:rPr>
        <w:t>の推移から</w:t>
      </w:r>
      <w:r w:rsidR="00563C69" w:rsidRPr="0059487C">
        <w:rPr>
          <w:rFonts w:cs="Meiryo UI"/>
          <w:spacing w:val="-4"/>
          <w:szCs w:val="21"/>
        </w:rPr>
        <w:t>、大阪府北部を震源とする地震</w:t>
      </w:r>
      <w:r>
        <w:rPr>
          <w:rFonts w:cs="Meiryo UI" w:hint="eastAsia"/>
          <w:spacing w:val="-4"/>
          <w:szCs w:val="21"/>
        </w:rPr>
        <w:t>の発生による耐震化の</w:t>
      </w:r>
      <w:r w:rsidR="00563C69" w:rsidRPr="0059487C">
        <w:rPr>
          <w:rFonts w:cs="Meiryo UI"/>
          <w:spacing w:val="-4"/>
          <w:szCs w:val="21"/>
        </w:rPr>
        <w:t>機運の高まりは継続されていないと考えられ</w:t>
      </w:r>
      <w:r>
        <w:rPr>
          <w:rFonts w:cs="Meiryo UI" w:hint="eastAsia"/>
          <w:spacing w:val="-4"/>
          <w:szCs w:val="21"/>
        </w:rPr>
        <w:t>ますので、所有者の耐震化の意欲を高めるための啓発が必要となります。</w:t>
      </w:r>
    </w:p>
    <w:p w14:paraId="73C408DF" w14:textId="68C77693" w:rsidR="00563C69" w:rsidRPr="00611166" w:rsidRDefault="00563C69" w:rsidP="005D5298">
      <w:pPr>
        <w:pStyle w:val="5"/>
        <w:numPr>
          <w:ilvl w:val="0"/>
          <w:numId w:val="4"/>
        </w:numPr>
        <w:ind w:leftChars="0"/>
      </w:pPr>
      <w:r w:rsidRPr="00611166">
        <w:rPr>
          <w:rFonts w:hint="eastAsia"/>
        </w:rPr>
        <w:t>耐震化の支援</w:t>
      </w:r>
    </w:p>
    <w:p w14:paraId="30455ABF" w14:textId="2F3672D2" w:rsidR="004F4D77" w:rsidRPr="0059487C" w:rsidRDefault="004F4D77" w:rsidP="004F4D77">
      <w:pPr>
        <w:ind w:leftChars="150" w:left="330" w:firstLineChars="100" w:firstLine="220"/>
        <w:rPr>
          <w:rFonts w:cs="Meiryo UI"/>
          <w:szCs w:val="21"/>
        </w:rPr>
      </w:pPr>
      <w:r>
        <w:rPr>
          <w:rFonts w:cs="Meiryo UI" w:hint="eastAsia"/>
          <w:szCs w:val="21"/>
        </w:rPr>
        <w:t>補助制度が</w:t>
      </w:r>
      <w:r w:rsidR="006C1EF0">
        <w:rPr>
          <w:rFonts w:cs="Meiryo UI" w:hint="eastAsia"/>
          <w:szCs w:val="21"/>
        </w:rPr>
        <w:t>耐震診断の実施につながり、</w:t>
      </w:r>
      <w:r>
        <w:rPr>
          <w:rFonts w:cs="Meiryo UI" w:hint="eastAsia"/>
          <w:szCs w:val="21"/>
        </w:rPr>
        <w:t>耐震化のきっかけになることが多くなっています。</w:t>
      </w:r>
      <w:r w:rsidRPr="0059487C">
        <w:rPr>
          <w:rFonts w:cs="Meiryo UI" w:hint="eastAsia"/>
          <w:szCs w:val="21"/>
        </w:rPr>
        <w:t>しかし</w:t>
      </w:r>
      <w:r>
        <w:rPr>
          <w:rFonts w:cs="Meiryo UI" w:hint="eastAsia"/>
          <w:szCs w:val="21"/>
        </w:rPr>
        <w:t>ながら</w:t>
      </w:r>
      <w:r w:rsidRPr="0059487C">
        <w:rPr>
          <w:rFonts w:cs="Meiryo UI" w:hint="eastAsia"/>
          <w:szCs w:val="21"/>
        </w:rPr>
        <w:t>、耐震診断を実施しても</w:t>
      </w:r>
      <w:r>
        <w:rPr>
          <w:rFonts w:cs="Meiryo UI" w:hint="eastAsia"/>
          <w:szCs w:val="21"/>
        </w:rPr>
        <w:t>、</w:t>
      </w:r>
      <w:r w:rsidRPr="0059487C">
        <w:rPr>
          <w:rFonts w:cs="Meiryo UI" w:hint="eastAsia"/>
          <w:szCs w:val="21"/>
        </w:rPr>
        <w:t>改修工事</w:t>
      </w:r>
      <w:r>
        <w:rPr>
          <w:rFonts w:cs="Meiryo UI" w:hint="eastAsia"/>
          <w:szCs w:val="21"/>
        </w:rPr>
        <w:t>までは実施しない</w:t>
      </w:r>
      <w:r w:rsidRPr="0059487C">
        <w:rPr>
          <w:rFonts w:cs="Meiryo UI" w:hint="eastAsia"/>
          <w:szCs w:val="21"/>
        </w:rPr>
        <w:t>所有者</w:t>
      </w:r>
      <w:r>
        <w:rPr>
          <w:rFonts w:cs="Meiryo UI" w:hint="eastAsia"/>
          <w:szCs w:val="21"/>
        </w:rPr>
        <w:t>も多いため、耐震診断後、改修を検討中の所有者に対して、改修工事の実施を促す取組みが必要となります。また、</w:t>
      </w:r>
      <w:r w:rsidRPr="0059487C">
        <w:rPr>
          <w:rFonts w:cs="Meiryo UI" w:hint="eastAsia"/>
          <w:szCs w:val="21"/>
        </w:rPr>
        <w:t>所有者</w:t>
      </w:r>
      <w:r w:rsidR="006B2AE5">
        <w:rPr>
          <w:rFonts w:cs="Meiryo UI" w:hint="eastAsia"/>
          <w:szCs w:val="21"/>
        </w:rPr>
        <w:t>の</w:t>
      </w:r>
      <w:r w:rsidRPr="0059487C">
        <w:rPr>
          <w:rFonts w:cs="Meiryo UI" w:hint="eastAsia"/>
          <w:szCs w:val="21"/>
        </w:rPr>
        <w:t>費</w:t>
      </w:r>
      <w:r>
        <w:rPr>
          <w:rFonts w:cs="Meiryo UI" w:hint="eastAsia"/>
          <w:szCs w:val="21"/>
        </w:rPr>
        <w:t>用負担に対する課題意識が高くなっているため</w:t>
      </w:r>
      <w:r w:rsidRPr="0059487C">
        <w:rPr>
          <w:rFonts w:cs="Meiryo UI" w:hint="eastAsia"/>
          <w:szCs w:val="21"/>
        </w:rPr>
        <w:t>、</w:t>
      </w:r>
      <w:r w:rsidR="00B1015C">
        <w:rPr>
          <w:rFonts w:cs="Meiryo UI" w:hint="eastAsia"/>
          <w:szCs w:val="21"/>
        </w:rPr>
        <w:t>併せ</w:t>
      </w:r>
      <w:r w:rsidR="006C1EF0">
        <w:rPr>
          <w:rFonts w:cs="Meiryo UI" w:hint="eastAsia"/>
          <w:szCs w:val="21"/>
        </w:rPr>
        <w:t>て</w:t>
      </w:r>
      <w:r w:rsidRPr="0059487C">
        <w:rPr>
          <w:rFonts w:cs="Meiryo UI" w:hint="eastAsia"/>
          <w:szCs w:val="21"/>
        </w:rPr>
        <w:t>課題意識を軽減できる取組み</w:t>
      </w:r>
      <w:r>
        <w:rPr>
          <w:rFonts w:cs="Meiryo UI" w:hint="eastAsia"/>
          <w:szCs w:val="21"/>
        </w:rPr>
        <w:t>の検討が必要となります。</w:t>
      </w:r>
    </w:p>
    <w:p w14:paraId="42954C05" w14:textId="541B9C00" w:rsidR="00563C69" w:rsidRPr="00175661" w:rsidRDefault="004F4D77" w:rsidP="00175661">
      <w:pPr>
        <w:ind w:leftChars="150" w:left="330" w:firstLineChars="100" w:firstLine="220"/>
        <w:rPr>
          <w:rFonts w:cs="Meiryo UI"/>
          <w:szCs w:val="21"/>
        </w:rPr>
      </w:pPr>
      <w:r w:rsidRPr="00175661">
        <w:rPr>
          <w:rFonts w:cs="Meiryo UI" w:hint="eastAsia"/>
          <w:szCs w:val="21"/>
        </w:rPr>
        <w:t>耐</w:t>
      </w:r>
      <w:r w:rsidR="00563C69" w:rsidRPr="00175661">
        <w:rPr>
          <w:rFonts w:cs="Meiryo UI" w:hint="eastAsia"/>
          <w:szCs w:val="21"/>
        </w:rPr>
        <w:t>震改修後の上部構造評点が</w:t>
      </w:r>
      <w:r w:rsidR="00D136A1">
        <w:rPr>
          <w:rFonts w:cs="Meiryo UI" w:hint="eastAsia"/>
          <w:szCs w:val="21"/>
        </w:rPr>
        <w:t>０．７</w:t>
      </w:r>
      <w:r w:rsidR="00350C82" w:rsidRPr="00175661">
        <w:rPr>
          <w:rFonts w:cs="Meiryo UI" w:hint="eastAsia"/>
          <w:szCs w:val="21"/>
        </w:rPr>
        <w:t>以上</w:t>
      </w:r>
      <w:r w:rsidR="00D136A1">
        <w:rPr>
          <w:rFonts w:cs="Meiryo UI" w:hint="eastAsia"/>
          <w:szCs w:val="21"/>
        </w:rPr>
        <w:t>１．０</w:t>
      </w:r>
      <w:r w:rsidR="00563C69" w:rsidRPr="00175661">
        <w:rPr>
          <w:rFonts w:cs="Meiryo UI" w:hint="eastAsia"/>
          <w:szCs w:val="21"/>
        </w:rPr>
        <w:t>未満となる改修</w:t>
      </w:r>
      <w:r w:rsidR="0029177E" w:rsidRPr="00175661">
        <w:rPr>
          <w:rFonts w:cs="Meiryo UI"/>
          <w:szCs w:val="21"/>
        </w:rPr>
        <w:t>等に対</w:t>
      </w:r>
      <w:r w:rsidR="0029177E" w:rsidRPr="00175661">
        <w:rPr>
          <w:rFonts w:cs="Meiryo UI" w:hint="eastAsia"/>
          <w:szCs w:val="21"/>
        </w:rPr>
        <w:t>する</w:t>
      </w:r>
      <w:r w:rsidR="0029177E" w:rsidRPr="00175661">
        <w:rPr>
          <w:rFonts w:cs="Meiryo UI"/>
          <w:szCs w:val="21"/>
        </w:rPr>
        <w:t>補助を実施している市町村では、</w:t>
      </w:r>
      <w:r w:rsidR="0029177E" w:rsidRPr="00175661">
        <w:rPr>
          <w:rFonts w:cs="Meiryo UI" w:hint="eastAsia"/>
          <w:szCs w:val="21"/>
        </w:rPr>
        <w:t>補助実績</w:t>
      </w:r>
      <w:r w:rsidR="00563C69" w:rsidRPr="00175661">
        <w:rPr>
          <w:rFonts w:cs="Meiryo UI"/>
          <w:szCs w:val="21"/>
        </w:rPr>
        <w:t>が増えて</w:t>
      </w:r>
      <w:r w:rsidR="0029177E" w:rsidRPr="00175661">
        <w:rPr>
          <w:rFonts w:cs="Meiryo UI" w:hint="eastAsia"/>
          <w:szCs w:val="21"/>
        </w:rPr>
        <w:t>います</w:t>
      </w:r>
      <w:r w:rsidR="00563C69" w:rsidRPr="00175661">
        <w:rPr>
          <w:rFonts w:cs="Meiryo UI" w:hint="eastAsia"/>
          <w:szCs w:val="21"/>
        </w:rPr>
        <w:t>。しかしながら、</w:t>
      </w:r>
      <w:r w:rsidR="00EC57CE" w:rsidRPr="00175661">
        <w:rPr>
          <w:rFonts w:cs="Meiryo UI" w:hint="eastAsia"/>
          <w:szCs w:val="21"/>
        </w:rPr>
        <w:t>評点が</w:t>
      </w:r>
      <w:r w:rsidR="00D136A1">
        <w:rPr>
          <w:rFonts w:cs="Meiryo UI" w:hint="eastAsia"/>
          <w:szCs w:val="21"/>
        </w:rPr>
        <w:t>１．０</w:t>
      </w:r>
      <w:r w:rsidR="00EC57CE" w:rsidRPr="00175661">
        <w:rPr>
          <w:rFonts w:cs="Meiryo UI" w:hint="eastAsia"/>
          <w:szCs w:val="21"/>
        </w:rPr>
        <w:t>未満のものは倒壊する可能性があるということを</w:t>
      </w:r>
      <w:r w:rsidR="00DE2A2C" w:rsidRPr="00175661">
        <w:rPr>
          <w:rFonts w:cs="Meiryo UI" w:hint="eastAsia"/>
          <w:szCs w:val="21"/>
        </w:rPr>
        <w:t>、</w:t>
      </w:r>
      <w:r w:rsidR="00EC57CE" w:rsidRPr="00175661">
        <w:rPr>
          <w:rFonts w:cs="Meiryo UI" w:hint="eastAsia"/>
          <w:szCs w:val="21"/>
        </w:rPr>
        <w:t>所有者が理解していない場合もあるため</w:t>
      </w:r>
      <w:r w:rsidR="00DE2A2C" w:rsidRPr="00175661">
        <w:rPr>
          <w:rFonts w:cs="Meiryo UI" w:hint="eastAsia"/>
          <w:szCs w:val="21"/>
        </w:rPr>
        <w:t>正しい知識の周知</w:t>
      </w:r>
      <w:r w:rsidR="0029177E" w:rsidRPr="00175661">
        <w:rPr>
          <w:rFonts w:cs="Meiryo UI" w:hint="eastAsia"/>
          <w:szCs w:val="21"/>
        </w:rPr>
        <w:t>が必要となります</w:t>
      </w:r>
      <w:r w:rsidR="00563C69" w:rsidRPr="00175661">
        <w:rPr>
          <w:rFonts w:cs="Meiryo UI" w:hint="eastAsia"/>
          <w:szCs w:val="21"/>
        </w:rPr>
        <w:t>。</w:t>
      </w:r>
    </w:p>
    <w:p w14:paraId="2A26A86D" w14:textId="3DE2BD53" w:rsidR="00563C69" w:rsidRPr="0059487C" w:rsidRDefault="00541DF8" w:rsidP="00563C69">
      <w:pPr>
        <w:ind w:leftChars="150" w:left="330" w:firstLineChars="100" w:firstLine="220"/>
        <w:rPr>
          <w:rFonts w:cs="Meiryo UI"/>
          <w:szCs w:val="21"/>
        </w:rPr>
      </w:pPr>
      <w:r>
        <w:rPr>
          <w:rFonts w:cs="Meiryo UI" w:hint="eastAsia"/>
          <w:szCs w:val="21"/>
        </w:rPr>
        <w:t>住替えや建替え、除却など</w:t>
      </w:r>
      <w:r w:rsidR="004F4D77">
        <w:rPr>
          <w:rFonts w:cs="Meiryo UI" w:hint="eastAsia"/>
          <w:szCs w:val="21"/>
        </w:rPr>
        <w:t>、</w:t>
      </w:r>
      <w:r w:rsidR="0029177E">
        <w:rPr>
          <w:rFonts w:cs="Meiryo UI" w:hint="eastAsia"/>
          <w:szCs w:val="21"/>
        </w:rPr>
        <w:t>ライフサイクルや住環境の変化</w:t>
      </w:r>
      <w:r w:rsidR="00563C69" w:rsidRPr="0059487C">
        <w:rPr>
          <w:rFonts w:cs="Meiryo UI" w:hint="eastAsia"/>
          <w:szCs w:val="21"/>
        </w:rPr>
        <w:t>を意識した</w:t>
      </w:r>
      <w:r w:rsidR="0029177E">
        <w:rPr>
          <w:rFonts w:cs="Meiryo UI" w:hint="eastAsia"/>
          <w:szCs w:val="21"/>
        </w:rPr>
        <w:t>様々な</w:t>
      </w:r>
      <w:r w:rsidR="00563C69" w:rsidRPr="0059487C">
        <w:rPr>
          <w:rFonts w:cs="Meiryo UI" w:hint="eastAsia"/>
          <w:szCs w:val="21"/>
        </w:rPr>
        <w:t>機会を捉え</w:t>
      </w:r>
      <w:r w:rsidR="004F4D77">
        <w:rPr>
          <w:rFonts w:cs="Meiryo UI" w:hint="eastAsia"/>
          <w:szCs w:val="21"/>
        </w:rPr>
        <w:t>、所有者へ</w:t>
      </w:r>
      <w:r w:rsidR="00563C69" w:rsidRPr="0059487C">
        <w:rPr>
          <w:rFonts w:cs="Meiryo UI" w:hint="eastAsia"/>
          <w:szCs w:val="21"/>
        </w:rPr>
        <w:t>働きか</w:t>
      </w:r>
      <w:r w:rsidR="0029177E">
        <w:rPr>
          <w:rFonts w:cs="Meiryo UI" w:hint="eastAsia"/>
          <w:szCs w:val="21"/>
        </w:rPr>
        <w:t>け</w:t>
      </w:r>
      <w:r w:rsidR="004F4D77">
        <w:rPr>
          <w:rFonts w:cs="Meiryo UI" w:hint="eastAsia"/>
          <w:szCs w:val="21"/>
        </w:rPr>
        <w:t>を行うために</w:t>
      </w:r>
      <w:r w:rsidR="0029177E">
        <w:rPr>
          <w:rFonts w:cs="Meiryo UI" w:hint="eastAsia"/>
          <w:szCs w:val="21"/>
        </w:rPr>
        <w:t>は、他施策、関係団体との連携の強化が必要</w:t>
      </w:r>
      <w:r w:rsidR="004F4D77">
        <w:rPr>
          <w:rFonts w:cs="Meiryo UI" w:hint="eastAsia"/>
          <w:szCs w:val="21"/>
        </w:rPr>
        <w:t>となります。また、</w:t>
      </w:r>
      <w:r w:rsidR="007963D6">
        <w:rPr>
          <w:rFonts w:cs="Meiryo UI" w:hint="eastAsia"/>
          <w:szCs w:val="21"/>
        </w:rPr>
        <w:t>リフ</w:t>
      </w:r>
      <w:r>
        <w:rPr>
          <w:rFonts w:cs="Meiryo UI" w:hint="eastAsia"/>
          <w:szCs w:val="21"/>
        </w:rPr>
        <w:t>ォームと合わせた耐震化について、リフォーム事業者の技術的支援</w:t>
      </w:r>
      <w:r w:rsidR="007963D6">
        <w:rPr>
          <w:rFonts w:cs="Meiryo UI" w:hint="eastAsia"/>
          <w:szCs w:val="21"/>
        </w:rPr>
        <w:t>の取組み</w:t>
      </w:r>
      <w:r w:rsidR="006B2AE5">
        <w:rPr>
          <w:rFonts w:cs="Meiryo UI" w:hint="eastAsia"/>
          <w:szCs w:val="21"/>
        </w:rPr>
        <w:t>など</w:t>
      </w:r>
      <w:r w:rsidR="007963D6">
        <w:rPr>
          <w:rFonts w:cs="Meiryo UI" w:hint="eastAsia"/>
          <w:szCs w:val="21"/>
        </w:rPr>
        <w:t>により、</w:t>
      </w:r>
      <w:r>
        <w:rPr>
          <w:rFonts w:cs="Meiryo UI" w:hint="eastAsia"/>
          <w:szCs w:val="21"/>
        </w:rPr>
        <w:t>さらに</w:t>
      </w:r>
      <w:r w:rsidR="007963D6">
        <w:rPr>
          <w:rFonts w:cs="Meiryo UI" w:hint="eastAsia"/>
          <w:szCs w:val="21"/>
        </w:rPr>
        <w:t>促進する必要があります。</w:t>
      </w:r>
    </w:p>
    <w:p w14:paraId="36CEAD1A" w14:textId="3A5CA8F6" w:rsidR="00563C69" w:rsidRPr="00697478" w:rsidRDefault="00563C69" w:rsidP="005D5298">
      <w:pPr>
        <w:pStyle w:val="5"/>
        <w:numPr>
          <w:ilvl w:val="0"/>
          <w:numId w:val="4"/>
        </w:numPr>
        <w:ind w:leftChars="0"/>
      </w:pPr>
      <w:r w:rsidRPr="00697478">
        <w:rPr>
          <w:rFonts w:hint="eastAsia"/>
        </w:rPr>
        <w:t>モデル地区による耐震化</w:t>
      </w:r>
    </w:p>
    <w:p w14:paraId="1C4F8829" w14:textId="59A843C1" w:rsidR="00563C69" w:rsidRPr="00B944CB" w:rsidRDefault="00563C69" w:rsidP="00175661">
      <w:pPr>
        <w:ind w:leftChars="150" w:left="330" w:firstLineChars="107" w:firstLine="235"/>
        <w:rPr>
          <w:rFonts w:cs="Meiryo UI"/>
          <w:szCs w:val="21"/>
        </w:rPr>
      </w:pPr>
      <w:r w:rsidRPr="00473858">
        <w:rPr>
          <w:rFonts w:cs="Meiryo UI" w:hint="eastAsia"/>
          <w:szCs w:val="21"/>
        </w:rPr>
        <w:t>戸建住宅地</w:t>
      </w:r>
      <w:r w:rsidRPr="000C464F">
        <w:rPr>
          <w:rFonts w:cs="Meiryo UI" w:hint="eastAsia"/>
          <w:szCs w:val="21"/>
        </w:rPr>
        <w:t>、密集市街地の地区を選</w:t>
      </w:r>
      <w:r w:rsidR="00541DF8">
        <w:rPr>
          <w:rFonts w:cs="Meiryo UI" w:hint="eastAsia"/>
          <w:szCs w:val="21"/>
        </w:rPr>
        <w:t>んでワークショップなど</w:t>
      </w:r>
      <w:r w:rsidRPr="00473858">
        <w:rPr>
          <w:rFonts w:cs="Meiryo UI" w:hint="eastAsia"/>
          <w:szCs w:val="21"/>
        </w:rPr>
        <w:t>を行う「</w:t>
      </w:r>
      <w:r w:rsidRPr="00473858">
        <w:rPr>
          <w:rFonts w:cs="Meiryo UI"/>
          <w:szCs w:val="21"/>
        </w:rPr>
        <w:t>モデル地区</w:t>
      </w:r>
      <w:r w:rsidRPr="00473858">
        <w:rPr>
          <w:rFonts w:cs="Meiryo UI" w:hint="eastAsia"/>
          <w:szCs w:val="21"/>
        </w:rPr>
        <w:t>」</w:t>
      </w:r>
      <w:r w:rsidR="000C6CEB">
        <w:rPr>
          <w:rFonts w:cs="Meiryo UI"/>
          <w:szCs w:val="21"/>
        </w:rPr>
        <w:t>については、地区の特性により効果が異</w:t>
      </w:r>
      <w:r w:rsidR="000C6CEB">
        <w:rPr>
          <w:rFonts w:cs="Meiryo UI" w:hint="eastAsia"/>
          <w:szCs w:val="21"/>
        </w:rPr>
        <w:t>なります</w:t>
      </w:r>
      <w:r w:rsidRPr="00473858">
        <w:rPr>
          <w:rFonts w:cs="Meiryo UI" w:hint="eastAsia"/>
          <w:szCs w:val="21"/>
        </w:rPr>
        <w:t>。特に密集市街地については、防災</w:t>
      </w:r>
      <w:r w:rsidR="000C6CEB">
        <w:rPr>
          <w:rFonts w:cs="Meiryo UI" w:hint="eastAsia"/>
          <w:szCs w:val="21"/>
        </w:rPr>
        <w:t>意識の向上には効果があるものの、耐震診断実施には結びついていませんでした</w:t>
      </w:r>
      <w:r w:rsidRPr="00473858">
        <w:rPr>
          <w:rFonts w:cs="Meiryo UI" w:hint="eastAsia"/>
          <w:szCs w:val="21"/>
        </w:rPr>
        <w:t>。また、ワークショップの開催</w:t>
      </w:r>
      <w:r w:rsidR="009B1E87">
        <w:rPr>
          <w:rFonts w:cs="Meiryo UI" w:hint="eastAsia"/>
          <w:szCs w:val="21"/>
        </w:rPr>
        <w:t>など</w:t>
      </w:r>
      <w:r w:rsidR="000C6CEB">
        <w:rPr>
          <w:rFonts w:cs="Meiryo UI" w:hint="eastAsia"/>
          <w:szCs w:val="21"/>
        </w:rPr>
        <w:t>による</w:t>
      </w:r>
      <w:r w:rsidRPr="00473858">
        <w:rPr>
          <w:rFonts w:cs="Meiryo UI" w:hint="eastAsia"/>
          <w:szCs w:val="21"/>
        </w:rPr>
        <w:t>労力面での課題もあ</w:t>
      </w:r>
      <w:r w:rsidR="00541DF8">
        <w:rPr>
          <w:rFonts w:cs="Meiryo UI" w:hint="eastAsia"/>
          <w:szCs w:val="21"/>
        </w:rPr>
        <w:t>ることから、地区の選定や</w:t>
      </w:r>
      <w:r w:rsidR="000C6CEB">
        <w:rPr>
          <w:rFonts w:cs="Meiryo UI" w:hint="eastAsia"/>
          <w:szCs w:val="21"/>
        </w:rPr>
        <w:t>実施方法については再検討</w:t>
      </w:r>
      <w:r w:rsidR="00C61A98">
        <w:rPr>
          <w:rFonts w:cs="Meiryo UI" w:hint="eastAsia"/>
          <w:szCs w:val="21"/>
        </w:rPr>
        <w:t>や、</w:t>
      </w:r>
      <w:r w:rsidR="00C61A98" w:rsidRPr="00C61A98">
        <w:rPr>
          <w:rFonts w:cs="Meiryo UI" w:hint="eastAsia"/>
          <w:szCs w:val="21"/>
        </w:rPr>
        <w:t>個別訪問等による直接的な働きかけへシフトするなどの検討が必要</w:t>
      </w:r>
      <w:r w:rsidR="00C97B35">
        <w:rPr>
          <w:rFonts w:cs="Meiryo UI" w:hint="eastAsia"/>
          <w:szCs w:val="21"/>
        </w:rPr>
        <w:t>となります</w:t>
      </w:r>
      <w:r w:rsidR="00C61A98" w:rsidRPr="00C61A98">
        <w:rPr>
          <w:rFonts w:cs="Meiryo UI" w:hint="eastAsia"/>
          <w:szCs w:val="21"/>
        </w:rPr>
        <w:t>。</w:t>
      </w:r>
    </w:p>
    <w:p w14:paraId="32275700" w14:textId="6EA846E2" w:rsidR="00563C69" w:rsidRPr="00611166" w:rsidRDefault="00563C69" w:rsidP="00563C69">
      <w:pPr>
        <w:pStyle w:val="4"/>
      </w:pPr>
      <w:r w:rsidRPr="00611166">
        <w:rPr>
          <w:rFonts w:hint="eastAsia"/>
        </w:rPr>
        <w:t>分譲マンション</w:t>
      </w:r>
    </w:p>
    <w:p w14:paraId="2A416721" w14:textId="00EB0EF0" w:rsidR="00563C69" w:rsidRDefault="000C6CEB" w:rsidP="00175661">
      <w:pPr>
        <w:ind w:leftChars="129" w:left="284" w:firstLineChars="64" w:firstLine="141"/>
        <w:rPr>
          <w:rFonts w:cs="Meiryo UI"/>
          <w:szCs w:val="21"/>
        </w:rPr>
      </w:pPr>
      <w:r>
        <w:rPr>
          <w:rFonts w:cs="Meiryo UI" w:hint="eastAsia"/>
          <w:szCs w:val="21"/>
        </w:rPr>
        <w:t>分譲マンションの耐震化を推進するために、</w:t>
      </w:r>
      <w:r w:rsidR="00563C69">
        <w:rPr>
          <w:rFonts w:cs="Meiryo UI" w:hint="eastAsia"/>
          <w:szCs w:val="21"/>
        </w:rPr>
        <w:t>所有者・管理組合</w:t>
      </w:r>
      <w:r w:rsidR="004454BD">
        <w:rPr>
          <w:rFonts w:cs="Meiryo UI" w:hint="eastAsia"/>
          <w:szCs w:val="21"/>
        </w:rPr>
        <w:t>に対し①</w:t>
      </w:r>
      <w:r w:rsidR="00563C69">
        <w:rPr>
          <w:rFonts w:cs="Meiryo UI" w:hint="eastAsia"/>
          <w:szCs w:val="21"/>
        </w:rPr>
        <w:t>確実な普及啓発</w:t>
      </w:r>
      <w:r w:rsidR="004454BD">
        <w:rPr>
          <w:rFonts w:cs="Meiryo UI" w:hint="eastAsia"/>
          <w:szCs w:val="21"/>
        </w:rPr>
        <w:t>、②</w:t>
      </w:r>
      <w:r w:rsidR="00563C69">
        <w:rPr>
          <w:rFonts w:cs="Meiryo UI" w:hint="eastAsia"/>
          <w:szCs w:val="21"/>
        </w:rPr>
        <w:t>耐震化の支援、</w:t>
      </w:r>
      <w:r w:rsidR="004454BD">
        <w:rPr>
          <w:rFonts w:cs="Meiryo UI" w:hint="eastAsia"/>
          <w:szCs w:val="21"/>
        </w:rPr>
        <w:t>③</w:t>
      </w:r>
      <w:r w:rsidR="00563C69">
        <w:rPr>
          <w:rFonts w:cs="Meiryo UI" w:hint="eastAsia"/>
          <w:szCs w:val="21"/>
        </w:rPr>
        <w:t>各種認定制度による耐震化促進の取組みを</w:t>
      </w:r>
      <w:r w:rsidR="006B0B59">
        <w:rPr>
          <w:rFonts w:cs="Meiryo UI" w:hint="eastAsia"/>
          <w:szCs w:val="21"/>
        </w:rPr>
        <w:t>行って</w:t>
      </w:r>
      <w:r w:rsidR="00017165">
        <w:rPr>
          <w:rFonts w:cs="Meiryo UI" w:hint="eastAsia"/>
          <w:szCs w:val="21"/>
        </w:rPr>
        <w:t>きました</w:t>
      </w:r>
      <w:r w:rsidR="00563C69">
        <w:rPr>
          <w:rFonts w:cs="Meiryo UI" w:hint="eastAsia"/>
          <w:szCs w:val="21"/>
        </w:rPr>
        <w:t>。</w:t>
      </w:r>
      <w:r w:rsidR="00A02298">
        <w:rPr>
          <w:rFonts w:cs="Meiryo UI" w:hint="eastAsia"/>
          <w:szCs w:val="21"/>
        </w:rPr>
        <w:t>それぞれの取組みの課題は次のとおり</w:t>
      </w:r>
      <w:r w:rsidR="006B0B59">
        <w:rPr>
          <w:rFonts w:cs="Meiryo UI" w:hint="eastAsia"/>
          <w:szCs w:val="21"/>
        </w:rPr>
        <w:t>です</w:t>
      </w:r>
      <w:r w:rsidR="00563C69">
        <w:rPr>
          <w:rFonts w:cs="Meiryo UI" w:hint="eastAsia"/>
          <w:szCs w:val="21"/>
        </w:rPr>
        <w:t>。</w:t>
      </w:r>
    </w:p>
    <w:p w14:paraId="2A1E2572" w14:textId="3FEA2045" w:rsidR="00563C69" w:rsidRPr="00AB18B4" w:rsidRDefault="00563C69" w:rsidP="005D5298">
      <w:pPr>
        <w:pStyle w:val="5"/>
        <w:numPr>
          <w:ilvl w:val="0"/>
          <w:numId w:val="5"/>
        </w:numPr>
        <w:ind w:leftChars="0"/>
      </w:pPr>
      <w:r w:rsidRPr="00AB18B4">
        <w:rPr>
          <w:rFonts w:hint="eastAsia"/>
        </w:rPr>
        <w:t>確実な普及啓発</w:t>
      </w:r>
    </w:p>
    <w:p w14:paraId="618F52B0" w14:textId="52AF0339" w:rsidR="00563C69" w:rsidRPr="000C6CEB" w:rsidRDefault="00563C69" w:rsidP="00175661">
      <w:pPr>
        <w:ind w:leftChars="150" w:left="330" w:firstLineChars="104" w:firstLine="229"/>
        <w:rPr>
          <w:rFonts w:cs="Meiryo UI"/>
          <w:szCs w:val="21"/>
        </w:rPr>
      </w:pPr>
      <w:r w:rsidRPr="000C6CEB">
        <w:rPr>
          <w:rFonts w:cs="Meiryo UI" w:hint="eastAsia"/>
          <w:szCs w:val="21"/>
        </w:rPr>
        <w:t>パンフ</w:t>
      </w:r>
      <w:r w:rsidR="00350C82">
        <w:rPr>
          <w:rFonts w:cs="Meiryo UI" w:hint="eastAsia"/>
          <w:szCs w:val="21"/>
        </w:rPr>
        <w:t>レットを作成し、ダイレクトメールを送付するなど</w:t>
      </w:r>
      <w:r w:rsidRPr="000C6CEB">
        <w:rPr>
          <w:rFonts w:cs="Meiryo UI" w:hint="eastAsia"/>
          <w:szCs w:val="21"/>
        </w:rPr>
        <w:t>の働きかけは行ってい</w:t>
      </w:r>
      <w:r w:rsidR="000C6CEB">
        <w:rPr>
          <w:rFonts w:cs="Meiryo UI" w:hint="eastAsia"/>
          <w:szCs w:val="21"/>
        </w:rPr>
        <w:t>ますが</w:t>
      </w:r>
      <w:r w:rsidRPr="000C6CEB">
        <w:rPr>
          <w:rFonts w:cs="Meiryo UI" w:hint="eastAsia"/>
          <w:szCs w:val="21"/>
        </w:rPr>
        <w:t>、所有者の意識は</w:t>
      </w:r>
      <w:r w:rsidR="000C6CEB">
        <w:rPr>
          <w:rFonts w:cs="Meiryo UI" w:hint="eastAsia"/>
          <w:szCs w:val="21"/>
        </w:rPr>
        <w:t>依然として</w:t>
      </w:r>
      <w:r w:rsidRPr="000C6CEB">
        <w:rPr>
          <w:rFonts w:cs="Meiryo UI" w:hint="eastAsia"/>
          <w:szCs w:val="21"/>
        </w:rPr>
        <w:t>低く、効果的な働きかけが必要</w:t>
      </w:r>
      <w:r w:rsidR="00C97B35">
        <w:rPr>
          <w:rFonts w:cs="Meiryo UI" w:hint="eastAsia"/>
          <w:szCs w:val="21"/>
        </w:rPr>
        <w:t>となります</w:t>
      </w:r>
      <w:r w:rsidRPr="000C6CEB">
        <w:rPr>
          <w:rFonts w:cs="Meiryo UI" w:hint="eastAsia"/>
          <w:szCs w:val="21"/>
        </w:rPr>
        <w:t>。</w:t>
      </w:r>
    </w:p>
    <w:p w14:paraId="526426B1" w14:textId="0E1D1F08" w:rsidR="00563C69" w:rsidRPr="00611166" w:rsidRDefault="00563C69" w:rsidP="005D5298">
      <w:pPr>
        <w:pStyle w:val="5"/>
        <w:numPr>
          <w:ilvl w:val="0"/>
          <w:numId w:val="5"/>
        </w:numPr>
        <w:ind w:leftChars="0"/>
      </w:pPr>
      <w:r w:rsidRPr="00611166">
        <w:rPr>
          <w:rFonts w:hint="eastAsia"/>
        </w:rPr>
        <w:t>耐震化の支援</w:t>
      </w:r>
    </w:p>
    <w:p w14:paraId="672D3EB2" w14:textId="614D7669" w:rsidR="00563C69" w:rsidRPr="000C6CEB" w:rsidRDefault="00B00BA7" w:rsidP="000C6CEB">
      <w:pPr>
        <w:ind w:leftChars="150" w:left="330" w:firstLineChars="100" w:firstLine="220"/>
        <w:rPr>
          <w:rFonts w:cs="Meiryo UI"/>
          <w:szCs w:val="21"/>
        </w:rPr>
      </w:pPr>
      <w:r>
        <w:rPr>
          <w:rFonts w:cs="Meiryo UI" w:hint="eastAsia"/>
          <w:szCs w:val="21"/>
        </w:rPr>
        <w:t>府では</w:t>
      </w:r>
      <w:r w:rsidR="00563C69" w:rsidRPr="000C6CEB">
        <w:rPr>
          <w:rFonts w:cs="Meiryo UI" w:hint="eastAsia"/>
          <w:szCs w:val="21"/>
        </w:rPr>
        <w:t>平成30年度より</w:t>
      </w:r>
      <w:r w:rsidR="003C66EE">
        <w:rPr>
          <w:rFonts w:cs="Meiryo UI" w:hint="eastAsia"/>
          <w:szCs w:val="21"/>
        </w:rPr>
        <w:t>所有者に補助を行う市町に対する</w:t>
      </w:r>
      <w:r w:rsidR="00563C69" w:rsidRPr="000C6CEB">
        <w:rPr>
          <w:rFonts w:cs="Meiryo UI" w:hint="eastAsia"/>
          <w:szCs w:val="21"/>
        </w:rPr>
        <w:t>補助</w:t>
      </w:r>
      <w:r w:rsidR="000C6CEB">
        <w:rPr>
          <w:rFonts w:cs="Meiryo UI" w:hint="eastAsia"/>
          <w:szCs w:val="21"/>
        </w:rPr>
        <w:t>制度を創設していますが、</w:t>
      </w:r>
      <w:r w:rsidRPr="000C6CEB">
        <w:rPr>
          <w:rFonts w:cs="Meiryo UI" w:hint="eastAsia"/>
          <w:szCs w:val="21"/>
        </w:rPr>
        <w:t>耐震</w:t>
      </w:r>
      <w:r w:rsidRPr="000C6CEB">
        <w:rPr>
          <w:rFonts w:cs="Meiryo UI"/>
          <w:szCs w:val="21"/>
        </w:rPr>
        <w:t>改修までの補助制度を創設している市町が少な</w:t>
      </w:r>
      <w:r>
        <w:rPr>
          <w:rFonts w:cs="Meiryo UI" w:hint="eastAsia"/>
          <w:szCs w:val="21"/>
        </w:rPr>
        <w:t>く、利用</w:t>
      </w:r>
      <w:r w:rsidR="000C6CEB">
        <w:rPr>
          <w:rFonts w:cs="Meiryo UI" w:hint="eastAsia"/>
          <w:szCs w:val="21"/>
        </w:rPr>
        <w:t>実績</w:t>
      </w:r>
      <w:r>
        <w:rPr>
          <w:rFonts w:cs="Meiryo UI" w:hint="eastAsia"/>
          <w:szCs w:val="21"/>
        </w:rPr>
        <w:t>も少ない状況です。</w:t>
      </w:r>
      <w:r w:rsidR="00C606B1">
        <w:rPr>
          <w:rFonts w:cs="Meiryo UI" w:hint="eastAsia"/>
          <w:szCs w:val="21"/>
        </w:rPr>
        <w:t>市町へ制度創設を働きかけるとともに、所有者への耐震化の働きかけが必要です。</w:t>
      </w:r>
    </w:p>
    <w:p w14:paraId="4DCB302B" w14:textId="20276F67" w:rsidR="00563C69" w:rsidRPr="000C6CEB" w:rsidRDefault="00B00BA7" w:rsidP="000C6CEB">
      <w:pPr>
        <w:ind w:leftChars="150" w:left="330" w:firstLineChars="100" w:firstLine="220"/>
        <w:rPr>
          <w:rFonts w:cs="Meiryo UI"/>
          <w:szCs w:val="21"/>
        </w:rPr>
      </w:pPr>
      <w:r>
        <w:rPr>
          <w:rFonts w:cs="Meiryo UI" w:hint="eastAsia"/>
          <w:szCs w:val="21"/>
        </w:rPr>
        <w:t>また、</w:t>
      </w:r>
      <w:r w:rsidR="00563C69" w:rsidRPr="000C6CEB">
        <w:rPr>
          <w:rFonts w:cs="Meiryo UI" w:hint="eastAsia"/>
          <w:szCs w:val="21"/>
        </w:rPr>
        <w:t>所有者の高齢化、合意形</w:t>
      </w:r>
      <w:r w:rsidR="00563C69" w:rsidRPr="000C464F">
        <w:rPr>
          <w:rFonts w:cs="Meiryo UI" w:hint="eastAsia"/>
          <w:szCs w:val="21"/>
        </w:rPr>
        <w:t>成、費用負担、大規模修繕等、</w:t>
      </w:r>
      <w:r w:rsidRPr="000C464F">
        <w:rPr>
          <w:rFonts w:cs="Meiryo UI" w:hint="eastAsia"/>
          <w:szCs w:val="21"/>
        </w:rPr>
        <w:t>分譲マンション</w:t>
      </w:r>
      <w:r w:rsidR="003C66EE">
        <w:rPr>
          <w:rFonts w:cs="Meiryo UI" w:hint="eastAsia"/>
          <w:szCs w:val="21"/>
        </w:rPr>
        <w:t>特有</w:t>
      </w:r>
      <w:r w:rsidRPr="000C464F">
        <w:rPr>
          <w:rFonts w:cs="Meiryo UI" w:hint="eastAsia"/>
          <w:szCs w:val="21"/>
        </w:rPr>
        <w:t>の</w:t>
      </w:r>
      <w:r w:rsidR="00563C69" w:rsidRPr="000C464F">
        <w:rPr>
          <w:rFonts w:cs="Meiryo UI" w:hint="eastAsia"/>
          <w:szCs w:val="21"/>
        </w:rPr>
        <w:t>課題</w:t>
      </w:r>
      <w:r w:rsidRPr="000C464F">
        <w:rPr>
          <w:rFonts w:cs="Meiryo UI" w:hint="eastAsia"/>
          <w:szCs w:val="21"/>
        </w:rPr>
        <w:t>も多く、耐震化の促進には</w:t>
      </w:r>
      <w:r w:rsidR="00563C69" w:rsidRPr="000C464F">
        <w:rPr>
          <w:rFonts w:cs="Meiryo UI" w:hint="eastAsia"/>
          <w:szCs w:val="21"/>
        </w:rPr>
        <w:t>総合的な対応が必要</w:t>
      </w:r>
      <w:r w:rsidR="00C97B35">
        <w:rPr>
          <w:rFonts w:cs="Meiryo UI" w:hint="eastAsia"/>
          <w:szCs w:val="21"/>
        </w:rPr>
        <w:t>となります</w:t>
      </w:r>
      <w:r w:rsidR="00563C69" w:rsidRPr="000C464F">
        <w:rPr>
          <w:rFonts w:cs="Meiryo UI" w:hint="eastAsia"/>
          <w:szCs w:val="21"/>
        </w:rPr>
        <w:t>。</w:t>
      </w:r>
      <w:r w:rsidRPr="000C464F">
        <w:rPr>
          <w:rFonts w:cs="Meiryo UI" w:hint="eastAsia"/>
          <w:szCs w:val="21"/>
        </w:rPr>
        <w:t>そういった支援のために設けられた</w:t>
      </w:r>
      <w:r w:rsidR="00407C58">
        <w:rPr>
          <w:rFonts w:cs="Meiryo UI" w:hint="eastAsia"/>
          <w:szCs w:val="21"/>
        </w:rPr>
        <w:t>、適正管理等の幅広い相談に応じる</w:t>
      </w:r>
      <w:r w:rsidR="00563C69" w:rsidRPr="000C464F">
        <w:rPr>
          <w:rFonts w:cs="Meiryo UI" w:hint="eastAsia"/>
          <w:szCs w:val="21"/>
        </w:rPr>
        <w:t>アドバイザー派遣</w:t>
      </w:r>
      <w:r w:rsidR="007B229E">
        <w:rPr>
          <w:rFonts w:cs="Meiryo UI" w:hint="eastAsia"/>
          <w:szCs w:val="21"/>
        </w:rPr>
        <w:t>制度</w:t>
      </w:r>
      <w:r w:rsidR="00563C69" w:rsidRPr="000C464F">
        <w:rPr>
          <w:rFonts w:cs="Meiryo UI" w:hint="eastAsia"/>
          <w:szCs w:val="21"/>
        </w:rPr>
        <w:t>や</w:t>
      </w:r>
      <w:r w:rsidR="00407C58">
        <w:rPr>
          <w:rFonts w:cs="Meiryo UI" w:hint="eastAsia"/>
          <w:szCs w:val="21"/>
        </w:rPr>
        <w:t>、</w:t>
      </w:r>
      <w:r w:rsidR="002A1001">
        <w:rPr>
          <w:rFonts w:cs="Meiryo UI" w:hint="eastAsia"/>
          <w:szCs w:val="21"/>
        </w:rPr>
        <w:t>分譲マンション耐震化</w:t>
      </w:r>
      <w:r w:rsidR="00563C69" w:rsidRPr="000C464F">
        <w:rPr>
          <w:rFonts w:cs="Meiryo UI" w:hint="eastAsia"/>
          <w:szCs w:val="21"/>
        </w:rPr>
        <w:t>サポート事業者の情報提供</w:t>
      </w:r>
      <w:r w:rsidRPr="000C464F">
        <w:rPr>
          <w:rFonts w:cs="Meiryo UI" w:hint="eastAsia"/>
          <w:szCs w:val="21"/>
        </w:rPr>
        <w:t>制度がありますが、</w:t>
      </w:r>
      <w:r w:rsidR="00563C69" w:rsidRPr="000C464F">
        <w:rPr>
          <w:rFonts w:cs="Meiryo UI" w:hint="eastAsia"/>
          <w:szCs w:val="21"/>
        </w:rPr>
        <w:t>活用</w:t>
      </w:r>
      <w:r w:rsidR="00F52775" w:rsidRPr="000C464F">
        <w:rPr>
          <w:rFonts w:cs="Meiryo UI" w:hint="eastAsia"/>
          <w:szCs w:val="21"/>
        </w:rPr>
        <w:t>が進んで</w:t>
      </w:r>
      <w:r w:rsidR="00563C69" w:rsidRPr="000C464F">
        <w:rPr>
          <w:rFonts w:cs="Meiryo UI" w:hint="eastAsia"/>
          <w:szCs w:val="21"/>
        </w:rPr>
        <w:t>いないため、さらなる周知が必要</w:t>
      </w:r>
      <w:r w:rsidRPr="000C464F">
        <w:rPr>
          <w:rFonts w:cs="Meiryo UI" w:hint="eastAsia"/>
          <w:szCs w:val="21"/>
        </w:rPr>
        <w:t>となります。</w:t>
      </w:r>
    </w:p>
    <w:p w14:paraId="0703C4FB" w14:textId="7F13B0B6" w:rsidR="00563C69" w:rsidRPr="00611166" w:rsidRDefault="00563C69" w:rsidP="005D5298">
      <w:pPr>
        <w:pStyle w:val="5"/>
        <w:numPr>
          <w:ilvl w:val="0"/>
          <w:numId w:val="5"/>
        </w:numPr>
        <w:ind w:leftChars="0"/>
      </w:pPr>
      <w:r w:rsidRPr="00611166">
        <w:rPr>
          <w:rFonts w:hint="eastAsia"/>
        </w:rPr>
        <w:t>各種認定</w:t>
      </w:r>
      <w:r w:rsidR="00942F38">
        <w:rPr>
          <w:rFonts w:hint="eastAsia"/>
        </w:rPr>
        <w:t>制度</w:t>
      </w:r>
      <w:r w:rsidRPr="00611166">
        <w:rPr>
          <w:rFonts w:hint="eastAsia"/>
        </w:rPr>
        <w:t>による耐震化促進</w:t>
      </w:r>
    </w:p>
    <w:p w14:paraId="36A87F1E" w14:textId="74092E9B" w:rsidR="00563C69" w:rsidRPr="000C6CEB" w:rsidRDefault="00B00BA7" w:rsidP="000C6CEB">
      <w:pPr>
        <w:ind w:leftChars="150" w:left="330" w:firstLineChars="100" w:firstLine="220"/>
        <w:rPr>
          <w:rFonts w:cs="Meiryo UI"/>
          <w:szCs w:val="21"/>
        </w:rPr>
      </w:pPr>
      <w:r>
        <w:rPr>
          <w:rFonts w:cs="Meiryo UI" w:hint="eastAsia"/>
          <w:szCs w:val="21"/>
        </w:rPr>
        <w:t>各種法律に基づく認定制度</w:t>
      </w:r>
      <w:r w:rsidR="00563C69" w:rsidRPr="000C6CEB">
        <w:rPr>
          <w:rFonts w:cs="Meiryo UI" w:hint="eastAsia"/>
          <w:szCs w:val="21"/>
        </w:rPr>
        <w:t>の</w:t>
      </w:r>
      <w:r>
        <w:rPr>
          <w:rFonts w:cs="Meiryo UI" w:hint="eastAsia"/>
          <w:szCs w:val="21"/>
        </w:rPr>
        <w:t>活用</w:t>
      </w:r>
      <w:r w:rsidR="00563C69" w:rsidRPr="000C6CEB">
        <w:rPr>
          <w:rFonts w:cs="Meiryo UI" w:hint="eastAsia"/>
          <w:szCs w:val="21"/>
        </w:rPr>
        <w:t>実績がなく、制度のさらなる周知が必要</w:t>
      </w:r>
      <w:r>
        <w:rPr>
          <w:rFonts w:cs="Meiryo UI" w:hint="eastAsia"/>
          <w:szCs w:val="21"/>
        </w:rPr>
        <w:t>となります。</w:t>
      </w:r>
    </w:p>
    <w:p w14:paraId="792162A2" w14:textId="77777777" w:rsidR="00563C69" w:rsidRPr="00B00BA7" w:rsidRDefault="00563C69" w:rsidP="00563C69">
      <w:pPr>
        <w:spacing w:line="440" w:lineRule="exact"/>
        <w:ind w:leftChars="150" w:left="330" w:firstLineChars="100" w:firstLine="240"/>
        <w:rPr>
          <w:rFonts w:cs="Meiryo UI"/>
          <w:sz w:val="24"/>
        </w:rPr>
      </w:pPr>
    </w:p>
    <w:p w14:paraId="446C06AE" w14:textId="77777777" w:rsidR="00563C69" w:rsidRDefault="00563C69">
      <w:pPr>
        <w:widowControl/>
        <w:jc w:val="left"/>
        <w:rPr>
          <w:rFonts w:cs="Meiryo UI"/>
          <w:b/>
          <w:sz w:val="28"/>
          <w:szCs w:val="28"/>
        </w:rPr>
      </w:pPr>
      <w:r>
        <w:br w:type="page"/>
      </w:r>
    </w:p>
    <w:p w14:paraId="7A25FC25" w14:textId="37B970D1" w:rsidR="004068F0" w:rsidRPr="004068F0" w:rsidRDefault="00A848B6" w:rsidP="004068F0">
      <w:pPr>
        <w:pStyle w:val="2"/>
      </w:pPr>
      <w:bookmarkStart w:id="9" w:name="_Toc425887050"/>
      <w:bookmarkStart w:id="10" w:name="_Toc440912944"/>
      <w:bookmarkStart w:id="11" w:name="_Toc4676362"/>
      <w:bookmarkStart w:id="12" w:name="_Toc60653955"/>
      <w:bookmarkStart w:id="13" w:name="_Toc425887051"/>
      <w:bookmarkEnd w:id="8"/>
      <w:r>
        <w:rPr>
          <w:rFonts w:hint="eastAsia"/>
        </w:rPr>
        <w:t>Ⅲ</w:t>
      </w:r>
      <w:r w:rsidR="004068F0">
        <w:rPr>
          <w:rFonts w:hint="eastAsia"/>
        </w:rPr>
        <w:t>-</w:t>
      </w:r>
      <w:r>
        <w:rPr>
          <w:rFonts w:hint="eastAsia"/>
        </w:rPr>
        <w:t>2</w:t>
      </w:r>
      <w:r w:rsidR="004068F0">
        <w:rPr>
          <w:rFonts w:hint="eastAsia"/>
        </w:rPr>
        <w:t xml:space="preserve">　</w:t>
      </w:r>
      <w:r w:rsidR="004068F0" w:rsidRPr="00895A28">
        <w:rPr>
          <w:rFonts w:hint="eastAsia"/>
        </w:rPr>
        <w:t>多数の者が利用する建築物</w:t>
      </w:r>
      <w:bookmarkEnd w:id="9"/>
      <w:bookmarkEnd w:id="10"/>
      <w:r w:rsidR="006B0B59">
        <w:rPr>
          <w:rFonts w:hint="eastAsia"/>
        </w:rPr>
        <w:t>（</w:t>
      </w:r>
      <w:r w:rsidR="004068F0" w:rsidRPr="00895A28">
        <w:rPr>
          <w:rFonts w:hint="eastAsia"/>
        </w:rPr>
        <w:t>大規模建築物</w:t>
      </w:r>
      <w:bookmarkEnd w:id="11"/>
      <w:r w:rsidR="006B0B59">
        <w:rPr>
          <w:rFonts w:hint="eastAsia"/>
        </w:rPr>
        <w:t>含む）</w:t>
      </w:r>
      <w:bookmarkEnd w:id="12"/>
    </w:p>
    <w:p w14:paraId="657E0E5D" w14:textId="2625BC78" w:rsidR="00895A28" w:rsidRPr="00895A28" w:rsidRDefault="004068F0" w:rsidP="004068F0">
      <w:pPr>
        <w:pStyle w:val="3"/>
        <w:ind w:left="280" w:right="220" w:hanging="280"/>
      </w:pPr>
      <w:r>
        <w:rPr>
          <w:rFonts w:hint="eastAsia"/>
        </w:rPr>
        <w:t>１．</w:t>
      </w:r>
      <w:r w:rsidR="00895A28" w:rsidRPr="00895A28">
        <w:rPr>
          <w:rFonts w:hint="eastAsia"/>
        </w:rPr>
        <w:t>現状</w:t>
      </w:r>
      <w:bookmarkEnd w:id="13"/>
    </w:p>
    <w:p w14:paraId="02AEB5D5" w14:textId="6D380341" w:rsidR="009D2E74" w:rsidRDefault="009D2E74" w:rsidP="00DB24B4">
      <w:pPr>
        <w:ind w:leftChars="80" w:left="176" w:right="-2" w:firstLineChars="110" w:firstLine="242"/>
        <w:rPr>
          <w:rFonts w:cs="Meiryo UI"/>
          <w:szCs w:val="21"/>
        </w:rPr>
      </w:pPr>
      <w:r w:rsidRPr="005642EC">
        <w:rPr>
          <w:rFonts w:cs="Meiryo UI" w:hint="eastAsia"/>
          <w:szCs w:val="21"/>
        </w:rPr>
        <w:t>多数の者が利用する建築物とは、耐震改修促進法第</w:t>
      </w:r>
      <w:r w:rsidR="009C0F89">
        <w:rPr>
          <w:rFonts w:cs="Meiryo UI" w:hint="eastAsia"/>
          <w:szCs w:val="21"/>
        </w:rPr>
        <w:t>１４</w:t>
      </w:r>
      <w:r w:rsidRPr="005642EC">
        <w:rPr>
          <w:rFonts w:cs="Meiryo UI" w:hint="eastAsia"/>
          <w:szCs w:val="21"/>
        </w:rPr>
        <w:t>条第</w:t>
      </w:r>
      <w:r w:rsidR="009C0F89">
        <w:rPr>
          <w:rFonts w:cs="Meiryo UI" w:hint="eastAsia"/>
          <w:szCs w:val="21"/>
        </w:rPr>
        <w:t>１</w:t>
      </w:r>
      <w:r>
        <w:rPr>
          <w:rFonts w:cs="Meiryo UI" w:hint="eastAsia"/>
          <w:szCs w:val="21"/>
        </w:rPr>
        <w:t>号に</w:t>
      </w:r>
      <w:r w:rsidRPr="005642EC">
        <w:rPr>
          <w:rFonts w:cs="Meiryo UI" w:hint="eastAsia"/>
          <w:szCs w:val="21"/>
        </w:rPr>
        <w:t>定められている学校・病院・ホテル・事務所その他多数の</w:t>
      </w:r>
      <w:r w:rsidR="00E37548">
        <w:rPr>
          <w:rFonts w:cs="Meiryo UI" w:hint="eastAsia"/>
          <w:szCs w:val="21"/>
        </w:rPr>
        <w:t>者</w:t>
      </w:r>
      <w:r w:rsidRPr="005642EC">
        <w:rPr>
          <w:rFonts w:cs="Meiryo UI" w:hint="eastAsia"/>
          <w:szCs w:val="21"/>
        </w:rPr>
        <w:t>が利用する用</w:t>
      </w:r>
      <w:r>
        <w:rPr>
          <w:rFonts w:cs="Meiryo UI" w:hint="eastAsia"/>
          <w:szCs w:val="21"/>
        </w:rPr>
        <w:t>途で、一定規模以上のものをいいます。</w:t>
      </w:r>
    </w:p>
    <w:p w14:paraId="24E7368B" w14:textId="6E49F88B" w:rsidR="00895A28" w:rsidRPr="000C464F" w:rsidRDefault="00895A28" w:rsidP="00DB24B4">
      <w:pPr>
        <w:ind w:leftChars="80" w:left="176" w:firstLineChars="110" w:firstLine="242"/>
        <w:rPr>
          <w:rFonts w:cs="Meiryo UI"/>
          <w:szCs w:val="21"/>
        </w:rPr>
      </w:pPr>
      <w:r w:rsidRPr="000C464F">
        <w:rPr>
          <w:rFonts w:cs="Meiryo UI" w:hint="eastAsia"/>
          <w:szCs w:val="21"/>
        </w:rPr>
        <w:t>多数の者が利用する建築物</w:t>
      </w:r>
      <w:r w:rsidR="003A096B">
        <w:rPr>
          <w:rFonts w:cs="Meiryo UI" w:hint="eastAsia"/>
          <w:szCs w:val="21"/>
        </w:rPr>
        <w:t>のうち、</w:t>
      </w:r>
      <w:r w:rsidR="00D16F85" w:rsidRPr="000C464F">
        <w:rPr>
          <w:rFonts w:cs="Meiryo UI" w:hint="eastAsia"/>
          <w:szCs w:val="21"/>
        </w:rPr>
        <w:t>民間</w:t>
      </w:r>
      <w:r w:rsidR="003A096B">
        <w:rPr>
          <w:rFonts w:cs="Meiryo UI" w:hint="eastAsia"/>
          <w:szCs w:val="21"/>
        </w:rPr>
        <w:t>建築物</w:t>
      </w:r>
      <w:r w:rsidRPr="000C464F">
        <w:rPr>
          <w:rFonts w:cs="Meiryo UI" w:hint="eastAsia"/>
          <w:szCs w:val="21"/>
        </w:rPr>
        <w:t>の</w:t>
      </w:r>
      <w:r w:rsidR="00D16F85" w:rsidRPr="000C464F">
        <w:rPr>
          <w:rFonts w:cs="Meiryo UI" w:hint="eastAsia"/>
          <w:szCs w:val="21"/>
        </w:rPr>
        <w:t>令和</w:t>
      </w:r>
      <w:r w:rsidR="009C0F89">
        <w:rPr>
          <w:rFonts w:cs="Meiryo UI" w:hint="eastAsia"/>
          <w:szCs w:val="21"/>
        </w:rPr>
        <w:t>２</w:t>
      </w:r>
      <w:r w:rsidR="004A74C6">
        <w:rPr>
          <w:rFonts w:cs="Meiryo UI" w:hint="eastAsia"/>
          <w:szCs w:val="21"/>
        </w:rPr>
        <w:t>年</w:t>
      </w:r>
      <w:r w:rsidRPr="000C464F">
        <w:rPr>
          <w:rFonts w:cs="Meiryo UI" w:hint="eastAsia"/>
          <w:szCs w:val="21"/>
        </w:rPr>
        <w:t>の耐震化率は</w:t>
      </w:r>
      <w:r w:rsidR="002A1001">
        <w:rPr>
          <w:rFonts w:cs="Meiryo UI" w:hint="eastAsia"/>
          <w:szCs w:val="21"/>
        </w:rPr>
        <w:t>約94</w:t>
      </w:r>
      <w:r w:rsidRPr="000C464F">
        <w:rPr>
          <w:rFonts w:cs="Meiryo UI"/>
          <w:szCs w:val="21"/>
        </w:rPr>
        <w:t>％</w:t>
      </w:r>
      <w:r w:rsidR="00C51CA5" w:rsidRPr="000C464F">
        <w:rPr>
          <w:rFonts w:cs="Meiryo UI" w:hint="eastAsia"/>
          <w:szCs w:val="21"/>
        </w:rPr>
        <w:t>です</w:t>
      </w:r>
      <w:r w:rsidRPr="000C464F">
        <w:rPr>
          <w:rFonts w:cs="Meiryo UI" w:hint="eastAsia"/>
          <w:szCs w:val="21"/>
        </w:rPr>
        <w:t>。</w:t>
      </w:r>
    </w:p>
    <w:p w14:paraId="7BBC52AA" w14:textId="24F04DBB" w:rsidR="0011171D" w:rsidRPr="000C464F" w:rsidRDefault="0011171D" w:rsidP="00DB24B4">
      <w:pPr>
        <w:ind w:leftChars="80" w:left="176" w:firstLineChars="110" w:firstLine="242"/>
        <w:rPr>
          <w:rFonts w:cs="Meiryo UI"/>
          <w:szCs w:val="21"/>
        </w:rPr>
      </w:pPr>
      <w:r w:rsidRPr="000C464F">
        <w:rPr>
          <w:rFonts w:cs="Meiryo UI"/>
          <w:szCs w:val="21"/>
        </w:rPr>
        <w:t>機能別でみれば学校、病</w:t>
      </w:r>
      <w:r w:rsidR="00C51CA5" w:rsidRPr="000C464F">
        <w:rPr>
          <w:rFonts w:cs="Meiryo UI"/>
          <w:szCs w:val="21"/>
        </w:rPr>
        <w:t>院等の「避難に配慮を要する</w:t>
      </w:r>
      <w:r w:rsidR="00C6778E">
        <w:rPr>
          <w:rFonts w:cs="Meiryo UI" w:hint="eastAsia"/>
          <w:szCs w:val="21"/>
        </w:rPr>
        <w:t>者</w:t>
      </w:r>
      <w:r w:rsidR="00C51CA5" w:rsidRPr="000C464F">
        <w:rPr>
          <w:rFonts w:cs="Meiryo UI"/>
          <w:szCs w:val="21"/>
        </w:rPr>
        <w:t>が利用する建築物等」の耐震化率が低</w:t>
      </w:r>
      <w:r w:rsidR="00C51CA5" w:rsidRPr="000C464F">
        <w:rPr>
          <w:rFonts w:cs="Meiryo UI" w:hint="eastAsia"/>
          <w:szCs w:val="21"/>
        </w:rPr>
        <w:t>くなっています</w:t>
      </w:r>
      <w:r w:rsidRPr="000C464F">
        <w:rPr>
          <w:rFonts w:cs="Meiryo UI"/>
          <w:szCs w:val="21"/>
        </w:rPr>
        <w:t>。</w:t>
      </w:r>
      <w:r w:rsidR="00C51CA5" w:rsidRPr="000C464F">
        <w:rPr>
          <w:rFonts w:cs="Meiryo UI" w:hint="eastAsia"/>
          <w:szCs w:val="21"/>
        </w:rPr>
        <w:t>また、</w:t>
      </w:r>
      <w:r w:rsidRPr="000C464F">
        <w:rPr>
          <w:rFonts w:cs="Meiryo UI"/>
          <w:szCs w:val="21"/>
        </w:rPr>
        <w:t>「特定多数</w:t>
      </w:r>
      <w:r w:rsidR="00C6778E">
        <w:rPr>
          <w:rFonts w:cs="Meiryo UI" w:hint="eastAsia"/>
          <w:szCs w:val="21"/>
        </w:rPr>
        <w:t>の者</w:t>
      </w:r>
      <w:r w:rsidRPr="000C464F">
        <w:rPr>
          <w:rFonts w:cs="Meiryo UI"/>
          <w:szCs w:val="21"/>
        </w:rPr>
        <w:t>が利用する建築物」</w:t>
      </w:r>
      <w:r w:rsidRPr="000C464F">
        <w:rPr>
          <w:rFonts w:cs="Meiryo UI" w:hint="eastAsia"/>
          <w:szCs w:val="21"/>
        </w:rPr>
        <w:t>については、</w:t>
      </w:r>
      <w:r w:rsidRPr="000C464F">
        <w:rPr>
          <w:rFonts w:cs="Meiryo UI"/>
          <w:szCs w:val="21"/>
        </w:rPr>
        <w:t>共同住宅</w:t>
      </w:r>
      <w:r w:rsidRPr="000C464F">
        <w:rPr>
          <w:rFonts w:cs="Meiryo UI" w:hint="eastAsia"/>
          <w:szCs w:val="21"/>
        </w:rPr>
        <w:t>の</w:t>
      </w:r>
      <w:r w:rsidR="00C51CA5" w:rsidRPr="000C464F">
        <w:rPr>
          <w:rFonts w:cs="Meiryo UI"/>
          <w:szCs w:val="21"/>
        </w:rPr>
        <w:t>新築</w:t>
      </w:r>
      <w:r w:rsidR="00C51CA5" w:rsidRPr="000C464F">
        <w:rPr>
          <w:rFonts w:cs="Meiryo UI" w:hint="eastAsia"/>
          <w:szCs w:val="21"/>
        </w:rPr>
        <w:t>により</w:t>
      </w:r>
      <w:r w:rsidRPr="000C464F">
        <w:rPr>
          <w:rFonts w:cs="Meiryo UI"/>
          <w:szCs w:val="21"/>
        </w:rPr>
        <w:t>耐震性</w:t>
      </w:r>
      <w:r w:rsidR="00C51CA5" w:rsidRPr="000C464F">
        <w:rPr>
          <w:rFonts w:cs="Meiryo UI" w:hint="eastAsia"/>
          <w:szCs w:val="21"/>
        </w:rPr>
        <w:t>のある</w:t>
      </w:r>
      <w:r w:rsidR="00C51CA5" w:rsidRPr="000C464F">
        <w:rPr>
          <w:rFonts w:cs="Meiryo UI"/>
          <w:szCs w:val="21"/>
        </w:rPr>
        <w:t>ものが</w:t>
      </w:r>
      <w:r w:rsidR="00C51CA5" w:rsidRPr="000C464F">
        <w:rPr>
          <w:rFonts w:cs="Meiryo UI" w:hint="eastAsia"/>
          <w:szCs w:val="21"/>
        </w:rPr>
        <w:t>増加しており</w:t>
      </w:r>
      <w:r w:rsidR="00C51CA5" w:rsidRPr="000C464F">
        <w:rPr>
          <w:rFonts w:cs="Meiryo UI"/>
          <w:szCs w:val="21"/>
        </w:rPr>
        <w:t>、耐震化率が高くな</w:t>
      </w:r>
      <w:r w:rsidR="00C51CA5" w:rsidRPr="000C464F">
        <w:rPr>
          <w:rFonts w:cs="Meiryo UI" w:hint="eastAsia"/>
          <w:szCs w:val="21"/>
        </w:rPr>
        <w:t>っています</w:t>
      </w:r>
      <w:r w:rsidRPr="000C464F">
        <w:rPr>
          <w:rFonts w:cs="Meiryo UI"/>
          <w:szCs w:val="21"/>
        </w:rPr>
        <w:t>。</w:t>
      </w:r>
    </w:p>
    <w:p w14:paraId="5B9B35D6" w14:textId="77777777" w:rsidR="00895A28" w:rsidRPr="000C464F" w:rsidRDefault="00895A28" w:rsidP="00895A28">
      <w:pPr>
        <w:spacing w:line="200" w:lineRule="exact"/>
        <w:ind w:leftChars="100" w:left="220" w:rightChars="100" w:right="220" w:firstLineChars="100" w:firstLine="240"/>
        <w:rPr>
          <w:rFonts w:cs="Meiryo UI"/>
          <w:sz w:val="24"/>
        </w:rPr>
      </w:pPr>
    </w:p>
    <w:p w14:paraId="6C6D2C6E" w14:textId="749D25D5" w:rsidR="00895A28" w:rsidRPr="00895A28" w:rsidRDefault="00895A28" w:rsidP="00E37548">
      <w:pPr>
        <w:spacing w:line="440" w:lineRule="exact"/>
        <w:ind w:right="-2"/>
        <w:jc w:val="center"/>
        <w:rPr>
          <w:rFonts w:cs="Meiryo UI"/>
        </w:rPr>
      </w:pPr>
      <w:r w:rsidRPr="000C464F">
        <w:rPr>
          <w:rFonts w:cs="Meiryo UI" w:hint="eastAsia"/>
        </w:rPr>
        <w:t>図表-</w:t>
      </w:r>
      <w:r w:rsidR="003323AD">
        <w:rPr>
          <w:rFonts w:cs="Meiryo UI" w:hint="eastAsia"/>
        </w:rPr>
        <w:t>17</w:t>
      </w:r>
      <w:r w:rsidRPr="000C464F">
        <w:rPr>
          <w:rFonts w:cs="Meiryo UI"/>
        </w:rPr>
        <w:t xml:space="preserve"> </w:t>
      </w:r>
      <w:r w:rsidR="003C66EE">
        <w:rPr>
          <w:rFonts w:cs="Meiryo UI" w:hint="eastAsia"/>
        </w:rPr>
        <w:t>多数の者が利用する建築物</w:t>
      </w:r>
      <w:r w:rsidR="009D2E74">
        <w:rPr>
          <w:rFonts w:cs="Meiryo UI" w:hint="eastAsia"/>
        </w:rPr>
        <w:t>（</w:t>
      </w:r>
      <w:r w:rsidR="006C2AAE">
        <w:rPr>
          <w:rFonts w:cs="Meiryo UI" w:hint="eastAsia"/>
        </w:rPr>
        <w:t>民間）</w:t>
      </w:r>
      <w:r w:rsidRPr="000C464F">
        <w:rPr>
          <w:rFonts w:cs="Meiryo UI" w:hint="eastAsia"/>
        </w:rPr>
        <w:t>の耐</w:t>
      </w:r>
      <w:r w:rsidRPr="00895A28">
        <w:rPr>
          <w:rFonts w:cs="Meiryo UI" w:hint="eastAsia"/>
        </w:rPr>
        <w:t>震化の状況</w:t>
      </w:r>
      <w:r w:rsidR="006C2AAE">
        <w:rPr>
          <w:rFonts w:cs="Meiryo UI" w:hint="eastAsia"/>
        </w:rPr>
        <w:t xml:space="preserve">　　（令和２年時点）</w:t>
      </w:r>
    </w:p>
    <w:tbl>
      <w:tblPr>
        <w:tblpPr w:leftFromText="142" w:rightFromText="142" w:vertAnchor="text" w:horzAnchor="margin" w:tblpXSpec="right" w:tblpY="67"/>
        <w:tblW w:w="8632" w:type="dxa"/>
        <w:tblCellMar>
          <w:left w:w="0" w:type="dxa"/>
          <w:right w:w="0" w:type="dxa"/>
        </w:tblCellMar>
        <w:tblLook w:val="0600" w:firstRow="0" w:lastRow="0" w:firstColumn="0" w:lastColumn="0" w:noHBand="1" w:noVBand="1"/>
      </w:tblPr>
      <w:tblGrid>
        <w:gridCol w:w="3288"/>
        <w:gridCol w:w="1336"/>
        <w:gridCol w:w="1336"/>
        <w:gridCol w:w="1336"/>
        <w:gridCol w:w="1336"/>
      </w:tblGrid>
      <w:tr w:rsidR="006B0B59" w:rsidRPr="00895A28" w14:paraId="1116F302" w14:textId="77777777" w:rsidTr="00214FE9">
        <w:trPr>
          <w:cantSplit/>
          <w:trHeight w:val="567"/>
        </w:trPr>
        <w:tc>
          <w:tcPr>
            <w:tcW w:w="3288" w:type="dxa"/>
            <w:tcBorders>
              <w:top w:val="single" w:sz="12" w:space="0" w:color="1F497D"/>
              <w:left w:val="single" w:sz="12" w:space="0" w:color="1F497D"/>
              <w:bottom w:val="single" w:sz="8" w:space="0" w:color="1F497D"/>
              <w:right w:val="single" w:sz="8" w:space="0" w:color="FFFFFF"/>
            </w:tcBorders>
            <w:shd w:val="clear" w:color="auto" w:fill="1F497D"/>
            <w:tcMar>
              <w:top w:w="15" w:type="dxa"/>
              <w:left w:w="113" w:type="dxa"/>
              <w:bottom w:w="0" w:type="dxa"/>
              <w:right w:w="113" w:type="dxa"/>
            </w:tcMar>
            <w:vAlign w:val="center"/>
            <w:hideMark/>
          </w:tcPr>
          <w:p w14:paraId="57F3E1FC" w14:textId="77777777" w:rsidR="006B0B59" w:rsidRPr="00895A28" w:rsidRDefault="006B0B59" w:rsidP="00214FE9">
            <w:pPr>
              <w:spacing w:line="240" w:lineRule="exact"/>
              <w:jc w:val="center"/>
              <w:rPr>
                <w:rFonts w:cs="Meiryo UI"/>
                <w:color w:val="FFFFFF"/>
              </w:rPr>
            </w:pPr>
            <w:r w:rsidRPr="00895A28">
              <w:rPr>
                <w:rFonts w:cs="Meiryo UI"/>
                <w:sz w:val="24"/>
              </w:rPr>
              <w:t xml:space="preserve">　</w:t>
            </w:r>
            <w:r w:rsidRPr="00895A28">
              <w:rPr>
                <w:rFonts w:cs="Meiryo UI" w:hint="eastAsia"/>
                <w:b/>
                <w:bCs/>
                <w:color w:val="FFFFFF"/>
              </w:rPr>
              <w:t>建築物の機能</w:t>
            </w:r>
          </w:p>
        </w:tc>
        <w:tc>
          <w:tcPr>
            <w:tcW w:w="1336" w:type="dxa"/>
            <w:tcBorders>
              <w:top w:val="single" w:sz="12" w:space="0" w:color="1F497D"/>
              <w:left w:val="single" w:sz="8" w:space="0" w:color="FFFFFF"/>
              <w:bottom w:val="single" w:sz="8" w:space="0" w:color="1F497D"/>
              <w:right w:val="single" w:sz="8" w:space="0" w:color="FFFFFF"/>
            </w:tcBorders>
            <w:shd w:val="clear" w:color="auto" w:fill="1F497D"/>
            <w:tcMar>
              <w:top w:w="15" w:type="dxa"/>
              <w:left w:w="113" w:type="dxa"/>
              <w:bottom w:w="0" w:type="dxa"/>
              <w:right w:w="113" w:type="dxa"/>
            </w:tcMar>
            <w:vAlign w:val="center"/>
            <w:hideMark/>
          </w:tcPr>
          <w:p w14:paraId="42316267" w14:textId="77777777" w:rsidR="006B0B59" w:rsidRPr="00895A28" w:rsidRDefault="006B0B59" w:rsidP="00214FE9">
            <w:pPr>
              <w:spacing w:line="240" w:lineRule="exact"/>
              <w:jc w:val="center"/>
              <w:rPr>
                <w:rFonts w:cs="Meiryo UI"/>
                <w:color w:val="FFFFFF"/>
              </w:rPr>
            </w:pPr>
            <w:r w:rsidRPr="00895A28">
              <w:rPr>
                <w:rFonts w:cs="Meiryo UI" w:hint="eastAsia"/>
                <w:b/>
                <w:bCs/>
                <w:color w:val="FFFFFF"/>
              </w:rPr>
              <w:t>棟数</w:t>
            </w:r>
          </w:p>
        </w:tc>
        <w:tc>
          <w:tcPr>
            <w:tcW w:w="1336" w:type="dxa"/>
            <w:tcBorders>
              <w:top w:val="single" w:sz="12" w:space="0" w:color="1F497D"/>
              <w:left w:val="single" w:sz="8" w:space="0" w:color="FFFFFF"/>
              <w:bottom w:val="single" w:sz="8" w:space="0" w:color="1F497D"/>
              <w:right w:val="single" w:sz="8" w:space="0" w:color="FFFFFF"/>
            </w:tcBorders>
            <w:shd w:val="clear" w:color="auto" w:fill="1F497D"/>
            <w:tcMar>
              <w:top w:w="15" w:type="dxa"/>
              <w:left w:w="113" w:type="dxa"/>
              <w:bottom w:w="0" w:type="dxa"/>
              <w:right w:w="113" w:type="dxa"/>
            </w:tcMar>
            <w:vAlign w:val="center"/>
            <w:hideMark/>
          </w:tcPr>
          <w:p w14:paraId="7B98EBCC" w14:textId="77777777" w:rsidR="006B0B59" w:rsidRPr="00895A28" w:rsidRDefault="006B0B59" w:rsidP="00214FE9">
            <w:pPr>
              <w:spacing w:line="240" w:lineRule="exact"/>
              <w:jc w:val="center"/>
              <w:rPr>
                <w:rFonts w:cs="Meiryo UI"/>
                <w:color w:val="FFFFFF"/>
              </w:rPr>
            </w:pPr>
            <w:r w:rsidRPr="00895A28">
              <w:rPr>
                <w:rFonts w:cs="Meiryo UI" w:hint="eastAsia"/>
                <w:b/>
                <w:bCs/>
                <w:color w:val="FFFFFF"/>
              </w:rPr>
              <w:t>耐震性あり</w:t>
            </w:r>
          </w:p>
        </w:tc>
        <w:tc>
          <w:tcPr>
            <w:tcW w:w="1336" w:type="dxa"/>
            <w:tcBorders>
              <w:top w:val="single" w:sz="12" w:space="0" w:color="1F497D"/>
              <w:left w:val="single" w:sz="8" w:space="0" w:color="FFFFFF"/>
              <w:bottom w:val="single" w:sz="8" w:space="0" w:color="1F497D"/>
              <w:right w:val="single" w:sz="8" w:space="0" w:color="FFFFFF"/>
            </w:tcBorders>
            <w:shd w:val="clear" w:color="auto" w:fill="1F497D"/>
            <w:tcMar>
              <w:top w:w="15" w:type="dxa"/>
              <w:left w:w="113" w:type="dxa"/>
              <w:bottom w:w="0" w:type="dxa"/>
              <w:right w:w="113" w:type="dxa"/>
            </w:tcMar>
            <w:vAlign w:val="center"/>
            <w:hideMark/>
          </w:tcPr>
          <w:p w14:paraId="349ADDE8" w14:textId="77777777" w:rsidR="006B0B59" w:rsidRPr="00895A28" w:rsidRDefault="006B0B59" w:rsidP="00214FE9">
            <w:pPr>
              <w:spacing w:line="240" w:lineRule="exact"/>
              <w:jc w:val="center"/>
              <w:rPr>
                <w:rFonts w:cs="Meiryo UI"/>
                <w:color w:val="FFFFFF"/>
              </w:rPr>
            </w:pPr>
            <w:r w:rsidRPr="00895A28">
              <w:rPr>
                <w:rFonts w:cs="Meiryo UI" w:hint="eastAsia"/>
                <w:b/>
                <w:bCs/>
                <w:color w:val="FFFFFF"/>
              </w:rPr>
              <w:t>耐震性不足</w:t>
            </w:r>
          </w:p>
        </w:tc>
        <w:tc>
          <w:tcPr>
            <w:tcW w:w="1336" w:type="dxa"/>
            <w:tcBorders>
              <w:top w:val="single" w:sz="12" w:space="0" w:color="1F497D"/>
              <w:left w:val="single" w:sz="8" w:space="0" w:color="FFFFFF"/>
              <w:bottom w:val="single" w:sz="8" w:space="0" w:color="1F497D"/>
              <w:right w:val="single" w:sz="12" w:space="0" w:color="1F497D"/>
            </w:tcBorders>
            <w:shd w:val="clear" w:color="auto" w:fill="1F497D"/>
            <w:tcMar>
              <w:top w:w="15" w:type="dxa"/>
              <w:left w:w="113" w:type="dxa"/>
              <w:bottom w:w="0" w:type="dxa"/>
              <w:right w:w="113" w:type="dxa"/>
            </w:tcMar>
            <w:vAlign w:val="center"/>
            <w:hideMark/>
          </w:tcPr>
          <w:p w14:paraId="343FDD3B" w14:textId="77777777" w:rsidR="006B0B59" w:rsidRPr="00895A28" w:rsidRDefault="006B0B59" w:rsidP="00214FE9">
            <w:pPr>
              <w:spacing w:line="240" w:lineRule="exact"/>
              <w:jc w:val="center"/>
              <w:rPr>
                <w:rFonts w:cs="Meiryo UI"/>
                <w:color w:val="FFFFFF"/>
              </w:rPr>
            </w:pPr>
            <w:r w:rsidRPr="00895A28">
              <w:rPr>
                <w:rFonts w:cs="Meiryo UI" w:hint="eastAsia"/>
                <w:b/>
                <w:bCs/>
                <w:color w:val="FFFFFF"/>
              </w:rPr>
              <w:t>耐震化率</w:t>
            </w:r>
          </w:p>
        </w:tc>
      </w:tr>
      <w:tr w:rsidR="006B0B59" w:rsidRPr="00895A28" w14:paraId="30DDC5C7" w14:textId="77777777" w:rsidTr="00214FE9">
        <w:trPr>
          <w:cantSplit/>
          <w:trHeight w:val="960"/>
        </w:trPr>
        <w:tc>
          <w:tcPr>
            <w:tcW w:w="3288" w:type="dxa"/>
            <w:tcBorders>
              <w:top w:val="single" w:sz="8" w:space="0" w:color="1F497D"/>
              <w:left w:val="single" w:sz="12"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38754DA6" w14:textId="77777777" w:rsidR="006B0B59" w:rsidRDefault="006B0B59" w:rsidP="00214FE9">
            <w:pPr>
              <w:spacing w:line="300" w:lineRule="exact"/>
              <w:rPr>
                <w:rFonts w:cs="Meiryo UI"/>
                <w:color w:val="000000"/>
                <w:w w:val="95"/>
              </w:rPr>
            </w:pPr>
            <w:r w:rsidRPr="00D16F85">
              <w:rPr>
                <w:rFonts w:cs="Meiryo UI" w:hint="eastAsia"/>
                <w:color w:val="000000"/>
                <w:w w:val="95"/>
              </w:rPr>
              <w:t>避難に配慮を要する者が</w:t>
            </w:r>
          </w:p>
          <w:p w14:paraId="07309C72" w14:textId="77777777" w:rsidR="006B0B59" w:rsidRPr="00D16F85" w:rsidRDefault="006B0B59" w:rsidP="00214FE9">
            <w:pPr>
              <w:spacing w:line="300" w:lineRule="exact"/>
              <w:rPr>
                <w:rFonts w:cs="Meiryo UI"/>
                <w:color w:val="000000"/>
                <w:w w:val="95"/>
              </w:rPr>
            </w:pPr>
            <w:r w:rsidRPr="00D16F85">
              <w:rPr>
                <w:rFonts w:cs="Meiryo UI" w:hint="eastAsia"/>
                <w:color w:val="000000"/>
                <w:w w:val="95"/>
              </w:rPr>
              <w:t>利用する建築物等</w:t>
            </w:r>
          </w:p>
          <w:p w14:paraId="6EEE6B4C" w14:textId="77777777" w:rsidR="006B0B59" w:rsidRDefault="006B0B59" w:rsidP="00214FE9">
            <w:pPr>
              <w:spacing w:line="300" w:lineRule="exact"/>
              <w:ind w:left="220" w:hangingChars="100" w:hanging="220"/>
              <w:rPr>
                <w:rFonts w:cs="Meiryo UI"/>
                <w:color w:val="000000"/>
              </w:rPr>
            </w:pPr>
            <w:r w:rsidRPr="00895A28">
              <w:rPr>
                <w:rFonts w:cs="Meiryo UI" w:hint="eastAsia"/>
                <w:color w:val="000000"/>
              </w:rPr>
              <w:t>（学校、病院、診療所、幼稚園、</w:t>
            </w:r>
          </w:p>
          <w:p w14:paraId="4B97310E" w14:textId="77777777" w:rsidR="006B0B59" w:rsidRPr="00895A28" w:rsidRDefault="006B0B59" w:rsidP="00214FE9">
            <w:pPr>
              <w:spacing w:line="300" w:lineRule="exact"/>
              <w:ind w:left="220" w:hangingChars="100" w:hanging="220"/>
              <w:rPr>
                <w:rFonts w:cs="Meiryo UI"/>
                <w:color w:val="000000"/>
              </w:rPr>
            </w:pPr>
            <w:r w:rsidRPr="00895A28">
              <w:rPr>
                <w:rFonts w:cs="Meiryo UI" w:hint="eastAsia"/>
                <w:color w:val="000000"/>
              </w:rPr>
              <w:t>保育所、老人ホーム、ホテル等）</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0241B60A" w14:textId="77777777" w:rsidR="006B0B59" w:rsidRPr="00087068" w:rsidRDefault="006B0B59" w:rsidP="00214FE9">
            <w:pPr>
              <w:spacing w:line="240" w:lineRule="exact"/>
              <w:jc w:val="center"/>
              <w:rPr>
                <w:rFonts w:cs="Meiryo UI"/>
              </w:rPr>
            </w:pPr>
            <w:r w:rsidRPr="00087068">
              <w:rPr>
                <w:rFonts w:cs="Meiryo UI" w:hint="eastAsia"/>
              </w:rPr>
              <w:t>6,0</w:t>
            </w:r>
            <w:r w:rsidRPr="00087068">
              <w:rPr>
                <w:rFonts w:cs="Meiryo UI"/>
              </w:rPr>
              <w:t>57</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2DF149D8" w14:textId="77777777" w:rsidR="006B0B59" w:rsidRPr="00087068" w:rsidRDefault="006B0B59" w:rsidP="00214FE9">
            <w:pPr>
              <w:spacing w:line="240" w:lineRule="exact"/>
              <w:jc w:val="center"/>
              <w:rPr>
                <w:rFonts w:cs="Meiryo UI"/>
              </w:rPr>
            </w:pPr>
            <w:r w:rsidRPr="00087068">
              <w:rPr>
                <w:rFonts w:cs="Meiryo UI" w:hint="eastAsia"/>
              </w:rPr>
              <w:t>5,４３７</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1CAA9D65" w14:textId="77777777" w:rsidR="006B0B59" w:rsidRPr="00087068" w:rsidRDefault="006B0B59" w:rsidP="00214FE9">
            <w:pPr>
              <w:spacing w:line="240" w:lineRule="exact"/>
              <w:jc w:val="center"/>
              <w:rPr>
                <w:rFonts w:cs="Meiryo UI"/>
              </w:rPr>
            </w:pPr>
            <w:r w:rsidRPr="00087068">
              <w:rPr>
                <w:rFonts w:cs="Meiryo UI"/>
              </w:rPr>
              <w:t>620</w:t>
            </w:r>
          </w:p>
        </w:tc>
        <w:tc>
          <w:tcPr>
            <w:tcW w:w="1336" w:type="dxa"/>
            <w:tcBorders>
              <w:top w:val="single" w:sz="8" w:space="0" w:color="1F497D"/>
              <w:left w:val="single" w:sz="8" w:space="0" w:color="1F497D"/>
              <w:bottom w:val="single" w:sz="8" w:space="0" w:color="1F497D"/>
              <w:right w:val="single" w:sz="12" w:space="0" w:color="1F497D"/>
            </w:tcBorders>
            <w:shd w:val="clear" w:color="auto" w:fill="F3F9FA"/>
            <w:tcMar>
              <w:top w:w="15" w:type="dxa"/>
              <w:left w:w="113" w:type="dxa"/>
              <w:bottom w:w="0" w:type="dxa"/>
              <w:right w:w="113" w:type="dxa"/>
            </w:tcMar>
            <w:vAlign w:val="center"/>
            <w:hideMark/>
          </w:tcPr>
          <w:p w14:paraId="5864DF77" w14:textId="77777777" w:rsidR="006B0B59" w:rsidRPr="00895A28" w:rsidRDefault="006B0B59" w:rsidP="00214FE9">
            <w:pPr>
              <w:spacing w:line="240" w:lineRule="exact"/>
              <w:jc w:val="center"/>
              <w:rPr>
                <w:rFonts w:cs="Meiryo UI"/>
              </w:rPr>
            </w:pPr>
            <w:r w:rsidRPr="00895A28">
              <w:rPr>
                <w:rFonts w:cs="Meiryo UI" w:hint="eastAsia"/>
                <w:b/>
                <w:bCs/>
              </w:rPr>
              <w:t>8</w:t>
            </w:r>
            <w:r>
              <w:rPr>
                <w:rFonts w:cs="Meiryo UI"/>
                <w:b/>
                <w:bCs/>
              </w:rPr>
              <w:t>9</w:t>
            </w:r>
            <w:r w:rsidRPr="00895A28">
              <w:rPr>
                <w:rFonts w:cs="Meiryo UI" w:hint="eastAsia"/>
                <w:b/>
                <w:bCs/>
              </w:rPr>
              <w:t>.</w:t>
            </w:r>
            <w:r>
              <w:rPr>
                <w:rFonts w:cs="Meiryo UI"/>
                <w:b/>
                <w:bCs/>
              </w:rPr>
              <w:t>7</w:t>
            </w:r>
            <w:r w:rsidRPr="00895A28">
              <w:rPr>
                <w:rFonts w:cs="Meiryo UI" w:hint="eastAsia"/>
                <w:b/>
                <w:bCs/>
              </w:rPr>
              <w:t>％</w:t>
            </w:r>
          </w:p>
        </w:tc>
      </w:tr>
      <w:tr w:rsidR="006B0B59" w:rsidRPr="00895A28" w14:paraId="5F741F46" w14:textId="77777777" w:rsidTr="00214FE9">
        <w:trPr>
          <w:cantSplit/>
          <w:trHeight w:val="960"/>
        </w:trPr>
        <w:tc>
          <w:tcPr>
            <w:tcW w:w="3288" w:type="dxa"/>
            <w:tcBorders>
              <w:top w:val="single" w:sz="8" w:space="0" w:color="1F497D"/>
              <w:left w:val="single" w:sz="12"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46F92C33" w14:textId="77777777" w:rsidR="006B0B59" w:rsidRDefault="006B0B59" w:rsidP="00214FE9">
            <w:pPr>
              <w:spacing w:line="300" w:lineRule="exact"/>
              <w:rPr>
                <w:rFonts w:cs="Meiryo UI"/>
                <w:color w:val="000000"/>
              </w:rPr>
            </w:pPr>
            <w:r w:rsidRPr="00895A28">
              <w:rPr>
                <w:rFonts w:cs="Meiryo UI" w:hint="eastAsia"/>
                <w:color w:val="000000"/>
              </w:rPr>
              <w:t>不特定多数の者が利用する</w:t>
            </w:r>
          </w:p>
          <w:p w14:paraId="60217040" w14:textId="77777777" w:rsidR="006B0B59" w:rsidRPr="00895A28" w:rsidRDefault="006B0B59" w:rsidP="00214FE9">
            <w:pPr>
              <w:spacing w:line="300" w:lineRule="exact"/>
              <w:rPr>
                <w:rFonts w:cs="Meiryo UI"/>
                <w:color w:val="000000"/>
              </w:rPr>
            </w:pPr>
            <w:r w:rsidRPr="00895A28">
              <w:rPr>
                <w:rFonts w:cs="Meiryo UI" w:hint="eastAsia"/>
                <w:color w:val="000000"/>
              </w:rPr>
              <w:t>建築物</w:t>
            </w:r>
          </w:p>
          <w:p w14:paraId="7DDC2B47" w14:textId="77777777" w:rsidR="006B0B59" w:rsidRPr="00895A28" w:rsidRDefault="006B0B59" w:rsidP="00214FE9">
            <w:pPr>
              <w:spacing w:line="300" w:lineRule="exact"/>
              <w:rPr>
                <w:rFonts w:cs="Meiryo UI"/>
                <w:color w:val="000000"/>
              </w:rPr>
            </w:pPr>
            <w:r w:rsidRPr="00895A28">
              <w:rPr>
                <w:rFonts w:cs="Meiryo UI" w:hint="eastAsia"/>
                <w:color w:val="000000"/>
              </w:rPr>
              <w:t>（物販店舗、飲食店、映画館等）</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02752F71" w14:textId="77777777" w:rsidR="006B0B59" w:rsidRPr="00087068" w:rsidRDefault="006B0B59" w:rsidP="00214FE9">
            <w:pPr>
              <w:spacing w:line="240" w:lineRule="exact"/>
              <w:jc w:val="center"/>
              <w:rPr>
                <w:rFonts w:cs="Meiryo UI"/>
              </w:rPr>
            </w:pPr>
            <w:r w:rsidRPr="00087068">
              <w:rPr>
                <w:rFonts w:cs="Meiryo UI"/>
              </w:rPr>
              <w:t>4</w:t>
            </w:r>
            <w:r w:rsidRPr="00087068">
              <w:rPr>
                <w:rFonts w:cs="Meiryo UI" w:hint="eastAsia"/>
              </w:rPr>
              <w:t>,</w:t>
            </w:r>
            <w:r w:rsidRPr="00087068">
              <w:rPr>
                <w:rFonts w:cs="Meiryo UI"/>
              </w:rPr>
              <w:t>847</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64A9C436" w14:textId="77777777" w:rsidR="006B0B59" w:rsidRPr="00087068" w:rsidRDefault="006B0B59" w:rsidP="00214FE9">
            <w:pPr>
              <w:spacing w:line="240" w:lineRule="exact"/>
              <w:jc w:val="center"/>
              <w:rPr>
                <w:rFonts w:cs="Meiryo UI"/>
              </w:rPr>
            </w:pPr>
            <w:r w:rsidRPr="00087068">
              <w:rPr>
                <w:rFonts w:cs="Meiryo UI" w:hint="eastAsia"/>
              </w:rPr>
              <w:t>4,</w:t>
            </w:r>
            <w:r w:rsidRPr="00087068">
              <w:rPr>
                <w:rFonts w:cs="Meiryo UI"/>
              </w:rPr>
              <w:t>429</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5FD9345E" w14:textId="77777777" w:rsidR="006B0B59" w:rsidRPr="00087068" w:rsidRDefault="006B0B59" w:rsidP="00214FE9">
            <w:pPr>
              <w:spacing w:line="240" w:lineRule="exact"/>
              <w:jc w:val="center"/>
              <w:rPr>
                <w:rFonts w:cs="Meiryo UI"/>
              </w:rPr>
            </w:pPr>
            <w:r w:rsidRPr="00087068">
              <w:rPr>
                <w:rFonts w:cs="Meiryo UI"/>
              </w:rPr>
              <w:t>418</w:t>
            </w:r>
          </w:p>
        </w:tc>
        <w:tc>
          <w:tcPr>
            <w:tcW w:w="1336" w:type="dxa"/>
            <w:tcBorders>
              <w:top w:val="single" w:sz="8" w:space="0" w:color="1F497D"/>
              <w:left w:val="single" w:sz="8" w:space="0" w:color="1F497D"/>
              <w:bottom w:val="single" w:sz="8" w:space="0" w:color="1F497D"/>
              <w:right w:val="single" w:sz="12" w:space="0" w:color="1F497D"/>
            </w:tcBorders>
            <w:shd w:val="clear" w:color="auto" w:fill="F3F9FA"/>
            <w:tcMar>
              <w:top w:w="15" w:type="dxa"/>
              <w:left w:w="113" w:type="dxa"/>
              <w:bottom w:w="0" w:type="dxa"/>
              <w:right w:w="113" w:type="dxa"/>
            </w:tcMar>
            <w:vAlign w:val="center"/>
            <w:hideMark/>
          </w:tcPr>
          <w:p w14:paraId="2ABAE872" w14:textId="77777777" w:rsidR="006B0B59" w:rsidRPr="00895A28" w:rsidRDefault="006B0B59" w:rsidP="00214FE9">
            <w:pPr>
              <w:spacing w:line="240" w:lineRule="exact"/>
              <w:jc w:val="center"/>
              <w:rPr>
                <w:rFonts w:cs="Meiryo UI"/>
              </w:rPr>
            </w:pPr>
            <w:r>
              <w:rPr>
                <w:rFonts w:cs="Meiryo UI"/>
                <w:b/>
                <w:bCs/>
              </w:rPr>
              <w:t>91</w:t>
            </w:r>
            <w:r w:rsidRPr="00895A28">
              <w:rPr>
                <w:rFonts w:cs="Meiryo UI" w:hint="eastAsia"/>
                <w:b/>
                <w:bCs/>
              </w:rPr>
              <w:t>.</w:t>
            </w:r>
            <w:r>
              <w:rPr>
                <w:rFonts w:cs="Meiryo UI"/>
                <w:b/>
                <w:bCs/>
              </w:rPr>
              <w:t>3</w:t>
            </w:r>
            <w:r w:rsidRPr="00895A28">
              <w:rPr>
                <w:rFonts w:cs="Meiryo UI" w:hint="eastAsia"/>
                <w:b/>
                <w:bCs/>
              </w:rPr>
              <w:t>％</w:t>
            </w:r>
          </w:p>
        </w:tc>
      </w:tr>
      <w:tr w:rsidR="006B0B59" w:rsidRPr="00895A28" w14:paraId="2FB4073D" w14:textId="77777777" w:rsidTr="00214FE9">
        <w:trPr>
          <w:cantSplit/>
          <w:trHeight w:val="624"/>
        </w:trPr>
        <w:tc>
          <w:tcPr>
            <w:tcW w:w="3288" w:type="dxa"/>
            <w:tcBorders>
              <w:top w:val="single" w:sz="8" w:space="0" w:color="1F497D"/>
              <w:left w:val="single" w:sz="12"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04E0B3AC" w14:textId="77777777" w:rsidR="006B0B59" w:rsidRPr="00895A28" w:rsidRDefault="006B0B59" w:rsidP="00214FE9">
            <w:pPr>
              <w:spacing w:line="300" w:lineRule="exact"/>
              <w:rPr>
                <w:rFonts w:cs="Meiryo UI"/>
                <w:color w:val="000000"/>
              </w:rPr>
            </w:pPr>
            <w:r w:rsidRPr="00895A28">
              <w:rPr>
                <w:rFonts w:cs="Meiryo UI" w:hint="eastAsia"/>
                <w:color w:val="000000"/>
              </w:rPr>
              <w:t xml:space="preserve">特定多数の者が利用する建築物　　</w:t>
            </w:r>
          </w:p>
          <w:p w14:paraId="3B598EE6" w14:textId="77777777" w:rsidR="006B0B59" w:rsidRPr="00895A28" w:rsidRDefault="006B0B59" w:rsidP="00214FE9">
            <w:pPr>
              <w:spacing w:line="300" w:lineRule="exact"/>
              <w:rPr>
                <w:rFonts w:cs="Meiryo UI"/>
                <w:color w:val="000000"/>
              </w:rPr>
            </w:pPr>
            <w:r w:rsidRPr="00895A28">
              <w:rPr>
                <w:rFonts w:cs="Meiryo UI" w:hint="eastAsia"/>
                <w:color w:val="000000"/>
              </w:rPr>
              <w:t>（共同住宅、事務所、工場等）</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75CBD6FB" w14:textId="77777777" w:rsidR="006B0B59" w:rsidRPr="00087068" w:rsidRDefault="006B0B59" w:rsidP="00214FE9">
            <w:pPr>
              <w:spacing w:line="240" w:lineRule="exact"/>
              <w:jc w:val="center"/>
              <w:rPr>
                <w:rFonts w:cs="Meiryo UI"/>
              </w:rPr>
            </w:pPr>
            <w:r w:rsidRPr="00087068">
              <w:rPr>
                <w:rFonts w:cs="Meiryo UI" w:hint="eastAsia"/>
              </w:rPr>
              <w:t>3</w:t>
            </w:r>
            <w:r>
              <w:rPr>
                <w:rFonts w:cs="Meiryo UI"/>
              </w:rPr>
              <w:t>2</w:t>
            </w:r>
            <w:r w:rsidRPr="00087068">
              <w:rPr>
                <w:rFonts w:cs="Meiryo UI" w:hint="eastAsia"/>
              </w:rPr>
              <w:t>,</w:t>
            </w:r>
            <w:r>
              <w:rPr>
                <w:rFonts w:cs="Meiryo UI"/>
              </w:rPr>
              <w:t>335</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28035BB0" w14:textId="77777777" w:rsidR="006B0B59" w:rsidRPr="00087068" w:rsidRDefault="006B0B59" w:rsidP="00214FE9">
            <w:pPr>
              <w:spacing w:line="240" w:lineRule="exact"/>
              <w:jc w:val="center"/>
              <w:rPr>
                <w:rFonts w:cs="Meiryo UI"/>
              </w:rPr>
            </w:pPr>
            <w:r w:rsidRPr="00087068">
              <w:rPr>
                <w:rFonts w:cs="Meiryo UI" w:hint="eastAsia"/>
              </w:rPr>
              <w:t>3</w:t>
            </w:r>
            <w:r w:rsidRPr="00087068">
              <w:rPr>
                <w:rFonts w:cs="Meiryo UI"/>
              </w:rPr>
              <w:t>0</w:t>
            </w:r>
            <w:r w:rsidRPr="00087068">
              <w:rPr>
                <w:rFonts w:cs="Meiryo UI" w:hint="eastAsia"/>
              </w:rPr>
              <w:t>,</w:t>
            </w:r>
            <w:r w:rsidRPr="00087068">
              <w:rPr>
                <w:rFonts w:cs="Meiryo UI"/>
              </w:rPr>
              <w:t>618</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23E13632" w14:textId="77777777" w:rsidR="006B0B59" w:rsidRPr="00087068" w:rsidRDefault="006B0B59" w:rsidP="00214FE9">
            <w:pPr>
              <w:spacing w:line="240" w:lineRule="exact"/>
              <w:jc w:val="center"/>
              <w:rPr>
                <w:rFonts w:cs="Meiryo UI"/>
              </w:rPr>
            </w:pPr>
            <w:r w:rsidRPr="00087068">
              <w:rPr>
                <w:rFonts w:cs="Meiryo UI"/>
              </w:rPr>
              <w:t>1</w:t>
            </w:r>
            <w:r w:rsidRPr="00087068">
              <w:rPr>
                <w:rFonts w:cs="Meiryo UI" w:hint="eastAsia"/>
              </w:rPr>
              <w:t>,</w:t>
            </w:r>
            <w:r w:rsidRPr="00087068">
              <w:rPr>
                <w:rFonts w:cs="Meiryo UI"/>
              </w:rPr>
              <w:t>717</w:t>
            </w:r>
          </w:p>
        </w:tc>
        <w:tc>
          <w:tcPr>
            <w:tcW w:w="1336" w:type="dxa"/>
            <w:tcBorders>
              <w:top w:val="single" w:sz="8" w:space="0" w:color="1F497D"/>
              <w:left w:val="single" w:sz="8" w:space="0" w:color="1F497D"/>
              <w:bottom w:val="single" w:sz="8" w:space="0" w:color="1F497D"/>
              <w:right w:val="single" w:sz="12" w:space="0" w:color="1F497D"/>
            </w:tcBorders>
            <w:shd w:val="clear" w:color="auto" w:fill="F3F9FA"/>
            <w:tcMar>
              <w:top w:w="15" w:type="dxa"/>
              <w:left w:w="113" w:type="dxa"/>
              <w:bottom w:w="0" w:type="dxa"/>
              <w:right w:w="113" w:type="dxa"/>
            </w:tcMar>
            <w:vAlign w:val="center"/>
            <w:hideMark/>
          </w:tcPr>
          <w:p w14:paraId="11E8EC0A" w14:textId="77777777" w:rsidR="006B0B59" w:rsidRPr="00895A28" w:rsidRDefault="006B0B59" w:rsidP="00214FE9">
            <w:pPr>
              <w:spacing w:line="240" w:lineRule="exact"/>
              <w:jc w:val="center"/>
              <w:rPr>
                <w:rFonts w:cs="Meiryo UI"/>
              </w:rPr>
            </w:pPr>
            <w:r>
              <w:rPr>
                <w:rFonts w:cs="Meiryo UI"/>
                <w:b/>
                <w:bCs/>
              </w:rPr>
              <w:t>94</w:t>
            </w:r>
            <w:r w:rsidRPr="00895A28">
              <w:rPr>
                <w:rFonts w:cs="Meiryo UI" w:hint="eastAsia"/>
                <w:b/>
                <w:bCs/>
              </w:rPr>
              <w:t>.</w:t>
            </w:r>
            <w:r>
              <w:rPr>
                <w:rFonts w:cs="Meiryo UI"/>
                <w:b/>
                <w:bCs/>
              </w:rPr>
              <w:t>6</w:t>
            </w:r>
            <w:r w:rsidRPr="00895A28">
              <w:rPr>
                <w:rFonts w:cs="Meiryo UI" w:hint="eastAsia"/>
                <w:b/>
                <w:bCs/>
              </w:rPr>
              <w:t>％</w:t>
            </w:r>
          </w:p>
        </w:tc>
      </w:tr>
      <w:tr w:rsidR="006B0B59" w:rsidRPr="00895A28" w14:paraId="6051D3B7" w14:textId="77777777" w:rsidTr="00214FE9">
        <w:trPr>
          <w:cantSplit/>
          <w:trHeight w:val="454"/>
        </w:trPr>
        <w:tc>
          <w:tcPr>
            <w:tcW w:w="3288" w:type="dxa"/>
            <w:tcBorders>
              <w:top w:val="single" w:sz="8" w:space="0" w:color="1F497D"/>
              <w:left w:val="single" w:sz="12" w:space="0" w:color="1F497D"/>
              <w:bottom w:val="double" w:sz="4" w:space="0" w:color="auto"/>
              <w:right w:val="single" w:sz="8" w:space="0" w:color="1F497D"/>
            </w:tcBorders>
            <w:shd w:val="clear" w:color="auto" w:fill="F3F9FA"/>
            <w:tcMar>
              <w:top w:w="15" w:type="dxa"/>
              <w:left w:w="113" w:type="dxa"/>
              <w:bottom w:w="0" w:type="dxa"/>
              <w:right w:w="113" w:type="dxa"/>
            </w:tcMar>
            <w:vAlign w:val="center"/>
            <w:hideMark/>
          </w:tcPr>
          <w:p w14:paraId="28866D34" w14:textId="77777777" w:rsidR="006B0B59" w:rsidRPr="00895A28" w:rsidRDefault="006B0B59" w:rsidP="00214FE9">
            <w:pPr>
              <w:spacing w:line="300" w:lineRule="exact"/>
              <w:rPr>
                <w:rFonts w:cs="Meiryo UI"/>
              </w:rPr>
            </w:pPr>
            <w:r w:rsidRPr="00895A28">
              <w:rPr>
                <w:rFonts w:cs="Meiryo UI" w:hint="eastAsia"/>
              </w:rPr>
              <w:t>その他（複合建築物等）</w:t>
            </w:r>
          </w:p>
        </w:tc>
        <w:tc>
          <w:tcPr>
            <w:tcW w:w="1336" w:type="dxa"/>
            <w:tcBorders>
              <w:top w:val="single" w:sz="8" w:space="0" w:color="1F497D"/>
              <w:left w:val="single" w:sz="8" w:space="0" w:color="1F497D"/>
              <w:bottom w:val="double" w:sz="4" w:space="0" w:color="auto"/>
              <w:right w:val="single" w:sz="8" w:space="0" w:color="1F497D"/>
            </w:tcBorders>
            <w:shd w:val="clear" w:color="auto" w:fill="F3F9FA"/>
            <w:tcMar>
              <w:top w:w="15" w:type="dxa"/>
              <w:left w:w="113" w:type="dxa"/>
              <w:bottom w:w="0" w:type="dxa"/>
              <w:right w:w="113" w:type="dxa"/>
            </w:tcMar>
            <w:vAlign w:val="center"/>
            <w:hideMark/>
          </w:tcPr>
          <w:p w14:paraId="481826A7" w14:textId="77777777" w:rsidR="006B0B59" w:rsidRPr="00087068" w:rsidRDefault="006B0B59" w:rsidP="00214FE9">
            <w:pPr>
              <w:spacing w:line="240" w:lineRule="exact"/>
              <w:jc w:val="center"/>
              <w:rPr>
                <w:rFonts w:cs="Meiryo UI"/>
              </w:rPr>
            </w:pPr>
            <w:r>
              <w:rPr>
                <w:rFonts w:cs="Meiryo UI"/>
              </w:rPr>
              <w:t>3</w:t>
            </w:r>
            <w:r w:rsidRPr="00087068">
              <w:rPr>
                <w:rFonts w:cs="Meiryo UI" w:hint="eastAsia"/>
              </w:rPr>
              <w:t>,</w:t>
            </w:r>
            <w:r>
              <w:rPr>
                <w:rFonts w:cs="Meiryo UI"/>
              </w:rPr>
              <w:t>830</w:t>
            </w:r>
          </w:p>
        </w:tc>
        <w:tc>
          <w:tcPr>
            <w:tcW w:w="1336" w:type="dxa"/>
            <w:tcBorders>
              <w:top w:val="single" w:sz="8" w:space="0" w:color="1F497D"/>
              <w:left w:val="single" w:sz="8" w:space="0" w:color="1F497D"/>
              <w:bottom w:val="double" w:sz="4" w:space="0" w:color="auto"/>
              <w:right w:val="single" w:sz="8" w:space="0" w:color="1F497D"/>
            </w:tcBorders>
            <w:shd w:val="clear" w:color="auto" w:fill="F3F9FA"/>
            <w:tcMar>
              <w:top w:w="15" w:type="dxa"/>
              <w:left w:w="113" w:type="dxa"/>
              <w:bottom w:w="0" w:type="dxa"/>
              <w:right w:w="113" w:type="dxa"/>
            </w:tcMar>
            <w:vAlign w:val="center"/>
            <w:hideMark/>
          </w:tcPr>
          <w:p w14:paraId="618FA870" w14:textId="77777777" w:rsidR="006B0B59" w:rsidRPr="00087068" w:rsidRDefault="006B0B59" w:rsidP="00214FE9">
            <w:pPr>
              <w:spacing w:line="240" w:lineRule="exact"/>
              <w:jc w:val="center"/>
              <w:rPr>
                <w:rFonts w:cs="Meiryo UI"/>
              </w:rPr>
            </w:pPr>
            <w:r w:rsidRPr="00087068">
              <w:rPr>
                <w:rFonts w:cs="Meiryo UI"/>
              </w:rPr>
              <w:t>3</w:t>
            </w:r>
            <w:r w:rsidRPr="00087068">
              <w:rPr>
                <w:rFonts w:cs="Meiryo UI" w:hint="eastAsia"/>
              </w:rPr>
              <w:t>,</w:t>
            </w:r>
            <w:r w:rsidRPr="00087068">
              <w:rPr>
                <w:rFonts w:cs="Meiryo UI"/>
              </w:rPr>
              <w:t>753</w:t>
            </w:r>
          </w:p>
        </w:tc>
        <w:tc>
          <w:tcPr>
            <w:tcW w:w="1336" w:type="dxa"/>
            <w:tcBorders>
              <w:top w:val="single" w:sz="8" w:space="0" w:color="1F497D"/>
              <w:left w:val="single" w:sz="8" w:space="0" w:color="1F497D"/>
              <w:bottom w:val="double" w:sz="4" w:space="0" w:color="auto"/>
              <w:right w:val="single" w:sz="8" w:space="0" w:color="1F497D"/>
            </w:tcBorders>
            <w:shd w:val="clear" w:color="auto" w:fill="F3F9FA"/>
            <w:tcMar>
              <w:top w:w="15" w:type="dxa"/>
              <w:left w:w="113" w:type="dxa"/>
              <w:bottom w:w="0" w:type="dxa"/>
              <w:right w:w="113" w:type="dxa"/>
            </w:tcMar>
            <w:vAlign w:val="center"/>
            <w:hideMark/>
          </w:tcPr>
          <w:p w14:paraId="5F3DAD5F" w14:textId="77777777" w:rsidR="006B0B59" w:rsidRPr="00087068" w:rsidRDefault="006B0B59" w:rsidP="00214FE9">
            <w:pPr>
              <w:spacing w:line="240" w:lineRule="exact"/>
              <w:jc w:val="center"/>
              <w:rPr>
                <w:rFonts w:cs="Meiryo UI"/>
              </w:rPr>
            </w:pPr>
            <w:r w:rsidRPr="00087068">
              <w:rPr>
                <w:rFonts w:cs="Meiryo UI"/>
              </w:rPr>
              <w:t>77</w:t>
            </w:r>
          </w:p>
        </w:tc>
        <w:tc>
          <w:tcPr>
            <w:tcW w:w="1336" w:type="dxa"/>
            <w:tcBorders>
              <w:top w:val="single" w:sz="8" w:space="0" w:color="1F497D"/>
              <w:left w:val="single" w:sz="8" w:space="0" w:color="1F497D"/>
              <w:bottom w:val="double" w:sz="4" w:space="0" w:color="auto"/>
              <w:right w:val="single" w:sz="12" w:space="0" w:color="1F497D"/>
            </w:tcBorders>
            <w:shd w:val="clear" w:color="auto" w:fill="F3F9FA"/>
            <w:tcMar>
              <w:top w:w="15" w:type="dxa"/>
              <w:left w:w="113" w:type="dxa"/>
              <w:bottom w:w="0" w:type="dxa"/>
              <w:right w:w="113" w:type="dxa"/>
            </w:tcMar>
            <w:vAlign w:val="center"/>
            <w:hideMark/>
          </w:tcPr>
          <w:p w14:paraId="5C3109CD" w14:textId="77777777" w:rsidR="006B0B59" w:rsidRPr="00895A28" w:rsidRDefault="006B0B59" w:rsidP="00214FE9">
            <w:pPr>
              <w:spacing w:line="240" w:lineRule="exact"/>
              <w:jc w:val="center"/>
              <w:rPr>
                <w:rFonts w:cs="Meiryo UI"/>
              </w:rPr>
            </w:pPr>
            <w:r w:rsidRPr="00895A28">
              <w:rPr>
                <w:rFonts w:cs="Meiryo UI" w:hint="eastAsia"/>
                <w:b/>
                <w:bCs/>
              </w:rPr>
              <w:t>9</w:t>
            </w:r>
            <w:r>
              <w:rPr>
                <w:rFonts w:cs="Meiryo UI" w:hint="eastAsia"/>
                <w:b/>
                <w:bCs/>
              </w:rPr>
              <w:t>7.9</w:t>
            </w:r>
            <w:r w:rsidRPr="00895A28">
              <w:rPr>
                <w:rFonts w:cs="Meiryo UI" w:hint="eastAsia"/>
                <w:b/>
                <w:bCs/>
              </w:rPr>
              <w:t>％</w:t>
            </w:r>
          </w:p>
        </w:tc>
      </w:tr>
      <w:tr w:rsidR="006B0B59" w:rsidRPr="00895A28" w14:paraId="1B6E07A6" w14:textId="77777777" w:rsidTr="00214FE9">
        <w:trPr>
          <w:cantSplit/>
          <w:trHeight w:val="454"/>
        </w:trPr>
        <w:tc>
          <w:tcPr>
            <w:tcW w:w="3288" w:type="dxa"/>
            <w:tcBorders>
              <w:top w:val="double" w:sz="4" w:space="0" w:color="auto"/>
              <w:left w:val="single" w:sz="12" w:space="0" w:color="1F497D"/>
              <w:bottom w:val="single" w:sz="12" w:space="0" w:color="1F497D"/>
              <w:right w:val="single" w:sz="8" w:space="0" w:color="1F497D"/>
            </w:tcBorders>
            <w:shd w:val="clear" w:color="auto" w:fill="F3F9FA"/>
            <w:tcMar>
              <w:top w:w="15" w:type="dxa"/>
              <w:left w:w="113" w:type="dxa"/>
              <w:bottom w:w="0" w:type="dxa"/>
              <w:right w:w="113" w:type="dxa"/>
            </w:tcMar>
            <w:vAlign w:val="center"/>
            <w:hideMark/>
          </w:tcPr>
          <w:p w14:paraId="3E33EFF1" w14:textId="77777777" w:rsidR="006B0B59" w:rsidRPr="00895A28" w:rsidRDefault="006B0B59" w:rsidP="00214FE9">
            <w:pPr>
              <w:spacing w:line="300" w:lineRule="exact"/>
              <w:rPr>
                <w:rFonts w:cs="Meiryo UI"/>
              </w:rPr>
            </w:pPr>
            <w:r w:rsidRPr="00895A28">
              <w:rPr>
                <w:rFonts w:cs="Meiryo UI" w:hint="eastAsia"/>
              </w:rPr>
              <w:t>合計</w:t>
            </w:r>
          </w:p>
        </w:tc>
        <w:tc>
          <w:tcPr>
            <w:tcW w:w="1336" w:type="dxa"/>
            <w:tcBorders>
              <w:top w:val="double" w:sz="4" w:space="0" w:color="auto"/>
              <w:left w:val="single" w:sz="8" w:space="0" w:color="1F497D"/>
              <w:bottom w:val="single" w:sz="12" w:space="0" w:color="1F497D"/>
              <w:right w:val="single" w:sz="8" w:space="0" w:color="1F497D"/>
            </w:tcBorders>
            <w:shd w:val="clear" w:color="auto" w:fill="F3F9FA"/>
            <w:tcMar>
              <w:top w:w="15" w:type="dxa"/>
              <w:left w:w="113" w:type="dxa"/>
              <w:bottom w:w="0" w:type="dxa"/>
              <w:right w:w="113" w:type="dxa"/>
            </w:tcMar>
            <w:vAlign w:val="center"/>
            <w:hideMark/>
          </w:tcPr>
          <w:p w14:paraId="6988CFEF" w14:textId="77777777" w:rsidR="006B0B59" w:rsidRPr="00087068" w:rsidRDefault="006B0B59" w:rsidP="00214FE9">
            <w:pPr>
              <w:spacing w:line="240" w:lineRule="exact"/>
              <w:jc w:val="center"/>
              <w:rPr>
                <w:rFonts w:cs="Meiryo UI"/>
              </w:rPr>
            </w:pPr>
            <w:r>
              <w:rPr>
                <w:rFonts w:cs="Meiryo UI"/>
              </w:rPr>
              <w:t>47</w:t>
            </w:r>
            <w:r w:rsidRPr="00087068">
              <w:rPr>
                <w:rFonts w:cs="Meiryo UI" w:hint="eastAsia"/>
              </w:rPr>
              <w:t>,</w:t>
            </w:r>
            <w:r>
              <w:rPr>
                <w:rFonts w:cs="Meiryo UI"/>
              </w:rPr>
              <w:t>069</w:t>
            </w:r>
          </w:p>
        </w:tc>
        <w:tc>
          <w:tcPr>
            <w:tcW w:w="1336" w:type="dxa"/>
            <w:tcBorders>
              <w:top w:val="double" w:sz="4" w:space="0" w:color="auto"/>
              <w:left w:val="single" w:sz="8" w:space="0" w:color="1F497D"/>
              <w:bottom w:val="single" w:sz="12" w:space="0" w:color="1F497D"/>
              <w:right w:val="single" w:sz="8" w:space="0" w:color="1F497D"/>
            </w:tcBorders>
            <w:shd w:val="clear" w:color="auto" w:fill="F3F9FA"/>
            <w:tcMar>
              <w:top w:w="15" w:type="dxa"/>
              <w:left w:w="113" w:type="dxa"/>
              <w:bottom w:w="0" w:type="dxa"/>
              <w:right w:w="113" w:type="dxa"/>
            </w:tcMar>
            <w:vAlign w:val="center"/>
            <w:hideMark/>
          </w:tcPr>
          <w:p w14:paraId="409DE66E" w14:textId="77777777" w:rsidR="006B0B59" w:rsidRPr="00087068" w:rsidRDefault="006B0B59" w:rsidP="00214FE9">
            <w:pPr>
              <w:spacing w:line="240" w:lineRule="exact"/>
              <w:jc w:val="center"/>
              <w:rPr>
                <w:rFonts w:cs="Meiryo UI"/>
              </w:rPr>
            </w:pPr>
            <w:r w:rsidRPr="00087068">
              <w:rPr>
                <w:rFonts w:cs="Meiryo UI" w:hint="eastAsia"/>
              </w:rPr>
              <w:t>4</w:t>
            </w:r>
            <w:r w:rsidRPr="00087068">
              <w:rPr>
                <w:rFonts w:cs="Meiryo UI"/>
              </w:rPr>
              <w:t>4</w:t>
            </w:r>
            <w:r w:rsidRPr="00087068">
              <w:rPr>
                <w:rFonts w:cs="Meiryo UI" w:hint="eastAsia"/>
              </w:rPr>
              <w:t>,</w:t>
            </w:r>
            <w:r w:rsidRPr="00087068">
              <w:rPr>
                <w:rFonts w:cs="Meiryo UI"/>
              </w:rPr>
              <w:t>237</w:t>
            </w:r>
          </w:p>
        </w:tc>
        <w:tc>
          <w:tcPr>
            <w:tcW w:w="1336" w:type="dxa"/>
            <w:tcBorders>
              <w:top w:val="double" w:sz="4" w:space="0" w:color="auto"/>
              <w:left w:val="single" w:sz="8" w:space="0" w:color="1F497D"/>
              <w:bottom w:val="single" w:sz="12" w:space="0" w:color="1F497D"/>
              <w:right w:val="single" w:sz="8" w:space="0" w:color="1F497D"/>
            </w:tcBorders>
            <w:shd w:val="clear" w:color="auto" w:fill="F3F9FA"/>
            <w:tcMar>
              <w:top w:w="15" w:type="dxa"/>
              <w:left w:w="113" w:type="dxa"/>
              <w:bottom w:w="0" w:type="dxa"/>
              <w:right w:w="113" w:type="dxa"/>
            </w:tcMar>
            <w:vAlign w:val="center"/>
            <w:hideMark/>
          </w:tcPr>
          <w:p w14:paraId="049DE54D" w14:textId="77777777" w:rsidR="006B0B59" w:rsidRPr="00087068" w:rsidRDefault="006B0B59" w:rsidP="00214FE9">
            <w:pPr>
              <w:spacing w:line="240" w:lineRule="exact"/>
              <w:jc w:val="center"/>
              <w:rPr>
                <w:rFonts w:cs="Meiryo UI"/>
              </w:rPr>
            </w:pPr>
            <w:r w:rsidRPr="00087068">
              <w:rPr>
                <w:rFonts w:cs="Meiryo UI"/>
              </w:rPr>
              <w:t>2</w:t>
            </w:r>
            <w:r w:rsidRPr="00087068">
              <w:rPr>
                <w:rFonts w:cs="Meiryo UI" w:hint="eastAsia"/>
              </w:rPr>
              <w:t>,</w:t>
            </w:r>
            <w:r w:rsidRPr="00087068">
              <w:rPr>
                <w:rFonts w:cs="Meiryo UI"/>
              </w:rPr>
              <w:t>832</w:t>
            </w:r>
          </w:p>
        </w:tc>
        <w:tc>
          <w:tcPr>
            <w:tcW w:w="1336" w:type="dxa"/>
            <w:tcBorders>
              <w:top w:val="double" w:sz="4" w:space="0" w:color="auto"/>
              <w:left w:val="single" w:sz="8" w:space="0" w:color="1F497D"/>
              <w:bottom w:val="single" w:sz="12" w:space="0" w:color="1F497D"/>
              <w:right w:val="single" w:sz="12" w:space="0" w:color="1F497D"/>
            </w:tcBorders>
            <w:shd w:val="clear" w:color="auto" w:fill="F3F9FA"/>
            <w:tcMar>
              <w:top w:w="15" w:type="dxa"/>
              <w:left w:w="113" w:type="dxa"/>
              <w:bottom w:w="0" w:type="dxa"/>
              <w:right w:w="113" w:type="dxa"/>
            </w:tcMar>
            <w:vAlign w:val="center"/>
            <w:hideMark/>
          </w:tcPr>
          <w:p w14:paraId="38727E8F" w14:textId="77777777" w:rsidR="006B0B59" w:rsidRPr="00895A28" w:rsidRDefault="006B0B59" w:rsidP="00214FE9">
            <w:pPr>
              <w:spacing w:line="240" w:lineRule="exact"/>
              <w:jc w:val="center"/>
              <w:rPr>
                <w:rFonts w:cs="Meiryo UI"/>
              </w:rPr>
            </w:pPr>
            <w:r w:rsidRPr="00895A28">
              <w:rPr>
                <w:rFonts w:cs="Meiryo UI" w:hint="eastAsia"/>
                <w:b/>
                <w:bCs/>
              </w:rPr>
              <w:t>9</w:t>
            </w:r>
            <w:r>
              <w:rPr>
                <w:rFonts w:cs="Meiryo UI"/>
                <w:b/>
                <w:bCs/>
              </w:rPr>
              <w:t>3</w:t>
            </w:r>
            <w:r w:rsidRPr="00895A28">
              <w:rPr>
                <w:rFonts w:cs="Meiryo UI" w:hint="eastAsia"/>
                <w:b/>
                <w:bCs/>
              </w:rPr>
              <w:t>.</w:t>
            </w:r>
            <w:r>
              <w:rPr>
                <w:rFonts w:cs="Meiryo UI"/>
                <w:b/>
                <w:bCs/>
              </w:rPr>
              <w:t>9</w:t>
            </w:r>
            <w:r w:rsidRPr="00895A28">
              <w:rPr>
                <w:rFonts w:cs="Meiryo UI" w:hint="eastAsia"/>
                <w:b/>
                <w:bCs/>
              </w:rPr>
              <w:t>％</w:t>
            </w:r>
          </w:p>
        </w:tc>
      </w:tr>
    </w:tbl>
    <w:p w14:paraId="21B41703" w14:textId="102AF4A5" w:rsidR="00895A28" w:rsidRPr="00C54066" w:rsidRDefault="00895A28" w:rsidP="00942F38">
      <w:pPr>
        <w:spacing w:line="360" w:lineRule="exact"/>
        <w:ind w:leftChars="100" w:left="220" w:rightChars="50" w:right="110" w:firstLineChars="200" w:firstLine="420"/>
        <w:rPr>
          <w:rFonts w:cs="Meiryo UI"/>
          <w:sz w:val="21"/>
          <w:szCs w:val="21"/>
        </w:rPr>
      </w:pPr>
      <w:r w:rsidRPr="00C54066">
        <w:rPr>
          <w:rFonts w:cs="Meiryo UI" w:hint="eastAsia"/>
          <w:sz w:val="21"/>
          <w:szCs w:val="21"/>
        </w:rPr>
        <w:t>昭和</w:t>
      </w:r>
      <w:r w:rsidRPr="00C54066">
        <w:rPr>
          <w:rFonts w:cs="Meiryo UI"/>
          <w:sz w:val="21"/>
          <w:szCs w:val="21"/>
        </w:rPr>
        <w:t>56年以前の建築物における耐震性の有無については所管行政庁の資料を参考に推計</w:t>
      </w:r>
    </w:p>
    <w:p w14:paraId="696FA38D" w14:textId="77777777" w:rsidR="00DB24B4" w:rsidRDefault="00DB24B4" w:rsidP="00DB24B4">
      <w:pPr>
        <w:spacing w:beforeLines="50" w:before="180"/>
        <w:jc w:val="center"/>
        <w:rPr>
          <w:rFonts w:cs="Meiryo UI"/>
        </w:rPr>
      </w:pPr>
    </w:p>
    <w:p w14:paraId="14E37F8C" w14:textId="3FD1CD43" w:rsidR="00895A28" w:rsidRPr="00895A28" w:rsidRDefault="00DB24B4" w:rsidP="009A2F8E">
      <w:pPr>
        <w:spacing w:beforeLines="50" w:before="180" w:line="440" w:lineRule="exact"/>
        <w:jc w:val="center"/>
        <w:rPr>
          <w:rFonts w:cs="Meiryo UI"/>
        </w:rPr>
      </w:pPr>
      <w:r>
        <w:rPr>
          <w:rFonts w:ascii="Meiryo UI" w:eastAsia="Meiryo UI" w:hAnsi="Meiryo UI" w:cs="Meiryo UI"/>
          <w:noProof/>
          <w:sz w:val="24"/>
        </w:rPr>
        <w:drawing>
          <wp:anchor distT="0" distB="0" distL="114300" distR="114300" simplePos="0" relativeHeight="251708416" behindDoc="0" locked="0" layoutInCell="1" allowOverlap="1" wp14:anchorId="54FF8764" wp14:editId="4CCDD68E">
            <wp:simplePos x="0" y="0"/>
            <wp:positionH relativeFrom="margin">
              <wp:posOffset>431800</wp:posOffset>
            </wp:positionH>
            <wp:positionV relativeFrom="paragraph">
              <wp:posOffset>351790</wp:posOffset>
            </wp:positionV>
            <wp:extent cx="4895215" cy="2663825"/>
            <wp:effectExtent l="0" t="0" r="635" b="3175"/>
            <wp:wrapNone/>
            <wp:docPr id="28683" name="図 28683" descr="特定既存耐震不適格建築物（民間）の耐震化率の推移がグラフで示されています。" title="特定既存耐震不適格建築物（民間）の耐震化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5215" cy="266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A28" w:rsidRPr="00895A28">
        <w:rPr>
          <w:rFonts w:cs="Meiryo UI" w:hint="eastAsia"/>
        </w:rPr>
        <w:t>図表-</w:t>
      </w:r>
      <w:r w:rsidR="003323AD">
        <w:rPr>
          <w:rFonts w:cs="Meiryo UI" w:hint="eastAsia"/>
        </w:rPr>
        <w:t>18</w:t>
      </w:r>
      <w:r w:rsidR="00895A28" w:rsidRPr="00895A28">
        <w:rPr>
          <w:rFonts w:cs="Meiryo UI"/>
        </w:rPr>
        <w:t xml:space="preserve"> </w:t>
      </w:r>
      <w:r w:rsidR="003C66EE">
        <w:rPr>
          <w:rFonts w:cs="Meiryo UI" w:hint="eastAsia"/>
        </w:rPr>
        <w:t>多数の者が利用する建築物</w:t>
      </w:r>
      <w:r w:rsidR="006B2AE5">
        <w:rPr>
          <w:rFonts w:cs="Meiryo UI" w:hint="eastAsia"/>
        </w:rPr>
        <w:t>（民間）</w:t>
      </w:r>
      <w:r w:rsidR="00895A28" w:rsidRPr="00895A28">
        <w:rPr>
          <w:rFonts w:cs="Meiryo UI" w:hint="eastAsia"/>
        </w:rPr>
        <w:t>の耐震化率の推移</w:t>
      </w:r>
    </w:p>
    <w:p w14:paraId="76A0CCD6" w14:textId="446A5F2B" w:rsidR="00895A28" w:rsidRPr="00895A28" w:rsidRDefault="00895A28" w:rsidP="00895A28">
      <w:pPr>
        <w:spacing w:line="440" w:lineRule="exact"/>
        <w:ind w:rightChars="100" w:right="220"/>
        <w:jc w:val="left"/>
        <w:rPr>
          <w:rFonts w:ascii="Meiryo UI" w:eastAsia="Meiryo UI" w:hAnsi="Meiryo UI" w:cs="Meiryo UI"/>
          <w:sz w:val="24"/>
        </w:rPr>
      </w:pPr>
    </w:p>
    <w:p w14:paraId="11DF29AD" w14:textId="469EDB28" w:rsidR="00895A28" w:rsidRPr="00A208BC" w:rsidRDefault="00895A28" w:rsidP="00895A28">
      <w:pPr>
        <w:spacing w:line="440" w:lineRule="exact"/>
        <w:ind w:rightChars="100" w:right="220"/>
        <w:jc w:val="left"/>
        <w:rPr>
          <w:rFonts w:ascii="Meiryo UI" w:eastAsia="Meiryo UI" w:hAnsi="Meiryo UI" w:cs="Meiryo UI"/>
          <w:sz w:val="24"/>
        </w:rPr>
      </w:pPr>
    </w:p>
    <w:p w14:paraId="394E961C" w14:textId="33CFE989" w:rsidR="00895A28" w:rsidRDefault="00895A28" w:rsidP="00895A28">
      <w:pPr>
        <w:spacing w:line="440" w:lineRule="exact"/>
        <w:ind w:rightChars="100" w:right="220"/>
        <w:jc w:val="left"/>
        <w:rPr>
          <w:rFonts w:ascii="Meiryo UI" w:eastAsia="Meiryo UI" w:hAnsi="Meiryo UI" w:cs="Meiryo UI"/>
          <w:sz w:val="24"/>
        </w:rPr>
      </w:pPr>
    </w:p>
    <w:p w14:paraId="68E62683" w14:textId="60605E1B" w:rsidR="0011171D" w:rsidRPr="0011171D" w:rsidRDefault="0011171D" w:rsidP="00895A28">
      <w:pPr>
        <w:spacing w:line="440" w:lineRule="exact"/>
        <w:ind w:rightChars="100" w:right="220"/>
        <w:jc w:val="left"/>
        <w:rPr>
          <w:rFonts w:ascii="Meiryo UI" w:eastAsia="Meiryo UI" w:hAnsi="Meiryo UI" w:cs="Meiryo UI"/>
          <w:sz w:val="24"/>
        </w:rPr>
      </w:pPr>
    </w:p>
    <w:p w14:paraId="1E4D0DEC" w14:textId="1D9B576B" w:rsidR="00A208BC" w:rsidRDefault="00A208BC" w:rsidP="00895A28">
      <w:pPr>
        <w:spacing w:line="440" w:lineRule="exact"/>
        <w:ind w:rightChars="100" w:right="220"/>
        <w:jc w:val="left"/>
        <w:rPr>
          <w:rFonts w:ascii="Meiryo UI" w:eastAsia="Meiryo UI" w:hAnsi="Meiryo UI" w:cs="Meiryo UI"/>
          <w:sz w:val="24"/>
        </w:rPr>
      </w:pPr>
    </w:p>
    <w:p w14:paraId="5917A596" w14:textId="7B384939" w:rsidR="00A208BC" w:rsidRDefault="00E849DA" w:rsidP="00E849DA">
      <w:pPr>
        <w:widowControl/>
        <w:jc w:val="left"/>
        <w:rPr>
          <w:rFonts w:ascii="Meiryo UI" w:eastAsia="Meiryo UI" w:hAnsi="Meiryo UI" w:cs="Meiryo UI"/>
          <w:sz w:val="24"/>
        </w:rPr>
      </w:pPr>
      <w:r>
        <w:rPr>
          <w:rFonts w:ascii="Meiryo UI" w:eastAsia="Meiryo UI" w:hAnsi="Meiryo UI" w:cs="Meiryo UI"/>
          <w:sz w:val="24"/>
        </w:rPr>
        <w:br w:type="page"/>
      </w:r>
    </w:p>
    <w:p w14:paraId="2B1B7FD2" w14:textId="0C4865B7" w:rsidR="00895A28" w:rsidRPr="00895A28" w:rsidRDefault="00E849DA" w:rsidP="00F6425B">
      <w:pPr>
        <w:pStyle w:val="4"/>
      </w:pPr>
      <w:r>
        <w:rPr>
          <w:rFonts w:hint="eastAsia"/>
        </w:rPr>
        <w:t>多数の者が利用する建築物のうち、</w:t>
      </w:r>
      <w:r w:rsidR="00895A28" w:rsidRPr="00156E73">
        <w:rPr>
          <w:rFonts w:hint="eastAsia"/>
        </w:rPr>
        <w:t>大規模建築物</w:t>
      </w:r>
    </w:p>
    <w:p w14:paraId="18C316DD" w14:textId="3F4E3682" w:rsidR="009D2E74" w:rsidRDefault="00895A28" w:rsidP="00AD3DA3">
      <w:pPr>
        <w:ind w:leftChars="150" w:left="330" w:firstLineChars="100" w:firstLine="220"/>
        <w:rPr>
          <w:rFonts w:cs="Meiryo UI"/>
          <w:szCs w:val="21"/>
        </w:rPr>
      </w:pPr>
      <w:r w:rsidRPr="00BF66E4">
        <w:rPr>
          <w:rFonts w:cs="Meiryo UI" w:hint="eastAsia"/>
          <w:szCs w:val="21"/>
        </w:rPr>
        <w:t>平成</w:t>
      </w:r>
      <w:r w:rsidR="009C0F89">
        <w:rPr>
          <w:rFonts w:cs="Meiryo UI" w:hint="eastAsia"/>
          <w:szCs w:val="21"/>
        </w:rPr>
        <w:t>２５</w:t>
      </w:r>
      <w:r w:rsidRPr="00BF66E4">
        <w:rPr>
          <w:rFonts w:cs="Meiryo UI" w:hint="eastAsia"/>
          <w:szCs w:val="21"/>
        </w:rPr>
        <w:t>年</w:t>
      </w:r>
      <w:r w:rsidR="009C0F89">
        <w:rPr>
          <w:rFonts w:cs="Meiryo UI" w:hint="eastAsia"/>
          <w:szCs w:val="21"/>
        </w:rPr>
        <w:t>１１</w:t>
      </w:r>
      <w:r w:rsidRPr="00BF66E4">
        <w:rPr>
          <w:rFonts w:cs="Meiryo UI" w:hint="eastAsia"/>
          <w:szCs w:val="21"/>
        </w:rPr>
        <w:t>月の耐震改修促進法の改正により、同法附則第３条において、</w:t>
      </w:r>
      <w:r w:rsidR="009D2E74" w:rsidRPr="005642EC">
        <w:rPr>
          <w:rFonts w:cs="Meiryo UI" w:hint="eastAsia"/>
          <w:szCs w:val="21"/>
        </w:rPr>
        <w:t>現行の建築</w:t>
      </w:r>
      <w:r w:rsidR="009D2E74">
        <w:rPr>
          <w:rFonts w:cs="Meiryo UI" w:hint="eastAsia"/>
          <w:szCs w:val="21"/>
        </w:rPr>
        <w:t>基準法の耐震関係規定に適合しない建築物（＝</w:t>
      </w:r>
      <w:r w:rsidR="009D2E74" w:rsidRPr="00286A38">
        <w:rPr>
          <w:rFonts w:cs="Meiryo UI" w:hint="eastAsia"/>
          <w:szCs w:val="21"/>
        </w:rPr>
        <w:t>既存耐震不適格建築物</w:t>
      </w:r>
      <w:r w:rsidR="009D2E74">
        <w:rPr>
          <w:rFonts w:cs="Meiryo UI" w:hint="eastAsia"/>
          <w:szCs w:val="21"/>
        </w:rPr>
        <w:t>）</w:t>
      </w:r>
      <w:r w:rsidR="00AC7EC5">
        <w:rPr>
          <w:rFonts w:cs="Meiryo UI" w:hint="eastAsia"/>
          <w:szCs w:val="21"/>
        </w:rPr>
        <w:t>で、</w:t>
      </w:r>
      <w:r w:rsidRPr="00BF66E4">
        <w:rPr>
          <w:rFonts w:cs="Meiryo UI" w:hint="eastAsia"/>
          <w:szCs w:val="21"/>
        </w:rPr>
        <w:t>病院、店舗、旅館等の不特定多数の者が利用する建築物及び学校、老人ホーム等の避難に配慮を要する者が利用する建築物等で大規模なものについて</w:t>
      </w:r>
      <w:r w:rsidR="00AD3DA3">
        <w:rPr>
          <w:rFonts w:cs="Meiryo UI" w:hint="eastAsia"/>
          <w:szCs w:val="21"/>
        </w:rPr>
        <w:t>は</w:t>
      </w:r>
      <w:r w:rsidRPr="00BF66E4">
        <w:rPr>
          <w:rFonts w:cs="Meiryo UI" w:hint="eastAsia"/>
          <w:szCs w:val="21"/>
        </w:rPr>
        <w:t>、平成</w:t>
      </w:r>
      <w:r w:rsidR="009C0F89">
        <w:rPr>
          <w:rFonts w:cs="Meiryo UI" w:hint="eastAsia"/>
          <w:szCs w:val="21"/>
        </w:rPr>
        <w:t>２７</w:t>
      </w:r>
      <w:r w:rsidRPr="00BF66E4">
        <w:rPr>
          <w:rFonts w:cs="Meiryo UI" w:hint="eastAsia"/>
          <w:szCs w:val="21"/>
        </w:rPr>
        <w:t>年</w:t>
      </w:r>
      <w:r w:rsidR="009C0F89">
        <w:rPr>
          <w:rFonts w:cs="Meiryo UI" w:hint="eastAsia"/>
          <w:szCs w:val="21"/>
        </w:rPr>
        <w:t>１２</w:t>
      </w:r>
      <w:r w:rsidRPr="00BF66E4">
        <w:rPr>
          <w:rFonts w:cs="Meiryo UI" w:hint="eastAsia"/>
          <w:szCs w:val="21"/>
        </w:rPr>
        <w:t>月</w:t>
      </w:r>
      <w:r w:rsidR="009C0F89">
        <w:rPr>
          <w:rFonts w:cs="Meiryo UI" w:hint="eastAsia"/>
          <w:szCs w:val="21"/>
        </w:rPr>
        <w:t>３１</w:t>
      </w:r>
      <w:r w:rsidRPr="00BF66E4">
        <w:rPr>
          <w:rFonts w:cs="Meiryo UI" w:hint="eastAsia"/>
          <w:szCs w:val="21"/>
        </w:rPr>
        <w:t>日までに耐</w:t>
      </w:r>
      <w:r w:rsidR="00AD3DA3">
        <w:rPr>
          <w:rFonts w:cs="Meiryo UI" w:hint="eastAsia"/>
          <w:szCs w:val="21"/>
        </w:rPr>
        <w:t>震診断を行い、その結果を所管行政庁に報告することが義務付けられ</w:t>
      </w:r>
      <w:r w:rsidR="00AB089E">
        <w:rPr>
          <w:rFonts w:cs="Meiryo UI" w:hint="eastAsia"/>
          <w:szCs w:val="21"/>
        </w:rPr>
        <w:t>ました</w:t>
      </w:r>
      <w:r w:rsidRPr="00BF66E4">
        <w:rPr>
          <w:rFonts w:cs="Meiryo UI" w:hint="eastAsia"/>
          <w:szCs w:val="21"/>
        </w:rPr>
        <w:t>。</w:t>
      </w:r>
    </w:p>
    <w:p w14:paraId="745B0889" w14:textId="7AE671ED" w:rsidR="00895A28" w:rsidRDefault="00895A28" w:rsidP="00AD3DA3">
      <w:pPr>
        <w:ind w:leftChars="150" w:left="330" w:firstLineChars="100" w:firstLine="220"/>
        <w:rPr>
          <w:rFonts w:cs="Meiryo UI"/>
          <w:szCs w:val="21"/>
        </w:rPr>
      </w:pPr>
      <w:r w:rsidRPr="00BF66E4">
        <w:rPr>
          <w:rFonts w:cs="Meiryo UI" w:hint="eastAsia"/>
          <w:szCs w:val="21"/>
        </w:rPr>
        <w:t>また、平成</w:t>
      </w:r>
      <w:r w:rsidR="009C0F89">
        <w:rPr>
          <w:rFonts w:cs="Meiryo UI" w:hint="eastAsia"/>
          <w:szCs w:val="21"/>
        </w:rPr>
        <w:t>３１</w:t>
      </w:r>
      <w:r w:rsidRPr="00BF66E4">
        <w:rPr>
          <w:rFonts w:cs="Meiryo UI" w:hint="eastAsia"/>
          <w:szCs w:val="21"/>
        </w:rPr>
        <w:t>年</w:t>
      </w:r>
      <w:r w:rsidR="009C0F89">
        <w:rPr>
          <w:rFonts w:cs="Meiryo UI" w:hint="eastAsia"/>
          <w:szCs w:val="21"/>
        </w:rPr>
        <w:t>１</w:t>
      </w:r>
      <w:r w:rsidRPr="00BF66E4">
        <w:rPr>
          <w:rFonts w:cs="Meiryo UI" w:hint="eastAsia"/>
          <w:szCs w:val="21"/>
        </w:rPr>
        <w:t>月に同法</w:t>
      </w:r>
      <w:r w:rsidR="00BD0786">
        <w:rPr>
          <w:rFonts w:cs="Meiryo UI" w:hint="eastAsia"/>
          <w:szCs w:val="21"/>
        </w:rPr>
        <w:t>第４条</w:t>
      </w:r>
      <w:r w:rsidRPr="00BF66E4">
        <w:rPr>
          <w:rFonts w:cs="Meiryo UI" w:hint="eastAsia"/>
          <w:szCs w:val="21"/>
        </w:rPr>
        <w:t>に基づく国の基本方針が改正され、耐震診断義務付け対象</w:t>
      </w:r>
      <w:r w:rsidR="00273023">
        <w:rPr>
          <w:rFonts w:cs="Meiryo UI" w:hint="eastAsia"/>
          <w:szCs w:val="21"/>
        </w:rPr>
        <w:t>となる</w:t>
      </w:r>
      <w:r w:rsidRPr="00BF66E4">
        <w:rPr>
          <w:rFonts w:cs="Meiryo UI" w:hint="eastAsia"/>
          <w:szCs w:val="21"/>
        </w:rPr>
        <w:t>建築物の耐震化の目標について、令和</w:t>
      </w:r>
      <w:r w:rsidR="009C0F89">
        <w:rPr>
          <w:rFonts w:cs="Meiryo UI" w:hint="eastAsia"/>
          <w:szCs w:val="21"/>
        </w:rPr>
        <w:t>７</w:t>
      </w:r>
      <w:r w:rsidR="000F33FA">
        <w:rPr>
          <w:rFonts w:cs="Meiryo UI" w:hint="eastAsia"/>
          <w:szCs w:val="21"/>
        </w:rPr>
        <w:t>年を目途に耐震性が</w:t>
      </w:r>
      <w:r w:rsidR="00A50BB8">
        <w:rPr>
          <w:rFonts w:cs="Meiryo UI" w:hint="eastAsia"/>
          <w:szCs w:val="21"/>
        </w:rPr>
        <w:t>不足する</w:t>
      </w:r>
      <w:r w:rsidR="000F33FA">
        <w:rPr>
          <w:rFonts w:cs="Meiryo UI" w:hint="eastAsia"/>
          <w:szCs w:val="21"/>
        </w:rPr>
        <w:t>ものをおおむね解消することとされました</w:t>
      </w:r>
      <w:r w:rsidRPr="00BF66E4">
        <w:rPr>
          <w:rFonts w:cs="Meiryo UI" w:hint="eastAsia"/>
          <w:szCs w:val="21"/>
        </w:rPr>
        <w:t>。</w:t>
      </w:r>
    </w:p>
    <w:p w14:paraId="3243027E" w14:textId="77777777" w:rsidR="009D2E74" w:rsidRDefault="009D2E74" w:rsidP="00AD3DA3">
      <w:pPr>
        <w:ind w:leftChars="150" w:left="330" w:firstLineChars="100" w:firstLine="220"/>
        <w:rPr>
          <w:rFonts w:cs="Meiryo UI"/>
          <w:szCs w:val="21"/>
        </w:rPr>
      </w:pPr>
    </w:p>
    <w:p w14:paraId="7A01E73C" w14:textId="642BA181" w:rsidR="00895A28" w:rsidRPr="003323AD" w:rsidRDefault="00895A28" w:rsidP="00735862">
      <w:pPr>
        <w:spacing w:line="440" w:lineRule="exact"/>
        <w:ind w:leftChars="100" w:left="220"/>
        <w:jc w:val="left"/>
        <w:rPr>
          <w:rFonts w:cs="Meiryo UI"/>
          <w:b/>
          <w:color w:val="FF0000"/>
          <w:sz w:val="20"/>
          <w:szCs w:val="20"/>
        </w:rPr>
      </w:pPr>
      <w:r w:rsidRPr="00B5368E">
        <w:rPr>
          <w:rFonts w:cs="Meiryo UI" w:hint="eastAsia"/>
        </w:rPr>
        <w:t>図表-</w:t>
      </w:r>
      <w:r w:rsidR="003323AD">
        <w:rPr>
          <w:rFonts w:cs="Meiryo UI" w:hint="eastAsia"/>
        </w:rPr>
        <w:t>19</w:t>
      </w:r>
      <w:r w:rsidRPr="00B5368E">
        <w:rPr>
          <w:rFonts w:cs="Meiryo UI"/>
        </w:rPr>
        <w:t xml:space="preserve"> </w:t>
      </w:r>
      <w:r w:rsidRPr="00B5368E">
        <w:rPr>
          <w:rFonts w:cs="Meiryo UI" w:hint="eastAsia"/>
          <w:color w:val="000000"/>
          <w:szCs w:val="24"/>
        </w:rPr>
        <w:t>大規模建築物の要件</w:t>
      </w:r>
      <w:r w:rsidRPr="003323AD">
        <w:rPr>
          <w:rFonts w:cs="Meiryo UI" w:hint="eastAsia"/>
          <w:color w:val="000000"/>
          <w:sz w:val="20"/>
          <w:szCs w:val="21"/>
        </w:rPr>
        <w:t>（</w:t>
      </w:r>
      <w:r w:rsidRPr="003323AD">
        <w:rPr>
          <w:rFonts w:cs="Meiryo UI" w:hint="eastAsia"/>
          <w:sz w:val="20"/>
          <w:szCs w:val="20"/>
        </w:rPr>
        <w:t>昭和</w:t>
      </w:r>
      <w:r w:rsidR="009C0F89">
        <w:rPr>
          <w:rFonts w:cs="Meiryo UI" w:hint="eastAsia"/>
          <w:sz w:val="20"/>
          <w:szCs w:val="20"/>
        </w:rPr>
        <w:t>５６</w:t>
      </w:r>
      <w:r w:rsidRPr="003323AD">
        <w:rPr>
          <w:rFonts w:cs="Meiryo UI" w:hint="eastAsia"/>
          <w:sz w:val="20"/>
          <w:szCs w:val="20"/>
        </w:rPr>
        <w:t>年</w:t>
      </w:r>
      <w:r w:rsidR="009C0F89">
        <w:rPr>
          <w:rFonts w:cs="Meiryo UI" w:hint="eastAsia"/>
          <w:sz w:val="20"/>
          <w:szCs w:val="20"/>
        </w:rPr>
        <w:t>５</w:t>
      </w:r>
      <w:r w:rsidRPr="003323AD">
        <w:rPr>
          <w:rFonts w:cs="Meiryo UI" w:hint="eastAsia"/>
          <w:sz w:val="20"/>
          <w:szCs w:val="20"/>
        </w:rPr>
        <w:t>月</w:t>
      </w:r>
      <w:r w:rsidR="009C0F89">
        <w:rPr>
          <w:rFonts w:cs="Meiryo UI" w:hint="eastAsia"/>
          <w:sz w:val="20"/>
          <w:szCs w:val="20"/>
        </w:rPr>
        <w:t>３１</w:t>
      </w:r>
      <w:r w:rsidRPr="003323AD">
        <w:rPr>
          <w:rFonts w:cs="Meiryo UI" w:hint="eastAsia"/>
          <w:sz w:val="20"/>
          <w:szCs w:val="20"/>
        </w:rPr>
        <w:t>日以前に新築工事に着工したものに限る。）</w:t>
      </w:r>
    </w:p>
    <w:tbl>
      <w:tblPr>
        <w:tblW w:w="9206" w:type="dxa"/>
        <w:tblInd w:w="-15" w:type="dxa"/>
        <w:tblLayout w:type="fixed"/>
        <w:tblCellMar>
          <w:left w:w="0" w:type="dxa"/>
          <w:right w:w="0" w:type="dxa"/>
        </w:tblCellMar>
        <w:tblLook w:val="0600" w:firstRow="0" w:lastRow="0" w:firstColumn="0" w:lastColumn="0" w:noHBand="1" w:noVBand="1"/>
      </w:tblPr>
      <w:tblGrid>
        <w:gridCol w:w="6186"/>
        <w:gridCol w:w="3020"/>
      </w:tblGrid>
      <w:tr w:rsidR="00895A28" w:rsidRPr="00E849DA" w14:paraId="695CD3C7" w14:textId="77777777" w:rsidTr="00E849DA">
        <w:trPr>
          <w:trHeight w:val="437"/>
        </w:trPr>
        <w:tc>
          <w:tcPr>
            <w:tcW w:w="6186" w:type="dxa"/>
            <w:tcBorders>
              <w:top w:val="single" w:sz="12" w:space="0" w:color="1F497D"/>
              <w:left w:val="single" w:sz="12" w:space="0" w:color="1F497D"/>
              <w:bottom w:val="single" w:sz="8" w:space="0" w:color="FFFFFF"/>
              <w:right w:val="single" w:sz="8" w:space="0" w:color="FFFFFF"/>
            </w:tcBorders>
            <w:shd w:val="clear" w:color="auto" w:fill="1F497D"/>
            <w:tcMar>
              <w:top w:w="12" w:type="dxa"/>
              <w:left w:w="80" w:type="dxa"/>
              <w:bottom w:w="0" w:type="dxa"/>
              <w:right w:w="80" w:type="dxa"/>
            </w:tcMar>
            <w:vAlign w:val="center"/>
            <w:hideMark/>
          </w:tcPr>
          <w:p w14:paraId="3610D871" w14:textId="77777777" w:rsidR="00895A28" w:rsidRPr="009C0F89" w:rsidRDefault="00895A28" w:rsidP="00895A28">
            <w:pPr>
              <w:spacing w:line="280" w:lineRule="exact"/>
              <w:jc w:val="center"/>
              <w:rPr>
                <w:rFonts w:cs="Meiryo UI"/>
                <w:b/>
                <w:color w:val="FFFFFF"/>
                <w:sz w:val="21"/>
                <w:szCs w:val="21"/>
              </w:rPr>
            </w:pPr>
            <w:r w:rsidRPr="009C0F89">
              <w:rPr>
                <w:rFonts w:cs="Meiryo UI" w:hint="eastAsia"/>
                <w:b/>
                <w:bCs/>
                <w:color w:val="FFFFFF"/>
                <w:sz w:val="21"/>
                <w:szCs w:val="21"/>
              </w:rPr>
              <w:t>用 途</w:t>
            </w:r>
          </w:p>
        </w:tc>
        <w:tc>
          <w:tcPr>
            <w:tcW w:w="3020" w:type="dxa"/>
            <w:tcBorders>
              <w:top w:val="single" w:sz="12" w:space="0" w:color="1F497D"/>
              <w:left w:val="single" w:sz="8" w:space="0" w:color="FFFFFF"/>
              <w:bottom w:val="single" w:sz="8" w:space="0" w:color="FFFFFF"/>
              <w:right w:val="single" w:sz="12" w:space="0" w:color="1F497D"/>
            </w:tcBorders>
            <w:shd w:val="clear" w:color="auto" w:fill="1F497D"/>
            <w:tcMar>
              <w:top w:w="12" w:type="dxa"/>
              <w:left w:w="80" w:type="dxa"/>
              <w:bottom w:w="0" w:type="dxa"/>
              <w:right w:w="80" w:type="dxa"/>
            </w:tcMar>
            <w:vAlign w:val="center"/>
            <w:hideMark/>
          </w:tcPr>
          <w:p w14:paraId="3F4C3367" w14:textId="77777777" w:rsidR="00895A28" w:rsidRPr="009C0F89" w:rsidRDefault="00895A28" w:rsidP="00895A28">
            <w:pPr>
              <w:spacing w:line="280" w:lineRule="exact"/>
              <w:jc w:val="center"/>
              <w:rPr>
                <w:rFonts w:cs="Meiryo UI"/>
                <w:b/>
                <w:color w:val="FFFFFF"/>
                <w:sz w:val="21"/>
                <w:szCs w:val="21"/>
              </w:rPr>
            </w:pPr>
            <w:r w:rsidRPr="009C0F89">
              <w:rPr>
                <w:rFonts w:cs="Meiryo UI" w:hint="eastAsia"/>
                <w:b/>
                <w:bCs/>
                <w:color w:val="FFFFFF"/>
                <w:sz w:val="21"/>
                <w:szCs w:val="21"/>
              </w:rPr>
              <w:t>規模</w:t>
            </w:r>
          </w:p>
        </w:tc>
      </w:tr>
      <w:tr w:rsidR="00895A28" w:rsidRPr="00E849DA" w14:paraId="4119966B" w14:textId="77777777" w:rsidTr="00E849DA">
        <w:trPr>
          <w:trHeight w:val="336"/>
        </w:trPr>
        <w:tc>
          <w:tcPr>
            <w:tcW w:w="6186" w:type="dxa"/>
            <w:tcBorders>
              <w:top w:val="single" w:sz="8" w:space="0" w:color="FFFFFF"/>
              <w:left w:val="single" w:sz="12" w:space="0" w:color="1F497D"/>
              <w:bottom w:val="single" w:sz="8" w:space="0" w:color="1F497D"/>
              <w:right w:val="single" w:sz="8" w:space="0" w:color="1F497D"/>
            </w:tcBorders>
            <w:shd w:val="clear" w:color="auto" w:fill="F3F9FA"/>
            <w:tcMar>
              <w:top w:w="0" w:type="dxa"/>
              <w:left w:w="80" w:type="dxa"/>
              <w:bottom w:w="0" w:type="dxa"/>
              <w:right w:w="80" w:type="dxa"/>
            </w:tcMar>
            <w:vAlign w:val="center"/>
            <w:hideMark/>
          </w:tcPr>
          <w:p w14:paraId="29355F92" w14:textId="56CB79F3" w:rsidR="00895A28" w:rsidRPr="00535A40" w:rsidRDefault="00895A28" w:rsidP="00735862">
            <w:pPr>
              <w:spacing w:line="300" w:lineRule="exact"/>
              <w:rPr>
                <w:rFonts w:cs="Meiryo UI"/>
                <w:sz w:val="20"/>
                <w:szCs w:val="20"/>
              </w:rPr>
            </w:pPr>
            <w:r w:rsidRPr="00535A40">
              <w:rPr>
                <w:rFonts w:cs="Meiryo UI" w:hint="eastAsia"/>
                <w:sz w:val="20"/>
                <w:szCs w:val="20"/>
              </w:rPr>
              <w:t>小学校、中学校、中等教育学校の前期課程若しくは特別支援学校</w:t>
            </w:r>
          </w:p>
        </w:tc>
        <w:tc>
          <w:tcPr>
            <w:tcW w:w="3020" w:type="dxa"/>
            <w:tcBorders>
              <w:top w:val="single" w:sz="8" w:space="0" w:color="FFFFFF"/>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14:paraId="7FA03B8D" w14:textId="1E324D69" w:rsidR="00895A28" w:rsidRPr="00535A40" w:rsidRDefault="00895A28" w:rsidP="00E849DA">
            <w:pPr>
              <w:spacing w:line="300" w:lineRule="exact"/>
              <w:ind w:leftChars="-35" w:left="-5" w:hangingChars="36" w:hanging="72"/>
              <w:jc w:val="center"/>
              <w:rPr>
                <w:rFonts w:cs="Meiryo UI"/>
                <w:sz w:val="20"/>
                <w:szCs w:val="20"/>
              </w:rPr>
            </w:pPr>
            <w:r w:rsidRPr="00535A40">
              <w:rPr>
                <w:rFonts w:cs="Meiryo UI" w:hint="eastAsia"/>
                <w:sz w:val="20"/>
                <w:szCs w:val="20"/>
              </w:rPr>
              <w:t>階数２以上かつ3,000㎡以上</w:t>
            </w:r>
          </w:p>
        </w:tc>
      </w:tr>
      <w:tr w:rsidR="00895A28" w:rsidRPr="00E849DA" w14:paraId="3078AFD8" w14:textId="77777777" w:rsidTr="00E849DA">
        <w:trPr>
          <w:trHeight w:val="398"/>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0" w:type="dxa"/>
              <w:left w:w="80" w:type="dxa"/>
              <w:bottom w:w="0" w:type="dxa"/>
              <w:right w:w="80" w:type="dxa"/>
            </w:tcMar>
            <w:vAlign w:val="center"/>
            <w:hideMark/>
          </w:tcPr>
          <w:p w14:paraId="0DAC6D00" w14:textId="77777777" w:rsidR="00895A28" w:rsidRPr="00535A40" w:rsidRDefault="00895A28" w:rsidP="00735862">
            <w:pPr>
              <w:spacing w:line="300" w:lineRule="exact"/>
              <w:rPr>
                <w:rFonts w:cs="Meiryo UI"/>
                <w:sz w:val="20"/>
                <w:szCs w:val="20"/>
              </w:rPr>
            </w:pPr>
            <w:r w:rsidRPr="00535A40">
              <w:rPr>
                <w:rFonts w:cs="Meiryo UI" w:hint="eastAsia"/>
                <w:sz w:val="20"/>
                <w:szCs w:val="20"/>
              </w:rPr>
              <w:t>体育館（一般公共の用に供されるもの）</w:t>
            </w:r>
          </w:p>
        </w:tc>
        <w:tc>
          <w:tcPr>
            <w:tcW w:w="3020" w:type="dxa"/>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14:paraId="2ADE6295" w14:textId="0B999693" w:rsidR="00895A28" w:rsidRPr="00535A40" w:rsidRDefault="00895A28" w:rsidP="00E849DA">
            <w:pPr>
              <w:spacing w:line="300" w:lineRule="exact"/>
              <w:ind w:leftChars="-35" w:left="-5" w:hangingChars="36" w:hanging="72"/>
              <w:jc w:val="center"/>
              <w:rPr>
                <w:rFonts w:cs="Meiryo UI"/>
                <w:sz w:val="20"/>
                <w:szCs w:val="20"/>
              </w:rPr>
            </w:pPr>
            <w:r w:rsidRPr="00535A40">
              <w:rPr>
                <w:rFonts w:cs="Meiryo UI" w:hint="eastAsia"/>
                <w:sz w:val="20"/>
                <w:szCs w:val="20"/>
              </w:rPr>
              <w:t>階数１以上かつ5,000㎡以上</w:t>
            </w:r>
          </w:p>
        </w:tc>
      </w:tr>
      <w:tr w:rsidR="00895A28" w:rsidRPr="00E849DA" w14:paraId="702E0227" w14:textId="77777777" w:rsidTr="00E849DA">
        <w:trPr>
          <w:trHeight w:val="247"/>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20FEB069" w14:textId="11E90EA6" w:rsidR="00895A28" w:rsidRPr="00535A40" w:rsidRDefault="00895A28" w:rsidP="00735862">
            <w:pPr>
              <w:spacing w:line="300" w:lineRule="exact"/>
              <w:rPr>
                <w:rFonts w:cs="Meiryo UI"/>
                <w:sz w:val="20"/>
                <w:szCs w:val="20"/>
              </w:rPr>
            </w:pPr>
            <w:r w:rsidRPr="00535A40">
              <w:rPr>
                <w:rFonts w:cs="Meiryo UI" w:hint="eastAsia"/>
                <w:sz w:val="20"/>
                <w:szCs w:val="20"/>
              </w:rPr>
              <w:t>ボーリング場、スケート場、水泳場その他これらに類する運動施設</w:t>
            </w:r>
          </w:p>
        </w:tc>
        <w:tc>
          <w:tcPr>
            <w:tcW w:w="3020" w:type="dxa"/>
            <w:vMerge w:val="restart"/>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14:paraId="65C275CC" w14:textId="0AD07DFA" w:rsidR="00895A28" w:rsidRPr="00535A40" w:rsidRDefault="00895A28" w:rsidP="00E849DA">
            <w:pPr>
              <w:spacing w:line="300" w:lineRule="exact"/>
              <w:ind w:leftChars="-35" w:left="-5" w:hangingChars="36" w:hanging="72"/>
              <w:jc w:val="center"/>
              <w:rPr>
                <w:rFonts w:cs="Meiryo UI"/>
                <w:sz w:val="20"/>
                <w:szCs w:val="20"/>
              </w:rPr>
            </w:pPr>
            <w:r w:rsidRPr="00535A40">
              <w:rPr>
                <w:rFonts w:cs="Meiryo UI" w:hint="eastAsia"/>
                <w:sz w:val="20"/>
                <w:szCs w:val="20"/>
              </w:rPr>
              <w:t>階数３以上かつ5,000㎡以上</w:t>
            </w:r>
          </w:p>
        </w:tc>
      </w:tr>
      <w:tr w:rsidR="00895A28" w:rsidRPr="00E849DA" w14:paraId="3DD93D9A" w14:textId="77777777" w:rsidTr="00E849DA">
        <w:trPr>
          <w:trHeight w:val="195"/>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3015735A" w14:textId="77777777" w:rsidR="00895A28" w:rsidRPr="00535A40" w:rsidRDefault="00895A28" w:rsidP="00735862">
            <w:pPr>
              <w:spacing w:line="300" w:lineRule="exact"/>
              <w:rPr>
                <w:rFonts w:cs="Meiryo UI"/>
                <w:sz w:val="20"/>
                <w:szCs w:val="20"/>
              </w:rPr>
            </w:pPr>
            <w:r w:rsidRPr="00535A40">
              <w:rPr>
                <w:rFonts w:cs="Meiryo UI" w:hint="eastAsia"/>
                <w:sz w:val="20"/>
                <w:szCs w:val="20"/>
              </w:rPr>
              <w:t>病院、診療所</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41F70DCD"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45A4DF0E" w14:textId="77777777" w:rsidTr="00E849DA">
        <w:trPr>
          <w:trHeight w:val="285"/>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521D0566" w14:textId="77777777" w:rsidR="00895A28" w:rsidRPr="00535A40" w:rsidRDefault="00895A28" w:rsidP="00735862">
            <w:pPr>
              <w:spacing w:line="300" w:lineRule="exact"/>
              <w:rPr>
                <w:rFonts w:cs="Meiryo UI"/>
                <w:sz w:val="20"/>
                <w:szCs w:val="20"/>
              </w:rPr>
            </w:pPr>
            <w:r w:rsidRPr="00535A40">
              <w:rPr>
                <w:rFonts w:cs="Meiryo UI" w:hint="eastAsia"/>
                <w:sz w:val="20"/>
                <w:szCs w:val="20"/>
              </w:rPr>
              <w:t>劇場、観覧場、映画館、演芸場</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3E650CB2"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27F706CB" w14:textId="77777777" w:rsidTr="00E849DA">
        <w:trPr>
          <w:trHeight w:val="233"/>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610E067B" w14:textId="77777777" w:rsidR="00895A28" w:rsidRPr="00535A40" w:rsidRDefault="00895A28" w:rsidP="00735862">
            <w:pPr>
              <w:spacing w:line="300" w:lineRule="exact"/>
              <w:rPr>
                <w:rFonts w:cs="Meiryo UI"/>
                <w:sz w:val="20"/>
                <w:szCs w:val="20"/>
              </w:rPr>
            </w:pPr>
            <w:r w:rsidRPr="00535A40">
              <w:rPr>
                <w:rFonts w:cs="Meiryo UI" w:hint="eastAsia"/>
                <w:sz w:val="20"/>
                <w:szCs w:val="20"/>
              </w:rPr>
              <w:t>集会場、公会堂</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721B9A30"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28CD4385" w14:textId="77777777" w:rsidTr="00E849DA">
        <w:trPr>
          <w:trHeight w:val="323"/>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4ACC6E31" w14:textId="77777777" w:rsidR="00895A28" w:rsidRPr="00535A40" w:rsidRDefault="00895A28" w:rsidP="00735862">
            <w:pPr>
              <w:spacing w:line="300" w:lineRule="exact"/>
              <w:rPr>
                <w:rFonts w:cs="Meiryo UI"/>
                <w:sz w:val="20"/>
                <w:szCs w:val="20"/>
              </w:rPr>
            </w:pPr>
            <w:r w:rsidRPr="00535A40">
              <w:rPr>
                <w:rFonts w:cs="Meiryo UI" w:hint="eastAsia"/>
                <w:sz w:val="20"/>
                <w:szCs w:val="20"/>
              </w:rPr>
              <w:t>展示場</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1FAC1C7A"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0AB64D9D" w14:textId="77777777" w:rsidTr="00E849DA">
        <w:trPr>
          <w:trHeight w:val="257"/>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65A41EEE" w14:textId="77777777" w:rsidR="00895A28" w:rsidRPr="00535A40" w:rsidRDefault="00895A28" w:rsidP="00735862">
            <w:pPr>
              <w:spacing w:line="300" w:lineRule="exact"/>
              <w:rPr>
                <w:rFonts w:cs="Meiryo UI"/>
                <w:sz w:val="20"/>
                <w:szCs w:val="20"/>
              </w:rPr>
            </w:pPr>
            <w:r w:rsidRPr="00535A40">
              <w:rPr>
                <w:rFonts w:cs="Meiryo UI" w:hint="eastAsia"/>
                <w:sz w:val="20"/>
                <w:szCs w:val="20"/>
              </w:rPr>
              <w:t>百貨店、マーケットその他の物品販売業を営む店舗</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64437397"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792B6450" w14:textId="77777777" w:rsidTr="00E849DA">
        <w:trPr>
          <w:trHeight w:val="220"/>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0ECC26C7" w14:textId="77777777" w:rsidR="00895A28" w:rsidRPr="00535A40" w:rsidRDefault="00895A28" w:rsidP="00735862">
            <w:pPr>
              <w:spacing w:line="300" w:lineRule="exact"/>
              <w:rPr>
                <w:rFonts w:cs="Meiryo UI"/>
                <w:sz w:val="20"/>
                <w:szCs w:val="20"/>
              </w:rPr>
            </w:pPr>
            <w:r w:rsidRPr="00535A40">
              <w:rPr>
                <w:rFonts w:cs="Meiryo UI" w:hint="eastAsia"/>
                <w:sz w:val="20"/>
                <w:szCs w:val="20"/>
              </w:rPr>
              <w:t>ホテル、旅館</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48F8503F"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38632AEE" w14:textId="77777777" w:rsidTr="00A05817">
        <w:trPr>
          <w:trHeight w:val="291"/>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10B452B1" w14:textId="4D211D3D" w:rsidR="00895A28" w:rsidRPr="00535A40" w:rsidRDefault="00895A28" w:rsidP="00735862">
            <w:pPr>
              <w:spacing w:line="300" w:lineRule="exact"/>
              <w:rPr>
                <w:rFonts w:cs="Meiryo UI"/>
                <w:spacing w:val="-4"/>
                <w:sz w:val="20"/>
                <w:szCs w:val="20"/>
              </w:rPr>
            </w:pPr>
            <w:r w:rsidRPr="00535A40">
              <w:rPr>
                <w:rFonts w:cs="Meiryo UI" w:hint="eastAsia"/>
                <w:spacing w:val="-4"/>
                <w:sz w:val="20"/>
                <w:szCs w:val="20"/>
              </w:rPr>
              <w:t>老人ホーム、老人短期入所施設、福祉ホームその他これらに類するもの</w:t>
            </w:r>
          </w:p>
        </w:tc>
        <w:tc>
          <w:tcPr>
            <w:tcW w:w="3020" w:type="dxa"/>
            <w:vMerge w:val="restart"/>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14:paraId="70D50D11" w14:textId="7B7DA893" w:rsidR="00895A28" w:rsidRPr="00535A40" w:rsidRDefault="00895A28" w:rsidP="00E849DA">
            <w:pPr>
              <w:spacing w:line="300" w:lineRule="exact"/>
              <w:ind w:leftChars="-35" w:left="-5" w:hangingChars="36" w:hanging="72"/>
              <w:jc w:val="center"/>
              <w:rPr>
                <w:rFonts w:cs="Meiryo UI"/>
                <w:sz w:val="20"/>
                <w:szCs w:val="20"/>
              </w:rPr>
            </w:pPr>
            <w:r w:rsidRPr="00535A40">
              <w:rPr>
                <w:rFonts w:cs="Meiryo UI" w:hint="eastAsia"/>
                <w:sz w:val="20"/>
                <w:szCs w:val="20"/>
              </w:rPr>
              <w:t>階数２以上かつ5,000㎡以上</w:t>
            </w:r>
          </w:p>
        </w:tc>
      </w:tr>
      <w:tr w:rsidR="00895A28" w:rsidRPr="00E849DA" w14:paraId="09969AB4" w14:textId="77777777" w:rsidTr="00E849DA">
        <w:trPr>
          <w:trHeight w:val="259"/>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2396AB51" w14:textId="77777777" w:rsidR="00535A40" w:rsidRDefault="00895A28" w:rsidP="00735862">
            <w:pPr>
              <w:spacing w:line="300" w:lineRule="exact"/>
              <w:rPr>
                <w:rFonts w:cs="Meiryo UI"/>
                <w:sz w:val="20"/>
                <w:szCs w:val="20"/>
              </w:rPr>
            </w:pPr>
            <w:r w:rsidRPr="00535A40">
              <w:rPr>
                <w:rFonts w:cs="Meiryo UI" w:hint="eastAsia"/>
                <w:sz w:val="20"/>
                <w:szCs w:val="20"/>
              </w:rPr>
              <w:t>老人福祉センター、児童厚生施設、身体障害者福祉センター</w:t>
            </w:r>
          </w:p>
          <w:p w14:paraId="4F72B9B6" w14:textId="0C6F442A" w:rsidR="00895A28" w:rsidRPr="00535A40" w:rsidRDefault="00895A28" w:rsidP="00735862">
            <w:pPr>
              <w:spacing w:line="300" w:lineRule="exact"/>
              <w:rPr>
                <w:rFonts w:cs="Meiryo UI"/>
                <w:sz w:val="20"/>
                <w:szCs w:val="20"/>
              </w:rPr>
            </w:pPr>
            <w:r w:rsidRPr="00535A40">
              <w:rPr>
                <w:rFonts w:cs="Meiryo UI" w:hint="eastAsia"/>
                <w:sz w:val="20"/>
                <w:szCs w:val="20"/>
              </w:rPr>
              <w:t>その他これらに類するもの</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7F4B5F5E"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74BE97E5" w14:textId="77777777" w:rsidTr="00E849DA">
        <w:trPr>
          <w:trHeight w:val="339"/>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71B9A11D" w14:textId="77777777" w:rsidR="00895A28" w:rsidRPr="00535A40" w:rsidRDefault="00895A28" w:rsidP="00735862">
            <w:pPr>
              <w:spacing w:line="300" w:lineRule="exact"/>
              <w:rPr>
                <w:rFonts w:cs="Meiryo UI"/>
                <w:sz w:val="20"/>
                <w:szCs w:val="20"/>
              </w:rPr>
            </w:pPr>
            <w:r w:rsidRPr="00535A40">
              <w:rPr>
                <w:rFonts w:cs="Meiryo UI" w:hint="eastAsia"/>
                <w:sz w:val="20"/>
                <w:szCs w:val="20"/>
              </w:rPr>
              <w:t>幼稚園、保育所</w:t>
            </w:r>
          </w:p>
        </w:tc>
        <w:tc>
          <w:tcPr>
            <w:tcW w:w="3020" w:type="dxa"/>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14:paraId="7966B870" w14:textId="1EB8F78E" w:rsidR="00895A28" w:rsidRPr="00535A40" w:rsidRDefault="00895A28" w:rsidP="00E849DA">
            <w:pPr>
              <w:spacing w:line="300" w:lineRule="exact"/>
              <w:ind w:leftChars="-35" w:left="-5" w:hangingChars="36" w:hanging="72"/>
              <w:jc w:val="center"/>
              <w:rPr>
                <w:rFonts w:cs="Meiryo UI"/>
                <w:sz w:val="20"/>
                <w:szCs w:val="20"/>
              </w:rPr>
            </w:pPr>
            <w:r w:rsidRPr="00535A40">
              <w:rPr>
                <w:rFonts w:cs="Meiryo UI" w:hint="eastAsia"/>
                <w:sz w:val="20"/>
                <w:szCs w:val="20"/>
              </w:rPr>
              <w:t>階数２以上かつ1,500㎡以上</w:t>
            </w:r>
          </w:p>
        </w:tc>
      </w:tr>
      <w:tr w:rsidR="00895A28" w:rsidRPr="00E849DA" w14:paraId="3A08317C" w14:textId="77777777" w:rsidTr="00E849DA">
        <w:trPr>
          <w:trHeight w:val="245"/>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4ED62C18" w14:textId="77777777" w:rsidR="00895A28" w:rsidRPr="00535A40" w:rsidRDefault="00895A28" w:rsidP="00735862">
            <w:pPr>
              <w:spacing w:line="300" w:lineRule="exact"/>
              <w:rPr>
                <w:rFonts w:cs="Meiryo UI"/>
                <w:sz w:val="20"/>
                <w:szCs w:val="20"/>
              </w:rPr>
            </w:pPr>
            <w:r w:rsidRPr="00535A40">
              <w:rPr>
                <w:rFonts w:cs="Meiryo UI" w:hint="eastAsia"/>
                <w:sz w:val="20"/>
                <w:szCs w:val="20"/>
              </w:rPr>
              <w:t>博物館、美術館、図書館</w:t>
            </w:r>
          </w:p>
        </w:tc>
        <w:tc>
          <w:tcPr>
            <w:tcW w:w="3020" w:type="dxa"/>
            <w:vMerge w:val="restart"/>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14:paraId="096670F6" w14:textId="38FDC8A5" w:rsidR="00895A28" w:rsidRPr="00535A40" w:rsidRDefault="00895A28" w:rsidP="00E849DA">
            <w:pPr>
              <w:spacing w:line="300" w:lineRule="exact"/>
              <w:ind w:leftChars="-35" w:left="-5" w:hangingChars="36" w:hanging="72"/>
              <w:jc w:val="center"/>
              <w:rPr>
                <w:rFonts w:cs="Meiryo UI"/>
                <w:sz w:val="20"/>
                <w:szCs w:val="20"/>
              </w:rPr>
            </w:pPr>
            <w:r w:rsidRPr="00535A40">
              <w:rPr>
                <w:rFonts w:cs="Meiryo UI" w:hint="eastAsia"/>
                <w:sz w:val="20"/>
                <w:szCs w:val="20"/>
              </w:rPr>
              <w:t>階数３以上かつ5,000㎡以上</w:t>
            </w:r>
          </w:p>
        </w:tc>
      </w:tr>
      <w:tr w:rsidR="00895A28" w:rsidRPr="00E849DA" w14:paraId="58EB0640" w14:textId="77777777" w:rsidTr="00E849DA">
        <w:trPr>
          <w:trHeight w:val="193"/>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675F2AA6" w14:textId="77777777" w:rsidR="00895A28" w:rsidRPr="00535A40" w:rsidRDefault="00895A28" w:rsidP="00735862">
            <w:pPr>
              <w:spacing w:line="300" w:lineRule="exact"/>
              <w:rPr>
                <w:rFonts w:cs="Meiryo UI"/>
                <w:sz w:val="20"/>
                <w:szCs w:val="20"/>
              </w:rPr>
            </w:pPr>
            <w:r w:rsidRPr="00535A40">
              <w:rPr>
                <w:rFonts w:cs="Meiryo UI" w:hint="eastAsia"/>
                <w:sz w:val="20"/>
                <w:szCs w:val="20"/>
              </w:rPr>
              <w:t>遊技場</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48F422E2"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4BEAFDAD" w14:textId="77777777" w:rsidTr="00E849DA">
        <w:trPr>
          <w:trHeight w:val="297"/>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4B5BB066" w14:textId="77777777" w:rsidR="00895A28" w:rsidRPr="00535A40" w:rsidRDefault="00895A28" w:rsidP="00735862">
            <w:pPr>
              <w:spacing w:line="300" w:lineRule="exact"/>
              <w:rPr>
                <w:rFonts w:cs="Meiryo UI"/>
                <w:sz w:val="20"/>
                <w:szCs w:val="20"/>
              </w:rPr>
            </w:pPr>
            <w:r w:rsidRPr="00535A40">
              <w:rPr>
                <w:rFonts w:cs="Meiryo UI" w:hint="eastAsia"/>
                <w:sz w:val="20"/>
                <w:szCs w:val="20"/>
              </w:rPr>
              <w:t>公衆浴場</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178B0928"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36EB80B0" w14:textId="77777777" w:rsidTr="00E849DA">
        <w:trPr>
          <w:trHeight w:val="386"/>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60ADF3CF" w14:textId="77777777" w:rsidR="00535A40" w:rsidRDefault="00895A28" w:rsidP="00735862">
            <w:pPr>
              <w:spacing w:line="300" w:lineRule="exact"/>
              <w:rPr>
                <w:rFonts w:cs="Meiryo UI"/>
                <w:sz w:val="20"/>
                <w:szCs w:val="20"/>
              </w:rPr>
            </w:pPr>
            <w:r w:rsidRPr="00535A40">
              <w:rPr>
                <w:rFonts w:cs="Meiryo UI" w:hint="eastAsia"/>
                <w:sz w:val="20"/>
                <w:szCs w:val="20"/>
              </w:rPr>
              <w:t>飲食店、キャバレー、料理店、ナイトクラブ、ダンスホール</w:t>
            </w:r>
          </w:p>
          <w:p w14:paraId="1112ADE4" w14:textId="7F1EEE6E" w:rsidR="00895A28" w:rsidRPr="00535A40" w:rsidRDefault="00895A28" w:rsidP="00735862">
            <w:pPr>
              <w:spacing w:line="300" w:lineRule="exact"/>
              <w:rPr>
                <w:rFonts w:cs="Meiryo UI"/>
                <w:sz w:val="20"/>
                <w:szCs w:val="20"/>
              </w:rPr>
            </w:pPr>
            <w:r w:rsidRPr="00535A40">
              <w:rPr>
                <w:rFonts w:cs="Meiryo UI" w:hint="eastAsia"/>
                <w:sz w:val="20"/>
                <w:szCs w:val="20"/>
              </w:rPr>
              <w:t>その他これらに類するもの</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14A5C7B7"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34B79530" w14:textId="77777777" w:rsidTr="00E849DA">
        <w:trPr>
          <w:trHeight w:val="373"/>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6A24BB4E" w14:textId="77777777" w:rsidR="00535A40" w:rsidRDefault="00895A28" w:rsidP="00735862">
            <w:pPr>
              <w:spacing w:line="300" w:lineRule="exact"/>
              <w:rPr>
                <w:rFonts w:cs="Meiryo UI"/>
                <w:spacing w:val="-8"/>
                <w:sz w:val="20"/>
                <w:szCs w:val="20"/>
              </w:rPr>
            </w:pPr>
            <w:r w:rsidRPr="00535A40">
              <w:rPr>
                <w:rFonts w:cs="Meiryo UI" w:hint="eastAsia"/>
                <w:spacing w:val="-8"/>
                <w:sz w:val="20"/>
                <w:szCs w:val="20"/>
              </w:rPr>
              <w:t>理髪店、質屋、貸衣装屋、銀行</w:t>
            </w:r>
          </w:p>
          <w:p w14:paraId="03B4A52D" w14:textId="663714C5" w:rsidR="00895A28" w:rsidRPr="00535A40" w:rsidRDefault="00895A28" w:rsidP="00735862">
            <w:pPr>
              <w:spacing w:line="300" w:lineRule="exact"/>
              <w:rPr>
                <w:rFonts w:cs="Meiryo UI"/>
                <w:spacing w:val="-8"/>
                <w:sz w:val="20"/>
                <w:szCs w:val="20"/>
              </w:rPr>
            </w:pPr>
            <w:r w:rsidRPr="00535A40">
              <w:rPr>
                <w:rFonts w:cs="Meiryo UI" w:hint="eastAsia"/>
                <w:spacing w:val="-8"/>
                <w:sz w:val="20"/>
                <w:szCs w:val="20"/>
              </w:rPr>
              <w:t>その他これらに類するサービス業を営む店舗</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44315C88"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0A8236F8" w14:textId="77777777" w:rsidTr="00E849DA">
        <w:trPr>
          <w:trHeight w:val="423"/>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545E2284" w14:textId="55CF01E2" w:rsidR="00672957" w:rsidRPr="00535A40" w:rsidRDefault="00895A28" w:rsidP="00735862">
            <w:pPr>
              <w:spacing w:line="300" w:lineRule="exact"/>
              <w:rPr>
                <w:rFonts w:cs="Meiryo UI"/>
                <w:sz w:val="20"/>
                <w:szCs w:val="20"/>
              </w:rPr>
            </w:pPr>
            <w:r w:rsidRPr="00535A40">
              <w:rPr>
                <w:rFonts w:cs="Meiryo UI" w:hint="eastAsia"/>
                <w:sz w:val="20"/>
                <w:szCs w:val="20"/>
              </w:rPr>
              <w:t>車両の停車場又は船舶若しくは航空機の発着場を</w:t>
            </w:r>
            <w:r w:rsidR="00535A40" w:rsidRPr="00535A40">
              <w:rPr>
                <w:rFonts w:cs="Meiryo UI" w:hint="eastAsia"/>
                <w:sz w:val="20"/>
                <w:szCs w:val="20"/>
              </w:rPr>
              <w:t>構成する建築物で</w:t>
            </w:r>
          </w:p>
          <w:p w14:paraId="01E32CBB" w14:textId="0E650DCC" w:rsidR="00895A28" w:rsidRPr="00535A40" w:rsidRDefault="00895A28" w:rsidP="00735862">
            <w:pPr>
              <w:spacing w:line="300" w:lineRule="exact"/>
              <w:rPr>
                <w:rFonts w:cs="Meiryo UI"/>
                <w:sz w:val="20"/>
                <w:szCs w:val="20"/>
              </w:rPr>
            </w:pPr>
            <w:r w:rsidRPr="00535A40">
              <w:rPr>
                <w:rFonts w:cs="Meiryo UI" w:hint="eastAsia"/>
                <w:sz w:val="20"/>
                <w:szCs w:val="20"/>
              </w:rPr>
              <w:t>旅客の乗降又は待合の用に供するもの</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0337B0B1"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7A646BF6" w14:textId="77777777" w:rsidTr="00A05817">
        <w:trPr>
          <w:trHeight w:val="53"/>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40838934" w14:textId="6BC28032" w:rsidR="00895A28" w:rsidRPr="00535A40" w:rsidRDefault="00895A28" w:rsidP="00A05817">
            <w:pPr>
              <w:spacing w:line="300" w:lineRule="exact"/>
              <w:rPr>
                <w:rFonts w:cs="Meiryo UI"/>
                <w:spacing w:val="-4"/>
                <w:sz w:val="20"/>
                <w:szCs w:val="20"/>
              </w:rPr>
            </w:pPr>
            <w:r w:rsidRPr="00535A40">
              <w:rPr>
                <w:rFonts w:cs="Meiryo UI" w:hint="eastAsia"/>
                <w:spacing w:val="-4"/>
                <w:sz w:val="20"/>
                <w:szCs w:val="20"/>
              </w:rPr>
              <w:t>自動車車庫その他の自動車又は自転車の停留</w:t>
            </w:r>
            <w:r w:rsidR="00535A40" w:rsidRPr="00535A40">
              <w:rPr>
                <w:rFonts w:cs="Meiryo UI" w:hint="eastAsia"/>
                <w:spacing w:val="-4"/>
                <w:sz w:val="20"/>
                <w:szCs w:val="20"/>
              </w:rPr>
              <w:t>又は駐車のための施設</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11335C31"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68D79950" w14:textId="77777777" w:rsidTr="00E849DA">
        <w:trPr>
          <w:trHeight w:val="349"/>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798EA3FD" w14:textId="77777777" w:rsidR="00895A28" w:rsidRPr="00535A40" w:rsidRDefault="00895A28" w:rsidP="00735862">
            <w:pPr>
              <w:spacing w:line="300" w:lineRule="exact"/>
              <w:rPr>
                <w:rFonts w:cs="Meiryo UI"/>
                <w:sz w:val="20"/>
                <w:szCs w:val="20"/>
              </w:rPr>
            </w:pPr>
            <w:r w:rsidRPr="00535A40">
              <w:rPr>
                <w:rFonts w:cs="Meiryo UI" w:hint="eastAsia"/>
                <w:sz w:val="20"/>
                <w:szCs w:val="20"/>
              </w:rPr>
              <w:t>保健所、税務署その他これらに類する公益上必要な建築物</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70362934"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73914A51" w14:textId="77777777" w:rsidTr="00E849DA">
        <w:trPr>
          <w:trHeight w:val="336"/>
        </w:trPr>
        <w:tc>
          <w:tcPr>
            <w:tcW w:w="6186" w:type="dxa"/>
            <w:tcBorders>
              <w:top w:val="single" w:sz="8" w:space="0" w:color="1F497D"/>
              <w:left w:val="single" w:sz="12" w:space="0" w:color="1F497D"/>
              <w:bottom w:val="single" w:sz="12" w:space="0" w:color="1F497D"/>
              <w:right w:val="single" w:sz="8" w:space="0" w:color="1F497D"/>
            </w:tcBorders>
            <w:shd w:val="clear" w:color="auto" w:fill="F3F9FA"/>
            <w:tcMar>
              <w:top w:w="12" w:type="dxa"/>
              <w:left w:w="80" w:type="dxa"/>
              <w:bottom w:w="0" w:type="dxa"/>
              <w:right w:w="80" w:type="dxa"/>
            </w:tcMar>
            <w:vAlign w:val="center"/>
            <w:hideMark/>
          </w:tcPr>
          <w:p w14:paraId="322181C8" w14:textId="7531BD59" w:rsidR="00895A28" w:rsidRPr="00535A40" w:rsidRDefault="00895A28" w:rsidP="00735862">
            <w:pPr>
              <w:spacing w:line="300" w:lineRule="exact"/>
              <w:rPr>
                <w:rFonts w:cs="Meiryo UI"/>
                <w:sz w:val="20"/>
                <w:szCs w:val="20"/>
              </w:rPr>
            </w:pPr>
            <w:r w:rsidRPr="00535A40">
              <w:rPr>
                <w:rFonts w:cs="Meiryo UI" w:hint="eastAsia"/>
                <w:sz w:val="20"/>
                <w:szCs w:val="20"/>
              </w:rPr>
              <w:t>一定量以上の危険物の貯蔵場又は処理場の用途に供する建築物</w:t>
            </w:r>
          </w:p>
        </w:tc>
        <w:tc>
          <w:tcPr>
            <w:tcW w:w="3020" w:type="dxa"/>
            <w:tcBorders>
              <w:top w:val="single" w:sz="8" w:space="0" w:color="1F497D"/>
              <w:left w:val="single" w:sz="8" w:space="0" w:color="1F497D"/>
              <w:bottom w:val="single" w:sz="12" w:space="0" w:color="1F497D"/>
              <w:right w:val="single" w:sz="12" w:space="0" w:color="1F497D"/>
            </w:tcBorders>
            <w:shd w:val="clear" w:color="auto" w:fill="F3F9FA"/>
            <w:tcMar>
              <w:top w:w="12" w:type="dxa"/>
              <w:left w:w="80" w:type="dxa"/>
              <w:bottom w:w="0" w:type="dxa"/>
              <w:right w:w="80" w:type="dxa"/>
            </w:tcMar>
            <w:vAlign w:val="center"/>
            <w:hideMark/>
          </w:tcPr>
          <w:p w14:paraId="4A7CA8D4" w14:textId="7B073569" w:rsidR="00895A28" w:rsidRPr="00535A40" w:rsidRDefault="00895A28" w:rsidP="00535A40">
            <w:pPr>
              <w:spacing w:line="300" w:lineRule="exact"/>
              <w:ind w:leftChars="-35" w:left="-77" w:rightChars="-104" w:right="-229" w:firstLineChars="50" w:firstLine="96"/>
              <w:rPr>
                <w:rFonts w:cs="Meiryo UI"/>
                <w:spacing w:val="-4"/>
                <w:sz w:val="20"/>
                <w:szCs w:val="20"/>
              </w:rPr>
            </w:pPr>
            <w:r w:rsidRPr="00535A40">
              <w:rPr>
                <w:rFonts w:cs="Meiryo UI" w:hint="eastAsia"/>
                <w:spacing w:val="-4"/>
                <w:sz w:val="20"/>
                <w:szCs w:val="20"/>
              </w:rPr>
              <w:t>5,000㎡以上、かつ、敷地境界線</w:t>
            </w:r>
          </w:p>
          <w:p w14:paraId="2B659852" w14:textId="5E98E452" w:rsidR="00895A28" w:rsidRPr="00535A40" w:rsidRDefault="00895A28" w:rsidP="00E849DA">
            <w:pPr>
              <w:spacing w:line="300" w:lineRule="exact"/>
              <w:ind w:leftChars="-35" w:left="-8" w:rightChars="-39" w:right="-86" w:hangingChars="36" w:hanging="69"/>
              <w:jc w:val="center"/>
              <w:rPr>
                <w:rFonts w:cs="Meiryo UI"/>
                <w:sz w:val="20"/>
                <w:szCs w:val="20"/>
              </w:rPr>
            </w:pPr>
            <w:r w:rsidRPr="00535A40">
              <w:rPr>
                <w:rFonts w:cs="Meiryo UI" w:hint="eastAsia"/>
                <w:spacing w:val="-4"/>
                <w:sz w:val="20"/>
                <w:szCs w:val="20"/>
              </w:rPr>
              <w:t>から一定距離以内に存する建築物</w:t>
            </w:r>
          </w:p>
        </w:tc>
      </w:tr>
    </w:tbl>
    <w:p w14:paraId="1595A0BB" w14:textId="77777777" w:rsidR="00A05817" w:rsidRDefault="00A05817" w:rsidP="001D48D6">
      <w:pPr>
        <w:spacing w:line="440" w:lineRule="exact"/>
        <w:ind w:leftChars="50" w:left="110"/>
        <w:rPr>
          <w:rFonts w:ascii="Meiryo UI" w:eastAsia="Meiryo UI" w:hAnsi="Meiryo UI" w:cs="Meiryo UI"/>
          <w:b/>
          <w:sz w:val="24"/>
        </w:rPr>
      </w:pPr>
    </w:p>
    <w:p w14:paraId="6430CE9D" w14:textId="65CE368D" w:rsidR="00895A28" w:rsidRPr="001D48D6" w:rsidRDefault="00895A28" w:rsidP="00942F38">
      <w:pPr>
        <w:pStyle w:val="4"/>
      </w:pPr>
      <w:r w:rsidRPr="001D48D6">
        <w:rPr>
          <w:rFonts w:hint="eastAsia"/>
        </w:rPr>
        <w:t>耐震診断結果</w:t>
      </w:r>
    </w:p>
    <w:p w14:paraId="45A1F7CB" w14:textId="675FF5E2" w:rsidR="00895A28" w:rsidRPr="004C6B87" w:rsidRDefault="00895A28" w:rsidP="00942F38">
      <w:pPr>
        <w:ind w:leftChars="129" w:left="284" w:rightChars="100" w:right="220" w:firstLineChars="100" w:firstLine="220"/>
        <w:rPr>
          <w:rFonts w:cs="Times New Roman"/>
        </w:rPr>
      </w:pPr>
      <w:r w:rsidRPr="004C6B87">
        <w:rPr>
          <w:rFonts w:cs="Times New Roman" w:hint="eastAsia"/>
        </w:rPr>
        <w:t>府内における大規模建築物の耐震診断の結果については、平成</w:t>
      </w:r>
      <w:r w:rsidR="00535A40">
        <w:rPr>
          <w:rFonts w:cs="Times New Roman" w:hint="eastAsia"/>
        </w:rPr>
        <w:t>２９</w:t>
      </w:r>
      <w:r w:rsidRPr="004C6B87">
        <w:rPr>
          <w:rFonts w:cs="Times New Roman" w:hint="eastAsia"/>
        </w:rPr>
        <w:t>年３月</w:t>
      </w:r>
      <w:r w:rsidR="00535A40">
        <w:rPr>
          <w:rFonts w:cs="Times New Roman" w:hint="eastAsia"/>
        </w:rPr>
        <w:t>２９</w:t>
      </w:r>
      <w:r w:rsidRPr="004C6B87">
        <w:rPr>
          <w:rFonts w:cs="Times New Roman" w:hint="eastAsia"/>
        </w:rPr>
        <w:t>日に公表し</w:t>
      </w:r>
      <w:r w:rsidR="000F33FA">
        <w:rPr>
          <w:rFonts w:cs="Times New Roman" w:hint="eastAsia"/>
        </w:rPr>
        <w:t>ました</w:t>
      </w:r>
      <w:r w:rsidR="007E2846">
        <w:rPr>
          <w:rFonts w:cs="Times New Roman" w:hint="eastAsia"/>
        </w:rPr>
        <w:t>。令和</w:t>
      </w:r>
      <w:r w:rsidR="005612E5" w:rsidRPr="004C6B87">
        <w:rPr>
          <w:rFonts w:cs="Times New Roman" w:hint="eastAsia"/>
        </w:rPr>
        <w:t>２</w:t>
      </w:r>
      <w:r w:rsidRPr="004C6B87">
        <w:rPr>
          <w:rFonts w:cs="Times New Roman" w:hint="eastAsia"/>
        </w:rPr>
        <w:t>年</w:t>
      </w:r>
      <w:r w:rsidR="005612E5" w:rsidRPr="004C6B87">
        <w:rPr>
          <w:rFonts w:cs="Times New Roman" w:hint="eastAsia"/>
        </w:rPr>
        <w:t>４</w:t>
      </w:r>
      <w:r w:rsidRPr="004C6B87">
        <w:rPr>
          <w:rFonts w:cs="Times New Roman" w:hint="eastAsia"/>
        </w:rPr>
        <w:t>月時点の民間の大規模建築物は</w:t>
      </w:r>
      <w:r w:rsidR="00535A40">
        <w:rPr>
          <w:rFonts w:cs="Times New Roman" w:hint="eastAsia"/>
        </w:rPr>
        <w:t>２１１</w:t>
      </w:r>
      <w:r w:rsidRPr="004C6B87">
        <w:rPr>
          <w:rFonts w:cs="Times New Roman"/>
        </w:rPr>
        <w:t>棟で、耐震性ありが</w:t>
      </w:r>
      <w:r w:rsidR="005612E5" w:rsidRPr="004C6B87">
        <w:rPr>
          <w:rFonts w:cs="Times New Roman"/>
        </w:rPr>
        <w:t>120</w:t>
      </w:r>
      <w:r w:rsidRPr="004C6B87">
        <w:rPr>
          <w:rFonts w:cs="Times New Roman"/>
        </w:rPr>
        <w:t>棟、耐震性</w:t>
      </w:r>
      <w:r w:rsidRPr="004C6B87">
        <w:rPr>
          <w:rFonts w:cs="Times New Roman" w:hint="eastAsia"/>
        </w:rPr>
        <w:t>不足</w:t>
      </w:r>
      <w:r w:rsidRPr="004C6B87">
        <w:rPr>
          <w:rFonts w:cs="Times New Roman"/>
        </w:rPr>
        <w:t>が</w:t>
      </w:r>
      <w:r w:rsidR="005612E5" w:rsidRPr="004C6B87">
        <w:rPr>
          <w:rFonts w:cs="Times New Roman"/>
        </w:rPr>
        <w:t>84</w:t>
      </w:r>
      <w:r w:rsidRPr="004C6B87">
        <w:rPr>
          <w:rFonts w:cs="Times New Roman"/>
        </w:rPr>
        <w:t>棟、</w:t>
      </w:r>
      <w:r w:rsidRPr="004C6B87">
        <w:rPr>
          <w:rFonts w:cs="Times New Roman" w:hint="eastAsia"/>
        </w:rPr>
        <w:t>未報告</w:t>
      </w:r>
      <w:r w:rsidRPr="004C6B87">
        <w:rPr>
          <w:rFonts w:cs="Times New Roman"/>
        </w:rPr>
        <w:t>が</w:t>
      </w:r>
      <w:r w:rsidRPr="004C6B87">
        <w:rPr>
          <w:rFonts w:cs="Times New Roman" w:hint="eastAsia"/>
        </w:rPr>
        <w:t>7</w:t>
      </w:r>
      <w:r w:rsidR="000F33FA">
        <w:rPr>
          <w:rFonts w:cs="Times New Roman"/>
        </w:rPr>
        <w:t>棟となってい</w:t>
      </w:r>
      <w:r w:rsidR="000F33FA">
        <w:rPr>
          <w:rFonts w:cs="Times New Roman" w:hint="eastAsia"/>
        </w:rPr>
        <w:t>ます</w:t>
      </w:r>
      <w:r w:rsidRPr="004C6B87">
        <w:rPr>
          <w:rFonts w:cs="Times New Roman"/>
        </w:rPr>
        <w:t>。</w:t>
      </w:r>
    </w:p>
    <w:p w14:paraId="431D60CA" w14:textId="7B8E667F" w:rsidR="00733056" w:rsidRPr="004C6B87" w:rsidRDefault="005612E5" w:rsidP="00942F38">
      <w:pPr>
        <w:ind w:leftChars="129" w:left="284" w:rightChars="100" w:right="220" w:firstLineChars="100" w:firstLine="220"/>
        <w:rPr>
          <w:rFonts w:cs="Times New Roman"/>
        </w:rPr>
      </w:pPr>
      <w:r w:rsidRPr="004C6B87">
        <w:rPr>
          <w:rFonts w:cs="Times New Roman" w:hint="eastAsia"/>
        </w:rPr>
        <w:t>耐震診断義務付け対象となる建築物の総数に占める耐震性</w:t>
      </w:r>
      <w:r w:rsidR="00B215A2">
        <w:rPr>
          <w:rFonts w:cs="Times New Roman" w:hint="eastAsia"/>
        </w:rPr>
        <w:t>の</w:t>
      </w:r>
      <w:r w:rsidRPr="004C6B87">
        <w:rPr>
          <w:rFonts w:cs="Times New Roman" w:hint="eastAsia"/>
        </w:rPr>
        <w:t>ある建築物の割合（進捗率）は87.2％となってい</w:t>
      </w:r>
      <w:r w:rsidR="000F33FA">
        <w:rPr>
          <w:rFonts w:cs="Times New Roman" w:hint="eastAsia"/>
        </w:rPr>
        <w:t>ます</w:t>
      </w:r>
      <w:r w:rsidRPr="004C6B87">
        <w:rPr>
          <w:rFonts w:cs="Times New Roman" w:hint="eastAsia"/>
        </w:rPr>
        <w:t>。</w:t>
      </w:r>
    </w:p>
    <w:p w14:paraId="6D043EA8" w14:textId="6C3B132D" w:rsidR="00895A28" w:rsidRPr="00B5368E" w:rsidRDefault="00895A28" w:rsidP="00B5368E">
      <w:pPr>
        <w:spacing w:line="440" w:lineRule="exact"/>
        <w:ind w:leftChars="100" w:left="220" w:rightChars="100" w:right="220"/>
        <w:jc w:val="center"/>
        <w:rPr>
          <w:rFonts w:cs="Meiryo UI"/>
          <w:szCs w:val="24"/>
        </w:rPr>
      </w:pPr>
      <w:r w:rsidRPr="00B5368E">
        <w:rPr>
          <w:rFonts w:cs="Meiryo UI" w:hint="eastAsia"/>
        </w:rPr>
        <w:t>図表-</w:t>
      </w:r>
      <w:r w:rsidR="003323AD">
        <w:rPr>
          <w:rFonts w:cs="Meiryo UI" w:hint="eastAsia"/>
        </w:rPr>
        <w:t>20</w:t>
      </w:r>
      <w:r w:rsidRPr="00B5368E">
        <w:rPr>
          <w:rFonts w:cs="Meiryo UI"/>
        </w:rPr>
        <w:t xml:space="preserve"> </w:t>
      </w:r>
      <w:r w:rsidRPr="00B5368E">
        <w:rPr>
          <w:rFonts w:cs="Meiryo UI" w:hint="eastAsia"/>
          <w:szCs w:val="24"/>
        </w:rPr>
        <w:t>大規模建築物の耐震診断結果の状況</w:t>
      </w:r>
    </w:p>
    <w:p w14:paraId="4115BA97" w14:textId="36289159" w:rsidR="00214FE9" w:rsidRPr="00535A40" w:rsidRDefault="00214FE9" w:rsidP="00214FE9">
      <w:pPr>
        <w:spacing w:line="240" w:lineRule="exact"/>
        <w:ind w:leftChars="100" w:left="220" w:rightChars="100" w:right="220"/>
        <w:jc w:val="right"/>
        <w:rPr>
          <w:rFonts w:cs="Meiryo UI"/>
        </w:rPr>
      </w:pPr>
      <w:r w:rsidRPr="00535A40">
        <w:rPr>
          <w:rFonts w:cs="Meiryo UI" w:hint="eastAsia"/>
          <w:sz w:val="21"/>
          <w:szCs w:val="21"/>
        </w:rPr>
        <w:t>（下表は　平成</w:t>
      </w:r>
      <w:r w:rsidRPr="00535A40">
        <w:rPr>
          <w:rFonts w:cs="Meiryo UI"/>
          <w:sz w:val="21"/>
          <w:szCs w:val="21"/>
        </w:rPr>
        <w:t>29年3月29日時点※　▶　令和2年</w:t>
      </w:r>
      <w:r w:rsidR="00410C03">
        <w:rPr>
          <w:rFonts w:cs="Meiryo UI" w:hint="eastAsia"/>
          <w:sz w:val="21"/>
          <w:szCs w:val="21"/>
        </w:rPr>
        <w:t>3月</w:t>
      </w:r>
      <w:r w:rsidR="00C35D9B">
        <w:rPr>
          <w:rFonts w:cs="Meiryo UI" w:hint="eastAsia"/>
          <w:sz w:val="21"/>
          <w:szCs w:val="21"/>
        </w:rPr>
        <w:t>末</w:t>
      </w:r>
      <w:r w:rsidRPr="00535A40">
        <w:rPr>
          <w:rFonts w:cs="Meiryo UI"/>
          <w:sz w:val="21"/>
          <w:szCs w:val="21"/>
        </w:rPr>
        <w:t>時点の棟数）</w:t>
      </w:r>
    </w:p>
    <w:tbl>
      <w:tblPr>
        <w:tblStyle w:val="32"/>
        <w:tblW w:w="8774" w:type="dxa"/>
        <w:jc w:val="center"/>
        <w:tblBorders>
          <w:top w:val="single" w:sz="12" w:space="0" w:color="1F497D"/>
          <w:left w:val="single" w:sz="12" w:space="0" w:color="1F497D"/>
          <w:bottom w:val="single" w:sz="12" w:space="0" w:color="1F497D"/>
          <w:right w:val="single" w:sz="12" w:space="0" w:color="1F497D"/>
          <w:insideH w:val="single" w:sz="4" w:space="0" w:color="1F497D"/>
          <w:insideV w:val="single" w:sz="4" w:space="0" w:color="1F497D"/>
        </w:tblBorders>
        <w:tblLook w:val="04A0" w:firstRow="1" w:lastRow="0" w:firstColumn="1" w:lastColumn="0" w:noHBand="0" w:noVBand="1"/>
      </w:tblPr>
      <w:tblGrid>
        <w:gridCol w:w="1754"/>
        <w:gridCol w:w="1755"/>
        <w:gridCol w:w="1755"/>
        <w:gridCol w:w="1755"/>
        <w:gridCol w:w="1755"/>
      </w:tblGrid>
      <w:tr w:rsidR="00DB24B4" w:rsidRPr="00895A28" w14:paraId="117258BC" w14:textId="77777777" w:rsidTr="00477A41">
        <w:trPr>
          <w:trHeight w:val="50"/>
          <w:jc w:val="center"/>
        </w:trPr>
        <w:tc>
          <w:tcPr>
            <w:tcW w:w="1754" w:type="dxa"/>
            <w:tcBorders>
              <w:top w:val="single" w:sz="12" w:space="0" w:color="1F497D"/>
              <w:bottom w:val="single" w:sz="4" w:space="0" w:color="1F497D"/>
              <w:right w:val="single" w:sz="4" w:space="0" w:color="FFFFFF" w:themeColor="background1"/>
            </w:tcBorders>
            <w:shd w:val="clear" w:color="auto" w:fill="1F497D"/>
            <w:vAlign w:val="center"/>
          </w:tcPr>
          <w:p w14:paraId="1B02817B" w14:textId="77777777" w:rsidR="00DB24B4" w:rsidRPr="00535A40" w:rsidRDefault="00DB24B4" w:rsidP="00DB24B4">
            <w:pPr>
              <w:spacing w:line="300" w:lineRule="exact"/>
              <w:jc w:val="center"/>
              <w:rPr>
                <w:rFonts w:cs="Meiryo UI"/>
                <w:color w:val="FFFFFF"/>
                <w:szCs w:val="21"/>
              </w:rPr>
            </w:pPr>
          </w:p>
        </w:tc>
        <w:tc>
          <w:tcPr>
            <w:tcW w:w="1755" w:type="dxa"/>
            <w:vMerge w:val="restart"/>
            <w:tcBorders>
              <w:top w:val="single" w:sz="12" w:space="0" w:color="1F497D"/>
              <w:left w:val="single" w:sz="4" w:space="0" w:color="FFFFFF" w:themeColor="background1"/>
              <w:right w:val="nil"/>
            </w:tcBorders>
            <w:shd w:val="clear" w:color="auto" w:fill="1F497D"/>
            <w:vAlign w:val="center"/>
          </w:tcPr>
          <w:p w14:paraId="1D63494F" w14:textId="6A112BE3" w:rsidR="00DB24B4" w:rsidRPr="00535A40" w:rsidRDefault="00DB24B4" w:rsidP="00DB24B4">
            <w:pPr>
              <w:spacing w:line="300" w:lineRule="exact"/>
              <w:jc w:val="center"/>
              <w:rPr>
                <w:rFonts w:cs="Meiryo UI"/>
                <w:b/>
                <w:color w:val="FFFFFF"/>
                <w:szCs w:val="21"/>
              </w:rPr>
            </w:pPr>
            <w:r>
              <w:rPr>
                <w:rFonts w:cs="Meiryo UI" w:hint="eastAsia"/>
                <w:b/>
                <w:color w:val="FFFFFF"/>
                <w:szCs w:val="21"/>
              </w:rPr>
              <w:t>総数</w:t>
            </w:r>
          </w:p>
        </w:tc>
        <w:tc>
          <w:tcPr>
            <w:tcW w:w="5265" w:type="dxa"/>
            <w:gridSpan w:val="3"/>
            <w:tcBorders>
              <w:top w:val="single" w:sz="12" w:space="0" w:color="1F497D"/>
              <w:left w:val="nil"/>
              <w:bottom w:val="single" w:sz="4" w:space="0" w:color="FFFFFF" w:themeColor="background1"/>
              <w:right w:val="single" w:sz="4" w:space="0" w:color="FFFFFF"/>
            </w:tcBorders>
            <w:shd w:val="clear" w:color="auto" w:fill="1F497D"/>
            <w:vAlign w:val="center"/>
          </w:tcPr>
          <w:p w14:paraId="255CC861" w14:textId="0B22E410" w:rsidR="00DB24B4" w:rsidRPr="00535A40" w:rsidRDefault="00DB24B4" w:rsidP="00DB24B4">
            <w:pPr>
              <w:spacing w:line="300" w:lineRule="exact"/>
              <w:jc w:val="center"/>
              <w:rPr>
                <w:rFonts w:cs="Meiryo UI"/>
                <w:b/>
                <w:color w:val="FFFFFF"/>
                <w:szCs w:val="21"/>
              </w:rPr>
            </w:pPr>
          </w:p>
        </w:tc>
      </w:tr>
      <w:tr w:rsidR="00DB24B4" w:rsidRPr="00895A28" w14:paraId="0572612B" w14:textId="77777777" w:rsidTr="00477A41">
        <w:trPr>
          <w:trHeight w:val="50"/>
          <w:jc w:val="center"/>
        </w:trPr>
        <w:tc>
          <w:tcPr>
            <w:tcW w:w="1754" w:type="dxa"/>
            <w:tcBorders>
              <w:top w:val="single" w:sz="12" w:space="0" w:color="1F497D"/>
              <w:bottom w:val="single" w:sz="4" w:space="0" w:color="1F497D"/>
              <w:right w:val="single" w:sz="4" w:space="0" w:color="FFFFFF" w:themeColor="background1"/>
            </w:tcBorders>
            <w:shd w:val="clear" w:color="auto" w:fill="1F497D"/>
            <w:vAlign w:val="center"/>
          </w:tcPr>
          <w:p w14:paraId="76C0AB39" w14:textId="77777777" w:rsidR="00DB24B4" w:rsidRPr="00535A40" w:rsidRDefault="00DB24B4" w:rsidP="00DB24B4">
            <w:pPr>
              <w:spacing w:line="300" w:lineRule="exact"/>
              <w:jc w:val="center"/>
              <w:rPr>
                <w:rFonts w:cs="Meiryo UI"/>
                <w:color w:val="FFFFFF"/>
                <w:szCs w:val="21"/>
              </w:rPr>
            </w:pPr>
          </w:p>
        </w:tc>
        <w:tc>
          <w:tcPr>
            <w:tcW w:w="1755" w:type="dxa"/>
            <w:vMerge/>
            <w:tcBorders>
              <w:left w:val="single" w:sz="4" w:space="0" w:color="FFFFFF" w:themeColor="background1"/>
              <w:bottom w:val="single" w:sz="4" w:space="0" w:color="1F497D"/>
              <w:right w:val="single" w:sz="4" w:space="0" w:color="FFFFFF" w:themeColor="background1"/>
            </w:tcBorders>
            <w:shd w:val="clear" w:color="auto" w:fill="1F497D"/>
            <w:vAlign w:val="center"/>
          </w:tcPr>
          <w:p w14:paraId="58759394" w14:textId="77777777" w:rsidR="00DB24B4" w:rsidRDefault="00DB24B4" w:rsidP="00DB24B4">
            <w:pPr>
              <w:spacing w:line="300" w:lineRule="exact"/>
              <w:jc w:val="center"/>
              <w:rPr>
                <w:rFonts w:cs="Meiryo UI"/>
                <w:b/>
                <w:color w:val="FFFFFF"/>
                <w:szCs w:val="21"/>
              </w:rPr>
            </w:pPr>
          </w:p>
        </w:tc>
        <w:tc>
          <w:tcPr>
            <w:tcW w:w="1755" w:type="dxa"/>
            <w:tcBorders>
              <w:top w:val="single" w:sz="4" w:space="0" w:color="FFFFFF" w:themeColor="background1"/>
              <w:left w:val="single" w:sz="4" w:space="0" w:color="FFFFFF" w:themeColor="background1"/>
              <w:bottom w:val="single" w:sz="4" w:space="0" w:color="1F497D"/>
              <w:right w:val="single" w:sz="4" w:space="0" w:color="FFFFFF"/>
            </w:tcBorders>
            <w:shd w:val="clear" w:color="auto" w:fill="1F497D"/>
            <w:vAlign w:val="center"/>
          </w:tcPr>
          <w:p w14:paraId="31AB87EE" w14:textId="50DA7CD6" w:rsidR="00DB24B4" w:rsidRPr="00535A40" w:rsidRDefault="00DB24B4" w:rsidP="00DB24B4">
            <w:pPr>
              <w:spacing w:line="300" w:lineRule="exact"/>
              <w:jc w:val="center"/>
              <w:rPr>
                <w:rFonts w:cs="Meiryo UI"/>
                <w:b/>
                <w:color w:val="FFFFFF"/>
                <w:szCs w:val="21"/>
              </w:rPr>
            </w:pPr>
            <w:r w:rsidRPr="00535A40">
              <w:rPr>
                <w:rFonts w:cs="Meiryo UI" w:hint="eastAsia"/>
                <w:b/>
                <w:color w:val="FFFFFF"/>
                <w:szCs w:val="21"/>
              </w:rPr>
              <w:t>耐震性あり</w:t>
            </w:r>
          </w:p>
        </w:tc>
        <w:tc>
          <w:tcPr>
            <w:tcW w:w="1755" w:type="dxa"/>
            <w:tcBorders>
              <w:top w:val="single" w:sz="4" w:space="0" w:color="FFFFFF" w:themeColor="background1"/>
              <w:left w:val="single" w:sz="4" w:space="0" w:color="FFFFFF"/>
              <w:bottom w:val="single" w:sz="4" w:space="0" w:color="1F497D"/>
              <w:right w:val="single" w:sz="4" w:space="0" w:color="FFFFFF"/>
            </w:tcBorders>
            <w:shd w:val="clear" w:color="auto" w:fill="1F497D"/>
            <w:vAlign w:val="center"/>
          </w:tcPr>
          <w:p w14:paraId="1C8A9645" w14:textId="68F3F508" w:rsidR="00DB24B4" w:rsidRPr="00535A40" w:rsidRDefault="00DB24B4" w:rsidP="00DB24B4">
            <w:pPr>
              <w:spacing w:line="300" w:lineRule="exact"/>
              <w:jc w:val="center"/>
              <w:rPr>
                <w:rFonts w:cs="Meiryo UI"/>
                <w:b/>
                <w:color w:val="FFFFFF"/>
                <w:szCs w:val="21"/>
              </w:rPr>
            </w:pPr>
            <w:r w:rsidRPr="00535A40">
              <w:rPr>
                <w:rFonts w:cs="Meiryo UI" w:hint="eastAsia"/>
                <w:b/>
                <w:color w:val="FFFFFF"/>
                <w:szCs w:val="21"/>
              </w:rPr>
              <w:t>耐震性不足</w:t>
            </w:r>
          </w:p>
        </w:tc>
        <w:tc>
          <w:tcPr>
            <w:tcW w:w="1755" w:type="dxa"/>
            <w:tcBorders>
              <w:top w:val="single" w:sz="4" w:space="0" w:color="FFFFFF" w:themeColor="background1"/>
              <w:left w:val="single" w:sz="4" w:space="0" w:color="FFFFFF"/>
              <w:bottom w:val="single" w:sz="4" w:space="0" w:color="1F497D"/>
              <w:right w:val="single" w:sz="4" w:space="0" w:color="FFFFFF"/>
            </w:tcBorders>
            <w:shd w:val="clear" w:color="auto" w:fill="1F497D"/>
            <w:vAlign w:val="center"/>
          </w:tcPr>
          <w:p w14:paraId="0BB3A29F" w14:textId="720C2532" w:rsidR="00DB24B4" w:rsidRPr="00535A40" w:rsidRDefault="00DB24B4" w:rsidP="00DB24B4">
            <w:pPr>
              <w:spacing w:line="300" w:lineRule="exact"/>
              <w:jc w:val="center"/>
              <w:rPr>
                <w:rFonts w:cs="Meiryo UI"/>
                <w:b/>
                <w:color w:val="FFFFFF"/>
                <w:szCs w:val="21"/>
              </w:rPr>
            </w:pPr>
            <w:r w:rsidRPr="00535A40">
              <w:rPr>
                <w:rFonts w:cs="Meiryo UI" w:hint="eastAsia"/>
                <w:b/>
                <w:color w:val="FFFFFF"/>
                <w:szCs w:val="21"/>
              </w:rPr>
              <w:t>未報告</w:t>
            </w:r>
          </w:p>
        </w:tc>
      </w:tr>
      <w:tr w:rsidR="00DB24B4" w:rsidRPr="00895A28" w14:paraId="357ED917" w14:textId="77777777" w:rsidTr="00477A41">
        <w:trPr>
          <w:trHeight w:val="70"/>
          <w:jc w:val="center"/>
        </w:trPr>
        <w:tc>
          <w:tcPr>
            <w:tcW w:w="1754" w:type="dxa"/>
            <w:tcBorders>
              <w:top w:val="single" w:sz="4" w:space="0" w:color="1F497D"/>
            </w:tcBorders>
            <w:vAlign w:val="center"/>
          </w:tcPr>
          <w:p w14:paraId="6AC2E329" w14:textId="77777777" w:rsidR="00DB24B4" w:rsidRPr="00535A40" w:rsidRDefault="00DB24B4" w:rsidP="00DB24B4">
            <w:pPr>
              <w:spacing w:line="300" w:lineRule="exact"/>
              <w:jc w:val="center"/>
              <w:rPr>
                <w:rFonts w:cs="Meiryo UI"/>
                <w:szCs w:val="21"/>
              </w:rPr>
            </w:pPr>
            <w:r w:rsidRPr="00535A40">
              <w:rPr>
                <w:rFonts w:cs="Meiryo UI" w:hint="eastAsia"/>
                <w:szCs w:val="21"/>
              </w:rPr>
              <w:t>公共建築物</w:t>
            </w:r>
          </w:p>
        </w:tc>
        <w:tc>
          <w:tcPr>
            <w:tcW w:w="1755" w:type="dxa"/>
            <w:tcBorders>
              <w:top w:val="single" w:sz="4" w:space="0" w:color="1F497D"/>
            </w:tcBorders>
            <w:vAlign w:val="center"/>
          </w:tcPr>
          <w:p w14:paraId="6FA913A1" w14:textId="3B7FEC64" w:rsidR="00DB24B4" w:rsidRPr="00535A40" w:rsidRDefault="00DB24B4" w:rsidP="00DB24B4">
            <w:pPr>
              <w:spacing w:line="300" w:lineRule="exact"/>
              <w:jc w:val="center"/>
              <w:rPr>
                <w:rFonts w:cs="Meiryo UI"/>
                <w:szCs w:val="21"/>
              </w:rPr>
            </w:pPr>
            <w:r w:rsidRPr="00535A40">
              <w:rPr>
                <w:rFonts w:cs="Meiryo UI" w:hint="eastAsia"/>
                <w:szCs w:val="21"/>
              </w:rPr>
              <w:t>611</w:t>
            </w:r>
            <w:r w:rsidRPr="00535A40">
              <w:rPr>
                <w:rFonts w:cs="Meiryo UI"/>
                <w:szCs w:val="21"/>
              </w:rPr>
              <w:t xml:space="preserve"> </w:t>
            </w:r>
            <w:r w:rsidRPr="00535A40">
              <w:rPr>
                <w:rFonts w:cs="Meiryo UI" w:hint="eastAsia"/>
                <w:szCs w:val="21"/>
              </w:rPr>
              <w:t xml:space="preserve">▶ </w:t>
            </w:r>
            <w:r w:rsidRPr="00535A40">
              <w:rPr>
                <w:rFonts w:cs="Meiryo UI"/>
                <w:szCs w:val="21"/>
              </w:rPr>
              <w:t>609</w:t>
            </w:r>
          </w:p>
        </w:tc>
        <w:tc>
          <w:tcPr>
            <w:tcW w:w="1755" w:type="dxa"/>
            <w:tcBorders>
              <w:top w:val="single" w:sz="4" w:space="0" w:color="1F497D"/>
            </w:tcBorders>
            <w:vAlign w:val="center"/>
          </w:tcPr>
          <w:p w14:paraId="519184F1" w14:textId="25BBC941" w:rsidR="00DB24B4" w:rsidRPr="00535A40" w:rsidRDefault="00DB24B4" w:rsidP="00DB24B4">
            <w:pPr>
              <w:spacing w:line="300" w:lineRule="exact"/>
              <w:jc w:val="center"/>
              <w:rPr>
                <w:rFonts w:cs="Meiryo UI"/>
                <w:szCs w:val="21"/>
              </w:rPr>
            </w:pPr>
            <w:r w:rsidRPr="00535A40">
              <w:rPr>
                <w:rFonts w:cs="Meiryo UI" w:hint="eastAsia"/>
                <w:szCs w:val="21"/>
              </w:rPr>
              <w:t>594</w:t>
            </w:r>
            <w:r w:rsidRPr="00535A40">
              <w:rPr>
                <w:rFonts w:cs="Meiryo UI"/>
                <w:szCs w:val="21"/>
              </w:rPr>
              <w:t xml:space="preserve"> </w:t>
            </w:r>
            <w:r w:rsidRPr="00535A40">
              <w:rPr>
                <w:rFonts w:cs="Meiryo UI" w:hint="eastAsia"/>
                <w:szCs w:val="21"/>
              </w:rPr>
              <w:t>▶ 59</w:t>
            </w:r>
            <w:r w:rsidRPr="00535A40">
              <w:rPr>
                <w:rFonts w:cs="Meiryo UI"/>
                <w:szCs w:val="21"/>
              </w:rPr>
              <w:t>5</w:t>
            </w:r>
          </w:p>
        </w:tc>
        <w:tc>
          <w:tcPr>
            <w:tcW w:w="1755" w:type="dxa"/>
            <w:tcBorders>
              <w:top w:val="single" w:sz="4" w:space="0" w:color="1F497D"/>
            </w:tcBorders>
            <w:vAlign w:val="center"/>
          </w:tcPr>
          <w:p w14:paraId="56A604B7" w14:textId="560A5FB0" w:rsidR="00DB24B4" w:rsidRPr="00535A40" w:rsidRDefault="00DB24B4" w:rsidP="00DB24B4">
            <w:pPr>
              <w:spacing w:line="300" w:lineRule="exact"/>
              <w:jc w:val="center"/>
              <w:rPr>
                <w:rFonts w:cs="Meiryo UI"/>
                <w:szCs w:val="21"/>
              </w:rPr>
            </w:pPr>
            <w:r w:rsidRPr="00535A40">
              <w:rPr>
                <w:rFonts w:cs="Meiryo UI" w:hint="eastAsia"/>
                <w:szCs w:val="21"/>
              </w:rPr>
              <w:t>17</w:t>
            </w:r>
            <w:r w:rsidRPr="00535A40">
              <w:rPr>
                <w:rFonts w:cs="Meiryo UI"/>
                <w:szCs w:val="21"/>
              </w:rPr>
              <w:t xml:space="preserve"> </w:t>
            </w:r>
            <w:r w:rsidRPr="00535A40">
              <w:rPr>
                <w:rFonts w:cs="Meiryo UI" w:hint="eastAsia"/>
                <w:szCs w:val="21"/>
              </w:rPr>
              <w:t xml:space="preserve">▶ </w:t>
            </w:r>
            <w:r w:rsidRPr="00535A40">
              <w:rPr>
                <w:rFonts w:cs="Meiryo UI"/>
                <w:szCs w:val="21"/>
              </w:rPr>
              <w:t>14</w:t>
            </w:r>
          </w:p>
        </w:tc>
        <w:tc>
          <w:tcPr>
            <w:tcW w:w="1755" w:type="dxa"/>
            <w:tcBorders>
              <w:top w:val="single" w:sz="4" w:space="0" w:color="1F497D"/>
            </w:tcBorders>
            <w:vAlign w:val="center"/>
          </w:tcPr>
          <w:p w14:paraId="3A0FC14A" w14:textId="2A6BA94B" w:rsidR="00DB24B4" w:rsidRPr="00535A40" w:rsidRDefault="00DB24B4" w:rsidP="00DB24B4">
            <w:pPr>
              <w:spacing w:line="300" w:lineRule="exact"/>
              <w:jc w:val="center"/>
              <w:rPr>
                <w:rFonts w:cs="Meiryo UI"/>
                <w:szCs w:val="21"/>
              </w:rPr>
            </w:pPr>
            <w:r w:rsidRPr="00535A40">
              <w:rPr>
                <w:rFonts w:cs="Meiryo UI" w:hint="eastAsia"/>
                <w:szCs w:val="21"/>
              </w:rPr>
              <w:t>0</w:t>
            </w:r>
          </w:p>
        </w:tc>
      </w:tr>
      <w:tr w:rsidR="00DB24B4" w:rsidRPr="00895A28" w14:paraId="456B5D02" w14:textId="77777777" w:rsidTr="00477A41">
        <w:trPr>
          <w:trHeight w:val="70"/>
          <w:jc w:val="center"/>
        </w:trPr>
        <w:tc>
          <w:tcPr>
            <w:tcW w:w="1754" w:type="dxa"/>
            <w:tcBorders>
              <w:bottom w:val="double" w:sz="4" w:space="0" w:color="1F4E79" w:themeColor="accent5" w:themeShade="80"/>
            </w:tcBorders>
            <w:vAlign w:val="center"/>
          </w:tcPr>
          <w:p w14:paraId="5E5B120F" w14:textId="77777777" w:rsidR="00DB24B4" w:rsidRPr="00535A40" w:rsidRDefault="00DB24B4" w:rsidP="00DB24B4">
            <w:pPr>
              <w:spacing w:line="300" w:lineRule="exact"/>
              <w:jc w:val="center"/>
              <w:rPr>
                <w:rFonts w:cs="Meiryo UI"/>
                <w:szCs w:val="21"/>
              </w:rPr>
            </w:pPr>
            <w:r w:rsidRPr="00535A40">
              <w:rPr>
                <w:rFonts w:cs="Meiryo UI" w:hint="eastAsia"/>
                <w:szCs w:val="21"/>
              </w:rPr>
              <w:t>民間建築物</w:t>
            </w:r>
          </w:p>
        </w:tc>
        <w:tc>
          <w:tcPr>
            <w:tcW w:w="1755" w:type="dxa"/>
            <w:tcBorders>
              <w:bottom w:val="double" w:sz="4" w:space="0" w:color="1F4E79" w:themeColor="accent5" w:themeShade="80"/>
            </w:tcBorders>
            <w:vAlign w:val="center"/>
          </w:tcPr>
          <w:p w14:paraId="2198F79C" w14:textId="359C9457" w:rsidR="00DB24B4" w:rsidRPr="00535A40" w:rsidRDefault="00DB24B4" w:rsidP="00DB24B4">
            <w:pPr>
              <w:spacing w:line="300" w:lineRule="exact"/>
              <w:jc w:val="center"/>
              <w:rPr>
                <w:rFonts w:cs="Meiryo UI"/>
                <w:szCs w:val="21"/>
              </w:rPr>
            </w:pPr>
            <w:r w:rsidRPr="00535A40">
              <w:rPr>
                <w:rFonts w:cs="Meiryo UI" w:hint="eastAsia"/>
                <w:szCs w:val="21"/>
              </w:rPr>
              <w:t>233</w:t>
            </w:r>
            <w:r w:rsidRPr="00535A40">
              <w:rPr>
                <w:rFonts w:cs="Meiryo UI"/>
                <w:szCs w:val="21"/>
              </w:rPr>
              <w:t xml:space="preserve"> </w:t>
            </w:r>
            <w:r w:rsidRPr="00535A40">
              <w:rPr>
                <w:rFonts w:cs="Meiryo UI" w:hint="eastAsia"/>
                <w:szCs w:val="21"/>
              </w:rPr>
              <w:t xml:space="preserve">▶ </w:t>
            </w:r>
            <w:r w:rsidRPr="00535A40">
              <w:rPr>
                <w:rFonts w:cs="Meiryo UI"/>
                <w:szCs w:val="21"/>
              </w:rPr>
              <w:t>211</w:t>
            </w:r>
          </w:p>
        </w:tc>
        <w:tc>
          <w:tcPr>
            <w:tcW w:w="1755" w:type="dxa"/>
            <w:tcBorders>
              <w:bottom w:val="double" w:sz="4" w:space="0" w:color="1F4E79" w:themeColor="accent5" w:themeShade="80"/>
            </w:tcBorders>
            <w:vAlign w:val="center"/>
          </w:tcPr>
          <w:p w14:paraId="66D0A6F5" w14:textId="05F7D24F" w:rsidR="00DB24B4" w:rsidRPr="00535A40" w:rsidRDefault="00DB24B4" w:rsidP="00DB24B4">
            <w:pPr>
              <w:spacing w:line="300" w:lineRule="exact"/>
              <w:jc w:val="center"/>
              <w:rPr>
                <w:rFonts w:cs="Meiryo UI"/>
                <w:szCs w:val="21"/>
              </w:rPr>
            </w:pPr>
            <w:r w:rsidRPr="00535A40">
              <w:rPr>
                <w:rFonts w:cs="Meiryo UI" w:hint="eastAsia"/>
                <w:szCs w:val="21"/>
              </w:rPr>
              <w:t>111</w:t>
            </w:r>
            <w:r w:rsidRPr="00535A40">
              <w:rPr>
                <w:rFonts w:cs="Meiryo UI"/>
                <w:szCs w:val="21"/>
              </w:rPr>
              <w:t xml:space="preserve"> </w:t>
            </w:r>
            <w:r w:rsidRPr="00535A40">
              <w:rPr>
                <w:rFonts w:cs="Meiryo UI" w:hint="eastAsia"/>
                <w:szCs w:val="21"/>
              </w:rPr>
              <w:t>▶ 1</w:t>
            </w:r>
            <w:r w:rsidRPr="00535A40">
              <w:rPr>
                <w:rFonts w:cs="Meiryo UI"/>
                <w:szCs w:val="21"/>
              </w:rPr>
              <w:t>20</w:t>
            </w:r>
          </w:p>
        </w:tc>
        <w:tc>
          <w:tcPr>
            <w:tcW w:w="1755" w:type="dxa"/>
            <w:tcBorders>
              <w:bottom w:val="double" w:sz="4" w:space="0" w:color="1F4E79" w:themeColor="accent5" w:themeShade="80"/>
            </w:tcBorders>
            <w:vAlign w:val="center"/>
          </w:tcPr>
          <w:p w14:paraId="6DA1F937" w14:textId="62CEA876" w:rsidR="00DB24B4" w:rsidRPr="00535A40" w:rsidRDefault="00DB24B4" w:rsidP="00DB24B4">
            <w:pPr>
              <w:spacing w:line="300" w:lineRule="exact"/>
              <w:jc w:val="center"/>
              <w:rPr>
                <w:rFonts w:cs="Meiryo UI"/>
                <w:szCs w:val="21"/>
              </w:rPr>
            </w:pPr>
            <w:r w:rsidRPr="00535A40">
              <w:rPr>
                <w:rFonts w:cs="Meiryo UI" w:hint="eastAsia"/>
                <w:szCs w:val="21"/>
              </w:rPr>
              <w:t>111</w:t>
            </w:r>
            <w:r w:rsidRPr="00535A40">
              <w:rPr>
                <w:rFonts w:cs="Meiryo UI"/>
                <w:szCs w:val="21"/>
              </w:rPr>
              <w:t xml:space="preserve"> </w:t>
            </w:r>
            <w:r w:rsidRPr="00535A40">
              <w:rPr>
                <w:rFonts w:cs="Meiryo UI" w:hint="eastAsia"/>
                <w:szCs w:val="21"/>
              </w:rPr>
              <w:t xml:space="preserve">▶ </w:t>
            </w:r>
            <w:r w:rsidRPr="00535A40">
              <w:rPr>
                <w:rFonts w:cs="Meiryo UI"/>
                <w:szCs w:val="21"/>
              </w:rPr>
              <w:t>84</w:t>
            </w:r>
          </w:p>
        </w:tc>
        <w:tc>
          <w:tcPr>
            <w:tcW w:w="1755" w:type="dxa"/>
            <w:tcBorders>
              <w:bottom w:val="double" w:sz="4" w:space="0" w:color="1F4E79" w:themeColor="accent5" w:themeShade="80"/>
            </w:tcBorders>
            <w:vAlign w:val="center"/>
          </w:tcPr>
          <w:p w14:paraId="79E2A89D" w14:textId="31BB05D0" w:rsidR="00DB24B4" w:rsidRPr="00535A40" w:rsidRDefault="00DB24B4" w:rsidP="00DB24B4">
            <w:pPr>
              <w:spacing w:line="300" w:lineRule="exact"/>
              <w:jc w:val="center"/>
              <w:rPr>
                <w:rFonts w:cs="Meiryo UI"/>
                <w:szCs w:val="21"/>
              </w:rPr>
            </w:pPr>
            <w:r w:rsidRPr="00535A40">
              <w:rPr>
                <w:rFonts w:cs="Meiryo UI" w:hint="eastAsia"/>
                <w:szCs w:val="21"/>
              </w:rPr>
              <w:t>11</w:t>
            </w:r>
            <w:r w:rsidRPr="00535A40">
              <w:rPr>
                <w:rFonts w:cs="Meiryo UI"/>
                <w:szCs w:val="21"/>
              </w:rPr>
              <w:t xml:space="preserve"> </w:t>
            </w:r>
            <w:r w:rsidRPr="00535A40">
              <w:rPr>
                <w:rFonts w:cs="Meiryo UI" w:hint="eastAsia"/>
                <w:szCs w:val="21"/>
              </w:rPr>
              <w:t>▶ 7</w:t>
            </w:r>
          </w:p>
        </w:tc>
      </w:tr>
      <w:tr w:rsidR="00DB24B4" w:rsidRPr="00895A28" w14:paraId="7F2DA57C" w14:textId="77777777" w:rsidTr="00477A41">
        <w:trPr>
          <w:trHeight w:val="50"/>
          <w:jc w:val="center"/>
        </w:trPr>
        <w:tc>
          <w:tcPr>
            <w:tcW w:w="1754" w:type="dxa"/>
            <w:tcBorders>
              <w:top w:val="double" w:sz="4" w:space="0" w:color="1F4E79" w:themeColor="accent5" w:themeShade="80"/>
            </w:tcBorders>
            <w:vAlign w:val="center"/>
          </w:tcPr>
          <w:p w14:paraId="42DBFA95" w14:textId="77777777" w:rsidR="00DB24B4" w:rsidRPr="00535A40" w:rsidRDefault="00DB24B4" w:rsidP="00DB24B4">
            <w:pPr>
              <w:spacing w:line="300" w:lineRule="exact"/>
              <w:jc w:val="center"/>
              <w:rPr>
                <w:rFonts w:cs="Meiryo UI"/>
                <w:szCs w:val="21"/>
              </w:rPr>
            </w:pPr>
            <w:r w:rsidRPr="00535A40">
              <w:rPr>
                <w:rFonts w:cs="Meiryo UI" w:hint="eastAsia"/>
                <w:szCs w:val="21"/>
              </w:rPr>
              <w:t>計</w:t>
            </w:r>
          </w:p>
        </w:tc>
        <w:tc>
          <w:tcPr>
            <w:tcW w:w="1755" w:type="dxa"/>
            <w:tcBorders>
              <w:top w:val="double" w:sz="4" w:space="0" w:color="1F4E79" w:themeColor="accent5" w:themeShade="80"/>
            </w:tcBorders>
            <w:vAlign w:val="center"/>
          </w:tcPr>
          <w:p w14:paraId="6EAE2787" w14:textId="52F3A98B" w:rsidR="00DB24B4" w:rsidRPr="00535A40" w:rsidRDefault="00DB24B4" w:rsidP="00DB24B4">
            <w:pPr>
              <w:spacing w:line="300" w:lineRule="exact"/>
              <w:jc w:val="center"/>
              <w:rPr>
                <w:rFonts w:cs="Meiryo UI"/>
                <w:szCs w:val="21"/>
              </w:rPr>
            </w:pPr>
            <w:r w:rsidRPr="00535A40">
              <w:rPr>
                <w:rFonts w:cs="Meiryo UI" w:hint="eastAsia"/>
                <w:szCs w:val="21"/>
              </w:rPr>
              <w:t>844</w:t>
            </w:r>
            <w:r w:rsidRPr="00535A40">
              <w:rPr>
                <w:rFonts w:cs="Meiryo UI"/>
                <w:szCs w:val="21"/>
              </w:rPr>
              <w:t xml:space="preserve"> </w:t>
            </w:r>
            <w:r w:rsidRPr="00535A40">
              <w:rPr>
                <w:rFonts w:cs="Meiryo UI" w:hint="eastAsia"/>
                <w:szCs w:val="21"/>
              </w:rPr>
              <w:t xml:space="preserve">▶ </w:t>
            </w:r>
            <w:r w:rsidRPr="00535A40">
              <w:rPr>
                <w:rFonts w:cs="Meiryo UI"/>
                <w:szCs w:val="21"/>
              </w:rPr>
              <w:t>820</w:t>
            </w:r>
          </w:p>
        </w:tc>
        <w:tc>
          <w:tcPr>
            <w:tcW w:w="1755" w:type="dxa"/>
            <w:tcBorders>
              <w:top w:val="double" w:sz="4" w:space="0" w:color="1F4E79" w:themeColor="accent5" w:themeShade="80"/>
            </w:tcBorders>
            <w:vAlign w:val="center"/>
          </w:tcPr>
          <w:p w14:paraId="0C28EC57" w14:textId="6D1A1CDE" w:rsidR="00DB24B4" w:rsidRPr="00535A40" w:rsidRDefault="00DB24B4" w:rsidP="00DB24B4">
            <w:pPr>
              <w:spacing w:line="300" w:lineRule="exact"/>
              <w:jc w:val="center"/>
              <w:rPr>
                <w:rFonts w:cs="Meiryo UI"/>
                <w:szCs w:val="21"/>
              </w:rPr>
            </w:pPr>
            <w:r w:rsidRPr="00535A40">
              <w:rPr>
                <w:rFonts w:cs="Meiryo UI" w:hint="eastAsia"/>
                <w:szCs w:val="21"/>
              </w:rPr>
              <w:t>705</w:t>
            </w:r>
            <w:r w:rsidRPr="00535A40">
              <w:rPr>
                <w:rFonts w:cs="Meiryo UI"/>
                <w:szCs w:val="21"/>
              </w:rPr>
              <w:t xml:space="preserve"> </w:t>
            </w:r>
            <w:r w:rsidRPr="00535A40">
              <w:rPr>
                <w:rFonts w:cs="Meiryo UI" w:hint="eastAsia"/>
                <w:szCs w:val="21"/>
              </w:rPr>
              <w:t xml:space="preserve">▶ </w:t>
            </w:r>
            <w:r w:rsidRPr="00535A40">
              <w:rPr>
                <w:rFonts w:cs="Meiryo UI"/>
                <w:szCs w:val="21"/>
              </w:rPr>
              <w:t>715</w:t>
            </w:r>
          </w:p>
        </w:tc>
        <w:tc>
          <w:tcPr>
            <w:tcW w:w="1755" w:type="dxa"/>
            <w:tcBorders>
              <w:top w:val="double" w:sz="4" w:space="0" w:color="1F4E79" w:themeColor="accent5" w:themeShade="80"/>
            </w:tcBorders>
            <w:vAlign w:val="center"/>
          </w:tcPr>
          <w:p w14:paraId="18FF80A7" w14:textId="00148F40" w:rsidR="00DB24B4" w:rsidRPr="00535A40" w:rsidRDefault="00DB24B4" w:rsidP="00DB24B4">
            <w:pPr>
              <w:spacing w:line="300" w:lineRule="exact"/>
              <w:jc w:val="center"/>
              <w:rPr>
                <w:rFonts w:cs="Meiryo UI"/>
                <w:szCs w:val="21"/>
              </w:rPr>
            </w:pPr>
            <w:r w:rsidRPr="00535A40">
              <w:rPr>
                <w:rFonts w:cs="Meiryo UI" w:hint="eastAsia"/>
                <w:szCs w:val="21"/>
              </w:rPr>
              <w:t>128</w:t>
            </w:r>
            <w:r w:rsidRPr="00535A40">
              <w:rPr>
                <w:rFonts w:cs="Meiryo UI"/>
                <w:szCs w:val="21"/>
              </w:rPr>
              <w:t xml:space="preserve"> </w:t>
            </w:r>
            <w:r w:rsidRPr="00535A40">
              <w:rPr>
                <w:rFonts w:cs="Meiryo UI" w:hint="eastAsia"/>
                <w:szCs w:val="21"/>
              </w:rPr>
              <w:t xml:space="preserve">▶ </w:t>
            </w:r>
            <w:r w:rsidRPr="00535A40">
              <w:rPr>
                <w:rFonts w:cs="Meiryo UI"/>
                <w:szCs w:val="21"/>
              </w:rPr>
              <w:t>98</w:t>
            </w:r>
          </w:p>
        </w:tc>
        <w:tc>
          <w:tcPr>
            <w:tcW w:w="1755" w:type="dxa"/>
            <w:tcBorders>
              <w:top w:val="double" w:sz="4" w:space="0" w:color="1F4E79" w:themeColor="accent5" w:themeShade="80"/>
            </w:tcBorders>
            <w:vAlign w:val="center"/>
          </w:tcPr>
          <w:p w14:paraId="1CF73F3E" w14:textId="58C268BB" w:rsidR="00DB24B4" w:rsidRPr="00535A40" w:rsidRDefault="00DB24B4" w:rsidP="00DB24B4">
            <w:pPr>
              <w:spacing w:line="300" w:lineRule="exact"/>
              <w:jc w:val="center"/>
              <w:rPr>
                <w:rFonts w:cs="Meiryo UI"/>
                <w:szCs w:val="21"/>
              </w:rPr>
            </w:pPr>
            <w:r w:rsidRPr="00535A40">
              <w:rPr>
                <w:rFonts w:cs="Meiryo UI" w:hint="eastAsia"/>
                <w:szCs w:val="21"/>
              </w:rPr>
              <w:t>11</w:t>
            </w:r>
            <w:r w:rsidRPr="00535A40">
              <w:rPr>
                <w:rFonts w:cs="Meiryo UI"/>
                <w:szCs w:val="21"/>
              </w:rPr>
              <w:t xml:space="preserve"> </w:t>
            </w:r>
            <w:r w:rsidRPr="00535A40">
              <w:rPr>
                <w:rFonts w:cs="Meiryo UI" w:hint="eastAsia"/>
                <w:szCs w:val="21"/>
              </w:rPr>
              <w:t>▶ 7</w:t>
            </w:r>
          </w:p>
        </w:tc>
      </w:tr>
    </w:tbl>
    <w:p w14:paraId="1532941D" w14:textId="724C5A92" w:rsidR="00895A28" w:rsidRDefault="00895A28" w:rsidP="009E534B">
      <w:pPr>
        <w:ind w:rightChars="150" w:right="330"/>
        <w:jc w:val="right"/>
        <w:rPr>
          <w:rFonts w:ascii="Meiryo UI" w:eastAsia="Meiryo UI" w:hAnsi="Meiryo UI" w:cs="Meiryo UI"/>
          <w:sz w:val="18"/>
          <w:szCs w:val="18"/>
        </w:rPr>
      </w:pPr>
      <w:r w:rsidRPr="00895A28">
        <w:rPr>
          <w:rFonts w:ascii="Meiryo UI" w:eastAsia="Meiryo UI" w:hAnsi="Meiryo UI" w:cs="Meiryo UI" w:hint="eastAsia"/>
          <w:sz w:val="18"/>
          <w:szCs w:val="18"/>
        </w:rPr>
        <w:t>出典：所管行政庁の公表データを集計</w:t>
      </w:r>
    </w:p>
    <w:p w14:paraId="5068DEFF" w14:textId="7BCED6D7" w:rsidR="00895A28" w:rsidRPr="00B5368E" w:rsidRDefault="00895A28" w:rsidP="00B5368E">
      <w:pPr>
        <w:spacing w:line="440" w:lineRule="exact"/>
        <w:ind w:leftChars="100" w:left="220" w:rightChars="100" w:right="220"/>
        <w:jc w:val="center"/>
        <w:rPr>
          <w:rFonts w:cs="Meiryo UI"/>
        </w:rPr>
      </w:pPr>
      <w:r w:rsidRPr="00B5368E">
        <w:rPr>
          <w:rFonts w:cs="Meiryo UI" w:hint="eastAsia"/>
        </w:rPr>
        <w:t>図表-</w:t>
      </w:r>
      <w:r w:rsidR="003323AD">
        <w:rPr>
          <w:rFonts w:cs="Meiryo UI" w:hint="eastAsia"/>
        </w:rPr>
        <w:t>21</w:t>
      </w:r>
      <w:r w:rsidRPr="00B5368E">
        <w:rPr>
          <w:rFonts w:cs="Meiryo UI" w:hint="eastAsia"/>
        </w:rPr>
        <w:t>大規模建築物</w:t>
      </w:r>
      <w:r w:rsidR="003323AD">
        <w:rPr>
          <w:rFonts w:cs="Meiryo UI" w:hint="eastAsia"/>
        </w:rPr>
        <w:t>（</w:t>
      </w:r>
      <w:r w:rsidR="003323AD" w:rsidRPr="00B5368E">
        <w:rPr>
          <w:rFonts w:cs="Meiryo UI" w:hint="eastAsia"/>
        </w:rPr>
        <w:t>民間</w:t>
      </w:r>
      <w:r w:rsidR="003323AD">
        <w:rPr>
          <w:rFonts w:cs="Meiryo UI" w:hint="eastAsia"/>
        </w:rPr>
        <w:t>）</w:t>
      </w:r>
      <w:r w:rsidRPr="00B5368E">
        <w:rPr>
          <w:rFonts w:cs="Meiryo UI" w:hint="eastAsia"/>
        </w:rPr>
        <w:t>の用途別の耐震診断結果の状況</w:t>
      </w:r>
    </w:p>
    <w:p w14:paraId="0C8B01A4" w14:textId="45824330" w:rsidR="005E19AA" w:rsidRPr="00535A40" w:rsidRDefault="005E19AA" w:rsidP="00214FE9">
      <w:pPr>
        <w:spacing w:line="240" w:lineRule="exact"/>
        <w:ind w:leftChars="100" w:left="220" w:rightChars="100" w:right="220"/>
        <w:jc w:val="right"/>
        <w:rPr>
          <w:rFonts w:cs="Meiryo UI"/>
          <w:sz w:val="21"/>
          <w:szCs w:val="21"/>
        </w:rPr>
      </w:pPr>
      <w:r w:rsidRPr="00535A40">
        <w:rPr>
          <w:rFonts w:cs="Meiryo UI" w:hint="eastAsia"/>
          <w:sz w:val="21"/>
          <w:szCs w:val="21"/>
        </w:rPr>
        <w:t>（下表は　平成</w:t>
      </w:r>
      <w:r w:rsidRPr="00535A40">
        <w:rPr>
          <w:rFonts w:cs="Meiryo UI"/>
          <w:sz w:val="21"/>
          <w:szCs w:val="21"/>
        </w:rPr>
        <w:t>29年3月29日時点※　▶　令和2年</w:t>
      </w:r>
      <w:r w:rsidR="00410C03">
        <w:rPr>
          <w:rFonts w:cs="Meiryo UI" w:hint="eastAsia"/>
          <w:sz w:val="21"/>
          <w:szCs w:val="21"/>
        </w:rPr>
        <w:t>3月</w:t>
      </w:r>
      <w:r w:rsidR="00C35D9B">
        <w:rPr>
          <w:rFonts w:cs="Meiryo UI" w:hint="eastAsia"/>
          <w:sz w:val="21"/>
          <w:szCs w:val="21"/>
        </w:rPr>
        <w:t>末</w:t>
      </w:r>
      <w:r w:rsidRPr="00535A40">
        <w:rPr>
          <w:rFonts w:cs="Meiryo UI"/>
          <w:sz w:val="21"/>
          <w:szCs w:val="21"/>
        </w:rPr>
        <w:t>時点の棟数）</w:t>
      </w:r>
    </w:p>
    <w:tbl>
      <w:tblPr>
        <w:tblW w:w="8852" w:type="dxa"/>
        <w:jc w:val="center"/>
        <w:tblCellMar>
          <w:left w:w="0" w:type="dxa"/>
          <w:right w:w="0" w:type="dxa"/>
        </w:tblCellMar>
        <w:tblLook w:val="0600" w:firstRow="0" w:lastRow="0" w:firstColumn="0" w:lastColumn="0" w:noHBand="1" w:noVBand="1"/>
      </w:tblPr>
      <w:tblGrid>
        <w:gridCol w:w="3100"/>
        <w:gridCol w:w="1438"/>
        <w:gridCol w:w="1438"/>
        <w:gridCol w:w="1438"/>
        <w:gridCol w:w="1438"/>
      </w:tblGrid>
      <w:tr w:rsidR="00DB24B4" w:rsidRPr="0029336C" w14:paraId="4A30A861" w14:textId="77777777" w:rsidTr="009224A0">
        <w:trPr>
          <w:trHeight w:val="359"/>
          <w:jc w:val="center"/>
        </w:trPr>
        <w:tc>
          <w:tcPr>
            <w:tcW w:w="3100" w:type="dxa"/>
            <w:vMerge w:val="restart"/>
            <w:tcBorders>
              <w:top w:val="single" w:sz="12" w:space="0" w:color="1F497D"/>
              <w:left w:val="single" w:sz="12" w:space="0" w:color="1F497D"/>
              <w:bottom w:val="single" w:sz="8" w:space="0" w:color="000000"/>
              <w:right w:val="double" w:sz="4" w:space="0" w:color="1F3864"/>
            </w:tcBorders>
            <w:shd w:val="clear" w:color="auto" w:fill="1F497D"/>
            <w:tcMar>
              <w:top w:w="11" w:type="dxa"/>
              <w:left w:w="11" w:type="dxa"/>
              <w:bottom w:w="0" w:type="dxa"/>
              <w:right w:w="11" w:type="dxa"/>
            </w:tcMar>
            <w:vAlign w:val="center"/>
            <w:hideMark/>
          </w:tcPr>
          <w:p w14:paraId="4F6687A0" w14:textId="31B55D28" w:rsidR="00DB24B4" w:rsidRPr="00EA3467" w:rsidRDefault="00DB24B4" w:rsidP="00EA3467">
            <w:pPr>
              <w:spacing w:line="300" w:lineRule="exact"/>
              <w:jc w:val="center"/>
              <w:rPr>
                <w:rFonts w:cs="Times New Roman"/>
                <w:color w:val="FFFFFF"/>
              </w:rPr>
            </w:pPr>
            <w:r w:rsidRPr="00EA3467">
              <w:rPr>
                <w:rFonts w:cs="Times New Roman" w:hint="eastAsia"/>
                <w:b/>
                <w:bCs/>
                <w:color w:val="FFFFFF"/>
              </w:rPr>
              <w:t>用途</w:t>
            </w:r>
          </w:p>
        </w:tc>
        <w:tc>
          <w:tcPr>
            <w:tcW w:w="1438" w:type="dxa"/>
            <w:vMerge w:val="restart"/>
            <w:tcBorders>
              <w:top w:val="single" w:sz="12" w:space="0" w:color="1F497D"/>
              <w:left w:val="double" w:sz="4" w:space="0" w:color="1F3864"/>
              <w:right w:val="single" w:sz="8" w:space="0" w:color="1F497D"/>
            </w:tcBorders>
            <w:shd w:val="clear" w:color="auto" w:fill="1F497D"/>
            <w:tcMar>
              <w:top w:w="11" w:type="dxa"/>
              <w:left w:w="11" w:type="dxa"/>
              <w:bottom w:w="0" w:type="dxa"/>
              <w:right w:w="11" w:type="dxa"/>
            </w:tcMar>
            <w:vAlign w:val="center"/>
            <w:hideMark/>
          </w:tcPr>
          <w:p w14:paraId="2B6DF78B" w14:textId="4A264DBC" w:rsidR="00DB24B4" w:rsidRPr="00EA374F" w:rsidRDefault="00477A41" w:rsidP="00EA3467">
            <w:pPr>
              <w:spacing w:line="300" w:lineRule="exact"/>
              <w:jc w:val="center"/>
              <w:rPr>
                <w:rFonts w:cs="Times New Roman"/>
                <w:b/>
                <w:color w:val="FFFFFF"/>
              </w:rPr>
            </w:pPr>
            <w:r w:rsidRPr="00EA374F">
              <w:rPr>
                <w:rFonts w:cs="Times New Roman" w:hint="eastAsia"/>
                <w:b/>
                <w:color w:val="FFFFFF"/>
              </w:rPr>
              <w:t>総数</w:t>
            </w:r>
          </w:p>
        </w:tc>
        <w:tc>
          <w:tcPr>
            <w:tcW w:w="4314" w:type="dxa"/>
            <w:gridSpan w:val="3"/>
            <w:tcBorders>
              <w:top w:val="single" w:sz="12" w:space="0" w:color="1F497D"/>
              <w:left w:val="single" w:sz="8" w:space="0" w:color="1F497D"/>
              <w:bottom w:val="double" w:sz="4" w:space="0" w:color="1F3864"/>
              <w:right w:val="single" w:sz="12" w:space="0" w:color="1F497D"/>
            </w:tcBorders>
            <w:shd w:val="clear" w:color="auto" w:fill="1F497D"/>
            <w:tcMar>
              <w:top w:w="11" w:type="dxa"/>
              <w:left w:w="11" w:type="dxa"/>
              <w:bottom w:w="0" w:type="dxa"/>
              <w:right w:w="11" w:type="dxa"/>
            </w:tcMar>
            <w:vAlign w:val="center"/>
            <w:hideMark/>
          </w:tcPr>
          <w:p w14:paraId="18DF50EF" w14:textId="77777777" w:rsidR="00DB24B4" w:rsidRPr="00E849DA" w:rsidRDefault="00DB24B4" w:rsidP="00EA3467">
            <w:pPr>
              <w:spacing w:line="300" w:lineRule="exact"/>
              <w:rPr>
                <w:rFonts w:cs="Times New Roman"/>
                <w:color w:val="FFFFFF"/>
                <w:sz w:val="16"/>
                <w:szCs w:val="16"/>
              </w:rPr>
            </w:pPr>
          </w:p>
        </w:tc>
      </w:tr>
      <w:tr w:rsidR="005E19AA" w:rsidRPr="0029336C" w14:paraId="24CA3D29" w14:textId="77777777" w:rsidTr="00214FE9">
        <w:trPr>
          <w:trHeight w:val="395"/>
          <w:jc w:val="center"/>
        </w:trPr>
        <w:tc>
          <w:tcPr>
            <w:tcW w:w="3100" w:type="dxa"/>
            <w:vMerge/>
            <w:tcBorders>
              <w:top w:val="single" w:sz="8" w:space="0" w:color="FFFFFF"/>
              <w:left w:val="single" w:sz="12" w:space="0" w:color="1F497D"/>
              <w:bottom w:val="single" w:sz="8" w:space="0" w:color="000000"/>
              <w:right w:val="double" w:sz="4" w:space="0" w:color="1F3864"/>
            </w:tcBorders>
            <w:vAlign w:val="center"/>
            <w:hideMark/>
          </w:tcPr>
          <w:p w14:paraId="47B87CFC" w14:textId="77777777" w:rsidR="005E19AA" w:rsidRPr="00EA3467" w:rsidRDefault="005E19AA" w:rsidP="00EA3467">
            <w:pPr>
              <w:spacing w:line="300" w:lineRule="exact"/>
              <w:rPr>
                <w:rFonts w:cs="Times New Roman"/>
                <w:color w:val="FFFFFF"/>
              </w:rPr>
            </w:pPr>
          </w:p>
        </w:tc>
        <w:tc>
          <w:tcPr>
            <w:tcW w:w="1438" w:type="dxa"/>
            <w:vMerge/>
            <w:tcBorders>
              <w:top w:val="single" w:sz="8" w:space="0" w:color="FFFFFF"/>
              <w:left w:val="double" w:sz="4" w:space="0" w:color="1F3864"/>
              <w:bottom w:val="single" w:sz="8" w:space="0" w:color="000000"/>
              <w:right w:val="single" w:sz="4" w:space="0" w:color="FFFFFF"/>
            </w:tcBorders>
            <w:shd w:val="clear" w:color="auto" w:fill="1F497D"/>
            <w:vAlign w:val="center"/>
            <w:hideMark/>
          </w:tcPr>
          <w:p w14:paraId="0B9FB108" w14:textId="77777777" w:rsidR="005E19AA" w:rsidRPr="00EA3467" w:rsidRDefault="005E19AA" w:rsidP="00EA3467">
            <w:pPr>
              <w:spacing w:line="300" w:lineRule="exact"/>
              <w:jc w:val="center"/>
              <w:rPr>
                <w:rFonts w:cs="Times New Roman"/>
                <w:color w:val="FFFFFF"/>
              </w:rPr>
            </w:pPr>
          </w:p>
        </w:tc>
        <w:tc>
          <w:tcPr>
            <w:tcW w:w="1438" w:type="dxa"/>
            <w:tcBorders>
              <w:top w:val="double" w:sz="4" w:space="0" w:color="1F3864"/>
              <w:left w:val="single" w:sz="4" w:space="0" w:color="FFFFFF"/>
              <w:bottom w:val="single" w:sz="8" w:space="0" w:color="000000"/>
              <w:right w:val="double" w:sz="4" w:space="0" w:color="1F3864"/>
            </w:tcBorders>
            <w:shd w:val="clear" w:color="auto" w:fill="1F497D"/>
            <w:tcMar>
              <w:top w:w="11" w:type="dxa"/>
              <w:left w:w="11" w:type="dxa"/>
              <w:bottom w:w="0" w:type="dxa"/>
              <w:right w:w="11" w:type="dxa"/>
            </w:tcMar>
            <w:vAlign w:val="center"/>
            <w:hideMark/>
          </w:tcPr>
          <w:p w14:paraId="08573F73" w14:textId="77777777" w:rsidR="005E19AA" w:rsidRPr="00EA3467" w:rsidRDefault="005E19AA" w:rsidP="00EA3467">
            <w:pPr>
              <w:spacing w:line="300" w:lineRule="exact"/>
              <w:jc w:val="center"/>
              <w:rPr>
                <w:rFonts w:cs="Times New Roman"/>
                <w:color w:val="FFFFFF"/>
              </w:rPr>
            </w:pPr>
            <w:r w:rsidRPr="00EA3467">
              <w:rPr>
                <w:rFonts w:cs="Times New Roman" w:hint="eastAsia"/>
                <w:b/>
                <w:bCs/>
                <w:color w:val="FFFFFF"/>
              </w:rPr>
              <w:t>耐震性あり</w:t>
            </w:r>
          </w:p>
        </w:tc>
        <w:tc>
          <w:tcPr>
            <w:tcW w:w="1438" w:type="dxa"/>
            <w:tcBorders>
              <w:top w:val="double" w:sz="4" w:space="0" w:color="1F3864"/>
              <w:left w:val="double" w:sz="4" w:space="0" w:color="1F3864"/>
              <w:bottom w:val="single" w:sz="8" w:space="0" w:color="000000"/>
              <w:right w:val="double" w:sz="4" w:space="0" w:color="1F3864"/>
            </w:tcBorders>
            <w:shd w:val="clear" w:color="auto" w:fill="1F497D"/>
            <w:tcMar>
              <w:top w:w="11" w:type="dxa"/>
              <w:left w:w="11" w:type="dxa"/>
              <w:bottom w:w="0" w:type="dxa"/>
              <w:right w:w="11" w:type="dxa"/>
            </w:tcMar>
            <w:vAlign w:val="center"/>
            <w:hideMark/>
          </w:tcPr>
          <w:p w14:paraId="1629D374" w14:textId="181A092B" w:rsidR="005E19AA" w:rsidRPr="00EA3467" w:rsidRDefault="00EA374F" w:rsidP="00EA3467">
            <w:pPr>
              <w:spacing w:line="300" w:lineRule="exact"/>
              <w:jc w:val="center"/>
              <w:rPr>
                <w:rFonts w:cs="Times New Roman"/>
                <w:color w:val="FFFFFF"/>
              </w:rPr>
            </w:pPr>
            <w:r w:rsidRPr="00535A40">
              <w:rPr>
                <w:rFonts w:cs="Meiryo UI" w:hint="eastAsia"/>
                <w:b/>
                <w:color w:val="FFFFFF"/>
                <w:szCs w:val="21"/>
              </w:rPr>
              <w:t>耐震性不足</w:t>
            </w:r>
          </w:p>
        </w:tc>
        <w:tc>
          <w:tcPr>
            <w:tcW w:w="1438" w:type="dxa"/>
            <w:tcBorders>
              <w:top w:val="double" w:sz="4" w:space="0" w:color="1F3864"/>
              <w:left w:val="double" w:sz="4" w:space="0" w:color="1F3864"/>
              <w:bottom w:val="single" w:sz="8" w:space="0" w:color="000000"/>
              <w:right w:val="single" w:sz="12" w:space="0" w:color="1F497D"/>
            </w:tcBorders>
            <w:shd w:val="clear" w:color="auto" w:fill="1F497D"/>
            <w:tcMar>
              <w:top w:w="11" w:type="dxa"/>
              <w:left w:w="11" w:type="dxa"/>
              <w:bottom w:w="0" w:type="dxa"/>
              <w:right w:w="11" w:type="dxa"/>
            </w:tcMar>
            <w:vAlign w:val="center"/>
            <w:hideMark/>
          </w:tcPr>
          <w:p w14:paraId="5DA1D737" w14:textId="0662ABA0" w:rsidR="005E19AA" w:rsidRPr="00EA3467" w:rsidRDefault="00EA374F" w:rsidP="00EA3467">
            <w:pPr>
              <w:spacing w:line="300" w:lineRule="exact"/>
              <w:jc w:val="center"/>
              <w:rPr>
                <w:rFonts w:cs="Times New Roman"/>
                <w:color w:val="FFFFFF"/>
              </w:rPr>
            </w:pPr>
            <w:r w:rsidRPr="00535A40">
              <w:rPr>
                <w:rFonts w:cs="Meiryo UI" w:hint="eastAsia"/>
                <w:b/>
                <w:color w:val="FFFFFF"/>
                <w:szCs w:val="21"/>
              </w:rPr>
              <w:t>未報告</w:t>
            </w:r>
          </w:p>
        </w:tc>
      </w:tr>
      <w:tr w:rsidR="005E19AA" w:rsidRPr="00611166" w14:paraId="16B8EE2A" w14:textId="77777777" w:rsidTr="00214FE9">
        <w:trPr>
          <w:trHeight w:val="377"/>
          <w:jc w:val="center"/>
        </w:trPr>
        <w:tc>
          <w:tcPr>
            <w:tcW w:w="3100" w:type="dxa"/>
            <w:tcBorders>
              <w:top w:val="single" w:sz="8" w:space="0" w:color="000000"/>
              <w:left w:val="single" w:sz="8" w:space="0" w:color="000000"/>
              <w:bottom w:val="single" w:sz="4" w:space="0" w:color="1F497D"/>
              <w:right w:val="single" w:sz="4" w:space="0" w:color="1F497D"/>
            </w:tcBorders>
            <w:shd w:val="clear" w:color="auto" w:fill="F3F9FA"/>
            <w:tcMar>
              <w:top w:w="0" w:type="dxa"/>
              <w:left w:w="28" w:type="dxa"/>
              <w:bottom w:w="0" w:type="dxa"/>
              <w:right w:w="0" w:type="dxa"/>
            </w:tcMar>
            <w:vAlign w:val="center"/>
            <w:hideMark/>
          </w:tcPr>
          <w:p w14:paraId="7D99221C" w14:textId="77777777" w:rsidR="005E19AA" w:rsidRPr="00EA3467" w:rsidRDefault="005E19AA" w:rsidP="00EA3467">
            <w:pPr>
              <w:spacing w:line="300" w:lineRule="exact"/>
              <w:ind w:leftChars="50" w:left="110"/>
              <w:rPr>
                <w:rFonts w:cs="Times New Roman"/>
              </w:rPr>
            </w:pPr>
            <w:r w:rsidRPr="00EA3467">
              <w:rPr>
                <w:rFonts w:cs="Times New Roman" w:hint="eastAsia"/>
              </w:rPr>
              <w:t>小中学校等</w:t>
            </w:r>
          </w:p>
        </w:tc>
        <w:tc>
          <w:tcPr>
            <w:tcW w:w="1438" w:type="dxa"/>
            <w:tcBorders>
              <w:top w:val="single" w:sz="8" w:space="0" w:color="000000"/>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76BE92AA" w14:textId="77777777" w:rsidR="005E19AA" w:rsidRPr="00EA3467" w:rsidRDefault="005E19AA" w:rsidP="00EA3467">
            <w:pPr>
              <w:spacing w:line="300" w:lineRule="exact"/>
              <w:jc w:val="center"/>
              <w:rPr>
                <w:rFonts w:cs="Times New Roman"/>
              </w:rPr>
            </w:pPr>
            <w:r w:rsidRPr="00EA3467">
              <w:rPr>
                <w:rFonts w:cs="Times New Roman" w:hint="eastAsia"/>
              </w:rPr>
              <w:t>14</w:t>
            </w:r>
          </w:p>
        </w:tc>
        <w:tc>
          <w:tcPr>
            <w:tcW w:w="1438" w:type="dxa"/>
            <w:tcBorders>
              <w:top w:val="single" w:sz="8" w:space="0" w:color="000000"/>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080D85C3" w14:textId="77777777" w:rsidR="005E19AA" w:rsidRPr="00EA3467" w:rsidRDefault="005E19AA" w:rsidP="00EA3467">
            <w:pPr>
              <w:spacing w:line="300" w:lineRule="exact"/>
              <w:jc w:val="center"/>
              <w:rPr>
                <w:rFonts w:cs="Times New Roman"/>
              </w:rPr>
            </w:pPr>
            <w:r w:rsidRPr="00EA3467">
              <w:rPr>
                <w:rFonts w:cs="Times New Roman" w:hint="eastAsia"/>
              </w:rPr>
              <w:t>11　▶　13</w:t>
            </w:r>
          </w:p>
        </w:tc>
        <w:tc>
          <w:tcPr>
            <w:tcW w:w="1438" w:type="dxa"/>
            <w:tcBorders>
              <w:top w:val="single" w:sz="8" w:space="0" w:color="000000"/>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09D14304" w14:textId="77777777" w:rsidR="005E19AA" w:rsidRPr="00EA3467" w:rsidRDefault="005E19AA" w:rsidP="00EA3467">
            <w:pPr>
              <w:spacing w:line="300" w:lineRule="exact"/>
              <w:jc w:val="center"/>
              <w:rPr>
                <w:rFonts w:cs="Times New Roman"/>
              </w:rPr>
            </w:pPr>
            <w:r w:rsidRPr="00EA3467">
              <w:rPr>
                <w:rFonts w:cs="Times New Roman" w:hint="eastAsia"/>
                <w:b/>
                <w:bCs/>
              </w:rPr>
              <w:t>3　▶　1</w:t>
            </w:r>
          </w:p>
        </w:tc>
        <w:tc>
          <w:tcPr>
            <w:tcW w:w="1438" w:type="dxa"/>
            <w:tcBorders>
              <w:top w:val="single" w:sz="8" w:space="0" w:color="000000"/>
              <w:left w:val="single" w:sz="4" w:space="0" w:color="1F497D"/>
              <w:bottom w:val="single" w:sz="4" w:space="0" w:color="1F497D"/>
              <w:right w:val="single" w:sz="8" w:space="0" w:color="000000"/>
            </w:tcBorders>
            <w:shd w:val="clear" w:color="auto" w:fill="F3F9FA"/>
            <w:tcMar>
              <w:top w:w="11" w:type="dxa"/>
              <w:left w:w="11" w:type="dxa"/>
              <w:bottom w:w="0" w:type="dxa"/>
              <w:right w:w="11" w:type="dxa"/>
            </w:tcMar>
            <w:vAlign w:val="center"/>
            <w:hideMark/>
          </w:tcPr>
          <w:p w14:paraId="3C049445" w14:textId="77777777" w:rsidR="005E19AA" w:rsidRPr="00EA3467" w:rsidRDefault="005E19AA" w:rsidP="00EA3467">
            <w:pPr>
              <w:spacing w:line="300" w:lineRule="exact"/>
              <w:jc w:val="center"/>
              <w:rPr>
                <w:rFonts w:cs="Times New Roman"/>
              </w:rPr>
            </w:pPr>
            <w:r w:rsidRPr="00EA3467">
              <w:rPr>
                <w:rFonts w:cs="Times New Roman" w:hint="eastAsia"/>
              </w:rPr>
              <w:t>―</w:t>
            </w:r>
          </w:p>
        </w:tc>
      </w:tr>
      <w:tr w:rsidR="005E19AA" w:rsidRPr="00611166" w14:paraId="021BE501" w14:textId="77777777" w:rsidTr="00214FE9">
        <w:trPr>
          <w:trHeight w:val="359"/>
          <w:jc w:val="center"/>
        </w:trPr>
        <w:tc>
          <w:tcPr>
            <w:tcW w:w="3100" w:type="dxa"/>
            <w:tcBorders>
              <w:top w:val="single" w:sz="4" w:space="0" w:color="1F497D"/>
              <w:left w:val="single" w:sz="8" w:space="0" w:color="000000"/>
              <w:bottom w:val="single" w:sz="4" w:space="0" w:color="1F497D"/>
              <w:right w:val="single" w:sz="4" w:space="0" w:color="1F497D"/>
            </w:tcBorders>
            <w:shd w:val="clear" w:color="auto" w:fill="F3F9FA"/>
            <w:tcMar>
              <w:top w:w="0" w:type="dxa"/>
              <w:left w:w="28" w:type="dxa"/>
              <w:bottom w:w="0" w:type="dxa"/>
              <w:right w:w="0" w:type="dxa"/>
            </w:tcMar>
            <w:vAlign w:val="center"/>
            <w:hideMark/>
          </w:tcPr>
          <w:p w14:paraId="4F958597" w14:textId="77777777" w:rsidR="005E19AA" w:rsidRPr="00EA3467" w:rsidRDefault="005E19AA" w:rsidP="00EA3467">
            <w:pPr>
              <w:spacing w:line="300" w:lineRule="exact"/>
              <w:ind w:leftChars="50" w:left="110"/>
              <w:rPr>
                <w:rFonts w:cs="Times New Roman"/>
              </w:rPr>
            </w:pPr>
            <w:r w:rsidRPr="00EA3467">
              <w:rPr>
                <w:rFonts w:cs="Times New Roman" w:hint="eastAsia"/>
              </w:rPr>
              <w:t>保育所</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3632E4DF" w14:textId="77777777" w:rsidR="005E19AA" w:rsidRPr="00EA3467" w:rsidRDefault="005E19AA" w:rsidP="00EA3467">
            <w:pPr>
              <w:spacing w:line="300" w:lineRule="exact"/>
              <w:jc w:val="center"/>
              <w:rPr>
                <w:rFonts w:cs="Times New Roman"/>
              </w:rPr>
            </w:pPr>
            <w:r w:rsidRPr="00EA3467">
              <w:rPr>
                <w:rFonts w:cs="Times New Roman" w:hint="eastAsia"/>
              </w:rPr>
              <w:t>1</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598311E2" w14:textId="77777777" w:rsidR="005E19AA" w:rsidRPr="00EA3467" w:rsidRDefault="005E19AA" w:rsidP="00EA3467">
            <w:pPr>
              <w:spacing w:line="300" w:lineRule="exact"/>
              <w:jc w:val="center"/>
              <w:rPr>
                <w:rFonts w:cs="Times New Roman"/>
              </w:rPr>
            </w:pPr>
            <w:r w:rsidRPr="00EA3467">
              <w:rPr>
                <w:rFonts w:cs="Times New Roman" w:hint="eastAsia"/>
              </w:rPr>
              <w:t>1</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1451E0E6" w14:textId="77777777" w:rsidR="005E19AA" w:rsidRPr="00EA3467" w:rsidRDefault="005E19AA" w:rsidP="00EA3467">
            <w:pPr>
              <w:spacing w:line="300" w:lineRule="exact"/>
              <w:jc w:val="center"/>
              <w:rPr>
                <w:rFonts w:cs="Times New Roman"/>
              </w:rPr>
            </w:pPr>
            <w:r w:rsidRPr="00EA3467">
              <w:rPr>
                <w:rFonts w:cs="Times New Roman" w:hint="eastAsia"/>
                <w:b/>
                <w:bCs/>
              </w:rPr>
              <w:t>0</w:t>
            </w:r>
          </w:p>
        </w:tc>
        <w:tc>
          <w:tcPr>
            <w:tcW w:w="1438" w:type="dxa"/>
            <w:tcBorders>
              <w:top w:val="single" w:sz="4" w:space="0" w:color="1F497D"/>
              <w:left w:val="single" w:sz="4" w:space="0" w:color="1F497D"/>
              <w:bottom w:val="single" w:sz="4" w:space="0" w:color="1F497D"/>
              <w:right w:val="single" w:sz="8" w:space="0" w:color="000000"/>
            </w:tcBorders>
            <w:shd w:val="clear" w:color="auto" w:fill="F3F9FA"/>
            <w:tcMar>
              <w:top w:w="11" w:type="dxa"/>
              <w:left w:w="11" w:type="dxa"/>
              <w:bottom w:w="0" w:type="dxa"/>
              <w:right w:w="11" w:type="dxa"/>
            </w:tcMar>
            <w:vAlign w:val="center"/>
            <w:hideMark/>
          </w:tcPr>
          <w:p w14:paraId="242D8A35" w14:textId="77777777" w:rsidR="005E19AA" w:rsidRPr="00EA3467" w:rsidRDefault="005E19AA" w:rsidP="00EA3467">
            <w:pPr>
              <w:spacing w:line="300" w:lineRule="exact"/>
              <w:jc w:val="center"/>
              <w:rPr>
                <w:rFonts w:cs="Times New Roman"/>
              </w:rPr>
            </w:pPr>
            <w:r w:rsidRPr="00EA3467">
              <w:rPr>
                <w:rFonts w:cs="Times New Roman" w:hint="eastAsia"/>
              </w:rPr>
              <w:t>―</w:t>
            </w:r>
          </w:p>
        </w:tc>
      </w:tr>
      <w:tr w:rsidR="005E19AA" w:rsidRPr="00611166" w14:paraId="57D03E2E" w14:textId="77777777" w:rsidTr="00214FE9">
        <w:trPr>
          <w:trHeight w:val="359"/>
          <w:jc w:val="center"/>
        </w:trPr>
        <w:tc>
          <w:tcPr>
            <w:tcW w:w="3100" w:type="dxa"/>
            <w:tcBorders>
              <w:top w:val="single" w:sz="4" w:space="0" w:color="1F497D"/>
              <w:left w:val="single" w:sz="8" w:space="0" w:color="000000"/>
              <w:bottom w:val="single" w:sz="4" w:space="0" w:color="1F497D"/>
              <w:right w:val="single" w:sz="4" w:space="0" w:color="1F497D"/>
            </w:tcBorders>
            <w:shd w:val="clear" w:color="auto" w:fill="F3F9FA"/>
            <w:tcMar>
              <w:top w:w="0" w:type="dxa"/>
              <w:left w:w="28" w:type="dxa"/>
              <w:bottom w:w="0" w:type="dxa"/>
              <w:right w:w="0" w:type="dxa"/>
            </w:tcMar>
            <w:vAlign w:val="center"/>
            <w:hideMark/>
          </w:tcPr>
          <w:p w14:paraId="032D115D" w14:textId="77777777" w:rsidR="005E19AA" w:rsidRPr="00EA3467" w:rsidRDefault="005E19AA" w:rsidP="00EA3467">
            <w:pPr>
              <w:spacing w:line="300" w:lineRule="exact"/>
              <w:ind w:leftChars="50" w:left="110"/>
              <w:rPr>
                <w:rFonts w:cs="Times New Roman"/>
              </w:rPr>
            </w:pPr>
            <w:r w:rsidRPr="00EA3467">
              <w:rPr>
                <w:rFonts w:cs="Times New Roman" w:hint="eastAsia"/>
              </w:rPr>
              <w:t>幼稚園</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72FFC087" w14:textId="77777777" w:rsidR="005E19AA" w:rsidRPr="00EA3467" w:rsidRDefault="005E19AA" w:rsidP="00EA3467">
            <w:pPr>
              <w:spacing w:line="300" w:lineRule="exact"/>
              <w:jc w:val="center"/>
              <w:rPr>
                <w:rFonts w:cs="Times New Roman"/>
              </w:rPr>
            </w:pPr>
            <w:r w:rsidRPr="00EA3467">
              <w:rPr>
                <w:rFonts w:cs="Times New Roman" w:hint="eastAsia"/>
              </w:rPr>
              <w:t>22　▶　19</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5889DE2B" w14:textId="77777777" w:rsidR="005E19AA" w:rsidRPr="00EA3467" w:rsidRDefault="005E19AA" w:rsidP="00EA3467">
            <w:pPr>
              <w:spacing w:line="300" w:lineRule="exact"/>
              <w:jc w:val="center"/>
              <w:rPr>
                <w:rFonts w:cs="Times New Roman"/>
              </w:rPr>
            </w:pPr>
            <w:r w:rsidRPr="00EA3467">
              <w:rPr>
                <w:rFonts w:cs="Times New Roman" w:hint="eastAsia"/>
              </w:rPr>
              <w:t>18　▶　17</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3C1CF5CE" w14:textId="77777777" w:rsidR="005E19AA" w:rsidRPr="00EA3467" w:rsidRDefault="005E19AA" w:rsidP="00EA3467">
            <w:pPr>
              <w:spacing w:line="300" w:lineRule="exact"/>
              <w:jc w:val="center"/>
              <w:rPr>
                <w:rFonts w:cs="Times New Roman"/>
              </w:rPr>
            </w:pPr>
            <w:r w:rsidRPr="00EA3467">
              <w:rPr>
                <w:rFonts w:cs="Times New Roman" w:hint="eastAsia"/>
                <w:b/>
                <w:bCs/>
              </w:rPr>
              <w:t>４　▶　2</w:t>
            </w:r>
          </w:p>
        </w:tc>
        <w:tc>
          <w:tcPr>
            <w:tcW w:w="1438" w:type="dxa"/>
            <w:tcBorders>
              <w:top w:val="single" w:sz="4" w:space="0" w:color="1F497D"/>
              <w:left w:val="single" w:sz="4" w:space="0" w:color="1F497D"/>
              <w:bottom w:val="single" w:sz="4" w:space="0" w:color="1F497D"/>
              <w:right w:val="single" w:sz="8" w:space="0" w:color="000000"/>
            </w:tcBorders>
            <w:shd w:val="clear" w:color="auto" w:fill="F3F9FA"/>
            <w:tcMar>
              <w:top w:w="11" w:type="dxa"/>
              <w:left w:w="11" w:type="dxa"/>
              <w:bottom w:w="0" w:type="dxa"/>
              <w:right w:w="11" w:type="dxa"/>
            </w:tcMar>
            <w:vAlign w:val="center"/>
            <w:hideMark/>
          </w:tcPr>
          <w:p w14:paraId="3E0EC60A" w14:textId="77777777" w:rsidR="005E19AA" w:rsidRPr="00EA3467" w:rsidRDefault="005E19AA" w:rsidP="00EA3467">
            <w:pPr>
              <w:spacing w:line="300" w:lineRule="exact"/>
              <w:jc w:val="center"/>
              <w:rPr>
                <w:rFonts w:cs="Times New Roman"/>
              </w:rPr>
            </w:pPr>
            <w:r w:rsidRPr="00EA3467">
              <w:rPr>
                <w:rFonts w:cs="Times New Roman" w:hint="eastAsia"/>
              </w:rPr>
              <w:t>―</w:t>
            </w:r>
          </w:p>
        </w:tc>
      </w:tr>
      <w:tr w:rsidR="005E19AA" w:rsidRPr="00611166" w14:paraId="6C58902F" w14:textId="77777777" w:rsidTr="00214FE9">
        <w:trPr>
          <w:trHeight w:val="377"/>
          <w:jc w:val="center"/>
        </w:trPr>
        <w:tc>
          <w:tcPr>
            <w:tcW w:w="3100" w:type="dxa"/>
            <w:tcBorders>
              <w:top w:val="single" w:sz="4" w:space="0" w:color="1F497D"/>
              <w:left w:val="single" w:sz="8" w:space="0" w:color="000000"/>
              <w:bottom w:val="single" w:sz="4" w:space="0" w:color="1F497D"/>
              <w:right w:val="single" w:sz="4" w:space="0" w:color="1F497D"/>
            </w:tcBorders>
            <w:shd w:val="clear" w:color="auto" w:fill="F3F9FA"/>
            <w:tcMar>
              <w:top w:w="0" w:type="dxa"/>
              <w:left w:w="28" w:type="dxa"/>
              <w:bottom w:w="0" w:type="dxa"/>
              <w:right w:w="0" w:type="dxa"/>
            </w:tcMar>
            <w:vAlign w:val="center"/>
            <w:hideMark/>
          </w:tcPr>
          <w:p w14:paraId="6AEE4EAA" w14:textId="77777777" w:rsidR="005E19AA" w:rsidRPr="00EA3467" w:rsidRDefault="005E19AA" w:rsidP="00EA3467">
            <w:pPr>
              <w:spacing w:line="300" w:lineRule="exact"/>
              <w:ind w:leftChars="50" w:left="110"/>
              <w:rPr>
                <w:rFonts w:cs="Times New Roman"/>
              </w:rPr>
            </w:pPr>
            <w:r w:rsidRPr="00EA3467">
              <w:rPr>
                <w:rFonts w:cs="Times New Roman" w:hint="eastAsia"/>
              </w:rPr>
              <w:t>病院</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534CB56F" w14:textId="77777777" w:rsidR="005E19AA" w:rsidRPr="00EA3467" w:rsidRDefault="005E19AA" w:rsidP="00EA3467">
            <w:pPr>
              <w:spacing w:line="300" w:lineRule="exact"/>
              <w:jc w:val="center"/>
              <w:rPr>
                <w:rFonts w:cs="Times New Roman"/>
              </w:rPr>
            </w:pPr>
            <w:r w:rsidRPr="00EA3467">
              <w:rPr>
                <w:rFonts w:cs="Times New Roman" w:hint="eastAsia"/>
              </w:rPr>
              <w:t>39　▶　34</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40D94FE5" w14:textId="77777777" w:rsidR="005E19AA" w:rsidRPr="00EA3467" w:rsidRDefault="005E19AA" w:rsidP="00EA3467">
            <w:pPr>
              <w:spacing w:line="300" w:lineRule="exact"/>
              <w:jc w:val="center"/>
              <w:rPr>
                <w:rFonts w:cs="Times New Roman"/>
              </w:rPr>
            </w:pPr>
            <w:r w:rsidRPr="00EA3467">
              <w:rPr>
                <w:rFonts w:cs="Times New Roman" w:hint="eastAsia"/>
              </w:rPr>
              <w:t>8　▶　9</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6BDAE599" w14:textId="77777777" w:rsidR="005E19AA" w:rsidRPr="00EA3467" w:rsidRDefault="005E19AA" w:rsidP="00EA3467">
            <w:pPr>
              <w:spacing w:line="300" w:lineRule="exact"/>
              <w:jc w:val="center"/>
              <w:rPr>
                <w:rFonts w:cs="Times New Roman"/>
              </w:rPr>
            </w:pPr>
            <w:r w:rsidRPr="00EA3467">
              <w:rPr>
                <w:rFonts w:cs="Times New Roman" w:hint="eastAsia"/>
                <w:b/>
                <w:bCs/>
              </w:rPr>
              <w:t>25　▶　22</w:t>
            </w:r>
          </w:p>
        </w:tc>
        <w:tc>
          <w:tcPr>
            <w:tcW w:w="1438" w:type="dxa"/>
            <w:tcBorders>
              <w:top w:val="single" w:sz="4" w:space="0" w:color="1F497D"/>
              <w:left w:val="single" w:sz="4" w:space="0" w:color="1F497D"/>
              <w:bottom w:val="single" w:sz="4" w:space="0" w:color="1F497D"/>
              <w:right w:val="single" w:sz="8" w:space="0" w:color="000000"/>
            </w:tcBorders>
            <w:shd w:val="clear" w:color="auto" w:fill="F3F9FA"/>
            <w:tcMar>
              <w:top w:w="11" w:type="dxa"/>
              <w:left w:w="11" w:type="dxa"/>
              <w:bottom w:w="0" w:type="dxa"/>
              <w:right w:w="11" w:type="dxa"/>
            </w:tcMar>
            <w:vAlign w:val="center"/>
            <w:hideMark/>
          </w:tcPr>
          <w:p w14:paraId="47A6FD84" w14:textId="77777777" w:rsidR="005E19AA" w:rsidRPr="00EA3467" w:rsidRDefault="005E19AA" w:rsidP="00EA3467">
            <w:pPr>
              <w:spacing w:line="300" w:lineRule="exact"/>
              <w:jc w:val="center"/>
              <w:rPr>
                <w:rFonts w:cs="Times New Roman"/>
              </w:rPr>
            </w:pPr>
            <w:r w:rsidRPr="00EA3467">
              <w:rPr>
                <w:rFonts w:cs="Times New Roman" w:hint="eastAsia"/>
              </w:rPr>
              <w:t>6　▶　3</w:t>
            </w:r>
          </w:p>
        </w:tc>
      </w:tr>
      <w:tr w:rsidR="005E19AA" w:rsidRPr="00611166" w14:paraId="3BCF1FCD" w14:textId="77777777" w:rsidTr="00214FE9">
        <w:trPr>
          <w:trHeight w:val="359"/>
          <w:jc w:val="center"/>
        </w:trPr>
        <w:tc>
          <w:tcPr>
            <w:tcW w:w="3100" w:type="dxa"/>
            <w:tcBorders>
              <w:top w:val="single" w:sz="4" w:space="0" w:color="1F497D"/>
              <w:left w:val="single" w:sz="8" w:space="0" w:color="000000"/>
              <w:bottom w:val="single" w:sz="4" w:space="0" w:color="1F497D"/>
              <w:right w:val="single" w:sz="4" w:space="0" w:color="1F497D"/>
            </w:tcBorders>
            <w:shd w:val="clear" w:color="auto" w:fill="F3F9FA"/>
            <w:tcMar>
              <w:top w:w="0" w:type="dxa"/>
              <w:left w:w="28" w:type="dxa"/>
              <w:bottom w:w="0" w:type="dxa"/>
              <w:right w:w="0" w:type="dxa"/>
            </w:tcMar>
            <w:vAlign w:val="center"/>
            <w:hideMark/>
          </w:tcPr>
          <w:p w14:paraId="1CA0561C" w14:textId="55AFD182" w:rsidR="005E19AA" w:rsidRPr="00EA3467" w:rsidRDefault="005E19AA" w:rsidP="00EA3467">
            <w:pPr>
              <w:spacing w:line="300" w:lineRule="exact"/>
              <w:ind w:leftChars="50" w:left="110"/>
              <w:rPr>
                <w:rFonts w:cs="Times New Roman"/>
              </w:rPr>
            </w:pPr>
            <w:r w:rsidRPr="00EA3467">
              <w:rPr>
                <w:rFonts w:cs="Times New Roman" w:hint="eastAsia"/>
              </w:rPr>
              <w:t>老人</w:t>
            </w:r>
            <w:r w:rsidR="00C97B35">
              <w:rPr>
                <w:rFonts w:cs="Times New Roman" w:hint="eastAsia"/>
              </w:rPr>
              <w:t>ホーム</w:t>
            </w:r>
            <w:r w:rsidRPr="00EA3467">
              <w:rPr>
                <w:rFonts w:cs="Times New Roman" w:hint="eastAsia"/>
              </w:rPr>
              <w:t>等</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4E142D8A" w14:textId="77777777" w:rsidR="005E19AA" w:rsidRPr="00EA3467" w:rsidRDefault="005E19AA" w:rsidP="00EA3467">
            <w:pPr>
              <w:spacing w:line="300" w:lineRule="exact"/>
              <w:jc w:val="center"/>
              <w:rPr>
                <w:rFonts w:cs="Times New Roman"/>
              </w:rPr>
            </w:pPr>
            <w:r w:rsidRPr="00EA3467">
              <w:rPr>
                <w:rFonts w:cs="Times New Roman" w:hint="eastAsia"/>
              </w:rPr>
              <w:t>1</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7723D7E7" w14:textId="77777777" w:rsidR="005E19AA" w:rsidRPr="00EA3467" w:rsidRDefault="005E19AA" w:rsidP="00EA3467">
            <w:pPr>
              <w:spacing w:line="300" w:lineRule="exact"/>
              <w:jc w:val="center"/>
              <w:rPr>
                <w:rFonts w:cs="Times New Roman"/>
              </w:rPr>
            </w:pPr>
            <w:r w:rsidRPr="00EA3467">
              <w:rPr>
                <w:rFonts w:cs="Times New Roman" w:hint="eastAsia"/>
              </w:rPr>
              <w:t>0</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351EB1C7" w14:textId="77777777" w:rsidR="005E19AA" w:rsidRPr="00EA3467" w:rsidRDefault="005E19AA" w:rsidP="00EA3467">
            <w:pPr>
              <w:spacing w:line="300" w:lineRule="exact"/>
              <w:jc w:val="center"/>
              <w:rPr>
                <w:rFonts w:cs="Times New Roman"/>
              </w:rPr>
            </w:pPr>
            <w:r w:rsidRPr="00EA3467">
              <w:rPr>
                <w:rFonts w:cs="Times New Roman" w:hint="eastAsia"/>
                <w:b/>
                <w:bCs/>
              </w:rPr>
              <w:t>1</w:t>
            </w:r>
          </w:p>
        </w:tc>
        <w:tc>
          <w:tcPr>
            <w:tcW w:w="1438" w:type="dxa"/>
            <w:tcBorders>
              <w:top w:val="single" w:sz="4" w:space="0" w:color="1F497D"/>
              <w:left w:val="single" w:sz="4" w:space="0" w:color="1F497D"/>
              <w:bottom w:val="single" w:sz="4" w:space="0" w:color="1F497D"/>
              <w:right w:val="single" w:sz="8" w:space="0" w:color="000000"/>
            </w:tcBorders>
            <w:shd w:val="clear" w:color="auto" w:fill="F3F9FA"/>
            <w:tcMar>
              <w:top w:w="11" w:type="dxa"/>
              <w:left w:w="11" w:type="dxa"/>
              <w:bottom w:w="0" w:type="dxa"/>
              <w:right w:w="11" w:type="dxa"/>
            </w:tcMar>
            <w:vAlign w:val="center"/>
            <w:hideMark/>
          </w:tcPr>
          <w:p w14:paraId="7596F8AE" w14:textId="77777777" w:rsidR="005E19AA" w:rsidRPr="00EA3467" w:rsidRDefault="005E19AA" w:rsidP="00EA3467">
            <w:pPr>
              <w:spacing w:line="300" w:lineRule="exact"/>
              <w:jc w:val="center"/>
              <w:rPr>
                <w:rFonts w:cs="Times New Roman"/>
              </w:rPr>
            </w:pPr>
            <w:r w:rsidRPr="00EA3467">
              <w:rPr>
                <w:rFonts w:cs="Times New Roman" w:hint="eastAsia"/>
              </w:rPr>
              <w:t>―</w:t>
            </w:r>
          </w:p>
        </w:tc>
      </w:tr>
      <w:tr w:rsidR="005E19AA" w:rsidRPr="00611166" w14:paraId="451C778C" w14:textId="77777777" w:rsidTr="00214FE9">
        <w:trPr>
          <w:trHeight w:val="377"/>
          <w:jc w:val="center"/>
        </w:trPr>
        <w:tc>
          <w:tcPr>
            <w:tcW w:w="3100" w:type="dxa"/>
            <w:tcBorders>
              <w:top w:val="single" w:sz="4" w:space="0" w:color="1F497D"/>
              <w:left w:val="single" w:sz="8" w:space="0" w:color="000000"/>
              <w:bottom w:val="single" w:sz="8" w:space="0" w:color="000000"/>
              <w:right w:val="single" w:sz="4" w:space="0" w:color="1F497D"/>
            </w:tcBorders>
            <w:shd w:val="clear" w:color="auto" w:fill="F3F9FA"/>
            <w:tcMar>
              <w:top w:w="0" w:type="dxa"/>
              <w:left w:w="28" w:type="dxa"/>
              <w:bottom w:w="0" w:type="dxa"/>
              <w:right w:w="0" w:type="dxa"/>
            </w:tcMar>
            <w:vAlign w:val="center"/>
            <w:hideMark/>
          </w:tcPr>
          <w:p w14:paraId="1403C73A" w14:textId="77777777" w:rsidR="005E19AA" w:rsidRPr="00EA3467" w:rsidRDefault="005E19AA" w:rsidP="00EA3467">
            <w:pPr>
              <w:spacing w:line="300" w:lineRule="exact"/>
              <w:ind w:leftChars="50" w:left="110"/>
              <w:rPr>
                <w:rFonts w:cs="Times New Roman"/>
              </w:rPr>
            </w:pPr>
            <w:r w:rsidRPr="00EA3467">
              <w:rPr>
                <w:rFonts w:cs="Times New Roman" w:hint="eastAsia"/>
              </w:rPr>
              <w:t>ホテル・旅館</w:t>
            </w:r>
          </w:p>
        </w:tc>
        <w:tc>
          <w:tcPr>
            <w:tcW w:w="1438" w:type="dxa"/>
            <w:tcBorders>
              <w:top w:val="single" w:sz="4" w:space="0" w:color="1F497D"/>
              <w:left w:val="single" w:sz="4" w:space="0" w:color="1F497D"/>
              <w:bottom w:val="single" w:sz="8" w:space="0" w:color="000000"/>
              <w:right w:val="single" w:sz="4" w:space="0" w:color="1F497D"/>
            </w:tcBorders>
            <w:shd w:val="clear" w:color="auto" w:fill="F3F9FA"/>
            <w:tcMar>
              <w:top w:w="11" w:type="dxa"/>
              <w:left w:w="11" w:type="dxa"/>
              <w:bottom w:w="0" w:type="dxa"/>
              <w:right w:w="11" w:type="dxa"/>
            </w:tcMar>
            <w:vAlign w:val="center"/>
            <w:hideMark/>
          </w:tcPr>
          <w:p w14:paraId="6FFEC80C" w14:textId="77777777" w:rsidR="005E19AA" w:rsidRPr="00EA3467" w:rsidRDefault="005E19AA" w:rsidP="00EA3467">
            <w:pPr>
              <w:spacing w:line="300" w:lineRule="exact"/>
              <w:jc w:val="center"/>
              <w:rPr>
                <w:rFonts w:cs="Times New Roman"/>
              </w:rPr>
            </w:pPr>
            <w:r w:rsidRPr="00EA3467">
              <w:rPr>
                <w:rFonts w:cs="Times New Roman" w:hint="eastAsia"/>
              </w:rPr>
              <w:t>24　▶　23</w:t>
            </w:r>
          </w:p>
        </w:tc>
        <w:tc>
          <w:tcPr>
            <w:tcW w:w="1438" w:type="dxa"/>
            <w:tcBorders>
              <w:top w:val="single" w:sz="4" w:space="0" w:color="1F497D"/>
              <w:left w:val="single" w:sz="4" w:space="0" w:color="1F497D"/>
              <w:bottom w:val="single" w:sz="8" w:space="0" w:color="000000"/>
              <w:right w:val="single" w:sz="4" w:space="0" w:color="1F497D"/>
            </w:tcBorders>
            <w:shd w:val="clear" w:color="auto" w:fill="F3F9FA"/>
            <w:tcMar>
              <w:top w:w="11" w:type="dxa"/>
              <w:left w:w="11" w:type="dxa"/>
              <w:bottom w:w="0" w:type="dxa"/>
              <w:right w:w="11" w:type="dxa"/>
            </w:tcMar>
            <w:vAlign w:val="center"/>
            <w:hideMark/>
          </w:tcPr>
          <w:p w14:paraId="1C4D553F" w14:textId="77777777" w:rsidR="005E19AA" w:rsidRPr="00EA3467" w:rsidRDefault="005E19AA" w:rsidP="00EA3467">
            <w:pPr>
              <w:spacing w:line="300" w:lineRule="exact"/>
              <w:jc w:val="center"/>
              <w:rPr>
                <w:rFonts w:cs="Times New Roman"/>
              </w:rPr>
            </w:pPr>
            <w:r w:rsidRPr="00EA3467">
              <w:rPr>
                <w:rFonts w:cs="Times New Roman" w:hint="eastAsia"/>
              </w:rPr>
              <w:t>16　▶　19</w:t>
            </w:r>
          </w:p>
        </w:tc>
        <w:tc>
          <w:tcPr>
            <w:tcW w:w="1438" w:type="dxa"/>
            <w:tcBorders>
              <w:top w:val="single" w:sz="4" w:space="0" w:color="1F497D"/>
              <w:left w:val="single" w:sz="4" w:space="0" w:color="1F497D"/>
              <w:bottom w:val="single" w:sz="8" w:space="0" w:color="000000"/>
              <w:right w:val="single" w:sz="4" w:space="0" w:color="1F497D"/>
            </w:tcBorders>
            <w:shd w:val="clear" w:color="auto" w:fill="F3F9FA"/>
            <w:tcMar>
              <w:top w:w="11" w:type="dxa"/>
              <w:left w:w="11" w:type="dxa"/>
              <w:bottom w:w="0" w:type="dxa"/>
              <w:right w:w="11" w:type="dxa"/>
            </w:tcMar>
            <w:vAlign w:val="center"/>
            <w:hideMark/>
          </w:tcPr>
          <w:p w14:paraId="5DCC001E" w14:textId="77777777" w:rsidR="005E19AA" w:rsidRPr="00EA3467" w:rsidRDefault="005E19AA" w:rsidP="00EA3467">
            <w:pPr>
              <w:spacing w:line="300" w:lineRule="exact"/>
              <w:jc w:val="center"/>
              <w:rPr>
                <w:rFonts w:cs="Times New Roman"/>
              </w:rPr>
            </w:pPr>
            <w:r w:rsidRPr="00EA3467">
              <w:rPr>
                <w:rFonts w:cs="Times New Roman" w:hint="eastAsia"/>
                <w:b/>
                <w:bCs/>
              </w:rPr>
              <w:t>7　▶　3</w:t>
            </w:r>
          </w:p>
        </w:tc>
        <w:tc>
          <w:tcPr>
            <w:tcW w:w="1438" w:type="dxa"/>
            <w:tcBorders>
              <w:top w:val="single" w:sz="4" w:space="0" w:color="1F497D"/>
              <w:left w:val="single" w:sz="4" w:space="0" w:color="1F497D"/>
              <w:bottom w:val="single" w:sz="8" w:space="0" w:color="000000"/>
              <w:right w:val="single" w:sz="8" w:space="0" w:color="000000"/>
            </w:tcBorders>
            <w:shd w:val="clear" w:color="auto" w:fill="F3F9FA"/>
            <w:tcMar>
              <w:top w:w="11" w:type="dxa"/>
              <w:left w:w="11" w:type="dxa"/>
              <w:bottom w:w="0" w:type="dxa"/>
              <w:right w:w="11" w:type="dxa"/>
            </w:tcMar>
            <w:vAlign w:val="center"/>
            <w:hideMark/>
          </w:tcPr>
          <w:p w14:paraId="762D5B82" w14:textId="77777777" w:rsidR="005E19AA" w:rsidRPr="00EA3467" w:rsidRDefault="005E19AA" w:rsidP="00EA3467">
            <w:pPr>
              <w:spacing w:line="300" w:lineRule="exact"/>
              <w:jc w:val="center"/>
              <w:rPr>
                <w:rFonts w:cs="Times New Roman"/>
              </w:rPr>
            </w:pPr>
            <w:r w:rsidRPr="00EA3467">
              <w:rPr>
                <w:rFonts w:cs="Times New Roman" w:hint="eastAsia"/>
              </w:rPr>
              <w:t>1</w:t>
            </w:r>
          </w:p>
        </w:tc>
      </w:tr>
      <w:tr w:rsidR="005E19AA" w:rsidRPr="00611166" w14:paraId="55D3691E" w14:textId="77777777" w:rsidTr="00214FE9">
        <w:trPr>
          <w:trHeight w:val="359"/>
          <w:jc w:val="center"/>
        </w:trPr>
        <w:tc>
          <w:tcPr>
            <w:tcW w:w="3100" w:type="dxa"/>
            <w:tcBorders>
              <w:top w:val="single" w:sz="8" w:space="0" w:color="000000"/>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7023104C" w14:textId="77777777" w:rsidR="005E19AA" w:rsidRPr="00EA3467" w:rsidRDefault="005E19AA" w:rsidP="00EA3467">
            <w:pPr>
              <w:spacing w:line="300" w:lineRule="exact"/>
              <w:ind w:leftChars="50" w:left="110"/>
              <w:rPr>
                <w:rFonts w:cs="Times New Roman"/>
              </w:rPr>
            </w:pPr>
            <w:r w:rsidRPr="00EA3467">
              <w:rPr>
                <w:rFonts w:cs="Times New Roman" w:hint="eastAsia"/>
              </w:rPr>
              <w:t>飲食店等</w:t>
            </w:r>
          </w:p>
        </w:tc>
        <w:tc>
          <w:tcPr>
            <w:tcW w:w="1438" w:type="dxa"/>
            <w:tcBorders>
              <w:top w:val="single" w:sz="8" w:space="0" w:color="000000"/>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0C3516AB" w14:textId="77777777" w:rsidR="005E19AA" w:rsidRPr="00EA3467" w:rsidRDefault="005E19AA" w:rsidP="00EA3467">
            <w:pPr>
              <w:spacing w:line="300" w:lineRule="exact"/>
              <w:jc w:val="center"/>
              <w:rPr>
                <w:rFonts w:cs="Times New Roman"/>
              </w:rPr>
            </w:pPr>
            <w:r w:rsidRPr="00EA3467">
              <w:rPr>
                <w:rFonts w:cs="Times New Roman" w:hint="eastAsia"/>
              </w:rPr>
              <w:t>9</w:t>
            </w:r>
          </w:p>
        </w:tc>
        <w:tc>
          <w:tcPr>
            <w:tcW w:w="1438" w:type="dxa"/>
            <w:tcBorders>
              <w:top w:val="single" w:sz="8" w:space="0" w:color="000000"/>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6BB356B1" w14:textId="77777777" w:rsidR="005E19AA" w:rsidRPr="00EA3467" w:rsidRDefault="005E19AA" w:rsidP="00EA3467">
            <w:pPr>
              <w:spacing w:line="300" w:lineRule="exact"/>
              <w:jc w:val="center"/>
              <w:rPr>
                <w:rFonts w:cs="Times New Roman"/>
              </w:rPr>
            </w:pPr>
            <w:r w:rsidRPr="00EA3467">
              <w:rPr>
                <w:rFonts w:cs="Times New Roman" w:hint="eastAsia"/>
              </w:rPr>
              <w:t>3　▶　5</w:t>
            </w:r>
          </w:p>
        </w:tc>
        <w:tc>
          <w:tcPr>
            <w:tcW w:w="1438" w:type="dxa"/>
            <w:tcBorders>
              <w:top w:val="single" w:sz="8" w:space="0" w:color="000000"/>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5A11A375" w14:textId="77777777" w:rsidR="005E19AA" w:rsidRPr="00EA3467" w:rsidRDefault="005E19AA" w:rsidP="00EA3467">
            <w:pPr>
              <w:spacing w:line="300" w:lineRule="exact"/>
              <w:jc w:val="center"/>
              <w:rPr>
                <w:rFonts w:cs="Times New Roman"/>
              </w:rPr>
            </w:pPr>
            <w:r w:rsidRPr="00EA3467">
              <w:rPr>
                <w:rFonts w:cs="Times New Roman" w:hint="eastAsia"/>
                <w:b/>
                <w:bCs/>
              </w:rPr>
              <w:t>6　▶　4</w:t>
            </w:r>
          </w:p>
        </w:tc>
        <w:tc>
          <w:tcPr>
            <w:tcW w:w="1438" w:type="dxa"/>
            <w:tcBorders>
              <w:top w:val="single" w:sz="8" w:space="0" w:color="000000"/>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71B8B3B7" w14:textId="77777777" w:rsidR="005E19AA" w:rsidRPr="00EA3467" w:rsidRDefault="005E19AA" w:rsidP="00EA3467">
            <w:pPr>
              <w:spacing w:line="300" w:lineRule="exact"/>
              <w:jc w:val="center"/>
              <w:rPr>
                <w:rFonts w:cs="Times New Roman"/>
              </w:rPr>
            </w:pPr>
            <w:r w:rsidRPr="00EA3467">
              <w:rPr>
                <w:rFonts w:cs="Times New Roman" w:hint="eastAsia"/>
              </w:rPr>
              <w:t>―</w:t>
            </w:r>
          </w:p>
        </w:tc>
      </w:tr>
      <w:tr w:rsidR="005E19AA" w:rsidRPr="00611166" w14:paraId="2FC1345F" w14:textId="77777777" w:rsidTr="00214FE9">
        <w:trPr>
          <w:trHeight w:val="359"/>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2A7484A2" w14:textId="77777777" w:rsidR="005E19AA" w:rsidRPr="00EA3467" w:rsidRDefault="005E19AA" w:rsidP="00EA3467">
            <w:pPr>
              <w:spacing w:line="300" w:lineRule="exact"/>
              <w:ind w:leftChars="50" w:left="110"/>
              <w:rPr>
                <w:rFonts w:cs="Times New Roman"/>
              </w:rPr>
            </w:pPr>
            <w:r w:rsidRPr="00EA3467">
              <w:rPr>
                <w:rFonts w:cs="Times New Roman" w:hint="eastAsia"/>
              </w:rPr>
              <w:t>物販店舗</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5311016F" w14:textId="77777777" w:rsidR="005E19AA" w:rsidRPr="00EA3467" w:rsidRDefault="005E19AA" w:rsidP="00EA3467">
            <w:pPr>
              <w:spacing w:line="300" w:lineRule="exact"/>
              <w:jc w:val="center"/>
              <w:rPr>
                <w:rFonts w:cs="Times New Roman"/>
              </w:rPr>
            </w:pPr>
            <w:r w:rsidRPr="00EA3467">
              <w:rPr>
                <w:rFonts w:cs="Times New Roman" w:hint="eastAsia"/>
              </w:rPr>
              <w:t>75　▶　64</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4E70DD35" w14:textId="77777777" w:rsidR="005E19AA" w:rsidRPr="00EA3467" w:rsidRDefault="005E19AA" w:rsidP="00EA3467">
            <w:pPr>
              <w:spacing w:line="300" w:lineRule="exact"/>
              <w:jc w:val="center"/>
              <w:rPr>
                <w:rFonts w:cs="Times New Roman"/>
              </w:rPr>
            </w:pPr>
            <w:r w:rsidRPr="00EA3467">
              <w:rPr>
                <w:rFonts w:cs="Times New Roman" w:hint="eastAsia"/>
              </w:rPr>
              <w:t>39　▶　39</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5AE32AF2" w14:textId="77777777" w:rsidR="005E19AA" w:rsidRPr="00EA3467" w:rsidRDefault="005E19AA" w:rsidP="00EA3467">
            <w:pPr>
              <w:spacing w:line="300" w:lineRule="exact"/>
              <w:jc w:val="center"/>
              <w:rPr>
                <w:rFonts w:cs="Times New Roman"/>
              </w:rPr>
            </w:pPr>
            <w:r w:rsidRPr="00EA3467">
              <w:rPr>
                <w:rFonts w:cs="Times New Roman" w:hint="eastAsia"/>
                <w:b/>
                <w:bCs/>
              </w:rPr>
              <w:t>33　▶　23</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57F366F2" w14:textId="77777777" w:rsidR="005E19AA" w:rsidRPr="00EA3467" w:rsidRDefault="005E19AA" w:rsidP="00EA3467">
            <w:pPr>
              <w:spacing w:line="300" w:lineRule="exact"/>
              <w:jc w:val="center"/>
              <w:rPr>
                <w:rFonts w:cs="Times New Roman"/>
              </w:rPr>
            </w:pPr>
            <w:r w:rsidRPr="00EA3467">
              <w:rPr>
                <w:rFonts w:cs="Times New Roman" w:hint="eastAsia"/>
              </w:rPr>
              <w:t>3　▶　2</w:t>
            </w:r>
          </w:p>
        </w:tc>
      </w:tr>
      <w:tr w:rsidR="005E19AA" w:rsidRPr="00611166" w14:paraId="1AD46FDC" w14:textId="77777777" w:rsidTr="00214FE9">
        <w:trPr>
          <w:trHeight w:val="359"/>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2202EDEA" w14:textId="77777777" w:rsidR="005E19AA" w:rsidRPr="00EA3467" w:rsidRDefault="005E19AA" w:rsidP="00EA3467">
            <w:pPr>
              <w:spacing w:line="300" w:lineRule="exact"/>
              <w:ind w:leftChars="50" w:left="110"/>
              <w:rPr>
                <w:rFonts w:cs="Times New Roman"/>
              </w:rPr>
            </w:pPr>
            <w:r w:rsidRPr="00EA3467">
              <w:rPr>
                <w:rFonts w:cs="Times New Roman" w:hint="eastAsia"/>
              </w:rPr>
              <w:t>劇場、映画館等</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656DF5D5" w14:textId="77777777" w:rsidR="005E19AA" w:rsidRPr="00EA3467" w:rsidRDefault="005E19AA" w:rsidP="00EA3467">
            <w:pPr>
              <w:spacing w:line="300" w:lineRule="exact"/>
              <w:jc w:val="center"/>
              <w:rPr>
                <w:rFonts w:cs="Times New Roman"/>
              </w:rPr>
            </w:pPr>
            <w:r w:rsidRPr="00EA3467">
              <w:rPr>
                <w:rFonts w:cs="Times New Roman" w:hint="eastAsia"/>
              </w:rPr>
              <w:t>4</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467CE5B0" w14:textId="77777777" w:rsidR="005E19AA" w:rsidRPr="00EA3467" w:rsidRDefault="005E19AA" w:rsidP="00EA3467">
            <w:pPr>
              <w:spacing w:line="300" w:lineRule="exact"/>
              <w:jc w:val="center"/>
              <w:rPr>
                <w:rFonts w:cs="Times New Roman"/>
              </w:rPr>
            </w:pPr>
            <w:r w:rsidRPr="00EA3467">
              <w:rPr>
                <w:rFonts w:cs="Times New Roman" w:hint="eastAsia"/>
              </w:rPr>
              <w:t>4</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40846DB3" w14:textId="77777777" w:rsidR="005E19AA" w:rsidRPr="00EA3467" w:rsidRDefault="005E19AA" w:rsidP="00EA3467">
            <w:pPr>
              <w:spacing w:line="300" w:lineRule="exact"/>
              <w:jc w:val="center"/>
              <w:rPr>
                <w:rFonts w:cs="Times New Roman"/>
              </w:rPr>
            </w:pPr>
            <w:r w:rsidRPr="00EA3467">
              <w:rPr>
                <w:rFonts w:cs="Times New Roman" w:hint="eastAsia"/>
                <w:b/>
                <w:bCs/>
              </w:rPr>
              <w:t>0</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337140EC" w14:textId="77777777" w:rsidR="005E19AA" w:rsidRPr="00EA3467" w:rsidRDefault="005E19AA" w:rsidP="00EA3467">
            <w:pPr>
              <w:spacing w:line="300" w:lineRule="exact"/>
              <w:jc w:val="center"/>
              <w:rPr>
                <w:rFonts w:cs="Times New Roman"/>
              </w:rPr>
            </w:pPr>
            <w:r w:rsidRPr="00EA3467">
              <w:rPr>
                <w:rFonts w:cs="Times New Roman" w:hint="eastAsia"/>
              </w:rPr>
              <w:t>―</w:t>
            </w:r>
          </w:p>
        </w:tc>
      </w:tr>
      <w:tr w:rsidR="005E19AA" w:rsidRPr="00611166" w14:paraId="18091F75" w14:textId="77777777" w:rsidTr="00214FE9">
        <w:trPr>
          <w:trHeight w:val="377"/>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62D40165" w14:textId="77777777" w:rsidR="005E19AA" w:rsidRPr="00EA3467" w:rsidRDefault="005E19AA" w:rsidP="00EA3467">
            <w:pPr>
              <w:spacing w:line="300" w:lineRule="exact"/>
              <w:ind w:leftChars="50" w:left="110"/>
              <w:rPr>
                <w:rFonts w:cs="Times New Roman"/>
              </w:rPr>
            </w:pPr>
            <w:r w:rsidRPr="00EA3467">
              <w:rPr>
                <w:rFonts w:cs="Times New Roman" w:hint="eastAsia"/>
              </w:rPr>
              <w:t>サービス業店舗</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7A465B8D" w14:textId="77777777" w:rsidR="005E19AA" w:rsidRPr="00EA3467" w:rsidRDefault="005E19AA" w:rsidP="00EA3467">
            <w:pPr>
              <w:spacing w:line="300" w:lineRule="exact"/>
              <w:jc w:val="center"/>
              <w:rPr>
                <w:rFonts w:cs="Times New Roman"/>
              </w:rPr>
            </w:pPr>
            <w:r w:rsidRPr="00EA3467">
              <w:rPr>
                <w:rFonts w:cs="Times New Roman" w:hint="eastAsia"/>
              </w:rPr>
              <w:t>3</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78332495" w14:textId="77777777" w:rsidR="005E19AA" w:rsidRPr="00EA3467" w:rsidRDefault="005E19AA" w:rsidP="00EA3467">
            <w:pPr>
              <w:spacing w:line="300" w:lineRule="exact"/>
              <w:jc w:val="center"/>
              <w:rPr>
                <w:rFonts w:cs="Times New Roman"/>
              </w:rPr>
            </w:pPr>
            <w:r w:rsidRPr="00EA3467">
              <w:rPr>
                <w:rFonts w:cs="Times New Roman" w:hint="eastAsia"/>
              </w:rPr>
              <w:t>2</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5D0F6BC7" w14:textId="77777777" w:rsidR="005E19AA" w:rsidRPr="00EA3467" w:rsidRDefault="005E19AA" w:rsidP="00EA3467">
            <w:pPr>
              <w:spacing w:line="300" w:lineRule="exact"/>
              <w:jc w:val="center"/>
              <w:rPr>
                <w:rFonts w:cs="Times New Roman"/>
              </w:rPr>
            </w:pPr>
            <w:r w:rsidRPr="00EA3467">
              <w:rPr>
                <w:rFonts w:cs="Times New Roman" w:hint="eastAsia"/>
                <w:b/>
                <w:bCs/>
              </w:rPr>
              <w:t>1</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33A690AE" w14:textId="77777777" w:rsidR="005E19AA" w:rsidRPr="00EA3467" w:rsidRDefault="005E19AA" w:rsidP="00EA3467">
            <w:pPr>
              <w:spacing w:line="300" w:lineRule="exact"/>
              <w:jc w:val="center"/>
              <w:rPr>
                <w:rFonts w:cs="Times New Roman"/>
              </w:rPr>
            </w:pPr>
            <w:r w:rsidRPr="00EA3467">
              <w:rPr>
                <w:rFonts w:cs="Times New Roman" w:hint="eastAsia"/>
              </w:rPr>
              <w:t>―</w:t>
            </w:r>
          </w:p>
        </w:tc>
      </w:tr>
      <w:tr w:rsidR="005E19AA" w:rsidRPr="00611166" w14:paraId="31111181" w14:textId="77777777" w:rsidTr="00214FE9">
        <w:trPr>
          <w:trHeight w:val="359"/>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3108807B" w14:textId="77777777" w:rsidR="005E19AA" w:rsidRPr="00EA3467" w:rsidRDefault="005E19AA" w:rsidP="00EA3467">
            <w:pPr>
              <w:spacing w:line="300" w:lineRule="exact"/>
              <w:ind w:leftChars="50" w:left="110"/>
              <w:rPr>
                <w:rFonts w:cs="Times New Roman"/>
              </w:rPr>
            </w:pPr>
            <w:r w:rsidRPr="00EA3467">
              <w:rPr>
                <w:rFonts w:cs="Times New Roman" w:hint="eastAsia"/>
              </w:rPr>
              <w:t>ボーリング場等の運動施設</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2E35B245" w14:textId="77777777" w:rsidR="005E19AA" w:rsidRPr="00EA3467" w:rsidRDefault="005E19AA" w:rsidP="00EA3467">
            <w:pPr>
              <w:spacing w:line="300" w:lineRule="exact"/>
              <w:jc w:val="center"/>
              <w:rPr>
                <w:rFonts w:cs="Times New Roman"/>
              </w:rPr>
            </w:pPr>
            <w:r w:rsidRPr="00EA3467">
              <w:rPr>
                <w:rFonts w:cs="Times New Roman" w:hint="eastAsia"/>
              </w:rPr>
              <w:t>4</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5D04D4C3" w14:textId="77777777" w:rsidR="005E19AA" w:rsidRPr="00EA3467" w:rsidRDefault="005E19AA" w:rsidP="00EA3467">
            <w:pPr>
              <w:spacing w:line="300" w:lineRule="exact"/>
              <w:jc w:val="center"/>
              <w:rPr>
                <w:rFonts w:cs="Times New Roman"/>
              </w:rPr>
            </w:pPr>
            <w:r w:rsidRPr="00EA3467">
              <w:rPr>
                <w:rFonts w:cs="Times New Roman" w:hint="eastAsia"/>
              </w:rPr>
              <w:t>0　▶　1</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1D63128F" w14:textId="77777777" w:rsidR="005E19AA" w:rsidRPr="00EA3467" w:rsidRDefault="005E19AA" w:rsidP="00EA3467">
            <w:pPr>
              <w:spacing w:line="300" w:lineRule="exact"/>
              <w:jc w:val="center"/>
              <w:rPr>
                <w:rFonts w:cs="Times New Roman"/>
              </w:rPr>
            </w:pPr>
            <w:r w:rsidRPr="00EA3467">
              <w:rPr>
                <w:rFonts w:cs="Times New Roman" w:hint="eastAsia"/>
                <w:b/>
                <w:bCs/>
              </w:rPr>
              <w:t>4　▶　3</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7CCBC9FE" w14:textId="77777777" w:rsidR="005E19AA" w:rsidRPr="00EA3467" w:rsidRDefault="005E19AA" w:rsidP="00EA3467">
            <w:pPr>
              <w:spacing w:line="300" w:lineRule="exact"/>
              <w:jc w:val="center"/>
              <w:rPr>
                <w:rFonts w:cs="Times New Roman"/>
              </w:rPr>
            </w:pPr>
            <w:r w:rsidRPr="00EA3467">
              <w:rPr>
                <w:rFonts w:cs="Times New Roman" w:hint="eastAsia"/>
              </w:rPr>
              <w:t>―</w:t>
            </w:r>
          </w:p>
        </w:tc>
      </w:tr>
      <w:tr w:rsidR="005E19AA" w:rsidRPr="00611166" w14:paraId="546C9F31" w14:textId="77777777" w:rsidTr="00214FE9">
        <w:trPr>
          <w:trHeight w:val="377"/>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76D961FE" w14:textId="77777777" w:rsidR="005E19AA" w:rsidRPr="00EA3467" w:rsidRDefault="005E19AA" w:rsidP="00EA3467">
            <w:pPr>
              <w:spacing w:line="300" w:lineRule="exact"/>
              <w:ind w:leftChars="50" w:left="110"/>
              <w:rPr>
                <w:rFonts w:cs="Times New Roman"/>
              </w:rPr>
            </w:pPr>
            <w:r w:rsidRPr="00EA3467">
              <w:rPr>
                <w:rFonts w:cs="Times New Roman" w:hint="eastAsia"/>
              </w:rPr>
              <w:t>公衆浴場</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0C914F34" w14:textId="77777777" w:rsidR="005E19AA" w:rsidRPr="00EA3467" w:rsidRDefault="005E19AA" w:rsidP="00EA3467">
            <w:pPr>
              <w:spacing w:line="300" w:lineRule="exact"/>
              <w:jc w:val="center"/>
              <w:rPr>
                <w:rFonts w:cs="Times New Roman"/>
              </w:rPr>
            </w:pPr>
            <w:r w:rsidRPr="00EA3467">
              <w:rPr>
                <w:rFonts w:cs="Times New Roman" w:hint="eastAsia"/>
              </w:rPr>
              <w:t>1</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3D98302B" w14:textId="77777777" w:rsidR="005E19AA" w:rsidRPr="00EA3467" w:rsidRDefault="005E19AA" w:rsidP="00EA3467">
            <w:pPr>
              <w:spacing w:line="300" w:lineRule="exact"/>
              <w:jc w:val="center"/>
              <w:rPr>
                <w:rFonts w:cs="Times New Roman"/>
              </w:rPr>
            </w:pPr>
            <w:r w:rsidRPr="00EA3467">
              <w:rPr>
                <w:rFonts w:cs="Times New Roman" w:hint="eastAsia"/>
              </w:rPr>
              <w:t>0</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127CB6E5" w14:textId="77777777" w:rsidR="005E19AA" w:rsidRPr="00EA3467" w:rsidRDefault="005E19AA" w:rsidP="00EA3467">
            <w:pPr>
              <w:spacing w:line="300" w:lineRule="exact"/>
              <w:jc w:val="center"/>
              <w:rPr>
                <w:rFonts w:cs="Times New Roman"/>
              </w:rPr>
            </w:pPr>
            <w:r w:rsidRPr="00EA3467">
              <w:rPr>
                <w:rFonts w:cs="Times New Roman" w:hint="eastAsia"/>
                <w:b/>
                <w:bCs/>
              </w:rPr>
              <w:t>1</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5581176D" w14:textId="77777777" w:rsidR="005E19AA" w:rsidRPr="00EA3467" w:rsidRDefault="005E19AA" w:rsidP="00EA3467">
            <w:pPr>
              <w:spacing w:line="300" w:lineRule="exact"/>
              <w:jc w:val="center"/>
              <w:rPr>
                <w:rFonts w:cs="Times New Roman"/>
              </w:rPr>
            </w:pPr>
            <w:r w:rsidRPr="00EA3467">
              <w:rPr>
                <w:rFonts w:cs="Times New Roman" w:hint="eastAsia"/>
              </w:rPr>
              <w:t>―</w:t>
            </w:r>
          </w:p>
        </w:tc>
      </w:tr>
      <w:tr w:rsidR="005E19AA" w:rsidRPr="00611166" w14:paraId="748B77F7" w14:textId="77777777" w:rsidTr="00214FE9">
        <w:trPr>
          <w:trHeight w:val="359"/>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6623F889" w14:textId="77777777" w:rsidR="005E19AA" w:rsidRPr="00EA3467" w:rsidRDefault="005E19AA" w:rsidP="00EA3467">
            <w:pPr>
              <w:spacing w:line="300" w:lineRule="exact"/>
              <w:ind w:leftChars="50" w:left="110"/>
              <w:rPr>
                <w:rFonts w:cs="Times New Roman"/>
              </w:rPr>
            </w:pPr>
            <w:r w:rsidRPr="00EA3467">
              <w:rPr>
                <w:rFonts w:cs="Times New Roman" w:hint="eastAsia"/>
              </w:rPr>
              <w:t>集会場、公会堂</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0D028287" w14:textId="77777777" w:rsidR="005E19AA" w:rsidRPr="00EA3467" w:rsidRDefault="005E19AA" w:rsidP="00EA3467">
            <w:pPr>
              <w:spacing w:line="300" w:lineRule="exact"/>
              <w:jc w:val="center"/>
              <w:rPr>
                <w:rFonts w:cs="Times New Roman"/>
              </w:rPr>
            </w:pPr>
            <w:r w:rsidRPr="00EA3467">
              <w:rPr>
                <w:rFonts w:cs="Times New Roman" w:hint="eastAsia"/>
              </w:rPr>
              <w:t>7</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345637F4" w14:textId="77777777" w:rsidR="005E19AA" w:rsidRPr="00EA3467" w:rsidRDefault="005E19AA" w:rsidP="00EA3467">
            <w:pPr>
              <w:spacing w:line="300" w:lineRule="exact"/>
              <w:jc w:val="center"/>
              <w:rPr>
                <w:rFonts w:cs="Times New Roman"/>
              </w:rPr>
            </w:pPr>
            <w:r w:rsidRPr="00EA3467">
              <w:rPr>
                <w:rFonts w:cs="Times New Roman" w:hint="eastAsia"/>
              </w:rPr>
              <w:t>2</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6AAD6D58" w14:textId="77777777" w:rsidR="005E19AA" w:rsidRPr="00EA3467" w:rsidRDefault="005E19AA" w:rsidP="00EA3467">
            <w:pPr>
              <w:spacing w:line="300" w:lineRule="exact"/>
              <w:jc w:val="center"/>
              <w:rPr>
                <w:rFonts w:cs="Times New Roman"/>
              </w:rPr>
            </w:pPr>
            <w:r w:rsidRPr="00EA3467">
              <w:rPr>
                <w:rFonts w:cs="Times New Roman" w:hint="eastAsia"/>
                <w:b/>
                <w:bCs/>
              </w:rPr>
              <w:t>5</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1A48C3C7" w14:textId="77777777" w:rsidR="005E19AA" w:rsidRPr="00EA3467" w:rsidRDefault="005E19AA" w:rsidP="00EA3467">
            <w:pPr>
              <w:spacing w:line="300" w:lineRule="exact"/>
              <w:jc w:val="center"/>
              <w:rPr>
                <w:rFonts w:cs="Times New Roman"/>
              </w:rPr>
            </w:pPr>
            <w:r w:rsidRPr="00EA3467">
              <w:rPr>
                <w:rFonts w:cs="Times New Roman" w:hint="eastAsia"/>
              </w:rPr>
              <w:t>―</w:t>
            </w:r>
          </w:p>
        </w:tc>
      </w:tr>
      <w:tr w:rsidR="005E19AA" w:rsidRPr="00611166" w14:paraId="043576ED" w14:textId="77777777" w:rsidTr="00214FE9">
        <w:trPr>
          <w:trHeight w:val="359"/>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2586344B" w14:textId="77777777" w:rsidR="005E19AA" w:rsidRPr="00EA3467" w:rsidRDefault="005E19AA" w:rsidP="00EA3467">
            <w:pPr>
              <w:spacing w:line="300" w:lineRule="exact"/>
              <w:ind w:leftChars="50" w:left="110"/>
              <w:rPr>
                <w:rFonts w:cs="Times New Roman"/>
              </w:rPr>
            </w:pPr>
            <w:r w:rsidRPr="00EA3467">
              <w:rPr>
                <w:rFonts w:cs="Times New Roman" w:hint="eastAsia"/>
              </w:rPr>
              <w:t>体育館（一般公共）</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2890FAF0" w14:textId="77777777" w:rsidR="005E19AA" w:rsidRPr="00EA3467" w:rsidRDefault="005E19AA" w:rsidP="00EA3467">
            <w:pPr>
              <w:spacing w:line="300" w:lineRule="exact"/>
              <w:jc w:val="center"/>
              <w:rPr>
                <w:rFonts w:cs="Times New Roman"/>
              </w:rPr>
            </w:pPr>
            <w:r w:rsidRPr="00EA3467">
              <w:rPr>
                <w:rFonts w:cs="Times New Roman" w:hint="eastAsia"/>
              </w:rPr>
              <w:t>1</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5CF78CEC" w14:textId="77777777" w:rsidR="005E19AA" w:rsidRPr="00EA3467" w:rsidRDefault="005E19AA" w:rsidP="00EA3467">
            <w:pPr>
              <w:spacing w:line="300" w:lineRule="exact"/>
              <w:jc w:val="center"/>
              <w:rPr>
                <w:rFonts w:cs="Times New Roman"/>
              </w:rPr>
            </w:pPr>
            <w:r w:rsidRPr="00EA3467">
              <w:rPr>
                <w:rFonts w:cs="Times New Roman" w:hint="eastAsia"/>
              </w:rPr>
              <w:t>1</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1FE61B5E" w14:textId="77777777" w:rsidR="005E19AA" w:rsidRPr="00EA3467" w:rsidRDefault="005E19AA" w:rsidP="00EA3467">
            <w:pPr>
              <w:spacing w:line="300" w:lineRule="exact"/>
              <w:jc w:val="center"/>
              <w:rPr>
                <w:rFonts w:cs="Times New Roman"/>
              </w:rPr>
            </w:pPr>
            <w:r w:rsidRPr="00EA3467">
              <w:rPr>
                <w:rFonts w:cs="Times New Roman" w:hint="eastAsia"/>
                <w:b/>
                <w:bCs/>
              </w:rPr>
              <w:t>0</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59B4B2A0" w14:textId="77777777" w:rsidR="005E19AA" w:rsidRPr="00EA3467" w:rsidRDefault="005E19AA" w:rsidP="00EA3467">
            <w:pPr>
              <w:spacing w:line="300" w:lineRule="exact"/>
              <w:jc w:val="center"/>
              <w:rPr>
                <w:rFonts w:cs="Times New Roman"/>
              </w:rPr>
            </w:pPr>
            <w:r w:rsidRPr="00EA3467">
              <w:rPr>
                <w:rFonts w:cs="Times New Roman" w:hint="eastAsia"/>
              </w:rPr>
              <w:t>―</w:t>
            </w:r>
          </w:p>
        </w:tc>
      </w:tr>
      <w:tr w:rsidR="005E19AA" w:rsidRPr="00611166" w14:paraId="7BA64AA0" w14:textId="77777777" w:rsidTr="00214FE9">
        <w:trPr>
          <w:trHeight w:val="377"/>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12200A90" w14:textId="77777777" w:rsidR="005E19AA" w:rsidRPr="00EA3467" w:rsidRDefault="005E19AA" w:rsidP="00EA3467">
            <w:pPr>
              <w:spacing w:line="300" w:lineRule="exact"/>
              <w:ind w:leftChars="50" w:left="110"/>
              <w:rPr>
                <w:rFonts w:cs="Times New Roman"/>
              </w:rPr>
            </w:pPr>
            <w:r w:rsidRPr="00EA3467">
              <w:rPr>
                <w:rFonts w:cs="Times New Roman" w:hint="eastAsia"/>
              </w:rPr>
              <w:t>遊技場</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7241ED15" w14:textId="77777777" w:rsidR="005E19AA" w:rsidRPr="00EA3467" w:rsidRDefault="005E19AA" w:rsidP="00EA3467">
            <w:pPr>
              <w:spacing w:line="300" w:lineRule="exact"/>
              <w:jc w:val="center"/>
              <w:rPr>
                <w:rFonts w:cs="Times New Roman"/>
              </w:rPr>
            </w:pPr>
            <w:r w:rsidRPr="00EA3467">
              <w:rPr>
                <w:rFonts w:cs="Times New Roman" w:hint="eastAsia"/>
              </w:rPr>
              <w:t>3</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6631365D" w14:textId="77777777" w:rsidR="005E19AA" w:rsidRPr="00EA3467" w:rsidRDefault="005E19AA" w:rsidP="00EA3467">
            <w:pPr>
              <w:spacing w:line="300" w:lineRule="exact"/>
              <w:jc w:val="center"/>
              <w:rPr>
                <w:rFonts w:cs="Times New Roman"/>
              </w:rPr>
            </w:pPr>
            <w:r w:rsidRPr="00EA3467">
              <w:rPr>
                <w:rFonts w:cs="Times New Roman" w:hint="eastAsia"/>
              </w:rPr>
              <w:t>0</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08FF71D1" w14:textId="77777777" w:rsidR="005E19AA" w:rsidRPr="00EA3467" w:rsidRDefault="005E19AA" w:rsidP="00EA3467">
            <w:pPr>
              <w:spacing w:line="300" w:lineRule="exact"/>
              <w:jc w:val="center"/>
              <w:rPr>
                <w:rFonts w:cs="Times New Roman"/>
              </w:rPr>
            </w:pPr>
            <w:r w:rsidRPr="00EA3467">
              <w:rPr>
                <w:rFonts w:cs="Times New Roman" w:hint="eastAsia"/>
                <w:b/>
                <w:bCs/>
              </w:rPr>
              <w:t>2</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4ABE2535" w14:textId="77777777" w:rsidR="005E19AA" w:rsidRPr="00EA3467" w:rsidRDefault="005E19AA" w:rsidP="00EA3467">
            <w:pPr>
              <w:spacing w:line="300" w:lineRule="exact"/>
              <w:jc w:val="center"/>
              <w:rPr>
                <w:rFonts w:cs="Times New Roman"/>
              </w:rPr>
            </w:pPr>
            <w:r w:rsidRPr="00EA3467">
              <w:rPr>
                <w:rFonts w:cs="Times New Roman" w:hint="eastAsia"/>
              </w:rPr>
              <w:t>1</w:t>
            </w:r>
          </w:p>
        </w:tc>
      </w:tr>
      <w:tr w:rsidR="005E19AA" w:rsidRPr="00611166" w14:paraId="6E14048D" w14:textId="77777777" w:rsidTr="00214FE9">
        <w:trPr>
          <w:trHeight w:val="359"/>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3589DD4D" w14:textId="77777777" w:rsidR="005E19AA" w:rsidRPr="00EA3467" w:rsidRDefault="005E19AA" w:rsidP="00EA3467">
            <w:pPr>
              <w:spacing w:line="300" w:lineRule="exact"/>
              <w:ind w:leftChars="50" w:left="110"/>
              <w:rPr>
                <w:rFonts w:cs="Times New Roman"/>
              </w:rPr>
            </w:pPr>
            <w:r w:rsidRPr="00EA3467">
              <w:rPr>
                <w:rFonts w:cs="Times New Roman" w:hint="eastAsia"/>
              </w:rPr>
              <w:t>自動車車庫等</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04FBB283" w14:textId="77777777" w:rsidR="005E19AA" w:rsidRPr="00EA3467" w:rsidRDefault="005E19AA" w:rsidP="00EA3467">
            <w:pPr>
              <w:spacing w:line="300" w:lineRule="exact"/>
              <w:jc w:val="center"/>
              <w:rPr>
                <w:rFonts w:cs="Times New Roman"/>
              </w:rPr>
            </w:pPr>
            <w:r w:rsidRPr="00EA3467">
              <w:rPr>
                <w:rFonts w:cs="Times New Roman" w:hint="eastAsia"/>
              </w:rPr>
              <w:t>10　▶　8</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46FBEF68" w14:textId="77777777" w:rsidR="005E19AA" w:rsidRPr="00EA3467" w:rsidRDefault="005E19AA" w:rsidP="00EA3467">
            <w:pPr>
              <w:spacing w:line="300" w:lineRule="exact"/>
              <w:jc w:val="center"/>
              <w:rPr>
                <w:rFonts w:cs="Times New Roman"/>
              </w:rPr>
            </w:pPr>
            <w:r w:rsidRPr="00EA3467">
              <w:rPr>
                <w:rFonts w:cs="Times New Roman" w:hint="eastAsia"/>
              </w:rPr>
              <w:t>6</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4A1C3BE0" w14:textId="77777777" w:rsidR="005E19AA" w:rsidRPr="00EA3467" w:rsidRDefault="005E19AA" w:rsidP="00EA3467">
            <w:pPr>
              <w:spacing w:line="300" w:lineRule="exact"/>
              <w:jc w:val="center"/>
              <w:rPr>
                <w:rFonts w:cs="Times New Roman"/>
              </w:rPr>
            </w:pPr>
            <w:r w:rsidRPr="00EA3467">
              <w:rPr>
                <w:rFonts w:cs="Times New Roman" w:hint="eastAsia"/>
                <w:b/>
                <w:bCs/>
              </w:rPr>
              <w:t>4　▶　2</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3831EB13" w14:textId="77777777" w:rsidR="005E19AA" w:rsidRPr="00EA3467" w:rsidRDefault="005E19AA" w:rsidP="00EA3467">
            <w:pPr>
              <w:spacing w:line="300" w:lineRule="exact"/>
              <w:jc w:val="center"/>
              <w:rPr>
                <w:rFonts w:cs="Times New Roman"/>
              </w:rPr>
            </w:pPr>
            <w:r w:rsidRPr="00EA3467">
              <w:rPr>
                <w:rFonts w:cs="Times New Roman" w:hint="eastAsia"/>
              </w:rPr>
              <w:t>―</w:t>
            </w:r>
          </w:p>
        </w:tc>
      </w:tr>
      <w:tr w:rsidR="005E19AA" w:rsidRPr="0029336C" w14:paraId="48E99739" w14:textId="77777777" w:rsidTr="00214FE9">
        <w:trPr>
          <w:trHeight w:val="377"/>
          <w:jc w:val="center"/>
        </w:trPr>
        <w:tc>
          <w:tcPr>
            <w:tcW w:w="3100" w:type="dxa"/>
            <w:tcBorders>
              <w:top w:val="single" w:sz="4" w:space="0" w:color="1F497D"/>
              <w:left w:val="single" w:sz="12" w:space="0" w:color="1F497D"/>
              <w:bottom w:val="double" w:sz="4" w:space="0" w:color="1F3864"/>
              <w:right w:val="single" w:sz="4" w:space="0" w:color="1F497D"/>
            </w:tcBorders>
            <w:shd w:val="clear" w:color="auto" w:fill="F3F9FA"/>
            <w:tcMar>
              <w:top w:w="0" w:type="dxa"/>
              <w:left w:w="28" w:type="dxa"/>
              <w:bottom w:w="0" w:type="dxa"/>
              <w:right w:w="0" w:type="dxa"/>
            </w:tcMar>
            <w:vAlign w:val="center"/>
            <w:hideMark/>
          </w:tcPr>
          <w:p w14:paraId="10FF8E76" w14:textId="77777777" w:rsidR="005E19AA" w:rsidRPr="00EA3467" w:rsidRDefault="005E19AA" w:rsidP="00EA3467">
            <w:pPr>
              <w:spacing w:line="300" w:lineRule="exact"/>
              <w:ind w:leftChars="50" w:left="110"/>
              <w:rPr>
                <w:rFonts w:cs="Times New Roman"/>
              </w:rPr>
            </w:pPr>
            <w:r w:rsidRPr="00EA3467">
              <w:rPr>
                <w:rFonts w:cs="Times New Roman" w:hint="eastAsia"/>
              </w:rPr>
              <w:t>一定量以上の危険物貯蔵場等</w:t>
            </w:r>
          </w:p>
        </w:tc>
        <w:tc>
          <w:tcPr>
            <w:tcW w:w="1438" w:type="dxa"/>
            <w:tcBorders>
              <w:top w:val="single" w:sz="4" w:space="0" w:color="1F497D"/>
              <w:left w:val="single" w:sz="4" w:space="0" w:color="1F497D"/>
              <w:bottom w:val="double" w:sz="4" w:space="0" w:color="1F3864"/>
              <w:right w:val="single" w:sz="4" w:space="0" w:color="1F497D"/>
            </w:tcBorders>
            <w:shd w:val="clear" w:color="auto" w:fill="F3F9FA"/>
            <w:tcMar>
              <w:top w:w="11" w:type="dxa"/>
              <w:left w:w="11" w:type="dxa"/>
              <w:bottom w:w="0" w:type="dxa"/>
              <w:right w:w="11" w:type="dxa"/>
            </w:tcMar>
            <w:vAlign w:val="center"/>
            <w:hideMark/>
          </w:tcPr>
          <w:p w14:paraId="3708F473" w14:textId="77777777" w:rsidR="005E19AA" w:rsidRPr="00EA3467" w:rsidRDefault="005E19AA" w:rsidP="00EA3467">
            <w:pPr>
              <w:spacing w:line="300" w:lineRule="exact"/>
              <w:jc w:val="center"/>
              <w:rPr>
                <w:rFonts w:cs="Times New Roman"/>
              </w:rPr>
            </w:pPr>
            <w:r w:rsidRPr="00EA3467">
              <w:rPr>
                <w:rFonts w:cs="Times New Roman" w:hint="eastAsia"/>
              </w:rPr>
              <w:t>15</w:t>
            </w:r>
          </w:p>
        </w:tc>
        <w:tc>
          <w:tcPr>
            <w:tcW w:w="1438" w:type="dxa"/>
            <w:tcBorders>
              <w:top w:val="single" w:sz="4" w:space="0" w:color="1F497D"/>
              <w:left w:val="single" w:sz="4" w:space="0" w:color="1F497D"/>
              <w:bottom w:val="double" w:sz="4" w:space="0" w:color="1F3864"/>
              <w:right w:val="single" w:sz="4" w:space="0" w:color="1F497D"/>
            </w:tcBorders>
            <w:shd w:val="clear" w:color="auto" w:fill="F3F9FA"/>
            <w:tcMar>
              <w:top w:w="11" w:type="dxa"/>
              <w:left w:w="11" w:type="dxa"/>
              <w:bottom w:w="0" w:type="dxa"/>
              <w:right w:w="11" w:type="dxa"/>
            </w:tcMar>
            <w:vAlign w:val="center"/>
            <w:hideMark/>
          </w:tcPr>
          <w:p w14:paraId="6D96A05D" w14:textId="77777777" w:rsidR="005E19AA" w:rsidRPr="00EA3467" w:rsidRDefault="005E19AA" w:rsidP="00EA3467">
            <w:pPr>
              <w:spacing w:line="300" w:lineRule="exact"/>
              <w:jc w:val="center"/>
              <w:rPr>
                <w:rFonts w:cs="Times New Roman"/>
              </w:rPr>
            </w:pPr>
            <w:r w:rsidRPr="00EA3467">
              <w:rPr>
                <w:rFonts w:cs="Times New Roman" w:hint="eastAsia"/>
              </w:rPr>
              <w:t>0　▶　1</w:t>
            </w:r>
          </w:p>
        </w:tc>
        <w:tc>
          <w:tcPr>
            <w:tcW w:w="1438" w:type="dxa"/>
            <w:tcBorders>
              <w:top w:val="single" w:sz="4" w:space="0" w:color="1F497D"/>
              <w:left w:val="single" w:sz="4" w:space="0" w:color="1F497D"/>
              <w:bottom w:val="double" w:sz="4" w:space="0" w:color="1F3864"/>
              <w:right w:val="single" w:sz="4" w:space="0" w:color="1F497D"/>
            </w:tcBorders>
            <w:shd w:val="clear" w:color="auto" w:fill="F3F9FA"/>
            <w:tcMar>
              <w:top w:w="11" w:type="dxa"/>
              <w:left w:w="11" w:type="dxa"/>
              <w:bottom w:w="0" w:type="dxa"/>
              <w:right w:w="11" w:type="dxa"/>
            </w:tcMar>
            <w:vAlign w:val="center"/>
            <w:hideMark/>
          </w:tcPr>
          <w:p w14:paraId="4692FFA7" w14:textId="77777777" w:rsidR="005E19AA" w:rsidRPr="00EA3467" w:rsidRDefault="005E19AA" w:rsidP="00EA3467">
            <w:pPr>
              <w:spacing w:line="300" w:lineRule="exact"/>
              <w:jc w:val="center"/>
              <w:rPr>
                <w:rFonts w:cs="Times New Roman"/>
              </w:rPr>
            </w:pPr>
            <w:r w:rsidRPr="00EA3467">
              <w:rPr>
                <w:rFonts w:cs="Times New Roman" w:hint="eastAsia"/>
                <w:b/>
                <w:bCs/>
              </w:rPr>
              <w:t>15　▶　14</w:t>
            </w:r>
          </w:p>
        </w:tc>
        <w:tc>
          <w:tcPr>
            <w:tcW w:w="1438" w:type="dxa"/>
            <w:tcBorders>
              <w:top w:val="single" w:sz="4" w:space="0" w:color="1F497D"/>
              <w:left w:val="single" w:sz="4" w:space="0" w:color="1F497D"/>
              <w:bottom w:val="double" w:sz="4" w:space="0" w:color="1F3864"/>
              <w:right w:val="single" w:sz="12" w:space="0" w:color="1F497D"/>
            </w:tcBorders>
            <w:shd w:val="clear" w:color="auto" w:fill="F3F9FA"/>
            <w:tcMar>
              <w:top w:w="11" w:type="dxa"/>
              <w:left w:w="11" w:type="dxa"/>
              <w:bottom w:w="0" w:type="dxa"/>
              <w:right w:w="11" w:type="dxa"/>
            </w:tcMar>
            <w:vAlign w:val="center"/>
            <w:hideMark/>
          </w:tcPr>
          <w:p w14:paraId="10668ADA" w14:textId="77777777" w:rsidR="005E19AA" w:rsidRPr="00EA3467" w:rsidRDefault="005E19AA" w:rsidP="00EA3467">
            <w:pPr>
              <w:spacing w:line="300" w:lineRule="exact"/>
              <w:jc w:val="center"/>
              <w:rPr>
                <w:rFonts w:cs="Times New Roman"/>
              </w:rPr>
            </w:pPr>
            <w:r w:rsidRPr="00EA3467">
              <w:rPr>
                <w:rFonts w:cs="Times New Roman" w:hint="eastAsia"/>
              </w:rPr>
              <w:t>―</w:t>
            </w:r>
          </w:p>
        </w:tc>
      </w:tr>
      <w:tr w:rsidR="005E19AA" w:rsidRPr="0029336C" w14:paraId="1234B16E" w14:textId="77777777" w:rsidTr="00214FE9">
        <w:trPr>
          <w:trHeight w:val="342"/>
          <w:jc w:val="center"/>
        </w:trPr>
        <w:tc>
          <w:tcPr>
            <w:tcW w:w="3100" w:type="dxa"/>
            <w:tcBorders>
              <w:top w:val="double" w:sz="4" w:space="0" w:color="1F3864"/>
              <w:left w:val="single" w:sz="12" w:space="0" w:color="1F497D"/>
              <w:bottom w:val="single" w:sz="12" w:space="0" w:color="1F497D"/>
              <w:right w:val="single" w:sz="4" w:space="0" w:color="1F497D"/>
            </w:tcBorders>
            <w:shd w:val="clear" w:color="auto" w:fill="F3F9FA"/>
            <w:tcMar>
              <w:top w:w="0" w:type="dxa"/>
              <w:left w:w="28" w:type="dxa"/>
              <w:bottom w:w="0" w:type="dxa"/>
              <w:right w:w="0" w:type="dxa"/>
            </w:tcMar>
            <w:vAlign w:val="center"/>
            <w:hideMark/>
          </w:tcPr>
          <w:p w14:paraId="445B513B" w14:textId="77777777" w:rsidR="005E19AA" w:rsidRPr="00EA3467" w:rsidRDefault="005E19AA" w:rsidP="00EA3467">
            <w:pPr>
              <w:spacing w:line="300" w:lineRule="exact"/>
              <w:ind w:leftChars="50" w:left="110"/>
              <w:rPr>
                <w:rFonts w:cs="Times New Roman"/>
              </w:rPr>
            </w:pPr>
            <w:r w:rsidRPr="00EA3467">
              <w:rPr>
                <w:rFonts w:cs="Times New Roman" w:hint="eastAsia"/>
              </w:rPr>
              <w:t>総計</w:t>
            </w:r>
          </w:p>
        </w:tc>
        <w:tc>
          <w:tcPr>
            <w:tcW w:w="1438" w:type="dxa"/>
            <w:tcBorders>
              <w:top w:val="double" w:sz="4" w:space="0" w:color="1F3864"/>
              <w:left w:val="single" w:sz="4" w:space="0" w:color="1F497D"/>
              <w:bottom w:val="single" w:sz="12" w:space="0" w:color="1F497D"/>
              <w:right w:val="single" w:sz="4" w:space="0" w:color="1F497D"/>
            </w:tcBorders>
            <w:shd w:val="clear" w:color="auto" w:fill="F3F9FA"/>
            <w:tcMar>
              <w:top w:w="11" w:type="dxa"/>
              <w:left w:w="11" w:type="dxa"/>
              <w:bottom w:w="0" w:type="dxa"/>
              <w:right w:w="11" w:type="dxa"/>
            </w:tcMar>
            <w:vAlign w:val="center"/>
            <w:hideMark/>
          </w:tcPr>
          <w:p w14:paraId="7E481102" w14:textId="77777777" w:rsidR="005E19AA" w:rsidRPr="00EA3467" w:rsidRDefault="005E19AA" w:rsidP="00EA3467">
            <w:pPr>
              <w:spacing w:line="300" w:lineRule="exact"/>
              <w:jc w:val="center"/>
              <w:rPr>
                <w:rFonts w:cs="Times New Roman"/>
              </w:rPr>
            </w:pPr>
            <w:r w:rsidRPr="00EA3467">
              <w:rPr>
                <w:rFonts w:cs="Times New Roman" w:hint="eastAsia"/>
              </w:rPr>
              <w:t>233　▶　211</w:t>
            </w:r>
          </w:p>
        </w:tc>
        <w:tc>
          <w:tcPr>
            <w:tcW w:w="1438" w:type="dxa"/>
            <w:tcBorders>
              <w:top w:val="double" w:sz="4" w:space="0" w:color="1F3864"/>
              <w:left w:val="single" w:sz="4" w:space="0" w:color="1F497D"/>
              <w:bottom w:val="single" w:sz="12" w:space="0" w:color="1F497D"/>
              <w:right w:val="single" w:sz="4" w:space="0" w:color="1F497D"/>
            </w:tcBorders>
            <w:shd w:val="clear" w:color="auto" w:fill="F3F9FA"/>
            <w:tcMar>
              <w:top w:w="11" w:type="dxa"/>
              <w:left w:w="11" w:type="dxa"/>
              <w:bottom w:w="0" w:type="dxa"/>
              <w:right w:w="11" w:type="dxa"/>
            </w:tcMar>
            <w:vAlign w:val="center"/>
            <w:hideMark/>
          </w:tcPr>
          <w:p w14:paraId="2DC16BFE" w14:textId="77777777" w:rsidR="005E19AA" w:rsidRPr="00EA3467" w:rsidRDefault="005E19AA" w:rsidP="00EA3467">
            <w:pPr>
              <w:spacing w:line="300" w:lineRule="exact"/>
              <w:jc w:val="center"/>
              <w:rPr>
                <w:rFonts w:cs="Times New Roman"/>
              </w:rPr>
            </w:pPr>
            <w:r w:rsidRPr="00EA3467">
              <w:rPr>
                <w:rFonts w:cs="Times New Roman" w:hint="eastAsia"/>
              </w:rPr>
              <w:t>111　▶　120</w:t>
            </w:r>
          </w:p>
        </w:tc>
        <w:tc>
          <w:tcPr>
            <w:tcW w:w="1438" w:type="dxa"/>
            <w:tcBorders>
              <w:top w:val="double" w:sz="4" w:space="0" w:color="1F3864"/>
              <w:left w:val="single" w:sz="4" w:space="0" w:color="1F497D"/>
              <w:bottom w:val="single" w:sz="12" w:space="0" w:color="1F497D"/>
              <w:right w:val="single" w:sz="4" w:space="0" w:color="1F497D"/>
            </w:tcBorders>
            <w:shd w:val="clear" w:color="auto" w:fill="F3F9FA"/>
            <w:tcMar>
              <w:top w:w="11" w:type="dxa"/>
              <w:left w:w="11" w:type="dxa"/>
              <w:bottom w:w="0" w:type="dxa"/>
              <w:right w:w="11" w:type="dxa"/>
            </w:tcMar>
            <w:vAlign w:val="center"/>
            <w:hideMark/>
          </w:tcPr>
          <w:p w14:paraId="7058C942" w14:textId="77777777" w:rsidR="005E19AA" w:rsidRPr="00EA3467" w:rsidRDefault="005E19AA" w:rsidP="00EA3467">
            <w:pPr>
              <w:spacing w:line="300" w:lineRule="exact"/>
              <w:jc w:val="center"/>
              <w:rPr>
                <w:rFonts w:cs="Times New Roman"/>
              </w:rPr>
            </w:pPr>
            <w:r w:rsidRPr="00EA3467">
              <w:rPr>
                <w:rFonts w:cs="Times New Roman" w:hint="eastAsia"/>
                <w:b/>
                <w:bCs/>
              </w:rPr>
              <w:t>111　▶　84</w:t>
            </w:r>
          </w:p>
        </w:tc>
        <w:tc>
          <w:tcPr>
            <w:tcW w:w="1438" w:type="dxa"/>
            <w:tcBorders>
              <w:top w:val="double" w:sz="4" w:space="0" w:color="1F3864"/>
              <w:left w:val="single" w:sz="4" w:space="0" w:color="1F497D"/>
              <w:bottom w:val="single" w:sz="12" w:space="0" w:color="1F497D"/>
              <w:right w:val="single" w:sz="12" w:space="0" w:color="1F497D"/>
            </w:tcBorders>
            <w:shd w:val="clear" w:color="auto" w:fill="F3F9FA"/>
            <w:tcMar>
              <w:top w:w="11" w:type="dxa"/>
              <w:left w:w="11" w:type="dxa"/>
              <w:bottom w:w="0" w:type="dxa"/>
              <w:right w:w="11" w:type="dxa"/>
            </w:tcMar>
            <w:vAlign w:val="center"/>
            <w:hideMark/>
          </w:tcPr>
          <w:p w14:paraId="192DEEF3" w14:textId="77777777" w:rsidR="005E19AA" w:rsidRPr="00EA3467" w:rsidRDefault="005E19AA" w:rsidP="00EA3467">
            <w:pPr>
              <w:spacing w:line="300" w:lineRule="exact"/>
              <w:jc w:val="center"/>
              <w:rPr>
                <w:rFonts w:cs="Times New Roman"/>
              </w:rPr>
            </w:pPr>
            <w:r w:rsidRPr="00EA3467">
              <w:rPr>
                <w:rFonts w:cs="Times New Roman" w:hint="eastAsia"/>
              </w:rPr>
              <w:t>11　▶　7</w:t>
            </w:r>
          </w:p>
        </w:tc>
      </w:tr>
    </w:tbl>
    <w:p w14:paraId="0D8C2760" w14:textId="244E3DFC" w:rsidR="00214FE9" w:rsidRPr="00072088" w:rsidRDefault="00733056" w:rsidP="00214FE9">
      <w:pPr>
        <w:spacing w:line="240" w:lineRule="exact"/>
        <w:ind w:rightChars="100" w:right="220"/>
        <w:rPr>
          <w:rFonts w:ascii="Meiryo UI" w:eastAsia="Meiryo UI" w:hAnsi="Meiryo UI" w:cs="Meiryo UI"/>
        </w:rPr>
      </w:pPr>
      <w:r w:rsidRPr="00733056">
        <w:rPr>
          <w:rFonts w:ascii="Meiryo UI" w:eastAsia="Meiryo UI" w:hAnsi="Meiryo UI" w:cs="Meiryo UI" w:hint="eastAsia"/>
        </w:rPr>
        <w:t>※耐震診断結果</w:t>
      </w:r>
      <w:r w:rsidR="00535A40">
        <w:rPr>
          <w:rFonts w:ascii="Meiryo UI" w:eastAsia="Meiryo UI" w:hAnsi="Meiryo UI" w:cs="Meiryo UI" w:hint="eastAsia"/>
        </w:rPr>
        <w:t>の当初</w:t>
      </w:r>
      <w:r w:rsidRPr="00733056">
        <w:rPr>
          <w:rFonts w:ascii="Meiryo UI" w:eastAsia="Meiryo UI" w:hAnsi="Meiryo UI" w:cs="Meiryo UI" w:hint="eastAsia"/>
        </w:rPr>
        <w:t>公表</w:t>
      </w:r>
      <w:r w:rsidR="00535A40">
        <w:rPr>
          <w:rFonts w:ascii="Meiryo UI" w:eastAsia="Meiryo UI" w:hAnsi="Meiryo UI" w:cs="Meiryo UI" w:hint="eastAsia"/>
        </w:rPr>
        <w:t xml:space="preserve">時点　　　　　　</w:t>
      </w:r>
      <w:r w:rsidR="00214FE9">
        <w:rPr>
          <w:rFonts w:ascii="Meiryo UI" w:eastAsia="Meiryo UI" w:hAnsi="Meiryo UI" w:cs="Meiryo UI" w:hint="eastAsia"/>
        </w:rPr>
        <w:t xml:space="preserve"> </w:t>
      </w:r>
      <w:r w:rsidR="00214FE9">
        <w:rPr>
          <w:rFonts w:ascii="Meiryo UI" w:eastAsia="Meiryo UI" w:hAnsi="Meiryo UI" w:cs="Meiryo UI"/>
        </w:rPr>
        <w:t xml:space="preserve">                 </w:t>
      </w:r>
      <w:r w:rsidR="00214FE9" w:rsidRPr="004409C4">
        <w:rPr>
          <w:rFonts w:ascii="Meiryo UI" w:eastAsia="Meiryo UI" w:hAnsi="Meiryo UI" w:cs="Meiryo UI" w:hint="eastAsia"/>
          <w:sz w:val="18"/>
          <w:szCs w:val="18"/>
        </w:rPr>
        <w:t>出典：所管行政庁の公表データを集計</w:t>
      </w:r>
    </w:p>
    <w:p w14:paraId="7C63108D" w14:textId="77777777" w:rsidR="00563C69" w:rsidRDefault="00563C69" w:rsidP="00563C69">
      <w:pPr>
        <w:pStyle w:val="3"/>
        <w:ind w:left="280" w:right="220" w:hanging="280"/>
      </w:pPr>
      <w:bookmarkStart w:id="14" w:name="_Toc425887052"/>
      <w:r>
        <w:rPr>
          <w:rFonts w:hint="eastAsia"/>
        </w:rPr>
        <w:t>２．</w:t>
      </w:r>
      <w:r w:rsidRPr="00895A28">
        <w:t>課題</w:t>
      </w:r>
    </w:p>
    <w:p w14:paraId="736D30D9" w14:textId="27D3ECB9" w:rsidR="006B0B59" w:rsidRDefault="00563C69" w:rsidP="00477A41">
      <w:pPr>
        <w:ind w:leftChars="89" w:left="196" w:firstLineChars="104" w:firstLine="229"/>
        <w:rPr>
          <w:rFonts w:cs="Meiryo UI"/>
          <w:szCs w:val="21"/>
        </w:rPr>
      </w:pPr>
      <w:r w:rsidRPr="00072088">
        <w:rPr>
          <w:rFonts w:cs="Meiryo UI" w:hint="eastAsia"/>
          <w:szCs w:val="21"/>
        </w:rPr>
        <w:t>多数の者が利用する建築物の耐震化を推進するために、所有者</w:t>
      </w:r>
      <w:r w:rsidR="006B0B59" w:rsidRPr="00072088">
        <w:rPr>
          <w:rFonts w:cs="Meiryo UI" w:hint="eastAsia"/>
          <w:szCs w:val="21"/>
        </w:rPr>
        <w:t>に対して①</w:t>
      </w:r>
      <w:r w:rsidRPr="00072088">
        <w:rPr>
          <w:rFonts w:cs="Meiryo UI" w:hint="eastAsia"/>
          <w:szCs w:val="21"/>
        </w:rPr>
        <w:t>確実な普及啓</w:t>
      </w:r>
      <w:r>
        <w:rPr>
          <w:rFonts w:cs="Meiryo UI" w:hint="eastAsia"/>
          <w:szCs w:val="21"/>
        </w:rPr>
        <w:t>発</w:t>
      </w:r>
      <w:r w:rsidR="006B0B59">
        <w:rPr>
          <w:rFonts w:cs="Meiryo UI" w:hint="eastAsia"/>
          <w:szCs w:val="21"/>
        </w:rPr>
        <w:t>、②</w:t>
      </w:r>
      <w:r w:rsidR="000F33FA">
        <w:rPr>
          <w:rFonts w:cs="Meiryo UI" w:hint="eastAsia"/>
          <w:szCs w:val="21"/>
        </w:rPr>
        <w:t>耐震化の支援、</w:t>
      </w:r>
      <w:r w:rsidR="006B0B59">
        <w:rPr>
          <w:rFonts w:cs="Meiryo UI" w:hint="eastAsia"/>
          <w:szCs w:val="21"/>
        </w:rPr>
        <w:t>③</w:t>
      </w:r>
      <w:r w:rsidR="000F33FA">
        <w:rPr>
          <w:rFonts w:cs="Meiryo UI" w:hint="eastAsia"/>
          <w:szCs w:val="21"/>
        </w:rPr>
        <w:t>各種認定制度による耐震化促進の取組みを</w:t>
      </w:r>
      <w:r w:rsidR="006B0B59">
        <w:rPr>
          <w:rFonts w:cs="Meiryo UI" w:hint="eastAsia"/>
          <w:szCs w:val="21"/>
        </w:rPr>
        <w:t>行って</w:t>
      </w:r>
      <w:r w:rsidR="00017165">
        <w:rPr>
          <w:rFonts w:cs="Meiryo UI" w:hint="eastAsia"/>
          <w:szCs w:val="21"/>
        </w:rPr>
        <w:t>きました</w:t>
      </w:r>
      <w:r>
        <w:rPr>
          <w:rFonts w:cs="Meiryo UI" w:hint="eastAsia"/>
          <w:szCs w:val="21"/>
        </w:rPr>
        <w:t>。</w:t>
      </w:r>
      <w:r w:rsidR="00A02298">
        <w:rPr>
          <w:rFonts w:cs="Meiryo UI" w:hint="eastAsia"/>
          <w:szCs w:val="21"/>
        </w:rPr>
        <w:t>それぞれの取組みの課題は次のとおり</w:t>
      </w:r>
      <w:r w:rsidR="006B0B59">
        <w:rPr>
          <w:rFonts w:cs="Meiryo UI" w:hint="eastAsia"/>
          <w:szCs w:val="21"/>
        </w:rPr>
        <w:t>です。</w:t>
      </w:r>
    </w:p>
    <w:p w14:paraId="43DE35E5" w14:textId="72CF9E5D" w:rsidR="00563C69" w:rsidRPr="00611166" w:rsidRDefault="00563C69" w:rsidP="005D5298">
      <w:pPr>
        <w:pStyle w:val="5"/>
        <w:numPr>
          <w:ilvl w:val="0"/>
          <w:numId w:val="6"/>
        </w:numPr>
        <w:ind w:leftChars="0"/>
      </w:pPr>
      <w:r w:rsidRPr="00611166">
        <w:rPr>
          <w:rFonts w:hint="eastAsia"/>
        </w:rPr>
        <w:t>確実な普及啓発</w:t>
      </w:r>
    </w:p>
    <w:p w14:paraId="3EC67DB7" w14:textId="575326C5" w:rsidR="00563C69" w:rsidRPr="0045576A" w:rsidRDefault="00563C69" w:rsidP="00477A41">
      <w:pPr>
        <w:ind w:leftChars="159" w:left="350" w:firstLineChars="98" w:firstLine="216"/>
        <w:rPr>
          <w:rFonts w:cs="Meiryo UI"/>
          <w:szCs w:val="21"/>
        </w:rPr>
      </w:pPr>
      <w:r w:rsidRPr="0045576A">
        <w:rPr>
          <w:rFonts w:cs="Meiryo UI" w:hint="eastAsia"/>
          <w:szCs w:val="21"/>
        </w:rPr>
        <w:t>関係部局と連携したセミナーや説明会では</w:t>
      </w:r>
      <w:r w:rsidR="00017165">
        <w:rPr>
          <w:rFonts w:cs="Meiryo UI" w:hint="eastAsia"/>
          <w:szCs w:val="21"/>
        </w:rPr>
        <w:t>、所有者からの</w:t>
      </w:r>
      <w:r w:rsidRPr="0045576A">
        <w:rPr>
          <w:rFonts w:cs="Meiryo UI" w:hint="eastAsia"/>
          <w:szCs w:val="21"/>
        </w:rPr>
        <w:t>相談もあり、効果が一定見込まれ</w:t>
      </w:r>
      <w:r w:rsidR="00017165">
        <w:rPr>
          <w:rFonts w:cs="Meiryo UI" w:hint="eastAsia"/>
          <w:szCs w:val="21"/>
        </w:rPr>
        <w:t>ている</w:t>
      </w:r>
      <w:r w:rsidRPr="0045576A">
        <w:rPr>
          <w:rFonts w:cs="Meiryo UI" w:hint="eastAsia"/>
          <w:szCs w:val="21"/>
        </w:rPr>
        <w:t>ため、対象</w:t>
      </w:r>
      <w:r w:rsidR="00C97B35">
        <w:rPr>
          <w:rFonts w:cs="Meiryo UI" w:hint="eastAsia"/>
          <w:szCs w:val="21"/>
        </w:rPr>
        <w:t>用途</w:t>
      </w:r>
      <w:r w:rsidRPr="0045576A">
        <w:rPr>
          <w:rFonts w:cs="Meiryo UI" w:hint="eastAsia"/>
          <w:szCs w:val="21"/>
        </w:rPr>
        <w:t>や</w:t>
      </w:r>
      <w:r w:rsidR="00C97B35">
        <w:rPr>
          <w:rFonts w:cs="Meiryo UI" w:hint="eastAsia"/>
          <w:szCs w:val="21"/>
        </w:rPr>
        <w:t>説明内容を拡充するとともに広く周知していくことが</w:t>
      </w:r>
      <w:r w:rsidR="00017165">
        <w:rPr>
          <w:rFonts w:cs="Meiryo UI" w:hint="eastAsia"/>
          <w:szCs w:val="21"/>
        </w:rPr>
        <w:t>必要</w:t>
      </w:r>
      <w:r w:rsidR="00C97B35">
        <w:rPr>
          <w:rFonts w:cs="Meiryo UI" w:hint="eastAsia"/>
          <w:szCs w:val="21"/>
        </w:rPr>
        <w:t>で</w:t>
      </w:r>
      <w:r w:rsidR="00017165">
        <w:rPr>
          <w:rFonts w:cs="Meiryo UI" w:hint="eastAsia"/>
          <w:szCs w:val="21"/>
        </w:rPr>
        <w:t>す</w:t>
      </w:r>
      <w:r w:rsidRPr="0045576A">
        <w:rPr>
          <w:rFonts w:cs="Meiryo UI" w:hint="eastAsia"/>
          <w:szCs w:val="21"/>
        </w:rPr>
        <w:t>。</w:t>
      </w:r>
    </w:p>
    <w:p w14:paraId="5FD1A20E" w14:textId="30E40D89" w:rsidR="00563C69" w:rsidRPr="00611166" w:rsidRDefault="00563C69" w:rsidP="005D5298">
      <w:pPr>
        <w:pStyle w:val="5"/>
        <w:numPr>
          <w:ilvl w:val="0"/>
          <w:numId w:val="6"/>
        </w:numPr>
        <w:ind w:leftChars="0"/>
      </w:pPr>
      <w:r w:rsidRPr="00611166">
        <w:rPr>
          <w:rFonts w:hint="eastAsia"/>
        </w:rPr>
        <w:t>耐震化の支援</w:t>
      </w:r>
    </w:p>
    <w:p w14:paraId="0842E55B" w14:textId="2A0A84EF" w:rsidR="00563C69" w:rsidRPr="002C02D8" w:rsidRDefault="00563C69" w:rsidP="00477A41">
      <w:pPr>
        <w:ind w:leftChars="150" w:left="330" w:firstLineChars="107" w:firstLine="235"/>
        <w:rPr>
          <w:rFonts w:cs="Meiryo UI"/>
          <w:szCs w:val="21"/>
        </w:rPr>
      </w:pPr>
      <w:r w:rsidRPr="0045576A">
        <w:rPr>
          <w:rFonts w:cs="Meiryo UI" w:hint="eastAsia"/>
          <w:szCs w:val="21"/>
        </w:rPr>
        <w:t>学校、老人ホーム、病院等、避難に配慮を要する用途の建築物を対象に耐震診断の補助制度</w:t>
      </w:r>
      <w:r w:rsidR="002C02D8">
        <w:rPr>
          <w:rFonts w:cs="Meiryo UI" w:hint="eastAsia"/>
          <w:szCs w:val="21"/>
        </w:rPr>
        <w:t>（所有者に補助する市町村への補助）</w:t>
      </w:r>
      <w:r w:rsidRPr="0045576A">
        <w:rPr>
          <w:rFonts w:cs="Meiryo UI" w:hint="eastAsia"/>
          <w:szCs w:val="21"/>
        </w:rPr>
        <w:t>を設けてい</w:t>
      </w:r>
      <w:r w:rsidR="00017165">
        <w:rPr>
          <w:rFonts w:cs="Meiryo UI" w:hint="eastAsia"/>
          <w:szCs w:val="21"/>
        </w:rPr>
        <w:t>ますが、</w:t>
      </w:r>
      <w:r w:rsidR="002C02D8">
        <w:rPr>
          <w:rFonts w:cs="Meiryo UI" w:hint="eastAsia"/>
          <w:szCs w:val="21"/>
        </w:rPr>
        <w:t>平成28年からの</w:t>
      </w:r>
      <w:r w:rsidR="00477A41">
        <w:rPr>
          <w:rFonts w:cs="Meiryo UI" w:hint="eastAsia"/>
          <w:szCs w:val="21"/>
        </w:rPr>
        <w:t>５</w:t>
      </w:r>
      <w:r w:rsidR="002C02D8">
        <w:rPr>
          <w:rFonts w:cs="Meiryo UI" w:hint="eastAsia"/>
          <w:szCs w:val="21"/>
        </w:rPr>
        <w:t>年</w:t>
      </w:r>
      <w:r w:rsidR="002C02D8" w:rsidRPr="002C02D8">
        <w:rPr>
          <w:rFonts w:cs="Meiryo UI" w:hint="eastAsia"/>
          <w:szCs w:val="21"/>
        </w:rPr>
        <w:t>間の</w:t>
      </w:r>
      <w:r w:rsidR="00017165" w:rsidRPr="002C02D8">
        <w:rPr>
          <w:rFonts w:cs="Meiryo UI" w:hint="eastAsia"/>
          <w:szCs w:val="21"/>
        </w:rPr>
        <w:t>補助実績</w:t>
      </w:r>
      <w:r w:rsidR="006B0B59" w:rsidRPr="002C02D8">
        <w:rPr>
          <w:rFonts w:cs="Meiryo UI" w:hint="eastAsia"/>
          <w:szCs w:val="21"/>
        </w:rPr>
        <w:t>は</w:t>
      </w:r>
      <w:r w:rsidR="00C312AD">
        <w:rPr>
          <w:rFonts w:cs="Meiryo UI" w:hint="eastAsia"/>
          <w:szCs w:val="21"/>
        </w:rPr>
        <w:t>３</w:t>
      </w:r>
      <w:r w:rsidR="006B0B59" w:rsidRPr="002C02D8">
        <w:rPr>
          <w:rFonts w:cs="Meiryo UI" w:hint="eastAsia"/>
          <w:szCs w:val="21"/>
        </w:rPr>
        <w:t>件と</w:t>
      </w:r>
      <w:r w:rsidR="00017165" w:rsidRPr="002C02D8">
        <w:rPr>
          <w:rFonts w:cs="Meiryo UI" w:hint="eastAsia"/>
          <w:szCs w:val="21"/>
        </w:rPr>
        <w:t>増えて</w:t>
      </w:r>
      <w:r w:rsidR="002C02D8" w:rsidRPr="002C02D8">
        <w:rPr>
          <w:rFonts w:cs="Meiryo UI" w:hint="eastAsia"/>
          <w:szCs w:val="21"/>
        </w:rPr>
        <w:t>おらず、所有者への働きかけが必要です</w:t>
      </w:r>
      <w:r w:rsidRPr="002C02D8">
        <w:rPr>
          <w:rFonts w:cs="Meiryo UI" w:hint="eastAsia"/>
          <w:szCs w:val="21"/>
        </w:rPr>
        <w:t>。</w:t>
      </w:r>
    </w:p>
    <w:p w14:paraId="0965879D" w14:textId="73905663" w:rsidR="00563C69" w:rsidRPr="00611166" w:rsidRDefault="00563C69" w:rsidP="005D5298">
      <w:pPr>
        <w:pStyle w:val="5"/>
        <w:numPr>
          <w:ilvl w:val="0"/>
          <w:numId w:val="6"/>
        </w:numPr>
        <w:ind w:leftChars="0"/>
      </w:pPr>
      <w:r w:rsidRPr="00611166">
        <w:rPr>
          <w:rFonts w:hint="eastAsia"/>
        </w:rPr>
        <w:t>各種認定</w:t>
      </w:r>
      <w:r w:rsidR="00906D15">
        <w:rPr>
          <w:rFonts w:hint="eastAsia"/>
        </w:rPr>
        <w:t>制度</w:t>
      </w:r>
      <w:r w:rsidRPr="00611166">
        <w:rPr>
          <w:rFonts w:hint="eastAsia"/>
        </w:rPr>
        <w:t>による耐震化促進</w:t>
      </w:r>
    </w:p>
    <w:p w14:paraId="17104451" w14:textId="1197C7D5" w:rsidR="00563C69" w:rsidRPr="0045576A" w:rsidRDefault="005701F6" w:rsidP="00563C69">
      <w:pPr>
        <w:ind w:leftChars="150" w:left="330" w:firstLineChars="100" w:firstLine="220"/>
        <w:rPr>
          <w:rFonts w:cs="Meiryo UI"/>
          <w:szCs w:val="21"/>
        </w:rPr>
      </w:pPr>
      <w:r>
        <w:rPr>
          <w:rFonts w:cs="Meiryo UI" w:hint="eastAsia"/>
          <w:szCs w:val="21"/>
        </w:rPr>
        <w:t>認定制度</w:t>
      </w:r>
      <w:r w:rsidR="00563C69" w:rsidRPr="0045576A">
        <w:rPr>
          <w:rFonts w:cs="Meiryo UI" w:hint="eastAsia"/>
          <w:szCs w:val="21"/>
        </w:rPr>
        <w:t>の実績</w:t>
      </w:r>
      <w:r w:rsidR="006B0B59">
        <w:rPr>
          <w:rFonts w:cs="Meiryo UI" w:hint="eastAsia"/>
          <w:szCs w:val="21"/>
        </w:rPr>
        <w:t>は</w:t>
      </w:r>
      <w:r w:rsidR="002C02D8" w:rsidRPr="002C02D8">
        <w:rPr>
          <w:rFonts w:cs="Meiryo UI" w:hint="eastAsia"/>
          <w:szCs w:val="21"/>
        </w:rPr>
        <w:t>４</w:t>
      </w:r>
      <w:r w:rsidR="006B0B59" w:rsidRPr="002C02D8">
        <w:rPr>
          <w:rFonts w:cs="Meiryo UI" w:hint="eastAsia"/>
          <w:szCs w:val="21"/>
        </w:rPr>
        <w:t>年間で</w:t>
      </w:r>
      <w:r>
        <w:rPr>
          <w:rFonts w:cs="Meiryo UI" w:hint="eastAsia"/>
          <w:szCs w:val="21"/>
        </w:rPr>
        <w:t>法</w:t>
      </w:r>
      <w:r w:rsidR="00C312AD" w:rsidRPr="005701F6">
        <w:rPr>
          <w:rFonts w:cs="Meiryo UI" w:hint="eastAsia"/>
          <w:szCs w:val="21"/>
        </w:rPr>
        <w:t>22条</w:t>
      </w:r>
      <w:r w:rsidRPr="005701F6">
        <w:rPr>
          <w:rFonts w:cs="Meiryo UI" w:hint="eastAsia"/>
          <w:szCs w:val="21"/>
        </w:rPr>
        <w:t>の安全性の</w:t>
      </w:r>
      <w:r>
        <w:rPr>
          <w:rFonts w:cs="Meiryo UI" w:hint="eastAsia"/>
          <w:szCs w:val="21"/>
        </w:rPr>
        <w:t>認定</w:t>
      </w:r>
      <w:r w:rsidRPr="005701F6">
        <w:rPr>
          <w:rFonts w:cs="Meiryo UI" w:hint="eastAsia"/>
          <w:szCs w:val="21"/>
        </w:rPr>
        <w:t>が</w:t>
      </w:r>
      <w:r w:rsidR="00E55E4F">
        <w:rPr>
          <w:rFonts w:cs="Meiryo UI" w:hint="eastAsia"/>
          <w:szCs w:val="21"/>
        </w:rPr>
        <w:t>11</w:t>
      </w:r>
      <w:r w:rsidR="006B0B59" w:rsidRPr="005701F6">
        <w:rPr>
          <w:rFonts w:cs="Meiryo UI" w:hint="eastAsia"/>
          <w:szCs w:val="21"/>
        </w:rPr>
        <w:t>件</w:t>
      </w:r>
      <w:r>
        <w:rPr>
          <w:rFonts w:cs="Meiryo UI" w:hint="eastAsia"/>
          <w:szCs w:val="21"/>
        </w:rPr>
        <w:t>あります。多数の者が利用する建築物の棟数からするとまだまだ</w:t>
      </w:r>
      <w:r w:rsidR="00563C69" w:rsidRPr="002C02D8">
        <w:rPr>
          <w:rFonts w:cs="Meiryo UI" w:hint="eastAsia"/>
          <w:szCs w:val="21"/>
        </w:rPr>
        <w:t>少なく、制</w:t>
      </w:r>
      <w:r w:rsidR="00B215A2">
        <w:rPr>
          <w:rFonts w:cs="Meiryo UI" w:hint="eastAsia"/>
          <w:szCs w:val="21"/>
        </w:rPr>
        <w:t>度の周知</w:t>
      </w:r>
      <w:r w:rsidR="00563C69" w:rsidRPr="0045576A">
        <w:rPr>
          <w:rFonts w:cs="Meiryo UI" w:hint="eastAsia"/>
          <w:szCs w:val="21"/>
        </w:rPr>
        <w:t>徹底とともに、インセンティブとなるような運用の検討が必要</w:t>
      </w:r>
      <w:r w:rsidR="00017165">
        <w:rPr>
          <w:rFonts w:cs="Meiryo UI" w:hint="eastAsia"/>
          <w:szCs w:val="21"/>
        </w:rPr>
        <w:t>となります</w:t>
      </w:r>
      <w:r w:rsidR="00563C69" w:rsidRPr="0045576A">
        <w:rPr>
          <w:rFonts w:cs="Meiryo UI" w:hint="eastAsia"/>
          <w:szCs w:val="21"/>
        </w:rPr>
        <w:t>。</w:t>
      </w:r>
    </w:p>
    <w:p w14:paraId="7941F0F1" w14:textId="77777777" w:rsidR="00072088" w:rsidRDefault="00072088" w:rsidP="00563C69">
      <w:pPr>
        <w:ind w:leftChars="150" w:left="330" w:firstLineChars="100" w:firstLine="220"/>
        <w:rPr>
          <w:rFonts w:cs="Meiryo UI"/>
          <w:szCs w:val="21"/>
        </w:rPr>
      </w:pPr>
    </w:p>
    <w:p w14:paraId="724D2BDD" w14:textId="77777777" w:rsidR="00B215A2" w:rsidRPr="00895A28" w:rsidRDefault="00B215A2" w:rsidP="00B215A2">
      <w:pPr>
        <w:pStyle w:val="4"/>
      </w:pPr>
      <w:r>
        <w:rPr>
          <w:rFonts w:hint="eastAsia"/>
        </w:rPr>
        <w:t>多数の者が利用する建築物のうち、</w:t>
      </w:r>
      <w:r w:rsidRPr="00156E73">
        <w:rPr>
          <w:rFonts w:hint="eastAsia"/>
        </w:rPr>
        <w:t>大規模建築物</w:t>
      </w:r>
    </w:p>
    <w:p w14:paraId="7C43397A" w14:textId="651193AF" w:rsidR="00563C69" w:rsidRPr="0045576A" w:rsidRDefault="00072088" w:rsidP="00942F38">
      <w:pPr>
        <w:ind w:leftChars="129" w:left="284" w:firstLineChars="100" w:firstLine="220"/>
        <w:rPr>
          <w:rFonts w:cs="Meiryo UI"/>
          <w:szCs w:val="21"/>
        </w:rPr>
      </w:pPr>
      <w:r>
        <w:rPr>
          <w:rFonts w:cs="Meiryo UI" w:hint="eastAsia"/>
          <w:szCs w:val="21"/>
        </w:rPr>
        <w:t>大規模建築物の耐震化の支援については、</w:t>
      </w:r>
      <w:r w:rsidR="00563C69" w:rsidRPr="0045576A">
        <w:rPr>
          <w:rFonts w:cs="Meiryo UI" w:hint="eastAsia"/>
          <w:szCs w:val="21"/>
        </w:rPr>
        <w:t>公共性の高い建築物や災害時に避難所等として利用することが可能な</w:t>
      </w:r>
      <w:r w:rsidR="00350C82">
        <w:rPr>
          <w:rFonts w:cs="Meiryo UI" w:hint="eastAsia"/>
          <w:szCs w:val="21"/>
        </w:rPr>
        <w:t>ホテル・旅館等を対象とした補助制度</w:t>
      </w:r>
      <w:r w:rsidR="002C02D8">
        <w:rPr>
          <w:rFonts w:cs="Meiryo UI" w:hint="eastAsia"/>
          <w:szCs w:val="21"/>
        </w:rPr>
        <w:t>（所有者に補助する市町村への補助）</w:t>
      </w:r>
      <w:r w:rsidR="00350C82">
        <w:rPr>
          <w:rFonts w:cs="Meiryo UI" w:hint="eastAsia"/>
          <w:szCs w:val="21"/>
        </w:rPr>
        <w:t>を設け、段階的な</w:t>
      </w:r>
      <w:r w:rsidR="00C460E3">
        <w:rPr>
          <w:rFonts w:cs="Meiryo UI" w:hint="eastAsia"/>
          <w:szCs w:val="21"/>
        </w:rPr>
        <w:t>耐震</w:t>
      </w:r>
      <w:r w:rsidR="00350C82">
        <w:rPr>
          <w:rFonts w:cs="Meiryo UI" w:hint="eastAsia"/>
          <w:szCs w:val="21"/>
        </w:rPr>
        <w:t>改修を認めるなど</w:t>
      </w:r>
      <w:r w:rsidR="00563C69" w:rsidRPr="0045576A">
        <w:rPr>
          <w:rFonts w:cs="Meiryo UI" w:hint="eastAsia"/>
          <w:szCs w:val="21"/>
        </w:rPr>
        <w:t>、柔軟な対応を行ってい</w:t>
      </w:r>
      <w:r w:rsidR="00017165">
        <w:rPr>
          <w:rFonts w:cs="Meiryo UI" w:hint="eastAsia"/>
          <w:szCs w:val="21"/>
        </w:rPr>
        <w:t>ます</w:t>
      </w:r>
      <w:r w:rsidR="007A5035">
        <w:rPr>
          <w:rFonts w:cs="Meiryo UI" w:hint="eastAsia"/>
          <w:szCs w:val="21"/>
        </w:rPr>
        <w:t>。しかしながら</w:t>
      </w:r>
      <w:r w:rsidR="00563C69" w:rsidRPr="00C606B1">
        <w:rPr>
          <w:rFonts w:cs="Meiryo UI" w:hint="eastAsia"/>
          <w:szCs w:val="21"/>
        </w:rPr>
        <w:t>、実績は</w:t>
      </w:r>
      <w:r w:rsidR="00C312AD" w:rsidRPr="005701F6">
        <w:rPr>
          <w:rFonts w:cs="Meiryo UI" w:hint="eastAsia"/>
          <w:szCs w:val="21"/>
        </w:rPr>
        <w:t>設計6件、</w:t>
      </w:r>
      <w:r w:rsidR="00906D15">
        <w:rPr>
          <w:rFonts w:cs="Meiryo UI" w:hint="eastAsia"/>
          <w:szCs w:val="21"/>
        </w:rPr>
        <w:t>耐震</w:t>
      </w:r>
      <w:r w:rsidR="00C312AD" w:rsidRPr="005701F6">
        <w:rPr>
          <w:rFonts w:cs="Meiryo UI" w:hint="eastAsia"/>
          <w:szCs w:val="21"/>
        </w:rPr>
        <w:t>改修4</w:t>
      </w:r>
      <w:r w:rsidR="002C02D8" w:rsidRPr="005701F6">
        <w:rPr>
          <w:rFonts w:cs="Meiryo UI" w:hint="eastAsia"/>
          <w:szCs w:val="21"/>
        </w:rPr>
        <w:t>件と増えておらず、所管行政庁と連携し、より一層の所有者への働きかけが必要です</w:t>
      </w:r>
      <w:r w:rsidR="00563C69" w:rsidRPr="005701F6">
        <w:rPr>
          <w:rFonts w:cs="Meiryo UI" w:hint="eastAsia"/>
          <w:szCs w:val="21"/>
        </w:rPr>
        <w:t>。</w:t>
      </w:r>
    </w:p>
    <w:p w14:paraId="3A00EBEA" w14:textId="29520B10" w:rsidR="00563C69" w:rsidRPr="00477A41" w:rsidRDefault="00563C69" w:rsidP="00942F38">
      <w:pPr>
        <w:ind w:leftChars="129" w:left="284" w:firstLineChars="100" w:firstLine="220"/>
        <w:rPr>
          <w:rFonts w:cs="Meiryo UI"/>
          <w:szCs w:val="21"/>
        </w:rPr>
      </w:pPr>
      <w:r w:rsidRPr="00477A41">
        <w:rPr>
          <w:rFonts w:cs="Meiryo UI" w:hint="eastAsia"/>
          <w:szCs w:val="21"/>
        </w:rPr>
        <w:t>用途によって進捗にばらつきがあり、物販店舗、病院、一定量の危険物貯蔵場等で耐震性が不足するものがまだ多く残って</w:t>
      </w:r>
      <w:r w:rsidR="007A5035" w:rsidRPr="00477A41">
        <w:rPr>
          <w:rFonts w:cs="Meiryo UI" w:hint="eastAsia"/>
          <w:szCs w:val="21"/>
        </w:rPr>
        <w:t>いることから</w:t>
      </w:r>
      <w:r w:rsidRPr="00477A41">
        <w:rPr>
          <w:rFonts w:cs="Meiryo UI" w:hint="eastAsia"/>
          <w:szCs w:val="21"/>
        </w:rPr>
        <w:t>、個別の対応が必要</w:t>
      </w:r>
      <w:r w:rsidR="00017165" w:rsidRPr="00477A41">
        <w:rPr>
          <w:rFonts w:cs="Meiryo UI" w:hint="eastAsia"/>
          <w:szCs w:val="21"/>
        </w:rPr>
        <w:t>となります。</w:t>
      </w:r>
      <w:r w:rsidRPr="00477A41">
        <w:rPr>
          <w:rFonts w:cs="Meiryo UI" w:hint="eastAsia"/>
          <w:szCs w:val="21"/>
        </w:rPr>
        <w:t>特に病院は、災害時に重要な役割を果たす施設でもあるため、早急に耐震化を進めていく必要があ</w:t>
      </w:r>
      <w:r w:rsidR="00017165" w:rsidRPr="00477A41">
        <w:rPr>
          <w:rFonts w:cs="Meiryo UI" w:hint="eastAsia"/>
          <w:szCs w:val="21"/>
        </w:rPr>
        <w:t>ります</w:t>
      </w:r>
      <w:r w:rsidRPr="00477A41">
        <w:rPr>
          <w:rFonts w:cs="Meiryo UI" w:hint="eastAsia"/>
          <w:szCs w:val="21"/>
        </w:rPr>
        <w:t>。また、一定量以上の危険物貯蔵場</w:t>
      </w:r>
      <w:r w:rsidR="00017165" w:rsidRPr="00477A41">
        <w:rPr>
          <w:rFonts w:cs="Meiryo UI" w:hint="eastAsia"/>
          <w:szCs w:val="21"/>
        </w:rPr>
        <w:t>についても</w:t>
      </w:r>
      <w:r w:rsidR="008C1CAC" w:rsidRPr="00477A41">
        <w:rPr>
          <w:rFonts w:cs="Meiryo UI" w:hint="eastAsia"/>
          <w:szCs w:val="21"/>
        </w:rPr>
        <w:t>、被害拡大のおそれ</w:t>
      </w:r>
      <w:r w:rsidRPr="00477A41">
        <w:rPr>
          <w:rFonts w:cs="Meiryo UI" w:hint="eastAsia"/>
          <w:szCs w:val="21"/>
        </w:rPr>
        <w:t>があるため、早急に耐震化を進めていく必要があ</w:t>
      </w:r>
      <w:r w:rsidR="00017165" w:rsidRPr="00477A41">
        <w:rPr>
          <w:rFonts w:cs="Meiryo UI" w:hint="eastAsia"/>
          <w:szCs w:val="21"/>
        </w:rPr>
        <w:t>ります</w:t>
      </w:r>
      <w:r w:rsidRPr="00477A41">
        <w:rPr>
          <w:rFonts w:cs="Meiryo UI" w:hint="eastAsia"/>
          <w:szCs w:val="21"/>
        </w:rPr>
        <w:t>。</w:t>
      </w:r>
    </w:p>
    <w:p w14:paraId="50674DBE" w14:textId="54CAD585" w:rsidR="00563C69" w:rsidRPr="0045576A" w:rsidRDefault="00563C69" w:rsidP="00942F38">
      <w:pPr>
        <w:ind w:leftChars="129" w:left="284" w:firstLineChars="100" w:firstLine="220"/>
        <w:rPr>
          <w:rFonts w:cs="Meiryo UI"/>
          <w:szCs w:val="21"/>
        </w:rPr>
      </w:pPr>
      <w:r w:rsidRPr="0045576A">
        <w:rPr>
          <w:rFonts w:cs="Meiryo UI" w:hint="eastAsia"/>
          <w:szCs w:val="21"/>
        </w:rPr>
        <w:t>民間の所有者には、</w:t>
      </w:r>
      <w:r w:rsidR="004C18AA">
        <w:rPr>
          <w:rFonts w:cs="Meiryo UI" w:hint="eastAsia"/>
          <w:szCs w:val="21"/>
        </w:rPr>
        <w:t>耐震化の意向を示していない方もおり、意向があっても、資金確保やほか</w:t>
      </w:r>
      <w:r w:rsidRPr="0045576A">
        <w:rPr>
          <w:rFonts w:cs="Meiryo UI" w:hint="eastAsia"/>
          <w:szCs w:val="21"/>
        </w:rPr>
        <w:t>の権利者の理解が得られない、営業や操</w:t>
      </w:r>
      <w:r w:rsidR="00B518E4">
        <w:rPr>
          <w:rFonts w:cs="Meiryo UI" w:hint="eastAsia"/>
          <w:szCs w:val="21"/>
        </w:rPr>
        <w:t>業の制約から建築物</w:t>
      </w:r>
      <w:r w:rsidR="00541DF8">
        <w:rPr>
          <w:rFonts w:cs="Meiryo UI" w:hint="eastAsia"/>
          <w:szCs w:val="21"/>
        </w:rPr>
        <w:t>の使用が大きく制限されるなどの課題</w:t>
      </w:r>
      <w:r w:rsidR="00017165">
        <w:rPr>
          <w:rFonts w:cs="Meiryo UI" w:hint="eastAsia"/>
          <w:szCs w:val="21"/>
        </w:rPr>
        <w:t>から、計画的に耐震化が</w:t>
      </w:r>
      <w:r w:rsidR="00227949">
        <w:rPr>
          <w:rFonts w:cs="Meiryo UI" w:hint="eastAsia"/>
          <w:szCs w:val="21"/>
        </w:rPr>
        <w:t>進め</w:t>
      </w:r>
      <w:r w:rsidR="00017165">
        <w:rPr>
          <w:rFonts w:cs="Meiryo UI" w:hint="eastAsia"/>
          <w:szCs w:val="21"/>
        </w:rPr>
        <w:t>られない場合があ</w:t>
      </w:r>
      <w:r w:rsidR="002C02D8">
        <w:rPr>
          <w:rFonts w:cs="Meiryo UI" w:hint="eastAsia"/>
          <w:szCs w:val="21"/>
        </w:rPr>
        <w:t>り、様々な支援を行っていくことが必要です</w:t>
      </w:r>
      <w:r w:rsidRPr="0045576A">
        <w:rPr>
          <w:rFonts w:cs="Meiryo UI" w:hint="eastAsia"/>
          <w:szCs w:val="21"/>
        </w:rPr>
        <w:t>。</w:t>
      </w:r>
    </w:p>
    <w:p w14:paraId="74A73F90" w14:textId="3E4680D6" w:rsidR="00563C69" w:rsidRPr="00ED1DF9" w:rsidRDefault="00563C69" w:rsidP="00563C69">
      <w:pPr>
        <w:spacing w:line="440" w:lineRule="exact"/>
        <w:ind w:leftChars="150" w:left="330" w:firstLineChars="100" w:firstLine="240"/>
        <w:rPr>
          <w:rFonts w:cs="Meiryo UI"/>
          <w:sz w:val="24"/>
        </w:rPr>
      </w:pPr>
    </w:p>
    <w:bookmarkEnd w:id="14"/>
    <w:p w14:paraId="5162DABE" w14:textId="7739D6B5" w:rsidR="00673C1D" w:rsidRPr="00ED1DF9" w:rsidRDefault="00673C1D" w:rsidP="00ED1DF9">
      <w:pPr>
        <w:spacing w:line="440" w:lineRule="exact"/>
        <w:ind w:leftChars="150" w:left="330" w:firstLineChars="100" w:firstLine="240"/>
        <w:rPr>
          <w:rFonts w:cs="Meiryo UI"/>
          <w:sz w:val="24"/>
        </w:rPr>
      </w:pPr>
      <w:r w:rsidRPr="00ED1DF9">
        <w:rPr>
          <w:rFonts w:cs="Meiryo UI"/>
          <w:sz w:val="24"/>
        </w:rPr>
        <w:br w:type="page"/>
      </w:r>
    </w:p>
    <w:p w14:paraId="5C87D852" w14:textId="3E9898FB" w:rsidR="003154C1" w:rsidRDefault="00A848B6" w:rsidP="003154C1">
      <w:pPr>
        <w:pStyle w:val="2"/>
      </w:pPr>
      <w:bookmarkStart w:id="15" w:name="_Toc426011851"/>
      <w:bookmarkStart w:id="16" w:name="_Toc440912945"/>
      <w:bookmarkStart w:id="17" w:name="_Toc4676363"/>
      <w:bookmarkStart w:id="18" w:name="_Toc60653956"/>
      <w:r>
        <w:rPr>
          <w:rFonts w:hint="eastAsia"/>
        </w:rPr>
        <w:t>Ⅲ</w:t>
      </w:r>
      <w:r w:rsidR="003154C1">
        <w:rPr>
          <w:rFonts w:hint="eastAsia"/>
        </w:rPr>
        <w:t>-</w:t>
      </w:r>
      <w:r>
        <w:rPr>
          <w:rFonts w:hint="eastAsia"/>
        </w:rPr>
        <w:t>3</w:t>
      </w:r>
      <w:r w:rsidR="003154C1">
        <w:rPr>
          <w:rFonts w:hint="eastAsia"/>
        </w:rPr>
        <w:t xml:space="preserve">　</w:t>
      </w:r>
      <w:r w:rsidR="003154C1" w:rsidRPr="00895A28">
        <w:rPr>
          <w:rFonts w:hint="eastAsia"/>
        </w:rPr>
        <w:t>広域緊急交通路沿道建築物</w:t>
      </w:r>
      <w:bookmarkEnd w:id="15"/>
      <w:bookmarkEnd w:id="16"/>
      <w:bookmarkEnd w:id="17"/>
      <w:r w:rsidR="003154C1" w:rsidRPr="00895A28">
        <w:rPr>
          <w:rFonts w:hint="eastAsia"/>
        </w:rPr>
        <w:t>（建物及びブロック塀等）</w:t>
      </w:r>
      <w:bookmarkEnd w:id="18"/>
    </w:p>
    <w:p w14:paraId="3AAAC3D3" w14:textId="73315B1A" w:rsidR="00895A28" w:rsidRPr="00895A28" w:rsidRDefault="003154C1" w:rsidP="003154C1">
      <w:pPr>
        <w:pStyle w:val="3"/>
        <w:ind w:left="280" w:right="220" w:hanging="280"/>
      </w:pPr>
      <w:r>
        <w:rPr>
          <w:rFonts w:hint="eastAsia"/>
        </w:rPr>
        <w:t>１．</w:t>
      </w:r>
      <w:r w:rsidR="00895A28" w:rsidRPr="00895A28">
        <w:rPr>
          <w:rFonts w:hint="eastAsia"/>
        </w:rPr>
        <w:t>現状</w:t>
      </w:r>
    </w:p>
    <w:p w14:paraId="442756AF" w14:textId="70D87BC2" w:rsidR="00895A28" w:rsidRPr="000C464F" w:rsidRDefault="00895A28" w:rsidP="00477A41">
      <w:pPr>
        <w:ind w:leftChars="101" w:left="222" w:rightChars="100" w:right="220" w:firstLineChars="96" w:firstLine="211"/>
        <w:rPr>
          <w:rFonts w:cs="Meiryo UI"/>
          <w:szCs w:val="21"/>
        </w:rPr>
      </w:pPr>
      <w:r w:rsidRPr="00E257A6">
        <w:rPr>
          <w:rFonts w:cs="Meiryo UI" w:hint="eastAsia"/>
          <w:szCs w:val="21"/>
        </w:rPr>
        <w:t>平成</w:t>
      </w:r>
      <w:r w:rsidR="00906D15">
        <w:rPr>
          <w:rFonts w:cs="Meiryo UI" w:hint="eastAsia"/>
          <w:szCs w:val="21"/>
        </w:rPr>
        <w:t>２５</w:t>
      </w:r>
      <w:r w:rsidRPr="00E257A6">
        <w:rPr>
          <w:rFonts w:cs="Meiryo UI" w:hint="eastAsia"/>
          <w:szCs w:val="21"/>
        </w:rPr>
        <w:t>年</w:t>
      </w:r>
      <w:r w:rsidR="00906D15">
        <w:rPr>
          <w:rFonts w:cs="Meiryo UI" w:hint="eastAsia"/>
          <w:szCs w:val="21"/>
        </w:rPr>
        <w:t>１１</w:t>
      </w:r>
      <w:r w:rsidRPr="00E257A6">
        <w:rPr>
          <w:rFonts w:cs="Meiryo UI" w:hint="eastAsia"/>
          <w:szCs w:val="21"/>
        </w:rPr>
        <w:t>月の耐震改修促進法の改正により、地方公共団体は、</w:t>
      </w:r>
      <w:r w:rsidRPr="000C464F">
        <w:rPr>
          <w:rFonts w:cs="Meiryo UI" w:hint="eastAsia"/>
          <w:szCs w:val="21"/>
        </w:rPr>
        <w:t>緊急輸送道路等の避難路に敷地が接する建築物で、地震によって倒壊した場合に通行を妨げ、相当多数の者の円滑な避難を困難とするおそれのあるものについて、耐震診断を行い</w:t>
      </w:r>
      <w:r w:rsidR="00B215A2">
        <w:rPr>
          <w:rFonts w:cs="Meiryo UI" w:hint="eastAsia"/>
          <w:szCs w:val="21"/>
        </w:rPr>
        <w:t>、その結果を所管行政庁に報告することを</w:t>
      </w:r>
      <w:r w:rsidR="00E70975" w:rsidRPr="000C464F">
        <w:rPr>
          <w:rFonts w:cs="Meiryo UI" w:hint="eastAsia"/>
          <w:szCs w:val="21"/>
        </w:rPr>
        <w:t>義務付けできることとなりました</w:t>
      </w:r>
      <w:r w:rsidRPr="000C464F">
        <w:rPr>
          <w:rFonts w:cs="Meiryo UI" w:hint="eastAsia"/>
          <w:szCs w:val="21"/>
        </w:rPr>
        <w:t>。</w:t>
      </w:r>
    </w:p>
    <w:p w14:paraId="34355A08" w14:textId="150B886C" w:rsidR="00895A28" w:rsidRPr="000C464F" w:rsidRDefault="00895A28" w:rsidP="00477A41">
      <w:pPr>
        <w:ind w:leftChars="101" w:left="222" w:rightChars="100" w:right="220" w:firstLineChars="96" w:firstLine="211"/>
        <w:rPr>
          <w:rFonts w:cs="Meiryo UI"/>
          <w:sz w:val="21"/>
          <w:szCs w:val="21"/>
        </w:rPr>
      </w:pPr>
      <w:r w:rsidRPr="000C464F">
        <w:rPr>
          <w:rFonts w:cs="Meiryo UI" w:hint="eastAsia"/>
          <w:szCs w:val="21"/>
        </w:rPr>
        <w:t>さらに、平成31年</w:t>
      </w:r>
      <w:r w:rsidR="00906D15">
        <w:rPr>
          <w:rFonts w:cs="Meiryo UI" w:hint="eastAsia"/>
          <w:szCs w:val="21"/>
        </w:rPr>
        <w:t>１</w:t>
      </w:r>
      <w:r w:rsidRPr="000C464F">
        <w:rPr>
          <w:rFonts w:cs="Meiryo UI" w:hint="eastAsia"/>
          <w:szCs w:val="21"/>
        </w:rPr>
        <w:t>月に同法</w:t>
      </w:r>
      <w:r w:rsidR="00BD0786">
        <w:rPr>
          <w:rFonts w:cs="Meiryo UI" w:hint="eastAsia"/>
          <w:szCs w:val="21"/>
        </w:rPr>
        <w:t>第４条</w:t>
      </w:r>
      <w:r w:rsidRPr="000C464F">
        <w:rPr>
          <w:rFonts w:cs="Meiryo UI" w:hint="eastAsia"/>
          <w:szCs w:val="21"/>
        </w:rPr>
        <w:t>に基づく国の基本方針が改正され、耐震診断義務付け対象</w:t>
      </w:r>
      <w:r w:rsidR="00925536">
        <w:rPr>
          <w:rFonts w:cs="Meiryo UI" w:hint="eastAsia"/>
          <w:szCs w:val="21"/>
        </w:rPr>
        <w:t>となる</w:t>
      </w:r>
      <w:r w:rsidRPr="000C464F">
        <w:rPr>
          <w:rFonts w:cs="Meiryo UI" w:hint="eastAsia"/>
          <w:szCs w:val="21"/>
        </w:rPr>
        <w:t>建築物の耐震化の目標について、</w:t>
      </w:r>
      <w:r w:rsidRPr="000C464F">
        <w:rPr>
          <w:rFonts w:cs="Meiryo UI" w:hint="eastAsia"/>
        </w:rPr>
        <w:t>令和</w:t>
      </w:r>
      <w:r w:rsidR="00906D15">
        <w:rPr>
          <w:rFonts w:cs="Meiryo UI" w:hint="eastAsia"/>
        </w:rPr>
        <w:t>７</w:t>
      </w:r>
      <w:r w:rsidRPr="000C464F">
        <w:rPr>
          <w:rFonts w:cs="Meiryo UI" w:hint="eastAsia"/>
        </w:rPr>
        <w:t>年</w:t>
      </w:r>
      <w:r w:rsidR="00E70975" w:rsidRPr="000C464F">
        <w:rPr>
          <w:rFonts w:cs="Meiryo UI" w:hint="eastAsia"/>
          <w:szCs w:val="21"/>
        </w:rPr>
        <w:t>を目途に耐震性が</w:t>
      </w:r>
      <w:r w:rsidR="00B215A2">
        <w:rPr>
          <w:rFonts w:cs="Meiryo UI" w:hint="eastAsia"/>
          <w:szCs w:val="21"/>
        </w:rPr>
        <w:t>不足する</w:t>
      </w:r>
      <w:r w:rsidR="00E70975" w:rsidRPr="000C464F">
        <w:rPr>
          <w:rFonts w:cs="Meiryo UI" w:hint="eastAsia"/>
          <w:szCs w:val="21"/>
        </w:rPr>
        <w:t>ものをおおむね解消することとされています</w:t>
      </w:r>
      <w:r w:rsidRPr="000C464F">
        <w:rPr>
          <w:rFonts w:cs="Meiryo UI" w:hint="eastAsia"/>
          <w:szCs w:val="21"/>
        </w:rPr>
        <w:t>。</w:t>
      </w:r>
    </w:p>
    <w:p w14:paraId="7DCBB24E" w14:textId="3DBEC4E8" w:rsidR="00895A28" w:rsidRPr="000C464F" w:rsidRDefault="00895A28" w:rsidP="00477A41">
      <w:pPr>
        <w:ind w:leftChars="101" w:left="222" w:rightChars="100" w:right="220" w:firstLineChars="96" w:firstLine="211"/>
        <w:rPr>
          <w:rFonts w:cs="Meiryo UI"/>
        </w:rPr>
      </w:pPr>
      <w:r w:rsidRPr="000C464F">
        <w:rPr>
          <w:rFonts w:cs="Meiryo UI" w:hint="eastAsia"/>
        </w:rPr>
        <w:t>また、大阪府北部を震源とする地震の被害等を踏まえ、平成31年１月に同法政省令が改正され、ブロック塀等（補強コンクリートブロック造又は組積造の塀。以下同じ。）が倒壊した場合に通行障害が生じることを防ぐため</w:t>
      </w:r>
      <w:r w:rsidR="00C460E3">
        <w:rPr>
          <w:rFonts w:cs="Meiryo UI" w:hint="eastAsia"/>
        </w:rPr>
        <w:t>、建物に附属する一定の高さ・長さを有するブロック塀等が耐震診断</w:t>
      </w:r>
      <w:r w:rsidRPr="000C464F">
        <w:rPr>
          <w:rFonts w:cs="Meiryo UI" w:hint="eastAsia"/>
        </w:rPr>
        <w:t>義務付け対象に追加され</w:t>
      </w:r>
      <w:r w:rsidR="00E70975" w:rsidRPr="000C464F">
        <w:rPr>
          <w:rFonts w:cs="Meiryo UI" w:hint="eastAsia"/>
        </w:rPr>
        <w:t>まし</w:t>
      </w:r>
      <w:r w:rsidRPr="000C464F">
        <w:rPr>
          <w:rFonts w:cs="Meiryo UI" w:hint="eastAsia"/>
        </w:rPr>
        <w:t>た。</w:t>
      </w:r>
    </w:p>
    <w:p w14:paraId="0A844C88" w14:textId="4A4576E9" w:rsidR="00895A28" w:rsidRPr="00E257A6" w:rsidRDefault="00895A28" w:rsidP="00477A41">
      <w:pPr>
        <w:ind w:leftChars="101" w:left="222" w:rightChars="100" w:right="220" w:firstLineChars="96" w:firstLine="211"/>
        <w:rPr>
          <w:rFonts w:cs="Meiryo UI"/>
        </w:rPr>
      </w:pPr>
      <w:r w:rsidRPr="000C464F">
        <w:rPr>
          <w:rFonts w:cs="Meiryo UI" w:hint="eastAsia"/>
        </w:rPr>
        <w:t>さらに、平成31年１月「大阪府南海トラフ地震対応強化策検討委員会」から広域連携による帰宅困難者対策が必要と提言され</w:t>
      </w:r>
      <w:r w:rsidR="00E70975" w:rsidRPr="000C464F">
        <w:rPr>
          <w:rFonts w:cs="Meiryo UI" w:hint="eastAsia"/>
        </w:rPr>
        <w:t>ました</w:t>
      </w:r>
      <w:r w:rsidRPr="000C464F">
        <w:rPr>
          <w:rFonts w:cs="Meiryo UI" w:hint="eastAsia"/>
        </w:rPr>
        <w:t>。</w:t>
      </w:r>
    </w:p>
    <w:p w14:paraId="1078A9FE" w14:textId="77777777" w:rsidR="00895A28" w:rsidRPr="00895A28" w:rsidRDefault="00895A28" w:rsidP="00895A28">
      <w:pPr>
        <w:spacing w:line="440" w:lineRule="exact"/>
        <w:ind w:leftChars="118" w:left="260" w:rightChars="100" w:right="220" w:firstLineChars="100" w:firstLine="240"/>
        <w:rPr>
          <w:rFonts w:ascii="Meiryo UI" w:eastAsia="Meiryo UI" w:hAnsi="Meiryo UI" w:cs="Meiryo UI"/>
          <w:sz w:val="24"/>
          <w:szCs w:val="24"/>
        </w:rPr>
      </w:pPr>
    </w:p>
    <w:p w14:paraId="001E2BAD" w14:textId="107E2C55" w:rsidR="00895A28" w:rsidRPr="00895A28" w:rsidRDefault="00895A28" w:rsidP="00942F38">
      <w:pPr>
        <w:pStyle w:val="4"/>
      </w:pPr>
      <w:r w:rsidRPr="00895A28">
        <w:rPr>
          <w:rFonts w:hint="eastAsia"/>
        </w:rPr>
        <w:t>耐震診断義務付け対象路線の指定</w:t>
      </w:r>
    </w:p>
    <w:p w14:paraId="207E3A61" w14:textId="7798AB68" w:rsidR="00895A28" w:rsidRPr="00477A41" w:rsidRDefault="00895A28" w:rsidP="00477A41">
      <w:pPr>
        <w:ind w:leftChars="101" w:left="222" w:rightChars="100" w:right="220" w:firstLineChars="96" w:firstLine="211"/>
        <w:rPr>
          <w:rFonts w:cs="Meiryo UI"/>
          <w:szCs w:val="21"/>
        </w:rPr>
      </w:pPr>
      <w:r w:rsidRPr="00477A41">
        <w:rPr>
          <w:rFonts w:cs="Meiryo UI" w:hint="eastAsia"/>
          <w:szCs w:val="21"/>
        </w:rPr>
        <w:t>大阪府地域防災計画において定める、災害発生時に救助・救急、医療、消火、緊急物資の供給を迅速かつ的確に実施するための道路</w:t>
      </w:r>
      <w:r w:rsidRPr="00477A41">
        <w:rPr>
          <w:rFonts w:cs="Meiryo UI"/>
          <w:szCs w:val="21"/>
        </w:rPr>
        <w:t>である</w:t>
      </w:r>
      <w:r w:rsidRPr="00477A41">
        <w:rPr>
          <w:rFonts w:cs="Meiryo UI" w:hint="eastAsia"/>
          <w:szCs w:val="21"/>
        </w:rPr>
        <w:t>広域緊急交通路（</w:t>
      </w:r>
      <w:r w:rsidRPr="00477A41">
        <w:rPr>
          <w:rFonts w:cs="Meiryo UI"/>
          <w:szCs w:val="21"/>
        </w:rPr>
        <w:t>約1,200km</w:t>
      </w:r>
      <w:r w:rsidRPr="00477A41">
        <w:rPr>
          <w:rFonts w:cs="Meiryo UI" w:hint="eastAsia"/>
          <w:szCs w:val="21"/>
        </w:rPr>
        <w:t>・資料編参照）のうち、災害時における機能確保のため、優先して耐震化に取り組む路線として、</w:t>
      </w:r>
      <w:r w:rsidR="00942F38">
        <w:rPr>
          <w:rFonts w:cs="Meiryo UI" w:hint="eastAsia"/>
          <w:szCs w:val="21"/>
        </w:rPr>
        <w:t>次</w:t>
      </w:r>
      <w:r w:rsidRPr="00477A41">
        <w:rPr>
          <w:rFonts w:cs="Meiryo UI" w:hint="eastAsia"/>
          <w:szCs w:val="21"/>
        </w:rPr>
        <w:t>の考え方により、耐震診断義務付け対象路線（約</w:t>
      </w:r>
      <w:r w:rsidRPr="00477A41">
        <w:rPr>
          <w:rFonts w:cs="Meiryo UI"/>
          <w:szCs w:val="21"/>
        </w:rPr>
        <w:t>260km）を指定し</w:t>
      </w:r>
      <w:r w:rsidR="00E70975" w:rsidRPr="00477A41">
        <w:rPr>
          <w:rFonts w:cs="Meiryo UI" w:hint="eastAsia"/>
          <w:szCs w:val="21"/>
        </w:rPr>
        <w:t>ています</w:t>
      </w:r>
      <w:r w:rsidRPr="00477A41">
        <w:rPr>
          <w:rFonts w:cs="Meiryo UI"/>
          <w:szCs w:val="21"/>
        </w:rPr>
        <w:t>（平成</w:t>
      </w:r>
      <w:r w:rsidR="00906D15">
        <w:rPr>
          <w:rFonts w:cs="Meiryo UI" w:hint="eastAsia"/>
          <w:szCs w:val="21"/>
        </w:rPr>
        <w:t>２５</w:t>
      </w:r>
      <w:r w:rsidRPr="00477A41">
        <w:rPr>
          <w:rFonts w:cs="Meiryo UI"/>
          <w:szCs w:val="21"/>
        </w:rPr>
        <w:t>年11月25日）</w:t>
      </w:r>
      <w:r w:rsidRPr="00477A41">
        <w:rPr>
          <w:rFonts w:cs="Meiryo UI" w:hint="eastAsia"/>
          <w:szCs w:val="21"/>
        </w:rPr>
        <w:t>。</w:t>
      </w:r>
    </w:p>
    <w:p w14:paraId="25926D5D" w14:textId="77777777" w:rsidR="00895A28" w:rsidRPr="00E257A6" w:rsidRDefault="00895A28" w:rsidP="00E257A6">
      <w:pPr>
        <w:ind w:leftChars="200" w:left="550" w:rightChars="100" w:right="220" w:hangingChars="50" w:hanging="110"/>
        <w:rPr>
          <w:rFonts w:cs="Meiryo UI"/>
        </w:rPr>
      </w:pPr>
      <w:r w:rsidRPr="00E257A6">
        <w:rPr>
          <w:rFonts w:cs="Meiryo UI" w:hint="eastAsia"/>
        </w:rPr>
        <w:t>・府内各地へ通じるメインルートとなる中央環状線</w:t>
      </w:r>
    </w:p>
    <w:p w14:paraId="7D7A4DA4" w14:textId="77777777" w:rsidR="00895A28" w:rsidRPr="00E257A6" w:rsidRDefault="00895A28" w:rsidP="00E257A6">
      <w:pPr>
        <w:ind w:leftChars="200" w:left="550" w:rightChars="100" w:right="220" w:hangingChars="50" w:hanging="110"/>
        <w:rPr>
          <w:rFonts w:cs="Meiryo UI"/>
        </w:rPr>
      </w:pPr>
      <w:r w:rsidRPr="00E257A6">
        <w:rPr>
          <w:rFonts w:cs="Meiryo UI" w:hint="eastAsia"/>
        </w:rPr>
        <w:t>・中央環状線から府域外へ放射状に延びる路線（府域外からの緊急物資、救助隊の受入れを考慮）</w:t>
      </w:r>
    </w:p>
    <w:p w14:paraId="58018A02" w14:textId="2747CF5D" w:rsidR="00895A28" w:rsidRDefault="00895A28" w:rsidP="00E257A6">
      <w:pPr>
        <w:ind w:leftChars="195" w:left="519" w:rightChars="100" w:right="220" w:hangingChars="41" w:hanging="90"/>
        <w:rPr>
          <w:rFonts w:cs="Meiryo UI"/>
        </w:rPr>
      </w:pPr>
      <w:r w:rsidRPr="00E257A6">
        <w:rPr>
          <w:rFonts w:cs="Meiryo UI" w:hint="eastAsia"/>
        </w:rPr>
        <w:t>・中央環状線の内側については、広域防災拠点や広域応援部隊の活動拠点となる後方支援活動拠点に近接する路線</w:t>
      </w:r>
    </w:p>
    <w:p w14:paraId="08EAECF8" w14:textId="77777777" w:rsidR="00B215A2" w:rsidRPr="00E257A6" w:rsidRDefault="00B215A2" w:rsidP="00E257A6">
      <w:pPr>
        <w:ind w:leftChars="195" w:left="519" w:rightChars="100" w:right="220" w:hangingChars="41" w:hanging="90"/>
        <w:rPr>
          <w:rFonts w:cs="Meiryo UI"/>
        </w:rPr>
      </w:pPr>
    </w:p>
    <w:p w14:paraId="4E184B43" w14:textId="2D14C8C6" w:rsidR="00895A28" w:rsidRPr="00221D79" w:rsidRDefault="00895A28" w:rsidP="00221D79">
      <w:pPr>
        <w:ind w:leftChars="101" w:left="222" w:rightChars="100" w:right="220" w:firstLineChars="96" w:firstLine="211"/>
        <w:rPr>
          <w:rFonts w:cs="Meiryo UI"/>
          <w:szCs w:val="21"/>
        </w:rPr>
      </w:pPr>
      <w:r w:rsidRPr="00221D79">
        <w:rPr>
          <w:rFonts w:cs="Meiryo UI" w:hint="eastAsia"/>
          <w:szCs w:val="21"/>
        </w:rPr>
        <w:t>さらに、帰宅困難者対策として徒歩帰宅の機能を確保するため、帰宅方面や主要な鉄道折り返し駅を踏まえ、特に代替えが難しい中央環状線から放射状に延びる路線（約35</w:t>
      </w:r>
      <w:r w:rsidR="00E70975" w:rsidRPr="00221D79">
        <w:rPr>
          <w:rFonts w:cs="Meiryo UI" w:hint="eastAsia"/>
          <w:szCs w:val="21"/>
        </w:rPr>
        <w:t>ｋｍ）を追加指定しました</w:t>
      </w:r>
      <w:r w:rsidRPr="00221D79">
        <w:rPr>
          <w:rFonts w:cs="Meiryo UI" w:hint="eastAsia"/>
          <w:szCs w:val="21"/>
        </w:rPr>
        <w:t>（令和２年３月</w:t>
      </w:r>
      <w:r w:rsidR="00906D15">
        <w:rPr>
          <w:rFonts w:cs="Meiryo UI" w:hint="eastAsia"/>
          <w:szCs w:val="21"/>
        </w:rPr>
        <w:t>２５</w:t>
      </w:r>
      <w:r w:rsidRPr="00221D79">
        <w:rPr>
          <w:rFonts w:cs="Meiryo UI" w:hint="eastAsia"/>
          <w:szCs w:val="21"/>
        </w:rPr>
        <w:t>日）。</w:t>
      </w:r>
    </w:p>
    <w:p w14:paraId="150C2FB2" w14:textId="77777777" w:rsidR="00895A28" w:rsidRPr="00895A28" w:rsidRDefault="00895A28" w:rsidP="00895A28">
      <w:pPr>
        <w:spacing w:line="440" w:lineRule="exact"/>
        <w:ind w:leftChars="200" w:left="560" w:rightChars="100" w:right="220" w:hangingChars="50" w:hanging="120"/>
        <w:rPr>
          <w:rFonts w:ascii="Meiryo UI" w:eastAsia="Meiryo UI" w:hAnsi="Meiryo UI" w:cs="Meiryo UI"/>
          <w:sz w:val="24"/>
        </w:rPr>
      </w:pPr>
    </w:p>
    <w:p w14:paraId="0F8E77CA" w14:textId="77777777" w:rsidR="00895A28" w:rsidRPr="00895A28" w:rsidRDefault="00895A28" w:rsidP="00895A28">
      <w:pPr>
        <w:spacing w:line="440" w:lineRule="exact"/>
        <w:ind w:leftChars="200" w:left="560" w:rightChars="100" w:right="220" w:hangingChars="50" w:hanging="120"/>
        <w:rPr>
          <w:rFonts w:ascii="Meiryo UI" w:eastAsia="Meiryo UI" w:hAnsi="Meiryo UI" w:cs="Meiryo UI"/>
          <w:sz w:val="24"/>
        </w:rPr>
      </w:pPr>
    </w:p>
    <w:p w14:paraId="679635BB" w14:textId="39551C4C" w:rsidR="00E257A6" w:rsidRDefault="00E257A6">
      <w:pPr>
        <w:widowControl/>
        <w:jc w:val="left"/>
        <w:rPr>
          <w:rFonts w:ascii="Meiryo UI" w:eastAsia="Meiryo UI" w:hAnsi="Meiryo UI" w:cs="Meiryo UI"/>
          <w:sz w:val="24"/>
        </w:rPr>
      </w:pPr>
      <w:r>
        <w:rPr>
          <w:rFonts w:ascii="Meiryo UI" w:eastAsia="Meiryo UI" w:hAnsi="Meiryo UI" w:cs="Meiryo UI"/>
          <w:sz w:val="24"/>
        </w:rPr>
        <w:br w:type="page"/>
      </w:r>
    </w:p>
    <w:p w14:paraId="08982D5D" w14:textId="730D402C" w:rsidR="00895A28" w:rsidRPr="002B6B4A" w:rsidRDefault="00895A28" w:rsidP="002B6B4A">
      <w:pPr>
        <w:spacing w:beforeLines="50" w:before="180" w:line="360" w:lineRule="exact"/>
        <w:ind w:leftChars="100" w:left="220" w:rightChars="100" w:right="220"/>
        <w:jc w:val="center"/>
        <w:rPr>
          <w:rFonts w:cs="Meiryo UI"/>
        </w:rPr>
      </w:pPr>
      <w:r w:rsidRPr="002B6B4A">
        <w:rPr>
          <w:rFonts w:cs="Meiryo UI" w:hint="eastAsia"/>
        </w:rPr>
        <w:t>図表-</w:t>
      </w:r>
      <w:r w:rsidR="003323AD">
        <w:rPr>
          <w:rFonts w:cs="Meiryo UI" w:hint="eastAsia"/>
        </w:rPr>
        <w:t>22</w:t>
      </w:r>
      <w:r w:rsidRPr="002B6B4A">
        <w:rPr>
          <w:rFonts w:cs="Meiryo UI"/>
        </w:rPr>
        <w:t xml:space="preserve"> </w:t>
      </w:r>
      <w:r w:rsidRPr="002B6B4A">
        <w:rPr>
          <w:rFonts w:cs="Meiryo UI" w:hint="eastAsia"/>
        </w:rPr>
        <w:t>耐震診断義務付け対象路線一覧</w:t>
      </w:r>
    </w:p>
    <w:p w14:paraId="511107E0" w14:textId="77777777" w:rsidR="00895A28" w:rsidRPr="00895A28" w:rsidRDefault="00895A28" w:rsidP="00895A28">
      <w:pPr>
        <w:spacing w:beforeLines="50" w:before="180" w:line="360" w:lineRule="exact"/>
        <w:ind w:rightChars="100" w:right="220"/>
        <w:jc w:val="left"/>
        <w:rPr>
          <w:rFonts w:ascii="Meiryo UI" w:eastAsia="Meiryo UI" w:hAnsi="Meiryo UI" w:cs="Meiryo UI"/>
          <w:sz w:val="24"/>
        </w:rPr>
      </w:pPr>
      <w:r w:rsidRPr="00895A28">
        <w:rPr>
          <w:rFonts w:ascii="Meiryo UI" w:eastAsia="Meiryo UI" w:hAnsi="Meiryo UI" w:cs="Meiryo UI" w:hint="eastAsia"/>
        </w:rPr>
        <w:t>平成25年11月25日指定</w:t>
      </w:r>
    </w:p>
    <w:tbl>
      <w:tblPr>
        <w:tblW w:w="8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27"/>
        <w:gridCol w:w="1134"/>
        <w:gridCol w:w="2551"/>
        <w:gridCol w:w="227"/>
        <w:gridCol w:w="2268"/>
        <w:gridCol w:w="2551"/>
      </w:tblGrid>
      <w:tr w:rsidR="008953F0" w:rsidRPr="00895A28" w14:paraId="31CB3588" w14:textId="77777777" w:rsidTr="00584334">
        <w:trPr>
          <w:jc w:val="center"/>
        </w:trPr>
        <w:tc>
          <w:tcPr>
            <w:tcW w:w="1361" w:type="dxa"/>
            <w:gridSpan w:val="2"/>
            <w:tcBorders>
              <w:top w:val="single" w:sz="12" w:space="0" w:color="auto"/>
              <w:left w:val="single" w:sz="12" w:space="0" w:color="auto"/>
            </w:tcBorders>
            <w:hideMark/>
          </w:tcPr>
          <w:p w14:paraId="1567F3F8" w14:textId="50ED1BF0" w:rsidR="008953F0" w:rsidRPr="00895A28" w:rsidRDefault="008953F0"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路線名称</w:t>
            </w:r>
          </w:p>
        </w:tc>
        <w:tc>
          <w:tcPr>
            <w:tcW w:w="2551" w:type="dxa"/>
            <w:tcBorders>
              <w:top w:val="single" w:sz="12" w:space="0" w:color="auto"/>
              <w:right w:val="single" w:sz="12" w:space="0" w:color="auto"/>
            </w:tcBorders>
            <w:hideMark/>
          </w:tcPr>
          <w:p w14:paraId="50073188" w14:textId="77777777" w:rsidR="008953F0" w:rsidRPr="00895A28" w:rsidRDefault="008953F0"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区　　　間</w:t>
            </w:r>
          </w:p>
        </w:tc>
        <w:tc>
          <w:tcPr>
            <w:tcW w:w="2495" w:type="dxa"/>
            <w:gridSpan w:val="2"/>
            <w:tcBorders>
              <w:top w:val="single" w:sz="12" w:space="0" w:color="auto"/>
              <w:left w:val="single" w:sz="12" w:space="0" w:color="auto"/>
            </w:tcBorders>
          </w:tcPr>
          <w:p w14:paraId="3F041057" w14:textId="5828B372" w:rsidR="008953F0" w:rsidRPr="00895A28" w:rsidRDefault="008953F0"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路線名称</w:t>
            </w:r>
          </w:p>
        </w:tc>
        <w:tc>
          <w:tcPr>
            <w:tcW w:w="2551" w:type="dxa"/>
            <w:tcBorders>
              <w:top w:val="single" w:sz="12" w:space="0" w:color="auto"/>
              <w:right w:val="single" w:sz="12" w:space="0" w:color="auto"/>
            </w:tcBorders>
          </w:tcPr>
          <w:p w14:paraId="19F39C98" w14:textId="77777777" w:rsidR="008953F0" w:rsidRPr="00895A28" w:rsidRDefault="008953F0"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区間</w:t>
            </w:r>
          </w:p>
        </w:tc>
      </w:tr>
      <w:tr w:rsidR="00895A28" w:rsidRPr="00895A28" w14:paraId="09AB06C9" w14:textId="77777777" w:rsidTr="00E257A6">
        <w:trPr>
          <w:jc w:val="center"/>
        </w:trPr>
        <w:tc>
          <w:tcPr>
            <w:tcW w:w="227" w:type="dxa"/>
            <w:tcBorders>
              <w:left w:val="single" w:sz="12" w:space="0" w:color="auto"/>
            </w:tcBorders>
            <w:tcMar>
              <w:left w:w="0" w:type="dxa"/>
              <w:right w:w="0" w:type="dxa"/>
            </w:tcMar>
            <w:vAlign w:val="center"/>
            <w:hideMark/>
          </w:tcPr>
          <w:p w14:paraId="5BD172BA"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①</w:t>
            </w:r>
          </w:p>
        </w:tc>
        <w:tc>
          <w:tcPr>
            <w:tcW w:w="1134" w:type="dxa"/>
            <w:tcMar>
              <w:left w:w="28" w:type="dxa"/>
              <w:right w:w="28" w:type="dxa"/>
            </w:tcMar>
            <w:vAlign w:val="center"/>
          </w:tcPr>
          <w:p w14:paraId="0D2B3EFD"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国道1号</w:t>
            </w:r>
          </w:p>
        </w:tc>
        <w:tc>
          <w:tcPr>
            <w:tcW w:w="2551" w:type="dxa"/>
            <w:tcBorders>
              <w:right w:val="single" w:sz="12" w:space="0" w:color="auto"/>
            </w:tcBorders>
            <w:tcMar>
              <w:left w:w="28" w:type="dxa"/>
              <w:right w:w="28" w:type="dxa"/>
            </w:tcMar>
            <w:vAlign w:val="center"/>
            <w:hideMark/>
          </w:tcPr>
          <w:p w14:paraId="4F1C1539"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京都府境～中振</w:t>
            </w:r>
          </w:p>
        </w:tc>
        <w:tc>
          <w:tcPr>
            <w:tcW w:w="227" w:type="dxa"/>
            <w:tcBorders>
              <w:left w:val="single" w:sz="12" w:space="0" w:color="auto"/>
            </w:tcBorders>
            <w:tcMar>
              <w:left w:w="0" w:type="dxa"/>
              <w:right w:w="0" w:type="dxa"/>
            </w:tcMar>
            <w:vAlign w:val="center"/>
          </w:tcPr>
          <w:p w14:paraId="03671715"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⑪</w:t>
            </w:r>
          </w:p>
        </w:tc>
        <w:tc>
          <w:tcPr>
            <w:tcW w:w="2268" w:type="dxa"/>
            <w:tcMar>
              <w:left w:w="28" w:type="dxa"/>
              <w:right w:w="28" w:type="dxa"/>
            </w:tcMar>
            <w:vAlign w:val="center"/>
          </w:tcPr>
          <w:p w14:paraId="24ED3F45"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国道310号</w:t>
            </w:r>
          </w:p>
        </w:tc>
        <w:tc>
          <w:tcPr>
            <w:tcW w:w="2551" w:type="dxa"/>
            <w:tcBorders>
              <w:right w:val="single" w:sz="12" w:space="0" w:color="auto"/>
            </w:tcBorders>
            <w:tcMar>
              <w:left w:w="28" w:type="dxa"/>
              <w:right w:w="28" w:type="dxa"/>
            </w:tcMar>
            <w:vAlign w:val="center"/>
          </w:tcPr>
          <w:p w14:paraId="3CA10E36"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堺区安井町～北丸保園付近</w:t>
            </w:r>
          </w:p>
        </w:tc>
      </w:tr>
      <w:tr w:rsidR="00895A28" w:rsidRPr="00895A28" w14:paraId="7A7B57C1" w14:textId="77777777" w:rsidTr="00E257A6">
        <w:trPr>
          <w:trHeight w:val="70"/>
          <w:jc w:val="center"/>
        </w:trPr>
        <w:tc>
          <w:tcPr>
            <w:tcW w:w="227" w:type="dxa"/>
            <w:tcBorders>
              <w:left w:val="single" w:sz="12" w:space="0" w:color="auto"/>
            </w:tcBorders>
            <w:tcMar>
              <w:left w:w="0" w:type="dxa"/>
              <w:right w:w="0" w:type="dxa"/>
            </w:tcMar>
            <w:vAlign w:val="center"/>
            <w:hideMark/>
          </w:tcPr>
          <w:p w14:paraId="01300658"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②</w:t>
            </w:r>
          </w:p>
        </w:tc>
        <w:tc>
          <w:tcPr>
            <w:tcW w:w="1134" w:type="dxa"/>
            <w:tcMar>
              <w:left w:w="28" w:type="dxa"/>
              <w:right w:w="28" w:type="dxa"/>
            </w:tcMar>
            <w:vAlign w:val="center"/>
          </w:tcPr>
          <w:p w14:paraId="2A700FB9"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国道2号</w:t>
            </w:r>
          </w:p>
        </w:tc>
        <w:tc>
          <w:tcPr>
            <w:tcW w:w="2551" w:type="dxa"/>
            <w:tcBorders>
              <w:right w:val="single" w:sz="12" w:space="0" w:color="auto"/>
            </w:tcBorders>
            <w:tcMar>
              <w:left w:w="28" w:type="dxa"/>
              <w:right w:w="28" w:type="dxa"/>
            </w:tcMar>
            <w:vAlign w:val="center"/>
            <w:hideMark/>
          </w:tcPr>
          <w:p w14:paraId="2817F710"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兵庫県境～梅田新道</w:t>
            </w:r>
          </w:p>
        </w:tc>
        <w:tc>
          <w:tcPr>
            <w:tcW w:w="227" w:type="dxa"/>
            <w:tcBorders>
              <w:left w:val="single" w:sz="12" w:space="0" w:color="auto"/>
            </w:tcBorders>
            <w:tcMar>
              <w:left w:w="0" w:type="dxa"/>
              <w:right w:w="0" w:type="dxa"/>
            </w:tcMar>
            <w:vAlign w:val="center"/>
          </w:tcPr>
          <w:p w14:paraId="3A6DF166"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⑫</w:t>
            </w:r>
          </w:p>
        </w:tc>
        <w:tc>
          <w:tcPr>
            <w:tcW w:w="2268" w:type="dxa"/>
            <w:tcMar>
              <w:left w:w="28" w:type="dxa"/>
              <w:right w:w="28" w:type="dxa"/>
            </w:tcMar>
            <w:vAlign w:val="center"/>
          </w:tcPr>
          <w:p w14:paraId="26D2AA50"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国道423号</w:t>
            </w:r>
          </w:p>
        </w:tc>
        <w:tc>
          <w:tcPr>
            <w:tcW w:w="2551" w:type="dxa"/>
            <w:tcBorders>
              <w:right w:val="single" w:sz="12" w:space="0" w:color="auto"/>
            </w:tcBorders>
            <w:tcMar>
              <w:left w:w="28" w:type="dxa"/>
              <w:right w:w="28" w:type="dxa"/>
            </w:tcMar>
            <w:vAlign w:val="center"/>
          </w:tcPr>
          <w:p w14:paraId="66F3ADBE" w14:textId="77777777" w:rsidR="00E257A6"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京都府境～（箕面有料道路）</w:t>
            </w:r>
          </w:p>
          <w:p w14:paraId="7ADC8F88" w14:textId="74FE9DAB"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～梅新南</w:t>
            </w:r>
          </w:p>
        </w:tc>
      </w:tr>
      <w:tr w:rsidR="00895A28" w:rsidRPr="00895A28" w14:paraId="5337A408" w14:textId="77777777" w:rsidTr="00E257A6">
        <w:trPr>
          <w:trHeight w:val="357"/>
          <w:jc w:val="center"/>
        </w:trPr>
        <w:tc>
          <w:tcPr>
            <w:tcW w:w="227" w:type="dxa"/>
            <w:tcBorders>
              <w:left w:val="single" w:sz="12" w:space="0" w:color="auto"/>
            </w:tcBorders>
            <w:tcMar>
              <w:left w:w="0" w:type="dxa"/>
              <w:right w:w="0" w:type="dxa"/>
            </w:tcMar>
            <w:vAlign w:val="center"/>
            <w:hideMark/>
          </w:tcPr>
          <w:p w14:paraId="68E270FC"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③</w:t>
            </w:r>
          </w:p>
        </w:tc>
        <w:tc>
          <w:tcPr>
            <w:tcW w:w="1134" w:type="dxa"/>
            <w:tcMar>
              <w:left w:w="28" w:type="dxa"/>
              <w:right w:w="28" w:type="dxa"/>
            </w:tcMar>
            <w:vAlign w:val="center"/>
          </w:tcPr>
          <w:p w14:paraId="521566B6"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国道25号</w:t>
            </w:r>
          </w:p>
        </w:tc>
        <w:tc>
          <w:tcPr>
            <w:tcW w:w="2551" w:type="dxa"/>
            <w:tcBorders>
              <w:right w:val="single" w:sz="12" w:space="0" w:color="auto"/>
            </w:tcBorders>
            <w:tcMar>
              <w:left w:w="28" w:type="dxa"/>
              <w:right w:w="28" w:type="dxa"/>
            </w:tcMar>
            <w:vAlign w:val="center"/>
            <w:hideMark/>
          </w:tcPr>
          <w:p w14:paraId="1A1234ED"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梅田新道～久太郎町3、四天王寺前・四天王寺南～奈良県境</w:t>
            </w:r>
          </w:p>
        </w:tc>
        <w:tc>
          <w:tcPr>
            <w:tcW w:w="227" w:type="dxa"/>
            <w:tcBorders>
              <w:left w:val="single" w:sz="12" w:space="0" w:color="auto"/>
            </w:tcBorders>
            <w:tcMar>
              <w:left w:w="0" w:type="dxa"/>
              <w:right w:w="0" w:type="dxa"/>
            </w:tcMar>
            <w:vAlign w:val="center"/>
          </w:tcPr>
          <w:p w14:paraId="478535A6"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⑬</w:t>
            </w:r>
          </w:p>
        </w:tc>
        <w:tc>
          <w:tcPr>
            <w:tcW w:w="2268" w:type="dxa"/>
            <w:tcMar>
              <w:left w:w="28" w:type="dxa"/>
              <w:right w:w="28" w:type="dxa"/>
            </w:tcMar>
            <w:vAlign w:val="center"/>
          </w:tcPr>
          <w:p w14:paraId="0B2A68AE" w14:textId="77777777" w:rsidR="00E257A6"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大阪高槻京都線</w:t>
            </w:r>
          </w:p>
          <w:p w14:paraId="5C67FB11" w14:textId="2E4E4143"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（府道14号）</w:t>
            </w:r>
          </w:p>
        </w:tc>
        <w:tc>
          <w:tcPr>
            <w:tcW w:w="2551" w:type="dxa"/>
            <w:tcBorders>
              <w:right w:val="single" w:sz="12" w:space="0" w:color="auto"/>
            </w:tcBorders>
            <w:tcMar>
              <w:left w:w="28" w:type="dxa"/>
              <w:right w:w="28" w:type="dxa"/>
            </w:tcMar>
            <w:vAlign w:val="center"/>
          </w:tcPr>
          <w:p w14:paraId="1C17AC3F"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畑田～下穂積1丁目</w:t>
            </w:r>
          </w:p>
        </w:tc>
      </w:tr>
      <w:tr w:rsidR="00895A28" w:rsidRPr="00895A28" w14:paraId="497D2144" w14:textId="77777777" w:rsidTr="00E257A6">
        <w:trPr>
          <w:trHeight w:val="70"/>
          <w:jc w:val="center"/>
        </w:trPr>
        <w:tc>
          <w:tcPr>
            <w:tcW w:w="227" w:type="dxa"/>
            <w:tcBorders>
              <w:left w:val="single" w:sz="12" w:space="0" w:color="auto"/>
            </w:tcBorders>
            <w:tcMar>
              <w:left w:w="0" w:type="dxa"/>
              <w:right w:w="0" w:type="dxa"/>
            </w:tcMar>
            <w:vAlign w:val="center"/>
            <w:hideMark/>
          </w:tcPr>
          <w:p w14:paraId="189CBB1F"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④</w:t>
            </w:r>
          </w:p>
        </w:tc>
        <w:tc>
          <w:tcPr>
            <w:tcW w:w="1134" w:type="dxa"/>
            <w:tcMar>
              <w:left w:w="28" w:type="dxa"/>
              <w:right w:w="28" w:type="dxa"/>
            </w:tcMar>
            <w:vAlign w:val="center"/>
          </w:tcPr>
          <w:p w14:paraId="4FC36389"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国道26号</w:t>
            </w:r>
          </w:p>
        </w:tc>
        <w:tc>
          <w:tcPr>
            <w:tcW w:w="2551" w:type="dxa"/>
            <w:tcBorders>
              <w:right w:val="single" w:sz="12" w:space="0" w:color="auto"/>
            </w:tcBorders>
            <w:tcMar>
              <w:left w:w="28" w:type="dxa"/>
              <w:right w:w="28" w:type="dxa"/>
            </w:tcMar>
            <w:vAlign w:val="center"/>
            <w:hideMark/>
          </w:tcPr>
          <w:p w14:paraId="15CE5F5B"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堺区安井町～和歌山県境</w:t>
            </w:r>
          </w:p>
        </w:tc>
        <w:tc>
          <w:tcPr>
            <w:tcW w:w="227" w:type="dxa"/>
            <w:tcBorders>
              <w:left w:val="single" w:sz="12" w:space="0" w:color="auto"/>
            </w:tcBorders>
            <w:tcMar>
              <w:left w:w="0" w:type="dxa"/>
              <w:right w:w="0" w:type="dxa"/>
            </w:tcMar>
            <w:vAlign w:val="center"/>
          </w:tcPr>
          <w:p w14:paraId="292CDEB5"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⑭</w:t>
            </w:r>
          </w:p>
        </w:tc>
        <w:tc>
          <w:tcPr>
            <w:tcW w:w="2268" w:type="dxa"/>
            <w:tcMar>
              <w:left w:w="28" w:type="dxa"/>
              <w:right w:w="28" w:type="dxa"/>
            </w:tcMar>
            <w:vAlign w:val="center"/>
          </w:tcPr>
          <w:p w14:paraId="39688585"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大阪池田線（府道10号）</w:t>
            </w:r>
          </w:p>
        </w:tc>
        <w:tc>
          <w:tcPr>
            <w:tcW w:w="2551" w:type="dxa"/>
            <w:tcBorders>
              <w:right w:val="single" w:sz="12" w:space="0" w:color="auto"/>
            </w:tcBorders>
            <w:tcMar>
              <w:left w:w="28" w:type="dxa"/>
              <w:right w:w="28" w:type="dxa"/>
            </w:tcMar>
            <w:vAlign w:val="center"/>
          </w:tcPr>
          <w:p w14:paraId="6D53ED54" w14:textId="77777777" w:rsidR="00E257A6"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豊島南1丁目・豊島南1丁目東</w:t>
            </w:r>
          </w:p>
          <w:p w14:paraId="79D708E5" w14:textId="2D5D3F58"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～（大阪中央環状線）</w:t>
            </w:r>
          </w:p>
        </w:tc>
      </w:tr>
      <w:tr w:rsidR="00895A28" w:rsidRPr="00895A28" w14:paraId="53562089" w14:textId="77777777" w:rsidTr="00E257A6">
        <w:trPr>
          <w:jc w:val="center"/>
        </w:trPr>
        <w:tc>
          <w:tcPr>
            <w:tcW w:w="227" w:type="dxa"/>
            <w:tcBorders>
              <w:left w:val="single" w:sz="12" w:space="0" w:color="auto"/>
            </w:tcBorders>
            <w:tcMar>
              <w:left w:w="0" w:type="dxa"/>
              <w:right w:w="0" w:type="dxa"/>
            </w:tcMar>
            <w:vAlign w:val="center"/>
            <w:hideMark/>
          </w:tcPr>
          <w:p w14:paraId="60721314"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⑤</w:t>
            </w:r>
          </w:p>
        </w:tc>
        <w:tc>
          <w:tcPr>
            <w:tcW w:w="1134" w:type="dxa"/>
            <w:tcMar>
              <w:left w:w="28" w:type="dxa"/>
              <w:right w:w="28" w:type="dxa"/>
            </w:tcMar>
            <w:vAlign w:val="center"/>
          </w:tcPr>
          <w:p w14:paraId="1352DD41"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国道43号</w:t>
            </w:r>
          </w:p>
        </w:tc>
        <w:tc>
          <w:tcPr>
            <w:tcW w:w="2551" w:type="dxa"/>
            <w:tcBorders>
              <w:right w:val="single" w:sz="12" w:space="0" w:color="auto"/>
            </w:tcBorders>
            <w:tcMar>
              <w:left w:w="28" w:type="dxa"/>
              <w:right w:w="28" w:type="dxa"/>
            </w:tcMar>
            <w:vAlign w:val="center"/>
            <w:hideMark/>
          </w:tcPr>
          <w:p w14:paraId="6CFECB2C"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兵庫県境～梅香</w:t>
            </w:r>
          </w:p>
        </w:tc>
        <w:tc>
          <w:tcPr>
            <w:tcW w:w="227" w:type="dxa"/>
            <w:tcBorders>
              <w:left w:val="single" w:sz="12" w:space="0" w:color="auto"/>
            </w:tcBorders>
            <w:tcMar>
              <w:left w:w="0" w:type="dxa"/>
              <w:right w:w="0" w:type="dxa"/>
            </w:tcMar>
            <w:vAlign w:val="center"/>
          </w:tcPr>
          <w:p w14:paraId="05C5388B"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⑮</w:t>
            </w:r>
          </w:p>
        </w:tc>
        <w:tc>
          <w:tcPr>
            <w:tcW w:w="2268" w:type="dxa"/>
            <w:tcMar>
              <w:left w:w="28" w:type="dxa"/>
              <w:right w:w="28" w:type="dxa"/>
            </w:tcMar>
            <w:vAlign w:val="center"/>
          </w:tcPr>
          <w:p w14:paraId="7A16F326"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京都守口線（府道13号）</w:t>
            </w:r>
          </w:p>
        </w:tc>
        <w:tc>
          <w:tcPr>
            <w:tcW w:w="2551" w:type="dxa"/>
            <w:tcBorders>
              <w:right w:val="single" w:sz="12" w:space="0" w:color="auto"/>
            </w:tcBorders>
            <w:tcMar>
              <w:left w:w="28" w:type="dxa"/>
              <w:right w:w="28" w:type="dxa"/>
            </w:tcMar>
            <w:vAlign w:val="center"/>
          </w:tcPr>
          <w:p w14:paraId="5D7B0405"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石津元町～大日</w:t>
            </w:r>
          </w:p>
        </w:tc>
      </w:tr>
      <w:tr w:rsidR="00895A28" w:rsidRPr="00895A28" w14:paraId="5DA45CE2" w14:textId="77777777" w:rsidTr="00E257A6">
        <w:trPr>
          <w:jc w:val="center"/>
        </w:trPr>
        <w:tc>
          <w:tcPr>
            <w:tcW w:w="227" w:type="dxa"/>
            <w:tcBorders>
              <w:left w:val="single" w:sz="12" w:space="0" w:color="auto"/>
            </w:tcBorders>
            <w:tcMar>
              <w:left w:w="0" w:type="dxa"/>
              <w:right w:w="0" w:type="dxa"/>
            </w:tcMar>
            <w:vAlign w:val="center"/>
            <w:hideMark/>
          </w:tcPr>
          <w:p w14:paraId="2A2B171D"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⑥</w:t>
            </w:r>
          </w:p>
        </w:tc>
        <w:tc>
          <w:tcPr>
            <w:tcW w:w="1134" w:type="dxa"/>
            <w:tcMar>
              <w:left w:w="28" w:type="dxa"/>
              <w:right w:w="28" w:type="dxa"/>
            </w:tcMar>
            <w:vAlign w:val="center"/>
          </w:tcPr>
          <w:p w14:paraId="52228A3A"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国道163号</w:t>
            </w:r>
          </w:p>
        </w:tc>
        <w:tc>
          <w:tcPr>
            <w:tcW w:w="2551" w:type="dxa"/>
            <w:tcBorders>
              <w:right w:val="single" w:sz="12" w:space="0" w:color="auto"/>
            </w:tcBorders>
            <w:tcMar>
              <w:left w:w="28" w:type="dxa"/>
              <w:right w:w="28" w:type="dxa"/>
            </w:tcMar>
            <w:vAlign w:val="center"/>
            <w:hideMark/>
          </w:tcPr>
          <w:p w14:paraId="121DB2FB"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奈良県境～松生町</w:t>
            </w:r>
          </w:p>
        </w:tc>
        <w:tc>
          <w:tcPr>
            <w:tcW w:w="227" w:type="dxa"/>
            <w:tcBorders>
              <w:left w:val="single" w:sz="12" w:space="0" w:color="auto"/>
            </w:tcBorders>
            <w:tcMar>
              <w:left w:w="0" w:type="dxa"/>
              <w:right w:w="0" w:type="dxa"/>
            </w:tcMar>
            <w:vAlign w:val="center"/>
          </w:tcPr>
          <w:p w14:paraId="18680DD8"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⑯</w:t>
            </w:r>
          </w:p>
        </w:tc>
        <w:tc>
          <w:tcPr>
            <w:tcW w:w="2268" w:type="dxa"/>
            <w:tcMar>
              <w:left w:w="28" w:type="dxa"/>
              <w:right w:w="28" w:type="dxa"/>
            </w:tcMar>
            <w:vAlign w:val="center"/>
          </w:tcPr>
          <w:p w14:paraId="6AE7D5F5"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大阪生駒線（府道8号）</w:t>
            </w:r>
          </w:p>
        </w:tc>
        <w:tc>
          <w:tcPr>
            <w:tcW w:w="2551" w:type="dxa"/>
            <w:tcBorders>
              <w:right w:val="single" w:sz="12" w:space="0" w:color="auto"/>
            </w:tcBorders>
            <w:tcMar>
              <w:left w:w="28" w:type="dxa"/>
              <w:right w:w="28" w:type="dxa"/>
            </w:tcMar>
            <w:vAlign w:val="center"/>
          </w:tcPr>
          <w:p w14:paraId="5FEC33B6" w14:textId="77777777" w:rsidR="00E257A6"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奈良県境～</w:t>
            </w:r>
          </w:p>
          <w:p w14:paraId="5B080493" w14:textId="47C4B1F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（阪奈道路東行含む）～安田東</w:t>
            </w:r>
          </w:p>
        </w:tc>
      </w:tr>
      <w:tr w:rsidR="00895A28" w:rsidRPr="00895A28" w14:paraId="3A9693CC" w14:textId="77777777" w:rsidTr="00E257A6">
        <w:trPr>
          <w:jc w:val="center"/>
        </w:trPr>
        <w:tc>
          <w:tcPr>
            <w:tcW w:w="227" w:type="dxa"/>
            <w:tcBorders>
              <w:left w:val="single" w:sz="12" w:space="0" w:color="auto"/>
            </w:tcBorders>
            <w:tcMar>
              <w:left w:w="0" w:type="dxa"/>
              <w:right w:w="0" w:type="dxa"/>
            </w:tcMar>
            <w:vAlign w:val="center"/>
            <w:hideMark/>
          </w:tcPr>
          <w:p w14:paraId="058C3002"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⑦</w:t>
            </w:r>
          </w:p>
        </w:tc>
        <w:tc>
          <w:tcPr>
            <w:tcW w:w="1134" w:type="dxa"/>
            <w:tcMar>
              <w:left w:w="28" w:type="dxa"/>
              <w:right w:w="28" w:type="dxa"/>
            </w:tcMar>
            <w:vAlign w:val="center"/>
          </w:tcPr>
          <w:p w14:paraId="6E1A7166"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国道170号</w:t>
            </w:r>
          </w:p>
        </w:tc>
        <w:tc>
          <w:tcPr>
            <w:tcW w:w="2551" w:type="dxa"/>
            <w:tcBorders>
              <w:right w:val="single" w:sz="12" w:space="0" w:color="auto"/>
            </w:tcBorders>
            <w:tcMar>
              <w:left w:w="28" w:type="dxa"/>
              <w:right w:w="28" w:type="dxa"/>
            </w:tcMar>
            <w:vAlign w:val="center"/>
            <w:hideMark/>
          </w:tcPr>
          <w:p w14:paraId="077D4A7F"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中振～石津元町</w:t>
            </w:r>
          </w:p>
        </w:tc>
        <w:tc>
          <w:tcPr>
            <w:tcW w:w="227" w:type="dxa"/>
            <w:tcBorders>
              <w:left w:val="single" w:sz="12" w:space="0" w:color="auto"/>
            </w:tcBorders>
            <w:tcMar>
              <w:left w:w="0" w:type="dxa"/>
              <w:right w:w="0" w:type="dxa"/>
            </w:tcMar>
            <w:vAlign w:val="center"/>
          </w:tcPr>
          <w:p w14:paraId="6C9FA81A"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⑰</w:t>
            </w:r>
          </w:p>
        </w:tc>
        <w:tc>
          <w:tcPr>
            <w:tcW w:w="2268" w:type="dxa"/>
            <w:tcMar>
              <w:left w:w="28" w:type="dxa"/>
              <w:right w:w="28" w:type="dxa"/>
            </w:tcMar>
            <w:vAlign w:val="center"/>
          </w:tcPr>
          <w:p w14:paraId="5C150ADA" w14:textId="77777777" w:rsidR="00E257A6"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大阪市道築港深江線</w:t>
            </w:r>
          </w:p>
          <w:p w14:paraId="4400CF9A" w14:textId="67FC7B5A"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（中央大通）</w:t>
            </w:r>
          </w:p>
        </w:tc>
        <w:tc>
          <w:tcPr>
            <w:tcW w:w="2551" w:type="dxa"/>
            <w:tcBorders>
              <w:right w:val="single" w:sz="12" w:space="0" w:color="auto"/>
            </w:tcBorders>
            <w:tcMar>
              <w:left w:w="28" w:type="dxa"/>
              <w:right w:w="28" w:type="dxa"/>
            </w:tcMar>
            <w:vAlign w:val="center"/>
          </w:tcPr>
          <w:p w14:paraId="6E291EFC"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船場中央3・久太郎町3～深江橋</w:t>
            </w:r>
          </w:p>
        </w:tc>
      </w:tr>
      <w:tr w:rsidR="00895A28" w:rsidRPr="00895A28" w14:paraId="53E6EFFF" w14:textId="77777777" w:rsidTr="00E257A6">
        <w:trPr>
          <w:jc w:val="center"/>
        </w:trPr>
        <w:tc>
          <w:tcPr>
            <w:tcW w:w="227" w:type="dxa"/>
            <w:tcBorders>
              <w:left w:val="single" w:sz="12" w:space="0" w:color="auto"/>
            </w:tcBorders>
            <w:tcMar>
              <w:left w:w="0" w:type="dxa"/>
              <w:right w:w="0" w:type="dxa"/>
            </w:tcMar>
            <w:vAlign w:val="center"/>
            <w:hideMark/>
          </w:tcPr>
          <w:p w14:paraId="3DB0C277"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⑧</w:t>
            </w:r>
          </w:p>
        </w:tc>
        <w:tc>
          <w:tcPr>
            <w:tcW w:w="1134" w:type="dxa"/>
            <w:tcMar>
              <w:left w:w="28" w:type="dxa"/>
              <w:right w:w="28" w:type="dxa"/>
            </w:tcMar>
            <w:vAlign w:val="center"/>
          </w:tcPr>
          <w:p w14:paraId="41212267"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国道171号</w:t>
            </w:r>
          </w:p>
        </w:tc>
        <w:tc>
          <w:tcPr>
            <w:tcW w:w="2551" w:type="dxa"/>
            <w:tcBorders>
              <w:right w:val="single" w:sz="12" w:space="0" w:color="auto"/>
            </w:tcBorders>
            <w:tcMar>
              <w:left w:w="28" w:type="dxa"/>
              <w:right w:w="28" w:type="dxa"/>
            </w:tcMar>
            <w:vAlign w:val="center"/>
            <w:hideMark/>
          </w:tcPr>
          <w:p w14:paraId="2F3194B9"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京都府境～畑田</w:t>
            </w:r>
          </w:p>
        </w:tc>
        <w:tc>
          <w:tcPr>
            <w:tcW w:w="227" w:type="dxa"/>
            <w:tcBorders>
              <w:left w:val="single" w:sz="12" w:space="0" w:color="auto"/>
            </w:tcBorders>
            <w:tcMar>
              <w:left w:w="0" w:type="dxa"/>
              <w:right w:w="0" w:type="dxa"/>
            </w:tcMar>
            <w:vAlign w:val="center"/>
          </w:tcPr>
          <w:p w14:paraId="1C2345BD"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⑱</w:t>
            </w:r>
          </w:p>
        </w:tc>
        <w:tc>
          <w:tcPr>
            <w:tcW w:w="2268" w:type="dxa"/>
            <w:tcMar>
              <w:left w:w="28" w:type="dxa"/>
              <w:right w:w="28" w:type="dxa"/>
            </w:tcMar>
            <w:vAlign w:val="center"/>
          </w:tcPr>
          <w:p w14:paraId="103736E9"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大阪中央環状線（府道2号）</w:t>
            </w:r>
          </w:p>
        </w:tc>
        <w:tc>
          <w:tcPr>
            <w:tcW w:w="2551" w:type="dxa"/>
            <w:tcBorders>
              <w:right w:val="single" w:sz="12" w:space="0" w:color="auto"/>
            </w:tcBorders>
            <w:tcMar>
              <w:left w:w="28" w:type="dxa"/>
              <w:right w:w="28" w:type="dxa"/>
            </w:tcMar>
            <w:vAlign w:val="center"/>
          </w:tcPr>
          <w:p w14:paraId="2C2C3A2B" w14:textId="77777777" w:rsidR="00E257A6"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兵庫県境～美原ロータリー南</w:t>
            </w:r>
          </w:p>
          <w:p w14:paraId="3142348E" w14:textId="0388A4F0"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～北丸保園付近</w:t>
            </w:r>
          </w:p>
        </w:tc>
      </w:tr>
      <w:tr w:rsidR="00895A28" w:rsidRPr="00895A28" w14:paraId="568D1257" w14:textId="77777777" w:rsidTr="00E257A6">
        <w:trPr>
          <w:jc w:val="center"/>
        </w:trPr>
        <w:tc>
          <w:tcPr>
            <w:tcW w:w="227" w:type="dxa"/>
            <w:tcBorders>
              <w:left w:val="single" w:sz="12" w:space="0" w:color="auto"/>
            </w:tcBorders>
            <w:tcMar>
              <w:left w:w="0" w:type="dxa"/>
              <w:right w:w="0" w:type="dxa"/>
            </w:tcMar>
            <w:vAlign w:val="center"/>
            <w:hideMark/>
          </w:tcPr>
          <w:p w14:paraId="5D91DD41"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⑨</w:t>
            </w:r>
          </w:p>
        </w:tc>
        <w:tc>
          <w:tcPr>
            <w:tcW w:w="1134" w:type="dxa"/>
            <w:tcMar>
              <w:left w:w="28" w:type="dxa"/>
              <w:right w:w="28" w:type="dxa"/>
            </w:tcMar>
            <w:vAlign w:val="center"/>
          </w:tcPr>
          <w:p w14:paraId="3FE1FBBA"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国道176号</w:t>
            </w:r>
          </w:p>
        </w:tc>
        <w:tc>
          <w:tcPr>
            <w:tcW w:w="2551" w:type="dxa"/>
            <w:tcBorders>
              <w:right w:val="single" w:sz="12" w:space="0" w:color="auto"/>
            </w:tcBorders>
            <w:tcMar>
              <w:left w:w="28" w:type="dxa"/>
              <w:right w:w="28" w:type="dxa"/>
            </w:tcMar>
            <w:vAlign w:val="center"/>
            <w:hideMark/>
          </w:tcPr>
          <w:p w14:paraId="5B82E4BD"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兵庫県境～蛍池東4丁目南、兵庫県境～豊島南1丁目・豊島南1丁目東</w:t>
            </w:r>
          </w:p>
        </w:tc>
        <w:tc>
          <w:tcPr>
            <w:tcW w:w="227" w:type="dxa"/>
            <w:tcBorders>
              <w:left w:val="single" w:sz="12" w:space="0" w:color="auto"/>
            </w:tcBorders>
            <w:tcMar>
              <w:left w:w="0" w:type="dxa"/>
              <w:right w:w="0" w:type="dxa"/>
            </w:tcMar>
            <w:vAlign w:val="center"/>
          </w:tcPr>
          <w:p w14:paraId="478DFC27"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⑲</w:t>
            </w:r>
          </w:p>
        </w:tc>
        <w:tc>
          <w:tcPr>
            <w:tcW w:w="2268" w:type="dxa"/>
            <w:tcMar>
              <w:left w:w="28" w:type="dxa"/>
              <w:right w:w="28" w:type="dxa"/>
            </w:tcMar>
            <w:vAlign w:val="center"/>
          </w:tcPr>
          <w:p w14:paraId="077051CE" w14:textId="77777777" w:rsidR="00E257A6"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大阪和泉泉南線</w:t>
            </w:r>
          </w:p>
          <w:p w14:paraId="2D0F47AD" w14:textId="1AC80B90"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（府道30号）</w:t>
            </w:r>
          </w:p>
        </w:tc>
        <w:tc>
          <w:tcPr>
            <w:tcW w:w="2551" w:type="dxa"/>
            <w:tcBorders>
              <w:right w:val="single" w:sz="12" w:space="0" w:color="auto"/>
            </w:tcBorders>
            <w:tcMar>
              <w:left w:w="28" w:type="dxa"/>
              <w:right w:w="28" w:type="dxa"/>
            </w:tcMar>
            <w:vAlign w:val="center"/>
          </w:tcPr>
          <w:p w14:paraId="3E3D73B7"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谷町4～一条通</w:t>
            </w:r>
          </w:p>
        </w:tc>
      </w:tr>
      <w:tr w:rsidR="00895A28" w:rsidRPr="00895A28" w14:paraId="6AB8D4FA" w14:textId="77777777" w:rsidTr="00E257A6">
        <w:trPr>
          <w:jc w:val="center"/>
        </w:trPr>
        <w:tc>
          <w:tcPr>
            <w:tcW w:w="227" w:type="dxa"/>
            <w:tcBorders>
              <w:left w:val="single" w:sz="12" w:space="0" w:color="auto"/>
              <w:bottom w:val="single" w:sz="12" w:space="0" w:color="auto"/>
            </w:tcBorders>
            <w:tcMar>
              <w:left w:w="0" w:type="dxa"/>
              <w:right w:w="0" w:type="dxa"/>
            </w:tcMar>
            <w:vAlign w:val="center"/>
            <w:hideMark/>
          </w:tcPr>
          <w:p w14:paraId="7D056BCB"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⑩</w:t>
            </w:r>
          </w:p>
        </w:tc>
        <w:tc>
          <w:tcPr>
            <w:tcW w:w="1134" w:type="dxa"/>
            <w:tcBorders>
              <w:bottom w:val="single" w:sz="12" w:space="0" w:color="auto"/>
            </w:tcBorders>
            <w:tcMar>
              <w:left w:w="28" w:type="dxa"/>
              <w:right w:w="28" w:type="dxa"/>
            </w:tcMar>
            <w:vAlign w:val="center"/>
          </w:tcPr>
          <w:p w14:paraId="540542EE"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国道308号</w:t>
            </w:r>
          </w:p>
        </w:tc>
        <w:tc>
          <w:tcPr>
            <w:tcW w:w="2551" w:type="dxa"/>
            <w:tcBorders>
              <w:bottom w:val="single" w:sz="12" w:space="0" w:color="auto"/>
              <w:right w:val="single" w:sz="12" w:space="0" w:color="auto"/>
            </w:tcBorders>
            <w:tcMar>
              <w:left w:w="28" w:type="dxa"/>
              <w:right w:w="28" w:type="dxa"/>
            </w:tcMar>
            <w:vAlign w:val="center"/>
            <w:hideMark/>
          </w:tcPr>
          <w:p w14:paraId="68E58BC9"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深江橋～東荒本北・東荒本南</w:t>
            </w:r>
          </w:p>
        </w:tc>
        <w:tc>
          <w:tcPr>
            <w:tcW w:w="227" w:type="dxa"/>
            <w:tcBorders>
              <w:left w:val="single" w:sz="12" w:space="0" w:color="auto"/>
              <w:bottom w:val="single" w:sz="12" w:space="0" w:color="auto"/>
            </w:tcBorders>
            <w:tcMar>
              <w:left w:w="0" w:type="dxa"/>
              <w:right w:w="0" w:type="dxa"/>
            </w:tcMar>
            <w:vAlign w:val="center"/>
          </w:tcPr>
          <w:p w14:paraId="49308A5E"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⑳</w:t>
            </w:r>
          </w:p>
        </w:tc>
        <w:tc>
          <w:tcPr>
            <w:tcW w:w="2268" w:type="dxa"/>
            <w:tcBorders>
              <w:bottom w:val="single" w:sz="12" w:space="0" w:color="auto"/>
            </w:tcBorders>
            <w:tcMar>
              <w:left w:w="28" w:type="dxa"/>
              <w:right w:w="28" w:type="dxa"/>
            </w:tcMar>
            <w:vAlign w:val="center"/>
          </w:tcPr>
          <w:p w14:paraId="26641168" w14:textId="77777777" w:rsidR="00E257A6"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大阪市道福島桜島線</w:t>
            </w:r>
          </w:p>
          <w:p w14:paraId="663904A6" w14:textId="7AFF120A"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（北港通）</w:t>
            </w:r>
          </w:p>
        </w:tc>
        <w:tc>
          <w:tcPr>
            <w:tcW w:w="2551" w:type="dxa"/>
            <w:tcBorders>
              <w:bottom w:val="single" w:sz="12" w:space="0" w:color="auto"/>
              <w:right w:val="single" w:sz="12" w:space="0" w:color="auto"/>
            </w:tcBorders>
            <w:tcMar>
              <w:left w:w="28" w:type="dxa"/>
              <w:right w:w="28" w:type="dxa"/>
            </w:tcMar>
            <w:vAlign w:val="center"/>
          </w:tcPr>
          <w:p w14:paraId="34743F9A"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野田阪神前～梅香</w:t>
            </w:r>
          </w:p>
        </w:tc>
      </w:tr>
    </w:tbl>
    <w:p w14:paraId="4FCF7973" w14:textId="77777777" w:rsidR="00895A28" w:rsidRPr="00895A28" w:rsidRDefault="00895A28" w:rsidP="00895A28">
      <w:pPr>
        <w:spacing w:beforeLines="50" w:before="180" w:line="360" w:lineRule="exact"/>
        <w:jc w:val="left"/>
        <w:rPr>
          <w:rFonts w:ascii="Meiryo UI" w:eastAsia="Meiryo UI" w:hAnsi="Meiryo UI" w:cs="Times New Roman"/>
        </w:rPr>
      </w:pPr>
      <w:r w:rsidRPr="00895A28">
        <w:rPr>
          <w:rFonts w:ascii="Meiryo UI" w:eastAsia="Meiryo UI" w:hAnsi="Meiryo UI" w:cs="Times New Roman" w:hint="eastAsia"/>
        </w:rPr>
        <w:t>令和2年3月25日指定</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227"/>
        <w:gridCol w:w="1176"/>
        <w:gridCol w:w="3260"/>
        <w:gridCol w:w="284"/>
        <w:gridCol w:w="1134"/>
        <w:gridCol w:w="2933"/>
      </w:tblGrid>
      <w:tr w:rsidR="00895A28" w:rsidRPr="00895A28" w14:paraId="5279C486" w14:textId="77777777" w:rsidTr="00E257A6">
        <w:trPr>
          <w:jc w:val="center"/>
        </w:trPr>
        <w:tc>
          <w:tcPr>
            <w:tcW w:w="1403" w:type="dxa"/>
            <w:gridSpan w:val="2"/>
            <w:tcBorders>
              <w:top w:val="single" w:sz="12" w:space="0" w:color="auto"/>
              <w:left w:val="single" w:sz="12" w:space="0" w:color="auto"/>
            </w:tcBorders>
            <w:hideMark/>
          </w:tcPr>
          <w:p w14:paraId="65730991" w14:textId="77777777" w:rsidR="00895A28" w:rsidRPr="00895A28" w:rsidRDefault="00895A28" w:rsidP="00895A28">
            <w:pPr>
              <w:snapToGrid w:val="0"/>
              <w:jc w:val="center"/>
              <w:rPr>
                <w:rFonts w:ascii="Meiryo UI" w:eastAsia="Meiryo UI" w:hAnsi="Meiryo UI" w:cs="Times New Roman"/>
                <w:sz w:val="17"/>
                <w:szCs w:val="17"/>
              </w:rPr>
            </w:pPr>
            <w:r w:rsidRPr="00895A28">
              <w:rPr>
                <w:rFonts w:ascii="Meiryo UI" w:eastAsia="Meiryo UI" w:hAnsi="Meiryo UI" w:cs="Times New Roman" w:hint="eastAsia"/>
                <w:sz w:val="17"/>
                <w:szCs w:val="17"/>
              </w:rPr>
              <w:t>路線名称</w:t>
            </w:r>
          </w:p>
        </w:tc>
        <w:tc>
          <w:tcPr>
            <w:tcW w:w="3260" w:type="dxa"/>
            <w:tcBorders>
              <w:top w:val="single" w:sz="12" w:space="0" w:color="auto"/>
              <w:right w:val="single" w:sz="12" w:space="0" w:color="auto"/>
            </w:tcBorders>
            <w:hideMark/>
          </w:tcPr>
          <w:p w14:paraId="0942E2E2" w14:textId="77777777" w:rsidR="00895A28" w:rsidRPr="00895A28" w:rsidRDefault="00895A28" w:rsidP="00895A28">
            <w:pPr>
              <w:snapToGrid w:val="0"/>
              <w:jc w:val="center"/>
              <w:rPr>
                <w:rFonts w:ascii="Meiryo UI" w:eastAsia="Meiryo UI" w:hAnsi="Meiryo UI" w:cs="Times New Roman"/>
                <w:sz w:val="17"/>
                <w:szCs w:val="17"/>
              </w:rPr>
            </w:pPr>
            <w:r w:rsidRPr="00895A28">
              <w:rPr>
                <w:rFonts w:ascii="Meiryo UI" w:eastAsia="Meiryo UI" w:hAnsi="Meiryo UI" w:cs="Times New Roman" w:hint="eastAsia"/>
                <w:sz w:val="17"/>
                <w:szCs w:val="17"/>
              </w:rPr>
              <w:t>区　　　間</w:t>
            </w:r>
          </w:p>
        </w:tc>
        <w:tc>
          <w:tcPr>
            <w:tcW w:w="1418" w:type="dxa"/>
            <w:gridSpan w:val="2"/>
            <w:tcBorders>
              <w:top w:val="single" w:sz="12" w:space="0" w:color="auto"/>
              <w:left w:val="single" w:sz="12" w:space="0" w:color="auto"/>
            </w:tcBorders>
          </w:tcPr>
          <w:p w14:paraId="6606BE75" w14:textId="77777777" w:rsidR="00895A28" w:rsidRPr="00895A28" w:rsidRDefault="00895A28" w:rsidP="00895A28">
            <w:pPr>
              <w:snapToGrid w:val="0"/>
              <w:jc w:val="center"/>
              <w:rPr>
                <w:rFonts w:ascii="Meiryo UI" w:eastAsia="Meiryo UI" w:hAnsi="Meiryo UI" w:cs="Times New Roman"/>
                <w:sz w:val="17"/>
                <w:szCs w:val="17"/>
              </w:rPr>
            </w:pPr>
            <w:r w:rsidRPr="00895A28">
              <w:rPr>
                <w:rFonts w:ascii="Meiryo UI" w:eastAsia="Meiryo UI" w:hAnsi="Meiryo UI" w:cs="Times New Roman" w:hint="eastAsia"/>
                <w:sz w:val="17"/>
                <w:szCs w:val="17"/>
              </w:rPr>
              <w:t>路線名称</w:t>
            </w:r>
          </w:p>
        </w:tc>
        <w:tc>
          <w:tcPr>
            <w:tcW w:w="2933" w:type="dxa"/>
            <w:tcBorders>
              <w:top w:val="single" w:sz="12" w:space="0" w:color="auto"/>
              <w:right w:val="single" w:sz="12" w:space="0" w:color="auto"/>
            </w:tcBorders>
          </w:tcPr>
          <w:p w14:paraId="2BC57DD9" w14:textId="77777777" w:rsidR="00895A28" w:rsidRPr="00895A28" w:rsidRDefault="00895A28" w:rsidP="00895A28">
            <w:pPr>
              <w:snapToGrid w:val="0"/>
              <w:jc w:val="center"/>
              <w:rPr>
                <w:rFonts w:ascii="Meiryo UI" w:eastAsia="Meiryo UI" w:hAnsi="Meiryo UI" w:cs="Times New Roman"/>
                <w:sz w:val="17"/>
                <w:szCs w:val="17"/>
              </w:rPr>
            </w:pPr>
            <w:r w:rsidRPr="00895A28">
              <w:rPr>
                <w:rFonts w:ascii="Meiryo UI" w:eastAsia="Meiryo UI" w:hAnsi="Meiryo UI" w:cs="Times New Roman" w:hint="eastAsia"/>
                <w:sz w:val="17"/>
                <w:szCs w:val="17"/>
              </w:rPr>
              <w:t>区間</w:t>
            </w:r>
          </w:p>
        </w:tc>
      </w:tr>
      <w:tr w:rsidR="00895A28" w:rsidRPr="00895A28" w14:paraId="017767B2" w14:textId="77777777" w:rsidTr="00E257A6">
        <w:trPr>
          <w:jc w:val="center"/>
        </w:trPr>
        <w:tc>
          <w:tcPr>
            <w:tcW w:w="227" w:type="dxa"/>
            <w:tcBorders>
              <w:left w:val="single" w:sz="12" w:space="0" w:color="auto"/>
            </w:tcBorders>
            <w:tcMar>
              <w:left w:w="0" w:type="dxa"/>
              <w:right w:w="0" w:type="dxa"/>
            </w:tcMar>
            <w:vAlign w:val="center"/>
            <w:hideMark/>
          </w:tcPr>
          <w:p w14:paraId="24752897" w14:textId="77777777" w:rsidR="00895A28" w:rsidRPr="00895A28" w:rsidRDefault="00895A28" w:rsidP="00895A28">
            <w:pPr>
              <w:snapToGrid w:val="0"/>
              <w:jc w:val="center"/>
              <w:rPr>
                <w:rFonts w:ascii="Meiryo UI" w:eastAsia="Meiryo UI" w:hAnsi="Meiryo UI" w:cs="Times New Roman"/>
                <w:sz w:val="17"/>
                <w:szCs w:val="17"/>
              </w:rPr>
            </w:pPr>
            <w:r w:rsidRPr="00895A28">
              <w:rPr>
                <w:rFonts w:ascii="Meiryo UI" w:eastAsia="Meiryo UI" w:hAnsi="Meiryo UI" w:cs="Times New Roman" w:hint="eastAsia"/>
                <w:sz w:val="17"/>
                <w:szCs w:val="17"/>
              </w:rPr>
              <w:t>⑩</w:t>
            </w:r>
          </w:p>
        </w:tc>
        <w:tc>
          <w:tcPr>
            <w:tcW w:w="1176" w:type="dxa"/>
            <w:tcMar>
              <w:left w:w="28" w:type="dxa"/>
              <w:right w:w="28" w:type="dxa"/>
            </w:tcMar>
            <w:vAlign w:val="center"/>
          </w:tcPr>
          <w:p w14:paraId="3DA2EF83" w14:textId="77777777" w:rsidR="00895A28" w:rsidRPr="00895A28" w:rsidRDefault="00895A28" w:rsidP="00895A28">
            <w:pPr>
              <w:snapToGrid w:val="0"/>
              <w:rPr>
                <w:rFonts w:ascii="Meiryo UI" w:eastAsia="Meiryo UI" w:hAnsi="Meiryo UI" w:cs="Times New Roman"/>
                <w:sz w:val="17"/>
                <w:szCs w:val="17"/>
              </w:rPr>
            </w:pPr>
            <w:r w:rsidRPr="00895A28">
              <w:rPr>
                <w:rFonts w:ascii="Meiryo UI" w:eastAsia="Meiryo UI" w:hAnsi="Meiryo UI" w:cs="Times New Roman" w:hint="eastAsia"/>
                <w:sz w:val="17"/>
                <w:szCs w:val="17"/>
              </w:rPr>
              <w:t>国道308号</w:t>
            </w:r>
          </w:p>
        </w:tc>
        <w:tc>
          <w:tcPr>
            <w:tcW w:w="3260" w:type="dxa"/>
            <w:tcBorders>
              <w:right w:val="single" w:sz="12" w:space="0" w:color="auto"/>
            </w:tcBorders>
            <w:tcMar>
              <w:left w:w="28" w:type="dxa"/>
              <w:right w:w="28" w:type="dxa"/>
            </w:tcMar>
            <w:vAlign w:val="center"/>
            <w:hideMark/>
          </w:tcPr>
          <w:p w14:paraId="2ECB5972" w14:textId="77777777" w:rsidR="00895A28" w:rsidRPr="00895A28" w:rsidRDefault="00895A28" w:rsidP="00895A28">
            <w:pPr>
              <w:snapToGrid w:val="0"/>
              <w:spacing w:line="240" w:lineRule="exact"/>
              <w:rPr>
                <w:rFonts w:ascii="Meiryo UI" w:eastAsia="Meiryo UI" w:hAnsi="Meiryo UI" w:cs="Times New Roman"/>
                <w:sz w:val="17"/>
                <w:szCs w:val="17"/>
              </w:rPr>
            </w:pPr>
            <w:r w:rsidRPr="00895A28">
              <w:rPr>
                <w:rFonts w:ascii="Meiryo UI" w:eastAsia="Meiryo UI" w:hAnsi="Meiryo UI" w:cs="Times New Roman" w:hint="eastAsia"/>
                <w:sz w:val="17"/>
                <w:szCs w:val="17"/>
              </w:rPr>
              <w:t>東荒本北・東荒本南～被服団地前</w:t>
            </w:r>
          </w:p>
          <w:p w14:paraId="4A33309F" w14:textId="77777777" w:rsidR="00895A28" w:rsidRPr="00895A28" w:rsidRDefault="00895A28" w:rsidP="00895A28">
            <w:pPr>
              <w:snapToGrid w:val="0"/>
              <w:spacing w:line="240" w:lineRule="exact"/>
              <w:rPr>
                <w:rFonts w:ascii="Meiryo UI" w:eastAsia="Meiryo UI" w:hAnsi="Meiryo UI" w:cs="Times New Roman"/>
                <w:sz w:val="17"/>
                <w:szCs w:val="17"/>
              </w:rPr>
            </w:pPr>
            <w:r w:rsidRPr="00895A28">
              <w:rPr>
                <w:rFonts w:ascii="Meiryo UI" w:eastAsia="Meiryo UI" w:hAnsi="Meiryo UI" w:cs="Times New Roman" w:hint="eastAsia"/>
                <w:sz w:val="17"/>
                <w:szCs w:val="17"/>
              </w:rPr>
              <w:t>（東大阪市指定：上記全区間）</w:t>
            </w:r>
          </w:p>
        </w:tc>
        <w:tc>
          <w:tcPr>
            <w:tcW w:w="284" w:type="dxa"/>
            <w:tcBorders>
              <w:left w:val="single" w:sz="12" w:space="0" w:color="auto"/>
            </w:tcBorders>
            <w:tcMar>
              <w:left w:w="0" w:type="dxa"/>
              <w:right w:w="0" w:type="dxa"/>
            </w:tcMar>
            <w:vAlign w:val="center"/>
          </w:tcPr>
          <w:p w14:paraId="28DD252C" w14:textId="77777777" w:rsidR="00895A28" w:rsidRPr="00895A28" w:rsidRDefault="00895A28" w:rsidP="00895A28">
            <w:pPr>
              <w:snapToGrid w:val="0"/>
              <w:jc w:val="center"/>
              <w:rPr>
                <w:rFonts w:ascii="Meiryo UI" w:eastAsia="Meiryo UI" w:hAnsi="Meiryo UI" w:cs="Times New Roman"/>
                <w:sz w:val="17"/>
                <w:szCs w:val="17"/>
              </w:rPr>
            </w:pPr>
            <w:r w:rsidRPr="00895A28">
              <w:rPr>
                <w:rFonts w:ascii="Meiryo UI" w:eastAsia="Meiryo UI" w:hAnsi="Meiryo UI" w:cs="Times New Roman" w:hint="eastAsia"/>
                <w:sz w:val="17"/>
                <w:szCs w:val="17"/>
              </w:rPr>
              <w:t>㉑</w:t>
            </w:r>
          </w:p>
        </w:tc>
        <w:tc>
          <w:tcPr>
            <w:tcW w:w="1134" w:type="dxa"/>
            <w:tcMar>
              <w:left w:w="28" w:type="dxa"/>
              <w:right w:w="28" w:type="dxa"/>
            </w:tcMar>
            <w:vAlign w:val="center"/>
          </w:tcPr>
          <w:p w14:paraId="46E7C18E" w14:textId="77777777" w:rsidR="00895A28" w:rsidRPr="00895A28" w:rsidRDefault="00895A28" w:rsidP="00895A28">
            <w:pPr>
              <w:snapToGrid w:val="0"/>
              <w:rPr>
                <w:rFonts w:ascii="Meiryo UI" w:eastAsia="Meiryo UI" w:hAnsi="Meiryo UI" w:cs="Times New Roman"/>
                <w:sz w:val="17"/>
                <w:szCs w:val="17"/>
              </w:rPr>
            </w:pPr>
            <w:r w:rsidRPr="00895A28">
              <w:rPr>
                <w:rFonts w:ascii="Meiryo UI" w:eastAsia="Meiryo UI" w:hAnsi="Meiryo UI" w:cs="Times New Roman" w:hint="eastAsia"/>
                <w:sz w:val="17"/>
                <w:szCs w:val="17"/>
              </w:rPr>
              <w:t>国道309号</w:t>
            </w:r>
          </w:p>
        </w:tc>
        <w:tc>
          <w:tcPr>
            <w:tcW w:w="2933" w:type="dxa"/>
            <w:tcBorders>
              <w:right w:val="single" w:sz="12" w:space="0" w:color="auto"/>
            </w:tcBorders>
            <w:tcMar>
              <w:left w:w="28" w:type="dxa"/>
              <w:right w:w="28" w:type="dxa"/>
            </w:tcMar>
            <w:vAlign w:val="center"/>
          </w:tcPr>
          <w:p w14:paraId="43F943BF" w14:textId="77777777" w:rsidR="00895A28" w:rsidRPr="00895A28" w:rsidRDefault="00895A28" w:rsidP="00895A28">
            <w:pPr>
              <w:snapToGrid w:val="0"/>
              <w:spacing w:line="240" w:lineRule="exact"/>
              <w:rPr>
                <w:rFonts w:ascii="Meiryo UI" w:eastAsia="Meiryo UI" w:hAnsi="Meiryo UI" w:cs="Times New Roman"/>
                <w:sz w:val="17"/>
                <w:szCs w:val="17"/>
              </w:rPr>
            </w:pPr>
            <w:r w:rsidRPr="00895A28">
              <w:rPr>
                <w:rFonts w:ascii="Meiryo UI" w:eastAsia="Meiryo UI" w:hAnsi="Meiryo UI" w:cs="Times New Roman" w:hint="eastAsia"/>
                <w:sz w:val="17"/>
                <w:szCs w:val="17"/>
              </w:rPr>
              <w:t>丹南～板持南</w:t>
            </w:r>
          </w:p>
          <w:p w14:paraId="4CA8C416" w14:textId="77777777" w:rsidR="00895A28" w:rsidRPr="00895A28" w:rsidRDefault="00895A28" w:rsidP="00895A28">
            <w:pPr>
              <w:snapToGrid w:val="0"/>
              <w:spacing w:line="240" w:lineRule="exact"/>
              <w:rPr>
                <w:rFonts w:ascii="Meiryo UI" w:eastAsia="Meiryo UI" w:hAnsi="Meiryo UI" w:cs="Times New Roman"/>
                <w:sz w:val="17"/>
                <w:szCs w:val="17"/>
              </w:rPr>
            </w:pPr>
            <w:r w:rsidRPr="00895A28">
              <w:rPr>
                <w:rFonts w:ascii="Meiryo UI" w:eastAsia="Meiryo UI" w:hAnsi="Meiryo UI" w:cs="Times New Roman" w:hint="eastAsia"/>
                <w:sz w:val="17"/>
                <w:szCs w:val="17"/>
              </w:rPr>
              <w:t>（堺市指定：上記区間のうち堺市域）</w:t>
            </w:r>
          </w:p>
        </w:tc>
      </w:tr>
      <w:tr w:rsidR="00895A28" w:rsidRPr="00895A28" w14:paraId="0174B768" w14:textId="77777777" w:rsidTr="00E257A6">
        <w:trPr>
          <w:jc w:val="center"/>
        </w:trPr>
        <w:tc>
          <w:tcPr>
            <w:tcW w:w="227" w:type="dxa"/>
            <w:tcBorders>
              <w:left w:val="single" w:sz="12" w:space="0" w:color="auto"/>
              <w:bottom w:val="single" w:sz="12" w:space="0" w:color="auto"/>
            </w:tcBorders>
            <w:tcMar>
              <w:left w:w="0" w:type="dxa"/>
              <w:right w:w="0" w:type="dxa"/>
            </w:tcMar>
            <w:vAlign w:val="center"/>
          </w:tcPr>
          <w:p w14:paraId="5CD1DA20" w14:textId="77777777" w:rsidR="00895A28" w:rsidRPr="00895A28" w:rsidRDefault="00895A28" w:rsidP="00895A28">
            <w:pPr>
              <w:snapToGrid w:val="0"/>
              <w:jc w:val="center"/>
              <w:rPr>
                <w:rFonts w:ascii="Meiryo UI" w:eastAsia="Meiryo UI" w:hAnsi="Meiryo UI" w:cs="Times New Roman"/>
                <w:sz w:val="17"/>
                <w:szCs w:val="17"/>
              </w:rPr>
            </w:pPr>
            <w:r w:rsidRPr="00895A28">
              <w:rPr>
                <w:rFonts w:ascii="Meiryo UI" w:eastAsia="Meiryo UI" w:hAnsi="Meiryo UI" w:cs="Times New Roman" w:hint="eastAsia"/>
                <w:sz w:val="17"/>
                <w:szCs w:val="17"/>
              </w:rPr>
              <w:t>⑪</w:t>
            </w:r>
          </w:p>
        </w:tc>
        <w:tc>
          <w:tcPr>
            <w:tcW w:w="1176" w:type="dxa"/>
            <w:tcBorders>
              <w:bottom w:val="single" w:sz="12" w:space="0" w:color="auto"/>
            </w:tcBorders>
            <w:tcMar>
              <w:left w:w="28" w:type="dxa"/>
              <w:right w:w="28" w:type="dxa"/>
            </w:tcMar>
            <w:vAlign w:val="center"/>
          </w:tcPr>
          <w:p w14:paraId="79A9DBE2" w14:textId="77777777" w:rsidR="00895A28" w:rsidRPr="00895A28" w:rsidRDefault="00895A28" w:rsidP="00895A28">
            <w:pPr>
              <w:snapToGrid w:val="0"/>
              <w:rPr>
                <w:rFonts w:ascii="Meiryo UI" w:eastAsia="Meiryo UI" w:hAnsi="Meiryo UI" w:cs="Times New Roman"/>
                <w:sz w:val="17"/>
                <w:szCs w:val="17"/>
              </w:rPr>
            </w:pPr>
            <w:r w:rsidRPr="00895A28">
              <w:rPr>
                <w:rFonts w:ascii="Meiryo UI" w:eastAsia="Meiryo UI" w:hAnsi="Meiryo UI" w:cs="Times New Roman" w:hint="eastAsia"/>
                <w:sz w:val="17"/>
                <w:szCs w:val="17"/>
              </w:rPr>
              <w:t>国道310号</w:t>
            </w:r>
          </w:p>
        </w:tc>
        <w:tc>
          <w:tcPr>
            <w:tcW w:w="3260" w:type="dxa"/>
            <w:tcBorders>
              <w:bottom w:val="single" w:sz="12" w:space="0" w:color="auto"/>
              <w:right w:val="single" w:sz="12" w:space="0" w:color="auto"/>
            </w:tcBorders>
            <w:tcMar>
              <w:left w:w="28" w:type="dxa"/>
              <w:right w:w="28" w:type="dxa"/>
            </w:tcMar>
            <w:vAlign w:val="center"/>
          </w:tcPr>
          <w:p w14:paraId="046565BD" w14:textId="77777777" w:rsidR="00895A28" w:rsidRPr="00895A28" w:rsidRDefault="00895A28" w:rsidP="00895A28">
            <w:pPr>
              <w:snapToGrid w:val="0"/>
              <w:spacing w:line="240" w:lineRule="exact"/>
              <w:rPr>
                <w:rFonts w:ascii="Meiryo UI" w:eastAsia="Meiryo UI" w:hAnsi="Meiryo UI" w:cs="Times New Roman"/>
                <w:sz w:val="17"/>
                <w:szCs w:val="17"/>
              </w:rPr>
            </w:pPr>
            <w:r w:rsidRPr="00895A28">
              <w:rPr>
                <w:rFonts w:ascii="Meiryo UI" w:eastAsia="Meiryo UI" w:hAnsi="Meiryo UI" w:cs="Times New Roman" w:hint="eastAsia"/>
                <w:sz w:val="17"/>
                <w:szCs w:val="17"/>
              </w:rPr>
              <w:t>北丸保園付近～七ツ辻</w:t>
            </w:r>
          </w:p>
          <w:p w14:paraId="40FCC838" w14:textId="77777777" w:rsidR="00895A28" w:rsidRPr="00895A28" w:rsidRDefault="00895A28" w:rsidP="00895A28">
            <w:pPr>
              <w:snapToGrid w:val="0"/>
              <w:spacing w:line="240" w:lineRule="exact"/>
              <w:rPr>
                <w:rFonts w:ascii="Meiryo UI" w:eastAsia="Meiryo UI" w:hAnsi="Meiryo UI" w:cs="Times New Roman"/>
                <w:sz w:val="17"/>
                <w:szCs w:val="17"/>
              </w:rPr>
            </w:pPr>
            <w:r w:rsidRPr="00895A28">
              <w:rPr>
                <w:rFonts w:ascii="Meiryo UI" w:eastAsia="Meiryo UI" w:hAnsi="Meiryo UI" w:cs="Times New Roman" w:hint="eastAsia"/>
                <w:sz w:val="17"/>
                <w:szCs w:val="17"/>
              </w:rPr>
              <w:t>（堺市指定：上記区間のうち堺市域）</w:t>
            </w:r>
          </w:p>
        </w:tc>
        <w:tc>
          <w:tcPr>
            <w:tcW w:w="284" w:type="dxa"/>
            <w:tcBorders>
              <w:left w:val="single" w:sz="12" w:space="0" w:color="auto"/>
              <w:bottom w:val="single" w:sz="12" w:space="0" w:color="auto"/>
            </w:tcBorders>
            <w:tcMar>
              <w:left w:w="0" w:type="dxa"/>
              <w:right w:w="0" w:type="dxa"/>
            </w:tcMar>
            <w:vAlign w:val="center"/>
          </w:tcPr>
          <w:p w14:paraId="3C99EDE7" w14:textId="77777777" w:rsidR="00895A28" w:rsidRPr="00895A28" w:rsidRDefault="00895A28" w:rsidP="00895A28">
            <w:pPr>
              <w:snapToGrid w:val="0"/>
              <w:jc w:val="center"/>
              <w:rPr>
                <w:rFonts w:ascii="Meiryo UI" w:eastAsia="Meiryo UI" w:hAnsi="Meiryo UI" w:cs="Times New Roman"/>
                <w:sz w:val="17"/>
                <w:szCs w:val="17"/>
              </w:rPr>
            </w:pPr>
            <w:r w:rsidRPr="00895A28">
              <w:rPr>
                <w:rFonts w:ascii="Meiryo UI" w:eastAsia="Meiryo UI" w:hAnsi="Meiryo UI" w:cs="Times New Roman" w:hint="eastAsia"/>
                <w:sz w:val="17"/>
                <w:szCs w:val="17"/>
              </w:rPr>
              <w:t>㉒</w:t>
            </w:r>
          </w:p>
        </w:tc>
        <w:tc>
          <w:tcPr>
            <w:tcW w:w="1134" w:type="dxa"/>
            <w:tcBorders>
              <w:bottom w:val="single" w:sz="12" w:space="0" w:color="auto"/>
            </w:tcBorders>
            <w:tcMar>
              <w:left w:w="28" w:type="dxa"/>
              <w:right w:w="28" w:type="dxa"/>
            </w:tcMar>
            <w:vAlign w:val="center"/>
          </w:tcPr>
          <w:p w14:paraId="78487D6C" w14:textId="77777777" w:rsidR="00895A28" w:rsidRPr="00895A28" w:rsidRDefault="00895A28" w:rsidP="00895A28">
            <w:pPr>
              <w:snapToGrid w:val="0"/>
              <w:rPr>
                <w:rFonts w:ascii="Meiryo UI" w:eastAsia="Meiryo UI" w:hAnsi="Meiryo UI" w:cs="Times New Roman"/>
                <w:sz w:val="17"/>
                <w:szCs w:val="17"/>
              </w:rPr>
            </w:pPr>
            <w:r w:rsidRPr="00895A28">
              <w:rPr>
                <w:rFonts w:ascii="Meiryo UI" w:eastAsia="Meiryo UI" w:hAnsi="Meiryo UI" w:cs="Times New Roman" w:hint="eastAsia"/>
                <w:sz w:val="17"/>
                <w:szCs w:val="17"/>
              </w:rPr>
              <w:t>国道371号</w:t>
            </w:r>
          </w:p>
        </w:tc>
        <w:tc>
          <w:tcPr>
            <w:tcW w:w="2933" w:type="dxa"/>
            <w:tcBorders>
              <w:bottom w:val="single" w:sz="12" w:space="0" w:color="auto"/>
              <w:right w:val="single" w:sz="12" w:space="0" w:color="auto"/>
            </w:tcBorders>
            <w:tcMar>
              <w:left w:w="28" w:type="dxa"/>
              <w:right w:w="28" w:type="dxa"/>
            </w:tcMar>
            <w:vAlign w:val="center"/>
          </w:tcPr>
          <w:p w14:paraId="10009585" w14:textId="77777777" w:rsidR="00895A28" w:rsidRPr="00895A28" w:rsidRDefault="00895A28" w:rsidP="00895A28">
            <w:pPr>
              <w:snapToGrid w:val="0"/>
              <w:spacing w:line="240" w:lineRule="exact"/>
              <w:rPr>
                <w:rFonts w:ascii="Meiryo UI" w:eastAsia="Meiryo UI" w:hAnsi="Meiryo UI" w:cs="Times New Roman"/>
                <w:sz w:val="17"/>
                <w:szCs w:val="17"/>
              </w:rPr>
            </w:pPr>
            <w:r w:rsidRPr="00895A28">
              <w:rPr>
                <w:rFonts w:ascii="Meiryo UI" w:eastAsia="Meiryo UI" w:hAnsi="Meiryo UI" w:cs="Times New Roman" w:hint="eastAsia"/>
                <w:sz w:val="17"/>
                <w:szCs w:val="17"/>
              </w:rPr>
              <w:t>七ツ辻～石仏</w:t>
            </w:r>
          </w:p>
        </w:tc>
      </w:tr>
    </w:tbl>
    <w:p w14:paraId="75ACCB13" w14:textId="77777777" w:rsidR="00895A28" w:rsidRPr="00895A28" w:rsidRDefault="00895A28" w:rsidP="00895A28">
      <w:pPr>
        <w:spacing w:line="440" w:lineRule="exact"/>
        <w:ind w:leftChars="79" w:left="174"/>
        <w:rPr>
          <w:rFonts w:ascii="游明朝" w:eastAsia="游明朝" w:hAnsi="游明朝" w:cs="Times New Roman"/>
          <w:sz w:val="21"/>
        </w:rPr>
      </w:pPr>
    </w:p>
    <w:p w14:paraId="00F77DE3" w14:textId="28FE0E8A" w:rsidR="00895A28" w:rsidRPr="00895A28" w:rsidRDefault="00895A28" w:rsidP="00942F38">
      <w:pPr>
        <w:pStyle w:val="4"/>
      </w:pPr>
      <w:r w:rsidRPr="00895A28">
        <w:rPr>
          <w:rFonts w:hint="eastAsia"/>
        </w:rPr>
        <w:t>耐震診断結果の報告期限</w:t>
      </w:r>
    </w:p>
    <w:p w14:paraId="31A50E5C" w14:textId="77777777" w:rsidR="00895A28" w:rsidRPr="00E257A6" w:rsidRDefault="00895A28" w:rsidP="00E257A6">
      <w:pPr>
        <w:ind w:leftChars="100" w:left="220" w:rightChars="100" w:right="220" w:firstLineChars="18" w:firstLine="40"/>
        <w:jc w:val="left"/>
        <w:rPr>
          <w:rFonts w:cs="Meiryo UI"/>
          <w:szCs w:val="21"/>
        </w:rPr>
      </w:pPr>
      <w:r w:rsidRPr="00E257A6">
        <w:rPr>
          <w:rFonts w:cs="Meiryo UI" w:hint="eastAsia"/>
          <w:szCs w:val="21"/>
        </w:rPr>
        <w:t>平成25年11月25日に指定した路線</w:t>
      </w:r>
    </w:p>
    <w:p w14:paraId="2424AF4C" w14:textId="109A0B74" w:rsidR="00895A28" w:rsidRPr="00E257A6" w:rsidRDefault="00895A28" w:rsidP="00906D15">
      <w:pPr>
        <w:ind w:leftChars="177" w:left="389" w:rightChars="100" w:right="220" w:firstLineChars="118" w:firstLine="260"/>
        <w:jc w:val="left"/>
        <w:rPr>
          <w:rFonts w:cs="Meiryo UI"/>
          <w:szCs w:val="21"/>
        </w:rPr>
      </w:pPr>
      <w:r w:rsidRPr="00E257A6">
        <w:rPr>
          <w:rFonts w:cs="Meiryo UI" w:hint="eastAsia"/>
          <w:szCs w:val="21"/>
        </w:rPr>
        <w:t>同法施行令第4条第1号で定める建築物（建物）:平成</w:t>
      </w:r>
      <w:r w:rsidRPr="00E257A6">
        <w:rPr>
          <w:rFonts w:cs="Meiryo UI"/>
          <w:szCs w:val="21"/>
        </w:rPr>
        <w:t>28年12月31日</w:t>
      </w:r>
    </w:p>
    <w:p w14:paraId="2E65CDB7" w14:textId="00B62ACD" w:rsidR="00895A28" w:rsidRPr="00E257A6" w:rsidRDefault="00895A28" w:rsidP="00906D15">
      <w:pPr>
        <w:ind w:leftChars="177" w:left="389" w:rightChars="-12" w:right="-26" w:firstLineChars="118" w:firstLine="260"/>
        <w:jc w:val="left"/>
        <w:rPr>
          <w:rFonts w:cs="Meiryo UI"/>
          <w:szCs w:val="21"/>
        </w:rPr>
      </w:pPr>
      <w:r w:rsidRPr="00E257A6">
        <w:rPr>
          <w:rFonts w:cs="Meiryo UI" w:hint="eastAsia"/>
          <w:szCs w:val="21"/>
        </w:rPr>
        <w:t>同法施行令第4条第２号で定める建築物(ブロック塀等)：令和4年9月30日</w:t>
      </w:r>
    </w:p>
    <w:p w14:paraId="1291B22C" w14:textId="77777777" w:rsidR="00895A28" w:rsidRPr="00906D15" w:rsidRDefault="00895A28" w:rsidP="00E257A6">
      <w:pPr>
        <w:ind w:leftChars="100" w:left="220" w:rightChars="100" w:right="220" w:firstLineChars="18" w:firstLine="40"/>
        <w:jc w:val="left"/>
        <w:rPr>
          <w:rFonts w:cs="Meiryo UI"/>
          <w:szCs w:val="21"/>
        </w:rPr>
      </w:pPr>
    </w:p>
    <w:p w14:paraId="7A6D0528" w14:textId="77777777" w:rsidR="00895A28" w:rsidRPr="00E257A6" w:rsidRDefault="00895A28" w:rsidP="00E257A6">
      <w:pPr>
        <w:ind w:leftChars="100" w:left="220" w:rightChars="100" w:right="220" w:firstLineChars="18" w:firstLine="40"/>
        <w:jc w:val="left"/>
        <w:rPr>
          <w:rFonts w:cs="Meiryo UI"/>
          <w:szCs w:val="21"/>
        </w:rPr>
      </w:pPr>
      <w:r w:rsidRPr="00E257A6">
        <w:rPr>
          <w:rFonts w:cs="Meiryo UI" w:hint="eastAsia"/>
          <w:szCs w:val="21"/>
        </w:rPr>
        <w:t>令和２年３月</w:t>
      </w:r>
      <w:r w:rsidRPr="00E257A6">
        <w:rPr>
          <w:rFonts w:cs="Meiryo UI"/>
          <w:szCs w:val="21"/>
        </w:rPr>
        <w:t>25</w:t>
      </w:r>
      <w:r w:rsidRPr="00E257A6">
        <w:rPr>
          <w:rFonts w:cs="Meiryo UI" w:hint="eastAsia"/>
          <w:szCs w:val="21"/>
        </w:rPr>
        <w:t>日に指定した路線</w:t>
      </w:r>
    </w:p>
    <w:p w14:paraId="436BB672" w14:textId="67949CCA" w:rsidR="00895A28" w:rsidRPr="00E257A6" w:rsidRDefault="00895A28" w:rsidP="00906D15">
      <w:pPr>
        <w:ind w:leftChars="177" w:left="389" w:rightChars="47" w:right="103" w:firstLineChars="118" w:firstLine="260"/>
        <w:jc w:val="left"/>
        <w:rPr>
          <w:rFonts w:cs="Meiryo UI"/>
          <w:szCs w:val="21"/>
        </w:rPr>
      </w:pPr>
      <w:r w:rsidRPr="00E257A6">
        <w:rPr>
          <w:rFonts w:cs="Meiryo UI" w:hint="eastAsia"/>
          <w:szCs w:val="21"/>
        </w:rPr>
        <w:t>同法施行令第4条第1号で定める建築物（建物）：令和4年9月30日</w:t>
      </w:r>
    </w:p>
    <w:p w14:paraId="16430CA8" w14:textId="77777777" w:rsidR="00895A28" w:rsidRPr="00E257A6" w:rsidRDefault="00895A28" w:rsidP="00E257A6">
      <w:pPr>
        <w:ind w:leftChars="177" w:left="389" w:rightChars="100" w:right="220" w:firstLineChars="118" w:firstLine="260"/>
        <w:jc w:val="left"/>
        <w:rPr>
          <w:rFonts w:cs="Meiryo UI"/>
          <w:szCs w:val="21"/>
        </w:rPr>
      </w:pPr>
      <w:r w:rsidRPr="00E257A6">
        <w:rPr>
          <w:rFonts w:cs="Meiryo UI" w:hint="eastAsia"/>
          <w:szCs w:val="21"/>
        </w:rPr>
        <w:t>ただし、堺市及び東大阪市が既に路線指定し義務付けているものを除く</w:t>
      </w:r>
    </w:p>
    <w:p w14:paraId="25494952" w14:textId="4B4FD291" w:rsidR="00895A28" w:rsidRPr="00E257A6" w:rsidRDefault="00895A28" w:rsidP="00906D15">
      <w:pPr>
        <w:ind w:leftChars="177" w:left="389" w:rightChars="-12" w:right="-26" w:firstLineChars="118" w:firstLine="260"/>
        <w:jc w:val="left"/>
        <w:rPr>
          <w:rFonts w:cs="Meiryo UI"/>
          <w:szCs w:val="21"/>
        </w:rPr>
      </w:pPr>
      <w:r w:rsidRPr="00E257A6">
        <w:rPr>
          <w:rFonts w:cs="Meiryo UI" w:hint="eastAsia"/>
          <w:szCs w:val="21"/>
        </w:rPr>
        <w:t>同法施行令第4条第２号で定める建築物(ブロック塀等)：令和4年9月30日</w:t>
      </w:r>
    </w:p>
    <w:p w14:paraId="078EA2CA" w14:textId="77777777" w:rsidR="00895A28" w:rsidRPr="00895A28" w:rsidRDefault="00895A28" w:rsidP="00895A28">
      <w:pPr>
        <w:spacing w:line="440" w:lineRule="exact"/>
        <w:ind w:leftChars="60" w:left="228" w:rightChars="100" w:right="220" w:hangingChars="40" w:hanging="96"/>
        <w:rPr>
          <w:rFonts w:ascii="Meiryo UI" w:eastAsia="Meiryo UI" w:hAnsi="Meiryo UI" w:cs="Meiryo UI"/>
          <w:sz w:val="24"/>
        </w:rPr>
      </w:pPr>
    </w:p>
    <w:p w14:paraId="0607C440"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rPr>
      </w:pPr>
    </w:p>
    <w:p w14:paraId="73008CCF" w14:textId="483CD52F" w:rsidR="00E257A6" w:rsidRDefault="00E257A6">
      <w:pPr>
        <w:widowControl/>
        <w:jc w:val="left"/>
        <w:rPr>
          <w:rFonts w:ascii="Meiryo UI" w:eastAsia="Meiryo UI" w:hAnsi="Meiryo UI" w:cs="Meiryo UI"/>
          <w:color w:val="0F243E"/>
        </w:rPr>
      </w:pPr>
      <w:r>
        <w:rPr>
          <w:rFonts w:ascii="Meiryo UI" w:eastAsia="Meiryo UI" w:hAnsi="Meiryo UI" w:cs="Meiryo UI"/>
          <w:color w:val="0F243E"/>
        </w:rPr>
        <w:br w:type="page"/>
      </w:r>
    </w:p>
    <w:p w14:paraId="29432282" w14:textId="615646BB" w:rsidR="00895A28" w:rsidRDefault="006C2AAE" w:rsidP="002B6B4A">
      <w:pPr>
        <w:spacing w:beforeLines="50" w:before="180" w:line="360" w:lineRule="exact"/>
        <w:ind w:leftChars="100" w:left="220" w:rightChars="100" w:right="220"/>
        <w:jc w:val="center"/>
        <w:rPr>
          <w:rFonts w:cs="Meiryo UI"/>
        </w:rPr>
      </w:pPr>
      <w:r w:rsidRPr="00895A28">
        <w:rPr>
          <w:rFonts w:ascii="Meiryo UI" w:eastAsia="Meiryo UI" w:hAnsi="Meiryo UI" w:cs="Meiryo UI" w:hint="eastAsia"/>
          <w:noProof/>
          <w:color w:val="0F243E"/>
        </w:rPr>
        <w:drawing>
          <wp:anchor distT="0" distB="0" distL="114300" distR="114300" simplePos="0" relativeHeight="251606016" behindDoc="1" locked="0" layoutInCell="1" allowOverlap="1" wp14:anchorId="689CD3A4" wp14:editId="0FACF622">
            <wp:simplePos x="0" y="0"/>
            <wp:positionH relativeFrom="column">
              <wp:posOffset>-138224</wp:posOffset>
            </wp:positionH>
            <wp:positionV relativeFrom="paragraph">
              <wp:posOffset>235452</wp:posOffset>
            </wp:positionV>
            <wp:extent cx="6238875" cy="8777289"/>
            <wp:effectExtent l="0" t="0" r="0" b="5080"/>
            <wp:wrapNone/>
            <wp:docPr id="28741" name="図 28741" descr="耐震診断義務付け対象路線図が示されています。" title="耐震診断義務付け対象路線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00316広域緊急交通路（10カ年最終版）凡例あり.pn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6238875" cy="87772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A28" w:rsidRPr="002B6B4A">
        <w:rPr>
          <w:rFonts w:cs="Meiryo UI" w:hint="eastAsia"/>
        </w:rPr>
        <w:t>図表-</w:t>
      </w:r>
      <w:r w:rsidR="003323AD">
        <w:rPr>
          <w:rFonts w:cs="Meiryo UI" w:hint="eastAsia"/>
        </w:rPr>
        <w:t>23</w:t>
      </w:r>
      <w:r w:rsidR="00895A28" w:rsidRPr="002B6B4A">
        <w:rPr>
          <w:rFonts w:cs="Meiryo UI"/>
        </w:rPr>
        <w:t xml:space="preserve"> </w:t>
      </w:r>
      <w:r w:rsidR="00895A28" w:rsidRPr="002B6B4A">
        <w:rPr>
          <w:rFonts w:cs="Meiryo UI" w:hint="eastAsia"/>
        </w:rPr>
        <w:t>耐震診断義務付け対象路線図</w:t>
      </w:r>
    </w:p>
    <w:p w14:paraId="54D332EF" w14:textId="7D475276" w:rsidR="002B6B4A" w:rsidRPr="002B6B4A" w:rsidRDefault="002B6B4A" w:rsidP="002B6B4A">
      <w:pPr>
        <w:spacing w:beforeLines="50" w:before="180" w:line="360" w:lineRule="exact"/>
        <w:ind w:leftChars="100" w:left="220" w:rightChars="100" w:right="220"/>
        <w:jc w:val="center"/>
        <w:rPr>
          <w:rFonts w:cs="Meiryo UI"/>
        </w:rPr>
      </w:pPr>
    </w:p>
    <w:p w14:paraId="0F8FAB2C" w14:textId="3EF7999B"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15A67793"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2E460BE9"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5043A463"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4E065363"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63B9EC9B"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6EB6E8DF"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7A10A8CC"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6C2888A0"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6A0E5F54"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446C076F"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7F661911"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0ADCA906"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4E4D0ACB"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7CA3EFC0"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38318911"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5F6435CE"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2270F781" w14:textId="0EE2E675" w:rsidR="00895A28" w:rsidRPr="00895A28" w:rsidRDefault="00C6242D" w:rsidP="00C6242D">
      <w:pPr>
        <w:tabs>
          <w:tab w:val="left" w:pos="5355"/>
        </w:tabs>
        <w:spacing w:beforeLines="50" w:before="180" w:line="360" w:lineRule="exact"/>
        <w:ind w:leftChars="100" w:left="220" w:rightChars="100" w:right="220"/>
        <w:jc w:val="left"/>
        <w:rPr>
          <w:rFonts w:ascii="Meiryo UI" w:eastAsia="Meiryo UI" w:hAnsi="Meiryo UI" w:cs="Meiryo UI"/>
          <w:color w:val="0F243E"/>
        </w:rPr>
      </w:pPr>
      <w:r>
        <w:rPr>
          <w:rFonts w:ascii="Meiryo UI" w:eastAsia="Meiryo UI" w:hAnsi="Meiryo UI" w:cs="Meiryo UI"/>
          <w:color w:val="0F243E"/>
        </w:rPr>
        <w:tab/>
      </w:r>
    </w:p>
    <w:p w14:paraId="62D3D745" w14:textId="77777777" w:rsidR="00895A28" w:rsidRPr="00895A28" w:rsidRDefault="00895A28" w:rsidP="00C6242D">
      <w:pPr>
        <w:spacing w:beforeLines="50" w:before="180" w:line="360" w:lineRule="exact"/>
        <w:ind w:leftChars="100" w:left="220" w:rightChars="100" w:right="220"/>
        <w:jc w:val="center"/>
        <w:rPr>
          <w:rFonts w:ascii="Meiryo UI" w:eastAsia="Meiryo UI" w:hAnsi="Meiryo UI" w:cs="Meiryo UI"/>
          <w:color w:val="0F243E"/>
        </w:rPr>
      </w:pPr>
    </w:p>
    <w:p w14:paraId="73F64FE0"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4B632E19"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36EC5A50"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245171C0"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63859F8D"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6E019174" w14:textId="35809AD3" w:rsidR="00895A28" w:rsidRPr="00895A28" w:rsidRDefault="00895A28" w:rsidP="00942F38">
      <w:pPr>
        <w:pStyle w:val="4"/>
        <w:rPr>
          <w:color w:val="FF0000"/>
        </w:rPr>
      </w:pPr>
      <w:r w:rsidRPr="00895A28">
        <w:rPr>
          <w:rFonts w:hint="eastAsia"/>
        </w:rPr>
        <w:t>対象建築物</w:t>
      </w:r>
    </w:p>
    <w:p w14:paraId="4D360F44" w14:textId="6C9ADF31" w:rsidR="00895A28" w:rsidRPr="00133F59" w:rsidRDefault="00895A28" w:rsidP="00942F38">
      <w:pPr>
        <w:ind w:leftChars="129" w:left="284" w:rightChars="100" w:right="220" w:firstLineChars="100" w:firstLine="220"/>
        <w:jc w:val="left"/>
        <w:rPr>
          <w:rFonts w:cs="Meiryo UI"/>
        </w:rPr>
      </w:pPr>
      <w:r w:rsidRPr="00133F59">
        <w:rPr>
          <w:rFonts w:cs="Meiryo UI" w:hint="eastAsia"/>
        </w:rPr>
        <w:t>耐震診断義務付け対象路線の沿道にある昭和</w:t>
      </w:r>
      <w:r w:rsidRPr="00133F59">
        <w:rPr>
          <w:rFonts w:cs="Meiryo UI"/>
        </w:rPr>
        <w:t>56年5月31</w:t>
      </w:r>
      <w:r w:rsidRPr="00133F59">
        <w:rPr>
          <w:rFonts w:cs="Meiryo UI" w:hint="eastAsia"/>
        </w:rPr>
        <w:t>日</w:t>
      </w:r>
      <w:r w:rsidRPr="00133F59">
        <w:rPr>
          <w:rFonts w:cs="Meiryo UI"/>
        </w:rPr>
        <w:t>以前に着工した建築物で、</w:t>
      </w:r>
      <w:r w:rsidR="007B229E">
        <w:rPr>
          <w:rFonts w:cs="Meiryo UI" w:hint="eastAsia"/>
        </w:rPr>
        <w:t>耐震改修促進</w:t>
      </w:r>
      <w:r w:rsidRPr="00133F59">
        <w:rPr>
          <w:rFonts w:cs="Meiryo UI" w:hint="eastAsia"/>
        </w:rPr>
        <w:t>法施行令第4条第1号及び第2号で定める</w:t>
      </w:r>
      <w:r w:rsidRPr="00133F59">
        <w:rPr>
          <w:rFonts w:cs="Meiryo UI"/>
        </w:rPr>
        <w:t>倒壊時に道路</w:t>
      </w:r>
      <w:r w:rsidRPr="00133F59">
        <w:rPr>
          <w:rFonts w:cs="Meiryo UI" w:hint="eastAsia"/>
        </w:rPr>
        <w:t>の通行を妨げ、多数の者の円滑な避難を困難にする</w:t>
      </w:r>
      <w:r w:rsidRPr="00133F59">
        <w:rPr>
          <w:rFonts w:cs="Meiryo UI"/>
        </w:rPr>
        <w:t>可能性があるもの</w:t>
      </w:r>
      <w:r w:rsidRPr="00133F59">
        <w:rPr>
          <w:rFonts w:cs="Meiryo UI" w:hint="eastAsia"/>
        </w:rPr>
        <w:t>（以下「広域緊急交通路沿道建築物」という。）</w:t>
      </w:r>
      <w:r w:rsidRPr="00133F59">
        <w:rPr>
          <w:rFonts w:cs="Meiryo UI"/>
        </w:rPr>
        <w:t>が対象</w:t>
      </w:r>
      <w:r w:rsidR="00DE4023" w:rsidRPr="00133F59">
        <w:rPr>
          <w:rFonts w:cs="Meiryo UI" w:hint="eastAsia"/>
        </w:rPr>
        <w:t>となります</w:t>
      </w:r>
      <w:r w:rsidRPr="00133F59">
        <w:rPr>
          <w:rFonts w:cs="Meiryo UI"/>
        </w:rPr>
        <w:t>（下図参照）</w:t>
      </w:r>
      <w:r w:rsidRPr="00133F59">
        <w:rPr>
          <w:rFonts w:cs="Meiryo UI" w:hint="eastAsia"/>
        </w:rPr>
        <w:t>。</w:t>
      </w:r>
    </w:p>
    <w:p w14:paraId="2DF494EC" w14:textId="77777777" w:rsidR="00895A28" w:rsidRPr="00895A28" w:rsidRDefault="00895A28" w:rsidP="00895A28">
      <w:pPr>
        <w:spacing w:line="140" w:lineRule="exact"/>
        <w:ind w:leftChars="100" w:left="220" w:rightChars="100" w:right="220" w:firstLineChars="100" w:firstLine="240"/>
        <w:rPr>
          <w:rFonts w:ascii="Meiryo UI" w:eastAsia="Meiryo UI" w:hAnsi="Meiryo UI" w:cs="Meiryo UI"/>
          <w:b/>
          <w:sz w:val="24"/>
        </w:rPr>
      </w:pPr>
    </w:p>
    <w:p w14:paraId="1B01E6D2" w14:textId="5390E4F6" w:rsidR="00895A28" w:rsidRPr="008E0C04" w:rsidRDefault="003323AD" w:rsidP="003323AD">
      <w:pPr>
        <w:spacing w:line="440" w:lineRule="exact"/>
        <w:ind w:leftChars="100" w:left="220" w:rightChars="100" w:right="220" w:firstLineChars="100" w:firstLine="220"/>
        <w:jc w:val="center"/>
        <w:rPr>
          <w:rFonts w:cs="Meiryo UI"/>
          <w:bCs/>
          <w:sz w:val="24"/>
        </w:rPr>
      </w:pPr>
      <w:r w:rsidRPr="002B6B4A">
        <w:rPr>
          <w:rFonts w:cs="Meiryo UI" w:hint="eastAsia"/>
        </w:rPr>
        <w:t>図表-</w:t>
      </w:r>
      <w:r>
        <w:rPr>
          <w:rFonts w:cs="Meiryo UI" w:hint="eastAsia"/>
        </w:rPr>
        <w:t>24</w:t>
      </w:r>
      <w:r w:rsidR="00895A28" w:rsidRPr="008E0C04">
        <w:rPr>
          <w:rFonts w:cs="Meiryo UI" w:hint="eastAsia"/>
        </w:rPr>
        <w:t xml:space="preserve">　</w:t>
      </w:r>
      <w:r w:rsidR="00895A28" w:rsidRPr="008E0C04">
        <w:rPr>
          <w:rFonts w:cs="Meiryo UI" w:hint="eastAsia"/>
          <w:bCs/>
          <w:sz w:val="24"/>
        </w:rPr>
        <w:t>対象となる建物</w:t>
      </w:r>
      <w:r w:rsidR="00895A28" w:rsidRPr="003323AD">
        <w:rPr>
          <w:rFonts w:cs="Meiryo UI" w:hint="eastAsia"/>
          <w:bCs/>
          <w:sz w:val="18"/>
          <w:szCs w:val="16"/>
        </w:rPr>
        <w:t>（同法施行令第4条第1号）</w:t>
      </w:r>
    </w:p>
    <w:p w14:paraId="3300CBE6" w14:textId="5D1BC781" w:rsidR="00895A28" w:rsidRPr="00895A28" w:rsidRDefault="00B215A2" w:rsidP="00895A28">
      <w:pPr>
        <w:widowControl/>
        <w:spacing w:after="180" w:line="320" w:lineRule="exact"/>
        <w:ind w:left="240" w:firstLine="220"/>
        <w:jc w:val="center"/>
        <w:textAlignment w:val="baseline"/>
        <w:rPr>
          <w:rFonts w:ascii="Meiryo UI" w:eastAsia="Meiryo UI" w:hAnsi="Meiryo UI" w:cs="ＭＳ Ｐゴシック"/>
          <w:kern w:val="0"/>
        </w:rPr>
      </w:pPr>
      <w:r>
        <w:rPr>
          <w:rFonts w:ascii="Meiryo UI" w:eastAsia="Meiryo UI" w:hAnsi="Meiryo UI" w:cs="Meiryo UI"/>
          <w:b/>
          <w:noProof/>
          <w:sz w:val="24"/>
        </w:rPr>
        <mc:AlternateContent>
          <mc:Choice Requires="wps">
            <w:drawing>
              <wp:anchor distT="0" distB="0" distL="114300" distR="114300" simplePos="0" relativeHeight="251702272" behindDoc="0" locked="0" layoutInCell="1" allowOverlap="1" wp14:anchorId="2470D735" wp14:editId="796B2315">
                <wp:simplePos x="0" y="0"/>
                <wp:positionH relativeFrom="column">
                  <wp:posOffset>4814570</wp:posOffset>
                </wp:positionH>
                <wp:positionV relativeFrom="paragraph">
                  <wp:posOffset>244475</wp:posOffset>
                </wp:positionV>
                <wp:extent cx="352425" cy="190500"/>
                <wp:effectExtent l="0" t="0" r="9525" b="0"/>
                <wp:wrapNone/>
                <wp:docPr id="27" name="テキスト ボックス 27"/>
                <wp:cNvGraphicFramePr/>
                <a:graphic xmlns:a="http://schemas.openxmlformats.org/drawingml/2006/main">
                  <a:graphicData uri="http://schemas.microsoft.com/office/word/2010/wordprocessingShape">
                    <wps:wsp>
                      <wps:cNvSpPr txBox="1"/>
                      <wps:spPr>
                        <a:xfrm>
                          <a:off x="0" y="0"/>
                          <a:ext cx="352425" cy="190500"/>
                        </a:xfrm>
                        <a:prstGeom prst="rect">
                          <a:avLst/>
                        </a:prstGeom>
                        <a:solidFill>
                          <a:schemeClr val="bg1"/>
                        </a:solidFill>
                        <a:ln w="6350">
                          <a:noFill/>
                        </a:ln>
                      </wps:spPr>
                      <wps:txbx>
                        <w:txbxContent>
                          <w:p w14:paraId="36D85262" w14:textId="77777777" w:rsidR="00394737" w:rsidRPr="00B215A2" w:rsidRDefault="00394737">
                            <w:pPr>
                              <w:rPr>
                                <w:rFonts w:asciiTheme="minorEastAsia" w:eastAsiaTheme="minorEastAsia" w:hAnsiTheme="minorEastAsia"/>
                                <w:sz w:val="18"/>
                                <w:szCs w:val="18"/>
                              </w:rPr>
                            </w:pPr>
                            <w:r w:rsidRPr="00B215A2">
                              <w:rPr>
                                <w:rFonts w:asciiTheme="minorEastAsia" w:eastAsiaTheme="minorEastAsia" w:hAnsiTheme="minorEastAsia" w:hint="eastAsia"/>
                                <w:sz w:val="18"/>
                                <w:szCs w:val="18"/>
                              </w:rPr>
                              <w:t>建物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0D735" id="テキスト ボックス 27" o:spid="_x0000_s1108" type="#_x0000_t202" style="position:absolute;left:0;text-align:left;margin-left:379.1pt;margin-top:19.25pt;width:27.75pt;height: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" fillcolor="white [3212]" stroked="f" strokeweight=".5pt">
                <v:textbox inset="0,0,0,0">
                  <w:txbxContent>
                    <w:p w14:paraId="36D85262" w14:textId="77777777" w:rsidR="00394737" w:rsidRPr="00B215A2" w:rsidRDefault="00394737">
                      <w:pPr>
                        <w:rPr>
                          <w:rFonts w:asciiTheme="minorEastAsia" w:eastAsiaTheme="minorEastAsia" w:hAnsiTheme="minorEastAsia"/>
                          <w:sz w:val="18"/>
                          <w:szCs w:val="18"/>
                        </w:rPr>
                      </w:pPr>
                      <w:r w:rsidRPr="00B215A2">
                        <w:rPr>
                          <w:rFonts w:asciiTheme="minorEastAsia" w:eastAsiaTheme="minorEastAsia" w:hAnsiTheme="minorEastAsia" w:hint="eastAsia"/>
                          <w:sz w:val="18"/>
                          <w:szCs w:val="18"/>
                        </w:rPr>
                        <w:t>建物</w:t>
                      </w:r>
                    </w:p>
                  </w:txbxContent>
                </v:textbox>
              </v:shape>
            </w:pict>
          </mc:Fallback>
        </mc:AlternateContent>
      </w:r>
      <w:r w:rsidR="00895A28" w:rsidRPr="00895A28">
        <w:rPr>
          <w:rFonts w:ascii="Meiryo UI" w:eastAsia="Meiryo UI" w:hAnsi="Meiryo UI" w:cs="ＭＳ Ｐゴシック"/>
          <w:bCs/>
          <w:noProof/>
          <w:kern w:val="0"/>
          <w:sz w:val="24"/>
          <w:szCs w:val="24"/>
        </w:rPr>
        <mc:AlternateContent>
          <mc:Choice Requires="wps">
            <w:drawing>
              <wp:anchor distT="0" distB="0" distL="114300" distR="114300" simplePos="0" relativeHeight="251602944" behindDoc="0" locked="0" layoutInCell="1" allowOverlap="1" wp14:anchorId="600544EF" wp14:editId="1E2DC754">
                <wp:simplePos x="0" y="0"/>
                <wp:positionH relativeFrom="margin">
                  <wp:posOffset>279784</wp:posOffset>
                </wp:positionH>
                <wp:positionV relativeFrom="paragraph">
                  <wp:posOffset>10337</wp:posOffset>
                </wp:positionV>
                <wp:extent cx="5539563" cy="1905000"/>
                <wp:effectExtent l="0" t="0" r="23495" b="19050"/>
                <wp:wrapNone/>
                <wp:docPr id="11" name="正方形/長方形 11"/>
                <wp:cNvGraphicFramePr/>
                <a:graphic xmlns:a="http://schemas.openxmlformats.org/drawingml/2006/main">
                  <a:graphicData uri="http://schemas.microsoft.com/office/word/2010/wordprocessingShape">
                    <wps:wsp>
                      <wps:cNvSpPr/>
                      <wps:spPr>
                        <a:xfrm>
                          <a:off x="0" y="0"/>
                          <a:ext cx="5539563" cy="1905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96928" id="正方形/長方形 11" o:spid="_x0000_s1026" style="position:absolute;left:0;text-align:left;margin-left:22.05pt;margin-top:.8pt;width:436.2pt;height:150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" filled="f" strokecolor="windowText" strokeweight="1pt">
                <w10:wrap anchorx="margin"/>
              </v:rect>
            </w:pict>
          </mc:Fallback>
        </mc:AlternateContent>
      </w:r>
      <w:r w:rsidR="00895A28" w:rsidRPr="00895A28">
        <w:rPr>
          <w:rFonts w:ascii="Meiryo UI" w:eastAsia="Meiryo UI" w:hAnsi="Meiryo UI" w:cs="Times New Roman" w:hint="eastAsia"/>
          <w:kern w:val="24"/>
        </w:rPr>
        <w:t xml:space="preserve">道路幅員が12ｍを超える場合  </w:t>
      </w:r>
      <w:r w:rsidR="00895A28" w:rsidRPr="00895A28">
        <w:rPr>
          <w:rFonts w:ascii="Meiryo UI" w:eastAsia="Meiryo UI" w:hAnsi="Meiryo UI" w:cs="Times New Roman"/>
          <w:kern w:val="24"/>
        </w:rPr>
        <w:t xml:space="preserve"> </w:t>
      </w:r>
      <w:r w:rsidR="00895A28" w:rsidRPr="00895A28">
        <w:rPr>
          <w:rFonts w:ascii="Meiryo UI" w:eastAsia="Meiryo UI" w:hAnsi="Meiryo UI" w:cs="Times New Roman" w:hint="eastAsia"/>
          <w:kern w:val="24"/>
        </w:rPr>
        <w:t xml:space="preserve">  </w:t>
      </w:r>
      <w:r w:rsidR="00895A28" w:rsidRPr="00895A28">
        <w:rPr>
          <w:rFonts w:ascii="Meiryo UI" w:eastAsia="Meiryo UI" w:hAnsi="Meiryo UI" w:cs="ＭＳ Ｐゴシック" w:hint="eastAsia"/>
          <w:kern w:val="0"/>
        </w:rPr>
        <w:t xml:space="preserve">　　　　　　　</w:t>
      </w:r>
      <w:r w:rsidR="00895A28" w:rsidRPr="00895A28">
        <w:rPr>
          <w:rFonts w:ascii="Meiryo UI" w:eastAsia="Meiryo UI" w:hAnsi="Meiryo UI" w:cs="Times New Roman" w:hint="eastAsia"/>
          <w:kern w:val="24"/>
        </w:rPr>
        <w:t>道路幅員が12ｍ以下の場合</w:t>
      </w:r>
      <w:r w:rsidR="00895A28" w:rsidRPr="00895A28">
        <w:rPr>
          <w:rFonts w:ascii="Meiryo UI" w:eastAsia="Meiryo UI" w:hAnsi="Meiryo UI" w:cs="ＭＳ Ｐゴシック"/>
          <w:noProof/>
          <w:kern w:val="0"/>
          <w:sz w:val="24"/>
          <w:szCs w:val="24"/>
        </w:rPr>
        <w:drawing>
          <wp:anchor distT="0" distB="0" distL="114300" distR="114300" simplePos="0" relativeHeight="251601920" behindDoc="0" locked="0" layoutInCell="1" allowOverlap="1" wp14:anchorId="3C8841D7" wp14:editId="5D44AE2A">
            <wp:simplePos x="0" y="0"/>
            <wp:positionH relativeFrom="column">
              <wp:posOffset>3288030</wp:posOffset>
            </wp:positionH>
            <wp:positionV relativeFrom="paragraph">
              <wp:posOffset>206375</wp:posOffset>
            </wp:positionV>
            <wp:extent cx="2231390" cy="1664970"/>
            <wp:effectExtent l="0" t="0" r="0" b="0"/>
            <wp:wrapNone/>
            <wp:docPr id="28742" name="図 28742" descr="道路幅員が12ｍ以下の場合の対象となる建築物の高さの考え方が示されています。" title="道路幅員が12ｍ以下の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13" t="13270" r="2025" b="2178"/>
                    <a:stretch/>
                  </pic:blipFill>
                  <pic:spPr bwMode="auto">
                    <a:xfrm>
                      <a:off x="0" y="0"/>
                      <a:ext cx="2231390" cy="166497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895A28" w:rsidRPr="00895A28">
        <w:rPr>
          <w:rFonts w:ascii="Meiryo UI" w:eastAsia="Meiryo UI" w:hAnsi="Meiryo UI" w:cs="ＭＳ Ｐゴシック"/>
          <w:noProof/>
          <w:kern w:val="0"/>
          <w:sz w:val="24"/>
          <w:szCs w:val="24"/>
        </w:rPr>
        <w:drawing>
          <wp:anchor distT="0" distB="0" distL="114300" distR="114300" simplePos="0" relativeHeight="251600896" behindDoc="0" locked="0" layoutInCell="1" allowOverlap="1" wp14:anchorId="45EF2F8A" wp14:editId="2EDA7A7E">
            <wp:simplePos x="0" y="0"/>
            <wp:positionH relativeFrom="column">
              <wp:posOffset>630555</wp:posOffset>
            </wp:positionH>
            <wp:positionV relativeFrom="paragraph">
              <wp:posOffset>196850</wp:posOffset>
            </wp:positionV>
            <wp:extent cx="2231390" cy="1682115"/>
            <wp:effectExtent l="0" t="0" r="0" b="0"/>
            <wp:wrapNone/>
            <wp:docPr id="86" name="図 86" descr="道路幅員が12ｍを超える場合の対象となる建築物の高さの考え方が示されています。" title="道路幅員が12ｍを超える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231390" cy="1682115"/>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409B0694" w14:textId="4FAA8E23" w:rsidR="00895A28" w:rsidRPr="00895A28" w:rsidRDefault="00B215A2" w:rsidP="00895A28">
      <w:pPr>
        <w:spacing w:line="440" w:lineRule="exact"/>
        <w:ind w:leftChars="100" w:left="220" w:rightChars="100" w:right="220" w:firstLineChars="100" w:firstLine="240"/>
        <w:rPr>
          <w:rFonts w:ascii="Meiryo UI" w:eastAsia="Meiryo UI" w:hAnsi="Meiryo UI" w:cs="Meiryo UI"/>
          <w:b/>
          <w:sz w:val="24"/>
        </w:rPr>
      </w:pPr>
      <w:r>
        <w:rPr>
          <w:rFonts w:ascii="Meiryo UI" w:eastAsia="Meiryo UI" w:hAnsi="Meiryo UI" w:cs="Meiryo UI"/>
          <w:b/>
          <w:noProof/>
          <w:sz w:val="24"/>
        </w:rPr>
        <mc:AlternateContent>
          <mc:Choice Requires="wps">
            <w:drawing>
              <wp:anchor distT="0" distB="0" distL="114300" distR="114300" simplePos="0" relativeHeight="251701248" behindDoc="0" locked="0" layoutInCell="1" allowOverlap="1" wp14:anchorId="5B393977" wp14:editId="0E9A0992">
                <wp:simplePos x="0" y="0"/>
                <wp:positionH relativeFrom="column">
                  <wp:posOffset>2128520</wp:posOffset>
                </wp:positionH>
                <wp:positionV relativeFrom="paragraph">
                  <wp:posOffset>127000</wp:posOffset>
                </wp:positionV>
                <wp:extent cx="352425" cy="190500"/>
                <wp:effectExtent l="0" t="0" r="9525" b="0"/>
                <wp:wrapNone/>
                <wp:docPr id="19" name="テキスト ボックス 19"/>
                <wp:cNvGraphicFramePr/>
                <a:graphic xmlns:a="http://schemas.openxmlformats.org/drawingml/2006/main">
                  <a:graphicData uri="http://schemas.microsoft.com/office/word/2010/wordprocessingShape">
                    <wps:wsp>
                      <wps:cNvSpPr txBox="1"/>
                      <wps:spPr>
                        <a:xfrm>
                          <a:off x="0" y="0"/>
                          <a:ext cx="352425" cy="190500"/>
                        </a:xfrm>
                        <a:prstGeom prst="rect">
                          <a:avLst/>
                        </a:prstGeom>
                        <a:solidFill>
                          <a:schemeClr val="bg1"/>
                        </a:solidFill>
                        <a:ln w="6350">
                          <a:noFill/>
                        </a:ln>
                      </wps:spPr>
                      <wps:txbx>
                        <w:txbxContent>
                          <w:p w14:paraId="1969080C" w14:textId="0189A606" w:rsidR="00394737" w:rsidRPr="00B215A2" w:rsidRDefault="00394737">
                            <w:pPr>
                              <w:rPr>
                                <w:rFonts w:asciiTheme="minorEastAsia" w:eastAsiaTheme="minorEastAsia" w:hAnsiTheme="minorEastAsia"/>
                                <w:sz w:val="18"/>
                                <w:szCs w:val="18"/>
                              </w:rPr>
                            </w:pPr>
                            <w:r w:rsidRPr="00B215A2">
                              <w:rPr>
                                <w:rFonts w:asciiTheme="minorEastAsia" w:eastAsiaTheme="minorEastAsia" w:hAnsiTheme="minorEastAsia" w:hint="eastAsia"/>
                                <w:sz w:val="18"/>
                                <w:szCs w:val="18"/>
                              </w:rPr>
                              <w:t>建物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93977" id="テキスト ボックス 19" o:spid="_x0000_s1109" type="#_x0000_t202" style="position:absolute;left:0;text-align:left;margin-left:167.6pt;margin-top:10pt;width:27.75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" fillcolor="white [3212]" stroked="f" strokeweight=".5pt">
                <v:textbox inset="0,0,0,0">
                  <w:txbxContent>
                    <w:p w14:paraId="1969080C" w14:textId="0189A606" w:rsidR="00394737" w:rsidRPr="00B215A2" w:rsidRDefault="00394737">
                      <w:pPr>
                        <w:rPr>
                          <w:rFonts w:asciiTheme="minorEastAsia" w:eastAsiaTheme="minorEastAsia" w:hAnsiTheme="minorEastAsia"/>
                          <w:sz w:val="18"/>
                          <w:szCs w:val="18"/>
                        </w:rPr>
                      </w:pPr>
                      <w:r w:rsidRPr="00B215A2">
                        <w:rPr>
                          <w:rFonts w:asciiTheme="minorEastAsia" w:eastAsiaTheme="minorEastAsia" w:hAnsiTheme="minorEastAsia" w:hint="eastAsia"/>
                          <w:sz w:val="18"/>
                          <w:szCs w:val="18"/>
                        </w:rPr>
                        <w:t>建物</w:t>
                      </w:r>
                    </w:p>
                  </w:txbxContent>
                </v:textbox>
              </v:shape>
            </w:pict>
          </mc:Fallback>
        </mc:AlternateContent>
      </w:r>
    </w:p>
    <w:p w14:paraId="1658354F" w14:textId="77777777" w:rsidR="00895A28" w:rsidRPr="00895A28" w:rsidRDefault="00895A28" w:rsidP="00895A28">
      <w:pPr>
        <w:spacing w:line="440" w:lineRule="exact"/>
        <w:ind w:leftChars="100" w:left="220" w:rightChars="100" w:right="220" w:firstLineChars="100" w:firstLine="240"/>
        <w:rPr>
          <w:rFonts w:ascii="Meiryo UI" w:eastAsia="Meiryo UI" w:hAnsi="Meiryo UI" w:cs="Meiryo UI"/>
          <w:bCs/>
          <w:color w:val="FF0000"/>
          <w:sz w:val="24"/>
          <w:u w:val="single"/>
        </w:rPr>
      </w:pPr>
    </w:p>
    <w:p w14:paraId="5101CD7F" w14:textId="77777777" w:rsidR="00895A28" w:rsidRPr="00895A28" w:rsidRDefault="00895A28" w:rsidP="00895A28">
      <w:pPr>
        <w:spacing w:line="440" w:lineRule="exact"/>
        <w:ind w:leftChars="100" w:left="220" w:rightChars="100" w:right="220" w:firstLineChars="100" w:firstLine="240"/>
        <w:rPr>
          <w:rFonts w:ascii="Meiryo UI" w:eastAsia="Meiryo UI" w:hAnsi="Meiryo UI" w:cs="Meiryo UI"/>
          <w:b/>
          <w:sz w:val="24"/>
        </w:rPr>
      </w:pPr>
    </w:p>
    <w:p w14:paraId="4D356B03" w14:textId="77777777" w:rsidR="00895A28" w:rsidRPr="00895A28" w:rsidRDefault="00895A28" w:rsidP="00895A28">
      <w:pPr>
        <w:spacing w:line="440" w:lineRule="exact"/>
        <w:ind w:leftChars="100" w:left="220" w:rightChars="100" w:right="220" w:firstLineChars="100" w:firstLine="240"/>
        <w:rPr>
          <w:rFonts w:ascii="Meiryo UI" w:eastAsia="Meiryo UI" w:hAnsi="Meiryo UI" w:cs="Meiryo UI"/>
          <w:b/>
          <w:sz w:val="24"/>
        </w:rPr>
      </w:pPr>
    </w:p>
    <w:p w14:paraId="15571ED2" w14:textId="77777777" w:rsidR="00895A28" w:rsidRPr="00895A28" w:rsidRDefault="00895A28" w:rsidP="00895A28">
      <w:pPr>
        <w:spacing w:line="440" w:lineRule="exact"/>
        <w:ind w:leftChars="100" w:left="220" w:rightChars="100" w:right="220" w:firstLineChars="100" w:firstLine="240"/>
        <w:rPr>
          <w:rFonts w:ascii="Meiryo UI" w:eastAsia="Meiryo UI" w:hAnsi="Meiryo UI" w:cs="Meiryo UI"/>
          <w:b/>
          <w:sz w:val="24"/>
        </w:rPr>
      </w:pPr>
    </w:p>
    <w:p w14:paraId="4A4611C4" w14:textId="77777777" w:rsidR="00895A28" w:rsidRPr="00895A28" w:rsidRDefault="00895A28" w:rsidP="00895A28">
      <w:pPr>
        <w:spacing w:line="440" w:lineRule="exact"/>
        <w:ind w:rightChars="100" w:right="220"/>
        <w:rPr>
          <w:rFonts w:ascii="Meiryo UI" w:eastAsia="Meiryo UI" w:hAnsi="Meiryo UI" w:cs="Meiryo UI"/>
          <w:b/>
          <w:sz w:val="24"/>
        </w:rPr>
      </w:pPr>
    </w:p>
    <w:p w14:paraId="7D245DDF" w14:textId="501E6D71" w:rsidR="00895A28" w:rsidRPr="003323AD" w:rsidRDefault="00895A28" w:rsidP="003323AD">
      <w:pPr>
        <w:spacing w:line="360" w:lineRule="exact"/>
        <w:ind w:leftChars="100" w:left="220" w:rightChars="100" w:right="220" w:firstLineChars="100" w:firstLine="240"/>
        <w:jc w:val="center"/>
        <w:rPr>
          <w:rFonts w:cs="Meiryo UI"/>
          <w:b/>
          <w:sz w:val="24"/>
        </w:rPr>
      </w:pPr>
      <w:r w:rsidRPr="003323AD">
        <w:rPr>
          <w:rFonts w:cs="Meiryo UI"/>
          <w:b/>
          <w:noProof/>
          <w:sz w:val="24"/>
        </w:rPr>
        <mc:AlternateContent>
          <mc:Choice Requires="wps">
            <w:drawing>
              <wp:anchor distT="45720" distB="45720" distL="114300" distR="114300" simplePos="0" relativeHeight="251599872" behindDoc="0" locked="0" layoutInCell="1" allowOverlap="1" wp14:anchorId="7F0E9DF4" wp14:editId="466DD8B1">
                <wp:simplePos x="0" y="0"/>
                <wp:positionH relativeFrom="column">
                  <wp:posOffset>301049</wp:posOffset>
                </wp:positionH>
                <wp:positionV relativeFrom="paragraph">
                  <wp:posOffset>196112</wp:posOffset>
                </wp:positionV>
                <wp:extent cx="4231758" cy="1404620"/>
                <wp:effectExtent l="0" t="0" r="0" b="0"/>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758" cy="1404620"/>
                        </a:xfrm>
                        <a:prstGeom prst="rect">
                          <a:avLst/>
                        </a:prstGeom>
                        <a:noFill/>
                        <a:ln w="9525">
                          <a:noFill/>
                          <a:miter lim="800000"/>
                          <a:headEnd/>
                          <a:tailEnd/>
                        </a:ln>
                      </wps:spPr>
                      <wps:txbx>
                        <w:txbxContent>
                          <w:p w14:paraId="3863F0D7" w14:textId="31E66729" w:rsidR="00394737" w:rsidRDefault="00394737" w:rsidP="00895A28">
                            <w:pPr>
                              <w:spacing w:line="300" w:lineRule="exact"/>
                              <w:ind w:left="240" w:hangingChars="120" w:hanging="240"/>
                              <w:jc w:val="left"/>
                              <w:rPr>
                                <w:sz w:val="20"/>
                                <w:szCs w:val="20"/>
                              </w:rPr>
                            </w:pPr>
                            <w:r w:rsidRPr="001B2CA2">
                              <w:rPr>
                                <w:rFonts w:hint="eastAsia"/>
                                <w:sz w:val="20"/>
                                <w:szCs w:val="20"/>
                              </w:rPr>
                              <w:t>建物に</w:t>
                            </w:r>
                            <w:r w:rsidRPr="001B2CA2">
                              <w:rPr>
                                <w:sz w:val="20"/>
                                <w:szCs w:val="20"/>
                              </w:rPr>
                              <w:t>附属するブロック塀等のうち</w:t>
                            </w:r>
                            <w:r w:rsidRPr="001B2CA2">
                              <w:rPr>
                                <w:rFonts w:hint="eastAsia"/>
                                <w:sz w:val="20"/>
                                <w:szCs w:val="20"/>
                              </w:rPr>
                              <w:t>、以下の</w:t>
                            </w:r>
                            <w:r w:rsidRPr="001B2CA2">
                              <w:rPr>
                                <w:sz w:val="20"/>
                                <w:szCs w:val="20"/>
                              </w:rPr>
                              <w:t>２つを</w:t>
                            </w:r>
                            <w:r w:rsidRPr="001B2CA2">
                              <w:rPr>
                                <w:rFonts w:hint="eastAsia"/>
                                <w:sz w:val="20"/>
                                <w:szCs w:val="20"/>
                              </w:rPr>
                              <w:t>満たすもの</w:t>
                            </w:r>
                          </w:p>
                          <w:p w14:paraId="6F1068FB" w14:textId="77777777" w:rsidR="00394737" w:rsidRPr="001B2CA2" w:rsidRDefault="00394737" w:rsidP="00895A28">
                            <w:pPr>
                              <w:spacing w:line="300" w:lineRule="exact"/>
                              <w:ind w:left="240" w:hangingChars="120" w:hanging="240"/>
                              <w:jc w:val="left"/>
                              <w:rPr>
                                <w:sz w:val="20"/>
                                <w:szCs w:val="20"/>
                              </w:rPr>
                            </w:pPr>
                          </w:p>
                          <w:p w14:paraId="6D1B3C53" w14:textId="77777777" w:rsidR="00394737" w:rsidRPr="001B2CA2" w:rsidRDefault="00394737" w:rsidP="00895A28">
                            <w:pPr>
                              <w:spacing w:line="300" w:lineRule="exact"/>
                              <w:ind w:left="240" w:hangingChars="120" w:hanging="240"/>
                              <w:jc w:val="left"/>
                              <w:rPr>
                                <w:sz w:val="20"/>
                                <w:szCs w:val="20"/>
                              </w:rPr>
                            </w:pPr>
                            <w:r w:rsidRPr="001B2CA2">
                              <w:rPr>
                                <w:rFonts w:hint="eastAsia"/>
                                <w:sz w:val="20"/>
                                <w:szCs w:val="20"/>
                              </w:rPr>
                              <w:t>〇 高さ：(２＋</w:t>
                            </w:r>
                            <w:r w:rsidRPr="001B2CA2">
                              <w:rPr>
                                <w:sz w:val="20"/>
                                <w:szCs w:val="20"/>
                              </w:rPr>
                              <w:t xml:space="preserve">A) </w:t>
                            </w:r>
                            <w:r w:rsidRPr="001B2CA2">
                              <w:rPr>
                                <w:rFonts w:hint="eastAsia"/>
                                <w:sz w:val="20"/>
                                <w:szCs w:val="20"/>
                              </w:rPr>
                              <w:t>/</w:t>
                            </w:r>
                            <w:r w:rsidRPr="001B2CA2">
                              <w:rPr>
                                <w:sz w:val="20"/>
                                <w:szCs w:val="20"/>
                              </w:rPr>
                              <w:t xml:space="preserve"> </w:t>
                            </w:r>
                            <w:r w:rsidRPr="001B2CA2">
                              <w:rPr>
                                <w:rFonts w:hint="eastAsia"/>
                                <w:sz w:val="20"/>
                                <w:szCs w:val="20"/>
                              </w:rPr>
                              <w:t>2.5　ｍ 超</w:t>
                            </w:r>
                          </w:p>
                          <w:p w14:paraId="48E61C49" w14:textId="77777777" w:rsidR="00394737" w:rsidRPr="001B2CA2" w:rsidRDefault="00394737" w:rsidP="00895A28">
                            <w:pPr>
                              <w:spacing w:line="240" w:lineRule="exact"/>
                              <w:ind w:firstLineChars="200" w:firstLine="400"/>
                              <w:jc w:val="left"/>
                              <w:rPr>
                                <w:sz w:val="20"/>
                                <w:szCs w:val="20"/>
                              </w:rPr>
                            </w:pPr>
                            <w:r w:rsidRPr="001B2CA2">
                              <w:rPr>
                                <w:rFonts w:hint="eastAsia"/>
                                <w:sz w:val="20"/>
                                <w:szCs w:val="20"/>
                              </w:rPr>
                              <w:t>（</w:t>
                            </w:r>
                            <w:r w:rsidRPr="001B2CA2">
                              <w:rPr>
                                <w:rFonts w:hint="eastAsia"/>
                                <w:sz w:val="18"/>
                                <w:szCs w:val="20"/>
                              </w:rPr>
                              <w:t>Aは道路境界から</w:t>
                            </w:r>
                            <w:r w:rsidRPr="001B2CA2">
                              <w:rPr>
                                <w:sz w:val="18"/>
                                <w:szCs w:val="20"/>
                              </w:rPr>
                              <w:t>塀までの距離）</w:t>
                            </w:r>
                          </w:p>
                          <w:p w14:paraId="3ED7F828" w14:textId="77777777" w:rsidR="00394737" w:rsidRPr="001B2CA2" w:rsidRDefault="00394737" w:rsidP="00895A28">
                            <w:pPr>
                              <w:spacing w:line="300" w:lineRule="exact"/>
                              <w:ind w:left="240" w:hangingChars="120" w:hanging="240"/>
                              <w:jc w:val="left"/>
                              <w:rPr>
                                <w:sz w:val="20"/>
                                <w:szCs w:val="20"/>
                              </w:rPr>
                            </w:pPr>
                            <w:r w:rsidRPr="001B2CA2">
                              <w:rPr>
                                <w:rFonts w:hint="eastAsia"/>
                                <w:sz w:val="20"/>
                                <w:szCs w:val="20"/>
                              </w:rPr>
                              <w:t>〇 長さ：8m</w:t>
                            </w:r>
                            <w:r w:rsidRPr="001B2CA2">
                              <w:rPr>
                                <w:sz w:val="20"/>
                                <w:szCs w:val="20"/>
                              </w:rPr>
                              <w:t xml:space="preserve"> 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0E9DF4" id="_x0000_s1110" type="#_x0000_t202" style="position:absolute;left:0;text-align:left;margin-left:23.7pt;margin-top:15.45pt;width:333.2pt;height:110.6pt;z-index:251599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" filled="f" stroked="f">
                <v:textbox style="mso-fit-shape-to-text:t">
                  <w:txbxContent>
                    <w:p w14:paraId="3863F0D7" w14:textId="31E66729" w:rsidR="00394737" w:rsidRDefault="00394737" w:rsidP="00895A28">
                      <w:pPr>
                        <w:spacing w:line="300" w:lineRule="exact"/>
                        <w:ind w:left="240" w:hangingChars="120" w:hanging="240"/>
                        <w:jc w:val="left"/>
                        <w:rPr>
                          <w:sz w:val="20"/>
                          <w:szCs w:val="20"/>
                        </w:rPr>
                      </w:pPr>
                      <w:r w:rsidRPr="001B2CA2">
                        <w:rPr>
                          <w:rFonts w:hint="eastAsia"/>
                          <w:sz w:val="20"/>
                          <w:szCs w:val="20"/>
                        </w:rPr>
                        <w:t>建物に</w:t>
                      </w:r>
                      <w:r w:rsidRPr="001B2CA2">
                        <w:rPr>
                          <w:sz w:val="20"/>
                          <w:szCs w:val="20"/>
                        </w:rPr>
                        <w:t>附属するブロック塀等のうち</w:t>
                      </w:r>
                      <w:r w:rsidRPr="001B2CA2">
                        <w:rPr>
                          <w:rFonts w:hint="eastAsia"/>
                          <w:sz w:val="20"/>
                          <w:szCs w:val="20"/>
                        </w:rPr>
                        <w:t>、以下の</w:t>
                      </w:r>
                      <w:r w:rsidRPr="001B2CA2">
                        <w:rPr>
                          <w:sz w:val="20"/>
                          <w:szCs w:val="20"/>
                        </w:rPr>
                        <w:t>２つを</w:t>
                      </w:r>
                      <w:r w:rsidRPr="001B2CA2">
                        <w:rPr>
                          <w:rFonts w:hint="eastAsia"/>
                          <w:sz w:val="20"/>
                          <w:szCs w:val="20"/>
                        </w:rPr>
                        <w:t>満たすもの</w:t>
                      </w:r>
                    </w:p>
                    <w:p w14:paraId="6F1068FB" w14:textId="77777777" w:rsidR="00394737" w:rsidRPr="001B2CA2" w:rsidRDefault="00394737" w:rsidP="00895A28">
                      <w:pPr>
                        <w:spacing w:line="300" w:lineRule="exact"/>
                        <w:ind w:left="240" w:hangingChars="120" w:hanging="240"/>
                        <w:jc w:val="left"/>
                        <w:rPr>
                          <w:sz w:val="20"/>
                          <w:szCs w:val="20"/>
                        </w:rPr>
                      </w:pPr>
                    </w:p>
                    <w:p w14:paraId="6D1B3C53" w14:textId="77777777" w:rsidR="00394737" w:rsidRPr="001B2CA2" w:rsidRDefault="00394737" w:rsidP="00895A28">
                      <w:pPr>
                        <w:spacing w:line="300" w:lineRule="exact"/>
                        <w:ind w:left="240" w:hangingChars="120" w:hanging="240"/>
                        <w:jc w:val="left"/>
                        <w:rPr>
                          <w:sz w:val="20"/>
                          <w:szCs w:val="20"/>
                        </w:rPr>
                      </w:pPr>
                      <w:r w:rsidRPr="001B2CA2">
                        <w:rPr>
                          <w:rFonts w:hint="eastAsia"/>
                          <w:sz w:val="20"/>
                          <w:szCs w:val="20"/>
                        </w:rPr>
                        <w:t>〇 高さ：(２＋</w:t>
                      </w:r>
                      <w:r w:rsidRPr="001B2CA2">
                        <w:rPr>
                          <w:sz w:val="20"/>
                          <w:szCs w:val="20"/>
                        </w:rPr>
                        <w:t xml:space="preserve">A) </w:t>
                      </w:r>
                      <w:r w:rsidRPr="001B2CA2">
                        <w:rPr>
                          <w:rFonts w:hint="eastAsia"/>
                          <w:sz w:val="20"/>
                          <w:szCs w:val="20"/>
                        </w:rPr>
                        <w:t>/</w:t>
                      </w:r>
                      <w:r w:rsidRPr="001B2CA2">
                        <w:rPr>
                          <w:sz w:val="20"/>
                          <w:szCs w:val="20"/>
                        </w:rPr>
                        <w:t xml:space="preserve"> </w:t>
                      </w:r>
                      <w:r w:rsidRPr="001B2CA2">
                        <w:rPr>
                          <w:rFonts w:hint="eastAsia"/>
                          <w:sz w:val="20"/>
                          <w:szCs w:val="20"/>
                        </w:rPr>
                        <w:t>2.5　ｍ 超</w:t>
                      </w:r>
                    </w:p>
                    <w:p w14:paraId="48E61C49" w14:textId="77777777" w:rsidR="00394737" w:rsidRPr="001B2CA2" w:rsidRDefault="00394737" w:rsidP="00895A28">
                      <w:pPr>
                        <w:spacing w:line="240" w:lineRule="exact"/>
                        <w:ind w:firstLineChars="200" w:firstLine="400"/>
                        <w:jc w:val="left"/>
                        <w:rPr>
                          <w:sz w:val="20"/>
                          <w:szCs w:val="20"/>
                        </w:rPr>
                      </w:pPr>
                      <w:r w:rsidRPr="001B2CA2">
                        <w:rPr>
                          <w:rFonts w:hint="eastAsia"/>
                          <w:sz w:val="20"/>
                          <w:szCs w:val="20"/>
                        </w:rPr>
                        <w:t>（</w:t>
                      </w:r>
                      <w:r w:rsidRPr="001B2CA2">
                        <w:rPr>
                          <w:rFonts w:hint="eastAsia"/>
                          <w:sz w:val="18"/>
                          <w:szCs w:val="20"/>
                        </w:rPr>
                        <w:t>Aは道路境界から</w:t>
                      </w:r>
                      <w:r w:rsidRPr="001B2CA2">
                        <w:rPr>
                          <w:sz w:val="18"/>
                          <w:szCs w:val="20"/>
                        </w:rPr>
                        <w:t>塀までの距離）</w:t>
                      </w:r>
                    </w:p>
                    <w:p w14:paraId="3ED7F828" w14:textId="77777777" w:rsidR="00394737" w:rsidRPr="001B2CA2" w:rsidRDefault="00394737" w:rsidP="00895A28">
                      <w:pPr>
                        <w:spacing w:line="300" w:lineRule="exact"/>
                        <w:ind w:left="240" w:hangingChars="120" w:hanging="240"/>
                        <w:jc w:val="left"/>
                        <w:rPr>
                          <w:sz w:val="20"/>
                          <w:szCs w:val="20"/>
                        </w:rPr>
                      </w:pPr>
                      <w:r w:rsidRPr="001B2CA2">
                        <w:rPr>
                          <w:rFonts w:hint="eastAsia"/>
                          <w:sz w:val="20"/>
                          <w:szCs w:val="20"/>
                        </w:rPr>
                        <w:t>〇 長さ：8m</w:t>
                      </w:r>
                      <w:r w:rsidRPr="001B2CA2">
                        <w:rPr>
                          <w:sz w:val="20"/>
                          <w:szCs w:val="20"/>
                        </w:rPr>
                        <w:t xml:space="preserve"> 超</w:t>
                      </w:r>
                    </w:p>
                  </w:txbxContent>
                </v:textbox>
              </v:shape>
            </w:pict>
          </mc:Fallback>
        </mc:AlternateContent>
      </w:r>
      <w:r w:rsidR="003323AD" w:rsidRPr="003323AD">
        <w:rPr>
          <w:rFonts w:cs="Meiryo UI" w:hint="eastAsia"/>
        </w:rPr>
        <w:t>図表-25</w:t>
      </w:r>
      <w:r w:rsidRPr="003323AD">
        <w:rPr>
          <w:rFonts w:cs="Meiryo UI" w:hint="eastAsia"/>
          <w:bCs/>
          <w:sz w:val="24"/>
        </w:rPr>
        <w:t xml:space="preserve">　対象となるブロック塀等</w:t>
      </w:r>
      <w:r w:rsidRPr="003323AD">
        <w:rPr>
          <w:rFonts w:cs="Meiryo UI" w:hint="eastAsia"/>
          <w:bCs/>
          <w:sz w:val="18"/>
        </w:rPr>
        <w:t>（同法施行令第4条第２号）</w:t>
      </w:r>
    </w:p>
    <w:p w14:paraId="773233C3" w14:textId="22D97DD7" w:rsidR="00895A28" w:rsidRPr="00895A28" w:rsidRDefault="006C2AAE" w:rsidP="00895A28">
      <w:pPr>
        <w:spacing w:line="440" w:lineRule="exact"/>
        <w:ind w:leftChars="100" w:left="220" w:rightChars="100" w:right="220" w:firstLineChars="100" w:firstLine="240"/>
        <w:rPr>
          <w:rFonts w:ascii="Meiryo UI" w:eastAsia="Meiryo UI" w:hAnsi="Meiryo UI" w:cs="Meiryo UI"/>
          <w:b/>
          <w:color w:val="FF0000"/>
          <w:sz w:val="24"/>
        </w:rPr>
      </w:pPr>
      <w:r w:rsidRPr="00895A28">
        <w:rPr>
          <w:rFonts w:ascii="Meiryo UI" w:eastAsia="Meiryo UI" w:hAnsi="Meiryo UI" w:cs="Meiryo UI"/>
          <w:b/>
          <w:noProof/>
          <w:color w:val="FF0000"/>
          <w:sz w:val="24"/>
        </w:rPr>
        <mc:AlternateContent>
          <mc:Choice Requires="wps">
            <w:drawing>
              <wp:anchor distT="0" distB="0" distL="114300" distR="114300" simplePos="0" relativeHeight="251598848" behindDoc="0" locked="0" layoutInCell="1" allowOverlap="1" wp14:anchorId="44F8B665" wp14:editId="7F1ED00B">
                <wp:simplePos x="0" y="0"/>
                <wp:positionH relativeFrom="column">
                  <wp:posOffset>269151</wp:posOffset>
                </wp:positionH>
                <wp:positionV relativeFrom="paragraph">
                  <wp:posOffset>10042</wp:posOffset>
                </wp:positionV>
                <wp:extent cx="5582093" cy="2360428"/>
                <wp:effectExtent l="0" t="0" r="19050" b="20955"/>
                <wp:wrapNone/>
                <wp:docPr id="83" name="正方形/長方形 83"/>
                <wp:cNvGraphicFramePr/>
                <a:graphic xmlns:a="http://schemas.openxmlformats.org/drawingml/2006/main">
                  <a:graphicData uri="http://schemas.microsoft.com/office/word/2010/wordprocessingShape">
                    <wps:wsp>
                      <wps:cNvSpPr/>
                      <wps:spPr>
                        <a:xfrm>
                          <a:off x="0" y="0"/>
                          <a:ext cx="5582093" cy="2360428"/>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052D7" id="正方形/長方形 83" o:spid="_x0000_s1026" style="position:absolute;left:0;text-align:left;margin-left:21.2pt;margin-top:.8pt;width:439.55pt;height:185.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" filled="f" strokecolor="windowText" strokeweight="1pt"/>
            </w:pict>
          </mc:Fallback>
        </mc:AlternateContent>
      </w:r>
    </w:p>
    <w:p w14:paraId="5BF8B480" w14:textId="0CBD6C1D" w:rsidR="00895A28" w:rsidRPr="00895A28" w:rsidRDefault="006C2AAE" w:rsidP="00895A28">
      <w:pPr>
        <w:spacing w:line="440" w:lineRule="exact"/>
        <w:ind w:leftChars="100" w:left="220" w:rightChars="100" w:right="220" w:firstLineChars="100" w:firstLine="240"/>
        <w:rPr>
          <w:rFonts w:ascii="Meiryo UI" w:eastAsia="Meiryo UI" w:hAnsi="Meiryo UI" w:cs="Meiryo UI"/>
          <w:b/>
          <w:sz w:val="24"/>
        </w:rPr>
      </w:pPr>
      <w:r w:rsidRPr="00895A28">
        <w:rPr>
          <w:rFonts w:ascii="Meiryo UI" w:eastAsia="Meiryo UI" w:hAnsi="Meiryo UI" w:cs="Meiryo UI"/>
          <w:b/>
          <w:noProof/>
          <w:color w:val="FF0000"/>
          <w:sz w:val="24"/>
        </w:rPr>
        <mc:AlternateContent>
          <mc:Choice Requires="wps">
            <w:drawing>
              <wp:anchor distT="45720" distB="45720" distL="114300" distR="114300" simplePos="0" relativeHeight="251596800" behindDoc="0" locked="0" layoutInCell="1" allowOverlap="1" wp14:anchorId="07D0FB22" wp14:editId="5C203CB7">
                <wp:simplePos x="0" y="0"/>
                <wp:positionH relativeFrom="margin">
                  <wp:posOffset>3235088</wp:posOffset>
                </wp:positionH>
                <wp:positionV relativeFrom="paragraph">
                  <wp:posOffset>7841</wp:posOffset>
                </wp:positionV>
                <wp:extent cx="2635775" cy="1404620"/>
                <wp:effectExtent l="0" t="0" r="0" b="1270"/>
                <wp:wrapNone/>
                <wp:docPr id="206" name="テキスト ボックス 2" descr="耐震改修促進法施行令に定められている要件の図が示されています。" title="耐震改修促進法施行令に定められている要件の図"/>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775" cy="1404620"/>
                        </a:xfrm>
                        <a:prstGeom prst="rect">
                          <a:avLst/>
                        </a:prstGeom>
                        <a:noFill/>
                        <a:ln w="9525">
                          <a:noFill/>
                          <a:miter lim="800000"/>
                          <a:headEnd/>
                          <a:tailEnd/>
                        </a:ln>
                      </wps:spPr>
                      <wps:txbx>
                        <w:txbxContent>
                          <w:p w14:paraId="7E57F5FD" w14:textId="77777777" w:rsidR="00394737" w:rsidRPr="001B2CA2" w:rsidRDefault="00394737" w:rsidP="00895A28">
                            <w:pPr>
                              <w:spacing w:line="220" w:lineRule="exact"/>
                              <w:ind w:firstLine="160"/>
                              <w:jc w:val="left"/>
                              <w:rPr>
                                <w:sz w:val="16"/>
                                <w:szCs w:val="18"/>
                              </w:rPr>
                            </w:pPr>
                            <w:r w:rsidRPr="001B2CA2">
                              <w:rPr>
                                <w:rFonts w:hint="eastAsia"/>
                                <w:sz w:val="16"/>
                                <w:szCs w:val="18"/>
                              </w:rPr>
                              <w:t>参考</w:t>
                            </w:r>
                          </w:p>
                          <w:p w14:paraId="0F84D47D" w14:textId="77777777" w:rsidR="00394737" w:rsidRPr="001B2CA2" w:rsidRDefault="00394737" w:rsidP="00895A28">
                            <w:pPr>
                              <w:spacing w:line="220" w:lineRule="exact"/>
                              <w:ind w:leftChars="67" w:left="147" w:firstLine="160"/>
                              <w:jc w:val="left"/>
                              <w:rPr>
                                <w:sz w:val="16"/>
                                <w:szCs w:val="18"/>
                              </w:rPr>
                            </w:pPr>
                            <w:r w:rsidRPr="001B2CA2">
                              <w:rPr>
                                <w:rFonts w:hint="eastAsia"/>
                                <w:sz w:val="16"/>
                                <w:szCs w:val="18"/>
                              </w:rPr>
                              <w:t>耐震改修促進法施行令</w:t>
                            </w:r>
                            <w:r w:rsidRPr="001B2CA2">
                              <w:rPr>
                                <w:sz w:val="16"/>
                                <w:szCs w:val="18"/>
                              </w:rPr>
                              <w:t>に</w:t>
                            </w:r>
                            <w:r w:rsidRPr="001B2CA2">
                              <w:rPr>
                                <w:rFonts w:hint="eastAsia"/>
                                <w:sz w:val="16"/>
                                <w:szCs w:val="18"/>
                              </w:rPr>
                              <w:t xml:space="preserve">定められている要件　</w:t>
                            </w:r>
                            <w:r w:rsidRPr="001B2CA2">
                              <w:rPr>
                                <w:sz w:val="16"/>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D0FB22" id="_x0000_s1111" type="#_x0000_t202" alt="タイトル: 耐震改修促進法施行令に定められている要件の図 - 説明: 耐震改修促進法施行令に定められている要件の図が示されています。" style="position:absolute;left:0;text-align:left;margin-left:254.75pt;margin-top:.6pt;width:207.55pt;height:110.6pt;z-index:251596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" filled="f" stroked="f">
                <v:textbox style="mso-fit-shape-to-text:t">
                  <w:txbxContent>
                    <w:p w14:paraId="7E57F5FD" w14:textId="77777777" w:rsidR="00394737" w:rsidRPr="001B2CA2" w:rsidRDefault="00394737" w:rsidP="00895A28">
                      <w:pPr>
                        <w:spacing w:line="220" w:lineRule="exact"/>
                        <w:ind w:firstLine="160"/>
                        <w:jc w:val="left"/>
                        <w:rPr>
                          <w:sz w:val="16"/>
                          <w:szCs w:val="18"/>
                        </w:rPr>
                      </w:pPr>
                      <w:r w:rsidRPr="001B2CA2">
                        <w:rPr>
                          <w:rFonts w:hint="eastAsia"/>
                          <w:sz w:val="16"/>
                          <w:szCs w:val="18"/>
                        </w:rPr>
                        <w:t>参考</w:t>
                      </w:r>
                    </w:p>
                    <w:p w14:paraId="0F84D47D" w14:textId="77777777" w:rsidR="00394737" w:rsidRPr="001B2CA2" w:rsidRDefault="00394737" w:rsidP="00895A28">
                      <w:pPr>
                        <w:spacing w:line="220" w:lineRule="exact"/>
                        <w:ind w:leftChars="67" w:left="147" w:firstLine="160"/>
                        <w:jc w:val="left"/>
                        <w:rPr>
                          <w:sz w:val="16"/>
                          <w:szCs w:val="18"/>
                        </w:rPr>
                      </w:pPr>
                      <w:r w:rsidRPr="001B2CA2">
                        <w:rPr>
                          <w:rFonts w:hint="eastAsia"/>
                          <w:sz w:val="16"/>
                          <w:szCs w:val="18"/>
                        </w:rPr>
                        <w:t>耐震改修促進法施行令</w:t>
                      </w:r>
                      <w:r w:rsidRPr="001B2CA2">
                        <w:rPr>
                          <w:sz w:val="16"/>
                          <w:szCs w:val="18"/>
                        </w:rPr>
                        <w:t>に</w:t>
                      </w:r>
                      <w:r w:rsidRPr="001B2CA2">
                        <w:rPr>
                          <w:rFonts w:hint="eastAsia"/>
                          <w:sz w:val="16"/>
                          <w:szCs w:val="18"/>
                        </w:rPr>
                        <w:t xml:space="preserve">定められている要件　</w:t>
                      </w:r>
                      <w:r w:rsidRPr="001B2CA2">
                        <w:rPr>
                          <w:sz w:val="16"/>
                          <w:szCs w:val="18"/>
                        </w:rPr>
                        <w:t xml:space="preserve">　</w:t>
                      </w:r>
                    </w:p>
                  </w:txbxContent>
                </v:textbox>
                <w10:wrap anchorx="margin"/>
              </v:shape>
            </w:pict>
          </mc:Fallback>
        </mc:AlternateContent>
      </w:r>
    </w:p>
    <w:p w14:paraId="6F318BA8" w14:textId="69C070A6" w:rsidR="00895A28" w:rsidRPr="00895A28" w:rsidRDefault="006C2AAE" w:rsidP="00895A28">
      <w:pPr>
        <w:spacing w:line="440" w:lineRule="exact"/>
        <w:ind w:leftChars="100" w:left="220" w:rightChars="100" w:right="220" w:firstLineChars="100" w:firstLine="240"/>
        <w:rPr>
          <w:rFonts w:ascii="Meiryo UI" w:eastAsia="Meiryo UI" w:hAnsi="Meiryo UI" w:cs="Meiryo UI"/>
          <w:b/>
          <w:sz w:val="24"/>
        </w:rPr>
      </w:pPr>
      <w:r w:rsidRPr="00895A28">
        <w:rPr>
          <w:rFonts w:ascii="Meiryo UI" w:eastAsia="Meiryo UI" w:hAnsi="Meiryo UI" w:cs="Meiryo UI"/>
          <w:b/>
          <w:noProof/>
          <w:sz w:val="24"/>
        </w:rPr>
        <w:drawing>
          <wp:anchor distT="0" distB="0" distL="114300" distR="114300" simplePos="0" relativeHeight="251604992" behindDoc="0" locked="0" layoutInCell="1" allowOverlap="1" wp14:anchorId="2D808C40" wp14:editId="5BC62919">
            <wp:simplePos x="0" y="0"/>
            <wp:positionH relativeFrom="column">
              <wp:posOffset>3447178</wp:posOffset>
            </wp:positionH>
            <wp:positionV relativeFrom="paragraph">
              <wp:posOffset>125951</wp:posOffset>
            </wp:positionV>
            <wp:extent cx="2456320" cy="1179965"/>
            <wp:effectExtent l="0" t="0" r="0" b="1270"/>
            <wp:wrapNone/>
            <wp:docPr id="126" name="図 126" descr="対象となるブロック塀等の考え方の図が示されています。" title="対象となるブロック塀等の考え方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56320" cy="1179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7A138" w14:textId="16AE7191" w:rsidR="00895A28" w:rsidRPr="00895A28" w:rsidRDefault="006C2AAE" w:rsidP="00895A28">
      <w:pPr>
        <w:spacing w:line="440" w:lineRule="exact"/>
        <w:ind w:leftChars="100" w:left="220" w:rightChars="100" w:right="220" w:firstLineChars="100" w:firstLine="180"/>
        <w:rPr>
          <w:rFonts w:ascii="Meiryo UI" w:eastAsia="Meiryo UI" w:hAnsi="Meiryo UI" w:cs="Meiryo UI"/>
          <w:b/>
          <w:sz w:val="24"/>
        </w:rPr>
      </w:pPr>
      <w:r w:rsidRPr="00895A28">
        <w:rPr>
          <w:rFonts w:ascii="Meiryo UI" w:eastAsia="Meiryo UI" w:hAnsi="Meiryo UI" w:cs="Meiryo UI"/>
          <w:bCs/>
          <w:noProof/>
          <w:color w:val="FF0000"/>
          <w:sz w:val="18"/>
          <w:u w:val="single"/>
        </w:rPr>
        <w:drawing>
          <wp:anchor distT="0" distB="0" distL="114300" distR="114300" simplePos="0" relativeHeight="251603968" behindDoc="0" locked="0" layoutInCell="1" allowOverlap="1" wp14:anchorId="589E2730" wp14:editId="5C237E25">
            <wp:simplePos x="0" y="0"/>
            <wp:positionH relativeFrom="column">
              <wp:posOffset>550575</wp:posOffset>
            </wp:positionH>
            <wp:positionV relativeFrom="paragraph">
              <wp:posOffset>222945</wp:posOffset>
            </wp:positionV>
            <wp:extent cx="2586644" cy="1168870"/>
            <wp:effectExtent l="0" t="0" r="0" b="0"/>
            <wp:wrapNone/>
            <wp:docPr id="125" name="図 125" descr="対象となるブロック塀等の考え方の図が示されています。" title="対象となるブロック塀等の考え方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86644" cy="116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0BE7B" w14:textId="77777777" w:rsidR="00895A28" w:rsidRPr="00895A28" w:rsidRDefault="00895A28" w:rsidP="00895A28">
      <w:pPr>
        <w:spacing w:line="440" w:lineRule="exact"/>
        <w:ind w:leftChars="100" w:left="220" w:rightChars="100" w:right="220" w:firstLineChars="100" w:firstLine="240"/>
        <w:rPr>
          <w:rFonts w:ascii="Meiryo UI" w:eastAsia="Meiryo UI" w:hAnsi="Meiryo UI" w:cs="Meiryo UI"/>
          <w:b/>
          <w:sz w:val="24"/>
        </w:rPr>
      </w:pPr>
    </w:p>
    <w:p w14:paraId="6118460E" w14:textId="66557AAB" w:rsidR="00895A28" w:rsidRDefault="00895A28" w:rsidP="00895A28">
      <w:pPr>
        <w:spacing w:line="440" w:lineRule="exact"/>
        <w:ind w:leftChars="100" w:left="220" w:rightChars="100" w:right="220" w:firstLineChars="100" w:firstLine="240"/>
        <w:rPr>
          <w:rFonts w:ascii="Meiryo UI" w:eastAsia="Meiryo UI" w:hAnsi="Meiryo UI" w:cs="Meiryo UI"/>
          <w:b/>
          <w:sz w:val="24"/>
        </w:rPr>
      </w:pPr>
    </w:p>
    <w:p w14:paraId="155BCD06" w14:textId="705173F2" w:rsidR="006C2AAE" w:rsidRDefault="006C2AAE" w:rsidP="00895A28">
      <w:pPr>
        <w:spacing w:line="440" w:lineRule="exact"/>
        <w:ind w:leftChars="100" w:left="220" w:rightChars="100" w:right="220" w:firstLineChars="100" w:firstLine="240"/>
        <w:rPr>
          <w:rFonts w:ascii="Meiryo UI" w:eastAsia="Meiryo UI" w:hAnsi="Meiryo UI" w:cs="Meiryo UI"/>
          <w:b/>
          <w:sz w:val="24"/>
        </w:rPr>
      </w:pPr>
      <w:r w:rsidRPr="00895A28">
        <w:rPr>
          <w:rFonts w:ascii="Meiryo UI" w:eastAsia="Meiryo UI" w:hAnsi="Meiryo UI" w:cs="Meiryo UI"/>
          <w:b/>
          <w:noProof/>
          <w:sz w:val="24"/>
        </w:rPr>
        <mc:AlternateContent>
          <mc:Choice Requires="wps">
            <w:drawing>
              <wp:anchor distT="45720" distB="45720" distL="114300" distR="114300" simplePos="0" relativeHeight="251597824" behindDoc="0" locked="0" layoutInCell="1" allowOverlap="1" wp14:anchorId="5B0492F2" wp14:editId="58AB3804">
                <wp:simplePos x="0" y="0"/>
                <wp:positionH relativeFrom="margin">
                  <wp:posOffset>3279480</wp:posOffset>
                </wp:positionH>
                <wp:positionV relativeFrom="paragraph">
                  <wp:posOffset>197323</wp:posOffset>
                </wp:positionV>
                <wp:extent cx="2679038" cy="1404620"/>
                <wp:effectExtent l="0" t="0" r="0" b="1270"/>
                <wp:wrapNone/>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38" cy="1404620"/>
                        </a:xfrm>
                        <a:prstGeom prst="rect">
                          <a:avLst/>
                        </a:prstGeom>
                        <a:noFill/>
                        <a:ln w="9525">
                          <a:noFill/>
                          <a:miter lim="800000"/>
                          <a:headEnd/>
                          <a:tailEnd/>
                        </a:ln>
                      </wps:spPr>
                      <wps:txbx>
                        <w:txbxContent>
                          <w:p w14:paraId="75D87056" w14:textId="77777777" w:rsidR="00394737" w:rsidRPr="001B2CA2" w:rsidRDefault="00394737" w:rsidP="00895A28">
                            <w:pPr>
                              <w:spacing w:line="220" w:lineRule="exact"/>
                              <w:ind w:rightChars="12" w:right="26"/>
                              <w:jc w:val="left"/>
                              <w:rPr>
                                <w:sz w:val="16"/>
                                <w:szCs w:val="18"/>
                              </w:rPr>
                            </w:pPr>
                            <w:r w:rsidRPr="001B2CA2">
                              <w:rPr>
                                <w:rFonts w:hint="eastAsia"/>
                                <w:sz w:val="16"/>
                                <w:szCs w:val="18"/>
                              </w:rPr>
                              <w:t>高さについては0.8</w:t>
                            </w:r>
                            <w:r w:rsidRPr="001B2CA2">
                              <w:rPr>
                                <w:sz w:val="16"/>
                                <w:szCs w:val="18"/>
                              </w:rPr>
                              <w:t>ｍ</w:t>
                            </w:r>
                            <w:r w:rsidRPr="001B2CA2">
                              <w:rPr>
                                <w:rFonts w:hint="eastAsia"/>
                                <w:sz w:val="16"/>
                                <w:szCs w:val="18"/>
                              </w:rPr>
                              <w:t>以上</w:t>
                            </w:r>
                            <w:r w:rsidRPr="001B2CA2">
                              <w:rPr>
                                <w:sz w:val="16"/>
                                <w:szCs w:val="18"/>
                              </w:rPr>
                              <w:t>、</w:t>
                            </w:r>
                            <w:r w:rsidRPr="001B2CA2">
                              <w:rPr>
                                <w:rFonts w:hint="eastAsia"/>
                                <w:sz w:val="16"/>
                                <w:szCs w:val="18"/>
                              </w:rPr>
                              <w:t>長さに</w:t>
                            </w:r>
                            <w:r w:rsidRPr="001B2CA2">
                              <w:rPr>
                                <w:sz w:val="16"/>
                                <w:szCs w:val="18"/>
                              </w:rPr>
                              <w:t>ついては</w:t>
                            </w:r>
                            <w:r w:rsidRPr="001B2CA2">
                              <w:rPr>
                                <w:rFonts w:hint="eastAsia"/>
                                <w:sz w:val="16"/>
                                <w:szCs w:val="18"/>
                              </w:rPr>
                              <w:t>８ｍ以上25m</w:t>
                            </w:r>
                            <w:r w:rsidRPr="001B2CA2">
                              <w:rPr>
                                <w:sz w:val="16"/>
                                <w:szCs w:val="18"/>
                              </w:rPr>
                              <w:t>未満</w:t>
                            </w:r>
                            <w:r w:rsidRPr="001B2CA2">
                              <w:rPr>
                                <w:rFonts w:hint="eastAsia"/>
                                <w:sz w:val="16"/>
                                <w:szCs w:val="18"/>
                              </w:rPr>
                              <w:t>の範囲において知事が規則で定める</w:t>
                            </w:r>
                            <w:r w:rsidRPr="001B2CA2">
                              <w:rPr>
                                <w:sz w:val="16"/>
                                <w:szCs w:val="18"/>
                              </w:rPr>
                              <w:t>ことが</w:t>
                            </w:r>
                            <w:r w:rsidRPr="001B2CA2">
                              <w:rPr>
                                <w:rFonts w:hint="eastAsia"/>
                                <w:sz w:val="16"/>
                                <w:szCs w:val="18"/>
                              </w:rPr>
                              <w:t>できる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0492F2" id="_x0000_s1112" type="#_x0000_t202" style="position:absolute;left:0;text-align:left;margin-left:258.25pt;margin-top:15.55pt;width:210.95pt;height:110.6pt;z-index:251597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" filled="f" stroked="f">
                <v:textbox style="mso-fit-shape-to-text:t">
                  <w:txbxContent>
                    <w:p w14:paraId="75D87056" w14:textId="77777777" w:rsidR="00394737" w:rsidRPr="001B2CA2" w:rsidRDefault="00394737" w:rsidP="00895A28">
                      <w:pPr>
                        <w:spacing w:line="220" w:lineRule="exact"/>
                        <w:ind w:rightChars="12" w:right="26"/>
                        <w:jc w:val="left"/>
                        <w:rPr>
                          <w:sz w:val="16"/>
                          <w:szCs w:val="18"/>
                        </w:rPr>
                      </w:pPr>
                      <w:r w:rsidRPr="001B2CA2">
                        <w:rPr>
                          <w:rFonts w:hint="eastAsia"/>
                          <w:sz w:val="16"/>
                          <w:szCs w:val="18"/>
                        </w:rPr>
                        <w:t>高さについては0.8</w:t>
                      </w:r>
                      <w:r w:rsidRPr="001B2CA2">
                        <w:rPr>
                          <w:sz w:val="16"/>
                          <w:szCs w:val="18"/>
                        </w:rPr>
                        <w:t>ｍ</w:t>
                      </w:r>
                      <w:r w:rsidRPr="001B2CA2">
                        <w:rPr>
                          <w:rFonts w:hint="eastAsia"/>
                          <w:sz w:val="16"/>
                          <w:szCs w:val="18"/>
                        </w:rPr>
                        <w:t>以上</w:t>
                      </w:r>
                      <w:r w:rsidRPr="001B2CA2">
                        <w:rPr>
                          <w:sz w:val="16"/>
                          <w:szCs w:val="18"/>
                        </w:rPr>
                        <w:t>、</w:t>
                      </w:r>
                      <w:r w:rsidRPr="001B2CA2">
                        <w:rPr>
                          <w:rFonts w:hint="eastAsia"/>
                          <w:sz w:val="16"/>
                          <w:szCs w:val="18"/>
                        </w:rPr>
                        <w:t>長さに</w:t>
                      </w:r>
                      <w:r w:rsidRPr="001B2CA2">
                        <w:rPr>
                          <w:sz w:val="16"/>
                          <w:szCs w:val="18"/>
                        </w:rPr>
                        <w:t>ついては</w:t>
                      </w:r>
                      <w:r w:rsidRPr="001B2CA2">
                        <w:rPr>
                          <w:rFonts w:hint="eastAsia"/>
                          <w:sz w:val="16"/>
                          <w:szCs w:val="18"/>
                        </w:rPr>
                        <w:t>８ｍ以上25m</w:t>
                      </w:r>
                      <w:r w:rsidRPr="001B2CA2">
                        <w:rPr>
                          <w:sz w:val="16"/>
                          <w:szCs w:val="18"/>
                        </w:rPr>
                        <w:t>未満</w:t>
                      </w:r>
                      <w:r w:rsidRPr="001B2CA2">
                        <w:rPr>
                          <w:rFonts w:hint="eastAsia"/>
                          <w:sz w:val="16"/>
                          <w:szCs w:val="18"/>
                        </w:rPr>
                        <w:t>の範囲において知事が規則で定める</w:t>
                      </w:r>
                      <w:r w:rsidRPr="001B2CA2">
                        <w:rPr>
                          <w:sz w:val="16"/>
                          <w:szCs w:val="18"/>
                        </w:rPr>
                        <w:t>ことが</w:t>
                      </w:r>
                      <w:r w:rsidRPr="001B2CA2">
                        <w:rPr>
                          <w:rFonts w:hint="eastAsia"/>
                          <w:sz w:val="16"/>
                          <w:szCs w:val="18"/>
                        </w:rPr>
                        <w:t>できる</w:t>
                      </w:r>
                    </w:p>
                  </w:txbxContent>
                </v:textbox>
                <w10:wrap anchorx="margin"/>
              </v:shape>
            </w:pict>
          </mc:Fallback>
        </mc:AlternateContent>
      </w:r>
    </w:p>
    <w:p w14:paraId="72EBC0AF" w14:textId="4023E494" w:rsidR="006C2AAE" w:rsidRDefault="006C2AAE" w:rsidP="00895A28">
      <w:pPr>
        <w:spacing w:line="440" w:lineRule="exact"/>
        <w:ind w:leftChars="100" w:left="220" w:rightChars="100" w:right="220" w:firstLineChars="100" w:firstLine="240"/>
        <w:rPr>
          <w:rFonts w:ascii="Meiryo UI" w:eastAsia="Meiryo UI" w:hAnsi="Meiryo UI" w:cs="Meiryo UI"/>
          <w:b/>
          <w:sz w:val="24"/>
        </w:rPr>
      </w:pPr>
    </w:p>
    <w:p w14:paraId="293456B7" w14:textId="77777777" w:rsidR="006C2AAE" w:rsidRDefault="006C2AAE">
      <w:pPr>
        <w:widowControl/>
        <w:jc w:val="left"/>
        <w:rPr>
          <w:rFonts w:ascii="Meiryo UI" w:eastAsia="Meiryo UI" w:hAnsi="Meiryo UI" w:cs="Meiryo UI"/>
          <w:b/>
          <w:sz w:val="24"/>
        </w:rPr>
      </w:pPr>
    </w:p>
    <w:p w14:paraId="44C20D4E" w14:textId="01C33B79" w:rsidR="00895A28" w:rsidRPr="00895A28" w:rsidRDefault="00895A28" w:rsidP="00942F38">
      <w:pPr>
        <w:pStyle w:val="4"/>
      </w:pPr>
      <w:r w:rsidRPr="00895A28">
        <w:rPr>
          <w:rFonts w:hint="eastAsia"/>
        </w:rPr>
        <w:t>耐震診断の結果</w:t>
      </w:r>
    </w:p>
    <w:p w14:paraId="63854366" w14:textId="4D174350" w:rsidR="00895A28" w:rsidRPr="00E257A6" w:rsidRDefault="00895A28" w:rsidP="00942F38">
      <w:pPr>
        <w:ind w:leftChars="129" w:left="284" w:rightChars="100" w:right="220" w:firstLineChars="100" w:firstLine="220"/>
        <w:rPr>
          <w:rFonts w:cs="Meiryo UI"/>
        </w:rPr>
      </w:pPr>
      <w:r w:rsidRPr="00E257A6">
        <w:rPr>
          <w:rFonts w:cs="Meiryo UI" w:hint="eastAsia"/>
        </w:rPr>
        <w:t>平成28年12月31日</w:t>
      </w:r>
      <w:r w:rsidR="00942F38">
        <w:rPr>
          <w:rFonts w:cs="Meiryo UI" w:hint="eastAsia"/>
        </w:rPr>
        <w:t>が</w:t>
      </w:r>
      <w:r w:rsidR="00942F38" w:rsidRPr="00E257A6">
        <w:rPr>
          <w:rFonts w:cs="Meiryo UI" w:hint="eastAsia"/>
        </w:rPr>
        <w:t>報告期限</w:t>
      </w:r>
      <w:r w:rsidR="00942F38">
        <w:rPr>
          <w:rFonts w:cs="Meiryo UI" w:hint="eastAsia"/>
        </w:rPr>
        <w:t>の建築物</w:t>
      </w:r>
      <w:r w:rsidRPr="00E257A6">
        <w:rPr>
          <w:rFonts w:cs="Meiryo UI" w:hint="eastAsia"/>
        </w:rPr>
        <w:t>の耐震診断の結果について</w:t>
      </w:r>
      <w:r w:rsidR="00942F38">
        <w:rPr>
          <w:rFonts w:cs="Meiryo UI" w:hint="eastAsia"/>
        </w:rPr>
        <w:t>は</w:t>
      </w:r>
      <w:r w:rsidRPr="00E257A6">
        <w:rPr>
          <w:rFonts w:cs="Meiryo UI" w:hint="eastAsia"/>
        </w:rPr>
        <w:t>、大阪市を除いた区域は平成</w:t>
      </w:r>
      <w:r w:rsidRPr="00E257A6">
        <w:rPr>
          <w:rFonts w:cs="Meiryo UI"/>
        </w:rPr>
        <w:t>30年3月</w:t>
      </w:r>
      <w:r w:rsidRPr="00E257A6">
        <w:rPr>
          <w:rFonts w:cs="Meiryo UI" w:hint="eastAsia"/>
        </w:rPr>
        <w:t>28日</w:t>
      </w:r>
      <w:r w:rsidRPr="00E257A6">
        <w:rPr>
          <w:rFonts w:cs="Meiryo UI"/>
        </w:rPr>
        <w:t>に</w:t>
      </w:r>
      <w:r w:rsidRPr="00E257A6">
        <w:rPr>
          <w:rFonts w:cs="Meiryo UI" w:hint="eastAsia"/>
        </w:rPr>
        <w:t>、大阪市域は平成31年3月29日に</w:t>
      </w:r>
      <w:r w:rsidR="00DE4023">
        <w:rPr>
          <w:rFonts w:cs="Meiryo UI"/>
        </w:rPr>
        <w:t>公表し</w:t>
      </w:r>
      <w:r w:rsidR="00DE4023">
        <w:rPr>
          <w:rFonts w:cs="Meiryo UI" w:hint="eastAsia"/>
        </w:rPr>
        <w:t>ました</w:t>
      </w:r>
      <w:r w:rsidRPr="00E257A6">
        <w:rPr>
          <w:rFonts w:cs="Meiryo UI"/>
        </w:rPr>
        <w:t>。</w:t>
      </w:r>
      <w:r w:rsidRPr="00E257A6">
        <w:rPr>
          <w:rFonts w:cs="Meiryo UI" w:hint="eastAsia"/>
        </w:rPr>
        <w:t>令和2年3月時点の広域緊急交通路沿道建築物</w:t>
      </w:r>
      <w:r w:rsidR="00B215A2">
        <w:rPr>
          <w:rFonts w:cs="Meiryo UI" w:hint="eastAsia"/>
        </w:rPr>
        <w:t>（建物）</w:t>
      </w:r>
      <w:r w:rsidRPr="00E257A6">
        <w:rPr>
          <w:rFonts w:cs="Meiryo UI" w:hint="eastAsia"/>
        </w:rPr>
        <w:t>は</w:t>
      </w:r>
      <w:r w:rsidRPr="00E257A6">
        <w:rPr>
          <w:rFonts w:cs="Meiryo UI"/>
        </w:rPr>
        <w:t>299</w:t>
      </w:r>
      <w:r w:rsidRPr="00E257A6">
        <w:rPr>
          <w:rFonts w:cs="Meiryo UI" w:hint="eastAsia"/>
        </w:rPr>
        <w:t>棟で、耐震性ありが85棟、耐震性不足が200棟、未報告が</w:t>
      </w:r>
      <w:r w:rsidR="00942F38">
        <w:rPr>
          <w:rFonts w:cs="Meiryo UI" w:hint="eastAsia"/>
        </w:rPr>
        <w:t>１４</w:t>
      </w:r>
      <w:r w:rsidRPr="00E257A6">
        <w:rPr>
          <w:rFonts w:cs="Meiryo UI" w:hint="eastAsia"/>
        </w:rPr>
        <w:t>棟となってい</w:t>
      </w:r>
      <w:r w:rsidR="00DE4023">
        <w:rPr>
          <w:rFonts w:cs="Meiryo UI" w:hint="eastAsia"/>
        </w:rPr>
        <w:t>ます</w:t>
      </w:r>
      <w:r w:rsidR="00B518E4">
        <w:rPr>
          <w:rFonts w:cs="Meiryo UI" w:hint="eastAsia"/>
        </w:rPr>
        <w:t>。耐震性のある建</w:t>
      </w:r>
      <w:r w:rsidRPr="00E257A6">
        <w:rPr>
          <w:rFonts w:cs="Meiryo UI" w:hint="eastAsia"/>
        </w:rPr>
        <w:t>物8</w:t>
      </w:r>
      <w:r w:rsidRPr="00E257A6">
        <w:rPr>
          <w:rFonts w:cs="Meiryo UI"/>
        </w:rPr>
        <w:t>5</w:t>
      </w:r>
      <w:r w:rsidRPr="00E257A6">
        <w:rPr>
          <w:rFonts w:cs="Meiryo UI" w:hint="eastAsia"/>
        </w:rPr>
        <w:t>棟のうち、</w:t>
      </w:r>
      <w:r w:rsidRPr="00DA4FA3">
        <w:rPr>
          <w:rFonts w:cs="Meiryo UI" w:hint="eastAsia"/>
        </w:rPr>
        <w:t>43棟は耐震改修</w:t>
      </w:r>
      <w:r w:rsidR="000C464F" w:rsidRPr="00DA4FA3">
        <w:rPr>
          <w:rFonts w:cs="Meiryo UI" w:hint="eastAsia"/>
        </w:rPr>
        <w:t>を実施したことにより耐震性が確保された</w:t>
      </w:r>
      <w:r w:rsidRPr="00DA4FA3">
        <w:rPr>
          <w:rFonts w:cs="Meiryo UI" w:hint="eastAsia"/>
        </w:rPr>
        <w:t>もの</w:t>
      </w:r>
      <w:r w:rsidR="00DE4023" w:rsidRPr="00DA4FA3">
        <w:rPr>
          <w:rFonts w:cs="Meiryo UI" w:hint="eastAsia"/>
        </w:rPr>
        <w:t>です</w:t>
      </w:r>
      <w:r w:rsidRPr="00DA4FA3">
        <w:rPr>
          <w:rFonts w:cs="Meiryo UI" w:hint="eastAsia"/>
        </w:rPr>
        <w:t>。</w:t>
      </w:r>
    </w:p>
    <w:p w14:paraId="0A7786A3" w14:textId="68576423" w:rsidR="00895A28" w:rsidRDefault="00B518E4" w:rsidP="00942F38">
      <w:pPr>
        <w:ind w:leftChars="129" w:left="284" w:rightChars="100" w:right="220" w:firstLineChars="100" w:firstLine="220"/>
        <w:rPr>
          <w:rFonts w:cs="Meiryo UI"/>
        </w:rPr>
      </w:pPr>
      <w:r>
        <w:rPr>
          <w:rFonts w:cs="Meiryo UI" w:hint="eastAsia"/>
        </w:rPr>
        <w:t>耐震診断義務付け対象となる建</w:t>
      </w:r>
      <w:r w:rsidR="00706F4D" w:rsidRPr="00E257A6">
        <w:rPr>
          <w:rFonts w:cs="Meiryo UI" w:hint="eastAsia"/>
        </w:rPr>
        <w:t>物の総数に占める</w:t>
      </w:r>
      <w:r w:rsidR="00DE4023">
        <w:rPr>
          <w:rFonts w:cs="Meiryo UI" w:hint="eastAsia"/>
        </w:rPr>
        <w:t>、</w:t>
      </w:r>
      <w:r w:rsidR="00706F4D" w:rsidRPr="00E257A6">
        <w:rPr>
          <w:rFonts w:cs="Meiryo UI" w:hint="eastAsia"/>
        </w:rPr>
        <w:t>耐震性</w:t>
      </w:r>
      <w:r w:rsidR="009B5C82">
        <w:rPr>
          <w:rFonts w:cs="Meiryo UI" w:hint="eastAsia"/>
        </w:rPr>
        <w:t>のある</w:t>
      </w:r>
      <w:r>
        <w:rPr>
          <w:rFonts w:cs="Meiryo UI" w:hint="eastAsia"/>
        </w:rPr>
        <w:t>建</w:t>
      </w:r>
      <w:r w:rsidR="00706F4D" w:rsidRPr="00E257A6">
        <w:rPr>
          <w:rFonts w:cs="Meiryo UI" w:hint="eastAsia"/>
        </w:rPr>
        <w:t>物の割合（進捗率）は</w:t>
      </w:r>
      <w:r w:rsidR="00706F4D" w:rsidRPr="00E257A6">
        <w:rPr>
          <w:rFonts w:cs="Meiryo UI"/>
        </w:rPr>
        <w:t>28.4%になってい</w:t>
      </w:r>
      <w:r w:rsidR="00DE4023">
        <w:rPr>
          <w:rFonts w:cs="Meiryo UI" w:hint="eastAsia"/>
        </w:rPr>
        <w:t>ます</w:t>
      </w:r>
      <w:r w:rsidR="00706F4D" w:rsidRPr="00E257A6">
        <w:rPr>
          <w:rFonts w:cs="Meiryo UI"/>
        </w:rPr>
        <w:t>。</w:t>
      </w:r>
      <w:r w:rsidR="00706F4D" w:rsidRPr="00E257A6">
        <w:rPr>
          <w:rFonts w:cs="Meiryo UI" w:hint="eastAsia"/>
        </w:rPr>
        <w:t>耐震性が不足するものがまだまだ多</w:t>
      </w:r>
      <w:r w:rsidR="00D41D6E">
        <w:rPr>
          <w:rFonts w:cs="Meiryo UI" w:hint="eastAsia"/>
        </w:rPr>
        <w:t>く</w:t>
      </w:r>
      <w:r w:rsidR="00706F4D" w:rsidRPr="00E257A6">
        <w:rPr>
          <w:rFonts w:cs="Meiryo UI" w:hint="eastAsia"/>
        </w:rPr>
        <w:t>、「令和</w:t>
      </w:r>
      <w:r w:rsidR="00706F4D" w:rsidRPr="00E257A6">
        <w:rPr>
          <w:rFonts w:cs="Meiryo UI"/>
        </w:rPr>
        <w:t>7年までに</w:t>
      </w:r>
      <w:r w:rsidR="009B5C82">
        <w:rPr>
          <w:rFonts w:cs="Meiryo UI" w:hint="eastAsia"/>
        </w:rPr>
        <w:t>耐震性が不足するものを</w:t>
      </w:r>
      <w:r w:rsidR="00706F4D" w:rsidRPr="00E257A6">
        <w:rPr>
          <w:rFonts w:cs="Meiryo UI"/>
        </w:rPr>
        <w:t>おおむね解消」という目標の達成が厳しい状況にあ</w:t>
      </w:r>
      <w:r w:rsidR="00D41D6E">
        <w:rPr>
          <w:rFonts w:cs="Meiryo UI" w:hint="eastAsia"/>
        </w:rPr>
        <w:t>ります</w:t>
      </w:r>
      <w:r w:rsidR="00DE4023">
        <w:rPr>
          <w:rFonts w:cs="Meiryo UI" w:hint="eastAsia"/>
        </w:rPr>
        <w:t>。</w:t>
      </w:r>
    </w:p>
    <w:p w14:paraId="7BA97C49" w14:textId="77777777" w:rsidR="00221D79" w:rsidRPr="006C2AAE" w:rsidRDefault="00221D79" w:rsidP="006C2AAE">
      <w:pPr>
        <w:ind w:leftChars="200" w:left="440" w:rightChars="100" w:right="220" w:firstLineChars="100" w:firstLine="220"/>
        <w:jc w:val="left"/>
        <w:rPr>
          <w:rFonts w:cs="Meiryo UI"/>
        </w:rPr>
      </w:pPr>
    </w:p>
    <w:p w14:paraId="53F39CCF" w14:textId="3E6A63F4" w:rsidR="00E257A6" w:rsidRPr="00D41D6E" w:rsidRDefault="00895A28" w:rsidP="00895A28">
      <w:pPr>
        <w:spacing w:line="360" w:lineRule="exact"/>
        <w:ind w:leftChars="200" w:left="440" w:rightChars="47" w:right="103"/>
        <w:jc w:val="left"/>
        <w:rPr>
          <w:rFonts w:cs="Meiryo UI"/>
          <w:sz w:val="20"/>
          <w:szCs w:val="20"/>
        </w:rPr>
      </w:pPr>
      <w:r w:rsidRPr="00E257A6">
        <w:rPr>
          <w:rFonts w:cs="Meiryo UI" w:hint="eastAsia"/>
        </w:rPr>
        <w:t>図表-2</w:t>
      </w:r>
      <w:r w:rsidR="003323AD">
        <w:rPr>
          <w:rFonts w:cs="Meiryo UI" w:hint="eastAsia"/>
        </w:rPr>
        <w:t>6</w:t>
      </w:r>
      <w:r w:rsidR="00B518E4">
        <w:rPr>
          <w:rFonts w:cs="Meiryo UI" w:hint="eastAsia"/>
        </w:rPr>
        <w:t>建</w:t>
      </w:r>
      <w:r w:rsidRPr="00E257A6">
        <w:rPr>
          <w:rFonts w:cs="Meiryo UI" w:hint="eastAsia"/>
        </w:rPr>
        <w:t>物の耐震診断結果の状況</w:t>
      </w:r>
      <w:r w:rsidR="00D41D6E" w:rsidRPr="00D41D6E">
        <w:rPr>
          <w:rFonts w:cs="Meiryo UI" w:hint="eastAsia"/>
          <w:sz w:val="20"/>
          <w:szCs w:val="20"/>
        </w:rPr>
        <w:t>（報告期限が平成28年12月31日のもの）</w:t>
      </w:r>
    </w:p>
    <w:p w14:paraId="2674C1E1" w14:textId="414EF62B" w:rsidR="00895A28" w:rsidRPr="007D4A0E" w:rsidRDefault="00895A28" w:rsidP="007D4A0E">
      <w:pPr>
        <w:spacing w:line="300" w:lineRule="exact"/>
        <w:ind w:rightChars="300" w:right="660"/>
        <w:jc w:val="right"/>
        <w:rPr>
          <w:rFonts w:cs="Meiryo UI"/>
          <w:sz w:val="18"/>
          <w:szCs w:val="18"/>
        </w:rPr>
      </w:pPr>
      <w:r w:rsidRPr="007D4A0E">
        <w:rPr>
          <w:rFonts w:cs="Meiryo UI" w:hint="eastAsia"/>
          <w:sz w:val="18"/>
          <w:szCs w:val="18"/>
        </w:rPr>
        <w:t>（令和2年3月</w:t>
      </w:r>
      <w:r w:rsidR="00C35D9B">
        <w:rPr>
          <w:rFonts w:cs="Meiryo UI" w:hint="eastAsia"/>
          <w:sz w:val="18"/>
          <w:szCs w:val="18"/>
        </w:rPr>
        <w:t>末</w:t>
      </w:r>
      <w:r w:rsidRPr="007D4A0E">
        <w:rPr>
          <w:rFonts w:cs="Meiryo UI" w:hint="eastAsia"/>
          <w:sz w:val="18"/>
          <w:szCs w:val="18"/>
        </w:rPr>
        <w:t>時点）</w:t>
      </w:r>
    </w:p>
    <w:p w14:paraId="683EA416" w14:textId="14689CF6" w:rsidR="00895A28" w:rsidRPr="00895A28" w:rsidRDefault="00895A28" w:rsidP="007D4A0E">
      <w:pPr>
        <w:spacing w:line="300" w:lineRule="exact"/>
        <w:ind w:rightChars="300" w:right="660"/>
        <w:jc w:val="right"/>
        <w:rPr>
          <w:rFonts w:ascii="Meiryo UI" w:eastAsia="Meiryo UI" w:hAnsi="Meiryo UI" w:cs="Meiryo UI"/>
        </w:rPr>
      </w:pPr>
      <w:r w:rsidRPr="00895A28">
        <w:rPr>
          <w:rFonts w:ascii="Meiryo UI" w:eastAsia="Meiryo UI" w:hAnsi="Meiryo UI" w:cs="Meiryo UI" w:hint="eastAsia"/>
          <w:sz w:val="16"/>
          <w:szCs w:val="16"/>
        </w:rPr>
        <w:t>単位：棟</w:t>
      </w:r>
    </w:p>
    <w:tbl>
      <w:tblPr>
        <w:tblStyle w:val="32"/>
        <w:tblW w:w="7936" w:type="dxa"/>
        <w:jc w:val="center"/>
        <w:tblLook w:val="04A0" w:firstRow="1" w:lastRow="0" w:firstColumn="1" w:lastColumn="0" w:noHBand="0" w:noVBand="1"/>
      </w:tblPr>
      <w:tblGrid>
        <w:gridCol w:w="1984"/>
        <w:gridCol w:w="1984"/>
        <w:gridCol w:w="1984"/>
        <w:gridCol w:w="1984"/>
      </w:tblGrid>
      <w:tr w:rsidR="00221D79" w:rsidRPr="00895A28" w14:paraId="0C43AD1F" w14:textId="77777777" w:rsidTr="00221D79">
        <w:trPr>
          <w:trHeight w:val="454"/>
          <w:jc w:val="center"/>
        </w:trPr>
        <w:tc>
          <w:tcPr>
            <w:tcW w:w="1984" w:type="dxa"/>
            <w:shd w:val="clear" w:color="auto" w:fill="1F497D"/>
            <w:vAlign w:val="center"/>
          </w:tcPr>
          <w:p w14:paraId="148A844C" w14:textId="22914720" w:rsidR="00221D79" w:rsidRPr="007D4A0E" w:rsidRDefault="00221D79" w:rsidP="00221D79">
            <w:pPr>
              <w:ind w:rightChars="100" w:right="220"/>
              <w:jc w:val="center"/>
              <w:rPr>
                <w:rFonts w:cs="Meiryo UI"/>
                <w:b/>
                <w:color w:val="FFFFFF"/>
                <w:szCs w:val="21"/>
              </w:rPr>
            </w:pPr>
            <w:r>
              <w:rPr>
                <w:rFonts w:cs="Meiryo UI" w:hint="eastAsia"/>
                <w:b/>
                <w:color w:val="FFFFFF"/>
                <w:szCs w:val="21"/>
              </w:rPr>
              <w:t>総数</w:t>
            </w:r>
          </w:p>
        </w:tc>
        <w:tc>
          <w:tcPr>
            <w:tcW w:w="1984" w:type="dxa"/>
            <w:shd w:val="clear" w:color="auto" w:fill="1F497D"/>
            <w:vAlign w:val="center"/>
          </w:tcPr>
          <w:p w14:paraId="4629C78B" w14:textId="4D8C2594" w:rsidR="00221D79" w:rsidRPr="007D4A0E" w:rsidRDefault="00221D79" w:rsidP="00221D79">
            <w:pPr>
              <w:ind w:rightChars="100" w:right="220"/>
              <w:jc w:val="center"/>
              <w:rPr>
                <w:rFonts w:cs="Meiryo UI"/>
                <w:b/>
                <w:color w:val="FFFFFF"/>
                <w:szCs w:val="21"/>
              </w:rPr>
            </w:pPr>
            <w:r w:rsidRPr="007D4A0E">
              <w:rPr>
                <w:rFonts w:cs="Meiryo UI" w:hint="eastAsia"/>
                <w:b/>
                <w:color w:val="FFFFFF"/>
                <w:szCs w:val="21"/>
              </w:rPr>
              <w:t>耐震性あり</w:t>
            </w:r>
          </w:p>
        </w:tc>
        <w:tc>
          <w:tcPr>
            <w:tcW w:w="1984" w:type="dxa"/>
            <w:shd w:val="clear" w:color="auto" w:fill="1F497D"/>
            <w:vAlign w:val="center"/>
          </w:tcPr>
          <w:p w14:paraId="4BD8FA62" w14:textId="77777777" w:rsidR="00221D79" w:rsidRPr="007D4A0E" w:rsidRDefault="00221D79" w:rsidP="00221D79">
            <w:pPr>
              <w:ind w:rightChars="100" w:right="220"/>
              <w:jc w:val="center"/>
              <w:rPr>
                <w:rFonts w:cs="Meiryo UI"/>
                <w:b/>
                <w:color w:val="FFFFFF"/>
                <w:szCs w:val="21"/>
              </w:rPr>
            </w:pPr>
            <w:r w:rsidRPr="007D4A0E">
              <w:rPr>
                <w:rFonts w:cs="Meiryo UI" w:hint="eastAsia"/>
                <w:b/>
                <w:color w:val="FFFFFF"/>
                <w:szCs w:val="21"/>
              </w:rPr>
              <w:t>耐震性不足</w:t>
            </w:r>
          </w:p>
        </w:tc>
        <w:tc>
          <w:tcPr>
            <w:tcW w:w="1984" w:type="dxa"/>
            <w:shd w:val="clear" w:color="auto" w:fill="1F497D"/>
            <w:vAlign w:val="center"/>
          </w:tcPr>
          <w:p w14:paraId="5E0A681A" w14:textId="77777777" w:rsidR="00221D79" w:rsidRPr="007D4A0E" w:rsidRDefault="00221D79" w:rsidP="00221D79">
            <w:pPr>
              <w:ind w:rightChars="100" w:right="220"/>
              <w:jc w:val="center"/>
              <w:rPr>
                <w:rFonts w:cs="Meiryo UI"/>
                <w:b/>
                <w:color w:val="FFFFFF"/>
                <w:szCs w:val="21"/>
              </w:rPr>
            </w:pPr>
            <w:r w:rsidRPr="007D4A0E">
              <w:rPr>
                <w:rFonts w:cs="Meiryo UI" w:hint="eastAsia"/>
                <w:b/>
                <w:color w:val="FFFFFF"/>
                <w:szCs w:val="21"/>
              </w:rPr>
              <w:t>未報告</w:t>
            </w:r>
          </w:p>
        </w:tc>
      </w:tr>
      <w:tr w:rsidR="00221D79" w:rsidRPr="00895A28" w14:paraId="21DAB4AF" w14:textId="77777777" w:rsidTr="00221D79">
        <w:trPr>
          <w:trHeight w:val="454"/>
          <w:jc w:val="center"/>
        </w:trPr>
        <w:tc>
          <w:tcPr>
            <w:tcW w:w="1984" w:type="dxa"/>
            <w:vAlign w:val="center"/>
          </w:tcPr>
          <w:p w14:paraId="67253484" w14:textId="3A626E5E" w:rsidR="00221D79" w:rsidRPr="007D4A0E" w:rsidRDefault="00221D79" w:rsidP="00221D79">
            <w:pPr>
              <w:ind w:rightChars="100" w:right="220"/>
              <w:jc w:val="center"/>
              <w:rPr>
                <w:rFonts w:cs="Meiryo UI"/>
                <w:szCs w:val="21"/>
              </w:rPr>
            </w:pPr>
            <w:r w:rsidRPr="007D4A0E">
              <w:rPr>
                <w:rFonts w:cs="Meiryo UI"/>
                <w:szCs w:val="21"/>
              </w:rPr>
              <w:t>299</w:t>
            </w:r>
          </w:p>
        </w:tc>
        <w:tc>
          <w:tcPr>
            <w:tcW w:w="1984" w:type="dxa"/>
            <w:vAlign w:val="center"/>
          </w:tcPr>
          <w:p w14:paraId="1B553F14" w14:textId="21020FCF" w:rsidR="00221D79" w:rsidRPr="007D4A0E" w:rsidRDefault="00221D79" w:rsidP="00221D79">
            <w:pPr>
              <w:ind w:rightChars="100" w:right="220"/>
              <w:jc w:val="center"/>
              <w:rPr>
                <w:rFonts w:cs="Meiryo UI"/>
                <w:strike/>
                <w:szCs w:val="21"/>
              </w:rPr>
            </w:pPr>
            <w:r w:rsidRPr="007D4A0E">
              <w:rPr>
                <w:rFonts w:cs="Meiryo UI" w:hint="eastAsia"/>
                <w:szCs w:val="21"/>
              </w:rPr>
              <w:t>85</w:t>
            </w:r>
          </w:p>
        </w:tc>
        <w:tc>
          <w:tcPr>
            <w:tcW w:w="1984" w:type="dxa"/>
            <w:vAlign w:val="center"/>
          </w:tcPr>
          <w:p w14:paraId="30619A50" w14:textId="77777777" w:rsidR="00221D79" w:rsidRPr="007D4A0E" w:rsidRDefault="00221D79" w:rsidP="00221D79">
            <w:pPr>
              <w:ind w:rightChars="100" w:right="220"/>
              <w:jc w:val="center"/>
              <w:rPr>
                <w:rFonts w:cs="Meiryo UI"/>
                <w:szCs w:val="21"/>
              </w:rPr>
            </w:pPr>
            <w:r w:rsidRPr="007D4A0E">
              <w:rPr>
                <w:rFonts w:cs="Meiryo UI" w:hint="eastAsia"/>
                <w:szCs w:val="21"/>
              </w:rPr>
              <w:t>200</w:t>
            </w:r>
          </w:p>
        </w:tc>
        <w:tc>
          <w:tcPr>
            <w:tcW w:w="1984" w:type="dxa"/>
            <w:vAlign w:val="center"/>
          </w:tcPr>
          <w:p w14:paraId="2B69C3CF" w14:textId="77777777" w:rsidR="00221D79" w:rsidRPr="007D4A0E" w:rsidRDefault="00221D79" w:rsidP="00221D79">
            <w:pPr>
              <w:ind w:rightChars="100" w:right="220"/>
              <w:jc w:val="center"/>
              <w:rPr>
                <w:rFonts w:cs="Meiryo UI"/>
                <w:szCs w:val="21"/>
              </w:rPr>
            </w:pPr>
            <w:r w:rsidRPr="007D4A0E">
              <w:rPr>
                <w:rFonts w:cs="Meiryo UI" w:hint="eastAsia"/>
                <w:szCs w:val="21"/>
              </w:rPr>
              <w:t>14</w:t>
            </w:r>
          </w:p>
        </w:tc>
      </w:tr>
    </w:tbl>
    <w:p w14:paraId="671119CD" w14:textId="74094738" w:rsidR="00CC3F62" w:rsidRDefault="007D4A0E" w:rsidP="007D4A0E">
      <w:pPr>
        <w:spacing w:line="240" w:lineRule="exact"/>
        <w:ind w:rightChars="300" w:right="660"/>
        <w:jc w:val="right"/>
        <w:rPr>
          <w:rFonts w:ascii="Meiryo UI" w:eastAsia="Meiryo UI" w:hAnsi="Meiryo UI" w:cs="Meiryo UI"/>
          <w:b/>
          <w:sz w:val="24"/>
        </w:rPr>
      </w:pPr>
      <w:r w:rsidRPr="00ED4B85">
        <w:rPr>
          <w:rFonts w:hint="eastAsia"/>
          <w:sz w:val="16"/>
          <w:szCs w:val="18"/>
        </w:rPr>
        <w:t>出典：所管行政庁の公表データを集計</w:t>
      </w:r>
    </w:p>
    <w:p w14:paraId="5E525252" w14:textId="784605D3" w:rsidR="00895A28" w:rsidRPr="00895A28" w:rsidRDefault="00706F4D" w:rsidP="00942F38">
      <w:pPr>
        <w:pStyle w:val="4"/>
      </w:pPr>
      <w:r>
        <w:rPr>
          <w:rFonts w:hint="eastAsia"/>
        </w:rPr>
        <w:t>用途・路線別の現況</w:t>
      </w:r>
    </w:p>
    <w:p w14:paraId="40A96D34" w14:textId="73EBEA79" w:rsidR="00CB47EE" w:rsidRPr="00FC7D79" w:rsidRDefault="00CB47EE" w:rsidP="00942F38">
      <w:pPr>
        <w:ind w:leftChars="129" w:left="284" w:rightChars="100" w:right="220" w:firstLineChars="100" w:firstLine="220"/>
        <w:jc w:val="left"/>
        <w:rPr>
          <w:rFonts w:cs="Meiryo UI"/>
        </w:rPr>
      </w:pPr>
      <w:r w:rsidRPr="00FC7D79">
        <w:rPr>
          <w:rFonts w:cs="Meiryo UI" w:hint="eastAsia"/>
        </w:rPr>
        <w:t>耐震性が不足する</w:t>
      </w:r>
      <w:r w:rsidR="00B518E4">
        <w:rPr>
          <w:rFonts w:cs="Meiryo UI" w:hint="eastAsia"/>
        </w:rPr>
        <w:t>建物</w:t>
      </w:r>
      <w:r w:rsidRPr="00FC7D79">
        <w:rPr>
          <w:rFonts w:cs="Meiryo UI" w:hint="eastAsia"/>
        </w:rPr>
        <w:t>の用途</w:t>
      </w:r>
      <w:r w:rsidR="00914C84">
        <w:rPr>
          <w:rFonts w:cs="Meiryo UI" w:hint="eastAsia"/>
        </w:rPr>
        <w:t>別で</w:t>
      </w:r>
      <w:r w:rsidRPr="00FC7D79">
        <w:rPr>
          <w:rFonts w:cs="Meiryo UI" w:hint="eastAsia"/>
        </w:rPr>
        <w:t>は、分譲マンションが３割弱、賃貸マンションと複合施設</w:t>
      </w:r>
      <w:r w:rsidR="00A556D6" w:rsidRPr="00FC7D79">
        <w:rPr>
          <w:rFonts w:cs="Meiryo UI" w:hint="eastAsia"/>
        </w:rPr>
        <w:t>（</w:t>
      </w:r>
      <w:r w:rsidRPr="00FC7D79">
        <w:rPr>
          <w:rFonts w:cs="Meiryo UI" w:hint="eastAsia"/>
        </w:rPr>
        <w:t>事務所・店舗</w:t>
      </w:r>
      <w:r w:rsidR="00A556D6" w:rsidRPr="00FC7D79">
        <w:rPr>
          <w:rFonts w:cs="Meiryo UI" w:hint="eastAsia"/>
        </w:rPr>
        <w:t>）</w:t>
      </w:r>
      <w:r w:rsidR="007B229E">
        <w:rPr>
          <w:rFonts w:cs="Meiryo UI" w:hint="eastAsia"/>
        </w:rPr>
        <w:t>が</w:t>
      </w:r>
      <w:r w:rsidR="009B5C82">
        <w:rPr>
          <w:rFonts w:cs="Meiryo UI" w:hint="eastAsia"/>
        </w:rPr>
        <w:t>それぞれ</w:t>
      </w:r>
      <w:r w:rsidR="00A556D6" w:rsidRPr="00FC7D79">
        <w:rPr>
          <w:rFonts w:cs="Meiryo UI" w:hint="eastAsia"/>
        </w:rPr>
        <w:t>2割強</w:t>
      </w:r>
      <w:r w:rsidRPr="00FC7D79">
        <w:rPr>
          <w:rFonts w:cs="Meiryo UI" w:hint="eastAsia"/>
        </w:rPr>
        <w:t>となってい</w:t>
      </w:r>
      <w:r w:rsidR="00914C84">
        <w:rPr>
          <w:rFonts w:cs="Meiryo UI" w:hint="eastAsia"/>
        </w:rPr>
        <w:t>ます。</w:t>
      </w:r>
      <w:r w:rsidR="00A556D6" w:rsidRPr="00FC7D79">
        <w:rPr>
          <w:rFonts w:cs="Meiryo UI" w:hint="eastAsia"/>
        </w:rPr>
        <w:t>また、</w:t>
      </w:r>
      <w:r w:rsidRPr="00FC7D79">
        <w:rPr>
          <w:rFonts w:cs="Meiryo UI" w:hint="eastAsia"/>
        </w:rPr>
        <w:t>延床面積が5,000㎡を超えるものについては、分譲マンションが</w:t>
      </w:r>
      <w:r w:rsidR="009B5C82">
        <w:rPr>
          <w:rFonts w:cs="Meiryo UI" w:hint="eastAsia"/>
        </w:rPr>
        <w:t>約</w:t>
      </w:r>
      <w:r w:rsidR="00A556D6" w:rsidRPr="00FC7D79">
        <w:rPr>
          <w:rFonts w:cs="Meiryo UI" w:hint="eastAsia"/>
        </w:rPr>
        <w:t>５</w:t>
      </w:r>
      <w:r w:rsidRPr="00FC7D79">
        <w:rPr>
          <w:rFonts w:cs="Meiryo UI" w:hint="eastAsia"/>
        </w:rPr>
        <w:t>割を占めてい</w:t>
      </w:r>
      <w:r w:rsidR="00914C84">
        <w:rPr>
          <w:rFonts w:cs="Meiryo UI" w:hint="eastAsia"/>
        </w:rPr>
        <w:t>ます</w:t>
      </w:r>
      <w:r w:rsidRPr="00FC7D79">
        <w:rPr>
          <w:rFonts w:cs="Meiryo UI" w:hint="eastAsia"/>
        </w:rPr>
        <w:t>。</w:t>
      </w:r>
    </w:p>
    <w:p w14:paraId="1F2B02C8" w14:textId="00AD4068" w:rsidR="00A17531" w:rsidRPr="00FC7D79" w:rsidRDefault="00A17531" w:rsidP="00942F38">
      <w:pPr>
        <w:ind w:leftChars="129" w:left="284" w:rightChars="100" w:right="220" w:firstLineChars="100" w:firstLine="220"/>
        <w:jc w:val="left"/>
        <w:rPr>
          <w:rFonts w:cs="Meiryo UI"/>
        </w:rPr>
      </w:pPr>
      <w:r w:rsidRPr="00FC7D79">
        <w:rPr>
          <w:rFonts w:cs="Meiryo UI" w:hint="eastAsia"/>
        </w:rPr>
        <w:t>路線別では、国道4</w:t>
      </w:r>
      <w:r w:rsidRPr="00FC7D79">
        <w:rPr>
          <w:rFonts w:cs="Meiryo UI"/>
        </w:rPr>
        <w:t>2</w:t>
      </w:r>
      <w:r w:rsidRPr="00FC7D79">
        <w:rPr>
          <w:rFonts w:cs="Meiryo UI" w:hint="eastAsia"/>
        </w:rPr>
        <w:t>3号、大阪</w:t>
      </w:r>
      <w:r w:rsidR="008953F0">
        <w:rPr>
          <w:rFonts w:cs="Meiryo UI" w:hint="eastAsia"/>
        </w:rPr>
        <w:t>和泉</w:t>
      </w:r>
      <w:r w:rsidRPr="00FC7D79">
        <w:rPr>
          <w:rFonts w:cs="Meiryo UI" w:hint="eastAsia"/>
        </w:rPr>
        <w:t>泉南線、国道２５号、国道1</w:t>
      </w:r>
      <w:r w:rsidRPr="00FC7D79">
        <w:rPr>
          <w:rFonts w:cs="Meiryo UI"/>
        </w:rPr>
        <w:t>76</w:t>
      </w:r>
      <w:r w:rsidR="00B518E4">
        <w:rPr>
          <w:rFonts w:cs="Meiryo UI" w:hint="eastAsia"/>
        </w:rPr>
        <w:t>号で耐震性が不足する建</w:t>
      </w:r>
      <w:r w:rsidRPr="00FC7D79">
        <w:rPr>
          <w:rFonts w:cs="Meiryo UI" w:hint="eastAsia"/>
        </w:rPr>
        <w:t>物が多</w:t>
      </w:r>
      <w:r w:rsidR="00914C84">
        <w:rPr>
          <w:rFonts w:cs="Meiryo UI" w:hint="eastAsia"/>
        </w:rPr>
        <w:t>くなっています</w:t>
      </w:r>
      <w:r w:rsidRPr="00FC7D79">
        <w:rPr>
          <w:rFonts w:cs="Meiryo UI" w:hint="eastAsia"/>
        </w:rPr>
        <w:t>。</w:t>
      </w:r>
    </w:p>
    <w:p w14:paraId="3EA47C7B" w14:textId="47485A4B" w:rsidR="00706F4D" w:rsidRDefault="00706F4D" w:rsidP="00706F4D">
      <w:pPr>
        <w:spacing w:line="440" w:lineRule="exact"/>
        <w:ind w:leftChars="300" w:left="660" w:rightChars="100" w:right="220" w:firstLineChars="100" w:firstLine="240"/>
        <w:rPr>
          <w:rFonts w:ascii="Meiryo UI" w:eastAsia="Meiryo UI" w:hAnsi="Meiryo UI" w:cs="Meiryo UI"/>
          <w:sz w:val="24"/>
        </w:rPr>
      </w:pPr>
    </w:p>
    <w:p w14:paraId="14297888" w14:textId="08474F8C" w:rsidR="00CC3F62" w:rsidRPr="002B6B4A" w:rsidRDefault="002B6B4A" w:rsidP="00CC3F62">
      <w:pPr>
        <w:widowControl/>
        <w:spacing w:line="440" w:lineRule="exact"/>
        <w:jc w:val="center"/>
        <w:rPr>
          <w:rFonts w:cs="Times New Roman"/>
        </w:rPr>
      </w:pPr>
      <w:r w:rsidRPr="002B6B4A">
        <w:rPr>
          <w:rFonts w:cs="Meiryo UI" w:hint="eastAsia"/>
        </w:rPr>
        <w:t>図表-</w:t>
      </w:r>
      <w:r w:rsidR="003323AD">
        <w:rPr>
          <w:rFonts w:cs="Meiryo UI" w:hint="eastAsia"/>
        </w:rPr>
        <w:t>27</w:t>
      </w:r>
      <w:r w:rsidRPr="002B6B4A">
        <w:rPr>
          <w:rFonts w:cs="Meiryo UI" w:hint="eastAsia"/>
        </w:rPr>
        <w:t xml:space="preserve"> </w:t>
      </w:r>
      <w:r w:rsidR="00CC3F62" w:rsidRPr="002B6B4A">
        <w:rPr>
          <w:rFonts w:cs="Times New Roman" w:hint="eastAsia"/>
        </w:rPr>
        <w:t>用途別・規模</w:t>
      </w:r>
      <w:r w:rsidR="008953F0">
        <w:rPr>
          <w:rFonts w:cs="Times New Roman" w:hint="eastAsia"/>
        </w:rPr>
        <w:t>（延べ床面積）</w:t>
      </w:r>
      <w:r w:rsidR="00CC3F62" w:rsidRPr="002B6B4A">
        <w:rPr>
          <w:rFonts w:cs="Times New Roman" w:hint="eastAsia"/>
        </w:rPr>
        <w:t>別</w:t>
      </w:r>
      <w:r w:rsidR="00CC3F62" w:rsidRPr="002B6B4A">
        <w:rPr>
          <w:rFonts w:cs="Times New Roman"/>
        </w:rPr>
        <w:t xml:space="preserve"> 耐震性不足棟数</w:t>
      </w:r>
    </w:p>
    <w:tbl>
      <w:tblPr>
        <w:tblStyle w:val="5-51"/>
        <w:tblW w:w="8075" w:type="dxa"/>
        <w:jc w:val="center"/>
        <w:tblBorders>
          <w:top w:val="single" w:sz="4" w:space="0" w:color="1F3864"/>
          <w:left w:val="single" w:sz="4" w:space="0" w:color="1F3864"/>
          <w:bottom w:val="single" w:sz="4" w:space="0" w:color="1F3864"/>
          <w:right w:val="single" w:sz="4" w:space="0" w:color="1F3864"/>
          <w:insideH w:val="single" w:sz="4" w:space="0" w:color="1F3864"/>
          <w:insideV w:val="single" w:sz="4" w:space="0" w:color="1F3864"/>
        </w:tblBorders>
        <w:tblLook w:val="0660" w:firstRow="1" w:lastRow="1" w:firstColumn="0" w:lastColumn="0" w:noHBand="1" w:noVBand="1"/>
      </w:tblPr>
      <w:tblGrid>
        <w:gridCol w:w="1684"/>
        <w:gridCol w:w="1385"/>
        <w:gridCol w:w="1385"/>
        <w:gridCol w:w="1385"/>
        <w:gridCol w:w="1386"/>
        <w:gridCol w:w="850"/>
      </w:tblGrid>
      <w:tr w:rsidR="00CC3F62" w:rsidRPr="0029336C" w14:paraId="3607217C" w14:textId="77777777" w:rsidTr="006C2AAE">
        <w:trPr>
          <w:cnfStyle w:val="100000000000" w:firstRow="1" w:lastRow="0" w:firstColumn="0" w:lastColumn="0" w:oddVBand="0" w:evenVBand="0" w:oddHBand="0" w:evenHBand="0" w:firstRowFirstColumn="0" w:firstRowLastColumn="0" w:lastRowFirstColumn="0" w:lastRowLastColumn="0"/>
          <w:trHeight w:val="454"/>
          <w:jc w:val="center"/>
        </w:trPr>
        <w:tc>
          <w:tcPr>
            <w:tcW w:w="1684" w:type="dxa"/>
            <w:tcBorders>
              <w:top w:val="single" w:sz="4" w:space="0" w:color="002060"/>
              <w:left w:val="single" w:sz="4" w:space="0" w:color="002060"/>
              <w:right w:val="single" w:sz="4" w:space="0" w:color="FFFFFF"/>
            </w:tcBorders>
            <w:shd w:val="clear" w:color="auto" w:fill="1F3864"/>
            <w:tcMar>
              <w:left w:w="0" w:type="dxa"/>
              <w:right w:w="0" w:type="dxa"/>
            </w:tcMar>
            <w:vAlign w:val="center"/>
            <w:hideMark/>
          </w:tcPr>
          <w:p w14:paraId="1601B820" w14:textId="77777777" w:rsidR="00CC3F62" w:rsidRPr="00FC7D79" w:rsidRDefault="00CC3F62" w:rsidP="00FC7D79">
            <w:pPr>
              <w:widowControl/>
              <w:snapToGrid w:val="0"/>
              <w:spacing w:line="300" w:lineRule="exact"/>
              <w:jc w:val="center"/>
              <w:rPr>
                <w:rFonts w:cs="Times New Roman"/>
              </w:rPr>
            </w:pPr>
          </w:p>
        </w:tc>
        <w:tc>
          <w:tcPr>
            <w:tcW w:w="1385" w:type="dxa"/>
            <w:tcBorders>
              <w:top w:val="single" w:sz="4" w:space="0" w:color="002060"/>
              <w:left w:val="single" w:sz="4" w:space="0" w:color="FFFFFF"/>
              <w:right w:val="single" w:sz="4" w:space="0" w:color="FFFFFF"/>
            </w:tcBorders>
            <w:shd w:val="clear" w:color="auto" w:fill="1F3864"/>
            <w:tcMar>
              <w:left w:w="0" w:type="dxa"/>
              <w:right w:w="0" w:type="dxa"/>
            </w:tcMar>
            <w:vAlign w:val="center"/>
            <w:hideMark/>
          </w:tcPr>
          <w:p w14:paraId="5B015860" w14:textId="77777777" w:rsidR="00CC3F62" w:rsidRPr="006C2AAE" w:rsidRDefault="00CC3F62" w:rsidP="00FC7D79">
            <w:pPr>
              <w:widowControl/>
              <w:snapToGrid w:val="0"/>
              <w:spacing w:line="300" w:lineRule="exact"/>
              <w:jc w:val="center"/>
              <w:rPr>
                <w:rFonts w:cs="Times New Roman"/>
                <w:sz w:val="21"/>
                <w:szCs w:val="21"/>
              </w:rPr>
            </w:pPr>
            <w:r w:rsidRPr="006C2AAE">
              <w:rPr>
                <w:rFonts w:cs="Times New Roman" w:hint="eastAsia"/>
                <w:sz w:val="21"/>
                <w:szCs w:val="21"/>
              </w:rPr>
              <w:t>～5,000㎡</w:t>
            </w:r>
          </w:p>
        </w:tc>
        <w:tc>
          <w:tcPr>
            <w:tcW w:w="1385" w:type="dxa"/>
            <w:tcBorders>
              <w:top w:val="single" w:sz="4" w:space="0" w:color="002060"/>
              <w:left w:val="single" w:sz="4" w:space="0" w:color="FFFFFF"/>
              <w:right w:val="single" w:sz="4" w:space="0" w:color="FFFFFF"/>
            </w:tcBorders>
            <w:shd w:val="clear" w:color="auto" w:fill="1F3864"/>
            <w:tcMar>
              <w:left w:w="0" w:type="dxa"/>
              <w:right w:w="0" w:type="dxa"/>
            </w:tcMar>
            <w:vAlign w:val="center"/>
            <w:hideMark/>
          </w:tcPr>
          <w:p w14:paraId="5DA82FEB" w14:textId="77777777" w:rsidR="00CC3F62" w:rsidRPr="006C2AAE" w:rsidRDefault="00CC3F62" w:rsidP="00FC7D79">
            <w:pPr>
              <w:widowControl/>
              <w:snapToGrid w:val="0"/>
              <w:spacing w:line="300" w:lineRule="exact"/>
              <w:jc w:val="center"/>
              <w:rPr>
                <w:rFonts w:cs="Times New Roman"/>
                <w:sz w:val="21"/>
                <w:szCs w:val="21"/>
              </w:rPr>
            </w:pPr>
            <w:r w:rsidRPr="006C2AAE">
              <w:rPr>
                <w:rFonts w:cs="Times New Roman" w:hint="eastAsia"/>
                <w:sz w:val="21"/>
                <w:szCs w:val="21"/>
              </w:rPr>
              <w:t>～10,000㎡</w:t>
            </w:r>
          </w:p>
        </w:tc>
        <w:tc>
          <w:tcPr>
            <w:tcW w:w="1385" w:type="dxa"/>
            <w:tcBorders>
              <w:top w:val="single" w:sz="4" w:space="0" w:color="002060"/>
              <w:left w:val="single" w:sz="4" w:space="0" w:color="FFFFFF"/>
              <w:right w:val="single" w:sz="4" w:space="0" w:color="FFFFFF"/>
            </w:tcBorders>
            <w:shd w:val="clear" w:color="auto" w:fill="1F3864"/>
            <w:tcMar>
              <w:left w:w="0" w:type="dxa"/>
              <w:right w:w="0" w:type="dxa"/>
            </w:tcMar>
            <w:vAlign w:val="center"/>
            <w:hideMark/>
          </w:tcPr>
          <w:p w14:paraId="18432A6F" w14:textId="77777777" w:rsidR="00CC3F62" w:rsidRPr="006C2AAE" w:rsidRDefault="00CC3F62" w:rsidP="00FC7D79">
            <w:pPr>
              <w:widowControl/>
              <w:snapToGrid w:val="0"/>
              <w:spacing w:line="300" w:lineRule="exact"/>
              <w:jc w:val="center"/>
              <w:rPr>
                <w:rFonts w:cs="Times New Roman"/>
                <w:sz w:val="21"/>
                <w:szCs w:val="21"/>
              </w:rPr>
            </w:pPr>
            <w:r w:rsidRPr="006C2AAE">
              <w:rPr>
                <w:rFonts w:cs="Times New Roman" w:hint="eastAsia"/>
                <w:sz w:val="21"/>
                <w:szCs w:val="21"/>
              </w:rPr>
              <w:t>～15,000㎡</w:t>
            </w:r>
          </w:p>
        </w:tc>
        <w:tc>
          <w:tcPr>
            <w:tcW w:w="1386" w:type="dxa"/>
            <w:tcBorders>
              <w:top w:val="single" w:sz="4" w:space="0" w:color="002060"/>
              <w:left w:val="single" w:sz="4" w:space="0" w:color="FFFFFF"/>
              <w:right w:val="single" w:sz="4" w:space="0" w:color="FFFFFF"/>
            </w:tcBorders>
            <w:shd w:val="clear" w:color="auto" w:fill="1F3864"/>
            <w:tcMar>
              <w:left w:w="0" w:type="dxa"/>
              <w:right w:w="0" w:type="dxa"/>
            </w:tcMar>
            <w:vAlign w:val="center"/>
            <w:hideMark/>
          </w:tcPr>
          <w:p w14:paraId="63BF928E" w14:textId="77777777" w:rsidR="00CC3F62" w:rsidRPr="006C2AAE" w:rsidRDefault="00CC3F62" w:rsidP="00FC7D79">
            <w:pPr>
              <w:widowControl/>
              <w:snapToGrid w:val="0"/>
              <w:spacing w:line="300" w:lineRule="exact"/>
              <w:jc w:val="center"/>
              <w:rPr>
                <w:rFonts w:cs="Times New Roman"/>
                <w:sz w:val="21"/>
                <w:szCs w:val="21"/>
              </w:rPr>
            </w:pPr>
            <w:r w:rsidRPr="006C2AAE">
              <w:rPr>
                <w:rFonts w:cs="Times New Roman" w:hint="eastAsia"/>
                <w:sz w:val="21"/>
                <w:szCs w:val="21"/>
              </w:rPr>
              <w:t>15,000㎡～</w:t>
            </w:r>
          </w:p>
        </w:tc>
        <w:tc>
          <w:tcPr>
            <w:tcW w:w="850" w:type="dxa"/>
            <w:tcBorders>
              <w:top w:val="single" w:sz="4" w:space="0" w:color="002060"/>
              <w:left w:val="single" w:sz="4" w:space="0" w:color="FFFFFF"/>
              <w:right w:val="single" w:sz="4" w:space="0" w:color="002060"/>
            </w:tcBorders>
            <w:shd w:val="clear" w:color="auto" w:fill="1F3864"/>
            <w:tcMar>
              <w:left w:w="0" w:type="dxa"/>
              <w:right w:w="0" w:type="dxa"/>
            </w:tcMar>
            <w:vAlign w:val="center"/>
            <w:hideMark/>
          </w:tcPr>
          <w:p w14:paraId="47662E32" w14:textId="77777777" w:rsidR="00CC3F62" w:rsidRPr="006C2AAE" w:rsidRDefault="00CC3F62" w:rsidP="00FC7D79">
            <w:pPr>
              <w:widowControl/>
              <w:snapToGrid w:val="0"/>
              <w:spacing w:line="300" w:lineRule="exact"/>
              <w:jc w:val="center"/>
              <w:rPr>
                <w:rFonts w:cs="Times New Roman"/>
                <w:sz w:val="21"/>
                <w:szCs w:val="21"/>
              </w:rPr>
            </w:pPr>
            <w:r w:rsidRPr="006C2AAE">
              <w:rPr>
                <w:rFonts w:cs="Times New Roman" w:hint="eastAsia"/>
                <w:sz w:val="21"/>
                <w:szCs w:val="21"/>
              </w:rPr>
              <w:t>計</w:t>
            </w:r>
          </w:p>
        </w:tc>
      </w:tr>
      <w:tr w:rsidR="00CC3F62" w:rsidRPr="0029336C" w14:paraId="5B42427E" w14:textId="77777777" w:rsidTr="006C2AAE">
        <w:trPr>
          <w:trHeight w:val="454"/>
          <w:jc w:val="center"/>
        </w:trPr>
        <w:tc>
          <w:tcPr>
            <w:tcW w:w="1684" w:type="dxa"/>
            <w:shd w:val="clear" w:color="auto" w:fill="F3F9FA"/>
            <w:tcMar>
              <w:left w:w="57" w:type="dxa"/>
              <w:right w:w="57" w:type="dxa"/>
            </w:tcMar>
            <w:vAlign w:val="center"/>
            <w:hideMark/>
          </w:tcPr>
          <w:p w14:paraId="4A9C6C69"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分譲マンション</w:t>
            </w:r>
          </w:p>
        </w:tc>
        <w:tc>
          <w:tcPr>
            <w:tcW w:w="1385" w:type="dxa"/>
            <w:shd w:val="clear" w:color="auto" w:fill="F3F9FA"/>
            <w:vAlign w:val="center"/>
            <w:hideMark/>
          </w:tcPr>
          <w:p w14:paraId="6DF7D43B"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21</w:t>
            </w:r>
          </w:p>
        </w:tc>
        <w:tc>
          <w:tcPr>
            <w:tcW w:w="1385" w:type="dxa"/>
            <w:shd w:val="clear" w:color="auto" w:fill="F3F9FA"/>
            <w:vAlign w:val="center"/>
            <w:hideMark/>
          </w:tcPr>
          <w:p w14:paraId="5795BE56"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20</w:t>
            </w:r>
          </w:p>
        </w:tc>
        <w:tc>
          <w:tcPr>
            <w:tcW w:w="1385" w:type="dxa"/>
            <w:shd w:val="clear" w:color="auto" w:fill="F3F9FA"/>
            <w:vAlign w:val="center"/>
            <w:hideMark/>
          </w:tcPr>
          <w:p w14:paraId="26B3E074"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8</w:t>
            </w:r>
          </w:p>
        </w:tc>
        <w:tc>
          <w:tcPr>
            <w:tcW w:w="1386" w:type="dxa"/>
            <w:shd w:val="clear" w:color="auto" w:fill="F3F9FA"/>
            <w:vAlign w:val="center"/>
            <w:hideMark/>
          </w:tcPr>
          <w:p w14:paraId="5DB69B9B"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5</w:t>
            </w:r>
          </w:p>
        </w:tc>
        <w:tc>
          <w:tcPr>
            <w:tcW w:w="850" w:type="dxa"/>
            <w:shd w:val="clear" w:color="auto" w:fill="F3F9FA"/>
            <w:vAlign w:val="center"/>
            <w:hideMark/>
          </w:tcPr>
          <w:p w14:paraId="417C5E81"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54</w:t>
            </w:r>
          </w:p>
        </w:tc>
      </w:tr>
      <w:tr w:rsidR="00CC3F62" w:rsidRPr="0029336C" w14:paraId="3FEFD80F" w14:textId="77777777" w:rsidTr="006C2AAE">
        <w:trPr>
          <w:trHeight w:val="454"/>
          <w:jc w:val="center"/>
        </w:trPr>
        <w:tc>
          <w:tcPr>
            <w:tcW w:w="1684" w:type="dxa"/>
            <w:shd w:val="clear" w:color="auto" w:fill="F3F9FA"/>
            <w:tcMar>
              <w:left w:w="57" w:type="dxa"/>
              <w:right w:w="57" w:type="dxa"/>
            </w:tcMar>
            <w:vAlign w:val="center"/>
            <w:hideMark/>
          </w:tcPr>
          <w:p w14:paraId="17FDCE7E"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賃貸マンション</w:t>
            </w:r>
          </w:p>
        </w:tc>
        <w:tc>
          <w:tcPr>
            <w:tcW w:w="1385" w:type="dxa"/>
            <w:shd w:val="clear" w:color="auto" w:fill="F3F9FA"/>
            <w:vAlign w:val="center"/>
            <w:hideMark/>
          </w:tcPr>
          <w:p w14:paraId="7EE76EC4"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36</w:t>
            </w:r>
          </w:p>
        </w:tc>
        <w:tc>
          <w:tcPr>
            <w:tcW w:w="1385" w:type="dxa"/>
            <w:shd w:val="clear" w:color="auto" w:fill="F3F9FA"/>
            <w:vAlign w:val="center"/>
            <w:hideMark/>
          </w:tcPr>
          <w:p w14:paraId="0F9161D9"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8</w:t>
            </w:r>
          </w:p>
        </w:tc>
        <w:tc>
          <w:tcPr>
            <w:tcW w:w="1385" w:type="dxa"/>
            <w:shd w:val="clear" w:color="auto" w:fill="F3F9FA"/>
            <w:vAlign w:val="center"/>
            <w:hideMark/>
          </w:tcPr>
          <w:p w14:paraId="5763730F"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3</w:t>
            </w:r>
          </w:p>
        </w:tc>
        <w:tc>
          <w:tcPr>
            <w:tcW w:w="1386" w:type="dxa"/>
            <w:shd w:val="clear" w:color="auto" w:fill="F3F9FA"/>
            <w:vAlign w:val="center"/>
            <w:hideMark/>
          </w:tcPr>
          <w:p w14:paraId="1D41ED41"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ー</w:t>
            </w:r>
          </w:p>
        </w:tc>
        <w:tc>
          <w:tcPr>
            <w:tcW w:w="850" w:type="dxa"/>
            <w:shd w:val="clear" w:color="auto" w:fill="F3F9FA"/>
            <w:vAlign w:val="center"/>
            <w:hideMark/>
          </w:tcPr>
          <w:p w14:paraId="0537922F"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47</w:t>
            </w:r>
          </w:p>
        </w:tc>
      </w:tr>
      <w:tr w:rsidR="00CC3F62" w:rsidRPr="0029336C" w14:paraId="7ACA4DA7" w14:textId="77777777" w:rsidTr="006C2AAE">
        <w:trPr>
          <w:trHeight w:val="693"/>
          <w:jc w:val="center"/>
        </w:trPr>
        <w:tc>
          <w:tcPr>
            <w:tcW w:w="1684" w:type="dxa"/>
            <w:shd w:val="clear" w:color="auto" w:fill="F3F9FA"/>
            <w:tcMar>
              <w:left w:w="57" w:type="dxa"/>
              <w:right w:w="57" w:type="dxa"/>
            </w:tcMar>
            <w:vAlign w:val="center"/>
            <w:hideMark/>
          </w:tcPr>
          <w:p w14:paraId="6F40A01F"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複合施設</w:t>
            </w:r>
          </w:p>
          <w:p w14:paraId="1D4BBBF3"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(事務所・店舗)</w:t>
            </w:r>
          </w:p>
        </w:tc>
        <w:tc>
          <w:tcPr>
            <w:tcW w:w="1385" w:type="dxa"/>
            <w:shd w:val="clear" w:color="auto" w:fill="F3F9FA"/>
            <w:vAlign w:val="center"/>
            <w:hideMark/>
          </w:tcPr>
          <w:p w14:paraId="7D762853"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32</w:t>
            </w:r>
          </w:p>
        </w:tc>
        <w:tc>
          <w:tcPr>
            <w:tcW w:w="1385" w:type="dxa"/>
            <w:shd w:val="clear" w:color="auto" w:fill="F3F9FA"/>
            <w:vAlign w:val="center"/>
            <w:hideMark/>
          </w:tcPr>
          <w:p w14:paraId="38F5EA32"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7</w:t>
            </w:r>
          </w:p>
        </w:tc>
        <w:tc>
          <w:tcPr>
            <w:tcW w:w="1385" w:type="dxa"/>
            <w:shd w:val="clear" w:color="auto" w:fill="F3F9FA"/>
            <w:vAlign w:val="center"/>
            <w:hideMark/>
          </w:tcPr>
          <w:p w14:paraId="4D264553"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2</w:t>
            </w:r>
          </w:p>
        </w:tc>
        <w:tc>
          <w:tcPr>
            <w:tcW w:w="1386" w:type="dxa"/>
            <w:shd w:val="clear" w:color="auto" w:fill="F3F9FA"/>
            <w:vAlign w:val="center"/>
            <w:hideMark/>
          </w:tcPr>
          <w:p w14:paraId="503E4DBA"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5</w:t>
            </w:r>
          </w:p>
        </w:tc>
        <w:tc>
          <w:tcPr>
            <w:tcW w:w="850" w:type="dxa"/>
            <w:shd w:val="clear" w:color="auto" w:fill="F3F9FA"/>
            <w:vAlign w:val="center"/>
            <w:hideMark/>
          </w:tcPr>
          <w:p w14:paraId="0138CAD7"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46</w:t>
            </w:r>
          </w:p>
        </w:tc>
      </w:tr>
      <w:tr w:rsidR="00CC3F62" w:rsidRPr="0029336C" w14:paraId="22F3B520" w14:textId="77777777" w:rsidTr="006C2AAE">
        <w:trPr>
          <w:trHeight w:val="454"/>
          <w:jc w:val="center"/>
        </w:trPr>
        <w:tc>
          <w:tcPr>
            <w:tcW w:w="1684" w:type="dxa"/>
            <w:shd w:val="clear" w:color="auto" w:fill="F3F9FA"/>
            <w:tcMar>
              <w:left w:w="57" w:type="dxa"/>
              <w:right w:w="57" w:type="dxa"/>
            </w:tcMar>
            <w:vAlign w:val="center"/>
            <w:hideMark/>
          </w:tcPr>
          <w:p w14:paraId="3E11FEAC"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事務所</w:t>
            </w:r>
          </w:p>
        </w:tc>
        <w:tc>
          <w:tcPr>
            <w:tcW w:w="1385" w:type="dxa"/>
            <w:shd w:val="clear" w:color="auto" w:fill="F3F9FA"/>
            <w:vAlign w:val="center"/>
            <w:hideMark/>
          </w:tcPr>
          <w:p w14:paraId="5363ED5E"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23</w:t>
            </w:r>
          </w:p>
        </w:tc>
        <w:tc>
          <w:tcPr>
            <w:tcW w:w="1385" w:type="dxa"/>
            <w:shd w:val="clear" w:color="auto" w:fill="F3F9FA"/>
            <w:vAlign w:val="center"/>
            <w:hideMark/>
          </w:tcPr>
          <w:p w14:paraId="3B9603AB"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4</w:t>
            </w:r>
          </w:p>
        </w:tc>
        <w:tc>
          <w:tcPr>
            <w:tcW w:w="1385" w:type="dxa"/>
            <w:shd w:val="clear" w:color="auto" w:fill="F3F9FA"/>
            <w:vAlign w:val="center"/>
            <w:hideMark/>
          </w:tcPr>
          <w:p w14:paraId="05178CC5"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ー</w:t>
            </w:r>
          </w:p>
        </w:tc>
        <w:tc>
          <w:tcPr>
            <w:tcW w:w="1386" w:type="dxa"/>
            <w:shd w:val="clear" w:color="auto" w:fill="F3F9FA"/>
            <w:vAlign w:val="center"/>
            <w:hideMark/>
          </w:tcPr>
          <w:p w14:paraId="73800647"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ー</w:t>
            </w:r>
          </w:p>
        </w:tc>
        <w:tc>
          <w:tcPr>
            <w:tcW w:w="850" w:type="dxa"/>
            <w:shd w:val="clear" w:color="auto" w:fill="F3F9FA"/>
            <w:vAlign w:val="center"/>
            <w:hideMark/>
          </w:tcPr>
          <w:p w14:paraId="117DD226"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27</w:t>
            </w:r>
          </w:p>
        </w:tc>
      </w:tr>
      <w:tr w:rsidR="00CC3F62" w:rsidRPr="0029336C" w14:paraId="7FB89DE2" w14:textId="77777777" w:rsidTr="006C2AAE">
        <w:trPr>
          <w:trHeight w:val="454"/>
          <w:jc w:val="center"/>
        </w:trPr>
        <w:tc>
          <w:tcPr>
            <w:tcW w:w="1684" w:type="dxa"/>
            <w:shd w:val="clear" w:color="auto" w:fill="F3F9FA"/>
            <w:tcMar>
              <w:left w:w="57" w:type="dxa"/>
              <w:right w:w="57" w:type="dxa"/>
            </w:tcMar>
            <w:vAlign w:val="center"/>
            <w:hideMark/>
          </w:tcPr>
          <w:p w14:paraId="7A7864BD"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店舗</w:t>
            </w:r>
          </w:p>
        </w:tc>
        <w:tc>
          <w:tcPr>
            <w:tcW w:w="1385" w:type="dxa"/>
            <w:shd w:val="clear" w:color="auto" w:fill="F3F9FA"/>
            <w:vAlign w:val="center"/>
            <w:hideMark/>
          </w:tcPr>
          <w:p w14:paraId="77BD97E0"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9</w:t>
            </w:r>
          </w:p>
        </w:tc>
        <w:tc>
          <w:tcPr>
            <w:tcW w:w="1385" w:type="dxa"/>
            <w:shd w:val="clear" w:color="auto" w:fill="F3F9FA"/>
            <w:vAlign w:val="center"/>
            <w:hideMark/>
          </w:tcPr>
          <w:p w14:paraId="3F7857E6"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2</w:t>
            </w:r>
          </w:p>
        </w:tc>
        <w:tc>
          <w:tcPr>
            <w:tcW w:w="1385" w:type="dxa"/>
            <w:shd w:val="clear" w:color="auto" w:fill="F3F9FA"/>
            <w:vAlign w:val="center"/>
            <w:hideMark/>
          </w:tcPr>
          <w:p w14:paraId="06D0DF36"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1</w:t>
            </w:r>
          </w:p>
        </w:tc>
        <w:tc>
          <w:tcPr>
            <w:tcW w:w="1386" w:type="dxa"/>
            <w:shd w:val="clear" w:color="auto" w:fill="F3F9FA"/>
            <w:vAlign w:val="center"/>
            <w:hideMark/>
          </w:tcPr>
          <w:p w14:paraId="160FC721"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ー</w:t>
            </w:r>
          </w:p>
        </w:tc>
        <w:tc>
          <w:tcPr>
            <w:tcW w:w="850" w:type="dxa"/>
            <w:shd w:val="clear" w:color="auto" w:fill="F3F9FA"/>
            <w:vAlign w:val="center"/>
            <w:hideMark/>
          </w:tcPr>
          <w:p w14:paraId="7656EC6A"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12</w:t>
            </w:r>
          </w:p>
        </w:tc>
      </w:tr>
      <w:tr w:rsidR="00CC3F62" w:rsidRPr="0029336C" w14:paraId="5CC93116" w14:textId="77777777" w:rsidTr="006C2AAE">
        <w:trPr>
          <w:trHeight w:val="454"/>
          <w:jc w:val="center"/>
        </w:trPr>
        <w:tc>
          <w:tcPr>
            <w:tcW w:w="1684" w:type="dxa"/>
            <w:shd w:val="clear" w:color="auto" w:fill="F3F9FA"/>
            <w:tcMar>
              <w:left w:w="57" w:type="dxa"/>
              <w:right w:w="57" w:type="dxa"/>
            </w:tcMar>
            <w:vAlign w:val="center"/>
            <w:hideMark/>
          </w:tcPr>
          <w:p w14:paraId="688DDF36"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工場等</w:t>
            </w:r>
          </w:p>
        </w:tc>
        <w:tc>
          <w:tcPr>
            <w:tcW w:w="1385" w:type="dxa"/>
            <w:shd w:val="clear" w:color="auto" w:fill="F3F9FA"/>
            <w:vAlign w:val="center"/>
            <w:hideMark/>
          </w:tcPr>
          <w:p w14:paraId="25B8FB0D"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4</w:t>
            </w:r>
          </w:p>
        </w:tc>
        <w:tc>
          <w:tcPr>
            <w:tcW w:w="1385" w:type="dxa"/>
            <w:shd w:val="clear" w:color="auto" w:fill="F3F9FA"/>
            <w:vAlign w:val="center"/>
            <w:hideMark/>
          </w:tcPr>
          <w:p w14:paraId="4483F2CC"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ー</w:t>
            </w:r>
          </w:p>
        </w:tc>
        <w:tc>
          <w:tcPr>
            <w:tcW w:w="1385" w:type="dxa"/>
            <w:shd w:val="clear" w:color="auto" w:fill="F3F9FA"/>
            <w:vAlign w:val="center"/>
            <w:hideMark/>
          </w:tcPr>
          <w:p w14:paraId="1506441E"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ー</w:t>
            </w:r>
          </w:p>
        </w:tc>
        <w:tc>
          <w:tcPr>
            <w:tcW w:w="1386" w:type="dxa"/>
            <w:shd w:val="clear" w:color="auto" w:fill="F3F9FA"/>
            <w:vAlign w:val="center"/>
            <w:hideMark/>
          </w:tcPr>
          <w:p w14:paraId="2C6FFBBB"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ー</w:t>
            </w:r>
          </w:p>
        </w:tc>
        <w:tc>
          <w:tcPr>
            <w:tcW w:w="850" w:type="dxa"/>
            <w:shd w:val="clear" w:color="auto" w:fill="F3F9FA"/>
            <w:vAlign w:val="center"/>
            <w:hideMark/>
          </w:tcPr>
          <w:p w14:paraId="5F18FDB0"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4</w:t>
            </w:r>
          </w:p>
        </w:tc>
      </w:tr>
      <w:tr w:rsidR="00CC3F62" w:rsidRPr="0029336C" w14:paraId="4B5D750B" w14:textId="77777777" w:rsidTr="006C2AAE">
        <w:trPr>
          <w:trHeight w:val="454"/>
          <w:jc w:val="center"/>
        </w:trPr>
        <w:tc>
          <w:tcPr>
            <w:tcW w:w="1684" w:type="dxa"/>
            <w:tcBorders>
              <w:bottom w:val="double" w:sz="4" w:space="0" w:color="002060"/>
            </w:tcBorders>
            <w:shd w:val="clear" w:color="auto" w:fill="F3F9FA"/>
            <w:tcMar>
              <w:left w:w="57" w:type="dxa"/>
              <w:right w:w="57" w:type="dxa"/>
            </w:tcMar>
            <w:vAlign w:val="center"/>
            <w:hideMark/>
          </w:tcPr>
          <w:p w14:paraId="2D6D0544"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その他</w:t>
            </w:r>
          </w:p>
        </w:tc>
        <w:tc>
          <w:tcPr>
            <w:tcW w:w="1385" w:type="dxa"/>
            <w:tcBorders>
              <w:bottom w:val="double" w:sz="4" w:space="0" w:color="002060"/>
            </w:tcBorders>
            <w:shd w:val="clear" w:color="auto" w:fill="F3F9FA"/>
            <w:vAlign w:val="center"/>
            <w:hideMark/>
          </w:tcPr>
          <w:p w14:paraId="4A6FC73C"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7</w:t>
            </w:r>
          </w:p>
        </w:tc>
        <w:tc>
          <w:tcPr>
            <w:tcW w:w="1385" w:type="dxa"/>
            <w:tcBorders>
              <w:bottom w:val="double" w:sz="4" w:space="0" w:color="002060"/>
            </w:tcBorders>
            <w:shd w:val="clear" w:color="auto" w:fill="F3F9FA"/>
            <w:vAlign w:val="center"/>
            <w:hideMark/>
          </w:tcPr>
          <w:p w14:paraId="3D3B3837"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3</w:t>
            </w:r>
          </w:p>
        </w:tc>
        <w:tc>
          <w:tcPr>
            <w:tcW w:w="1385" w:type="dxa"/>
            <w:tcBorders>
              <w:bottom w:val="double" w:sz="4" w:space="0" w:color="002060"/>
            </w:tcBorders>
            <w:shd w:val="clear" w:color="auto" w:fill="F3F9FA"/>
            <w:vAlign w:val="center"/>
            <w:hideMark/>
          </w:tcPr>
          <w:p w14:paraId="23E873A5"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ー</w:t>
            </w:r>
          </w:p>
        </w:tc>
        <w:tc>
          <w:tcPr>
            <w:tcW w:w="1386" w:type="dxa"/>
            <w:tcBorders>
              <w:bottom w:val="double" w:sz="4" w:space="0" w:color="002060"/>
            </w:tcBorders>
            <w:shd w:val="clear" w:color="auto" w:fill="F3F9FA"/>
            <w:vAlign w:val="center"/>
            <w:hideMark/>
          </w:tcPr>
          <w:p w14:paraId="27A9365E"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ー</w:t>
            </w:r>
          </w:p>
        </w:tc>
        <w:tc>
          <w:tcPr>
            <w:tcW w:w="850" w:type="dxa"/>
            <w:tcBorders>
              <w:bottom w:val="double" w:sz="4" w:space="0" w:color="002060"/>
            </w:tcBorders>
            <w:shd w:val="clear" w:color="auto" w:fill="F3F9FA"/>
            <w:vAlign w:val="center"/>
            <w:hideMark/>
          </w:tcPr>
          <w:p w14:paraId="21977B2F"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10</w:t>
            </w:r>
          </w:p>
        </w:tc>
      </w:tr>
      <w:tr w:rsidR="00CC3F62" w:rsidRPr="0029336C" w14:paraId="794EA32C" w14:textId="77777777" w:rsidTr="006C2AAE">
        <w:trPr>
          <w:cnfStyle w:val="010000000000" w:firstRow="0" w:lastRow="1" w:firstColumn="0" w:lastColumn="0" w:oddVBand="0" w:evenVBand="0" w:oddHBand="0" w:evenHBand="0" w:firstRowFirstColumn="0" w:firstRowLastColumn="0" w:lastRowFirstColumn="0" w:lastRowLastColumn="0"/>
          <w:trHeight w:val="454"/>
          <w:jc w:val="center"/>
        </w:trPr>
        <w:tc>
          <w:tcPr>
            <w:tcW w:w="1684" w:type="dxa"/>
            <w:tcBorders>
              <w:top w:val="double" w:sz="4" w:space="0" w:color="002060"/>
              <w:left w:val="single" w:sz="4" w:space="0" w:color="002060"/>
              <w:bottom w:val="single" w:sz="4" w:space="0" w:color="002060"/>
              <w:right w:val="single" w:sz="4" w:space="0" w:color="002060"/>
            </w:tcBorders>
            <w:shd w:val="clear" w:color="auto" w:fill="F3F9FA"/>
            <w:vAlign w:val="center"/>
            <w:hideMark/>
          </w:tcPr>
          <w:p w14:paraId="5B5FFEF6" w14:textId="77777777" w:rsidR="00CC3F62" w:rsidRPr="00FC7D79" w:rsidRDefault="00CC3F62" w:rsidP="00FC7D79">
            <w:pPr>
              <w:widowControl/>
              <w:snapToGrid w:val="0"/>
              <w:spacing w:line="300" w:lineRule="exact"/>
              <w:jc w:val="center"/>
              <w:rPr>
                <w:rFonts w:cs="Times New Roman"/>
                <w:color w:val="000000"/>
              </w:rPr>
            </w:pPr>
            <w:r w:rsidRPr="00FC7D79">
              <w:rPr>
                <w:rFonts w:cs="Times New Roman" w:hint="eastAsia"/>
                <w:color w:val="000000"/>
              </w:rPr>
              <w:t>計</w:t>
            </w:r>
          </w:p>
        </w:tc>
        <w:tc>
          <w:tcPr>
            <w:tcW w:w="1385" w:type="dxa"/>
            <w:tcBorders>
              <w:top w:val="double" w:sz="4" w:space="0" w:color="002060"/>
              <w:left w:val="single" w:sz="4" w:space="0" w:color="002060"/>
              <w:bottom w:val="single" w:sz="4" w:space="0" w:color="002060"/>
              <w:right w:val="single" w:sz="4" w:space="0" w:color="002060"/>
            </w:tcBorders>
            <w:shd w:val="clear" w:color="auto" w:fill="F3F9FA"/>
            <w:vAlign w:val="center"/>
            <w:hideMark/>
          </w:tcPr>
          <w:p w14:paraId="0CC506A7" w14:textId="77777777" w:rsidR="00CC3F62" w:rsidRPr="00FC7D79" w:rsidRDefault="00CC3F62" w:rsidP="00FC7D79">
            <w:pPr>
              <w:widowControl/>
              <w:snapToGrid w:val="0"/>
              <w:spacing w:line="300" w:lineRule="exact"/>
              <w:jc w:val="center"/>
              <w:rPr>
                <w:rFonts w:cs="Times New Roman"/>
                <w:color w:val="000000"/>
              </w:rPr>
            </w:pPr>
            <w:r w:rsidRPr="00FC7D79">
              <w:rPr>
                <w:rFonts w:cs="Times New Roman" w:hint="eastAsia"/>
                <w:color w:val="000000"/>
              </w:rPr>
              <w:t>132</w:t>
            </w:r>
          </w:p>
        </w:tc>
        <w:tc>
          <w:tcPr>
            <w:tcW w:w="1385" w:type="dxa"/>
            <w:tcBorders>
              <w:top w:val="double" w:sz="4" w:space="0" w:color="002060"/>
              <w:left w:val="single" w:sz="4" w:space="0" w:color="002060"/>
              <w:bottom w:val="single" w:sz="4" w:space="0" w:color="002060"/>
              <w:right w:val="single" w:sz="4" w:space="0" w:color="002060"/>
            </w:tcBorders>
            <w:shd w:val="clear" w:color="auto" w:fill="F3F9FA"/>
            <w:vAlign w:val="center"/>
            <w:hideMark/>
          </w:tcPr>
          <w:p w14:paraId="7D9CDBA1" w14:textId="77777777" w:rsidR="00CC3F62" w:rsidRPr="00FC7D79" w:rsidRDefault="00CC3F62" w:rsidP="00FC7D79">
            <w:pPr>
              <w:widowControl/>
              <w:snapToGrid w:val="0"/>
              <w:spacing w:line="300" w:lineRule="exact"/>
              <w:jc w:val="center"/>
              <w:rPr>
                <w:rFonts w:cs="Times New Roman"/>
                <w:color w:val="000000"/>
              </w:rPr>
            </w:pPr>
            <w:r w:rsidRPr="00FC7D79">
              <w:rPr>
                <w:rFonts w:cs="Times New Roman" w:hint="eastAsia"/>
                <w:color w:val="000000"/>
              </w:rPr>
              <w:t>44</w:t>
            </w:r>
          </w:p>
        </w:tc>
        <w:tc>
          <w:tcPr>
            <w:tcW w:w="1385" w:type="dxa"/>
            <w:tcBorders>
              <w:top w:val="double" w:sz="4" w:space="0" w:color="002060"/>
              <w:left w:val="single" w:sz="4" w:space="0" w:color="002060"/>
              <w:bottom w:val="single" w:sz="4" w:space="0" w:color="002060"/>
              <w:right w:val="single" w:sz="4" w:space="0" w:color="002060"/>
            </w:tcBorders>
            <w:shd w:val="clear" w:color="auto" w:fill="F3F9FA"/>
            <w:vAlign w:val="center"/>
            <w:hideMark/>
          </w:tcPr>
          <w:p w14:paraId="05A29AB7" w14:textId="77777777" w:rsidR="00CC3F62" w:rsidRPr="00FC7D79" w:rsidRDefault="00CC3F62" w:rsidP="00FC7D79">
            <w:pPr>
              <w:widowControl/>
              <w:snapToGrid w:val="0"/>
              <w:spacing w:line="300" w:lineRule="exact"/>
              <w:jc w:val="center"/>
              <w:rPr>
                <w:rFonts w:cs="Times New Roman"/>
                <w:color w:val="000000"/>
              </w:rPr>
            </w:pPr>
            <w:r w:rsidRPr="00FC7D79">
              <w:rPr>
                <w:rFonts w:cs="Times New Roman" w:hint="eastAsia"/>
                <w:color w:val="000000"/>
              </w:rPr>
              <w:t>14</w:t>
            </w:r>
          </w:p>
        </w:tc>
        <w:tc>
          <w:tcPr>
            <w:tcW w:w="1386" w:type="dxa"/>
            <w:tcBorders>
              <w:top w:val="double" w:sz="4" w:space="0" w:color="002060"/>
              <w:left w:val="single" w:sz="4" w:space="0" w:color="002060"/>
              <w:bottom w:val="single" w:sz="4" w:space="0" w:color="002060"/>
              <w:right w:val="single" w:sz="4" w:space="0" w:color="002060"/>
            </w:tcBorders>
            <w:shd w:val="clear" w:color="auto" w:fill="F3F9FA"/>
            <w:vAlign w:val="center"/>
            <w:hideMark/>
          </w:tcPr>
          <w:p w14:paraId="4A160F42" w14:textId="77777777" w:rsidR="00CC3F62" w:rsidRPr="00FC7D79" w:rsidRDefault="00CC3F62" w:rsidP="00FC7D79">
            <w:pPr>
              <w:widowControl/>
              <w:snapToGrid w:val="0"/>
              <w:spacing w:line="300" w:lineRule="exact"/>
              <w:jc w:val="center"/>
              <w:rPr>
                <w:rFonts w:cs="Times New Roman"/>
                <w:color w:val="000000"/>
              </w:rPr>
            </w:pPr>
            <w:r w:rsidRPr="00FC7D79">
              <w:rPr>
                <w:rFonts w:cs="Times New Roman" w:hint="eastAsia"/>
                <w:color w:val="000000"/>
              </w:rPr>
              <w:t>10</w:t>
            </w:r>
          </w:p>
        </w:tc>
        <w:tc>
          <w:tcPr>
            <w:tcW w:w="850" w:type="dxa"/>
            <w:tcBorders>
              <w:top w:val="double" w:sz="4" w:space="0" w:color="002060"/>
              <w:left w:val="single" w:sz="4" w:space="0" w:color="002060"/>
              <w:bottom w:val="single" w:sz="4" w:space="0" w:color="002060"/>
              <w:right w:val="single" w:sz="4" w:space="0" w:color="002060"/>
            </w:tcBorders>
            <w:shd w:val="clear" w:color="auto" w:fill="F3F9FA"/>
            <w:vAlign w:val="center"/>
            <w:hideMark/>
          </w:tcPr>
          <w:p w14:paraId="4B543A55" w14:textId="77777777" w:rsidR="00CC3F62" w:rsidRPr="00FC7D79" w:rsidRDefault="00CC3F62" w:rsidP="00FC7D79">
            <w:pPr>
              <w:widowControl/>
              <w:snapToGrid w:val="0"/>
              <w:spacing w:line="300" w:lineRule="exact"/>
              <w:jc w:val="center"/>
              <w:rPr>
                <w:rFonts w:cs="Times New Roman"/>
                <w:color w:val="000000"/>
              </w:rPr>
            </w:pPr>
            <w:r w:rsidRPr="00FC7D79">
              <w:rPr>
                <w:rFonts w:cs="Times New Roman" w:hint="eastAsia"/>
                <w:color w:val="000000"/>
              </w:rPr>
              <w:t>200</w:t>
            </w:r>
          </w:p>
        </w:tc>
      </w:tr>
    </w:tbl>
    <w:p w14:paraId="1817D7F4" w14:textId="1A6ADED9" w:rsidR="00A011B9" w:rsidRPr="002B6B4A" w:rsidRDefault="002B6B4A" w:rsidP="00A011B9">
      <w:pPr>
        <w:widowControl/>
        <w:spacing w:line="440" w:lineRule="exact"/>
        <w:jc w:val="center"/>
        <w:rPr>
          <w:rFonts w:cs="Times New Roman"/>
        </w:rPr>
      </w:pPr>
      <w:r w:rsidRPr="002B6B4A">
        <w:rPr>
          <w:rFonts w:cs="Meiryo UI" w:hint="eastAsia"/>
        </w:rPr>
        <w:t>図表-</w:t>
      </w:r>
      <w:r w:rsidR="003323AD">
        <w:rPr>
          <w:rFonts w:cs="Meiryo UI" w:hint="eastAsia"/>
        </w:rPr>
        <w:t>28</w:t>
      </w:r>
      <w:r w:rsidRPr="002B6B4A">
        <w:rPr>
          <w:rFonts w:cs="Meiryo UI" w:hint="eastAsia"/>
        </w:rPr>
        <w:t xml:space="preserve"> </w:t>
      </w:r>
      <w:r w:rsidR="00A011B9" w:rsidRPr="002B6B4A">
        <w:rPr>
          <w:rFonts w:cs="Times New Roman" w:hint="eastAsia"/>
        </w:rPr>
        <w:t>路線別</w:t>
      </w:r>
      <w:r w:rsidR="00A011B9" w:rsidRPr="002B6B4A">
        <w:rPr>
          <w:rFonts w:cs="Times New Roman"/>
        </w:rPr>
        <w:t xml:space="preserve"> 耐震性不足棟数</w:t>
      </w:r>
    </w:p>
    <w:p w14:paraId="65C45812" w14:textId="414DFA17" w:rsidR="00A011B9" w:rsidRPr="00611166" w:rsidRDefault="007724B0" w:rsidP="00A011B9">
      <w:pPr>
        <w:widowControl/>
        <w:spacing w:line="440" w:lineRule="exact"/>
        <w:jc w:val="left"/>
        <w:rPr>
          <w:rFonts w:cs="Times New Roman"/>
          <w:sz w:val="24"/>
          <w:szCs w:val="24"/>
        </w:rPr>
      </w:pPr>
      <w:r>
        <w:rPr>
          <w:rFonts w:cs="Meiryo UI"/>
          <w:noProof/>
        </w:rPr>
        <w:drawing>
          <wp:anchor distT="0" distB="0" distL="114300" distR="114300" simplePos="0" relativeHeight="251709440" behindDoc="0" locked="0" layoutInCell="1" allowOverlap="1" wp14:anchorId="67802037" wp14:editId="3B90E4D8">
            <wp:simplePos x="0" y="0"/>
            <wp:positionH relativeFrom="column">
              <wp:posOffset>0</wp:posOffset>
            </wp:positionH>
            <wp:positionV relativeFrom="paragraph">
              <wp:posOffset>-635</wp:posOffset>
            </wp:positionV>
            <wp:extent cx="5871240" cy="2664360"/>
            <wp:effectExtent l="0" t="0" r="0" b="0"/>
            <wp:wrapNone/>
            <wp:docPr id="28684" name="図 28684" descr="路線別の耐震性不足棟数がグラフで示されています。" title="路線別の耐震性不足棟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71240" cy="266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739FBA" w14:textId="77777777" w:rsidR="00A011B9" w:rsidRPr="00611166" w:rsidRDefault="00A011B9" w:rsidP="00A011B9">
      <w:pPr>
        <w:widowControl/>
        <w:spacing w:line="440" w:lineRule="exact"/>
        <w:jc w:val="left"/>
        <w:rPr>
          <w:rFonts w:cs="Times New Roman"/>
          <w:sz w:val="24"/>
          <w:szCs w:val="24"/>
        </w:rPr>
      </w:pPr>
    </w:p>
    <w:p w14:paraId="46C37FB5" w14:textId="77777777" w:rsidR="00A011B9" w:rsidRPr="00611166" w:rsidRDefault="00A011B9" w:rsidP="00A011B9">
      <w:pPr>
        <w:widowControl/>
        <w:spacing w:line="440" w:lineRule="exact"/>
        <w:jc w:val="left"/>
        <w:rPr>
          <w:rFonts w:cs="Times New Roman"/>
          <w:sz w:val="24"/>
          <w:szCs w:val="24"/>
        </w:rPr>
      </w:pPr>
    </w:p>
    <w:p w14:paraId="55071420" w14:textId="77777777" w:rsidR="00A011B9" w:rsidRPr="00611166" w:rsidRDefault="00A011B9" w:rsidP="00A011B9">
      <w:pPr>
        <w:widowControl/>
        <w:spacing w:line="440" w:lineRule="exact"/>
        <w:jc w:val="left"/>
        <w:rPr>
          <w:rFonts w:cs="Times New Roman"/>
          <w:sz w:val="24"/>
          <w:szCs w:val="24"/>
        </w:rPr>
      </w:pPr>
    </w:p>
    <w:p w14:paraId="0B9BF382" w14:textId="77777777" w:rsidR="00A011B9" w:rsidRPr="00611166" w:rsidRDefault="00A011B9" w:rsidP="00A011B9">
      <w:pPr>
        <w:widowControl/>
        <w:spacing w:line="440" w:lineRule="exact"/>
        <w:jc w:val="left"/>
        <w:rPr>
          <w:rFonts w:cs="Times New Roman"/>
          <w:sz w:val="24"/>
          <w:szCs w:val="24"/>
        </w:rPr>
      </w:pPr>
    </w:p>
    <w:p w14:paraId="281AE60A" w14:textId="1F80D136" w:rsidR="00351D1B" w:rsidRDefault="00351D1B" w:rsidP="00A011B9">
      <w:pPr>
        <w:widowControl/>
        <w:spacing w:line="440" w:lineRule="exact"/>
        <w:jc w:val="left"/>
        <w:rPr>
          <w:rFonts w:cs="Times New Roman"/>
          <w:sz w:val="16"/>
          <w:szCs w:val="16"/>
        </w:rPr>
      </w:pPr>
    </w:p>
    <w:p w14:paraId="2BE6D83D" w14:textId="77777777" w:rsidR="006C2AAE" w:rsidRPr="00351D1B" w:rsidRDefault="006C2AAE" w:rsidP="00A011B9">
      <w:pPr>
        <w:widowControl/>
        <w:spacing w:line="440" w:lineRule="exact"/>
        <w:jc w:val="left"/>
        <w:rPr>
          <w:rFonts w:cs="Times New Roman"/>
          <w:sz w:val="16"/>
          <w:szCs w:val="16"/>
        </w:rPr>
      </w:pPr>
    </w:p>
    <w:p w14:paraId="49B44D61" w14:textId="77777777" w:rsidR="009B5C82" w:rsidRDefault="009B5C82" w:rsidP="00563C69">
      <w:pPr>
        <w:pStyle w:val="3"/>
        <w:ind w:left="280" w:right="220" w:hanging="280"/>
      </w:pPr>
      <w:bookmarkStart w:id="19" w:name="_Toc425887053"/>
      <w:bookmarkStart w:id="20" w:name="_Toc440912946"/>
    </w:p>
    <w:p w14:paraId="4FDEDB5B" w14:textId="079A68D4" w:rsidR="00563C69" w:rsidRDefault="00563C69" w:rsidP="00563C69">
      <w:pPr>
        <w:pStyle w:val="3"/>
        <w:ind w:left="280" w:right="220" w:hanging="280"/>
      </w:pPr>
      <w:r>
        <w:rPr>
          <w:rFonts w:hint="eastAsia"/>
        </w:rPr>
        <w:t>２．</w:t>
      </w:r>
      <w:r w:rsidRPr="00895A28">
        <w:t>課題</w:t>
      </w:r>
    </w:p>
    <w:p w14:paraId="33922094" w14:textId="0971A2C0" w:rsidR="00563C69" w:rsidRDefault="00563C69" w:rsidP="00221D79">
      <w:pPr>
        <w:ind w:leftChars="76" w:left="167" w:firstLineChars="116" w:firstLine="255"/>
        <w:rPr>
          <w:rFonts w:cs="Meiryo UI"/>
          <w:szCs w:val="21"/>
        </w:rPr>
      </w:pPr>
      <w:r w:rsidRPr="00235FA4">
        <w:rPr>
          <w:rFonts w:cs="Meiryo UI" w:hint="eastAsia"/>
          <w:szCs w:val="21"/>
        </w:rPr>
        <w:t>広域緊急交通路沿道建築物（建物及びブロック塀等）</w:t>
      </w:r>
      <w:r>
        <w:rPr>
          <w:rFonts w:cs="Meiryo UI" w:hint="eastAsia"/>
          <w:szCs w:val="21"/>
        </w:rPr>
        <w:t>の耐震化を推進するために、</w:t>
      </w:r>
      <w:r w:rsidR="00227949">
        <w:rPr>
          <w:rFonts w:cs="Meiryo UI" w:hint="eastAsia"/>
          <w:szCs w:val="21"/>
        </w:rPr>
        <w:t>①</w:t>
      </w:r>
      <w:r>
        <w:rPr>
          <w:rFonts w:cs="Meiryo UI" w:hint="eastAsia"/>
          <w:szCs w:val="21"/>
        </w:rPr>
        <w:t>確実な普及啓発</w:t>
      </w:r>
      <w:r w:rsidR="00227949">
        <w:rPr>
          <w:rFonts w:cs="Meiryo UI" w:hint="eastAsia"/>
          <w:szCs w:val="21"/>
        </w:rPr>
        <w:t>、②</w:t>
      </w:r>
      <w:r>
        <w:rPr>
          <w:rFonts w:cs="Meiryo UI" w:hint="eastAsia"/>
          <w:szCs w:val="21"/>
        </w:rPr>
        <w:t>耐震化の支援、</w:t>
      </w:r>
      <w:r w:rsidR="00227949">
        <w:rPr>
          <w:rFonts w:cs="Meiryo UI" w:hint="eastAsia"/>
          <w:szCs w:val="21"/>
        </w:rPr>
        <w:t>③</w:t>
      </w:r>
      <w:r>
        <w:rPr>
          <w:rFonts w:cs="Meiryo UI" w:hint="eastAsia"/>
          <w:szCs w:val="21"/>
        </w:rPr>
        <w:t>各種認定制度による耐震化促進の取組みを</w:t>
      </w:r>
      <w:r w:rsidR="00227949">
        <w:rPr>
          <w:rFonts w:cs="Meiryo UI" w:hint="eastAsia"/>
          <w:szCs w:val="21"/>
        </w:rPr>
        <w:t>行っ</w:t>
      </w:r>
      <w:r>
        <w:rPr>
          <w:rFonts w:cs="Meiryo UI" w:hint="eastAsia"/>
          <w:szCs w:val="21"/>
        </w:rPr>
        <w:t>てき</w:t>
      </w:r>
      <w:r w:rsidR="00FD19E0">
        <w:rPr>
          <w:rFonts w:cs="Meiryo UI" w:hint="eastAsia"/>
          <w:szCs w:val="21"/>
        </w:rPr>
        <w:t>まし</w:t>
      </w:r>
      <w:r>
        <w:rPr>
          <w:rFonts w:cs="Meiryo UI" w:hint="eastAsia"/>
          <w:szCs w:val="21"/>
        </w:rPr>
        <w:t>た。</w:t>
      </w:r>
    </w:p>
    <w:p w14:paraId="677D54F2" w14:textId="77777777" w:rsidR="004003DF" w:rsidRDefault="004003DF" w:rsidP="00563C69">
      <w:pPr>
        <w:ind w:leftChars="150" w:left="330" w:firstLineChars="100" w:firstLine="220"/>
        <w:rPr>
          <w:rFonts w:cs="Meiryo UI"/>
          <w:szCs w:val="21"/>
        </w:rPr>
      </w:pPr>
    </w:p>
    <w:p w14:paraId="68CCDC48" w14:textId="52DD7DE6" w:rsidR="00563C69" w:rsidRPr="00221D79" w:rsidRDefault="004003DF" w:rsidP="00221D79">
      <w:pPr>
        <w:ind w:leftChars="76" w:left="167" w:firstLineChars="116" w:firstLine="255"/>
        <w:rPr>
          <w:rFonts w:cs="Meiryo UI"/>
          <w:szCs w:val="21"/>
        </w:rPr>
      </w:pPr>
      <w:r>
        <w:rPr>
          <w:rFonts w:cs="Meiryo UI" w:hint="eastAsia"/>
          <w:szCs w:val="21"/>
        </w:rPr>
        <w:t>建物については、</w:t>
      </w:r>
      <w:r w:rsidR="00563C69" w:rsidRPr="00235FA4">
        <w:rPr>
          <w:rFonts w:cs="Meiryo UI" w:hint="eastAsia"/>
          <w:szCs w:val="21"/>
        </w:rPr>
        <w:t>耐震性不足</w:t>
      </w:r>
      <w:r w:rsidR="00E37548">
        <w:rPr>
          <w:rFonts w:cs="Meiryo UI" w:hint="eastAsia"/>
          <w:szCs w:val="21"/>
        </w:rPr>
        <w:t>の</w:t>
      </w:r>
      <w:r>
        <w:rPr>
          <w:rFonts w:cs="Meiryo UI" w:hint="eastAsia"/>
          <w:szCs w:val="21"/>
        </w:rPr>
        <w:t>ものが</w:t>
      </w:r>
      <w:r w:rsidR="00563C69" w:rsidRPr="00235FA4">
        <w:rPr>
          <w:rFonts w:cs="Meiryo UI" w:hint="eastAsia"/>
          <w:szCs w:val="21"/>
        </w:rPr>
        <w:t>未報告も含め</w:t>
      </w:r>
      <w:r w:rsidR="00563C69" w:rsidRPr="00235FA4">
        <w:rPr>
          <w:rFonts w:cs="Meiryo UI"/>
          <w:szCs w:val="21"/>
        </w:rPr>
        <w:t>214棟あり</w:t>
      </w:r>
      <w:r w:rsidR="009B5C82">
        <w:rPr>
          <w:rFonts w:cs="Meiryo UI" w:hint="eastAsia"/>
          <w:szCs w:val="21"/>
        </w:rPr>
        <w:t>ます。</w:t>
      </w:r>
      <w:r w:rsidR="00563C69" w:rsidRPr="00235FA4">
        <w:rPr>
          <w:rFonts w:cs="Meiryo UI"/>
          <w:szCs w:val="21"/>
        </w:rPr>
        <w:t>耐震改修を働きかけてい</w:t>
      </w:r>
      <w:r w:rsidR="004D1BA7">
        <w:rPr>
          <w:rFonts w:cs="Meiryo UI" w:hint="eastAsia"/>
          <w:szCs w:val="21"/>
        </w:rPr>
        <w:t>ます</w:t>
      </w:r>
      <w:r w:rsidR="00563C69" w:rsidRPr="00235FA4">
        <w:rPr>
          <w:rFonts w:cs="Meiryo UI"/>
          <w:szCs w:val="21"/>
        </w:rPr>
        <w:t>が、</w:t>
      </w:r>
      <w:r w:rsidR="00E37548" w:rsidRPr="00235FA4">
        <w:rPr>
          <w:rFonts w:cs="Meiryo UI"/>
          <w:szCs w:val="21"/>
        </w:rPr>
        <w:t>法的な強制力</w:t>
      </w:r>
      <w:r w:rsidR="00E37548">
        <w:rPr>
          <w:rFonts w:cs="Meiryo UI" w:hint="eastAsia"/>
          <w:szCs w:val="21"/>
        </w:rPr>
        <w:t>も</w:t>
      </w:r>
      <w:r w:rsidR="00E37548" w:rsidRPr="00235FA4">
        <w:rPr>
          <w:rFonts w:cs="Meiryo UI"/>
          <w:szCs w:val="21"/>
        </w:rPr>
        <w:t>な</w:t>
      </w:r>
      <w:r w:rsidR="00E37548">
        <w:rPr>
          <w:rFonts w:cs="Meiryo UI" w:hint="eastAsia"/>
          <w:szCs w:val="21"/>
        </w:rPr>
        <w:t>く</w:t>
      </w:r>
      <w:r w:rsidR="00E37548">
        <w:rPr>
          <w:rFonts w:cs="Meiryo UI"/>
          <w:szCs w:val="21"/>
        </w:rPr>
        <w:t>、</w:t>
      </w:r>
      <w:r w:rsidR="00563C69" w:rsidRPr="00235FA4">
        <w:rPr>
          <w:rFonts w:cs="Meiryo UI" w:hint="eastAsia"/>
          <w:szCs w:val="21"/>
        </w:rPr>
        <w:t>建物用途や所有者が多様でそれぞれ異なる課題を</w:t>
      </w:r>
      <w:r w:rsidR="004D1BA7">
        <w:rPr>
          <w:rFonts w:cs="Meiryo UI" w:hint="eastAsia"/>
          <w:szCs w:val="21"/>
        </w:rPr>
        <w:t>抱えている</w:t>
      </w:r>
      <w:r>
        <w:rPr>
          <w:rFonts w:cs="Meiryo UI" w:hint="eastAsia"/>
          <w:szCs w:val="21"/>
        </w:rPr>
        <w:t>ため、耐震化の推進は容易ではありません</w:t>
      </w:r>
      <w:r w:rsidR="00563C69" w:rsidRPr="00235FA4">
        <w:rPr>
          <w:rFonts w:cs="Meiryo UI" w:hint="eastAsia"/>
          <w:szCs w:val="21"/>
        </w:rPr>
        <w:t>。</w:t>
      </w:r>
      <w:r w:rsidR="00563C69">
        <w:rPr>
          <w:rFonts w:cs="Meiryo UI" w:hint="eastAsia"/>
          <w:szCs w:val="21"/>
        </w:rPr>
        <w:t>また、</w:t>
      </w:r>
      <w:r>
        <w:rPr>
          <w:rFonts w:cs="Meiryo UI" w:hint="eastAsia"/>
          <w:szCs w:val="21"/>
        </w:rPr>
        <w:t>延べ床面積が</w:t>
      </w:r>
      <w:r w:rsidR="009B5C82">
        <w:rPr>
          <w:rFonts w:cs="Meiryo UI" w:hint="eastAsia"/>
          <w:szCs w:val="21"/>
        </w:rPr>
        <w:t>5,000</w:t>
      </w:r>
      <w:r w:rsidR="00563C69" w:rsidRPr="00235FA4">
        <w:rPr>
          <w:rFonts w:cs="Meiryo UI"/>
          <w:szCs w:val="21"/>
        </w:rPr>
        <w:t>㎡を超えるもの</w:t>
      </w:r>
      <w:r>
        <w:rPr>
          <w:rFonts w:cs="Meiryo UI" w:hint="eastAsia"/>
          <w:szCs w:val="21"/>
        </w:rPr>
        <w:t>に</w:t>
      </w:r>
      <w:r w:rsidR="00563C69" w:rsidRPr="00235FA4">
        <w:rPr>
          <w:rFonts w:cs="Meiryo UI"/>
          <w:szCs w:val="21"/>
        </w:rPr>
        <w:t>は、分譲マンションが多く</w:t>
      </w:r>
      <w:r>
        <w:rPr>
          <w:rFonts w:cs="Meiryo UI" w:hint="eastAsia"/>
          <w:szCs w:val="21"/>
        </w:rPr>
        <w:t>あり、分譲マンションの耐震化施策と</w:t>
      </w:r>
      <w:r w:rsidR="007A5035">
        <w:rPr>
          <w:rFonts w:cs="Meiryo UI" w:hint="eastAsia"/>
          <w:szCs w:val="21"/>
        </w:rPr>
        <w:t>合わせて</w:t>
      </w:r>
      <w:r>
        <w:rPr>
          <w:rFonts w:cs="Meiryo UI" w:hint="eastAsia"/>
          <w:szCs w:val="21"/>
        </w:rPr>
        <w:t>対応することが必要です。</w:t>
      </w:r>
    </w:p>
    <w:p w14:paraId="162B9F0F" w14:textId="4DD4060F" w:rsidR="00563C69" w:rsidRPr="000F3490" w:rsidRDefault="00563C69" w:rsidP="00307A9C">
      <w:pPr>
        <w:pStyle w:val="5"/>
        <w:numPr>
          <w:ilvl w:val="0"/>
          <w:numId w:val="7"/>
        </w:numPr>
        <w:ind w:leftChars="0" w:left="560" w:hanging="336"/>
      </w:pPr>
      <w:r w:rsidRPr="000F3490">
        <w:rPr>
          <w:rFonts w:hint="eastAsia"/>
        </w:rPr>
        <w:t>確実な普及啓発</w:t>
      </w:r>
    </w:p>
    <w:p w14:paraId="2281C151" w14:textId="0F85BB91" w:rsidR="00563C69" w:rsidRPr="00480C52" w:rsidRDefault="000C532E" w:rsidP="00221D79">
      <w:pPr>
        <w:ind w:leftChars="133" w:left="293" w:firstLineChars="116" w:firstLine="255"/>
        <w:rPr>
          <w:rFonts w:cs="Meiryo UI"/>
          <w:szCs w:val="21"/>
        </w:rPr>
      </w:pPr>
      <w:r>
        <w:rPr>
          <w:rFonts w:cs="Meiryo UI" w:hint="eastAsia"/>
          <w:szCs w:val="21"/>
        </w:rPr>
        <w:t>建築物</w:t>
      </w:r>
      <w:r w:rsidR="002C02D8">
        <w:rPr>
          <w:rFonts w:cs="Meiryo UI" w:hint="eastAsia"/>
          <w:szCs w:val="21"/>
        </w:rPr>
        <w:t>の</w:t>
      </w:r>
      <w:r w:rsidR="00541DF8">
        <w:rPr>
          <w:rFonts w:cs="Meiryo UI" w:hint="eastAsia"/>
          <w:szCs w:val="21"/>
        </w:rPr>
        <w:t>全所有者に個別訪問など</w:t>
      </w:r>
      <w:r w:rsidR="004D1BA7">
        <w:rPr>
          <w:rFonts w:cs="Meiryo UI" w:hint="eastAsia"/>
          <w:szCs w:val="21"/>
        </w:rPr>
        <w:t>状況確認を随時行い、進捗状況を一定把握しています</w:t>
      </w:r>
      <w:r w:rsidR="00563C69" w:rsidRPr="00480C52">
        <w:rPr>
          <w:rFonts w:cs="Meiryo UI" w:hint="eastAsia"/>
          <w:szCs w:val="21"/>
        </w:rPr>
        <w:t>。今後も、進捗状況の把握に努める必要が</w:t>
      </w:r>
      <w:r w:rsidR="004D1BA7">
        <w:rPr>
          <w:rFonts w:cs="Meiryo UI" w:hint="eastAsia"/>
          <w:szCs w:val="21"/>
        </w:rPr>
        <w:t>あります</w:t>
      </w:r>
      <w:r w:rsidR="00563C69" w:rsidRPr="00480C52">
        <w:rPr>
          <w:rFonts w:cs="Meiryo UI" w:hint="eastAsia"/>
          <w:szCs w:val="21"/>
        </w:rPr>
        <w:t>。</w:t>
      </w:r>
    </w:p>
    <w:p w14:paraId="66E2031C" w14:textId="10D82487" w:rsidR="00563C69" w:rsidRPr="00D50299" w:rsidRDefault="00563C69" w:rsidP="00307A9C">
      <w:pPr>
        <w:pStyle w:val="5"/>
        <w:numPr>
          <w:ilvl w:val="0"/>
          <w:numId w:val="7"/>
        </w:numPr>
        <w:ind w:leftChars="0" w:left="560" w:hanging="336"/>
      </w:pPr>
      <w:r w:rsidRPr="00D50299">
        <w:rPr>
          <w:rFonts w:hint="eastAsia"/>
        </w:rPr>
        <w:t>耐震化の支援</w:t>
      </w:r>
    </w:p>
    <w:p w14:paraId="2918549D" w14:textId="6A3B93FE" w:rsidR="00C72EB2" w:rsidRPr="00480C52" w:rsidRDefault="002C02D8" w:rsidP="00C72EB2">
      <w:pPr>
        <w:ind w:leftChars="150" w:left="330" w:firstLineChars="100" w:firstLine="220"/>
        <w:rPr>
          <w:rFonts w:cs="Meiryo UI"/>
          <w:szCs w:val="21"/>
        </w:rPr>
      </w:pPr>
      <w:r>
        <w:rPr>
          <w:rFonts w:cs="Meiryo UI" w:hint="eastAsia"/>
          <w:szCs w:val="21"/>
        </w:rPr>
        <w:t>耐震</w:t>
      </w:r>
      <w:r w:rsidR="00C72EB2" w:rsidRPr="00480C52">
        <w:rPr>
          <w:rFonts w:cs="Meiryo UI" w:hint="eastAsia"/>
          <w:szCs w:val="21"/>
        </w:rPr>
        <w:t>診断</w:t>
      </w:r>
      <w:r>
        <w:rPr>
          <w:rFonts w:cs="Meiryo UI" w:hint="eastAsia"/>
          <w:szCs w:val="21"/>
        </w:rPr>
        <w:t>の</w:t>
      </w:r>
      <w:r w:rsidR="00C72EB2" w:rsidRPr="00480C52">
        <w:rPr>
          <w:rFonts w:cs="Meiryo UI" w:hint="eastAsia"/>
          <w:szCs w:val="21"/>
        </w:rPr>
        <w:t>結果を公表</w:t>
      </w:r>
      <w:r w:rsidR="00C72EB2" w:rsidRPr="00480C52">
        <w:rPr>
          <w:rFonts w:cs="Meiryo UI"/>
          <w:szCs w:val="21"/>
        </w:rPr>
        <w:t>してから</w:t>
      </w:r>
      <w:r w:rsidR="00C460E3">
        <w:rPr>
          <w:rFonts w:cs="Meiryo UI" w:hint="eastAsia"/>
          <w:szCs w:val="21"/>
        </w:rPr>
        <w:t>耐震</w:t>
      </w:r>
      <w:r w:rsidR="00C72EB2" w:rsidRPr="00480C52">
        <w:rPr>
          <w:rFonts w:cs="Meiryo UI"/>
          <w:szCs w:val="21"/>
        </w:rPr>
        <w:t>改修</w:t>
      </w:r>
      <w:r w:rsidR="00C72EB2" w:rsidRPr="00480C52">
        <w:rPr>
          <w:rFonts w:cs="Meiryo UI" w:hint="eastAsia"/>
          <w:szCs w:val="21"/>
        </w:rPr>
        <w:t>等</w:t>
      </w:r>
      <w:r w:rsidR="00C72EB2" w:rsidRPr="00480C52">
        <w:rPr>
          <w:rFonts w:cs="Meiryo UI"/>
          <w:szCs w:val="21"/>
        </w:rPr>
        <w:t>の</w:t>
      </w:r>
      <w:r>
        <w:rPr>
          <w:rFonts w:cs="Meiryo UI" w:hint="eastAsia"/>
          <w:szCs w:val="21"/>
        </w:rPr>
        <w:t>補助</w:t>
      </w:r>
      <w:r w:rsidR="00C72EB2" w:rsidRPr="00480C52">
        <w:rPr>
          <w:rFonts w:cs="Meiryo UI"/>
          <w:szCs w:val="21"/>
        </w:rPr>
        <w:t>実績が増えて</w:t>
      </w:r>
      <w:r w:rsidR="00C72EB2">
        <w:rPr>
          <w:rFonts w:cs="Meiryo UI" w:hint="eastAsia"/>
          <w:szCs w:val="21"/>
        </w:rPr>
        <w:t>います</w:t>
      </w:r>
      <w:r>
        <w:rPr>
          <w:rFonts w:cs="Meiryo UI" w:hint="eastAsia"/>
          <w:szCs w:val="21"/>
        </w:rPr>
        <w:t>が、</w:t>
      </w:r>
      <w:r w:rsidR="00C72EB2" w:rsidRPr="00480C52">
        <w:rPr>
          <w:rFonts w:cs="Meiryo UI" w:hint="eastAsia"/>
          <w:szCs w:val="21"/>
        </w:rPr>
        <w:t>所有者の費用面での課題は大き</w:t>
      </w:r>
      <w:r w:rsidR="009B1E87">
        <w:rPr>
          <w:rFonts w:cs="Meiryo UI" w:hint="eastAsia"/>
          <w:szCs w:val="21"/>
        </w:rPr>
        <w:t>く、制度改善など</w:t>
      </w:r>
      <w:r w:rsidR="00C72EB2">
        <w:rPr>
          <w:rFonts w:cs="Meiryo UI" w:hint="eastAsia"/>
          <w:szCs w:val="21"/>
        </w:rPr>
        <w:t>負担軽減の支援策を引き続き検討していく必要があります</w:t>
      </w:r>
      <w:r w:rsidR="00C72EB2" w:rsidRPr="00480C52">
        <w:rPr>
          <w:rFonts w:cs="Meiryo UI" w:hint="eastAsia"/>
          <w:szCs w:val="21"/>
        </w:rPr>
        <w:t>。</w:t>
      </w:r>
    </w:p>
    <w:p w14:paraId="238D70BF" w14:textId="24696BF7" w:rsidR="00C72EB2" w:rsidRDefault="00E37548" w:rsidP="00C72EB2">
      <w:pPr>
        <w:ind w:leftChars="150" w:left="330" w:firstLineChars="100" w:firstLine="220"/>
        <w:rPr>
          <w:rFonts w:cs="Meiryo UI"/>
          <w:szCs w:val="21"/>
        </w:rPr>
      </w:pPr>
      <w:r>
        <w:rPr>
          <w:rFonts w:cs="Meiryo UI" w:hint="eastAsia"/>
          <w:szCs w:val="21"/>
        </w:rPr>
        <w:t>所有者の課題解決に向けてアドバイスを行う</w:t>
      </w:r>
      <w:r w:rsidR="00B9471E">
        <w:rPr>
          <w:rFonts w:cs="Meiryo UI" w:hint="eastAsia"/>
          <w:szCs w:val="21"/>
        </w:rPr>
        <w:t>耐震コーディネーター</w:t>
      </w:r>
      <w:r w:rsidR="00C72EB2" w:rsidRPr="00DD5E26">
        <w:rPr>
          <w:rFonts w:cs="Meiryo UI" w:hint="eastAsia"/>
          <w:szCs w:val="21"/>
        </w:rPr>
        <w:t>派遣制度は</w:t>
      </w:r>
      <w:r>
        <w:rPr>
          <w:rFonts w:cs="Meiryo UI" w:hint="eastAsia"/>
          <w:szCs w:val="21"/>
        </w:rPr>
        <w:t>令和2年度に制度</w:t>
      </w:r>
      <w:r w:rsidR="00C72EB2" w:rsidRPr="00DD5E26">
        <w:rPr>
          <w:rFonts w:cs="Meiryo UI" w:hint="eastAsia"/>
          <w:szCs w:val="21"/>
        </w:rPr>
        <w:t>創</w:t>
      </w:r>
      <w:r w:rsidR="00C72EB2" w:rsidRPr="00480C52">
        <w:rPr>
          <w:rFonts w:cs="Meiryo UI" w:hint="eastAsia"/>
          <w:szCs w:val="21"/>
        </w:rPr>
        <w:t>設したばかり</w:t>
      </w:r>
      <w:r w:rsidR="00C72EB2">
        <w:rPr>
          <w:rFonts w:cs="Meiryo UI" w:hint="eastAsia"/>
          <w:szCs w:val="21"/>
        </w:rPr>
        <w:t>です</w:t>
      </w:r>
      <w:r w:rsidR="00C72EB2" w:rsidRPr="00480C52">
        <w:rPr>
          <w:rFonts w:cs="Meiryo UI" w:hint="eastAsia"/>
          <w:szCs w:val="21"/>
        </w:rPr>
        <w:t>が、</w:t>
      </w:r>
      <w:r>
        <w:rPr>
          <w:rFonts w:cs="Meiryo UI" w:hint="eastAsia"/>
          <w:szCs w:val="21"/>
        </w:rPr>
        <w:t>建築士、弁護士等を派遣し耐震化に向けて動き出した事例も</w:t>
      </w:r>
      <w:r w:rsidR="00C72EB2" w:rsidRPr="00480C52">
        <w:rPr>
          <w:rFonts w:cs="Meiryo UI" w:hint="eastAsia"/>
          <w:szCs w:val="21"/>
        </w:rPr>
        <w:t>あり、効果が見込まれ</w:t>
      </w:r>
      <w:r w:rsidR="00C72EB2">
        <w:rPr>
          <w:rFonts w:cs="Meiryo UI" w:hint="eastAsia"/>
          <w:szCs w:val="21"/>
        </w:rPr>
        <w:t>ます</w:t>
      </w:r>
      <w:r w:rsidR="00C72EB2" w:rsidRPr="00480C52">
        <w:rPr>
          <w:rFonts w:cs="Meiryo UI" w:hint="eastAsia"/>
          <w:szCs w:val="21"/>
        </w:rPr>
        <w:t>。</w:t>
      </w:r>
    </w:p>
    <w:p w14:paraId="2572CE19" w14:textId="326207AA" w:rsidR="00C72EB2" w:rsidRPr="00480C52" w:rsidRDefault="00C72EB2" w:rsidP="00C72EB2">
      <w:pPr>
        <w:ind w:leftChars="150" w:left="330" w:firstLineChars="100" w:firstLine="220"/>
        <w:rPr>
          <w:rFonts w:cs="Meiryo UI"/>
          <w:szCs w:val="21"/>
        </w:rPr>
      </w:pPr>
      <w:r w:rsidRPr="00480C52">
        <w:rPr>
          <w:rFonts w:cs="Meiryo UI" w:hint="eastAsia"/>
          <w:szCs w:val="21"/>
        </w:rPr>
        <w:t>耐震性が不足する建物について、用途や路線によって耐震化の状況が異な</w:t>
      </w:r>
      <w:r>
        <w:rPr>
          <w:rFonts w:cs="Meiryo UI" w:hint="eastAsia"/>
          <w:szCs w:val="21"/>
        </w:rPr>
        <w:t>っています</w:t>
      </w:r>
      <w:r w:rsidRPr="00480C52">
        <w:rPr>
          <w:rFonts w:cs="Meiryo UI" w:hint="eastAsia"/>
          <w:szCs w:val="21"/>
        </w:rPr>
        <w:t>が、</w:t>
      </w:r>
      <w:r w:rsidRPr="00480C52">
        <w:rPr>
          <w:rFonts w:cs="Meiryo UI"/>
          <w:szCs w:val="21"/>
        </w:rPr>
        <w:t>広域緊急交通路の機能を確保するため</w:t>
      </w:r>
      <w:r>
        <w:rPr>
          <w:rFonts w:cs="Meiryo UI" w:hint="eastAsia"/>
          <w:szCs w:val="21"/>
        </w:rPr>
        <w:t>には</w:t>
      </w:r>
      <w:r w:rsidRPr="00480C52">
        <w:rPr>
          <w:rFonts w:cs="Meiryo UI"/>
          <w:szCs w:val="21"/>
        </w:rPr>
        <w:t>、早急に耐震化を進める必要が</w:t>
      </w:r>
      <w:r>
        <w:rPr>
          <w:rFonts w:cs="Meiryo UI" w:hint="eastAsia"/>
          <w:szCs w:val="21"/>
        </w:rPr>
        <w:t>あります。</w:t>
      </w:r>
    </w:p>
    <w:p w14:paraId="580C1046" w14:textId="2ADA83E5" w:rsidR="00563C69" w:rsidRPr="00141B07" w:rsidRDefault="009B5C82" w:rsidP="00307A9C">
      <w:pPr>
        <w:pStyle w:val="5"/>
        <w:numPr>
          <w:ilvl w:val="0"/>
          <w:numId w:val="7"/>
        </w:numPr>
        <w:ind w:leftChars="0" w:left="560" w:hanging="336"/>
      </w:pPr>
      <w:r>
        <w:rPr>
          <w:rFonts w:hint="eastAsia"/>
        </w:rPr>
        <w:t>各種認定</w:t>
      </w:r>
      <w:r w:rsidR="00942F38">
        <w:rPr>
          <w:rFonts w:hint="eastAsia"/>
        </w:rPr>
        <w:t>制度</w:t>
      </w:r>
      <w:r>
        <w:rPr>
          <w:rFonts w:hint="eastAsia"/>
        </w:rPr>
        <w:t>による耐震化促進</w:t>
      </w:r>
    </w:p>
    <w:p w14:paraId="62C173DE" w14:textId="30FA8DDC" w:rsidR="00563C69" w:rsidRDefault="009B5C82" w:rsidP="002C02D8">
      <w:pPr>
        <w:ind w:leftChars="150" w:left="330" w:firstLineChars="100" w:firstLine="220"/>
        <w:rPr>
          <w:rFonts w:cs="Meiryo UI"/>
          <w:szCs w:val="21"/>
        </w:rPr>
      </w:pPr>
      <w:r>
        <w:rPr>
          <w:rFonts w:cs="Meiryo UI" w:hint="eastAsia"/>
          <w:szCs w:val="21"/>
        </w:rPr>
        <w:t>認定制度の実績が少なく、制度の周知</w:t>
      </w:r>
      <w:r w:rsidR="00563C69" w:rsidRPr="00480C52">
        <w:rPr>
          <w:rFonts w:cs="Meiryo UI" w:hint="eastAsia"/>
          <w:szCs w:val="21"/>
        </w:rPr>
        <w:t>徹底とともに、インセンティブとなるような運用の検討が必要で</w:t>
      </w:r>
      <w:r w:rsidR="00C72EB2">
        <w:rPr>
          <w:rFonts w:cs="Meiryo UI" w:hint="eastAsia"/>
          <w:szCs w:val="21"/>
        </w:rPr>
        <w:t>す</w:t>
      </w:r>
      <w:r w:rsidR="00563C69" w:rsidRPr="00480C52">
        <w:rPr>
          <w:rFonts w:cs="Meiryo UI" w:hint="eastAsia"/>
          <w:szCs w:val="21"/>
        </w:rPr>
        <w:t>。</w:t>
      </w:r>
    </w:p>
    <w:p w14:paraId="1936A9D3" w14:textId="77777777" w:rsidR="002C02D8" w:rsidRPr="002C02D8" w:rsidRDefault="002C02D8" w:rsidP="002C02D8">
      <w:pPr>
        <w:ind w:leftChars="150" w:left="330" w:firstLineChars="100" w:firstLine="220"/>
        <w:rPr>
          <w:rFonts w:cs="Meiryo UI"/>
          <w:szCs w:val="21"/>
        </w:rPr>
      </w:pPr>
    </w:p>
    <w:p w14:paraId="6C610C45" w14:textId="2C6FC9E1" w:rsidR="00563C69" w:rsidRDefault="002C02D8" w:rsidP="00351D1B">
      <w:pPr>
        <w:ind w:leftChars="150" w:left="330" w:firstLineChars="100" w:firstLine="220"/>
        <w:rPr>
          <w:rFonts w:cs="Meiryo UI"/>
          <w:b/>
          <w:sz w:val="28"/>
          <w:szCs w:val="28"/>
        </w:rPr>
      </w:pPr>
      <w:r>
        <w:rPr>
          <w:rFonts w:cs="Meiryo UI" w:hint="eastAsia"/>
          <w:szCs w:val="21"/>
        </w:rPr>
        <w:t>ブロック塀等については、</w:t>
      </w:r>
      <w:r w:rsidR="00E37548">
        <w:rPr>
          <w:rFonts w:cs="Meiryo UI" w:hint="eastAsia"/>
          <w:szCs w:val="21"/>
        </w:rPr>
        <w:t>令和元年度に</w:t>
      </w:r>
      <w:r>
        <w:rPr>
          <w:rFonts w:cs="Meiryo UI" w:hint="eastAsia"/>
          <w:szCs w:val="21"/>
        </w:rPr>
        <w:t>耐震診断を</w:t>
      </w:r>
      <w:r w:rsidR="00541DF8">
        <w:rPr>
          <w:rFonts w:cs="Meiryo UI" w:hint="eastAsia"/>
          <w:szCs w:val="21"/>
        </w:rPr>
        <w:t>義務付け</w:t>
      </w:r>
      <w:r w:rsidR="00E37548">
        <w:rPr>
          <w:rFonts w:cs="Meiryo UI" w:hint="eastAsia"/>
          <w:szCs w:val="21"/>
        </w:rPr>
        <w:t>たところ</w:t>
      </w:r>
      <w:r>
        <w:rPr>
          <w:rFonts w:cs="Meiryo UI" w:hint="eastAsia"/>
          <w:szCs w:val="21"/>
        </w:rPr>
        <w:t>であり、制度についての周知がまだまだ必要です。また義務付け</w:t>
      </w:r>
      <w:r w:rsidR="00541DF8">
        <w:rPr>
          <w:rFonts w:cs="Meiryo UI" w:hint="eastAsia"/>
          <w:szCs w:val="21"/>
        </w:rPr>
        <w:t>対象とならない規模</w:t>
      </w:r>
      <w:r w:rsidR="009B5C82">
        <w:rPr>
          <w:rFonts w:cs="Meiryo UI" w:hint="eastAsia"/>
          <w:szCs w:val="21"/>
        </w:rPr>
        <w:t>のブロック塀等についても通行障害を生じるおそれがあり、</w:t>
      </w:r>
      <w:r w:rsidR="00E37548">
        <w:rPr>
          <w:rFonts w:cs="Meiryo UI" w:hint="eastAsia"/>
          <w:szCs w:val="21"/>
        </w:rPr>
        <w:t>対応</w:t>
      </w:r>
      <w:r w:rsidR="00563C69" w:rsidRPr="00235FA4">
        <w:rPr>
          <w:rFonts w:cs="Meiryo UI" w:hint="eastAsia"/>
          <w:szCs w:val="21"/>
        </w:rPr>
        <w:t>が必要</w:t>
      </w:r>
      <w:r w:rsidR="00C72EB2">
        <w:rPr>
          <w:rFonts w:cs="Meiryo UI" w:hint="eastAsia"/>
          <w:szCs w:val="21"/>
        </w:rPr>
        <w:t>となります。</w:t>
      </w:r>
      <w:r w:rsidR="00563C69">
        <w:br w:type="page"/>
      </w:r>
    </w:p>
    <w:p w14:paraId="3A538CE9" w14:textId="79B36E18" w:rsidR="00A848B6" w:rsidRDefault="00A848B6" w:rsidP="003154C1">
      <w:pPr>
        <w:pStyle w:val="2"/>
      </w:pPr>
      <w:bookmarkStart w:id="21" w:name="_Toc4676364"/>
      <w:bookmarkStart w:id="22" w:name="_Toc60653957"/>
      <w:bookmarkStart w:id="23" w:name="_Toc425887054"/>
      <w:bookmarkEnd w:id="19"/>
      <w:bookmarkEnd w:id="20"/>
      <w:r>
        <w:rPr>
          <w:rFonts w:hint="eastAsia"/>
        </w:rPr>
        <w:t xml:space="preserve">Ⅲ-4　</w:t>
      </w:r>
      <w:r w:rsidRPr="00895A28">
        <w:rPr>
          <w:rFonts w:hint="eastAsia"/>
        </w:rPr>
        <w:t>府有建築物</w:t>
      </w:r>
      <w:bookmarkEnd w:id="21"/>
      <w:bookmarkEnd w:id="22"/>
    </w:p>
    <w:bookmarkEnd w:id="23"/>
    <w:p w14:paraId="273B1229" w14:textId="4F615E3F" w:rsidR="00895A28" w:rsidRPr="00480C52" w:rsidRDefault="00895A28" w:rsidP="00480C52">
      <w:pPr>
        <w:ind w:leftChars="100" w:left="220" w:rightChars="100" w:right="220" w:firstLineChars="100" w:firstLine="220"/>
        <w:rPr>
          <w:rFonts w:cs="Meiryo UI"/>
          <w:strike/>
          <w:szCs w:val="21"/>
        </w:rPr>
      </w:pPr>
      <w:r w:rsidRPr="00480C52">
        <w:rPr>
          <w:rFonts w:cs="Meiryo UI" w:hint="eastAsia"/>
          <w:szCs w:val="21"/>
        </w:rPr>
        <w:t>府有建築物の全体の耐震化率は、</w:t>
      </w:r>
      <w:r w:rsidR="00D3389C" w:rsidRPr="00480C52">
        <w:rPr>
          <w:rFonts w:cs="Meiryo UI" w:hint="eastAsia"/>
          <w:szCs w:val="21"/>
        </w:rPr>
        <w:t>令和元年</w:t>
      </w:r>
      <w:r w:rsidR="004A74C6">
        <w:rPr>
          <w:rFonts w:cs="Meiryo UI" w:hint="eastAsia"/>
          <w:szCs w:val="21"/>
        </w:rPr>
        <w:t>度末</w:t>
      </w:r>
      <w:r w:rsidRPr="00480C52">
        <w:rPr>
          <w:rFonts w:cs="Meiryo UI" w:hint="eastAsia"/>
          <w:szCs w:val="21"/>
        </w:rPr>
        <w:t>で9</w:t>
      </w:r>
      <w:r w:rsidR="00D3389C" w:rsidRPr="00480C52">
        <w:rPr>
          <w:rFonts w:cs="Meiryo UI"/>
          <w:szCs w:val="21"/>
        </w:rPr>
        <w:t>4</w:t>
      </w:r>
      <w:r w:rsidRPr="00480C52">
        <w:rPr>
          <w:rFonts w:cs="Meiryo UI" w:hint="eastAsia"/>
          <w:szCs w:val="21"/>
        </w:rPr>
        <w:t>.</w:t>
      </w:r>
      <w:r w:rsidR="00D3389C" w:rsidRPr="00480C52">
        <w:rPr>
          <w:rFonts w:cs="Meiryo UI"/>
          <w:szCs w:val="21"/>
        </w:rPr>
        <w:t>4</w:t>
      </w:r>
      <w:r w:rsidRPr="00480C52">
        <w:rPr>
          <w:rFonts w:cs="Meiryo UI" w:hint="eastAsia"/>
          <w:szCs w:val="21"/>
        </w:rPr>
        <w:t>％で</w:t>
      </w:r>
      <w:r w:rsidR="00C72EB2">
        <w:rPr>
          <w:rFonts w:cs="Meiryo UI" w:hint="eastAsia"/>
          <w:szCs w:val="21"/>
        </w:rPr>
        <w:t>した</w:t>
      </w:r>
      <w:r w:rsidRPr="00480C52">
        <w:rPr>
          <w:rFonts w:cs="Meiryo UI" w:hint="eastAsia"/>
          <w:szCs w:val="21"/>
        </w:rPr>
        <w:t>。このうち、府立学校は平成27年度末、災害時に重要な機能を果たす建築物は平成30年11月に耐震化が完了し</w:t>
      </w:r>
      <w:r w:rsidR="00C72EB2">
        <w:rPr>
          <w:rFonts w:cs="Meiryo UI" w:hint="eastAsia"/>
          <w:szCs w:val="21"/>
        </w:rPr>
        <w:t>ています</w:t>
      </w:r>
      <w:r w:rsidRPr="00480C52">
        <w:rPr>
          <w:rFonts w:cs="Meiryo UI" w:hint="eastAsia"/>
          <w:szCs w:val="21"/>
        </w:rPr>
        <w:t>。</w:t>
      </w:r>
    </w:p>
    <w:p w14:paraId="16F62DEF" w14:textId="2A9EF6F3" w:rsidR="00895A28" w:rsidRPr="002B6B4A" w:rsidRDefault="00895A28" w:rsidP="002B6B4A">
      <w:pPr>
        <w:spacing w:line="440" w:lineRule="exact"/>
        <w:ind w:rightChars="100" w:right="220" w:firstLineChars="200" w:firstLine="440"/>
        <w:jc w:val="center"/>
        <w:rPr>
          <w:rFonts w:cs="Meiryo UI"/>
        </w:rPr>
      </w:pPr>
      <w:r w:rsidRPr="002B6B4A">
        <w:rPr>
          <w:rFonts w:cs="Meiryo UI" w:hint="eastAsia"/>
        </w:rPr>
        <w:t>図表-</w:t>
      </w:r>
      <w:r w:rsidR="003323AD">
        <w:rPr>
          <w:rFonts w:cs="Meiryo UI" w:hint="eastAsia"/>
        </w:rPr>
        <w:t>29</w:t>
      </w:r>
      <w:r w:rsidRPr="002B6B4A">
        <w:rPr>
          <w:rFonts w:cs="Meiryo UI"/>
        </w:rPr>
        <w:t xml:space="preserve"> </w:t>
      </w:r>
      <w:r w:rsidRPr="002B6B4A">
        <w:rPr>
          <w:rFonts w:cs="Meiryo UI" w:hint="eastAsia"/>
        </w:rPr>
        <w:t>府有建築物の耐震化率の推移</w:t>
      </w:r>
    </w:p>
    <w:p w14:paraId="0A60718A" w14:textId="6BECDBD5" w:rsidR="00351D1B" w:rsidRDefault="004B1710" w:rsidP="00351D1B">
      <w:pPr>
        <w:ind w:leftChars="100" w:left="220" w:rightChars="100" w:right="220" w:firstLineChars="100" w:firstLine="220"/>
        <w:jc w:val="center"/>
        <w:rPr>
          <w:rFonts w:ascii="Meiryo UI" w:eastAsia="Meiryo UI" w:hAnsi="Meiryo UI" w:cs="Meiryo UI"/>
        </w:rPr>
      </w:pPr>
      <w:r>
        <w:rPr>
          <w:rFonts w:ascii="Meiryo UI" w:eastAsia="Meiryo UI" w:hAnsi="Meiryo UI" w:cs="Meiryo UI"/>
          <w:noProof/>
        </w:rPr>
        <w:drawing>
          <wp:inline distT="0" distB="0" distL="0" distR="0" wp14:anchorId="3A6A20D8" wp14:editId="40A801D1">
            <wp:extent cx="5497195" cy="3203841"/>
            <wp:effectExtent l="0" t="0" r="8255" b="0"/>
            <wp:docPr id="62" name="図 62" descr="府有建築物の耐震化率の推移の図が示されています。" title="府有建築物の耐震化率の推移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9779" cy="3205347"/>
                    </a:xfrm>
                    <a:prstGeom prst="rect">
                      <a:avLst/>
                    </a:prstGeom>
                    <a:noFill/>
                    <a:ln>
                      <a:noFill/>
                    </a:ln>
                  </pic:spPr>
                </pic:pic>
              </a:graphicData>
            </a:graphic>
          </wp:inline>
        </w:drawing>
      </w:r>
    </w:p>
    <w:p w14:paraId="73FA1DC9" w14:textId="77777777" w:rsidR="00D41D6E" w:rsidRDefault="00D41D6E" w:rsidP="00351D1B">
      <w:pPr>
        <w:ind w:leftChars="100" w:left="220" w:rightChars="100" w:right="220" w:firstLineChars="100" w:firstLine="220"/>
        <w:jc w:val="center"/>
        <w:rPr>
          <w:rFonts w:cs="Meiryo UI"/>
        </w:rPr>
      </w:pPr>
    </w:p>
    <w:p w14:paraId="09DDF89F" w14:textId="7CA192ED" w:rsidR="00895A28" w:rsidRPr="003323AD" w:rsidRDefault="00895A28" w:rsidP="00351D1B">
      <w:pPr>
        <w:ind w:leftChars="100" w:left="220" w:rightChars="100" w:right="220" w:firstLineChars="100" w:firstLine="220"/>
        <w:jc w:val="center"/>
        <w:rPr>
          <w:rFonts w:cs="Meiryo UI"/>
        </w:rPr>
      </w:pPr>
      <w:r w:rsidRPr="003323AD">
        <w:rPr>
          <w:rFonts w:cs="Meiryo UI" w:hint="eastAsia"/>
        </w:rPr>
        <w:t>図表-</w:t>
      </w:r>
      <w:r w:rsidR="003323AD">
        <w:rPr>
          <w:rFonts w:cs="Meiryo UI" w:hint="eastAsia"/>
        </w:rPr>
        <w:t>30</w:t>
      </w:r>
      <w:r w:rsidRPr="003323AD">
        <w:rPr>
          <w:rFonts w:cs="Meiryo UI"/>
        </w:rPr>
        <w:t xml:space="preserve"> </w:t>
      </w:r>
      <w:r w:rsidRPr="003323AD">
        <w:rPr>
          <w:rFonts w:cs="Meiryo UI" w:hint="eastAsia"/>
        </w:rPr>
        <w:t>府有建築物の耐震化率の目標と推移</w:t>
      </w:r>
      <w:r w:rsidRPr="003323AD">
        <w:rPr>
          <w:rFonts w:cs="Meiryo UI"/>
        </w:rPr>
        <w:t>(</w:t>
      </w:r>
      <w:r w:rsidR="003D51F6" w:rsidRPr="003323AD">
        <w:rPr>
          <w:rFonts w:cs="Meiryo UI" w:hint="eastAsia"/>
        </w:rPr>
        <w:t>令和２</w:t>
      </w:r>
      <w:r w:rsidRPr="003323AD">
        <w:rPr>
          <w:rFonts w:cs="Meiryo UI"/>
        </w:rPr>
        <w:t>年</w:t>
      </w:r>
      <w:r w:rsidRPr="003323AD">
        <w:rPr>
          <w:rFonts w:cs="Meiryo UI" w:hint="eastAsia"/>
        </w:rPr>
        <w:t>３</w:t>
      </w:r>
      <w:r w:rsidRPr="003323AD">
        <w:rPr>
          <w:rFonts w:cs="Meiryo UI"/>
        </w:rPr>
        <w:t>月時点)</w:t>
      </w:r>
    </w:p>
    <w:tbl>
      <w:tblPr>
        <w:tblStyle w:val="110"/>
        <w:tblW w:w="7933" w:type="dxa"/>
        <w:tblInd w:w="896" w:type="dxa"/>
        <w:tblLayout w:type="fixed"/>
        <w:tblCellMar>
          <w:left w:w="57" w:type="dxa"/>
          <w:right w:w="57" w:type="dxa"/>
        </w:tblCellMar>
        <w:tblLook w:val="04A0" w:firstRow="1" w:lastRow="0" w:firstColumn="1" w:lastColumn="0" w:noHBand="0" w:noVBand="1"/>
      </w:tblPr>
      <w:tblGrid>
        <w:gridCol w:w="137"/>
        <w:gridCol w:w="2125"/>
        <w:gridCol w:w="1115"/>
        <w:gridCol w:w="1075"/>
        <w:gridCol w:w="1053"/>
        <w:gridCol w:w="2428"/>
      </w:tblGrid>
      <w:tr w:rsidR="00895A28" w:rsidRPr="00895A28" w14:paraId="17D1FFCB" w14:textId="77777777" w:rsidTr="00895A28">
        <w:trPr>
          <w:trHeight w:val="474"/>
        </w:trPr>
        <w:tc>
          <w:tcPr>
            <w:tcW w:w="2262" w:type="dxa"/>
            <w:gridSpan w:val="2"/>
            <w:tcBorders>
              <w:top w:val="nil"/>
              <w:bottom w:val="single" w:sz="4" w:space="0" w:color="FFFFFF"/>
              <w:right w:val="single" w:sz="6" w:space="0" w:color="FFFFFF"/>
            </w:tcBorders>
            <w:shd w:val="clear" w:color="auto" w:fill="1F497D"/>
            <w:vAlign w:val="center"/>
          </w:tcPr>
          <w:p w14:paraId="23979F3D" w14:textId="77777777" w:rsidR="00895A28" w:rsidRPr="00480C52" w:rsidRDefault="00895A28" w:rsidP="00DE757B">
            <w:pPr>
              <w:widowControl/>
              <w:spacing w:line="300" w:lineRule="exact"/>
              <w:jc w:val="center"/>
              <w:textAlignment w:val="center"/>
              <w:rPr>
                <w:rFonts w:cs="Meiryo UI"/>
                <w:b/>
                <w:bCs/>
                <w:color w:val="FFFFFF"/>
                <w:kern w:val="24"/>
              </w:rPr>
            </w:pPr>
            <w:r w:rsidRPr="00480C52">
              <w:rPr>
                <w:rFonts w:cs="Meiryo UI" w:hint="eastAsia"/>
                <w:b/>
                <w:bCs/>
                <w:color w:val="FFFFFF"/>
                <w:kern w:val="24"/>
              </w:rPr>
              <w:t>目標</w:t>
            </w:r>
          </w:p>
        </w:tc>
        <w:tc>
          <w:tcPr>
            <w:tcW w:w="2190" w:type="dxa"/>
            <w:gridSpan w:val="2"/>
            <w:tcBorders>
              <w:top w:val="nil"/>
              <w:left w:val="single" w:sz="6" w:space="0" w:color="FFFFFF"/>
              <w:bottom w:val="single" w:sz="4" w:space="0" w:color="FFFFFF"/>
              <w:right w:val="single" w:sz="6" w:space="0" w:color="FFFFFF"/>
            </w:tcBorders>
            <w:shd w:val="clear" w:color="auto" w:fill="1F497D"/>
            <w:vAlign w:val="center"/>
          </w:tcPr>
          <w:p w14:paraId="0AC4B8D6" w14:textId="77777777" w:rsidR="00895A28" w:rsidRPr="00480C52" w:rsidRDefault="00895A28" w:rsidP="00DE757B">
            <w:pPr>
              <w:widowControl/>
              <w:spacing w:line="300" w:lineRule="exact"/>
              <w:jc w:val="center"/>
              <w:textAlignment w:val="center"/>
              <w:rPr>
                <w:rFonts w:cs="Meiryo UI"/>
                <w:b/>
                <w:bCs/>
                <w:color w:val="FFFFFF"/>
                <w:kern w:val="24"/>
              </w:rPr>
            </w:pPr>
            <w:r w:rsidRPr="00480C52">
              <w:rPr>
                <w:rFonts w:cs="Meiryo UI" w:hint="eastAsia"/>
                <w:b/>
                <w:bCs/>
                <w:color w:val="FFFFFF"/>
                <w:kern w:val="24"/>
              </w:rPr>
              <w:t>（</w:t>
            </w:r>
            <w:r w:rsidRPr="00480C52">
              <w:rPr>
                <w:rFonts w:cs="Meiryo UI"/>
                <w:b/>
                <w:bCs/>
                <w:color w:val="FFFFFF"/>
                <w:kern w:val="24"/>
              </w:rPr>
              <w:t>H27）</w:t>
            </w:r>
            <w:r w:rsidRPr="00480C52">
              <w:rPr>
                <w:rFonts w:cs="Meiryo UI" w:hint="eastAsia"/>
                <w:b/>
                <w:bCs/>
                <w:color w:val="FFFFFF"/>
                <w:kern w:val="24"/>
              </w:rPr>
              <w:t>90％</w:t>
            </w:r>
          </w:p>
        </w:tc>
        <w:tc>
          <w:tcPr>
            <w:tcW w:w="3481" w:type="dxa"/>
            <w:gridSpan w:val="2"/>
            <w:tcBorders>
              <w:top w:val="nil"/>
              <w:left w:val="single" w:sz="6" w:space="0" w:color="FFFFFF"/>
              <w:bottom w:val="single" w:sz="4" w:space="0" w:color="FFFFFF"/>
            </w:tcBorders>
            <w:shd w:val="clear" w:color="auto" w:fill="1F497D"/>
            <w:tcMar>
              <w:left w:w="28" w:type="dxa"/>
              <w:right w:w="28" w:type="dxa"/>
            </w:tcMar>
            <w:vAlign w:val="center"/>
          </w:tcPr>
          <w:p w14:paraId="37F39CC5" w14:textId="77777777" w:rsidR="00895A28" w:rsidRPr="00480C52" w:rsidRDefault="00895A28" w:rsidP="00DE757B">
            <w:pPr>
              <w:widowControl/>
              <w:spacing w:line="300" w:lineRule="exact"/>
              <w:jc w:val="center"/>
              <w:textAlignment w:val="center"/>
              <w:rPr>
                <w:rFonts w:cs="Meiryo UI"/>
                <w:b/>
                <w:bCs/>
                <w:color w:val="FFFFFF"/>
                <w:kern w:val="24"/>
              </w:rPr>
            </w:pPr>
            <w:r w:rsidRPr="00480C52">
              <w:rPr>
                <w:rFonts w:cs="Meiryo UI" w:hint="eastAsia"/>
                <w:b/>
                <w:bCs/>
                <w:color w:val="FFFFFF"/>
                <w:kern w:val="24"/>
              </w:rPr>
              <w:t>（R2</w:t>
            </w:r>
            <w:r w:rsidRPr="00480C52">
              <w:rPr>
                <w:rFonts w:cs="Meiryo UI"/>
                <w:b/>
                <w:bCs/>
                <w:color w:val="FFFFFF"/>
                <w:kern w:val="24"/>
              </w:rPr>
              <w:t>）</w:t>
            </w:r>
            <w:r w:rsidRPr="00480C52">
              <w:rPr>
                <w:rFonts w:cs="Meiryo UI" w:hint="eastAsia"/>
                <w:b/>
                <w:bCs/>
                <w:color w:val="FFFFFF"/>
                <w:kern w:val="24"/>
              </w:rPr>
              <w:t>9</w:t>
            </w:r>
            <w:r w:rsidRPr="00480C52">
              <w:rPr>
                <w:rFonts w:cs="Meiryo UI"/>
                <w:b/>
                <w:bCs/>
                <w:color w:val="FFFFFF"/>
                <w:kern w:val="24"/>
              </w:rPr>
              <w:t>5</w:t>
            </w:r>
            <w:r w:rsidRPr="00480C52">
              <w:rPr>
                <w:rFonts w:cs="Meiryo UI" w:hint="eastAsia"/>
                <w:b/>
                <w:bCs/>
                <w:color w:val="FFFFFF"/>
                <w:kern w:val="24"/>
              </w:rPr>
              <w:t>％</w:t>
            </w:r>
          </w:p>
        </w:tc>
      </w:tr>
      <w:tr w:rsidR="00895A28" w:rsidRPr="00895A28" w14:paraId="76AAEDF0" w14:textId="77777777" w:rsidTr="00895A28">
        <w:trPr>
          <w:trHeight w:val="474"/>
        </w:trPr>
        <w:tc>
          <w:tcPr>
            <w:tcW w:w="2262" w:type="dxa"/>
            <w:gridSpan w:val="2"/>
            <w:tcBorders>
              <w:top w:val="single" w:sz="4" w:space="0" w:color="FFFFFF"/>
              <w:bottom w:val="single" w:sz="4" w:space="0" w:color="auto"/>
              <w:right w:val="single" w:sz="4" w:space="0" w:color="FFFFFF"/>
            </w:tcBorders>
            <w:shd w:val="clear" w:color="auto" w:fill="1F497D"/>
            <w:vAlign w:val="center"/>
          </w:tcPr>
          <w:p w14:paraId="6E4EDA7F" w14:textId="77777777" w:rsidR="00895A28" w:rsidRPr="00480C52" w:rsidRDefault="00895A28" w:rsidP="00DE757B">
            <w:pPr>
              <w:widowControl/>
              <w:spacing w:line="300" w:lineRule="exact"/>
              <w:jc w:val="center"/>
              <w:textAlignment w:val="center"/>
              <w:rPr>
                <w:rFonts w:cs="Meiryo UI"/>
                <w:b/>
                <w:bCs/>
                <w:color w:val="FFFFFF"/>
                <w:kern w:val="24"/>
              </w:rPr>
            </w:pPr>
            <w:r w:rsidRPr="00480C52">
              <w:rPr>
                <w:rFonts w:cs="Meiryo UI" w:hint="eastAsia"/>
                <w:b/>
                <w:bCs/>
                <w:color w:val="FFFFFF"/>
                <w:kern w:val="24"/>
              </w:rPr>
              <w:t>状況</w:t>
            </w:r>
          </w:p>
        </w:tc>
        <w:tc>
          <w:tcPr>
            <w:tcW w:w="1115" w:type="dxa"/>
            <w:tcBorders>
              <w:top w:val="single" w:sz="4" w:space="0" w:color="FFFFFF"/>
              <w:left w:val="single" w:sz="4" w:space="0" w:color="FFFFFF"/>
              <w:right w:val="single" w:sz="4" w:space="0" w:color="FFFFFF"/>
            </w:tcBorders>
            <w:shd w:val="clear" w:color="auto" w:fill="1F497D"/>
            <w:tcMar>
              <w:left w:w="28" w:type="dxa"/>
              <w:right w:w="28" w:type="dxa"/>
            </w:tcMar>
            <w:vAlign w:val="center"/>
          </w:tcPr>
          <w:p w14:paraId="62212C7A" w14:textId="77777777" w:rsidR="00895A28" w:rsidRPr="00480C52" w:rsidRDefault="00895A28" w:rsidP="00DE757B">
            <w:pPr>
              <w:widowControl/>
              <w:spacing w:line="300" w:lineRule="exact"/>
              <w:jc w:val="center"/>
              <w:textAlignment w:val="center"/>
              <w:rPr>
                <w:rFonts w:cs="Meiryo UI"/>
                <w:b/>
                <w:bCs/>
                <w:color w:val="FFFFFF"/>
                <w:kern w:val="24"/>
              </w:rPr>
            </w:pPr>
            <w:r w:rsidRPr="00480C52">
              <w:rPr>
                <w:rFonts w:cs="Meiryo UI" w:hint="eastAsia"/>
                <w:b/>
                <w:bCs/>
                <w:color w:val="FFFFFF"/>
                <w:kern w:val="24"/>
              </w:rPr>
              <w:t>H19</w:t>
            </w:r>
          </w:p>
        </w:tc>
        <w:tc>
          <w:tcPr>
            <w:tcW w:w="1075" w:type="dxa"/>
            <w:tcBorders>
              <w:top w:val="single" w:sz="4" w:space="0" w:color="FFFFFF"/>
              <w:left w:val="single" w:sz="4" w:space="0" w:color="FFFFFF"/>
              <w:right w:val="single" w:sz="4" w:space="0" w:color="FFFFFF"/>
            </w:tcBorders>
            <w:shd w:val="clear" w:color="auto" w:fill="1F497D"/>
            <w:tcMar>
              <w:left w:w="28" w:type="dxa"/>
              <w:right w:w="28" w:type="dxa"/>
            </w:tcMar>
            <w:vAlign w:val="center"/>
          </w:tcPr>
          <w:p w14:paraId="2DB4255B" w14:textId="77777777" w:rsidR="00895A28" w:rsidRPr="00480C52" w:rsidRDefault="00895A28" w:rsidP="00DE757B">
            <w:pPr>
              <w:widowControl/>
              <w:spacing w:line="300" w:lineRule="exact"/>
              <w:jc w:val="center"/>
              <w:textAlignment w:val="center"/>
              <w:rPr>
                <w:rFonts w:cs="Meiryo UI"/>
                <w:b/>
                <w:bCs/>
                <w:color w:val="FFFFFF"/>
                <w:kern w:val="24"/>
              </w:rPr>
            </w:pPr>
            <w:r w:rsidRPr="00480C52">
              <w:rPr>
                <w:rFonts w:cs="Meiryo UI" w:hint="eastAsia"/>
                <w:b/>
                <w:bCs/>
                <w:color w:val="FFFFFF"/>
                <w:kern w:val="24"/>
              </w:rPr>
              <w:t>H27</w:t>
            </w:r>
          </w:p>
        </w:tc>
        <w:tc>
          <w:tcPr>
            <w:tcW w:w="1053" w:type="dxa"/>
            <w:tcBorders>
              <w:top w:val="single" w:sz="4" w:space="0" w:color="FFFFFF"/>
              <w:left w:val="single" w:sz="4" w:space="0" w:color="FFFFFF"/>
              <w:right w:val="dotted" w:sz="4" w:space="0" w:color="auto"/>
            </w:tcBorders>
            <w:shd w:val="clear" w:color="auto" w:fill="1F497D"/>
            <w:tcMar>
              <w:left w:w="28" w:type="dxa"/>
              <w:right w:w="28" w:type="dxa"/>
            </w:tcMar>
            <w:vAlign w:val="center"/>
          </w:tcPr>
          <w:p w14:paraId="7309D026" w14:textId="617CA858" w:rsidR="00895A28" w:rsidRPr="00480C52" w:rsidRDefault="003D51F6" w:rsidP="00DE757B">
            <w:pPr>
              <w:widowControl/>
              <w:spacing w:line="300" w:lineRule="exact"/>
              <w:jc w:val="center"/>
              <w:textAlignment w:val="center"/>
              <w:rPr>
                <w:rFonts w:cs="Meiryo UI"/>
                <w:b/>
                <w:bCs/>
                <w:color w:val="FFFFFF"/>
                <w:kern w:val="24"/>
              </w:rPr>
            </w:pPr>
            <w:r w:rsidRPr="00480C52">
              <w:rPr>
                <w:rFonts w:cs="Meiryo UI"/>
                <w:b/>
                <w:bCs/>
                <w:color w:val="FFFFFF"/>
                <w:kern w:val="24"/>
              </w:rPr>
              <w:t>R1</w:t>
            </w:r>
          </w:p>
        </w:tc>
        <w:tc>
          <w:tcPr>
            <w:tcW w:w="2428" w:type="dxa"/>
            <w:tcBorders>
              <w:top w:val="single" w:sz="4" w:space="0" w:color="FFFFFF"/>
              <w:left w:val="dotted" w:sz="4" w:space="0" w:color="auto"/>
              <w:bottom w:val="dotted" w:sz="4" w:space="0" w:color="auto"/>
            </w:tcBorders>
            <w:shd w:val="clear" w:color="auto" w:fill="1F497D"/>
            <w:tcMar>
              <w:left w:w="0" w:type="dxa"/>
              <w:right w:w="0" w:type="dxa"/>
            </w:tcMar>
            <w:vAlign w:val="center"/>
          </w:tcPr>
          <w:p w14:paraId="5A833591" w14:textId="77777777" w:rsidR="00895A28" w:rsidRPr="00480C52" w:rsidRDefault="00895A28" w:rsidP="00DE757B">
            <w:pPr>
              <w:widowControl/>
              <w:spacing w:line="300" w:lineRule="exact"/>
              <w:jc w:val="center"/>
              <w:textAlignment w:val="center"/>
              <w:rPr>
                <w:rFonts w:cs="Meiryo UI"/>
                <w:b/>
                <w:bCs/>
                <w:color w:val="FFFFFF"/>
                <w:kern w:val="24"/>
              </w:rPr>
            </w:pPr>
            <w:r w:rsidRPr="00480C52">
              <w:rPr>
                <w:rFonts w:cs="YuGothic-Regular" w:hint="eastAsia"/>
                <w:b/>
                <w:color w:val="FFFFFF"/>
                <w:kern w:val="0"/>
              </w:rPr>
              <w:t>耐震性不</w:t>
            </w:r>
            <w:r w:rsidRPr="00480C52">
              <w:rPr>
                <w:rFonts w:ascii="Microsoft JhengHei" w:eastAsia="Microsoft JhengHei" w:hAnsi="Microsoft JhengHei" w:cs="Microsoft JhengHei" w:hint="eastAsia"/>
                <w:b/>
                <w:color w:val="FFFFFF"/>
                <w:kern w:val="0"/>
              </w:rPr>
              <w:t>⾜</w:t>
            </w:r>
            <w:r w:rsidRPr="00480C52">
              <w:rPr>
                <w:rFonts w:cs="Arial Unicode MS" w:hint="eastAsia"/>
                <w:b/>
                <w:color w:val="FFFFFF"/>
                <w:kern w:val="0"/>
              </w:rPr>
              <w:t>棟数/全棟数</w:t>
            </w:r>
          </w:p>
        </w:tc>
      </w:tr>
      <w:tr w:rsidR="00895A28" w:rsidRPr="00895A28" w14:paraId="468D8824" w14:textId="77777777" w:rsidTr="00351D1B">
        <w:trPr>
          <w:trHeight w:val="424"/>
        </w:trPr>
        <w:tc>
          <w:tcPr>
            <w:tcW w:w="2262" w:type="dxa"/>
            <w:gridSpan w:val="2"/>
            <w:tcBorders>
              <w:bottom w:val="nil"/>
            </w:tcBorders>
            <w:shd w:val="clear" w:color="auto" w:fill="DAEEF3"/>
            <w:vAlign w:val="center"/>
          </w:tcPr>
          <w:p w14:paraId="16771078" w14:textId="77777777" w:rsidR="00895A28" w:rsidRPr="00480C52" w:rsidRDefault="00895A28" w:rsidP="00DE757B">
            <w:pPr>
              <w:spacing w:line="300" w:lineRule="exact"/>
              <w:jc w:val="center"/>
              <w:rPr>
                <w:rFonts w:cs="Meiryo UI"/>
              </w:rPr>
            </w:pPr>
            <w:r w:rsidRPr="00480C52">
              <w:rPr>
                <w:rFonts w:cs="Meiryo UI" w:hint="eastAsia"/>
              </w:rPr>
              <w:t>府有建築物全体</w:t>
            </w:r>
          </w:p>
        </w:tc>
        <w:tc>
          <w:tcPr>
            <w:tcW w:w="1115" w:type="dxa"/>
            <w:shd w:val="clear" w:color="auto" w:fill="DAEEF3"/>
            <w:tcMar>
              <w:left w:w="28" w:type="dxa"/>
              <w:right w:w="28" w:type="dxa"/>
            </w:tcMar>
            <w:vAlign w:val="center"/>
          </w:tcPr>
          <w:p w14:paraId="70BF7DDE" w14:textId="77777777" w:rsidR="00895A28" w:rsidRPr="00480C52" w:rsidRDefault="00895A28" w:rsidP="00DE757B">
            <w:pPr>
              <w:spacing w:line="300" w:lineRule="exact"/>
              <w:jc w:val="center"/>
              <w:rPr>
                <w:rFonts w:cs="Meiryo UI"/>
              </w:rPr>
            </w:pPr>
            <w:r w:rsidRPr="00480C52">
              <w:rPr>
                <w:rFonts w:cs="Meiryo UI" w:hint="eastAsia"/>
              </w:rPr>
              <w:t>56.6％</w:t>
            </w:r>
          </w:p>
        </w:tc>
        <w:tc>
          <w:tcPr>
            <w:tcW w:w="1075" w:type="dxa"/>
            <w:shd w:val="clear" w:color="auto" w:fill="DAEEF3"/>
            <w:tcMar>
              <w:left w:w="28" w:type="dxa"/>
              <w:right w:w="28" w:type="dxa"/>
            </w:tcMar>
            <w:vAlign w:val="center"/>
          </w:tcPr>
          <w:p w14:paraId="7D4CA947" w14:textId="77777777" w:rsidR="00895A28" w:rsidRPr="00480C52" w:rsidRDefault="00895A28" w:rsidP="00DE757B">
            <w:pPr>
              <w:spacing w:line="300" w:lineRule="exact"/>
              <w:jc w:val="center"/>
              <w:rPr>
                <w:rFonts w:cs="Meiryo UI"/>
              </w:rPr>
            </w:pPr>
            <w:r w:rsidRPr="00480C52">
              <w:rPr>
                <w:rFonts w:cs="Meiryo UI" w:hint="eastAsia"/>
              </w:rPr>
              <w:t>84.9%</w:t>
            </w:r>
          </w:p>
        </w:tc>
        <w:tc>
          <w:tcPr>
            <w:tcW w:w="1053" w:type="dxa"/>
            <w:tcBorders>
              <w:right w:val="dotted" w:sz="4" w:space="0" w:color="auto"/>
            </w:tcBorders>
            <w:shd w:val="clear" w:color="auto" w:fill="DAEEF3"/>
            <w:tcMar>
              <w:left w:w="28" w:type="dxa"/>
              <w:right w:w="28" w:type="dxa"/>
            </w:tcMar>
            <w:vAlign w:val="center"/>
          </w:tcPr>
          <w:p w14:paraId="0106FDE9" w14:textId="0C67999B" w:rsidR="00895A28" w:rsidRPr="00DA4FA3" w:rsidRDefault="003D51F6" w:rsidP="00DE757B">
            <w:pPr>
              <w:spacing w:line="300" w:lineRule="exact"/>
              <w:jc w:val="center"/>
              <w:rPr>
                <w:rFonts w:cs="Meiryo UI"/>
              </w:rPr>
            </w:pPr>
            <w:r w:rsidRPr="00DA4FA3">
              <w:rPr>
                <w:rFonts w:cs="Meiryo UI"/>
              </w:rPr>
              <w:t>94.4</w:t>
            </w:r>
            <w:r w:rsidR="00895A28" w:rsidRPr="00DA4FA3">
              <w:rPr>
                <w:rFonts w:cs="Meiryo UI" w:hint="eastAsia"/>
              </w:rPr>
              <w:t>%</w:t>
            </w:r>
          </w:p>
        </w:tc>
        <w:tc>
          <w:tcPr>
            <w:tcW w:w="2428" w:type="dxa"/>
            <w:tcBorders>
              <w:left w:val="dotted" w:sz="4" w:space="0" w:color="auto"/>
              <w:bottom w:val="dotted" w:sz="4" w:space="0" w:color="auto"/>
            </w:tcBorders>
            <w:shd w:val="clear" w:color="auto" w:fill="DAEEF3"/>
            <w:vAlign w:val="center"/>
          </w:tcPr>
          <w:p w14:paraId="04478387" w14:textId="094ADDE2" w:rsidR="00895A28" w:rsidRPr="00DA4FA3" w:rsidRDefault="00DA4FA3" w:rsidP="00B03C0C">
            <w:pPr>
              <w:spacing w:line="300" w:lineRule="exact"/>
              <w:jc w:val="right"/>
              <w:rPr>
                <w:rFonts w:cs="Meiryo UI"/>
              </w:rPr>
            </w:pPr>
            <w:r w:rsidRPr="00DA4FA3">
              <w:rPr>
                <w:rFonts w:cs="Meiryo UI" w:hint="eastAsia"/>
              </w:rPr>
              <w:t>270</w:t>
            </w:r>
            <w:r w:rsidR="00895A28" w:rsidRPr="00DA4FA3">
              <w:rPr>
                <w:rFonts w:cs="Meiryo UI" w:hint="eastAsia"/>
              </w:rPr>
              <w:t>/4,</w:t>
            </w:r>
            <w:r w:rsidRPr="00DA4FA3">
              <w:rPr>
                <w:rFonts w:cs="Meiryo UI" w:hint="eastAsia"/>
              </w:rPr>
              <w:t>83</w:t>
            </w:r>
            <w:r w:rsidR="00B03C0C">
              <w:rPr>
                <w:rFonts w:cs="Meiryo UI"/>
              </w:rPr>
              <w:t>1</w:t>
            </w:r>
          </w:p>
        </w:tc>
      </w:tr>
      <w:tr w:rsidR="00895A28" w:rsidRPr="00895A28" w14:paraId="2D6112F6" w14:textId="77777777" w:rsidTr="00895A28">
        <w:trPr>
          <w:trHeight w:val="680"/>
        </w:trPr>
        <w:tc>
          <w:tcPr>
            <w:tcW w:w="137" w:type="dxa"/>
            <w:vMerge w:val="restart"/>
            <w:tcBorders>
              <w:top w:val="single" w:sz="4" w:space="0" w:color="DAEEF3"/>
            </w:tcBorders>
            <w:shd w:val="clear" w:color="auto" w:fill="DAEEF3"/>
            <w:vAlign w:val="center"/>
          </w:tcPr>
          <w:p w14:paraId="3EACB7F6" w14:textId="77777777" w:rsidR="00895A28" w:rsidRPr="00480C52" w:rsidRDefault="00895A28" w:rsidP="00DE757B">
            <w:pPr>
              <w:spacing w:line="300" w:lineRule="exact"/>
              <w:jc w:val="center"/>
              <w:rPr>
                <w:rFonts w:cs="Meiryo UI"/>
              </w:rPr>
            </w:pPr>
          </w:p>
        </w:tc>
        <w:tc>
          <w:tcPr>
            <w:tcW w:w="2125" w:type="dxa"/>
            <w:tcBorders>
              <w:top w:val="single" w:sz="4" w:space="0" w:color="auto"/>
            </w:tcBorders>
            <w:vAlign w:val="center"/>
          </w:tcPr>
          <w:p w14:paraId="031A1BA8" w14:textId="77777777" w:rsidR="00895A28" w:rsidRPr="00480C52" w:rsidRDefault="00895A28" w:rsidP="00DE757B">
            <w:pPr>
              <w:spacing w:line="300" w:lineRule="exact"/>
              <w:jc w:val="left"/>
              <w:rPr>
                <w:rFonts w:cs="Meiryo UI"/>
              </w:rPr>
            </w:pPr>
            <w:r w:rsidRPr="00480C52">
              <w:rPr>
                <w:rFonts w:cs="Meiryo UI" w:hint="eastAsia"/>
              </w:rPr>
              <w:t>災害時重要な機能を果たす建築物</w:t>
            </w:r>
            <w:r w:rsidRPr="00480C52">
              <w:rPr>
                <w:rFonts w:cs="Meiryo UI" w:hint="eastAsia"/>
                <w:vertAlign w:val="superscript"/>
              </w:rPr>
              <w:t>※</w:t>
            </w:r>
          </w:p>
          <w:p w14:paraId="1BA3B3DB" w14:textId="77777777" w:rsidR="00895A28" w:rsidRPr="00480C52" w:rsidRDefault="00895A28" w:rsidP="00DE757B">
            <w:pPr>
              <w:spacing w:line="300" w:lineRule="exact"/>
              <w:jc w:val="left"/>
              <w:rPr>
                <w:rFonts w:cs="Meiryo UI"/>
              </w:rPr>
            </w:pPr>
            <w:r w:rsidRPr="00541DF8">
              <w:rPr>
                <w:rFonts w:cs="Meiryo UI"/>
                <w:w w:val="91"/>
                <w:kern w:val="0"/>
                <w:fitText w:val="1920" w:id="-1964203774"/>
              </w:rPr>
              <w:t>(本庁舎、警察施設等</w:t>
            </w:r>
            <w:r w:rsidRPr="00541DF8">
              <w:rPr>
                <w:rFonts w:cs="Meiryo UI"/>
                <w:spacing w:val="2"/>
                <w:w w:val="91"/>
                <w:kern w:val="0"/>
                <w:fitText w:val="1920" w:id="-1964203774"/>
              </w:rPr>
              <w:t>)</w:t>
            </w:r>
          </w:p>
        </w:tc>
        <w:tc>
          <w:tcPr>
            <w:tcW w:w="1115" w:type="dxa"/>
            <w:tcMar>
              <w:left w:w="28" w:type="dxa"/>
              <w:right w:w="28" w:type="dxa"/>
            </w:tcMar>
            <w:vAlign w:val="center"/>
          </w:tcPr>
          <w:p w14:paraId="72379866" w14:textId="77777777" w:rsidR="00895A28" w:rsidRPr="00480C52" w:rsidRDefault="00895A28" w:rsidP="00DE757B">
            <w:pPr>
              <w:spacing w:line="300" w:lineRule="exact"/>
              <w:jc w:val="center"/>
              <w:rPr>
                <w:rFonts w:cs="Meiryo UI"/>
              </w:rPr>
            </w:pPr>
            <w:r w:rsidRPr="00480C52">
              <w:rPr>
                <w:rFonts w:cs="Meiryo UI" w:hint="eastAsia"/>
              </w:rPr>
              <w:t>60.3％</w:t>
            </w:r>
          </w:p>
        </w:tc>
        <w:tc>
          <w:tcPr>
            <w:tcW w:w="1075" w:type="dxa"/>
            <w:tcMar>
              <w:left w:w="28" w:type="dxa"/>
              <w:right w:w="28" w:type="dxa"/>
            </w:tcMar>
            <w:vAlign w:val="center"/>
          </w:tcPr>
          <w:p w14:paraId="59DE689B" w14:textId="77777777" w:rsidR="00895A28" w:rsidRPr="00480C52" w:rsidRDefault="00895A28" w:rsidP="00DE757B">
            <w:pPr>
              <w:spacing w:line="300" w:lineRule="exact"/>
              <w:jc w:val="center"/>
              <w:rPr>
                <w:rFonts w:cs="Meiryo UI"/>
              </w:rPr>
            </w:pPr>
            <w:r w:rsidRPr="00480C52">
              <w:rPr>
                <w:rFonts w:cs="Meiryo UI" w:hint="eastAsia"/>
              </w:rPr>
              <w:t>95.8％</w:t>
            </w:r>
          </w:p>
        </w:tc>
        <w:tc>
          <w:tcPr>
            <w:tcW w:w="1053" w:type="dxa"/>
            <w:tcBorders>
              <w:right w:val="dotted" w:sz="4" w:space="0" w:color="auto"/>
            </w:tcBorders>
            <w:tcMar>
              <w:left w:w="28" w:type="dxa"/>
              <w:right w:w="28" w:type="dxa"/>
            </w:tcMar>
            <w:vAlign w:val="center"/>
          </w:tcPr>
          <w:p w14:paraId="445FDD59" w14:textId="77777777" w:rsidR="00895A28" w:rsidRPr="00DA4FA3" w:rsidRDefault="00895A28" w:rsidP="00DE757B">
            <w:pPr>
              <w:spacing w:line="300" w:lineRule="exact"/>
              <w:jc w:val="center"/>
              <w:rPr>
                <w:rFonts w:cs="Meiryo UI"/>
              </w:rPr>
            </w:pPr>
            <w:r w:rsidRPr="00DA4FA3">
              <w:rPr>
                <w:rFonts w:cs="Meiryo UI" w:hint="eastAsia"/>
              </w:rPr>
              <w:t>100％</w:t>
            </w:r>
          </w:p>
        </w:tc>
        <w:tc>
          <w:tcPr>
            <w:tcW w:w="2428" w:type="dxa"/>
            <w:tcBorders>
              <w:left w:val="dotted" w:sz="4" w:space="0" w:color="auto"/>
              <w:bottom w:val="dotted" w:sz="4" w:space="0" w:color="auto"/>
            </w:tcBorders>
            <w:vAlign w:val="center"/>
          </w:tcPr>
          <w:p w14:paraId="2CBB6D69" w14:textId="4EBC5884" w:rsidR="00895A28" w:rsidRPr="00DA4FA3" w:rsidRDefault="00895A28" w:rsidP="00B03C0C">
            <w:pPr>
              <w:wordWrap w:val="0"/>
              <w:spacing w:line="300" w:lineRule="exact"/>
              <w:jc w:val="right"/>
              <w:rPr>
                <w:rFonts w:cs="Meiryo UI"/>
              </w:rPr>
            </w:pPr>
            <w:r w:rsidRPr="00DA4FA3">
              <w:rPr>
                <w:rFonts w:cs="Meiryo UI" w:hint="eastAsia"/>
              </w:rPr>
              <w:t>0</w:t>
            </w:r>
            <w:r w:rsidRPr="00DA4FA3">
              <w:rPr>
                <w:rFonts w:cs="Meiryo UI"/>
              </w:rPr>
              <w:t xml:space="preserve">/  </w:t>
            </w:r>
            <w:r w:rsidRPr="00DA4FA3">
              <w:rPr>
                <w:rFonts w:cs="Meiryo UI" w:hint="eastAsia"/>
              </w:rPr>
              <w:t>36</w:t>
            </w:r>
            <w:r w:rsidR="00B03C0C">
              <w:rPr>
                <w:rFonts w:cs="Meiryo UI"/>
              </w:rPr>
              <w:t>9</w:t>
            </w:r>
          </w:p>
        </w:tc>
      </w:tr>
      <w:tr w:rsidR="00895A28" w:rsidRPr="00895A28" w14:paraId="117E9D94" w14:textId="77777777" w:rsidTr="00895A28">
        <w:trPr>
          <w:trHeight w:val="680"/>
        </w:trPr>
        <w:tc>
          <w:tcPr>
            <w:tcW w:w="137" w:type="dxa"/>
            <w:vMerge/>
            <w:shd w:val="clear" w:color="auto" w:fill="DAEEF3"/>
            <w:vAlign w:val="center"/>
          </w:tcPr>
          <w:p w14:paraId="00213B97" w14:textId="77777777" w:rsidR="00895A28" w:rsidRPr="00480C52" w:rsidRDefault="00895A28" w:rsidP="00DE757B">
            <w:pPr>
              <w:spacing w:line="300" w:lineRule="exact"/>
              <w:jc w:val="center"/>
              <w:rPr>
                <w:rFonts w:cs="Meiryo UI"/>
              </w:rPr>
            </w:pPr>
          </w:p>
        </w:tc>
        <w:tc>
          <w:tcPr>
            <w:tcW w:w="2125" w:type="dxa"/>
            <w:vAlign w:val="center"/>
          </w:tcPr>
          <w:p w14:paraId="15F7C9A1" w14:textId="77777777" w:rsidR="00895A28" w:rsidRPr="00480C52" w:rsidRDefault="00895A28" w:rsidP="00DE757B">
            <w:pPr>
              <w:spacing w:line="300" w:lineRule="exact"/>
              <w:jc w:val="left"/>
              <w:rPr>
                <w:rFonts w:cs="Meiryo UI"/>
              </w:rPr>
            </w:pPr>
            <w:r w:rsidRPr="00480C52">
              <w:rPr>
                <w:rFonts w:cs="Meiryo UI" w:hint="eastAsia"/>
              </w:rPr>
              <w:t>府立学校</w:t>
            </w:r>
          </w:p>
          <w:p w14:paraId="5DFEDAB0" w14:textId="77777777" w:rsidR="00895A28" w:rsidRPr="00480C52" w:rsidRDefault="00895A28" w:rsidP="00DE757B">
            <w:pPr>
              <w:spacing w:line="300" w:lineRule="exact"/>
              <w:jc w:val="left"/>
              <w:rPr>
                <w:rFonts w:cs="Meiryo UI"/>
              </w:rPr>
            </w:pPr>
            <w:r w:rsidRPr="00480C52">
              <w:rPr>
                <w:rFonts w:cs="Meiryo UI" w:hint="eastAsia"/>
              </w:rPr>
              <w:t>（避難所を除く）</w:t>
            </w:r>
          </w:p>
        </w:tc>
        <w:tc>
          <w:tcPr>
            <w:tcW w:w="1115" w:type="dxa"/>
            <w:tcMar>
              <w:left w:w="28" w:type="dxa"/>
              <w:right w:w="28" w:type="dxa"/>
            </w:tcMar>
            <w:vAlign w:val="center"/>
          </w:tcPr>
          <w:p w14:paraId="151878CC" w14:textId="77777777" w:rsidR="00895A28" w:rsidRPr="00480C52" w:rsidRDefault="00895A28" w:rsidP="00DE757B">
            <w:pPr>
              <w:spacing w:line="300" w:lineRule="exact"/>
              <w:jc w:val="center"/>
              <w:rPr>
                <w:rFonts w:cs="Meiryo UI"/>
              </w:rPr>
            </w:pPr>
            <w:r w:rsidRPr="00480C52">
              <w:rPr>
                <w:rFonts w:cs="Meiryo UI" w:hint="eastAsia"/>
              </w:rPr>
              <w:t>39.6％</w:t>
            </w:r>
          </w:p>
        </w:tc>
        <w:tc>
          <w:tcPr>
            <w:tcW w:w="1075" w:type="dxa"/>
            <w:tcMar>
              <w:left w:w="28" w:type="dxa"/>
              <w:right w:w="28" w:type="dxa"/>
            </w:tcMar>
            <w:vAlign w:val="center"/>
          </w:tcPr>
          <w:p w14:paraId="66DEF483" w14:textId="77777777" w:rsidR="00895A28" w:rsidRPr="00480C52" w:rsidRDefault="00895A28" w:rsidP="00DE757B">
            <w:pPr>
              <w:spacing w:line="300" w:lineRule="exact"/>
              <w:jc w:val="center"/>
              <w:rPr>
                <w:rFonts w:cs="Meiryo UI"/>
              </w:rPr>
            </w:pPr>
            <w:r w:rsidRPr="00480C52">
              <w:rPr>
                <w:rFonts w:cs="Meiryo UI" w:hint="eastAsia"/>
              </w:rPr>
              <w:t>99.1％</w:t>
            </w:r>
          </w:p>
        </w:tc>
        <w:tc>
          <w:tcPr>
            <w:tcW w:w="1053" w:type="dxa"/>
            <w:tcBorders>
              <w:right w:val="dotted" w:sz="4" w:space="0" w:color="auto"/>
            </w:tcBorders>
            <w:tcMar>
              <w:left w:w="28" w:type="dxa"/>
              <w:right w:w="28" w:type="dxa"/>
            </w:tcMar>
            <w:vAlign w:val="center"/>
          </w:tcPr>
          <w:p w14:paraId="12572D98" w14:textId="77777777" w:rsidR="00895A28" w:rsidRPr="00DA4FA3" w:rsidRDefault="00895A28" w:rsidP="00DE757B">
            <w:pPr>
              <w:spacing w:line="300" w:lineRule="exact"/>
              <w:jc w:val="center"/>
              <w:rPr>
                <w:rFonts w:cs="Meiryo UI"/>
              </w:rPr>
            </w:pPr>
            <w:r w:rsidRPr="00DA4FA3">
              <w:rPr>
                <w:rFonts w:cs="Meiryo UI" w:hint="eastAsia"/>
              </w:rPr>
              <w:t>100％</w:t>
            </w:r>
          </w:p>
        </w:tc>
        <w:tc>
          <w:tcPr>
            <w:tcW w:w="2428" w:type="dxa"/>
            <w:tcBorders>
              <w:left w:val="dotted" w:sz="4" w:space="0" w:color="auto"/>
              <w:bottom w:val="dotted" w:sz="4" w:space="0" w:color="auto"/>
            </w:tcBorders>
            <w:vAlign w:val="center"/>
          </w:tcPr>
          <w:p w14:paraId="357CD831" w14:textId="1867EC12" w:rsidR="00895A28" w:rsidRPr="00DA4FA3" w:rsidRDefault="00895A28" w:rsidP="00B03C0C">
            <w:pPr>
              <w:spacing w:line="300" w:lineRule="exact"/>
              <w:jc w:val="right"/>
              <w:rPr>
                <w:rFonts w:cs="Meiryo UI"/>
              </w:rPr>
            </w:pPr>
            <w:r w:rsidRPr="00DA4FA3">
              <w:rPr>
                <w:rFonts w:cs="Meiryo UI"/>
              </w:rPr>
              <w:t>0/</w:t>
            </w:r>
            <w:r w:rsidRPr="00DA4FA3">
              <w:rPr>
                <w:rFonts w:cs="Meiryo UI" w:hint="eastAsia"/>
              </w:rPr>
              <w:t>1,2</w:t>
            </w:r>
            <w:r w:rsidR="00DA4FA3" w:rsidRPr="00DA4FA3">
              <w:rPr>
                <w:rFonts w:cs="Meiryo UI" w:hint="eastAsia"/>
              </w:rPr>
              <w:t>2</w:t>
            </w:r>
            <w:r w:rsidR="00B03C0C">
              <w:rPr>
                <w:rFonts w:cs="Meiryo UI"/>
              </w:rPr>
              <w:t>1</w:t>
            </w:r>
          </w:p>
        </w:tc>
      </w:tr>
      <w:tr w:rsidR="00895A28" w:rsidRPr="00895A28" w14:paraId="600A717E" w14:textId="77777777" w:rsidTr="00895A28">
        <w:trPr>
          <w:trHeight w:val="680"/>
        </w:trPr>
        <w:tc>
          <w:tcPr>
            <w:tcW w:w="137" w:type="dxa"/>
            <w:vMerge/>
            <w:shd w:val="clear" w:color="auto" w:fill="DAEEF3"/>
            <w:vAlign w:val="center"/>
          </w:tcPr>
          <w:p w14:paraId="416FFF12" w14:textId="77777777" w:rsidR="00895A28" w:rsidRPr="00480C52" w:rsidRDefault="00895A28" w:rsidP="00DE757B">
            <w:pPr>
              <w:spacing w:line="300" w:lineRule="exact"/>
              <w:jc w:val="center"/>
              <w:rPr>
                <w:rFonts w:cs="Meiryo UI"/>
              </w:rPr>
            </w:pPr>
          </w:p>
        </w:tc>
        <w:tc>
          <w:tcPr>
            <w:tcW w:w="2125" w:type="dxa"/>
            <w:vAlign w:val="center"/>
          </w:tcPr>
          <w:p w14:paraId="00993A3F" w14:textId="77777777" w:rsidR="00895A28" w:rsidRPr="00480C52" w:rsidRDefault="00895A28" w:rsidP="00DE757B">
            <w:pPr>
              <w:spacing w:line="300" w:lineRule="exact"/>
              <w:jc w:val="left"/>
              <w:rPr>
                <w:rFonts w:cs="Meiryo UI"/>
              </w:rPr>
            </w:pPr>
            <w:r w:rsidRPr="00480C52">
              <w:rPr>
                <w:rFonts w:cs="Meiryo UI" w:hint="eastAsia"/>
              </w:rPr>
              <w:t>府営住宅</w:t>
            </w:r>
            <w:r w:rsidRPr="00480C52">
              <w:rPr>
                <w:rFonts w:cs="Meiryo UI" w:hint="eastAsia"/>
                <w:vertAlign w:val="superscript"/>
              </w:rPr>
              <w:t>※※</w:t>
            </w:r>
          </w:p>
        </w:tc>
        <w:tc>
          <w:tcPr>
            <w:tcW w:w="1115" w:type="dxa"/>
            <w:tcMar>
              <w:left w:w="28" w:type="dxa"/>
              <w:right w:w="28" w:type="dxa"/>
            </w:tcMar>
            <w:vAlign w:val="center"/>
          </w:tcPr>
          <w:p w14:paraId="115C3B29" w14:textId="77777777" w:rsidR="00895A28" w:rsidRPr="00480C52" w:rsidRDefault="00895A28" w:rsidP="00DE757B">
            <w:pPr>
              <w:spacing w:line="300" w:lineRule="exact"/>
              <w:jc w:val="center"/>
              <w:rPr>
                <w:rFonts w:cs="Meiryo UI"/>
              </w:rPr>
            </w:pPr>
            <w:r w:rsidRPr="00480C52">
              <w:rPr>
                <w:rFonts w:cs="Meiryo UI" w:hint="eastAsia"/>
              </w:rPr>
              <w:t>60.7％</w:t>
            </w:r>
          </w:p>
        </w:tc>
        <w:tc>
          <w:tcPr>
            <w:tcW w:w="1075" w:type="dxa"/>
            <w:tcMar>
              <w:left w:w="28" w:type="dxa"/>
              <w:right w:w="28" w:type="dxa"/>
            </w:tcMar>
            <w:vAlign w:val="center"/>
          </w:tcPr>
          <w:p w14:paraId="1A56572F" w14:textId="77777777" w:rsidR="00895A28" w:rsidRPr="00480C52" w:rsidRDefault="00895A28" w:rsidP="00DE757B">
            <w:pPr>
              <w:spacing w:line="300" w:lineRule="exact"/>
              <w:jc w:val="center"/>
              <w:rPr>
                <w:rFonts w:cs="Meiryo UI"/>
              </w:rPr>
            </w:pPr>
            <w:r w:rsidRPr="00480C52">
              <w:rPr>
                <w:rFonts w:cs="Meiryo UI" w:hint="eastAsia"/>
              </w:rPr>
              <w:t>79.5％</w:t>
            </w:r>
          </w:p>
        </w:tc>
        <w:tc>
          <w:tcPr>
            <w:tcW w:w="1053" w:type="dxa"/>
            <w:tcBorders>
              <w:right w:val="dotted" w:sz="4" w:space="0" w:color="auto"/>
            </w:tcBorders>
            <w:tcMar>
              <w:left w:w="28" w:type="dxa"/>
              <w:right w:w="28" w:type="dxa"/>
            </w:tcMar>
            <w:vAlign w:val="center"/>
          </w:tcPr>
          <w:p w14:paraId="7D5B6965" w14:textId="6EF61B8E" w:rsidR="00895A28" w:rsidRPr="00DA4FA3" w:rsidRDefault="00DA4FA3" w:rsidP="00DE757B">
            <w:pPr>
              <w:spacing w:line="300" w:lineRule="exact"/>
              <w:jc w:val="center"/>
              <w:rPr>
                <w:rFonts w:cs="Meiryo UI"/>
              </w:rPr>
            </w:pPr>
            <w:r w:rsidRPr="00DA4FA3">
              <w:rPr>
                <w:rFonts w:cs="Meiryo UI"/>
              </w:rPr>
              <w:t>91.</w:t>
            </w:r>
            <w:r w:rsidRPr="00DA4FA3">
              <w:rPr>
                <w:rFonts w:cs="Meiryo UI" w:hint="eastAsia"/>
              </w:rPr>
              <w:t>6</w:t>
            </w:r>
            <w:r w:rsidR="00895A28" w:rsidRPr="00DA4FA3">
              <w:rPr>
                <w:rFonts w:cs="Meiryo UI" w:hint="eastAsia"/>
              </w:rPr>
              <w:t>％</w:t>
            </w:r>
          </w:p>
        </w:tc>
        <w:tc>
          <w:tcPr>
            <w:tcW w:w="2428" w:type="dxa"/>
            <w:tcBorders>
              <w:left w:val="dotted" w:sz="4" w:space="0" w:color="auto"/>
              <w:bottom w:val="single" w:sz="4" w:space="0" w:color="auto"/>
            </w:tcBorders>
            <w:vAlign w:val="center"/>
          </w:tcPr>
          <w:p w14:paraId="36E73C8B" w14:textId="02A8BA1A" w:rsidR="00895A28" w:rsidRPr="00DA4FA3" w:rsidRDefault="00DA4FA3" w:rsidP="00DA4FA3">
            <w:pPr>
              <w:spacing w:line="300" w:lineRule="exact"/>
              <w:jc w:val="right"/>
              <w:rPr>
                <w:rFonts w:cs="Meiryo UI"/>
              </w:rPr>
            </w:pPr>
            <w:r w:rsidRPr="00DA4FA3">
              <w:rPr>
                <w:rFonts w:cs="Meiryo UI" w:hint="eastAsia"/>
              </w:rPr>
              <w:t>257</w:t>
            </w:r>
            <w:r w:rsidR="00895A28" w:rsidRPr="00DA4FA3">
              <w:rPr>
                <w:rFonts w:cs="Meiryo UI"/>
              </w:rPr>
              <w:t>/</w:t>
            </w:r>
            <w:r w:rsidRPr="00DA4FA3">
              <w:rPr>
                <w:rFonts w:cs="Meiryo UI" w:hint="eastAsia"/>
              </w:rPr>
              <w:t>3,059</w:t>
            </w:r>
          </w:p>
        </w:tc>
      </w:tr>
      <w:tr w:rsidR="00895A28" w:rsidRPr="00895A28" w14:paraId="62EE5884" w14:textId="77777777" w:rsidTr="00895A28">
        <w:trPr>
          <w:trHeight w:val="680"/>
        </w:trPr>
        <w:tc>
          <w:tcPr>
            <w:tcW w:w="137" w:type="dxa"/>
            <w:vMerge/>
            <w:shd w:val="clear" w:color="auto" w:fill="DAEEF3"/>
            <w:vAlign w:val="center"/>
          </w:tcPr>
          <w:p w14:paraId="0BB0D62E" w14:textId="77777777" w:rsidR="00895A28" w:rsidRPr="00480C52" w:rsidRDefault="00895A28" w:rsidP="00DE757B">
            <w:pPr>
              <w:spacing w:line="300" w:lineRule="exact"/>
              <w:jc w:val="center"/>
              <w:rPr>
                <w:rFonts w:cs="Meiryo UI"/>
              </w:rPr>
            </w:pPr>
          </w:p>
        </w:tc>
        <w:tc>
          <w:tcPr>
            <w:tcW w:w="2125" w:type="dxa"/>
            <w:vAlign w:val="center"/>
          </w:tcPr>
          <w:p w14:paraId="1A15494D" w14:textId="77777777" w:rsidR="00895A28" w:rsidRPr="00480C52" w:rsidRDefault="00895A28" w:rsidP="00DE757B">
            <w:pPr>
              <w:spacing w:line="300" w:lineRule="exact"/>
              <w:jc w:val="left"/>
              <w:rPr>
                <w:rFonts w:cs="Meiryo UI"/>
                <w:kern w:val="0"/>
              </w:rPr>
            </w:pPr>
            <w:r w:rsidRPr="004C18AA">
              <w:rPr>
                <w:rFonts w:cs="Meiryo UI" w:hint="eastAsia"/>
                <w:w w:val="97"/>
                <w:kern w:val="0"/>
                <w:fitText w:val="1920" w:id="-1964203773"/>
              </w:rPr>
              <w:t>その他の一般建築</w:t>
            </w:r>
            <w:r w:rsidRPr="004C18AA">
              <w:rPr>
                <w:rFonts w:cs="Meiryo UI" w:hint="eastAsia"/>
                <w:spacing w:val="6"/>
                <w:w w:val="97"/>
                <w:kern w:val="0"/>
                <w:fitText w:val="1920" w:id="-1964203773"/>
              </w:rPr>
              <w:t>物</w:t>
            </w:r>
          </w:p>
          <w:p w14:paraId="3DA9D75B" w14:textId="77777777" w:rsidR="00895A28" w:rsidRPr="00480C52" w:rsidRDefault="00895A28" w:rsidP="00DE757B">
            <w:pPr>
              <w:spacing w:line="300" w:lineRule="exact"/>
              <w:jc w:val="left"/>
              <w:rPr>
                <w:rFonts w:cs="Meiryo UI"/>
              </w:rPr>
            </w:pPr>
            <w:r w:rsidRPr="00480C52">
              <w:rPr>
                <w:rFonts w:cs="Meiryo UI" w:hint="eastAsia"/>
              </w:rPr>
              <w:t>（府税事務所等）</w:t>
            </w:r>
          </w:p>
        </w:tc>
        <w:tc>
          <w:tcPr>
            <w:tcW w:w="1115" w:type="dxa"/>
            <w:tcMar>
              <w:left w:w="28" w:type="dxa"/>
              <w:right w:w="28" w:type="dxa"/>
            </w:tcMar>
            <w:vAlign w:val="center"/>
          </w:tcPr>
          <w:p w14:paraId="37B7835E" w14:textId="77777777" w:rsidR="00895A28" w:rsidRPr="00480C52" w:rsidRDefault="00895A28" w:rsidP="00DE757B">
            <w:pPr>
              <w:spacing w:line="300" w:lineRule="exact"/>
              <w:jc w:val="center"/>
              <w:rPr>
                <w:rFonts w:cs="Meiryo UI"/>
              </w:rPr>
            </w:pPr>
            <w:r w:rsidRPr="00480C52">
              <w:rPr>
                <w:rFonts w:cs="Meiryo UI" w:hint="eastAsia"/>
              </w:rPr>
              <w:t>56.1％</w:t>
            </w:r>
          </w:p>
        </w:tc>
        <w:tc>
          <w:tcPr>
            <w:tcW w:w="1075" w:type="dxa"/>
            <w:tcMar>
              <w:left w:w="28" w:type="dxa"/>
              <w:right w:w="28" w:type="dxa"/>
            </w:tcMar>
            <w:vAlign w:val="center"/>
          </w:tcPr>
          <w:p w14:paraId="163787AA" w14:textId="77777777" w:rsidR="00895A28" w:rsidRPr="00480C52" w:rsidRDefault="00895A28" w:rsidP="00DE757B">
            <w:pPr>
              <w:spacing w:line="300" w:lineRule="exact"/>
              <w:jc w:val="center"/>
              <w:rPr>
                <w:rFonts w:cs="Meiryo UI"/>
              </w:rPr>
            </w:pPr>
            <w:r w:rsidRPr="00480C52">
              <w:rPr>
                <w:rFonts w:cs="Meiryo UI" w:hint="eastAsia"/>
              </w:rPr>
              <w:t>81.6％</w:t>
            </w:r>
          </w:p>
        </w:tc>
        <w:tc>
          <w:tcPr>
            <w:tcW w:w="1053" w:type="dxa"/>
            <w:tcBorders>
              <w:right w:val="dotted" w:sz="4" w:space="0" w:color="auto"/>
            </w:tcBorders>
            <w:tcMar>
              <w:left w:w="28" w:type="dxa"/>
              <w:right w:w="28" w:type="dxa"/>
            </w:tcMar>
            <w:vAlign w:val="center"/>
          </w:tcPr>
          <w:p w14:paraId="6B5C486A" w14:textId="0D892DDA" w:rsidR="00895A28" w:rsidRPr="00DA4FA3" w:rsidRDefault="00DA4FA3" w:rsidP="00DE757B">
            <w:pPr>
              <w:spacing w:line="300" w:lineRule="exact"/>
              <w:jc w:val="center"/>
              <w:rPr>
                <w:rFonts w:cs="Meiryo UI"/>
              </w:rPr>
            </w:pPr>
            <w:r w:rsidRPr="00DA4FA3">
              <w:rPr>
                <w:rFonts w:cs="Meiryo UI" w:hint="eastAsia"/>
              </w:rPr>
              <w:t>92.9</w:t>
            </w:r>
            <w:r w:rsidR="00895A28" w:rsidRPr="00DA4FA3">
              <w:rPr>
                <w:rFonts w:cs="Meiryo UI" w:hint="eastAsia"/>
              </w:rPr>
              <w:t>%</w:t>
            </w:r>
          </w:p>
        </w:tc>
        <w:tc>
          <w:tcPr>
            <w:tcW w:w="2428" w:type="dxa"/>
            <w:tcBorders>
              <w:left w:val="dotted" w:sz="4" w:space="0" w:color="auto"/>
              <w:bottom w:val="single" w:sz="4" w:space="0" w:color="auto"/>
            </w:tcBorders>
            <w:vAlign w:val="center"/>
          </w:tcPr>
          <w:p w14:paraId="4E530B89" w14:textId="16ABB987" w:rsidR="00895A28" w:rsidRPr="00DA4FA3" w:rsidRDefault="00DA4FA3" w:rsidP="00DE757B">
            <w:pPr>
              <w:spacing w:line="300" w:lineRule="exact"/>
              <w:jc w:val="right"/>
              <w:rPr>
                <w:rFonts w:cs="Meiryo UI"/>
              </w:rPr>
            </w:pPr>
            <w:r w:rsidRPr="00DA4FA3">
              <w:rPr>
                <w:rFonts w:cs="Meiryo UI" w:hint="eastAsia"/>
              </w:rPr>
              <w:t>13</w:t>
            </w:r>
            <w:r w:rsidR="00895A28" w:rsidRPr="00DA4FA3">
              <w:rPr>
                <w:rFonts w:cs="Meiryo UI"/>
              </w:rPr>
              <w:t xml:space="preserve">/  </w:t>
            </w:r>
            <w:r w:rsidRPr="00DA4FA3">
              <w:rPr>
                <w:rFonts w:cs="Meiryo UI" w:hint="eastAsia"/>
              </w:rPr>
              <w:t>182</w:t>
            </w:r>
          </w:p>
        </w:tc>
      </w:tr>
    </w:tbl>
    <w:p w14:paraId="6CC6A04F" w14:textId="7DD8B853" w:rsidR="00895A28" w:rsidRPr="00942F38" w:rsidRDefault="00895A28" w:rsidP="00942F38">
      <w:pPr>
        <w:pStyle w:val="a9"/>
        <w:numPr>
          <w:ilvl w:val="0"/>
          <w:numId w:val="10"/>
        </w:numPr>
        <w:ind w:leftChars="0"/>
        <w:rPr>
          <w:rFonts w:ascii="Meiryo UI" w:eastAsia="Meiryo UI" w:hAnsi="Meiryo UI" w:cs="Meiryo UI"/>
          <w:kern w:val="0"/>
          <w:sz w:val="20"/>
        </w:rPr>
      </w:pPr>
      <w:r w:rsidRPr="00942F38">
        <w:rPr>
          <w:rFonts w:ascii="Meiryo UI" w:eastAsia="Meiryo UI" w:hAnsi="Meiryo UI" w:cs="Meiryo UI" w:hint="eastAsia"/>
          <w:kern w:val="0"/>
          <w:sz w:val="20"/>
        </w:rPr>
        <w:t>平成30年度に</w:t>
      </w:r>
      <w:r w:rsidRPr="00942F38">
        <w:rPr>
          <w:rFonts w:ascii="Meiryo UI" w:eastAsia="Meiryo UI" w:hAnsi="Meiryo UI" w:cs="Meiryo UI"/>
          <w:kern w:val="0"/>
          <w:sz w:val="20"/>
        </w:rPr>
        <w:t>100％</w:t>
      </w:r>
      <w:r w:rsidRPr="00942F38">
        <w:rPr>
          <w:rFonts w:ascii="Meiryo UI" w:eastAsia="Meiryo UI" w:hAnsi="Meiryo UI" w:cs="Meiryo UI" w:hint="eastAsia"/>
          <w:kern w:val="0"/>
          <w:sz w:val="20"/>
        </w:rPr>
        <w:t xml:space="preserve">　　　　　　　　　　　　　　　　</w:t>
      </w:r>
      <w:r w:rsidRPr="00942F38">
        <w:rPr>
          <w:rFonts w:ascii="Meiryo UI" w:eastAsia="Meiryo UI" w:hAnsi="Meiryo UI" w:cs="Meiryo UI" w:hint="eastAsia"/>
          <w:kern w:val="0"/>
          <w:sz w:val="18"/>
          <w:szCs w:val="18"/>
        </w:rPr>
        <w:t xml:space="preserve">　</w:t>
      </w:r>
    </w:p>
    <w:p w14:paraId="41BA5458" w14:textId="10BF582A" w:rsidR="00895A28" w:rsidRDefault="00895A28" w:rsidP="004B1710">
      <w:pPr>
        <w:ind w:leftChars="600" w:left="1520" w:hangingChars="100" w:hanging="200"/>
        <w:rPr>
          <w:rFonts w:cs="Meiryo UI"/>
          <w:b/>
          <w:sz w:val="28"/>
        </w:rPr>
      </w:pPr>
      <w:r w:rsidRPr="00DA4FA3">
        <w:rPr>
          <w:rFonts w:ascii="Meiryo UI" w:eastAsia="Meiryo UI" w:hAnsi="Meiryo UI" w:cs="Meiryo UI" w:hint="eastAsia"/>
          <w:kern w:val="0"/>
          <w:sz w:val="20"/>
        </w:rPr>
        <w:t xml:space="preserve">※※　</w:t>
      </w:r>
      <w:r w:rsidR="00DA4FA3" w:rsidRPr="00DA4FA3">
        <w:rPr>
          <w:rFonts w:ascii="Meiryo UI" w:eastAsia="Meiryo UI" w:hAnsi="Meiryo UI" w:cs="Meiryo UI" w:hint="eastAsia"/>
          <w:kern w:val="0"/>
          <w:sz w:val="20"/>
        </w:rPr>
        <w:t>令和2</w:t>
      </w:r>
      <w:r w:rsidRPr="00DA4FA3">
        <w:rPr>
          <w:rFonts w:ascii="Meiryo UI" w:eastAsia="Meiryo UI" w:hAnsi="Meiryo UI" w:cs="Meiryo UI"/>
          <w:kern w:val="0"/>
          <w:sz w:val="20"/>
        </w:rPr>
        <w:t>年</w:t>
      </w:r>
      <w:r w:rsidRPr="00DA4FA3">
        <w:rPr>
          <w:rFonts w:ascii="Meiryo UI" w:eastAsia="Meiryo UI" w:hAnsi="Meiryo UI" w:cs="Meiryo UI" w:hint="eastAsia"/>
          <w:kern w:val="0"/>
          <w:sz w:val="20"/>
        </w:rPr>
        <w:t>3</w:t>
      </w:r>
      <w:r w:rsidRPr="00DA4FA3">
        <w:rPr>
          <w:rFonts w:ascii="Meiryo UI" w:eastAsia="Meiryo UI" w:hAnsi="Meiryo UI" w:cs="Meiryo UI"/>
          <w:kern w:val="0"/>
          <w:sz w:val="20"/>
        </w:rPr>
        <w:t>月</w:t>
      </w:r>
      <w:r w:rsidRPr="00DA4FA3">
        <w:rPr>
          <w:rFonts w:ascii="Meiryo UI" w:eastAsia="Meiryo UI" w:hAnsi="Meiryo UI" w:cs="Meiryo UI" w:hint="eastAsia"/>
          <w:kern w:val="0"/>
          <w:sz w:val="20"/>
        </w:rPr>
        <w:t>で9</w:t>
      </w:r>
      <w:r w:rsidR="00DA4FA3" w:rsidRPr="00DA4FA3">
        <w:rPr>
          <w:rFonts w:ascii="Meiryo UI" w:eastAsia="Meiryo UI" w:hAnsi="Meiryo UI" w:cs="Meiryo UI" w:hint="eastAsia"/>
          <w:kern w:val="0"/>
          <w:sz w:val="20"/>
        </w:rPr>
        <w:t>3.8</w:t>
      </w:r>
      <w:r w:rsidRPr="00DA4FA3">
        <w:rPr>
          <w:rFonts w:ascii="Meiryo UI" w:eastAsia="Meiryo UI" w:hAnsi="Meiryo UI" w:cs="Meiryo UI" w:hint="eastAsia"/>
          <w:kern w:val="0"/>
          <w:sz w:val="20"/>
        </w:rPr>
        <w:t>％</w:t>
      </w:r>
      <w:r w:rsidR="00942F38">
        <w:rPr>
          <w:rFonts w:ascii="Meiryo UI" w:eastAsia="Meiryo UI" w:hAnsi="Meiryo UI" w:cs="Meiryo UI" w:hint="eastAsia"/>
          <w:kern w:val="0"/>
          <w:sz w:val="20"/>
        </w:rPr>
        <w:t>（戸）</w:t>
      </w:r>
      <w:r>
        <w:br w:type="page"/>
      </w:r>
    </w:p>
    <w:p w14:paraId="6B482388" w14:textId="5834D6F3" w:rsidR="000D6248" w:rsidRPr="00611166" w:rsidRDefault="007115A5" w:rsidP="000D6248">
      <w:pPr>
        <w:pStyle w:val="1"/>
      </w:pPr>
      <w:bookmarkStart w:id="24" w:name="_Toc60653958"/>
      <w:r w:rsidRPr="0033128D">
        <w:rPr>
          <w:rFonts w:cs="Times New Roman" w:hint="eastAsia"/>
          <w:noProof/>
        </w:rPr>
        <mc:AlternateContent>
          <mc:Choice Requires="wps">
            <w:drawing>
              <wp:anchor distT="0" distB="0" distL="114300" distR="114300" simplePos="0" relativeHeight="251640832" behindDoc="1" locked="0" layoutInCell="1" allowOverlap="1" wp14:anchorId="67ED7125" wp14:editId="085A967B">
                <wp:simplePos x="0" y="0"/>
                <wp:positionH relativeFrom="margin">
                  <wp:align>left</wp:align>
                </wp:positionH>
                <wp:positionV relativeFrom="paragraph">
                  <wp:posOffset>500332</wp:posOffset>
                </wp:positionV>
                <wp:extent cx="5840083" cy="966159"/>
                <wp:effectExtent l="0" t="0" r="8890" b="5715"/>
                <wp:wrapNone/>
                <wp:docPr id="56" name="正方形/長方形 56"/>
                <wp:cNvGraphicFramePr/>
                <a:graphic xmlns:a="http://schemas.openxmlformats.org/drawingml/2006/main">
                  <a:graphicData uri="http://schemas.microsoft.com/office/word/2010/wordprocessingShape">
                    <wps:wsp>
                      <wps:cNvSpPr/>
                      <wps:spPr>
                        <a:xfrm>
                          <a:off x="0" y="0"/>
                          <a:ext cx="5840083" cy="96615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E3814" id="正方形/長方形 56" o:spid="_x0000_s1026" style="position:absolute;left:0;text-align:left;margin-left:0;margin-top:39.4pt;width:459.85pt;height:76.1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" fillcolor="#d8d8d8 [2732]" stroked="f" strokeweight="1pt">
                <w10:wrap anchorx="margin"/>
              </v:rect>
            </w:pict>
          </mc:Fallback>
        </mc:AlternateContent>
      </w:r>
      <w:r w:rsidR="000C7801">
        <w:rPr>
          <w:rFonts w:hint="eastAsia"/>
        </w:rPr>
        <w:t>Ⅳ</w:t>
      </w:r>
      <w:r w:rsidR="000D6248" w:rsidRPr="00611166">
        <w:rPr>
          <w:rFonts w:hint="eastAsia"/>
        </w:rPr>
        <w:t>．</w:t>
      </w:r>
      <w:r w:rsidR="000C7801">
        <w:rPr>
          <w:rFonts w:hint="eastAsia"/>
        </w:rPr>
        <w:t>基本方針</w:t>
      </w:r>
      <w:bookmarkEnd w:id="24"/>
    </w:p>
    <w:p w14:paraId="25FDF738" w14:textId="37B1FAF9" w:rsidR="00F52775" w:rsidRDefault="00221D79" w:rsidP="00221D79">
      <w:pPr>
        <w:ind w:leftChars="64" w:left="460" w:hangingChars="145" w:hanging="319"/>
      </w:pPr>
      <w:r>
        <w:rPr>
          <w:rFonts w:hint="eastAsia"/>
        </w:rPr>
        <w:t xml:space="preserve">○ </w:t>
      </w:r>
      <w:r w:rsidR="009B1E87">
        <w:rPr>
          <w:rFonts w:hint="eastAsia"/>
        </w:rPr>
        <w:t>地震の切迫性</w:t>
      </w:r>
      <w:r w:rsidR="00541DF8">
        <w:rPr>
          <w:rFonts w:hint="eastAsia"/>
        </w:rPr>
        <w:t>など</w:t>
      </w:r>
      <w:r w:rsidR="009B1E87">
        <w:rPr>
          <w:rFonts w:hint="eastAsia"/>
        </w:rPr>
        <w:t>、</w:t>
      </w:r>
      <w:r w:rsidR="00F52775">
        <w:rPr>
          <w:rFonts w:hint="eastAsia"/>
        </w:rPr>
        <w:t>厳しい状況のもと、危機感を強く</w:t>
      </w:r>
      <w:r w:rsidR="00C72EB2">
        <w:rPr>
          <w:rFonts w:hint="eastAsia"/>
        </w:rPr>
        <w:t>持ち、効率的・効果的な施策展開により耐震化のスピードアップを図ります</w:t>
      </w:r>
      <w:r w:rsidR="00F52775">
        <w:rPr>
          <w:rFonts w:hint="eastAsia"/>
        </w:rPr>
        <w:t>。</w:t>
      </w:r>
    </w:p>
    <w:p w14:paraId="1B01F6B6" w14:textId="49626AEE" w:rsidR="00F52775" w:rsidRPr="00C72E5A" w:rsidRDefault="00221D79" w:rsidP="00221D79">
      <w:pPr>
        <w:ind w:leftChars="64" w:left="460" w:hangingChars="145" w:hanging="319"/>
      </w:pPr>
      <w:r>
        <w:rPr>
          <w:rFonts w:hint="eastAsia"/>
        </w:rPr>
        <w:t xml:space="preserve">○ </w:t>
      </w:r>
      <w:r w:rsidR="00541DF8">
        <w:rPr>
          <w:rFonts w:hint="eastAsia"/>
        </w:rPr>
        <w:t>リフォーム、住替え、マンションなど</w:t>
      </w:r>
      <w:r w:rsidR="009B1E87">
        <w:rPr>
          <w:rFonts w:hint="eastAsia"/>
        </w:rPr>
        <w:t>、</w:t>
      </w:r>
      <w:r w:rsidR="00F52775">
        <w:rPr>
          <w:rFonts w:hint="eastAsia"/>
        </w:rPr>
        <w:t>他施策、関係団</w:t>
      </w:r>
      <w:r w:rsidR="00C72EB2">
        <w:rPr>
          <w:rFonts w:hint="eastAsia"/>
        </w:rPr>
        <w:t>体等と連携し、多様なアプローチにより、府民の耐震化意欲を喚起するための取組みを行います</w:t>
      </w:r>
      <w:r w:rsidR="00F52775">
        <w:rPr>
          <w:rFonts w:hint="eastAsia"/>
        </w:rPr>
        <w:t>。</w:t>
      </w:r>
    </w:p>
    <w:p w14:paraId="11967B35" w14:textId="1B030F60" w:rsidR="000914AE" w:rsidRPr="000C7801" w:rsidRDefault="007B74DB" w:rsidP="007B74DB">
      <w:pPr>
        <w:pStyle w:val="3"/>
        <w:ind w:left="280" w:right="220" w:hanging="280"/>
      </w:pPr>
      <w:r>
        <w:rPr>
          <w:rFonts w:hint="eastAsia"/>
        </w:rPr>
        <w:t>１．取組みの視点</w:t>
      </w:r>
    </w:p>
    <w:p w14:paraId="4A721077" w14:textId="6EE4D530" w:rsidR="004E13AB" w:rsidRPr="00180A50" w:rsidRDefault="007B74DB" w:rsidP="00221D79">
      <w:pPr>
        <w:widowControl/>
        <w:ind w:leftChars="82" w:left="180" w:firstLineChars="111" w:firstLine="244"/>
        <w:jc w:val="left"/>
        <w:rPr>
          <w:rFonts w:cs="Times New Roman"/>
        </w:rPr>
      </w:pPr>
      <w:r w:rsidRPr="00180A50">
        <w:rPr>
          <w:rFonts w:cs="Times New Roman" w:hint="eastAsia"/>
        </w:rPr>
        <w:t>府民が耐震性のある住宅に住み、耐震性のある建築物を利用できるようになるという観点から、耐震改修だけでなく、建替え、除却、住替え</w:t>
      </w:r>
      <w:r w:rsidR="00F02F12">
        <w:rPr>
          <w:rFonts w:cs="Times New Roman" w:hint="eastAsia"/>
        </w:rPr>
        <w:t>・移転</w:t>
      </w:r>
      <w:r w:rsidR="00953F30">
        <w:rPr>
          <w:rFonts w:cs="Times New Roman" w:hint="eastAsia"/>
        </w:rPr>
        <w:t>等</w:t>
      </w:r>
      <w:r w:rsidR="00C72EB2">
        <w:rPr>
          <w:rFonts w:cs="Times New Roman" w:hint="eastAsia"/>
        </w:rPr>
        <w:t>の様々な施策において</w:t>
      </w:r>
      <w:r w:rsidR="00F02F12">
        <w:rPr>
          <w:rFonts w:cs="Times New Roman" w:hint="eastAsia"/>
        </w:rPr>
        <w:t>、部局を超え</w:t>
      </w:r>
      <w:r w:rsidR="00E37548">
        <w:rPr>
          <w:rFonts w:cs="Times New Roman" w:hint="eastAsia"/>
        </w:rPr>
        <w:t>た</w:t>
      </w:r>
      <w:r w:rsidR="00C72EB2">
        <w:rPr>
          <w:rFonts w:cs="Times New Roman" w:hint="eastAsia"/>
        </w:rPr>
        <w:t>総合的</w:t>
      </w:r>
      <w:r w:rsidR="00F02F12">
        <w:rPr>
          <w:rFonts w:cs="Times New Roman" w:hint="eastAsia"/>
        </w:rPr>
        <w:t>な取組みを推進します</w:t>
      </w:r>
      <w:r w:rsidR="004E13AB" w:rsidRPr="00180A50">
        <w:rPr>
          <w:rFonts w:cs="Times New Roman" w:hint="eastAsia"/>
        </w:rPr>
        <w:t>。</w:t>
      </w:r>
    </w:p>
    <w:p w14:paraId="2675E2DA" w14:textId="4DF24194" w:rsidR="002918CB" w:rsidRPr="004D69AD" w:rsidRDefault="002918CB" w:rsidP="00221D79">
      <w:pPr>
        <w:widowControl/>
        <w:ind w:leftChars="82" w:left="180" w:firstLineChars="111" w:firstLine="244"/>
        <w:jc w:val="left"/>
        <w:rPr>
          <w:rFonts w:cs="Times New Roman"/>
          <w:sz w:val="24"/>
          <w:szCs w:val="24"/>
        </w:rPr>
      </w:pPr>
      <w:r>
        <w:rPr>
          <w:rFonts w:hint="eastAsia"/>
        </w:rPr>
        <w:t>そして、所有者が抱える課題を</w:t>
      </w:r>
      <w:r w:rsidR="00E37548">
        <w:rPr>
          <w:rFonts w:hint="eastAsia"/>
        </w:rPr>
        <w:t>解決し耐震化を実現できるよう、府が積極的、主体的に取組みを進めるとともに、所有者に働きかけを行</w:t>
      </w:r>
      <w:r w:rsidR="0073479D">
        <w:rPr>
          <w:rFonts w:hint="eastAsia"/>
        </w:rPr>
        <w:t>う市町村と課題や進捗状況等を共有し、事業を促進します。</w:t>
      </w:r>
    </w:p>
    <w:p w14:paraId="196D1EC0" w14:textId="3BEE5B52" w:rsidR="002D1B7A" w:rsidRDefault="005E6318" w:rsidP="00221D79">
      <w:pPr>
        <w:widowControl/>
        <w:ind w:leftChars="82" w:left="180" w:firstLineChars="111" w:firstLine="244"/>
        <w:jc w:val="left"/>
        <w:rPr>
          <w:rFonts w:cs="Times New Roman"/>
        </w:rPr>
      </w:pPr>
      <w:r w:rsidRPr="00CC6004">
        <w:rPr>
          <w:rFonts w:cs="Times New Roman" w:hint="eastAsia"/>
        </w:rPr>
        <w:t>具体的な取組みについて</w:t>
      </w:r>
      <w:r w:rsidR="00F52775">
        <w:rPr>
          <w:rFonts w:cs="Times New Roman" w:hint="eastAsia"/>
        </w:rPr>
        <w:t>は</w:t>
      </w:r>
      <w:r w:rsidRPr="00CC6004">
        <w:rPr>
          <w:rFonts w:cs="Times New Roman" w:hint="eastAsia"/>
        </w:rPr>
        <w:t>、</w:t>
      </w:r>
      <w:r w:rsidRPr="00CC6004">
        <w:rPr>
          <w:rFonts w:cs="Times New Roman"/>
        </w:rPr>
        <w:t>「社会的気運の醸成」「耐震化のきっかけづくり・具体化」「負担軽減の支援」の3つの支援策の方向性</w:t>
      </w:r>
      <w:r w:rsidR="00F02F12">
        <w:rPr>
          <w:rFonts w:cs="Times New Roman" w:hint="eastAsia"/>
        </w:rPr>
        <w:t>を軸とし</w:t>
      </w:r>
      <w:r w:rsidRPr="00CC6004">
        <w:rPr>
          <w:rFonts w:cs="Times New Roman" w:hint="eastAsia"/>
        </w:rPr>
        <w:t>、所有者の意識の変化を</w:t>
      </w:r>
      <w:r w:rsidR="00F02F12">
        <w:rPr>
          <w:rFonts w:cs="Times New Roman" w:hint="eastAsia"/>
        </w:rPr>
        <w:t>踏まえた切れ目のない支援策を戦略的に実施</w:t>
      </w:r>
      <w:r w:rsidR="00AA3942">
        <w:rPr>
          <w:rFonts w:cs="Times New Roman" w:hint="eastAsia"/>
        </w:rPr>
        <w:t>することにより</w:t>
      </w:r>
      <w:r w:rsidR="00F02F12">
        <w:rPr>
          <w:rFonts w:cs="Times New Roman" w:hint="eastAsia"/>
        </w:rPr>
        <w:t>、耐震化を実現していきます</w:t>
      </w:r>
      <w:r>
        <w:rPr>
          <w:rFonts w:cs="Times New Roman" w:hint="eastAsia"/>
        </w:rPr>
        <w:t>。</w:t>
      </w:r>
    </w:p>
    <w:p w14:paraId="0FF5B763" w14:textId="3A675610" w:rsidR="005E6318" w:rsidRPr="00CC6004" w:rsidRDefault="005E6318" w:rsidP="005E6318">
      <w:pPr>
        <w:spacing w:line="440" w:lineRule="exact"/>
        <w:jc w:val="center"/>
        <w:rPr>
          <w:rFonts w:cs="Times New Roman"/>
        </w:rPr>
      </w:pPr>
      <w:r w:rsidRPr="002B6B4A">
        <w:rPr>
          <w:rFonts w:cs="Meiryo UI" w:hint="eastAsia"/>
        </w:rPr>
        <w:t>図表-</w:t>
      </w:r>
      <w:r w:rsidR="00952477">
        <w:rPr>
          <w:rFonts w:cs="Meiryo UI" w:hint="eastAsia"/>
        </w:rPr>
        <w:t>3１</w:t>
      </w:r>
      <w:r>
        <w:rPr>
          <w:rFonts w:cs="Meiryo UI" w:hint="eastAsia"/>
        </w:rPr>
        <w:t xml:space="preserve"> </w:t>
      </w:r>
      <w:r w:rsidRPr="00CC6004">
        <w:rPr>
          <w:rFonts w:cs="Times New Roman" w:hint="eastAsia"/>
        </w:rPr>
        <w:t>耐震化の「支援策の方向性」</w:t>
      </w:r>
    </w:p>
    <w:p w14:paraId="60891DC4" w14:textId="295D7569" w:rsidR="005E6318" w:rsidRPr="004D69AD" w:rsidRDefault="00A16054" w:rsidP="005E6318">
      <w:pPr>
        <w:spacing w:line="440" w:lineRule="exact"/>
        <w:jc w:val="center"/>
        <w:rPr>
          <w:rFonts w:cs="Times New Roman"/>
          <w:sz w:val="24"/>
          <w:szCs w:val="24"/>
        </w:rPr>
      </w:pPr>
      <w:r>
        <w:rPr>
          <w:rFonts w:cs="Times New Roman"/>
          <w:noProof/>
          <w:sz w:val="24"/>
          <w:szCs w:val="24"/>
        </w:rPr>
        <mc:AlternateContent>
          <mc:Choice Requires="wpg">
            <w:drawing>
              <wp:anchor distT="0" distB="0" distL="114300" distR="114300" simplePos="0" relativeHeight="251634688" behindDoc="0" locked="0" layoutInCell="1" allowOverlap="1" wp14:anchorId="08C3D84A" wp14:editId="5457C1C9">
                <wp:simplePos x="0" y="0"/>
                <wp:positionH relativeFrom="column">
                  <wp:posOffset>95364</wp:posOffset>
                </wp:positionH>
                <wp:positionV relativeFrom="paragraph">
                  <wp:posOffset>41910</wp:posOffset>
                </wp:positionV>
                <wp:extent cx="5734050" cy="1447800"/>
                <wp:effectExtent l="0" t="0" r="0" b="0"/>
                <wp:wrapNone/>
                <wp:docPr id="28706" name="グループ化 28706" descr="耐震化の支援策の方向性が図で示されています。" title="耐震化の支援策の方向性"/>
                <wp:cNvGraphicFramePr/>
                <a:graphic xmlns:a="http://schemas.openxmlformats.org/drawingml/2006/main">
                  <a:graphicData uri="http://schemas.microsoft.com/office/word/2010/wordprocessingGroup">
                    <wpg:wgp>
                      <wpg:cNvGrpSpPr/>
                      <wpg:grpSpPr>
                        <a:xfrm>
                          <a:off x="0" y="0"/>
                          <a:ext cx="5734050" cy="1447800"/>
                          <a:chOff x="0" y="0"/>
                          <a:chExt cx="5734314" cy="1447800"/>
                        </a:xfrm>
                      </wpg:grpSpPr>
                      <wpg:grpSp>
                        <wpg:cNvPr id="28703" name="グループ化 28703"/>
                        <wpg:cNvGrpSpPr/>
                        <wpg:grpSpPr>
                          <a:xfrm>
                            <a:off x="0" y="0"/>
                            <a:ext cx="5592445" cy="1447800"/>
                            <a:chOff x="0" y="10274"/>
                            <a:chExt cx="5592445" cy="1447800"/>
                          </a:xfrm>
                        </wpg:grpSpPr>
                        <wps:wsp>
                          <wps:cNvPr id="28685" name="Text Box 1233"/>
                          <wps:cNvSpPr txBox="1">
                            <a:spLocks noChangeArrowheads="1"/>
                          </wps:cNvSpPr>
                          <wps:spPr bwMode="auto">
                            <a:xfrm>
                              <a:off x="0" y="10274"/>
                              <a:ext cx="5592445" cy="1447800"/>
                            </a:xfrm>
                            <a:prstGeom prst="rect">
                              <a:avLst/>
                            </a:prstGeom>
                            <a:solidFill>
                              <a:srgbClr val="333399">
                                <a:lumMod val="20000"/>
                                <a:lumOff val="80000"/>
                              </a:srgbClr>
                            </a:solidFill>
                            <a:ln w="9525" cap="flat" cmpd="sng" algn="ctr">
                              <a:noFill/>
                              <a:prstDash val="solid"/>
                              <a:headEnd/>
                              <a:tailEnd/>
                            </a:ln>
                            <a:effectLst/>
                          </wps:spPr>
                          <wps:txbx>
                            <w:txbxContent>
                              <w:p w14:paraId="7F8A3B88" w14:textId="36AE03C4" w:rsidR="00394737" w:rsidRPr="00991860" w:rsidRDefault="00394737" w:rsidP="005E6318">
                                <w:pPr>
                                  <w:spacing w:line="320" w:lineRule="exact"/>
                                </w:pPr>
                                <w:r w:rsidRPr="00611166">
                                  <w:rPr>
                                    <w:rFonts w:ascii="Meiryo UI" w:eastAsia="Meiryo UI" w:hAnsi="Meiryo UI" w:cs="Times New Roman" w:hint="eastAsia"/>
                                    <w:b/>
                                    <w:bCs/>
                                    <w:color w:val="000000"/>
                                    <w:sz w:val="28"/>
                                    <w:szCs w:val="28"/>
                                  </w:rPr>
                                  <w:t>「支援策の</w:t>
                                </w:r>
                                <w:r w:rsidRPr="00611166">
                                  <w:rPr>
                                    <w:rFonts w:ascii="Meiryo UI" w:eastAsia="Meiryo UI" w:hAnsi="Meiryo UI" w:cs="Times New Roman" w:hint="eastAsia"/>
                                    <w:b/>
                                    <w:bCs/>
                                    <w:i/>
                                    <w:iCs/>
                                    <w:color w:val="000000"/>
                                    <w:sz w:val="28"/>
                                    <w:szCs w:val="28"/>
                                  </w:rPr>
                                  <w:t>方向性」・・・・３つの方向性で取組みを</w:t>
                                </w:r>
                                <w:r>
                                  <w:rPr>
                                    <w:rFonts w:ascii="Meiryo UI" w:eastAsia="Meiryo UI" w:hAnsi="Meiryo UI" w:cs="Times New Roman" w:hint="eastAsia"/>
                                    <w:b/>
                                    <w:bCs/>
                                    <w:i/>
                                    <w:iCs/>
                                    <w:color w:val="000000"/>
                                    <w:sz w:val="28"/>
                                    <w:szCs w:val="28"/>
                                  </w:rPr>
                                  <w:t>構成</w:t>
                                </w:r>
                              </w:p>
                            </w:txbxContent>
                          </wps:txbx>
                          <wps:bodyPr wrap="square" lIns="36000" tIns="31717" rIns="36000" bIns="31717">
                            <a:noAutofit/>
                          </wps:bodyPr>
                        </wps:wsp>
                        <wps:wsp>
                          <wps:cNvPr id="28687" name="楕円 28687"/>
                          <wps:cNvSpPr/>
                          <wps:spPr>
                            <a:xfrm>
                              <a:off x="51371" y="369870"/>
                              <a:ext cx="1988185" cy="1010285"/>
                            </a:xfrm>
                            <a:prstGeom prst="ellipse">
                              <a:avLst/>
                            </a:prstGeom>
                            <a:solidFill>
                              <a:srgbClr val="FFFFFF"/>
                            </a:solidFill>
                            <a:ln w="57150" cap="flat" cmpd="sng" algn="ctr">
                              <a:noFill/>
                              <a:prstDash val="solid"/>
                            </a:ln>
                            <a:effectLst/>
                          </wps:spPr>
                          <wps:bodyPr wrap="square" lIns="0" tIns="0" rIns="36000" bIns="0" rtlCol="0" anchor="t" anchorCtr="0"/>
                        </wps:wsp>
                        <wps:wsp>
                          <wps:cNvPr id="28688" name="楕円 28688"/>
                          <wps:cNvSpPr/>
                          <wps:spPr>
                            <a:xfrm>
                              <a:off x="1808252" y="359596"/>
                              <a:ext cx="1988185" cy="1010285"/>
                            </a:xfrm>
                            <a:prstGeom prst="ellipse">
                              <a:avLst/>
                            </a:prstGeom>
                            <a:solidFill>
                              <a:srgbClr val="FFFFFF"/>
                            </a:solidFill>
                            <a:ln w="57150" cap="flat" cmpd="sng" algn="ctr">
                              <a:noFill/>
                              <a:prstDash val="solid"/>
                            </a:ln>
                            <a:effectLst/>
                          </wps:spPr>
                          <wps:bodyPr wrap="square" lIns="0" tIns="0" rIns="36000" bIns="0" rtlCol="0" anchor="t" anchorCtr="0"/>
                        </wps:wsp>
                        <wps:wsp>
                          <wps:cNvPr id="28689" name="楕円 28689"/>
                          <wps:cNvSpPr/>
                          <wps:spPr>
                            <a:xfrm>
                              <a:off x="3585681" y="349322"/>
                              <a:ext cx="1988185" cy="1010285"/>
                            </a:xfrm>
                            <a:prstGeom prst="ellipse">
                              <a:avLst/>
                            </a:prstGeom>
                            <a:solidFill>
                              <a:srgbClr val="FFFFFF"/>
                            </a:solidFill>
                            <a:ln w="57150" cap="flat" cmpd="sng" algn="ctr">
                              <a:noFill/>
                              <a:prstDash val="solid"/>
                            </a:ln>
                            <a:effectLst/>
                          </wps:spPr>
                          <wps:bodyPr wrap="square" lIns="0" tIns="0" rIns="36000" bIns="0" rtlCol="0" anchor="t" anchorCtr="0"/>
                        </wps:wsp>
                      </wpg:grpSp>
                      <wpg:grpSp>
                        <wpg:cNvPr id="28699" name="グループ化 28699"/>
                        <wpg:cNvGrpSpPr/>
                        <wpg:grpSpPr>
                          <a:xfrm>
                            <a:off x="61645" y="328773"/>
                            <a:ext cx="5481320" cy="1030605"/>
                            <a:chOff x="0" y="0"/>
                            <a:chExt cx="5481398" cy="1030833"/>
                          </a:xfrm>
                        </wpg:grpSpPr>
                        <wps:wsp>
                          <wps:cNvPr id="29" name="楕円 29">
                            <a:extLst>
                              <a:ext uri="{FF2B5EF4-FFF2-40B4-BE49-F238E27FC236}">
                                <a16:creationId xmlns:a16="http://schemas.microsoft.com/office/drawing/2014/main" id="{4EC5D001-8970-416A-92CA-B6F95FE3B5D1}"/>
                              </a:ext>
                            </a:extLst>
                          </wps:cNvPr>
                          <wps:cNvSpPr/>
                          <wps:spPr>
                            <a:xfrm>
                              <a:off x="1736333" y="0"/>
                              <a:ext cx="1988185" cy="1010285"/>
                            </a:xfrm>
                            <a:prstGeom prst="ellipse">
                              <a:avLst/>
                            </a:prstGeom>
                            <a:noFill/>
                            <a:ln w="57150" cap="flat" cmpd="sng" algn="ctr">
                              <a:solidFill>
                                <a:srgbClr val="BBE0E3">
                                  <a:shade val="50000"/>
                                </a:srgbClr>
                              </a:solidFill>
                              <a:prstDash val="solid"/>
                            </a:ln>
                            <a:effectLst/>
                          </wps:spPr>
                          <wps:bodyPr wrap="square" lIns="0" tIns="0" rIns="36000" bIns="0" rtlCol="0" anchor="t" anchorCtr="0"/>
                        </wps:wsp>
                        <wps:wsp>
                          <wps:cNvPr id="28693" name="楕円 28693"/>
                          <wps:cNvSpPr/>
                          <wps:spPr>
                            <a:xfrm>
                              <a:off x="3493213" y="0"/>
                              <a:ext cx="1988185" cy="1010285"/>
                            </a:xfrm>
                            <a:prstGeom prst="ellipse">
                              <a:avLst/>
                            </a:prstGeom>
                            <a:noFill/>
                            <a:ln w="57150" cap="flat" cmpd="sng" algn="ctr">
                              <a:solidFill>
                                <a:srgbClr val="BBE0E3">
                                  <a:shade val="50000"/>
                                </a:srgbClr>
                              </a:solidFill>
                              <a:prstDash val="solid"/>
                            </a:ln>
                            <a:effectLst/>
                          </wps:spPr>
                          <wps:bodyPr wrap="square" lIns="0" tIns="0" rIns="36000" bIns="0" rtlCol="0" anchor="t" anchorCtr="0"/>
                        </wps:wsp>
                        <wps:wsp>
                          <wps:cNvPr id="28690" name="楕円 28690"/>
                          <wps:cNvSpPr/>
                          <wps:spPr>
                            <a:xfrm>
                              <a:off x="0" y="20548"/>
                              <a:ext cx="1988185" cy="1010285"/>
                            </a:xfrm>
                            <a:prstGeom prst="ellipse">
                              <a:avLst/>
                            </a:prstGeom>
                            <a:noFill/>
                            <a:ln w="57150" cap="flat" cmpd="sng" algn="ctr">
                              <a:solidFill>
                                <a:srgbClr val="BBE0E3">
                                  <a:shade val="50000"/>
                                </a:srgbClr>
                              </a:solidFill>
                              <a:prstDash val="solid"/>
                            </a:ln>
                            <a:effectLst/>
                          </wps:spPr>
                          <wps:bodyPr wrap="square" lIns="0" tIns="0" rIns="36000" bIns="0" rtlCol="0" anchor="t" anchorCtr="0"/>
                        </wps:wsp>
                      </wpg:grpSp>
                      <wpg:grpSp>
                        <wpg:cNvPr id="28701" name="グループ化 28701"/>
                        <wpg:cNvGrpSpPr/>
                        <wpg:grpSpPr>
                          <a:xfrm>
                            <a:off x="195209" y="359596"/>
                            <a:ext cx="5539105" cy="826770"/>
                            <a:chOff x="0" y="0"/>
                            <a:chExt cx="5539985" cy="827184"/>
                          </a:xfrm>
                        </wpg:grpSpPr>
                        <wps:wsp>
                          <wps:cNvPr id="28686" name="テキスト ボックス 76"/>
                          <wps:cNvSpPr txBox="1"/>
                          <wps:spPr>
                            <a:xfrm>
                              <a:off x="0" y="10274"/>
                              <a:ext cx="1659255" cy="548640"/>
                            </a:xfrm>
                            <a:prstGeom prst="rect">
                              <a:avLst/>
                            </a:prstGeom>
                            <a:noFill/>
                          </wps:spPr>
                          <wps:txbx>
                            <w:txbxContent>
                              <w:p w14:paraId="751AC1D8" w14:textId="77777777" w:rsidR="00394737" w:rsidRPr="00B25153" w:rsidRDefault="00394737" w:rsidP="005E6318">
                                <w:pPr>
                                  <w:jc w:val="center"/>
                                </w:pPr>
                                <w:r w:rsidRPr="00611166">
                                  <w:rPr>
                                    <w:rFonts w:ascii="Meiryo UI" w:eastAsia="Meiryo UI" w:hAnsi="Meiryo UI" w:cs="Times New Roman" w:hint="eastAsia"/>
                                    <w:b/>
                                    <w:bCs/>
                                    <w:color w:val="000000"/>
                                  </w:rPr>
                                  <w:t>社会的機運の醸成</w:t>
                                </w:r>
                              </w:p>
                            </w:txbxContent>
                          </wps:txbx>
                          <wps:bodyPr wrap="square" rtlCol="0">
                            <a:spAutoFit/>
                          </wps:bodyPr>
                        </wps:wsp>
                        <wps:wsp>
                          <wps:cNvPr id="28691" name="テキスト ボックス 75"/>
                          <wps:cNvSpPr txBox="1"/>
                          <wps:spPr>
                            <a:xfrm>
                              <a:off x="1664413" y="0"/>
                              <a:ext cx="1844675" cy="722630"/>
                            </a:xfrm>
                            <a:prstGeom prst="rect">
                              <a:avLst/>
                            </a:prstGeom>
                            <a:noFill/>
                          </wps:spPr>
                          <wps:txbx>
                            <w:txbxContent>
                              <w:p w14:paraId="26172A5B" w14:textId="77777777" w:rsidR="00394737" w:rsidRPr="00B25153" w:rsidRDefault="00394737" w:rsidP="005E6318">
                                <w:pPr>
                                  <w:spacing w:line="320" w:lineRule="exact"/>
                                  <w:jc w:val="center"/>
                                </w:pPr>
                                <w:r w:rsidRPr="00611166">
                                  <w:rPr>
                                    <w:rFonts w:ascii="Meiryo UI" w:eastAsia="Meiryo UI" w:hAnsi="Meiryo UI" w:cs="Times New Roman" w:hint="eastAsia"/>
                                    <w:b/>
                                    <w:bCs/>
                                    <w:color w:val="000000"/>
                                  </w:rPr>
                                  <w:t>耐震化の</w:t>
                                </w:r>
                              </w:p>
                              <w:p w14:paraId="61C0B0A9" w14:textId="77777777" w:rsidR="00394737" w:rsidRPr="00B25153" w:rsidRDefault="00394737" w:rsidP="005E6318">
                                <w:pPr>
                                  <w:spacing w:line="320" w:lineRule="exact"/>
                                  <w:jc w:val="center"/>
                                </w:pPr>
                                <w:r w:rsidRPr="00611166">
                                  <w:rPr>
                                    <w:rFonts w:ascii="Meiryo UI" w:eastAsia="Meiryo UI" w:hAnsi="Meiryo UI" w:cs="Times New Roman" w:hint="eastAsia"/>
                                    <w:b/>
                                    <w:bCs/>
                                    <w:color w:val="000000"/>
                                  </w:rPr>
                                  <w:t>きっかけづくり・具体化</w:t>
                                </w:r>
                              </w:p>
                            </w:txbxContent>
                          </wps:txbx>
                          <wps:bodyPr wrap="square" rtlCol="0">
                            <a:noAutofit/>
                          </wps:bodyPr>
                        </wps:wsp>
                        <wps:wsp>
                          <wps:cNvPr id="28692" name="テキスト ボックス 7"/>
                          <wps:cNvSpPr txBox="1"/>
                          <wps:spPr>
                            <a:xfrm>
                              <a:off x="3349375" y="0"/>
                              <a:ext cx="1974850" cy="548640"/>
                            </a:xfrm>
                            <a:prstGeom prst="rect">
                              <a:avLst/>
                            </a:prstGeom>
                            <a:noFill/>
                          </wps:spPr>
                          <wps:txbx>
                            <w:txbxContent>
                              <w:p w14:paraId="01031F92" w14:textId="77777777" w:rsidR="00394737" w:rsidRPr="00B25153" w:rsidRDefault="00394737" w:rsidP="005E6318">
                                <w:pPr>
                                  <w:jc w:val="center"/>
                                </w:pPr>
                                <w:r w:rsidRPr="00611166">
                                  <w:rPr>
                                    <w:rFonts w:ascii="Meiryo UI" w:eastAsia="Meiryo UI" w:hAnsi="Meiryo UI" w:cs="Times New Roman" w:hint="eastAsia"/>
                                    <w:b/>
                                    <w:bCs/>
                                    <w:color w:val="000000"/>
                                  </w:rPr>
                                  <w:t>負担軽減の支援</w:t>
                                </w:r>
                              </w:p>
                            </w:txbxContent>
                          </wps:txbx>
                          <wps:bodyPr wrap="square" rtlCol="0">
                            <a:spAutoFit/>
                          </wps:bodyPr>
                        </wps:wsp>
                        <wps:wsp>
                          <wps:cNvPr id="28695" name="テキスト ボックス 76"/>
                          <wps:cNvSpPr txBox="1"/>
                          <wps:spPr>
                            <a:xfrm>
                              <a:off x="154112" y="380144"/>
                              <a:ext cx="1659255" cy="447040"/>
                            </a:xfrm>
                            <a:prstGeom prst="rect">
                              <a:avLst/>
                            </a:prstGeom>
                            <a:noFill/>
                          </wps:spPr>
                          <wps:txbx>
                            <w:txbxContent>
                              <w:p w14:paraId="1E8B7BF9" w14:textId="77777777" w:rsidR="00394737" w:rsidRDefault="00394737" w:rsidP="005E6318">
                                <w:pPr>
                                  <w:spacing w:line="280" w:lineRule="exact"/>
                                </w:pPr>
                                <w:r w:rsidRPr="00611166">
                                  <w:rPr>
                                    <w:rFonts w:ascii="Meiryo UI" w:eastAsia="Meiryo UI" w:hAnsi="Meiryo UI" w:cs="Times New Roman" w:hint="eastAsia"/>
                                    <w:color w:val="000000"/>
                                    <w:sz w:val="18"/>
                                    <w:szCs w:val="18"/>
                                  </w:rPr>
                                  <w:t>府民・地域・所有者などの</w:t>
                                </w:r>
                              </w:p>
                              <w:p w14:paraId="681FC6B6" w14:textId="77777777" w:rsidR="00394737" w:rsidRDefault="00394737" w:rsidP="005E6318">
                                <w:pPr>
                                  <w:spacing w:line="280" w:lineRule="exact"/>
                                </w:pPr>
                                <w:r w:rsidRPr="00611166">
                                  <w:rPr>
                                    <w:rFonts w:ascii="Meiryo UI" w:eastAsia="Meiryo UI" w:hAnsi="Meiryo UI" w:cs="Times New Roman" w:hint="eastAsia"/>
                                    <w:color w:val="000000"/>
                                    <w:sz w:val="18"/>
                                    <w:szCs w:val="18"/>
                                  </w:rPr>
                                  <w:t>認識を広げる</w:t>
                                </w:r>
                              </w:p>
                            </w:txbxContent>
                          </wps:txbx>
                          <wps:bodyPr wrap="square" rtlCol="0">
                            <a:spAutoFit/>
                          </wps:bodyPr>
                        </wps:wsp>
                        <wps:wsp>
                          <wps:cNvPr id="28694" name="テキスト ボックス 7"/>
                          <wps:cNvSpPr txBox="1"/>
                          <wps:spPr>
                            <a:xfrm>
                              <a:off x="3565135" y="338852"/>
                              <a:ext cx="1974850" cy="447040"/>
                            </a:xfrm>
                            <a:prstGeom prst="rect">
                              <a:avLst/>
                            </a:prstGeom>
                            <a:noFill/>
                          </wps:spPr>
                          <wps:txbx>
                            <w:txbxContent>
                              <w:p w14:paraId="384627CD" w14:textId="77777777" w:rsidR="00394737" w:rsidRDefault="00394737" w:rsidP="005E6318">
                                <w:pPr>
                                  <w:spacing w:line="280" w:lineRule="exact"/>
                                </w:pPr>
                                <w:r w:rsidRPr="00611166">
                                  <w:rPr>
                                    <w:rFonts w:ascii="Meiryo UI" w:eastAsia="Meiryo UI" w:hAnsi="Meiryo UI" w:cs="Times New Roman" w:hint="eastAsia"/>
                                    <w:color w:val="000000"/>
                                    <w:sz w:val="18"/>
                                    <w:szCs w:val="18"/>
                                  </w:rPr>
                                  <w:t>負担軽減のために可能な限りの</w:t>
                                </w:r>
                              </w:p>
                              <w:p w14:paraId="7671A63B" w14:textId="77777777" w:rsidR="00394737" w:rsidRDefault="00394737" w:rsidP="005E6318">
                                <w:pPr>
                                  <w:spacing w:line="280" w:lineRule="exact"/>
                                </w:pPr>
                                <w:r w:rsidRPr="00611166">
                                  <w:rPr>
                                    <w:rFonts w:ascii="Meiryo UI" w:eastAsia="Meiryo UI" w:hAnsi="Meiryo UI" w:cs="Times New Roman" w:hint="eastAsia"/>
                                    <w:color w:val="000000"/>
                                    <w:sz w:val="18"/>
                                    <w:szCs w:val="18"/>
                                  </w:rPr>
                                  <w:t>支援を行い、耐震化の実現を図る</w:t>
                                </w:r>
                              </w:p>
                            </w:txbxContent>
                          </wps:txbx>
                          <wps:bodyPr wrap="square" rtlCol="0">
                            <a:spAutoFit/>
                          </wps:bodyPr>
                        </wps:wsp>
                        <wps:wsp>
                          <wps:cNvPr id="28696" name="テキスト ボックス 75"/>
                          <wps:cNvSpPr txBox="1"/>
                          <wps:spPr>
                            <a:xfrm>
                              <a:off x="1808252" y="380144"/>
                              <a:ext cx="1616075" cy="447040"/>
                            </a:xfrm>
                            <a:prstGeom prst="rect">
                              <a:avLst/>
                            </a:prstGeom>
                            <a:noFill/>
                          </wps:spPr>
                          <wps:txbx>
                            <w:txbxContent>
                              <w:p w14:paraId="6FDEDA82" w14:textId="77777777" w:rsidR="00394737" w:rsidRDefault="00394737" w:rsidP="005E6318">
                                <w:pPr>
                                  <w:spacing w:line="280" w:lineRule="exact"/>
                                </w:pPr>
                                <w:r w:rsidRPr="00611166">
                                  <w:rPr>
                                    <w:rFonts w:ascii="Meiryo UI" w:eastAsia="Meiryo UI" w:hAnsi="Meiryo UI" w:cs="Times New Roman" w:hint="eastAsia"/>
                                    <w:color w:val="000000"/>
                                    <w:sz w:val="18"/>
                                    <w:szCs w:val="18"/>
                                  </w:rPr>
                                  <w:t>所有者の検討のきっかけづくりと</w:t>
                                </w:r>
                              </w:p>
                              <w:p w14:paraId="5371AF74" w14:textId="77777777" w:rsidR="00394737" w:rsidRDefault="00394737" w:rsidP="005E6318">
                                <w:pPr>
                                  <w:spacing w:line="280" w:lineRule="exact"/>
                                </w:pPr>
                                <w:r w:rsidRPr="00611166">
                                  <w:rPr>
                                    <w:rFonts w:ascii="Meiryo UI" w:eastAsia="Meiryo UI" w:hAnsi="Meiryo UI" w:cs="Times New Roman" w:hint="eastAsia"/>
                                    <w:color w:val="000000"/>
                                    <w:sz w:val="18"/>
                                    <w:szCs w:val="18"/>
                                  </w:rPr>
                                  <w:t>事業の具体化を図る</w:t>
                                </w:r>
                              </w:p>
                            </w:txbxContent>
                          </wps:txbx>
                          <wps:bodyPr wrap="square" rtlCol="0">
                            <a:spAutoFit/>
                          </wps:bodyPr>
                        </wps:wsp>
                      </wpg:grpSp>
                    </wpg:wgp>
                  </a:graphicData>
                </a:graphic>
                <wp14:sizeRelH relativeFrom="margin">
                  <wp14:pctWidth>0</wp14:pctWidth>
                </wp14:sizeRelH>
              </wp:anchor>
            </w:drawing>
          </mc:Choice>
          <mc:Fallback>
            <w:pict>
              <v:group w14:anchorId="08C3D84A" id="グループ化 28706" o:spid="_x0000_s1113" alt="タイトル: 耐震化の支援策の方向性 - 説明: 耐震化の支援策の方向性が図で示されています。" style="position:absolute;left:0;text-align:left;margin-left:7.5pt;margin-top:3.3pt;width:451.5pt;height:114pt;z-index:251634688;mso-width-relative:margin" coordsize="57343,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">
                <v:group id="グループ化 28703" o:spid="_x0000_s1114" style="position:absolute;width:55924;height:14478" coordorigin=",102" coordsize="55924,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">
                  <v:shape id="Text Box 1233" o:spid="_x0000_s1115" type="#_x0000_t202" style="position:absolute;top:102;width:55924;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" fillcolor="#d1d1f0" stroked="f">
                    <v:textbox inset="1mm,.88103mm,1mm,.88103mm">
                      <w:txbxContent>
                        <w:p w14:paraId="7F8A3B88" w14:textId="36AE03C4" w:rsidR="00394737" w:rsidRPr="00991860" w:rsidRDefault="00394737" w:rsidP="005E6318">
                          <w:pPr>
                            <w:spacing w:line="320" w:lineRule="exact"/>
                          </w:pPr>
                          <w:r w:rsidRPr="00611166">
                            <w:rPr>
                              <w:rFonts w:ascii="Meiryo UI" w:eastAsia="Meiryo UI" w:hAnsi="Meiryo UI" w:cs="Times New Roman" w:hint="eastAsia"/>
                              <w:b/>
                              <w:bCs/>
                              <w:color w:val="000000"/>
                              <w:sz w:val="28"/>
                              <w:szCs w:val="28"/>
                            </w:rPr>
                            <w:t>「支援策の</w:t>
                          </w:r>
                          <w:r w:rsidRPr="00611166">
                            <w:rPr>
                              <w:rFonts w:ascii="Meiryo UI" w:eastAsia="Meiryo UI" w:hAnsi="Meiryo UI" w:cs="Times New Roman" w:hint="eastAsia"/>
                              <w:b/>
                              <w:bCs/>
                              <w:i/>
                              <w:iCs/>
                              <w:color w:val="000000"/>
                              <w:sz w:val="28"/>
                              <w:szCs w:val="28"/>
                            </w:rPr>
                            <w:t>方向性」・・・・３つの方向性で取組みを</w:t>
                          </w:r>
                          <w:r>
                            <w:rPr>
                              <w:rFonts w:ascii="Meiryo UI" w:eastAsia="Meiryo UI" w:hAnsi="Meiryo UI" w:cs="Times New Roman" w:hint="eastAsia"/>
                              <w:b/>
                              <w:bCs/>
                              <w:i/>
                              <w:iCs/>
                              <w:color w:val="000000"/>
                              <w:sz w:val="28"/>
                              <w:szCs w:val="28"/>
                            </w:rPr>
                            <w:t>構成</w:t>
                          </w:r>
                        </w:p>
                      </w:txbxContent>
                    </v:textbox>
                  </v:shape>
                  <v:oval id="楕円 28687" o:spid="_x0000_s1116" style="position:absolute;left:513;top:3698;width:19882;height:10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" stroked="f" strokeweight="4.5pt">
                    <v:textbox inset="0,0,1mm,0"/>
                  </v:oval>
                  <v:oval id="楕円 28688" o:spid="_x0000_s1117" style="position:absolute;left:18082;top:3595;width:19882;height:10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" stroked="f" strokeweight="4.5pt">
                    <v:textbox inset="0,0,1mm,0"/>
                  </v:oval>
                  <v:oval id="楕円 28689" o:spid="_x0000_s1118" style="position:absolute;left:35856;top:3493;width:19882;height:10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" stroked="f" strokeweight="4.5pt">
                    <v:textbox inset="0,0,1mm,0"/>
                  </v:oval>
                </v:group>
                <v:group id="グループ化 28699" o:spid="_x0000_s1119" style="position:absolute;left:616;top:3287;width:54813;height:10306" coordsize="54813,1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">
                  <v:oval id="楕円 29" o:spid="_x0000_s1120" style="position:absolute;left:17363;width:19882;height:10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" filled="f" strokecolor="#89a4a7" strokeweight="4.5pt">
                    <v:textbox inset="0,0,1mm,0"/>
                  </v:oval>
                  <v:oval id="楕円 28693" o:spid="_x0000_s1121" style="position:absolute;left:34932;width:19881;height:10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" filled="f" strokecolor="#89a4a7" strokeweight="4.5pt">
                    <v:textbox inset="0,0,1mm,0"/>
                  </v:oval>
                  <v:oval id="楕円 28690" o:spid="_x0000_s1122" style="position:absolute;top:205;width:19881;height:10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" filled="f" strokecolor="#89a4a7" strokeweight="4.5pt">
                    <v:textbox inset="0,0,1mm,0"/>
                  </v:oval>
                </v:group>
                <v:group id="グループ化 28701" o:spid="_x0000_s1123" style="position:absolute;left:1952;top:3595;width:55391;height:8268" coordsize="55399,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">
                  <v:shape id="テキスト ボックス 76" o:spid="_x0000_s1124" type="#_x0000_t202" style="position:absolute;top:102;width:16592;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" filled="f" stroked="f">
                    <v:textbox style="mso-fit-shape-to-text:t">
                      <w:txbxContent>
                        <w:p w14:paraId="751AC1D8" w14:textId="77777777" w:rsidR="00394737" w:rsidRPr="00B25153" w:rsidRDefault="00394737" w:rsidP="005E6318">
                          <w:pPr>
                            <w:jc w:val="center"/>
                          </w:pPr>
                          <w:r w:rsidRPr="00611166">
                            <w:rPr>
                              <w:rFonts w:ascii="Meiryo UI" w:eastAsia="Meiryo UI" w:hAnsi="Meiryo UI" w:cs="Times New Roman" w:hint="eastAsia"/>
                              <w:b/>
                              <w:bCs/>
                              <w:color w:val="000000"/>
                            </w:rPr>
                            <w:t>社会的機運の醸成</w:t>
                          </w:r>
                        </w:p>
                      </w:txbxContent>
                    </v:textbox>
                  </v:shape>
                  <v:shape id="テキスト ボックス 75" o:spid="_x0000_s1125" type="#_x0000_t202" style="position:absolute;left:16644;width:18446;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" filled="f" stroked="f">
                    <v:textbox>
                      <w:txbxContent>
                        <w:p w14:paraId="26172A5B" w14:textId="77777777" w:rsidR="00394737" w:rsidRPr="00B25153" w:rsidRDefault="00394737" w:rsidP="005E6318">
                          <w:pPr>
                            <w:spacing w:line="320" w:lineRule="exact"/>
                            <w:jc w:val="center"/>
                          </w:pPr>
                          <w:r w:rsidRPr="00611166">
                            <w:rPr>
                              <w:rFonts w:ascii="Meiryo UI" w:eastAsia="Meiryo UI" w:hAnsi="Meiryo UI" w:cs="Times New Roman" w:hint="eastAsia"/>
                              <w:b/>
                              <w:bCs/>
                              <w:color w:val="000000"/>
                            </w:rPr>
                            <w:t>耐震化の</w:t>
                          </w:r>
                        </w:p>
                        <w:p w14:paraId="61C0B0A9" w14:textId="77777777" w:rsidR="00394737" w:rsidRPr="00B25153" w:rsidRDefault="00394737" w:rsidP="005E6318">
                          <w:pPr>
                            <w:spacing w:line="320" w:lineRule="exact"/>
                            <w:jc w:val="center"/>
                          </w:pPr>
                          <w:r w:rsidRPr="00611166">
                            <w:rPr>
                              <w:rFonts w:ascii="Meiryo UI" w:eastAsia="Meiryo UI" w:hAnsi="Meiryo UI" w:cs="Times New Roman" w:hint="eastAsia"/>
                              <w:b/>
                              <w:bCs/>
                              <w:color w:val="000000"/>
                            </w:rPr>
                            <w:t>きっかけづくり・具体化</w:t>
                          </w:r>
                        </w:p>
                      </w:txbxContent>
                    </v:textbox>
                  </v:shape>
                  <v:shape id="テキスト ボックス 7" o:spid="_x0000_s1126" type="#_x0000_t202" style="position:absolute;left:33493;width:19749;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" filled="f" stroked="f">
                    <v:textbox style="mso-fit-shape-to-text:t">
                      <w:txbxContent>
                        <w:p w14:paraId="01031F92" w14:textId="77777777" w:rsidR="00394737" w:rsidRPr="00B25153" w:rsidRDefault="00394737" w:rsidP="005E6318">
                          <w:pPr>
                            <w:jc w:val="center"/>
                          </w:pPr>
                          <w:r w:rsidRPr="00611166">
                            <w:rPr>
                              <w:rFonts w:ascii="Meiryo UI" w:eastAsia="Meiryo UI" w:hAnsi="Meiryo UI" w:cs="Times New Roman" w:hint="eastAsia"/>
                              <w:b/>
                              <w:bCs/>
                              <w:color w:val="000000"/>
                            </w:rPr>
                            <w:t>負担軽減の支援</w:t>
                          </w:r>
                        </w:p>
                      </w:txbxContent>
                    </v:textbox>
                  </v:shape>
                  <v:shape id="テキスト ボックス 76" o:spid="_x0000_s1127" type="#_x0000_t202" style="position:absolute;left:1541;top:3801;width:16592;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" filled="f" stroked="f">
                    <v:textbox style="mso-fit-shape-to-text:t">
                      <w:txbxContent>
                        <w:p w14:paraId="1E8B7BF9" w14:textId="77777777" w:rsidR="00394737" w:rsidRDefault="00394737" w:rsidP="005E6318">
                          <w:pPr>
                            <w:spacing w:line="280" w:lineRule="exact"/>
                          </w:pPr>
                          <w:r w:rsidRPr="00611166">
                            <w:rPr>
                              <w:rFonts w:ascii="Meiryo UI" w:eastAsia="Meiryo UI" w:hAnsi="Meiryo UI" w:cs="Times New Roman" w:hint="eastAsia"/>
                              <w:color w:val="000000"/>
                              <w:sz w:val="18"/>
                              <w:szCs w:val="18"/>
                            </w:rPr>
                            <w:t>府民・地域・所有者などの</w:t>
                          </w:r>
                        </w:p>
                        <w:p w14:paraId="681FC6B6" w14:textId="77777777" w:rsidR="00394737" w:rsidRDefault="00394737" w:rsidP="005E6318">
                          <w:pPr>
                            <w:spacing w:line="280" w:lineRule="exact"/>
                          </w:pPr>
                          <w:r w:rsidRPr="00611166">
                            <w:rPr>
                              <w:rFonts w:ascii="Meiryo UI" w:eastAsia="Meiryo UI" w:hAnsi="Meiryo UI" w:cs="Times New Roman" w:hint="eastAsia"/>
                              <w:color w:val="000000"/>
                              <w:sz w:val="18"/>
                              <w:szCs w:val="18"/>
                            </w:rPr>
                            <w:t>認識を広げる</w:t>
                          </w:r>
                        </w:p>
                      </w:txbxContent>
                    </v:textbox>
                  </v:shape>
                  <v:shape id="テキスト ボックス 7" o:spid="_x0000_s1128" type="#_x0000_t202" style="position:absolute;left:35651;top:3388;width:19748;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" filled="f" stroked="f">
                    <v:textbox style="mso-fit-shape-to-text:t">
                      <w:txbxContent>
                        <w:p w14:paraId="384627CD" w14:textId="77777777" w:rsidR="00394737" w:rsidRDefault="00394737" w:rsidP="005E6318">
                          <w:pPr>
                            <w:spacing w:line="280" w:lineRule="exact"/>
                          </w:pPr>
                          <w:r w:rsidRPr="00611166">
                            <w:rPr>
                              <w:rFonts w:ascii="Meiryo UI" w:eastAsia="Meiryo UI" w:hAnsi="Meiryo UI" w:cs="Times New Roman" w:hint="eastAsia"/>
                              <w:color w:val="000000"/>
                              <w:sz w:val="18"/>
                              <w:szCs w:val="18"/>
                            </w:rPr>
                            <w:t>負担軽減のために可能な限りの</w:t>
                          </w:r>
                        </w:p>
                        <w:p w14:paraId="7671A63B" w14:textId="77777777" w:rsidR="00394737" w:rsidRDefault="00394737" w:rsidP="005E6318">
                          <w:pPr>
                            <w:spacing w:line="280" w:lineRule="exact"/>
                          </w:pPr>
                          <w:r w:rsidRPr="00611166">
                            <w:rPr>
                              <w:rFonts w:ascii="Meiryo UI" w:eastAsia="Meiryo UI" w:hAnsi="Meiryo UI" w:cs="Times New Roman" w:hint="eastAsia"/>
                              <w:color w:val="000000"/>
                              <w:sz w:val="18"/>
                              <w:szCs w:val="18"/>
                            </w:rPr>
                            <w:t>支援を行い、耐震化の実現を図る</w:t>
                          </w:r>
                        </w:p>
                      </w:txbxContent>
                    </v:textbox>
                  </v:shape>
                  <v:shape id="テキスト ボックス 75" o:spid="_x0000_s1129" type="#_x0000_t202" style="position:absolute;left:18082;top:3801;width:16161;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" filled="f" stroked="f">
                    <v:textbox style="mso-fit-shape-to-text:t">
                      <w:txbxContent>
                        <w:p w14:paraId="6FDEDA82" w14:textId="77777777" w:rsidR="00394737" w:rsidRDefault="00394737" w:rsidP="005E6318">
                          <w:pPr>
                            <w:spacing w:line="280" w:lineRule="exact"/>
                          </w:pPr>
                          <w:r w:rsidRPr="00611166">
                            <w:rPr>
                              <w:rFonts w:ascii="Meiryo UI" w:eastAsia="Meiryo UI" w:hAnsi="Meiryo UI" w:cs="Times New Roman" w:hint="eastAsia"/>
                              <w:color w:val="000000"/>
                              <w:sz w:val="18"/>
                              <w:szCs w:val="18"/>
                            </w:rPr>
                            <w:t>所有者の検討のきっかけづくりと</w:t>
                          </w:r>
                        </w:p>
                        <w:p w14:paraId="5371AF74" w14:textId="77777777" w:rsidR="00394737" w:rsidRDefault="00394737" w:rsidP="005E6318">
                          <w:pPr>
                            <w:spacing w:line="280" w:lineRule="exact"/>
                          </w:pPr>
                          <w:r w:rsidRPr="00611166">
                            <w:rPr>
                              <w:rFonts w:ascii="Meiryo UI" w:eastAsia="Meiryo UI" w:hAnsi="Meiryo UI" w:cs="Times New Roman" w:hint="eastAsia"/>
                              <w:color w:val="000000"/>
                              <w:sz w:val="18"/>
                              <w:szCs w:val="18"/>
                            </w:rPr>
                            <w:t>事業の具体化を図る</w:t>
                          </w:r>
                        </w:p>
                      </w:txbxContent>
                    </v:textbox>
                  </v:shape>
                </v:group>
              </v:group>
            </w:pict>
          </mc:Fallback>
        </mc:AlternateContent>
      </w:r>
    </w:p>
    <w:p w14:paraId="0747C904" w14:textId="72862EED" w:rsidR="005E6318" w:rsidRPr="004D69AD" w:rsidRDefault="005E6318" w:rsidP="005E6318">
      <w:pPr>
        <w:spacing w:line="440" w:lineRule="exact"/>
        <w:rPr>
          <w:rFonts w:cs="Times New Roman"/>
          <w:sz w:val="24"/>
          <w:szCs w:val="24"/>
        </w:rPr>
      </w:pPr>
    </w:p>
    <w:p w14:paraId="67F745A3" w14:textId="600EC21D" w:rsidR="005E6318" w:rsidRPr="004D69AD" w:rsidRDefault="005E6318" w:rsidP="005E6318">
      <w:pPr>
        <w:spacing w:line="440" w:lineRule="exact"/>
        <w:rPr>
          <w:rFonts w:cs="Times New Roman"/>
          <w:sz w:val="24"/>
          <w:szCs w:val="24"/>
        </w:rPr>
      </w:pPr>
    </w:p>
    <w:p w14:paraId="14377E58" w14:textId="76323B2E" w:rsidR="005E6318" w:rsidRPr="004D69AD" w:rsidRDefault="005E6318" w:rsidP="005E6318">
      <w:pPr>
        <w:spacing w:line="440" w:lineRule="exact"/>
        <w:rPr>
          <w:rFonts w:cs="Times New Roman"/>
          <w:sz w:val="24"/>
          <w:szCs w:val="24"/>
        </w:rPr>
      </w:pPr>
    </w:p>
    <w:p w14:paraId="2FF6C0AC" w14:textId="77777777" w:rsidR="005E6318" w:rsidRPr="004D69AD" w:rsidRDefault="005E6318" w:rsidP="005E6318">
      <w:pPr>
        <w:spacing w:line="440" w:lineRule="exact"/>
        <w:rPr>
          <w:rFonts w:cs="Times New Roman"/>
          <w:sz w:val="24"/>
          <w:szCs w:val="24"/>
        </w:rPr>
      </w:pPr>
    </w:p>
    <w:p w14:paraId="284A63FF" w14:textId="13F8D6B0" w:rsidR="005E6318" w:rsidRDefault="005E6318" w:rsidP="005E6318">
      <w:pPr>
        <w:widowControl/>
        <w:ind w:firstLineChars="100" w:firstLine="220"/>
        <w:jc w:val="left"/>
        <w:rPr>
          <w:rFonts w:cs="Times New Roman"/>
          <w:color w:val="0070C0"/>
        </w:rPr>
      </w:pPr>
    </w:p>
    <w:p w14:paraId="07F42540" w14:textId="781D4641" w:rsidR="007115A5" w:rsidRDefault="007115A5" w:rsidP="000F35CA">
      <w:pPr>
        <w:rPr>
          <w:b/>
          <w:sz w:val="24"/>
        </w:rPr>
      </w:pPr>
      <w:r>
        <w:rPr>
          <w:rFonts w:hint="eastAsia"/>
          <w:b/>
          <w:sz w:val="24"/>
        </w:rPr>
        <w:t>「社会的機運の醸成」</w:t>
      </w:r>
    </w:p>
    <w:p w14:paraId="3C45CADD" w14:textId="186B9347" w:rsidR="007115A5" w:rsidRPr="00221D79" w:rsidRDefault="007115A5" w:rsidP="00221D79">
      <w:pPr>
        <w:widowControl/>
        <w:ind w:leftChars="82" w:left="180" w:firstLineChars="111" w:firstLine="244"/>
        <w:jc w:val="left"/>
        <w:rPr>
          <w:rFonts w:cs="Times New Roman"/>
        </w:rPr>
      </w:pPr>
      <w:r w:rsidRPr="00221D79">
        <w:rPr>
          <w:rFonts w:cs="Times New Roman" w:hint="eastAsia"/>
        </w:rPr>
        <w:t>所有者だけではなく府民みんなが住宅</w:t>
      </w:r>
      <w:r w:rsidR="00FD541F" w:rsidRPr="00221D79">
        <w:rPr>
          <w:rFonts w:cs="Times New Roman" w:hint="eastAsia"/>
        </w:rPr>
        <w:t>・</w:t>
      </w:r>
      <w:r w:rsidRPr="00221D79">
        <w:rPr>
          <w:rFonts w:cs="Times New Roman" w:hint="eastAsia"/>
        </w:rPr>
        <w:t>建築物の耐震化は喫緊の課題であるとの認識を</w:t>
      </w:r>
      <w:r w:rsidR="00D13273" w:rsidRPr="00221D79">
        <w:rPr>
          <w:rFonts w:cs="Times New Roman" w:hint="eastAsia"/>
        </w:rPr>
        <w:t>持つ</w:t>
      </w:r>
      <w:r w:rsidRPr="00221D79">
        <w:rPr>
          <w:rFonts w:cs="Times New Roman" w:hint="eastAsia"/>
        </w:rPr>
        <w:t>よう、地震の危険性や</w:t>
      </w:r>
      <w:r w:rsidR="00B12B38" w:rsidRPr="00221D79">
        <w:rPr>
          <w:rFonts w:cs="Times New Roman" w:hint="eastAsia"/>
        </w:rPr>
        <w:t>切迫性に関する適切な情報発信</w:t>
      </w:r>
      <w:r w:rsidR="00F02F12" w:rsidRPr="00221D79">
        <w:rPr>
          <w:rFonts w:cs="Times New Roman" w:hint="eastAsia"/>
        </w:rPr>
        <w:t>を行います</w:t>
      </w:r>
      <w:r w:rsidRPr="00221D79">
        <w:rPr>
          <w:rFonts w:cs="Times New Roman" w:hint="eastAsia"/>
        </w:rPr>
        <w:t>。</w:t>
      </w:r>
    </w:p>
    <w:p w14:paraId="5C84461E" w14:textId="77777777" w:rsidR="007115A5" w:rsidRPr="002918CB" w:rsidRDefault="007115A5" w:rsidP="002918CB">
      <w:pPr>
        <w:spacing w:line="160" w:lineRule="exact"/>
        <w:rPr>
          <w:sz w:val="16"/>
        </w:rPr>
      </w:pPr>
    </w:p>
    <w:p w14:paraId="5982D1D3" w14:textId="77777777" w:rsidR="007115A5" w:rsidRDefault="007115A5" w:rsidP="007115A5">
      <w:pPr>
        <w:rPr>
          <w:b/>
          <w:sz w:val="24"/>
        </w:rPr>
      </w:pPr>
      <w:r>
        <w:rPr>
          <w:rFonts w:hint="eastAsia"/>
          <w:b/>
          <w:sz w:val="24"/>
        </w:rPr>
        <w:t>「耐震化のきっかけづくり・具体化」</w:t>
      </w:r>
    </w:p>
    <w:p w14:paraId="0AB87F32" w14:textId="6A1395E3" w:rsidR="007115A5" w:rsidRPr="00221D79" w:rsidRDefault="007115A5" w:rsidP="00221D79">
      <w:pPr>
        <w:widowControl/>
        <w:ind w:leftChars="82" w:left="180" w:firstLineChars="111" w:firstLine="244"/>
        <w:jc w:val="left"/>
        <w:rPr>
          <w:rFonts w:cs="Times New Roman"/>
        </w:rPr>
      </w:pPr>
      <w:r w:rsidRPr="00221D79">
        <w:rPr>
          <w:rFonts w:cs="Times New Roman" w:hint="eastAsia"/>
        </w:rPr>
        <w:t>所有者が耐震化に取</w:t>
      </w:r>
      <w:r w:rsidR="007F2091" w:rsidRPr="00221D79">
        <w:rPr>
          <w:rFonts w:cs="Times New Roman" w:hint="eastAsia"/>
        </w:rPr>
        <w:t>り</w:t>
      </w:r>
      <w:r w:rsidRPr="00221D79">
        <w:rPr>
          <w:rFonts w:cs="Times New Roman" w:hint="eastAsia"/>
        </w:rPr>
        <w:t>組めるよう、様々な機会を捉</w:t>
      </w:r>
      <w:r w:rsidR="00B12B38" w:rsidRPr="00221D79">
        <w:rPr>
          <w:rFonts w:cs="Times New Roman" w:hint="eastAsia"/>
        </w:rPr>
        <w:t>えて耐震化の必要性や各種支援制度の周知を図るとともに、個別訪問など</w:t>
      </w:r>
      <w:r w:rsidR="00F02F12" w:rsidRPr="00221D79">
        <w:rPr>
          <w:rFonts w:cs="Times New Roman" w:hint="eastAsia"/>
        </w:rPr>
        <w:t>による</w:t>
      </w:r>
      <w:r w:rsidR="00350C82" w:rsidRPr="00221D79">
        <w:rPr>
          <w:rFonts w:cs="Times New Roman" w:hint="eastAsia"/>
        </w:rPr>
        <w:t>直接的な働きかけ</w:t>
      </w:r>
      <w:r w:rsidRPr="00221D79">
        <w:rPr>
          <w:rFonts w:cs="Times New Roman" w:hint="eastAsia"/>
        </w:rPr>
        <w:t>を強化</w:t>
      </w:r>
      <w:r w:rsidR="00F02F12" w:rsidRPr="00221D79">
        <w:rPr>
          <w:rFonts w:cs="Times New Roman" w:hint="eastAsia"/>
        </w:rPr>
        <w:t>します</w:t>
      </w:r>
      <w:r w:rsidRPr="00221D79">
        <w:rPr>
          <w:rFonts w:cs="Times New Roman" w:hint="eastAsia"/>
        </w:rPr>
        <w:t>。</w:t>
      </w:r>
    </w:p>
    <w:p w14:paraId="4C4C6EBE" w14:textId="77777777" w:rsidR="002918CB" w:rsidRPr="002918CB" w:rsidRDefault="002918CB" w:rsidP="002918CB">
      <w:pPr>
        <w:spacing w:line="160" w:lineRule="exact"/>
        <w:rPr>
          <w:sz w:val="16"/>
        </w:rPr>
      </w:pPr>
    </w:p>
    <w:p w14:paraId="52E4234D" w14:textId="77777777" w:rsidR="007115A5" w:rsidRDefault="007115A5" w:rsidP="007115A5">
      <w:pPr>
        <w:rPr>
          <w:b/>
          <w:sz w:val="24"/>
        </w:rPr>
      </w:pPr>
      <w:r>
        <w:rPr>
          <w:rFonts w:hint="eastAsia"/>
          <w:b/>
          <w:sz w:val="24"/>
        </w:rPr>
        <w:t>「負担軽減の支援」</w:t>
      </w:r>
    </w:p>
    <w:p w14:paraId="152B1C9D" w14:textId="4DADE94E" w:rsidR="007115A5" w:rsidRPr="00221D79" w:rsidRDefault="007115A5" w:rsidP="00221D79">
      <w:pPr>
        <w:widowControl/>
        <w:ind w:leftChars="82" w:left="180" w:firstLineChars="111" w:firstLine="244"/>
        <w:jc w:val="left"/>
        <w:rPr>
          <w:rFonts w:cs="Times New Roman"/>
        </w:rPr>
      </w:pPr>
      <w:r w:rsidRPr="00221D79">
        <w:rPr>
          <w:rFonts w:cs="Times New Roman" w:hint="eastAsia"/>
        </w:rPr>
        <w:t>耐震に関する補助制度だけではなく、所有者が</w:t>
      </w:r>
      <w:r w:rsidR="00B12B38" w:rsidRPr="00221D79">
        <w:rPr>
          <w:rFonts w:cs="Times New Roman" w:hint="eastAsia"/>
        </w:rPr>
        <w:t>必要とする補助、融資、税の制度</w:t>
      </w:r>
      <w:r w:rsidR="009B5C82" w:rsidRPr="00221D79">
        <w:rPr>
          <w:rFonts w:cs="Times New Roman" w:hint="eastAsia"/>
        </w:rPr>
        <w:t>等</w:t>
      </w:r>
      <w:r w:rsidR="00350C82" w:rsidRPr="00221D79">
        <w:rPr>
          <w:rFonts w:cs="Times New Roman" w:hint="eastAsia"/>
        </w:rPr>
        <w:t>、幅広い情報を一括して周知するなど</w:t>
      </w:r>
      <w:r w:rsidRPr="00221D79">
        <w:rPr>
          <w:rFonts w:cs="Times New Roman" w:hint="eastAsia"/>
        </w:rPr>
        <w:t>、所有者の負担軽減</w:t>
      </w:r>
      <w:r w:rsidR="00F02F12" w:rsidRPr="00221D79">
        <w:rPr>
          <w:rFonts w:cs="Times New Roman" w:hint="eastAsia"/>
        </w:rPr>
        <w:t>につながる</w:t>
      </w:r>
      <w:r w:rsidRPr="00221D79">
        <w:rPr>
          <w:rFonts w:cs="Times New Roman" w:hint="eastAsia"/>
        </w:rPr>
        <w:t>支援</w:t>
      </w:r>
      <w:r w:rsidR="00F02F12" w:rsidRPr="00221D79">
        <w:rPr>
          <w:rFonts w:cs="Times New Roman" w:hint="eastAsia"/>
        </w:rPr>
        <w:t>を行います</w:t>
      </w:r>
      <w:r w:rsidRPr="00221D79">
        <w:rPr>
          <w:rFonts w:cs="Times New Roman" w:hint="eastAsia"/>
        </w:rPr>
        <w:t>。</w:t>
      </w:r>
    </w:p>
    <w:p w14:paraId="31F56C22" w14:textId="2C704E0F" w:rsidR="007115A5" w:rsidRPr="00221D79" w:rsidRDefault="007115A5" w:rsidP="00221D79">
      <w:pPr>
        <w:widowControl/>
        <w:ind w:leftChars="82" w:left="180" w:firstLineChars="111" w:firstLine="244"/>
        <w:jc w:val="left"/>
        <w:rPr>
          <w:rFonts w:cs="Times New Roman"/>
        </w:rPr>
      </w:pPr>
      <w:r w:rsidRPr="00221D79">
        <w:rPr>
          <w:rFonts w:cs="Times New Roman" w:hint="eastAsia"/>
        </w:rPr>
        <w:t>さらに、耐震化の促進に直結するような新たな税制改正、</w:t>
      </w:r>
      <w:r w:rsidR="00B12B38" w:rsidRPr="00221D79">
        <w:rPr>
          <w:rFonts w:cs="Times New Roman" w:hint="eastAsia"/>
        </w:rPr>
        <w:t>国庫補助の拡充や新たな補助制度の創設など</w:t>
      </w:r>
      <w:r w:rsidR="00F02F12" w:rsidRPr="00221D79">
        <w:rPr>
          <w:rFonts w:cs="Times New Roman" w:hint="eastAsia"/>
        </w:rPr>
        <w:t>を国に対し、提案・要望していきます</w:t>
      </w:r>
      <w:r w:rsidRPr="00221D79">
        <w:rPr>
          <w:rFonts w:cs="Times New Roman" w:hint="eastAsia"/>
        </w:rPr>
        <w:t>。</w:t>
      </w:r>
    </w:p>
    <w:p w14:paraId="310C526F" w14:textId="08FAAA14" w:rsidR="002918CB" w:rsidRPr="00221D79" w:rsidRDefault="002918CB" w:rsidP="00221D79">
      <w:pPr>
        <w:widowControl/>
        <w:ind w:leftChars="82" w:left="180" w:firstLineChars="111" w:firstLine="244"/>
        <w:jc w:val="left"/>
        <w:rPr>
          <w:rFonts w:cs="Times New Roman"/>
        </w:rPr>
      </w:pPr>
      <w:r w:rsidRPr="00221D79">
        <w:rPr>
          <w:rFonts w:cs="Times New Roman" w:hint="eastAsia"/>
        </w:rPr>
        <w:t>また、耐震化の実現に向けて、様々な課題に柔軟に対応できるよう、他自治体の事例等も含め、インセンティブとなる施策の調査研究を行っていきます。</w:t>
      </w:r>
    </w:p>
    <w:p w14:paraId="7D02DD18" w14:textId="1C6047A3" w:rsidR="006329C5" w:rsidRPr="006329C5" w:rsidRDefault="007B74DB" w:rsidP="007B74DB">
      <w:pPr>
        <w:pStyle w:val="3"/>
        <w:ind w:left="280" w:right="220" w:hanging="280"/>
      </w:pPr>
      <w:r>
        <w:rPr>
          <w:rFonts w:hint="eastAsia"/>
        </w:rPr>
        <w:t>２．</w:t>
      </w:r>
      <w:r w:rsidR="006329C5" w:rsidRPr="006329C5">
        <w:rPr>
          <w:rFonts w:hint="eastAsia"/>
        </w:rPr>
        <w:t>目標の定め方</w:t>
      </w:r>
    </w:p>
    <w:p w14:paraId="7DACCE62" w14:textId="189ABC5B" w:rsidR="006329C5" w:rsidRPr="007B74DB" w:rsidRDefault="0073479D" w:rsidP="00221D79">
      <w:pPr>
        <w:widowControl/>
        <w:ind w:leftChars="82" w:left="180" w:firstLineChars="111" w:firstLine="244"/>
        <w:jc w:val="left"/>
        <w:rPr>
          <w:rFonts w:cs="Times New Roman"/>
        </w:rPr>
      </w:pPr>
      <w:r>
        <w:rPr>
          <w:rFonts w:cs="Times New Roman" w:hint="eastAsia"/>
        </w:rPr>
        <w:t>前計画</w:t>
      </w:r>
      <w:r w:rsidR="006329C5" w:rsidRPr="007B74DB">
        <w:rPr>
          <w:rFonts w:cs="Times New Roman" w:hint="eastAsia"/>
        </w:rPr>
        <w:t>「大阪府住宅・建築物耐震</w:t>
      </w:r>
      <w:r w:rsidR="006329C5" w:rsidRPr="007B74DB">
        <w:rPr>
          <w:rFonts w:cs="Times New Roman"/>
        </w:rPr>
        <w:t>10ヵ年戦略プラン」では、耐震化率の向上を目標に定め、</w:t>
      </w:r>
      <w:r w:rsidR="006329C5" w:rsidRPr="007B74DB">
        <w:rPr>
          <w:rFonts w:cs="Times New Roman" w:hint="eastAsia"/>
        </w:rPr>
        <w:t>様々な</w:t>
      </w:r>
      <w:r w:rsidR="00DE5600">
        <w:rPr>
          <w:rFonts w:cs="Times New Roman"/>
        </w:rPr>
        <w:t>施策を展開し</w:t>
      </w:r>
      <w:r w:rsidR="00DE5600">
        <w:rPr>
          <w:rFonts w:cs="Times New Roman" w:hint="eastAsia"/>
        </w:rPr>
        <w:t>ました</w:t>
      </w:r>
      <w:r w:rsidR="00953F30">
        <w:rPr>
          <w:rFonts w:cs="Times New Roman"/>
        </w:rPr>
        <w:t>。この耐震化率は、新築や建替え、耐震改修、除却</w:t>
      </w:r>
      <w:r w:rsidR="00953F30">
        <w:rPr>
          <w:rFonts w:cs="Times New Roman" w:hint="eastAsia"/>
        </w:rPr>
        <w:t>等</w:t>
      </w:r>
      <w:r w:rsidR="00FD541F">
        <w:rPr>
          <w:rFonts w:cs="Times New Roman"/>
        </w:rPr>
        <w:t>、</w:t>
      </w:r>
      <w:r w:rsidR="00FD541F">
        <w:rPr>
          <w:rFonts w:cs="Times New Roman" w:hint="eastAsia"/>
        </w:rPr>
        <w:t>様々</w:t>
      </w:r>
      <w:r w:rsidR="00B12B38">
        <w:rPr>
          <w:rFonts w:cs="Times New Roman"/>
        </w:rPr>
        <w:t>な要因から上昇する数値であり、社会経済情勢の変化</w:t>
      </w:r>
      <w:r w:rsidR="00B12B38">
        <w:rPr>
          <w:rFonts w:cs="Times New Roman" w:hint="eastAsia"/>
        </w:rPr>
        <w:t>など</w:t>
      </w:r>
      <w:r w:rsidR="006329C5" w:rsidRPr="007B74DB">
        <w:rPr>
          <w:rFonts w:cs="Times New Roman"/>
        </w:rPr>
        <w:t>に大きく影響を受け</w:t>
      </w:r>
      <w:r w:rsidR="00DE5600">
        <w:rPr>
          <w:rFonts w:cs="Times New Roman"/>
        </w:rPr>
        <w:t>ることから、耐震化率だけで耐震化施策を評価することには限界があ</w:t>
      </w:r>
      <w:r w:rsidR="00DE5600">
        <w:rPr>
          <w:rFonts w:cs="Times New Roman" w:hint="eastAsia"/>
        </w:rPr>
        <w:t>ります</w:t>
      </w:r>
      <w:r w:rsidR="006329C5" w:rsidRPr="007B74DB">
        <w:rPr>
          <w:rFonts w:cs="Times New Roman"/>
        </w:rPr>
        <w:t>。</w:t>
      </w:r>
    </w:p>
    <w:p w14:paraId="69768ABF" w14:textId="30695440" w:rsidR="006329C5" w:rsidRPr="00221D79" w:rsidRDefault="00DE5600" w:rsidP="00221D79">
      <w:pPr>
        <w:widowControl/>
        <w:ind w:leftChars="82" w:left="180" w:firstLineChars="111" w:firstLine="244"/>
        <w:jc w:val="left"/>
        <w:rPr>
          <w:rFonts w:cs="Times New Roman"/>
        </w:rPr>
      </w:pPr>
      <w:r>
        <w:rPr>
          <w:rFonts w:cs="Times New Roman" w:hint="eastAsia"/>
        </w:rPr>
        <w:t>しかしながら、</w:t>
      </w:r>
      <w:r w:rsidR="006329C5" w:rsidRPr="00221D79">
        <w:rPr>
          <w:rFonts w:cs="Times New Roman" w:hint="eastAsia"/>
        </w:rPr>
        <w:t>府民の安全・安心な生活の基盤となる住宅・建築物の耐震化を府民一丸となって進めていく</w:t>
      </w:r>
      <w:r w:rsidRPr="00221D79">
        <w:rPr>
          <w:rFonts w:cs="Times New Roman" w:hint="eastAsia"/>
        </w:rPr>
        <w:t>ためには、府民みんなでめざすべき目標として共通目標を掲げることが</w:t>
      </w:r>
      <w:r w:rsidR="006329C5" w:rsidRPr="00221D79">
        <w:rPr>
          <w:rFonts w:cs="Times New Roman" w:hint="eastAsia"/>
        </w:rPr>
        <w:t>大切</w:t>
      </w:r>
      <w:r w:rsidR="0073479D" w:rsidRPr="00221D79">
        <w:rPr>
          <w:rFonts w:cs="Times New Roman" w:hint="eastAsia"/>
        </w:rPr>
        <w:t>で</w:t>
      </w:r>
      <w:r w:rsidRPr="00221D79">
        <w:rPr>
          <w:rFonts w:cs="Times New Roman" w:hint="eastAsia"/>
        </w:rPr>
        <w:t>す。</w:t>
      </w:r>
    </w:p>
    <w:p w14:paraId="03B5B90D" w14:textId="016B6C3F" w:rsidR="006329C5" w:rsidRPr="007B74DB" w:rsidRDefault="00DE5600" w:rsidP="00221D79">
      <w:pPr>
        <w:widowControl/>
        <w:ind w:leftChars="82" w:left="180" w:firstLineChars="111" w:firstLine="244"/>
        <w:jc w:val="left"/>
        <w:rPr>
          <w:rFonts w:cs="Times New Roman"/>
        </w:rPr>
      </w:pPr>
      <w:r>
        <w:rPr>
          <w:rFonts w:cs="Times New Roman" w:hint="eastAsia"/>
        </w:rPr>
        <w:t>一方</w:t>
      </w:r>
      <w:r w:rsidR="006329C5" w:rsidRPr="007B74DB">
        <w:rPr>
          <w:rFonts w:cs="Times New Roman" w:hint="eastAsia"/>
        </w:rPr>
        <w:t>、行政の</w:t>
      </w:r>
      <w:r w:rsidR="00953F30">
        <w:rPr>
          <w:rFonts w:cs="Times New Roman" w:hint="eastAsia"/>
        </w:rPr>
        <w:t>取組みとしては、</w:t>
      </w:r>
      <w:r w:rsidR="00221D79">
        <w:rPr>
          <w:rFonts w:cs="Times New Roman" w:hint="eastAsia"/>
        </w:rPr>
        <w:t>特に、災害時に</w:t>
      </w:r>
      <w:r w:rsidR="00592040">
        <w:rPr>
          <w:rFonts w:cs="Times New Roman" w:hint="eastAsia"/>
        </w:rPr>
        <w:t>甚大な被害を及ぼすもの等を施策対象として、</w:t>
      </w:r>
      <w:r w:rsidR="006329C5" w:rsidRPr="007B74DB">
        <w:rPr>
          <w:rFonts w:cs="Times New Roman" w:hint="eastAsia"/>
        </w:rPr>
        <w:t>共通目標とは別に、個別に進行管理・評価できるような具体的な目標を設定することも、着実な耐震化の促進のために必要で</w:t>
      </w:r>
      <w:r>
        <w:rPr>
          <w:rFonts w:cs="Times New Roman" w:hint="eastAsia"/>
        </w:rPr>
        <w:t>す</w:t>
      </w:r>
      <w:r w:rsidR="006329C5" w:rsidRPr="007B74DB">
        <w:rPr>
          <w:rFonts w:cs="Times New Roman" w:hint="eastAsia"/>
        </w:rPr>
        <w:t>。</w:t>
      </w:r>
    </w:p>
    <w:p w14:paraId="0F71DE00" w14:textId="78F4BDF2" w:rsidR="006329C5" w:rsidRPr="007B74DB" w:rsidRDefault="006329C5" w:rsidP="00221D79">
      <w:pPr>
        <w:widowControl/>
        <w:ind w:leftChars="82" w:left="180" w:firstLineChars="111" w:firstLine="244"/>
        <w:jc w:val="left"/>
        <w:rPr>
          <w:rFonts w:cs="Times New Roman"/>
        </w:rPr>
      </w:pPr>
      <w:r w:rsidRPr="007B74DB">
        <w:rPr>
          <w:rFonts w:cs="Times New Roman" w:hint="eastAsia"/>
        </w:rPr>
        <w:t>従って、本計画では、府民みんなでめざす共通の大きな目標と、耐震性が不足する住宅・建築物を減らすための具体的な目標</w:t>
      </w:r>
      <w:r w:rsidR="00646A7F">
        <w:rPr>
          <w:rFonts w:cs="Times New Roman" w:hint="eastAsia"/>
        </w:rPr>
        <w:t>の</w:t>
      </w:r>
      <w:r w:rsidRPr="007B74DB">
        <w:rPr>
          <w:rFonts w:cs="Times New Roman" w:hint="eastAsia"/>
        </w:rPr>
        <w:t>２段階の目標を掲げ、耐震化促進のための取組みを進め</w:t>
      </w:r>
      <w:r w:rsidR="00DE5600">
        <w:rPr>
          <w:rFonts w:cs="Times New Roman" w:hint="eastAsia"/>
        </w:rPr>
        <w:t>ます</w:t>
      </w:r>
      <w:r w:rsidRPr="007B74DB">
        <w:rPr>
          <w:rFonts w:cs="Times New Roman" w:hint="eastAsia"/>
        </w:rPr>
        <w:t>。</w:t>
      </w:r>
    </w:p>
    <w:p w14:paraId="4785436E" w14:textId="5E78A142" w:rsidR="009B2B84" w:rsidRDefault="009B2B84" w:rsidP="00100392">
      <w:pPr>
        <w:widowControl/>
        <w:ind w:firstLineChars="100" w:firstLine="220"/>
        <w:jc w:val="left"/>
        <w:rPr>
          <w:rFonts w:cs="Times New Roman"/>
          <w:color w:val="0070C0"/>
        </w:rPr>
      </w:pPr>
    </w:p>
    <w:p w14:paraId="14D8AEBA" w14:textId="5550102A" w:rsidR="006329C5" w:rsidRPr="005E6318" w:rsidRDefault="005E6318" w:rsidP="005E6318">
      <w:pPr>
        <w:pStyle w:val="3"/>
        <w:ind w:left="280" w:right="220" w:hanging="280"/>
      </w:pPr>
      <w:r>
        <w:rPr>
          <w:rFonts w:hint="eastAsia"/>
        </w:rPr>
        <w:t>３．</w:t>
      </w:r>
      <w:r w:rsidR="006329C5" w:rsidRPr="005E6318">
        <w:rPr>
          <w:rFonts w:hint="eastAsia"/>
        </w:rPr>
        <w:t>役割分担</w:t>
      </w:r>
    </w:p>
    <w:p w14:paraId="57B3C6B9" w14:textId="60D3C46B" w:rsidR="006329C5" w:rsidRPr="00B22BEE" w:rsidRDefault="006329C5" w:rsidP="00221D79">
      <w:pPr>
        <w:widowControl/>
        <w:ind w:leftChars="82" w:left="180" w:firstLineChars="111" w:firstLine="244"/>
        <w:jc w:val="left"/>
        <w:rPr>
          <w:rFonts w:cs="Times New Roman"/>
        </w:rPr>
      </w:pPr>
      <w:r w:rsidRPr="00B22BEE">
        <w:rPr>
          <w:rFonts w:cs="Times New Roman" w:hint="eastAsia"/>
        </w:rPr>
        <w:t>住宅・建築物の所有</w:t>
      </w:r>
      <w:r w:rsidR="00DE5600">
        <w:rPr>
          <w:rFonts w:cs="Times New Roman" w:hint="eastAsia"/>
        </w:rPr>
        <w:t>者は、耐震化を自らの問題として捉え、自主的に取り組むことが大切です</w:t>
      </w:r>
      <w:r w:rsidR="00953F30">
        <w:rPr>
          <w:rFonts w:cs="Times New Roman" w:hint="eastAsia"/>
        </w:rPr>
        <w:t>。このため、耐震診断及び耐震改修、建替え、除却等</w:t>
      </w:r>
      <w:r w:rsidRPr="00B22BEE">
        <w:rPr>
          <w:rFonts w:cs="Times New Roman" w:hint="eastAsia"/>
        </w:rPr>
        <w:t>の耐震化は、原則として</w:t>
      </w:r>
      <w:r w:rsidR="00DE5600">
        <w:rPr>
          <w:rFonts w:cs="Times New Roman" w:hint="eastAsia"/>
        </w:rPr>
        <w:t>所有者が自らの責任で行うものとします</w:t>
      </w:r>
      <w:r w:rsidRPr="00B22BEE">
        <w:rPr>
          <w:rFonts w:cs="Times New Roman" w:hint="eastAsia"/>
        </w:rPr>
        <w:t>。</w:t>
      </w:r>
    </w:p>
    <w:p w14:paraId="379B2F5B" w14:textId="1239227C" w:rsidR="00BC2C9E" w:rsidRPr="00395064" w:rsidRDefault="006329C5" w:rsidP="00221D79">
      <w:pPr>
        <w:widowControl/>
        <w:ind w:leftChars="82" w:left="180" w:firstLineChars="111" w:firstLine="244"/>
        <w:jc w:val="left"/>
        <w:rPr>
          <w:rFonts w:cs="Times New Roman"/>
        </w:rPr>
      </w:pPr>
      <w:r w:rsidRPr="00B22BEE">
        <w:rPr>
          <w:rFonts w:cs="Times New Roman" w:hint="eastAsia"/>
        </w:rPr>
        <w:t>行政（府・市町村）は、住宅・建築物が連担して都市を構成する社会資本であり、耐震性の向上により災害に強いまちを形成し、</w:t>
      </w:r>
      <w:r w:rsidR="00DE5600">
        <w:rPr>
          <w:rFonts w:cs="Times New Roman" w:hint="eastAsia"/>
        </w:rPr>
        <w:t>人的・経済的被害を軽減する</w:t>
      </w:r>
      <w:r w:rsidRPr="00B22BEE">
        <w:rPr>
          <w:rFonts w:cs="Times New Roman" w:hint="eastAsia"/>
        </w:rPr>
        <w:t>こ</w:t>
      </w:r>
      <w:r w:rsidR="00953F30">
        <w:rPr>
          <w:rFonts w:cs="Times New Roman" w:hint="eastAsia"/>
        </w:rPr>
        <w:t>とが可能となることを踏まえ、</w:t>
      </w:r>
      <w:r w:rsidR="00DE5600">
        <w:rPr>
          <w:rFonts w:cs="Times New Roman" w:hint="eastAsia"/>
        </w:rPr>
        <w:t>所有者が行う</w:t>
      </w:r>
      <w:r w:rsidR="004666C5">
        <w:rPr>
          <w:rFonts w:cs="Times New Roman" w:hint="eastAsia"/>
        </w:rPr>
        <w:t>耐震診断及び耐震改修、建替え、除却等、</w:t>
      </w:r>
      <w:r w:rsidR="00DE5600">
        <w:rPr>
          <w:rFonts w:cs="Times New Roman" w:hint="eastAsia"/>
        </w:rPr>
        <w:t>耐震化の取組みをできる限り支援します</w:t>
      </w:r>
      <w:r w:rsidRPr="00B22BEE">
        <w:rPr>
          <w:rFonts w:cs="Times New Roman" w:hint="eastAsia"/>
        </w:rPr>
        <w:t>。</w:t>
      </w:r>
      <w:r w:rsidR="004666C5">
        <w:rPr>
          <w:rFonts w:cs="Times New Roman" w:hint="eastAsia"/>
        </w:rPr>
        <w:t>特に</w:t>
      </w:r>
      <w:r w:rsidR="00BC2C9E">
        <w:rPr>
          <w:rFonts w:cs="Times New Roman" w:hint="eastAsia"/>
        </w:rPr>
        <w:t>府</w:t>
      </w:r>
      <w:r w:rsidR="004666C5">
        <w:rPr>
          <w:rFonts w:cs="Times New Roman" w:hint="eastAsia"/>
        </w:rPr>
        <w:t>において</w:t>
      </w:r>
      <w:r w:rsidR="00BC2C9E">
        <w:rPr>
          <w:rFonts w:cs="Times New Roman" w:hint="eastAsia"/>
        </w:rPr>
        <w:t>は、</w:t>
      </w:r>
      <w:r w:rsidR="004666C5">
        <w:rPr>
          <w:rFonts w:cs="Times New Roman" w:hint="eastAsia"/>
        </w:rPr>
        <w:t>必要に応じて</w:t>
      </w:r>
      <w:r w:rsidR="00471C67">
        <w:rPr>
          <w:rFonts w:cs="Times New Roman" w:hint="eastAsia"/>
        </w:rPr>
        <w:t>取組みの</w:t>
      </w:r>
      <w:r w:rsidR="004666C5">
        <w:rPr>
          <w:rFonts w:cs="Times New Roman" w:hint="eastAsia"/>
        </w:rPr>
        <w:t>支援</w:t>
      </w:r>
      <w:r w:rsidR="00471C67">
        <w:rPr>
          <w:rFonts w:cs="Times New Roman" w:hint="eastAsia"/>
        </w:rPr>
        <w:t>について</w:t>
      </w:r>
      <w:r w:rsidR="004666C5">
        <w:rPr>
          <w:rFonts w:cs="Times New Roman" w:hint="eastAsia"/>
        </w:rPr>
        <w:t>評価検証を行うとともに、他自治体の先進事例等を参考に改善の検討、実施に向けた体制づくり等</w:t>
      </w:r>
      <w:r w:rsidR="00471C67">
        <w:rPr>
          <w:rFonts w:cs="Times New Roman" w:hint="eastAsia"/>
        </w:rPr>
        <w:t>の調整を行います。</w:t>
      </w:r>
    </w:p>
    <w:p w14:paraId="4ED870AF" w14:textId="28D4ED0E" w:rsidR="006329C5" w:rsidRPr="00B22BEE" w:rsidRDefault="00BC2C9E" w:rsidP="00221D79">
      <w:pPr>
        <w:widowControl/>
        <w:ind w:leftChars="82" w:left="180" w:firstLineChars="111" w:firstLine="244"/>
        <w:jc w:val="left"/>
        <w:rPr>
          <w:rFonts w:cs="Times New Roman"/>
        </w:rPr>
      </w:pPr>
      <w:r>
        <w:rPr>
          <w:rFonts w:cs="Times New Roman" w:hint="eastAsia"/>
        </w:rPr>
        <w:t>また、</w:t>
      </w:r>
      <w:r w:rsidR="006329C5" w:rsidRPr="00B22BEE">
        <w:rPr>
          <w:rFonts w:cs="Times New Roman" w:hint="eastAsia"/>
        </w:rPr>
        <w:t>行政</w:t>
      </w:r>
      <w:r>
        <w:rPr>
          <w:rFonts w:cs="Times New Roman" w:hint="eastAsia"/>
        </w:rPr>
        <w:t>は、</w:t>
      </w:r>
      <w:r w:rsidR="006329C5" w:rsidRPr="00B22BEE">
        <w:rPr>
          <w:rFonts w:cs="Times New Roman" w:hint="eastAsia"/>
        </w:rPr>
        <w:t>所有する建築物（府・市町村有建築物）について、耐震化を先導する役目</w:t>
      </w:r>
      <w:r>
        <w:rPr>
          <w:rFonts w:cs="Times New Roman" w:hint="eastAsia"/>
        </w:rPr>
        <w:t>があること</w:t>
      </w:r>
      <w:r w:rsidR="006329C5" w:rsidRPr="00B22BEE">
        <w:rPr>
          <w:rFonts w:cs="Times New Roman" w:hint="eastAsia"/>
        </w:rPr>
        <w:t>から、自らが掲げる耐震</w:t>
      </w:r>
      <w:r w:rsidR="00B12B38">
        <w:rPr>
          <w:rFonts w:cs="Times New Roman" w:hint="eastAsia"/>
        </w:rPr>
        <w:t>化の方針</w:t>
      </w:r>
      <w:r w:rsidR="00DE2A2C">
        <w:rPr>
          <w:rFonts w:cs="Times New Roman" w:hint="eastAsia"/>
        </w:rPr>
        <w:t>等</w:t>
      </w:r>
      <w:r w:rsidR="00DE5600">
        <w:rPr>
          <w:rFonts w:cs="Times New Roman" w:hint="eastAsia"/>
        </w:rPr>
        <w:t>に基づき、</w:t>
      </w:r>
      <w:r>
        <w:rPr>
          <w:rFonts w:cs="Times New Roman" w:hint="eastAsia"/>
        </w:rPr>
        <w:t>着実に</w:t>
      </w:r>
      <w:r w:rsidR="00DE5600">
        <w:rPr>
          <w:rFonts w:cs="Times New Roman" w:hint="eastAsia"/>
        </w:rPr>
        <w:t>取組みを進めていきます</w:t>
      </w:r>
      <w:r w:rsidR="006329C5" w:rsidRPr="00B22BEE">
        <w:rPr>
          <w:rFonts w:cs="Times New Roman" w:hint="eastAsia"/>
        </w:rPr>
        <w:t>。</w:t>
      </w:r>
    </w:p>
    <w:p w14:paraId="6067D28C" w14:textId="01D3686A" w:rsidR="006329C5" w:rsidRPr="00B22BEE" w:rsidRDefault="006329C5" w:rsidP="00221D79">
      <w:pPr>
        <w:widowControl/>
        <w:ind w:leftChars="82" w:left="180" w:firstLineChars="111" w:firstLine="244"/>
        <w:jc w:val="left"/>
        <w:rPr>
          <w:rFonts w:cs="Times New Roman"/>
        </w:rPr>
      </w:pPr>
      <w:r w:rsidRPr="00B22BEE">
        <w:rPr>
          <w:rFonts w:cs="Times New Roman" w:hint="eastAsia"/>
        </w:rPr>
        <w:t>関係団体や企業、</w:t>
      </w:r>
      <w:r w:rsidRPr="00B22BEE">
        <w:rPr>
          <w:rFonts w:cs="Times New Roman"/>
        </w:rPr>
        <w:t>NPO法人等の住宅・建築物に関わる全ての事業者は、市場において適切に住宅・建築物の耐震化（耐震改修・建替え・除却・住替え）が図られるよう、社会的責務を有するこ</w:t>
      </w:r>
      <w:r w:rsidR="00DE5600">
        <w:rPr>
          <w:rFonts w:cs="Times New Roman"/>
        </w:rPr>
        <w:t>とを認識し、建物所有者等から信頼される取組みを実施するものと</w:t>
      </w:r>
      <w:r w:rsidR="00DE5600">
        <w:rPr>
          <w:rFonts w:cs="Times New Roman" w:hint="eastAsia"/>
        </w:rPr>
        <w:t>します</w:t>
      </w:r>
      <w:r w:rsidRPr="00B22BEE">
        <w:rPr>
          <w:rFonts w:cs="Times New Roman"/>
        </w:rPr>
        <w:t>。</w:t>
      </w:r>
    </w:p>
    <w:p w14:paraId="0A05310F" w14:textId="77777777" w:rsidR="006329C5" w:rsidRPr="00DE5600" w:rsidRDefault="006329C5" w:rsidP="006329C5">
      <w:pPr>
        <w:widowControl/>
        <w:spacing w:line="440" w:lineRule="exact"/>
        <w:ind w:firstLineChars="100" w:firstLine="240"/>
        <w:jc w:val="left"/>
        <w:rPr>
          <w:rFonts w:cs="Times New Roman"/>
          <w:color w:val="0070C0"/>
          <w:sz w:val="24"/>
          <w:szCs w:val="24"/>
        </w:rPr>
      </w:pPr>
    </w:p>
    <w:p w14:paraId="5075EA00" w14:textId="7A40A630" w:rsidR="00A32552" w:rsidRDefault="007115A5" w:rsidP="00BB3144">
      <w:pPr>
        <w:pStyle w:val="3"/>
        <w:ind w:left="280" w:right="220" w:hanging="280"/>
      </w:pPr>
      <w:r>
        <w:rPr>
          <w:rFonts w:hint="eastAsia"/>
        </w:rPr>
        <w:t>４</w:t>
      </w:r>
      <w:r w:rsidR="000C1F23">
        <w:rPr>
          <w:rFonts w:hint="eastAsia"/>
        </w:rPr>
        <w:t>．</w:t>
      </w:r>
      <w:r w:rsidR="00A32552">
        <w:rPr>
          <w:rFonts w:hint="eastAsia"/>
        </w:rPr>
        <w:t>施策の</w:t>
      </w:r>
      <w:r>
        <w:rPr>
          <w:rFonts w:hint="eastAsia"/>
        </w:rPr>
        <w:t>進捗管理</w:t>
      </w:r>
    </w:p>
    <w:p w14:paraId="2F18107C" w14:textId="7247B2EC" w:rsidR="00447C9C" w:rsidRDefault="00996CB2" w:rsidP="00221D79">
      <w:pPr>
        <w:widowControl/>
        <w:ind w:leftChars="82" w:left="180" w:firstLineChars="111" w:firstLine="244"/>
        <w:jc w:val="left"/>
        <w:rPr>
          <w:rFonts w:cs="Times New Roman"/>
        </w:rPr>
      </w:pPr>
      <w:r w:rsidRPr="00221D79">
        <w:rPr>
          <w:rFonts w:cs="Times New Roman" w:hint="eastAsia"/>
        </w:rPr>
        <w:t>地震の切迫性が高まる中</w:t>
      </w:r>
      <w:r w:rsidRPr="00221D79">
        <w:rPr>
          <w:rFonts w:cs="Times New Roman"/>
        </w:rPr>
        <w:t>、</w:t>
      </w:r>
      <w:r w:rsidRPr="00221D79">
        <w:rPr>
          <w:rFonts w:cs="Times New Roman" w:hint="eastAsia"/>
        </w:rPr>
        <w:t>人的・経済的被害の軽減のために早期に</w:t>
      </w:r>
      <w:r w:rsidR="00DE5600" w:rsidRPr="00221D79">
        <w:rPr>
          <w:rFonts w:cs="Times New Roman" w:hint="eastAsia"/>
        </w:rPr>
        <w:t>耐震化を</w:t>
      </w:r>
      <w:r w:rsidRPr="00221D79">
        <w:rPr>
          <w:rFonts w:cs="Times New Roman" w:hint="eastAsia"/>
        </w:rPr>
        <w:t>促進する</w:t>
      </w:r>
      <w:r w:rsidR="00DE5600" w:rsidRPr="00221D79">
        <w:rPr>
          <w:rFonts w:cs="Times New Roman" w:hint="eastAsia"/>
        </w:rPr>
        <w:t>必要があ</w:t>
      </w:r>
      <w:r w:rsidR="002E23FA" w:rsidRPr="00221D79">
        <w:rPr>
          <w:rFonts w:cs="Times New Roman" w:hint="eastAsia"/>
        </w:rPr>
        <w:t>り</w:t>
      </w:r>
      <w:r w:rsidRPr="00221D79">
        <w:rPr>
          <w:rFonts w:cs="Times New Roman" w:hint="eastAsia"/>
        </w:rPr>
        <w:t>ます。そのため</w:t>
      </w:r>
      <w:r w:rsidR="007115A5" w:rsidRPr="00221D79">
        <w:rPr>
          <w:rFonts w:cs="Times New Roman" w:hint="eastAsia"/>
        </w:rPr>
        <w:t>、</w:t>
      </w:r>
      <w:r w:rsidR="00592040" w:rsidRPr="00221D79">
        <w:rPr>
          <w:rFonts w:cs="Times New Roman" w:hint="eastAsia"/>
        </w:rPr>
        <w:t>事業を行う市町村とも連携し、</w:t>
      </w:r>
      <w:r w:rsidRPr="00221D79">
        <w:rPr>
          <w:rFonts w:cs="Times New Roman" w:hint="eastAsia"/>
        </w:rPr>
        <w:t>個別の施策</w:t>
      </w:r>
      <w:r w:rsidR="007115A5" w:rsidRPr="00221D79">
        <w:rPr>
          <w:rFonts w:cs="Times New Roman"/>
        </w:rPr>
        <w:t>の進捗状況を</w:t>
      </w:r>
      <w:r w:rsidR="00592040" w:rsidRPr="00221D79">
        <w:rPr>
          <w:rFonts w:cs="Times New Roman" w:hint="eastAsia"/>
        </w:rPr>
        <w:t>適宜把握することで</w:t>
      </w:r>
      <w:r w:rsidR="002E23FA" w:rsidRPr="00221D79">
        <w:rPr>
          <w:rFonts w:cs="Times New Roman" w:hint="eastAsia"/>
        </w:rPr>
        <w:t>、優先度を考慮しながら</w:t>
      </w:r>
      <w:r w:rsidRPr="00221D79">
        <w:rPr>
          <w:rFonts w:cs="Times New Roman" w:hint="eastAsia"/>
        </w:rPr>
        <w:t>効率的・効果的に施策を展開し</w:t>
      </w:r>
      <w:r w:rsidR="002E23FA" w:rsidRPr="00221D79">
        <w:rPr>
          <w:rFonts w:cs="Times New Roman" w:hint="eastAsia"/>
        </w:rPr>
        <w:t>ていきます</w:t>
      </w:r>
      <w:r w:rsidR="00A32552" w:rsidRPr="00221D79">
        <w:rPr>
          <w:rFonts w:cs="Times New Roman" w:hint="eastAsia"/>
        </w:rPr>
        <w:t>。</w:t>
      </w:r>
    </w:p>
    <w:p w14:paraId="43A80131" w14:textId="77777777" w:rsidR="00221D79" w:rsidRDefault="00221D79" w:rsidP="00221D79">
      <w:pPr>
        <w:widowControl/>
        <w:ind w:leftChars="82" w:left="180" w:firstLineChars="111" w:firstLine="244"/>
        <w:jc w:val="left"/>
        <w:rPr>
          <w:rFonts w:cs="Times New Roman"/>
        </w:rPr>
      </w:pPr>
    </w:p>
    <w:p w14:paraId="5DD47797" w14:textId="35B7591A" w:rsidR="000C7801" w:rsidRPr="00611166" w:rsidRDefault="000C7801" w:rsidP="00130E75">
      <w:pPr>
        <w:pStyle w:val="1"/>
      </w:pPr>
      <w:bookmarkStart w:id="25" w:name="_Toc60653959"/>
      <w:r>
        <w:rPr>
          <w:rFonts w:hint="eastAsia"/>
        </w:rPr>
        <w:t>Ⅴ</w:t>
      </w:r>
      <w:r w:rsidRPr="00611166">
        <w:rPr>
          <w:rFonts w:hint="eastAsia"/>
        </w:rPr>
        <w:t>．</w:t>
      </w:r>
      <w:r>
        <w:rPr>
          <w:rFonts w:hint="eastAsia"/>
        </w:rPr>
        <w:t>目標</w:t>
      </w:r>
      <w:bookmarkEnd w:id="25"/>
    </w:p>
    <w:p w14:paraId="3910ADEB" w14:textId="0B029900" w:rsidR="0016704E" w:rsidRDefault="0016704E" w:rsidP="00B55ABD">
      <w:pPr>
        <w:ind w:firstLineChars="100" w:firstLine="220"/>
      </w:pPr>
      <w:r w:rsidRPr="0034782F">
        <w:rPr>
          <w:rFonts w:hint="eastAsia"/>
        </w:rPr>
        <w:t>住宅及び多数の者が利用する建築物の耐震化率（府民みんなでめざそう値）と具体的な目</w:t>
      </w:r>
      <w:r w:rsidR="002E23FA">
        <w:rPr>
          <w:rFonts w:hint="eastAsia"/>
        </w:rPr>
        <w:t>標の２段階の目標は、以下の設定とします</w:t>
      </w:r>
      <w:r w:rsidRPr="0034782F">
        <w:rPr>
          <w:rFonts w:hint="eastAsia"/>
        </w:rPr>
        <w:t>。</w:t>
      </w:r>
    </w:p>
    <w:p w14:paraId="683E7B34" w14:textId="77777777" w:rsidR="00B55ABD" w:rsidRDefault="00B55ABD" w:rsidP="00B55ABD">
      <w:pPr>
        <w:ind w:firstLineChars="100" w:firstLine="220"/>
      </w:pPr>
    </w:p>
    <w:p w14:paraId="3F99667A" w14:textId="1D434957" w:rsidR="000C7801" w:rsidRPr="000C7801" w:rsidRDefault="000C7801" w:rsidP="000C7801">
      <w:pPr>
        <w:pStyle w:val="2"/>
      </w:pPr>
      <w:bookmarkStart w:id="26" w:name="_Toc60653960"/>
      <w:r w:rsidRPr="000C7801">
        <w:rPr>
          <w:rFonts w:hint="eastAsia"/>
        </w:rPr>
        <w:t>Ⅴ-</w:t>
      </w:r>
      <w:r w:rsidRPr="000C7801">
        <w:t>１</w:t>
      </w:r>
      <w:r w:rsidRPr="000C7801">
        <w:rPr>
          <w:rFonts w:hint="eastAsia"/>
        </w:rPr>
        <w:t xml:space="preserve">　目標１　府民みんなでめざそう値（耐震化率）</w:t>
      </w:r>
      <w:bookmarkEnd w:id="26"/>
    </w:p>
    <w:p w14:paraId="1BBC4A34" w14:textId="0A7316F1" w:rsidR="0016704E" w:rsidRPr="0016704E" w:rsidRDefault="0034782F" w:rsidP="00221D79">
      <w:pPr>
        <w:ind w:leftChars="82" w:left="180" w:rightChars="50" w:right="110" w:firstLineChars="110" w:firstLine="242"/>
        <w:rPr>
          <w:rFonts w:ascii="Meiryo UI" w:eastAsia="Meiryo UI" w:hAnsi="Meiryo UI" w:cs="Meiryo UI"/>
          <w:sz w:val="24"/>
        </w:rPr>
      </w:pPr>
      <w:r w:rsidRPr="0016704E">
        <w:rPr>
          <w:rFonts w:hint="eastAsia"/>
          <w:szCs w:val="24"/>
        </w:rPr>
        <w:t>府民みんなでめざそう値とは、府民の安全・安心な生活の基盤となる住宅・建築物の耐震化を</w:t>
      </w:r>
      <w:r w:rsidR="00953F30">
        <w:rPr>
          <w:rFonts w:hint="eastAsia"/>
          <w:szCs w:val="24"/>
        </w:rPr>
        <w:t>府民一丸となって進めていくため、新築や建替え、耐震改修、除却等</w:t>
      </w:r>
      <w:r w:rsidRPr="0016704E">
        <w:rPr>
          <w:rFonts w:hint="eastAsia"/>
          <w:szCs w:val="24"/>
        </w:rPr>
        <w:t>、</w:t>
      </w:r>
      <w:r w:rsidR="00FD541F">
        <w:rPr>
          <w:rFonts w:hint="eastAsia"/>
          <w:szCs w:val="24"/>
        </w:rPr>
        <w:t>様々</w:t>
      </w:r>
      <w:r w:rsidRPr="0016704E">
        <w:rPr>
          <w:rFonts w:hint="eastAsia"/>
          <w:szCs w:val="24"/>
        </w:rPr>
        <w:t>な手法により、府民みんなでめざすべき目標として掲げるもの</w:t>
      </w:r>
      <w:r w:rsidR="002319AF">
        <w:rPr>
          <w:rFonts w:hint="eastAsia"/>
          <w:szCs w:val="24"/>
        </w:rPr>
        <w:t>です</w:t>
      </w:r>
      <w:r w:rsidRPr="0016704E">
        <w:rPr>
          <w:rFonts w:hint="eastAsia"/>
          <w:szCs w:val="24"/>
        </w:rPr>
        <w:t>。耐震化は容易では</w:t>
      </w:r>
      <w:r w:rsidR="002319AF">
        <w:rPr>
          <w:rFonts w:hint="eastAsia"/>
          <w:szCs w:val="24"/>
        </w:rPr>
        <w:t>ありません</w:t>
      </w:r>
      <w:r w:rsidRPr="0016704E">
        <w:rPr>
          <w:rFonts w:hint="eastAsia"/>
          <w:szCs w:val="24"/>
        </w:rPr>
        <w:t>が、南海</w:t>
      </w:r>
      <w:r w:rsidRPr="0016704E">
        <w:rPr>
          <w:szCs w:val="24"/>
        </w:rPr>
        <w:t>トラフ</w:t>
      </w:r>
      <w:r w:rsidR="000B562F">
        <w:rPr>
          <w:rFonts w:hint="eastAsia"/>
          <w:szCs w:val="24"/>
        </w:rPr>
        <w:t>巨大</w:t>
      </w:r>
      <w:r w:rsidRPr="0016704E">
        <w:rPr>
          <w:rFonts w:hint="eastAsia"/>
          <w:szCs w:val="24"/>
        </w:rPr>
        <w:t>地震の発生確率が引き上げられた切迫した状況を踏まえ、高い目標を設定する</w:t>
      </w:r>
      <w:r w:rsidR="002319AF">
        <w:rPr>
          <w:rFonts w:hint="eastAsia"/>
          <w:szCs w:val="24"/>
        </w:rPr>
        <w:t>こととしています</w:t>
      </w:r>
      <w:r w:rsidRPr="0016704E">
        <w:rPr>
          <w:rFonts w:hint="eastAsia"/>
          <w:szCs w:val="24"/>
        </w:rPr>
        <w:t>。</w:t>
      </w:r>
    </w:p>
    <w:p w14:paraId="217771C0" w14:textId="2EB2455F" w:rsidR="0016704E" w:rsidRPr="0016704E" w:rsidRDefault="0021418C" w:rsidP="00D41D6E">
      <w:pPr>
        <w:spacing w:line="440" w:lineRule="exact"/>
        <w:ind w:leftChars="100" w:left="220" w:rightChars="100" w:right="220" w:firstLineChars="100" w:firstLine="220"/>
        <w:rPr>
          <w:rFonts w:ascii="Meiryo UI" w:eastAsia="Meiryo UI" w:hAnsi="Meiryo UI" w:cs="Meiryo UI"/>
          <w:sz w:val="24"/>
        </w:rPr>
      </w:pPr>
      <w:r>
        <w:rPr>
          <w:rFonts w:hint="eastAsia"/>
          <w:noProof/>
        </w:rPr>
        <mc:AlternateContent>
          <mc:Choice Requires="wps">
            <w:drawing>
              <wp:anchor distT="0" distB="0" distL="114300" distR="114300" simplePos="0" relativeHeight="251615232" behindDoc="1" locked="0" layoutInCell="1" allowOverlap="1" wp14:anchorId="01C51F07" wp14:editId="6E7454C1">
                <wp:simplePos x="0" y="0"/>
                <wp:positionH relativeFrom="column">
                  <wp:posOffset>220345</wp:posOffset>
                </wp:positionH>
                <wp:positionV relativeFrom="paragraph">
                  <wp:posOffset>244821</wp:posOffset>
                </wp:positionV>
                <wp:extent cx="5473051" cy="396000"/>
                <wp:effectExtent l="0" t="0" r="0" b="4445"/>
                <wp:wrapNone/>
                <wp:docPr id="28713" name="正方形/長方形 28713"/>
                <wp:cNvGraphicFramePr/>
                <a:graphic xmlns:a="http://schemas.openxmlformats.org/drawingml/2006/main">
                  <a:graphicData uri="http://schemas.microsoft.com/office/word/2010/wordprocessingShape">
                    <wps:wsp>
                      <wps:cNvSpPr/>
                      <wps:spPr>
                        <a:xfrm>
                          <a:off x="0" y="0"/>
                          <a:ext cx="5473051" cy="396000"/>
                        </a:xfrm>
                        <a:prstGeom prst="rect">
                          <a:avLst/>
                        </a:prstGeom>
                        <a:solidFill>
                          <a:schemeClr val="bg1">
                            <a:lumMod val="85000"/>
                          </a:schemeClr>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5183C" id="正方形/長方形 28713" o:spid="_x0000_s1026" style="position:absolute;left:0;text-align:left;margin-left:17.35pt;margin-top:19.3pt;width:430.95pt;height:3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" fillcolor="#d8d8d8 [2732]" stroked="f" strokeweight=".5pt">
                <v:stroke dashstyle="dash"/>
              </v:rect>
            </w:pict>
          </mc:Fallback>
        </mc:AlternateContent>
      </w:r>
    </w:p>
    <w:p w14:paraId="7E53A9D0" w14:textId="57045305" w:rsidR="0016704E" w:rsidRPr="0016704E" w:rsidRDefault="00F14BAB" w:rsidP="00D41D6E">
      <w:pPr>
        <w:spacing w:line="440" w:lineRule="exact"/>
        <w:ind w:leftChars="100" w:left="220" w:rightChars="100" w:right="220" w:firstLineChars="100" w:firstLine="280"/>
        <w:rPr>
          <w:rFonts w:ascii="Meiryo UI" w:eastAsia="Meiryo UI" w:hAnsi="Meiryo UI" w:cs="Meiryo UI"/>
          <w:sz w:val="24"/>
        </w:rPr>
      </w:pPr>
      <w:r>
        <w:rPr>
          <w:rFonts w:hint="eastAsia"/>
          <w:b/>
          <w:sz w:val="28"/>
          <w:szCs w:val="28"/>
        </w:rPr>
        <w:t xml:space="preserve">① </w:t>
      </w:r>
      <w:r w:rsidRPr="0016704E">
        <w:rPr>
          <w:rFonts w:hint="eastAsia"/>
          <w:b/>
          <w:sz w:val="28"/>
          <w:szCs w:val="28"/>
        </w:rPr>
        <w:t xml:space="preserve">住宅：令和7年までに　</w:t>
      </w:r>
      <w:r w:rsidRPr="0016704E">
        <w:rPr>
          <w:rFonts w:hint="eastAsia"/>
          <w:b/>
          <w:sz w:val="32"/>
          <w:szCs w:val="32"/>
        </w:rPr>
        <w:t>95%</w:t>
      </w:r>
    </w:p>
    <w:p w14:paraId="5A39755E" w14:textId="77777777" w:rsidR="00AA3942" w:rsidRDefault="00AA3942" w:rsidP="00AA3942">
      <w:pPr>
        <w:ind w:leftChars="194" w:left="709" w:rightChars="150" w:right="330" w:hangingChars="128" w:hanging="282"/>
        <w:rPr>
          <w:szCs w:val="24"/>
        </w:rPr>
      </w:pPr>
    </w:p>
    <w:p w14:paraId="6EB5F3EE" w14:textId="5AC7FF45" w:rsidR="00AA3942" w:rsidRPr="00D41D6E" w:rsidRDefault="00AA3942" w:rsidP="00221D79">
      <w:pPr>
        <w:ind w:leftChars="194" w:left="742" w:rightChars="150" w:right="330" w:hangingChars="143" w:hanging="315"/>
        <w:rPr>
          <w:szCs w:val="24"/>
        </w:rPr>
      </w:pPr>
      <w:r>
        <w:rPr>
          <w:rFonts w:hint="eastAsia"/>
          <w:szCs w:val="24"/>
        </w:rPr>
        <w:t>※</w:t>
      </w:r>
      <w:r w:rsidR="00221D79">
        <w:rPr>
          <w:rFonts w:hint="eastAsia"/>
          <w:szCs w:val="24"/>
        </w:rPr>
        <w:t xml:space="preserve"> </w:t>
      </w:r>
      <w:r>
        <w:rPr>
          <w:rFonts w:hint="eastAsia"/>
          <w:szCs w:val="24"/>
        </w:rPr>
        <w:t>旧耐震基準で建てられた住宅の総数は減少しているものの、築年数の古い住宅が増加しており、経年劣化による危険性が増加する</w:t>
      </w:r>
      <w:r w:rsidR="00221D79">
        <w:rPr>
          <w:rFonts w:hint="eastAsia"/>
          <w:szCs w:val="24"/>
        </w:rPr>
        <w:t>おそれがあります。そのため</w:t>
      </w:r>
      <w:r>
        <w:rPr>
          <w:rFonts w:hint="eastAsia"/>
          <w:szCs w:val="24"/>
        </w:rPr>
        <w:t>、築年数を意識して取組みを進めるとともに、耐震化率の進捗を確認するにあたっては築年数ごとの数も確認します。</w:t>
      </w:r>
    </w:p>
    <w:p w14:paraId="7117DA49" w14:textId="77777777" w:rsidR="00592040" w:rsidRPr="00AA3942" w:rsidRDefault="00592040" w:rsidP="00D41D6E">
      <w:pPr>
        <w:spacing w:line="440" w:lineRule="exact"/>
        <w:ind w:rightChars="100" w:right="220"/>
        <w:rPr>
          <w:rFonts w:ascii="Meiryo UI" w:eastAsia="Meiryo UI" w:hAnsi="Meiryo UI" w:cs="Meiryo UI"/>
          <w:sz w:val="24"/>
        </w:rPr>
      </w:pPr>
    </w:p>
    <w:p w14:paraId="136E3C8E" w14:textId="0DEF3079" w:rsidR="0016704E" w:rsidRPr="00BB3144" w:rsidRDefault="00D41D6E" w:rsidP="0016704E">
      <w:pPr>
        <w:spacing w:line="440" w:lineRule="exact"/>
        <w:ind w:leftChars="100" w:left="220" w:rightChars="100" w:right="220" w:firstLineChars="100" w:firstLine="220"/>
        <w:rPr>
          <w:rFonts w:ascii="Meiryo UI" w:eastAsia="Meiryo UI" w:hAnsi="Meiryo UI" w:cs="Meiryo UI"/>
          <w:strike/>
          <w:color w:val="FF0000"/>
          <w:sz w:val="24"/>
        </w:rPr>
      </w:pPr>
      <w:r>
        <w:rPr>
          <w:rFonts w:hint="eastAsia"/>
          <w:noProof/>
        </w:rPr>
        <mc:AlternateContent>
          <mc:Choice Requires="wps">
            <w:drawing>
              <wp:anchor distT="0" distB="0" distL="114300" distR="114300" simplePos="0" relativeHeight="251616256" behindDoc="1" locked="0" layoutInCell="1" allowOverlap="1" wp14:anchorId="01A44B64" wp14:editId="7FE45C88">
                <wp:simplePos x="0" y="0"/>
                <wp:positionH relativeFrom="margin">
                  <wp:posOffset>226621</wp:posOffset>
                </wp:positionH>
                <wp:positionV relativeFrom="paragraph">
                  <wp:posOffset>7828</wp:posOffset>
                </wp:positionV>
                <wp:extent cx="5473051" cy="1722474"/>
                <wp:effectExtent l="0" t="0" r="0" b="0"/>
                <wp:wrapNone/>
                <wp:docPr id="28714" name="正方形/長方形 28714"/>
                <wp:cNvGraphicFramePr/>
                <a:graphic xmlns:a="http://schemas.openxmlformats.org/drawingml/2006/main">
                  <a:graphicData uri="http://schemas.microsoft.com/office/word/2010/wordprocessingShape">
                    <wps:wsp>
                      <wps:cNvSpPr/>
                      <wps:spPr>
                        <a:xfrm>
                          <a:off x="0" y="0"/>
                          <a:ext cx="5473051" cy="1722474"/>
                        </a:xfrm>
                        <a:prstGeom prst="rect">
                          <a:avLst/>
                        </a:prstGeom>
                        <a:solidFill>
                          <a:schemeClr val="bg1">
                            <a:lumMod val="85000"/>
                          </a:schemeClr>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E8056" id="正方形/長方形 28714" o:spid="_x0000_s1026" style="position:absolute;left:0;text-align:left;margin-left:17.85pt;margin-top:.6pt;width:430.95pt;height:135.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" fillcolor="#d8d8d8 [2732]" stroked="f" strokeweight=".5pt">
                <v:stroke dashstyle="dash"/>
                <w10:wrap anchorx="margin"/>
              </v:rect>
            </w:pict>
          </mc:Fallback>
        </mc:AlternateContent>
      </w:r>
      <w:r w:rsidR="00F14BAB">
        <w:rPr>
          <w:rFonts w:hint="eastAsia"/>
          <w:b/>
          <w:kern w:val="0"/>
          <w:sz w:val="28"/>
          <w:szCs w:val="28"/>
        </w:rPr>
        <w:t xml:space="preserve">② </w:t>
      </w:r>
      <w:r w:rsidR="00F14BAB" w:rsidRPr="0016704E">
        <w:rPr>
          <w:rFonts w:hint="eastAsia"/>
          <w:b/>
          <w:kern w:val="0"/>
          <w:sz w:val="28"/>
          <w:szCs w:val="28"/>
        </w:rPr>
        <w:t>多数の者が利用する建築物</w:t>
      </w:r>
      <w:r w:rsidR="00F14BAB" w:rsidRPr="0016704E">
        <w:rPr>
          <w:rFonts w:hint="eastAsia"/>
          <w:b/>
          <w:kern w:val="0"/>
          <w:sz w:val="28"/>
          <w:szCs w:val="24"/>
        </w:rPr>
        <w:t>:</w:t>
      </w:r>
    </w:p>
    <w:p w14:paraId="0715DAEC" w14:textId="432537BE" w:rsidR="0016704E" w:rsidRPr="007115A5" w:rsidRDefault="00634D81" w:rsidP="00221D79">
      <w:pPr>
        <w:ind w:leftChars="407" w:left="895" w:rightChars="150" w:right="330" w:firstLineChars="107" w:firstLine="235"/>
        <w:rPr>
          <w:szCs w:val="24"/>
        </w:rPr>
      </w:pPr>
      <w:r w:rsidRPr="007115A5">
        <w:rPr>
          <w:rFonts w:hint="eastAsia"/>
          <w:szCs w:val="24"/>
        </w:rPr>
        <w:t>多数の者が利用する建築物については、各所管省庁や部局等において、用途ごとに目標</w:t>
      </w:r>
      <w:r w:rsidR="00BB35D3" w:rsidRPr="007115A5">
        <w:rPr>
          <w:rFonts w:hint="eastAsia"/>
          <w:szCs w:val="24"/>
        </w:rPr>
        <w:t>の設定や</w:t>
      </w:r>
      <w:r w:rsidRPr="007115A5">
        <w:rPr>
          <w:rFonts w:hint="eastAsia"/>
          <w:szCs w:val="24"/>
        </w:rPr>
        <w:t>現状値の公表が</w:t>
      </w:r>
      <w:r w:rsidR="00897C2A">
        <w:rPr>
          <w:rFonts w:hint="eastAsia"/>
          <w:szCs w:val="24"/>
        </w:rPr>
        <w:t>進んでき</w:t>
      </w:r>
      <w:r w:rsidR="00BB35D3" w:rsidRPr="007115A5">
        <w:rPr>
          <w:rFonts w:hint="eastAsia"/>
          <w:szCs w:val="24"/>
        </w:rPr>
        <w:t>ている</w:t>
      </w:r>
      <w:r w:rsidRPr="007115A5">
        <w:rPr>
          <w:rFonts w:hint="eastAsia"/>
          <w:szCs w:val="24"/>
        </w:rPr>
        <w:t>状況であ</w:t>
      </w:r>
      <w:r w:rsidR="002319AF">
        <w:rPr>
          <w:rFonts w:hint="eastAsia"/>
          <w:szCs w:val="24"/>
        </w:rPr>
        <w:t>り、それらの目標や現状値を把握し発信していきます</w:t>
      </w:r>
      <w:r w:rsidRPr="007115A5">
        <w:rPr>
          <w:rFonts w:hint="eastAsia"/>
          <w:szCs w:val="24"/>
        </w:rPr>
        <w:t>。</w:t>
      </w:r>
    </w:p>
    <w:p w14:paraId="6C7C4036" w14:textId="6DBD4D48" w:rsidR="0016704E" w:rsidRPr="002319AF" w:rsidRDefault="0016704E" w:rsidP="00897C2A">
      <w:pPr>
        <w:spacing w:line="200" w:lineRule="exact"/>
        <w:ind w:leftChars="100" w:left="220" w:rightChars="100" w:right="220" w:firstLineChars="100" w:firstLine="240"/>
        <w:rPr>
          <w:rFonts w:ascii="Meiryo UI" w:eastAsia="Meiryo UI" w:hAnsi="Meiryo UI" w:cs="Meiryo UI"/>
          <w:sz w:val="24"/>
        </w:rPr>
      </w:pPr>
    </w:p>
    <w:p w14:paraId="75B84576" w14:textId="1F8AB7E3" w:rsidR="0016704E" w:rsidRPr="0016704E" w:rsidRDefault="00391223" w:rsidP="008F3687">
      <w:pPr>
        <w:spacing w:line="440" w:lineRule="exact"/>
        <w:ind w:leftChars="100" w:left="220" w:rightChars="100" w:right="220" w:firstLineChars="174" w:firstLine="487"/>
        <w:rPr>
          <w:rFonts w:ascii="Meiryo UI" w:eastAsia="Meiryo UI" w:hAnsi="Meiryo UI" w:cs="Meiryo UI"/>
          <w:sz w:val="24"/>
        </w:rPr>
      </w:pPr>
      <w:r w:rsidRPr="0016704E">
        <w:rPr>
          <w:rFonts w:hint="eastAsia"/>
          <w:b/>
          <w:sz w:val="28"/>
          <w:szCs w:val="28"/>
        </w:rPr>
        <w:t>②－１</w:t>
      </w:r>
      <w:r>
        <w:rPr>
          <w:rFonts w:hint="eastAsia"/>
          <w:b/>
          <w:sz w:val="28"/>
          <w:szCs w:val="28"/>
        </w:rPr>
        <w:t xml:space="preserve"> </w:t>
      </w:r>
      <w:r w:rsidRPr="0016704E">
        <w:rPr>
          <w:rFonts w:hint="eastAsia"/>
          <w:b/>
          <w:sz w:val="28"/>
          <w:szCs w:val="28"/>
        </w:rPr>
        <w:t>大規模建築物：</w:t>
      </w:r>
    </w:p>
    <w:p w14:paraId="394DA4CC" w14:textId="1032F3CF" w:rsidR="0016704E" w:rsidRPr="0016704E" w:rsidRDefault="00391223" w:rsidP="00D41D6E">
      <w:pPr>
        <w:spacing w:line="440" w:lineRule="exact"/>
        <w:ind w:leftChars="200" w:left="440" w:rightChars="100" w:right="220" w:firstLineChars="400" w:firstLine="1120"/>
        <w:rPr>
          <w:rFonts w:ascii="Meiryo UI" w:eastAsia="Meiryo UI" w:hAnsi="Meiryo UI" w:cs="Meiryo UI"/>
          <w:sz w:val="24"/>
        </w:rPr>
      </w:pPr>
      <w:r w:rsidRPr="0016704E">
        <w:rPr>
          <w:rFonts w:hint="eastAsia"/>
          <w:b/>
          <w:sz w:val="28"/>
          <w:szCs w:val="28"/>
        </w:rPr>
        <w:t>令和7年</w:t>
      </w:r>
      <w:r w:rsidRPr="0016704E">
        <w:rPr>
          <w:b/>
          <w:sz w:val="28"/>
          <w:szCs w:val="28"/>
        </w:rPr>
        <w:t>を目途に</w:t>
      </w:r>
      <w:r w:rsidRPr="0016704E">
        <w:rPr>
          <w:rFonts w:hint="eastAsia"/>
          <w:b/>
          <w:sz w:val="28"/>
          <w:szCs w:val="28"/>
        </w:rPr>
        <w:t>耐震性の不足するものをおおむね解消</w:t>
      </w:r>
    </w:p>
    <w:p w14:paraId="72B7F35C" w14:textId="39AB5949" w:rsidR="0016704E" w:rsidRPr="005368C5" w:rsidRDefault="00D41D6E" w:rsidP="00D41D6E">
      <w:pPr>
        <w:spacing w:line="440" w:lineRule="exact"/>
        <w:ind w:rightChars="150" w:right="330"/>
        <w:rPr>
          <w:szCs w:val="24"/>
        </w:rPr>
      </w:pPr>
      <w:r w:rsidRPr="005368C5">
        <w:rPr>
          <w:rFonts w:hint="eastAsia"/>
          <w:noProof/>
          <w:szCs w:val="24"/>
        </w:rPr>
        <mc:AlternateContent>
          <mc:Choice Requires="wps">
            <w:drawing>
              <wp:anchor distT="0" distB="0" distL="114300" distR="114300" simplePos="0" relativeHeight="251617280" behindDoc="1" locked="0" layoutInCell="1" allowOverlap="1" wp14:anchorId="0AC3678A" wp14:editId="76BEC750">
                <wp:simplePos x="0" y="0"/>
                <wp:positionH relativeFrom="column">
                  <wp:posOffset>231140</wp:posOffset>
                </wp:positionH>
                <wp:positionV relativeFrom="paragraph">
                  <wp:posOffset>282575</wp:posOffset>
                </wp:positionV>
                <wp:extent cx="5472430" cy="664210"/>
                <wp:effectExtent l="0" t="0" r="0" b="2540"/>
                <wp:wrapNone/>
                <wp:docPr id="28716" name="正方形/長方形 28716"/>
                <wp:cNvGraphicFramePr/>
                <a:graphic xmlns:a="http://schemas.openxmlformats.org/drawingml/2006/main">
                  <a:graphicData uri="http://schemas.microsoft.com/office/word/2010/wordprocessingShape">
                    <wps:wsp>
                      <wps:cNvSpPr/>
                      <wps:spPr>
                        <a:xfrm>
                          <a:off x="0" y="0"/>
                          <a:ext cx="5472430" cy="664210"/>
                        </a:xfrm>
                        <a:prstGeom prst="rect">
                          <a:avLst/>
                        </a:prstGeom>
                        <a:solidFill>
                          <a:schemeClr val="bg1">
                            <a:lumMod val="85000"/>
                          </a:schemeClr>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36D00" id="正方形/長方形 28716" o:spid="_x0000_s1026" style="position:absolute;left:0;text-align:left;margin-left:18.2pt;margin-top:22.25pt;width:430.9pt;height:52.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" fillcolor="#d8d8d8 [2732]" stroked="f" strokeweight=".5pt">
                <v:stroke dashstyle="dash"/>
              </v:rect>
            </w:pict>
          </mc:Fallback>
        </mc:AlternateContent>
      </w:r>
    </w:p>
    <w:p w14:paraId="2A0E4338" w14:textId="563490FF" w:rsidR="00391223" w:rsidRPr="00391223" w:rsidRDefault="00391223" w:rsidP="00D41D6E">
      <w:pPr>
        <w:spacing w:line="440" w:lineRule="exact"/>
        <w:ind w:leftChars="100" w:left="220" w:rightChars="100" w:right="220" w:firstLineChars="100" w:firstLine="280"/>
        <w:rPr>
          <w:b/>
          <w:sz w:val="28"/>
          <w:szCs w:val="28"/>
        </w:rPr>
      </w:pPr>
      <w:r w:rsidRPr="00391223">
        <w:rPr>
          <w:rFonts w:hint="eastAsia"/>
          <w:b/>
          <w:sz w:val="28"/>
          <w:szCs w:val="28"/>
        </w:rPr>
        <w:t>③</w:t>
      </w:r>
      <w:r>
        <w:rPr>
          <w:rFonts w:hint="eastAsia"/>
          <w:b/>
          <w:sz w:val="28"/>
          <w:szCs w:val="28"/>
        </w:rPr>
        <w:t xml:space="preserve"> </w:t>
      </w:r>
      <w:r w:rsidRPr="00391223">
        <w:rPr>
          <w:rFonts w:hint="eastAsia"/>
          <w:b/>
          <w:sz w:val="28"/>
          <w:szCs w:val="28"/>
        </w:rPr>
        <w:t>広域緊急交通路沿道建築物（建物</w:t>
      </w:r>
      <w:r w:rsidRPr="00391223">
        <w:rPr>
          <w:b/>
          <w:sz w:val="28"/>
          <w:szCs w:val="28"/>
        </w:rPr>
        <w:t>及びブロック塀等）</w:t>
      </w:r>
      <w:r w:rsidRPr="00391223">
        <w:rPr>
          <w:rFonts w:hint="eastAsia"/>
          <w:b/>
          <w:sz w:val="28"/>
          <w:szCs w:val="28"/>
        </w:rPr>
        <w:t>：</w:t>
      </w:r>
    </w:p>
    <w:p w14:paraId="15FFF4AE" w14:textId="00357890" w:rsidR="0016704E" w:rsidRPr="0016704E" w:rsidRDefault="00391223" w:rsidP="00D41D6E">
      <w:pPr>
        <w:spacing w:line="440" w:lineRule="exact"/>
        <w:ind w:leftChars="200" w:left="440" w:rightChars="100" w:right="220" w:firstLineChars="400" w:firstLine="1120"/>
        <w:rPr>
          <w:rFonts w:ascii="Meiryo UI" w:eastAsia="Meiryo UI" w:hAnsi="Meiryo UI" w:cs="Meiryo UI"/>
          <w:sz w:val="24"/>
        </w:rPr>
      </w:pPr>
      <w:r w:rsidRPr="0016704E">
        <w:rPr>
          <w:rFonts w:hint="eastAsia"/>
          <w:b/>
          <w:color w:val="000000"/>
          <w:sz w:val="28"/>
          <w:szCs w:val="28"/>
        </w:rPr>
        <w:t>令和7年</w:t>
      </w:r>
      <w:r w:rsidRPr="0016704E">
        <w:rPr>
          <w:rFonts w:hint="eastAsia"/>
          <w:b/>
          <w:color w:val="0D0D0D"/>
          <w:sz w:val="28"/>
          <w:szCs w:val="28"/>
        </w:rPr>
        <w:t>を目途に耐震性の不足するものをおおむね解消</w:t>
      </w:r>
    </w:p>
    <w:p w14:paraId="51A2919B" w14:textId="44FB4B38" w:rsidR="00897C2A" w:rsidRDefault="00897C2A" w:rsidP="00D41D6E">
      <w:pPr>
        <w:spacing w:line="440" w:lineRule="exact"/>
        <w:ind w:rightChars="150" w:right="330"/>
        <w:rPr>
          <w:szCs w:val="24"/>
        </w:rPr>
      </w:pPr>
    </w:p>
    <w:p w14:paraId="75C8D46D" w14:textId="27B2971E" w:rsidR="005368C5" w:rsidRPr="00D41D6E" w:rsidRDefault="00897C2A" w:rsidP="00221D79">
      <w:pPr>
        <w:ind w:leftChars="194" w:left="742" w:rightChars="150" w:right="330" w:hangingChars="143" w:hanging="315"/>
        <w:rPr>
          <w:szCs w:val="24"/>
        </w:rPr>
      </w:pPr>
      <w:r>
        <w:rPr>
          <w:rFonts w:hint="eastAsia"/>
          <w:szCs w:val="24"/>
        </w:rPr>
        <w:t>※</w:t>
      </w:r>
      <w:r w:rsidR="00221D79">
        <w:rPr>
          <w:rFonts w:hint="eastAsia"/>
          <w:szCs w:val="24"/>
        </w:rPr>
        <w:t xml:space="preserve"> </w:t>
      </w:r>
      <w:r>
        <w:rPr>
          <w:rFonts w:hint="eastAsia"/>
          <w:szCs w:val="24"/>
        </w:rPr>
        <w:t>大規模建築物、広域緊急交通路沿道建築物については、耐震診断を義務付け、すでに診断結果を公表していることから、義務付け対象</w:t>
      </w:r>
      <w:r w:rsidR="00925536">
        <w:rPr>
          <w:rFonts w:hint="eastAsia"/>
          <w:szCs w:val="24"/>
        </w:rPr>
        <w:t>となる</w:t>
      </w:r>
      <w:r>
        <w:rPr>
          <w:rFonts w:hint="eastAsia"/>
          <w:szCs w:val="24"/>
        </w:rPr>
        <w:t>建築物に占める耐震性のある建築物の割合（</w:t>
      </w:r>
      <w:r w:rsidR="005368C5" w:rsidRPr="005368C5">
        <w:rPr>
          <w:rFonts w:hint="eastAsia"/>
          <w:szCs w:val="24"/>
        </w:rPr>
        <w:t>進捗率）で</w:t>
      </w:r>
      <w:r>
        <w:rPr>
          <w:rFonts w:hint="eastAsia"/>
          <w:szCs w:val="24"/>
        </w:rPr>
        <w:t>進捗を</w:t>
      </w:r>
      <w:r w:rsidR="005368C5" w:rsidRPr="005368C5">
        <w:rPr>
          <w:rFonts w:hint="eastAsia"/>
          <w:szCs w:val="24"/>
        </w:rPr>
        <w:t>確認</w:t>
      </w:r>
      <w:r w:rsidR="002319AF">
        <w:rPr>
          <w:rFonts w:hint="eastAsia"/>
          <w:szCs w:val="24"/>
        </w:rPr>
        <w:t>します</w:t>
      </w:r>
      <w:r w:rsidR="008953F0">
        <w:rPr>
          <w:rFonts w:hint="eastAsia"/>
          <w:szCs w:val="24"/>
        </w:rPr>
        <w:t>。</w:t>
      </w:r>
    </w:p>
    <w:p w14:paraId="34D33654" w14:textId="77777777" w:rsidR="00BB35D3" w:rsidRDefault="00BB35D3">
      <w:pPr>
        <w:widowControl/>
        <w:jc w:val="left"/>
        <w:rPr>
          <w:rFonts w:cs="Meiryo UI"/>
          <w:b/>
          <w:sz w:val="28"/>
          <w:szCs w:val="28"/>
        </w:rPr>
      </w:pPr>
      <w:r>
        <w:br w:type="page"/>
      </w:r>
    </w:p>
    <w:p w14:paraId="2A00AC92" w14:textId="2492F524" w:rsidR="000C7801" w:rsidRPr="000C7801" w:rsidRDefault="000C7801" w:rsidP="000C7801">
      <w:pPr>
        <w:pStyle w:val="2"/>
      </w:pPr>
      <w:bookmarkStart w:id="27" w:name="_Toc60653961"/>
      <w:r w:rsidRPr="000C7801">
        <w:rPr>
          <w:rFonts w:hint="eastAsia"/>
        </w:rPr>
        <w:t>Ⅴ-２　目標２　具体的な目標</w:t>
      </w:r>
      <w:bookmarkEnd w:id="27"/>
    </w:p>
    <w:p w14:paraId="3D94FB58" w14:textId="7AE50B6F" w:rsidR="000C7801" w:rsidRDefault="00391223" w:rsidP="00391223">
      <w:pPr>
        <w:pStyle w:val="3"/>
        <w:ind w:left="280" w:right="220" w:hanging="280"/>
      </w:pPr>
      <w:r w:rsidRPr="00391223">
        <w:rPr>
          <w:rFonts w:hint="eastAsia"/>
        </w:rPr>
        <w:t>目標２－１　民間住宅・建築物の具体的な目標</w:t>
      </w:r>
    </w:p>
    <w:p w14:paraId="13A546DE" w14:textId="72962884" w:rsidR="0021418C" w:rsidRDefault="00391223" w:rsidP="00BB3144">
      <w:pPr>
        <w:ind w:leftChars="50" w:left="110" w:rightChars="50" w:right="110" w:firstLineChars="100" w:firstLine="220"/>
        <w:rPr>
          <w:szCs w:val="24"/>
        </w:rPr>
      </w:pPr>
      <w:r w:rsidRPr="00391223">
        <w:rPr>
          <w:rFonts w:hint="eastAsia"/>
          <w:szCs w:val="24"/>
        </w:rPr>
        <w:t>着実に危険な住宅・建築物を減らすため、耐震化率</w:t>
      </w:r>
      <w:r w:rsidRPr="00391223">
        <w:rPr>
          <w:szCs w:val="24"/>
        </w:rPr>
        <w:t>(府民みんなでめざそう値)の目標と</w:t>
      </w:r>
      <w:r w:rsidR="002319AF">
        <w:rPr>
          <w:szCs w:val="24"/>
        </w:rPr>
        <w:t>は別に、個別に進行管理・評価できるような具体的な目標として掲げ</w:t>
      </w:r>
      <w:r w:rsidR="002319AF">
        <w:rPr>
          <w:rFonts w:hint="eastAsia"/>
          <w:szCs w:val="24"/>
        </w:rPr>
        <w:t>ます</w:t>
      </w:r>
      <w:r w:rsidRPr="00391223">
        <w:rPr>
          <w:szCs w:val="24"/>
        </w:rPr>
        <w:t>。</w:t>
      </w:r>
    </w:p>
    <w:p w14:paraId="16D09161" w14:textId="23DD8A85" w:rsidR="00F34116" w:rsidRPr="00F34116" w:rsidRDefault="00F34116" w:rsidP="00D41D6E">
      <w:pPr>
        <w:pStyle w:val="4"/>
        <w:spacing w:beforeLines="50" w:before="180"/>
      </w:pPr>
      <w:r>
        <w:rPr>
          <w:rFonts w:hint="eastAsia"/>
        </w:rPr>
        <w:t>１．住宅</w:t>
      </w:r>
    </w:p>
    <w:p w14:paraId="59A82AEB" w14:textId="33FD48AA" w:rsidR="0016704E" w:rsidRPr="0016704E" w:rsidRDefault="00F34116" w:rsidP="00D41D6E">
      <w:pPr>
        <w:pStyle w:val="4"/>
        <w:spacing w:beforeLines="0" w:before="0"/>
        <w:ind w:leftChars="129" w:left="284"/>
        <w:rPr>
          <w:rFonts w:ascii="Meiryo UI" w:eastAsia="Meiryo UI" w:hAnsi="Meiryo UI" w:cs="Meiryo UI"/>
        </w:rPr>
      </w:pPr>
      <w:r>
        <w:rPr>
          <w:rFonts w:hint="eastAsia"/>
          <w:noProof/>
        </w:rPr>
        <mc:AlternateContent>
          <mc:Choice Requires="wps">
            <w:drawing>
              <wp:anchor distT="0" distB="0" distL="114300" distR="114300" simplePos="0" relativeHeight="251611136" behindDoc="1" locked="0" layoutInCell="1" allowOverlap="1" wp14:anchorId="66EC4198" wp14:editId="0FF13649">
                <wp:simplePos x="0" y="0"/>
                <wp:positionH relativeFrom="column">
                  <wp:posOffset>98425</wp:posOffset>
                </wp:positionH>
                <wp:positionV relativeFrom="paragraph">
                  <wp:posOffset>4785</wp:posOffset>
                </wp:positionV>
                <wp:extent cx="5591810" cy="2366682"/>
                <wp:effectExtent l="0" t="0" r="8890" b="0"/>
                <wp:wrapNone/>
                <wp:docPr id="28707" name="正方形/長方形 28707"/>
                <wp:cNvGraphicFramePr/>
                <a:graphic xmlns:a="http://schemas.openxmlformats.org/drawingml/2006/main">
                  <a:graphicData uri="http://schemas.microsoft.com/office/word/2010/wordprocessingShape">
                    <wps:wsp>
                      <wps:cNvSpPr/>
                      <wps:spPr>
                        <a:xfrm>
                          <a:off x="0" y="0"/>
                          <a:ext cx="5591810" cy="2366682"/>
                        </a:xfrm>
                        <a:prstGeom prst="rect">
                          <a:avLst/>
                        </a:prstGeom>
                        <a:solidFill>
                          <a:schemeClr val="bg1">
                            <a:lumMod val="85000"/>
                          </a:schemeClr>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9379E" id="正方形/長方形 28707" o:spid="_x0000_s1026" style="position:absolute;left:0;text-align:left;margin-left:7.75pt;margin-top:.4pt;width:440.3pt;height:186.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" fillcolor="#d8d8d8 [2732]" stroked="f" strokeweight=".5pt">
                <v:stroke dashstyle="dash"/>
              </v:rect>
            </w:pict>
          </mc:Fallback>
        </mc:AlternateContent>
      </w:r>
      <w:r w:rsidR="00391223" w:rsidRPr="0088473B">
        <w:rPr>
          <w:rFonts w:hint="eastAsia"/>
        </w:rPr>
        <w:t>１－１</w:t>
      </w:r>
      <w:r w:rsidR="00391223" w:rsidRPr="009F5B63">
        <w:rPr>
          <w:rFonts w:hint="eastAsia"/>
        </w:rPr>
        <w:t>．</w:t>
      </w:r>
      <w:r w:rsidR="00391223" w:rsidRPr="00323390">
        <w:rPr>
          <w:rFonts w:hint="eastAsia"/>
        </w:rPr>
        <w:t>木造住宅</w:t>
      </w:r>
    </w:p>
    <w:p w14:paraId="4C46E445" w14:textId="07379D74" w:rsidR="00391223" w:rsidRPr="00161FD6" w:rsidRDefault="00391223" w:rsidP="00B04A84">
      <w:pPr>
        <w:ind w:leftChars="248" w:left="656" w:rightChars="100" w:right="220" w:hangingChars="50" w:hanging="110"/>
        <w:rPr>
          <w:strike/>
          <w:color w:val="FF0000"/>
        </w:rPr>
      </w:pPr>
      <w:r w:rsidRPr="00773238">
        <w:rPr>
          <w:rFonts w:hint="eastAsia"/>
        </w:rPr>
        <w:t>・</w:t>
      </w:r>
      <w:r w:rsidR="002841B5">
        <w:rPr>
          <w:rFonts w:hint="eastAsia"/>
        </w:rPr>
        <w:t>着実に危険な住宅を減らすため、耐震化の遅れている木造</w:t>
      </w:r>
      <w:r w:rsidRPr="00F012FF">
        <w:rPr>
          <w:rFonts w:hint="eastAsia"/>
        </w:rPr>
        <w:t>住宅</w:t>
      </w:r>
      <w:r w:rsidRPr="008855F0">
        <w:rPr>
          <w:rFonts w:hint="eastAsia"/>
        </w:rPr>
        <w:t>約</w:t>
      </w:r>
      <w:r w:rsidR="00897C2A">
        <w:rPr>
          <w:rFonts w:hint="eastAsia"/>
        </w:rPr>
        <w:t>３９</w:t>
      </w:r>
      <w:r w:rsidRPr="008855F0">
        <w:rPr>
          <w:rFonts w:hint="eastAsia"/>
        </w:rPr>
        <w:t>万戸</w:t>
      </w:r>
      <w:r w:rsidR="00897C2A">
        <w:rPr>
          <w:rFonts w:hint="eastAsia"/>
        </w:rPr>
        <w:t>（令和2年時点</w:t>
      </w:r>
      <w:r w:rsidR="00221D79">
        <w:rPr>
          <w:rFonts w:hint="eastAsia"/>
        </w:rPr>
        <w:t>約</w:t>
      </w:r>
      <w:r w:rsidR="00897C2A">
        <w:rPr>
          <w:rFonts w:hint="eastAsia"/>
        </w:rPr>
        <w:t>28万戸）</w:t>
      </w:r>
      <w:r w:rsidRPr="008855F0">
        <w:rPr>
          <w:rFonts w:hint="eastAsia"/>
        </w:rPr>
        <w:t>、全てを対象に確実な普及啓発を行</w:t>
      </w:r>
      <w:r w:rsidR="007E2ECA">
        <w:rPr>
          <w:rFonts w:hint="eastAsia"/>
        </w:rPr>
        <w:t>い、</w:t>
      </w:r>
      <w:r w:rsidRPr="008855F0">
        <w:rPr>
          <w:rFonts w:hint="eastAsia"/>
        </w:rPr>
        <w:t>耐震化を</w:t>
      </w:r>
      <w:r w:rsidR="002319AF">
        <w:rPr>
          <w:rFonts w:hint="eastAsia"/>
        </w:rPr>
        <w:t>促進します</w:t>
      </w:r>
      <w:r w:rsidRPr="00315901">
        <w:rPr>
          <w:rFonts w:hint="eastAsia"/>
        </w:rPr>
        <w:t>。</w:t>
      </w:r>
    </w:p>
    <w:p w14:paraId="77999BB8" w14:textId="61A09983" w:rsidR="0021418C" w:rsidRPr="00DE4964" w:rsidRDefault="006036CA" w:rsidP="00B04A84">
      <w:pPr>
        <w:spacing w:line="300" w:lineRule="exact"/>
        <w:ind w:leftChars="248" w:left="656" w:rightChars="100" w:right="220" w:hangingChars="50" w:hanging="110"/>
      </w:pPr>
      <w:r w:rsidRPr="00DE4964">
        <w:rPr>
          <w:rFonts w:hint="eastAsia"/>
        </w:rPr>
        <w:t>・</w:t>
      </w:r>
      <w:r w:rsidR="00953F30">
        <w:t>建替え・除却・住替え</w:t>
      </w:r>
      <w:r w:rsidR="00953F30">
        <w:rPr>
          <w:rFonts w:hint="eastAsia"/>
        </w:rPr>
        <w:t>等、</w:t>
      </w:r>
      <w:r w:rsidR="008C2447" w:rsidRPr="00DE4964">
        <w:t>様々な施策</w:t>
      </w:r>
      <w:r w:rsidR="008C2447" w:rsidRPr="00DE4964">
        <w:rPr>
          <w:rFonts w:hint="eastAsia"/>
        </w:rPr>
        <w:t>、関係団体と連携し</w:t>
      </w:r>
      <w:r w:rsidR="008C2447" w:rsidRPr="00DE4964">
        <w:t>た総合的な取組み</w:t>
      </w:r>
      <w:r w:rsidR="008C2447" w:rsidRPr="00DE4964">
        <w:rPr>
          <w:rFonts w:hint="eastAsia"/>
        </w:rPr>
        <w:t>を実施し、所有者の耐震化のきっかけを捉えた効果的な働きかけを行います。</w:t>
      </w:r>
    </w:p>
    <w:p w14:paraId="41208744" w14:textId="35E6AF1D" w:rsidR="00391223" w:rsidRPr="0088473B" w:rsidRDefault="00391223" w:rsidP="00F34116">
      <w:pPr>
        <w:pStyle w:val="4"/>
        <w:ind w:leftChars="129" w:left="284"/>
      </w:pPr>
      <w:r w:rsidRPr="0088473B">
        <w:rPr>
          <w:rFonts w:hint="eastAsia"/>
        </w:rPr>
        <w:t>１－２．分譲マンション</w:t>
      </w:r>
    </w:p>
    <w:p w14:paraId="048E5D14" w14:textId="791F70B7" w:rsidR="0016704E" w:rsidRDefault="00B12B38" w:rsidP="00B04A84">
      <w:pPr>
        <w:ind w:leftChars="249" w:left="658" w:rightChars="100" w:right="220" w:hangingChars="50" w:hanging="110"/>
      </w:pPr>
      <w:r>
        <w:rPr>
          <w:rFonts w:hint="eastAsia"/>
        </w:rPr>
        <w:t>・区分所有者間の合意形成など</w:t>
      </w:r>
      <w:r w:rsidR="00953F30">
        <w:rPr>
          <w:rFonts w:hint="eastAsia"/>
        </w:rPr>
        <w:t>、</w:t>
      </w:r>
      <w:r w:rsidR="00391223" w:rsidRPr="0088473B">
        <w:rPr>
          <w:rFonts w:hint="eastAsia"/>
        </w:rPr>
        <w:t>多くの課題を有する</w:t>
      </w:r>
      <w:r w:rsidR="00897C2A">
        <w:rPr>
          <w:rFonts w:hint="eastAsia"/>
        </w:rPr>
        <w:t>旧耐震基準で建設された</w:t>
      </w:r>
      <w:r w:rsidR="00391223" w:rsidRPr="0088473B">
        <w:rPr>
          <w:rFonts w:hint="eastAsia"/>
        </w:rPr>
        <w:t>分譲マンション約15万戸、全てを対象に確実な普及啓発を行</w:t>
      </w:r>
      <w:r w:rsidR="00897C2A">
        <w:rPr>
          <w:rFonts w:hint="eastAsia"/>
        </w:rPr>
        <w:t>い</w:t>
      </w:r>
      <w:r w:rsidR="00F34116">
        <w:rPr>
          <w:rFonts w:hint="eastAsia"/>
        </w:rPr>
        <w:t>、</w:t>
      </w:r>
      <w:r w:rsidR="002319AF">
        <w:rPr>
          <w:rFonts w:hint="eastAsia"/>
        </w:rPr>
        <w:t>耐震化を促進します</w:t>
      </w:r>
      <w:r w:rsidR="00897C2A">
        <w:rPr>
          <w:rFonts w:hint="eastAsia"/>
        </w:rPr>
        <w:t>。</w:t>
      </w:r>
    </w:p>
    <w:p w14:paraId="33506157" w14:textId="162958E7" w:rsidR="00DE4964" w:rsidRDefault="006036CA" w:rsidP="00B04A84">
      <w:pPr>
        <w:ind w:leftChars="248" w:left="656" w:rightChars="100" w:right="220" w:hangingChars="50" w:hanging="110"/>
      </w:pPr>
      <w:r>
        <w:rPr>
          <w:rFonts w:hint="eastAsia"/>
        </w:rPr>
        <w:t>・</w:t>
      </w:r>
      <w:r w:rsidR="00DE4964">
        <w:t>事業者・管理会社等と</w:t>
      </w:r>
      <w:r w:rsidR="00DE4964">
        <w:rPr>
          <w:rFonts w:hint="eastAsia"/>
        </w:rPr>
        <w:t>の連携や、分譲マンション特有の課題解決へ向けた細かな</w:t>
      </w:r>
      <w:r w:rsidR="00DE4964">
        <w:t>対応</w:t>
      </w:r>
      <w:r w:rsidR="00DE4964">
        <w:rPr>
          <w:rFonts w:hint="eastAsia"/>
        </w:rPr>
        <w:t>など、多角的・総合的なアプローチによる働きかけを行います。</w:t>
      </w:r>
    </w:p>
    <w:p w14:paraId="216925BB" w14:textId="1CD1A9B8" w:rsidR="00246A38" w:rsidRPr="00323390" w:rsidRDefault="00246A38" w:rsidP="00D41D6E">
      <w:pPr>
        <w:pStyle w:val="4"/>
        <w:spacing w:beforeLines="50" w:before="180"/>
      </w:pPr>
      <w:r>
        <w:rPr>
          <w:rFonts w:hint="eastAsia"/>
        </w:rPr>
        <w:t>２．</w:t>
      </w:r>
      <w:r w:rsidRPr="00323390">
        <w:rPr>
          <w:rFonts w:hint="eastAsia"/>
        </w:rPr>
        <w:t>多数の者が利用する建築物</w:t>
      </w:r>
    </w:p>
    <w:p w14:paraId="2467DFFC" w14:textId="77777777" w:rsidR="001537B8" w:rsidRDefault="00D41D6E" w:rsidP="006F665C">
      <w:pPr>
        <w:ind w:leftChars="152" w:left="444" w:rightChars="100" w:right="220" w:hangingChars="50" w:hanging="110"/>
      </w:pPr>
      <w:r>
        <w:rPr>
          <w:rFonts w:hint="eastAsia"/>
          <w:noProof/>
        </w:rPr>
        <mc:AlternateContent>
          <mc:Choice Requires="wps">
            <w:drawing>
              <wp:anchor distT="0" distB="0" distL="114300" distR="114300" simplePos="0" relativeHeight="251592704" behindDoc="1" locked="0" layoutInCell="1" allowOverlap="1" wp14:anchorId="56C79279" wp14:editId="33BC497D">
                <wp:simplePos x="0" y="0"/>
                <wp:positionH relativeFrom="margin">
                  <wp:align>center</wp:align>
                </wp:positionH>
                <wp:positionV relativeFrom="paragraph">
                  <wp:posOffset>1270</wp:posOffset>
                </wp:positionV>
                <wp:extent cx="5591810" cy="2181860"/>
                <wp:effectExtent l="0" t="0" r="8890" b="8890"/>
                <wp:wrapNone/>
                <wp:docPr id="28709" name="正方形/長方形 28709"/>
                <wp:cNvGraphicFramePr/>
                <a:graphic xmlns:a="http://schemas.openxmlformats.org/drawingml/2006/main">
                  <a:graphicData uri="http://schemas.microsoft.com/office/word/2010/wordprocessingShape">
                    <wps:wsp>
                      <wps:cNvSpPr/>
                      <wps:spPr>
                        <a:xfrm>
                          <a:off x="0" y="0"/>
                          <a:ext cx="5591810" cy="2181860"/>
                        </a:xfrm>
                        <a:prstGeom prst="rect">
                          <a:avLst/>
                        </a:prstGeom>
                        <a:solidFill>
                          <a:schemeClr val="bg1">
                            <a:lumMod val="85000"/>
                          </a:schemeClr>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BC8C3" id="正方形/長方形 28709" o:spid="_x0000_s1026" style="position:absolute;left:0;text-align:left;margin-left:0;margin-top:.1pt;width:440.3pt;height:171.8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" fillcolor="#d8d8d8 [2732]" stroked="f" strokeweight=".5pt">
                <v:stroke dashstyle="dash"/>
                <w10:wrap anchorx="margin"/>
              </v:rect>
            </w:pict>
          </mc:Fallback>
        </mc:AlternateContent>
      </w:r>
      <w:r w:rsidR="00246A38" w:rsidRPr="00017ECE">
        <w:rPr>
          <w:rFonts w:hint="eastAsia"/>
        </w:rPr>
        <w:t>・</w:t>
      </w:r>
      <w:r w:rsidR="00246A38" w:rsidRPr="001537B8">
        <w:rPr>
          <w:rFonts w:hint="eastAsia"/>
          <w:spacing w:val="-2"/>
        </w:rPr>
        <w:t>耐震性が不足する全ての建築物約５千棟</w:t>
      </w:r>
      <w:r w:rsidR="00897C2A" w:rsidRPr="001537B8">
        <w:rPr>
          <w:rFonts w:hint="eastAsia"/>
          <w:spacing w:val="-2"/>
        </w:rPr>
        <w:t>（令和2年時点</w:t>
      </w:r>
      <w:r w:rsidR="00996CB2" w:rsidRPr="001537B8">
        <w:rPr>
          <w:rFonts w:hint="eastAsia"/>
          <w:spacing w:val="-2"/>
        </w:rPr>
        <w:t>約３</w:t>
      </w:r>
      <w:r w:rsidR="00897C2A" w:rsidRPr="001537B8">
        <w:rPr>
          <w:rFonts w:hint="eastAsia"/>
          <w:spacing w:val="-2"/>
        </w:rPr>
        <w:t>千棟）</w:t>
      </w:r>
      <w:r w:rsidR="002319AF" w:rsidRPr="001537B8">
        <w:rPr>
          <w:rFonts w:hint="eastAsia"/>
          <w:spacing w:val="-2"/>
        </w:rPr>
        <w:t>を対象に確実な普及啓発</w:t>
      </w:r>
      <w:r w:rsidR="002319AF">
        <w:rPr>
          <w:rFonts w:hint="eastAsia"/>
        </w:rPr>
        <w:t>を行います</w:t>
      </w:r>
      <w:r w:rsidR="00246A38" w:rsidRPr="00246A38">
        <w:rPr>
          <w:rFonts w:hint="eastAsia"/>
        </w:rPr>
        <w:t>。</w:t>
      </w:r>
    </w:p>
    <w:p w14:paraId="7EAC683D" w14:textId="2C0A5B93" w:rsidR="00246A38" w:rsidRDefault="00246A38" w:rsidP="006F665C">
      <w:pPr>
        <w:ind w:leftChars="153" w:left="471" w:rightChars="100" w:right="220" w:hangingChars="61" w:hanging="134"/>
      </w:pPr>
      <w:r w:rsidRPr="00315901">
        <w:rPr>
          <w:rFonts w:hint="eastAsia"/>
        </w:rPr>
        <w:t>・耐震診断が義務となる大規模な建築</w:t>
      </w:r>
      <w:r w:rsidRPr="00246A38">
        <w:rPr>
          <w:rFonts w:hint="eastAsia"/>
        </w:rPr>
        <w:t>物</w:t>
      </w:r>
      <w:r w:rsidRPr="00315901">
        <w:rPr>
          <w:rFonts w:hint="eastAsia"/>
        </w:rPr>
        <w:t>を優先して耐震化を促進</w:t>
      </w:r>
      <w:r w:rsidR="002319AF">
        <w:rPr>
          <w:rFonts w:hint="eastAsia"/>
        </w:rPr>
        <w:t>します</w:t>
      </w:r>
      <w:r w:rsidRPr="00315901">
        <w:rPr>
          <w:rFonts w:hint="eastAsia"/>
        </w:rPr>
        <w:t>。</w:t>
      </w:r>
    </w:p>
    <w:p w14:paraId="38234812" w14:textId="0FAD4162" w:rsidR="00246A38" w:rsidRPr="0016704E" w:rsidRDefault="00B859F7" w:rsidP="00B859F7">
      <w:pPr>
        <w:pStyle w:val="4"/>
        <w:ind w:leftChars="129" w:left="284"/>
      </w:pPr>
      <w:r>
        <w:rPr>
          <w:rFonts w:hint="eastAsia"/>
        </w:rPr>
        <w:t>２－１</w:t>
      </w:r>
      <w:r w:rsidRPr="0088473B">
        <w:rPr>
          <w:rFonts w:hint="eastAsia"/>
        </w:rPr>
        <w:t>．</w:t>
      </w:r>
      <w:r w:rsidR="00246A38" w:rsidRPr="0016704E">
        <w:rPr>
          <w:rFonts w:hint="eastAsia"/>
        </w:rPr>
        <w:t>大規模建築物</w:t>
      </w:r>
    </w:p>
    <w:p w14:paraId="3C90B86D" w14:textId="174B7971" w:rsidR="00246A38" w:rsidRPr="0016704E" w:rsidRDefault="00246A38" w:rsidP="00B04A84">
      <w:pPr>
        <w:ind w:leftChars="248" w:left="656" w:rightChars="200" w:right="440" w:hangingChars="50" w:hanging="110"/>
        <w:rPr>
          <w:color w:val="0D0D0D"/>
        </w:rPr>
      </w:pPr>
      <w:r w:rsidRPr="0016704E">
        <w:rPr>
          <w:rFonts w:hint="eastAsia"/>
          <w:color w:val="0D0D0D"/>
        </w:rPr>
        <w:t>・耐震性が不足する全ての建築物を対象に、所有者が具体的にイメージできる事業化の方法や耐震改修工法を提示</w:t>
      </w:r>
      <w:r w:rsidRPr="0016704E">
        <w:rPr>
          <w:color w:val="0D0D0D"/>
        </w:rPr>
        <w:t>する</w:t>
      </w:r>
      <w:r w:rsidR="002319AF">
        <w:rPr>
          <w:rFonts w:hint="eastAsia"/>
          <w:color w:val="0D0D0D"/>
        </w:rPr>
        <w:t>といった効果的な働きかけを行います</w:t>
      </w:r>
      <w:r w:rsidRPr="0016704E">
        <w:rPr>
          <w:rFonts w:hint="eastAsia"/>
          <w:color w:val="0D0D0D"/>
        </w:rPr>
        <w:t>。</w:t>
      </w:r>
    </w:p>
    <w:p w14:paraId="12B7A372" w14:textId="1B2CEFD8" w:rsidR="0021418C" w:rsidRDefault="00953F30" w:rsidP="00B04A84">
      <w:pPr>
        <w:ind w:leftChars="249" w:left="658" w:rightChars="200" w:right="440" w:hangingChars="50" w:hanging="110"/>
      </w:pPr>
      <w:r>
        <w:rPr>
          <w:rFonts w:hint="eastAsia"/>
        </w:rPr>
        <w:t>・病院や学校等</w:t>
      </w:r>
      <w:r w:rsidR="00246A38" w:rsidRPr="00BB3144">
        <w:rPr>
          <w:rFonts w:hint="eastAsia"/>
        </w:rPr>
        <w:t>の特に公共性の高いものや災害時に避難場所として利用</w:t>
      </w:r>
      <w:r>
        <w:rPr>
          <w:rFonts w:hint="eastAsia"/>
        </w:rPr>
        <w:t>することが可能なホテル、旅館等</w:t>
      </w:r>
      <w:r w:rsidR="002319AF">
        <w:rPr>
          <w:rFonts w:hint="eastAsia"/>
        </w:rPr>
        <w:t>は、優先して耐震化を促進します</w:t>
      </w:r>
      <w:r w:rsidR="00246A38" w:rsidRPr="00BB3144">
        <w:rPr>
          <w:rFonts w:hint="eastAsia"/>
        </w:rPr>
        <w:t>。</w:t>
      </w:r>
      <w:r w:rsidR="006036CA">
        <w:rPr>
          <w:rFonts w:hint="eastAsia"/>
        </w:rPr>
        <w:t>特に、耐震性が不足する建築物が多い病院については、重点的</w:t>
      </w:r>
      <w:r w:rsidR="008C2447">
        <w:rPr>
          <w:rFonts w:hint="eastAsia"/>
        </w:rPr>
        <w:t>に働きかけを行います。</w:t>
      </w:r>
    </w:p>
    <w:p w14:paraId="18B56978" w14:textId="40E81A07" w:rsidR="00246A38" w:rsidRPr="001B2CA2" w:rsidRDefault="00246A38" w:rsidP="00D41D6E">
      <w:pPr>
        <w:pStyle w:val="4"/>
        <w:spacing w:beforeLines="50" w:before="180"/>
      </w:pPr>
      <w:r>
        <w:rPr>
          <w:rFonts w:hint="eastAsia"/>
        </w:rPr>
        <w:t>３．</w:t>
      </w:r>
      <w:r w:rsidRPr="00323390">
        <w:rPr>
          <w:rFonts w:hint="eastAsia"/>
        </w:rPr>
        <w:t>広域緊急交通路沿道建築</w:t>
      </w:r>
      <w:r w:rsidRPr="00436142">
        <w:rPr>
          <w:rFonts w:hint="eastAsia"/>
        </w:rPr>
        <w:t>物</w:t>
      </w:r>
      <w:r w:rsidRPr="001B2CA2">
        <w:rPr>
          <w:rFonts w:hint="eastAsia"/>
        </w:rPr>
        <w:t>（建物及び</w:t>
      </w:r>
      <w:r w:rsidRPr="001B2CA2">
        <w:t>ブロック塀等）</w:t>
      </w:r>
    </w:p>
    <w:p w14:paraId="029BEF7F" w14:textId="233B613A" w:rsidR="00246A38" w:rsidRPr="001B2CA2" w:rsidRDefault="00D41D6E" w:rsidP="006F665C">
      <w:pPr>
        <w:ind w:leftChars="152" w:left="444" w:rightChars="100" w:right="220" w:hangingChars="50" w:hanging="110"/>
      </w:pPr>
      <w:r>
        <w:rPr>
          <w:rFonts w:hint="eastAsia"/>
          <w:noProof/>
        </w:rPr>
        <mc:AlternateContent>
          <mc:Choice Requires="wps">
            <w:drawing>
              <wp:anchor distT="0" distB="0" distL="114300" distR="114300" simplePos="0" relativeHeight="251612160" behindDoc="1" locked="0" layoutInCell="1" allowOverlap="1" wp14:anchorId="24BBFE68" wp14:editId="595C1860">
                <wp:simplePos x="0" y="0"/>
                <wp:positionH relativeFrom="column">
                  <wp:posOffset>90805</wp:posOffset>
                </wp:positionH>
                <wp:positionV relativeFrom="paragraph">
                  <wp:posOffset>14767</wp:posOffset>
                </wp:positionV>
                <wp:extent cx="5591810" cy="1590594"/>
                <wp:effectExtent l="0" t="0" r="8890" b="0"/>
                <wp:wrapNone/>
                <wp:docPr id="28710" name="正方形/長方形 28710"/>
                <wp:cNvGraphicFramePr/>
                <a:graphic xmlns:a="http://schemas.openxmlformats.org/drawingml/2006/main">
                  <a:graphicData uri="http://schemas.microsoft.com/office/word/2010/wordprocessingShape">
                    <wps:wsp>
                      <wps:cNvSpPr/>
                      <wps:spPr>
                        <a:xfrm>
                          <a:off x="0" y="0"/>
                          <a:ext cx="5591810" cy="1590594"/>
                        </a:xfrm>
                        <a:prstGeom prst="rect">
                          <a:avLst/>
                        </a:prstGeom>
                        <a:solidFill>
                          <a:schemeClr val="bg1">
                            <a:lumMod val="85000"/>
                          </a:schemeClr>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D8147" id="正方形/長方形 28710" o:spid="_x0000_s1026" style="position:absolute;left:0;text-align:left;margin-left:7.15pt;margin-top:1.15pt;width:440.3pt;height:12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" fillcolor="#d8d8d8 [2732]" stroked="f" strokeweight=".5pt">
                <v:stroke dashstyle="dash"/>
              </v:rect>
            </w:pict>
          </mc:Fallback>
        </mc:AlternateContent>
      </w:r>
      <w:r w:rsidR="00246A38" w:rsidRPr="001B2CA2">
        <w:rPr>
          <w:rFonts w:hint="eastAsia"/>
        </w:rPr>
        <w:t>・</w:t>
      </w:r>
      <w:r w:rsidR="00246A38" w:rsidRPr="00E81A73">
        <w:rPr>
          <w:rFonts w:hint="eastAsia"/>
          <w:spacing w:val="-2"/>
        </w:rPr>
        <w:t>災害時の道路機能を確保するため、耐震性が不足する全ての建物を対象に、所有者</w:t>
      </w:r>
      <w:r w:rsidR="00246A38" w:rsidRPr="00E81A73">
        <w:rPr>
          <w:spacing w:val="-2"/>
        </w:rPr>
        <w:t>が</w:t>
      </w:r>
      <w:r w:rsidR="00246A38" w:rsidRPr="00E81A73">
        <w:rPr>
          <w:rFonts w:hint="eastAsia"/>
          <w:spacing w:val="-2"/>
        </w:rPr>
        <w:t>具体的にイメージできる事業化</w:t>
      </w:r>
      <w:r w:rsidR="00246A38" w:rsidRPr="00E81A73">
        <w:rPr>
          <w:spacing w:val="-2"/>
        </w:rPr>
        <w:t>の</w:t>
      </w:r>
      <w:r w:rsidR="00246A38" w:rsidRPr="00E81A73">
        <w:rPr>
          <w:rFonts w:hint="eastAsia"/>
          <w:spacing w:val="-2"/>
        </w:rPr>
        <w:t>方法や耐震改修工法を提示するといった</w:t>
      </w:r>
      <w:r w:rsidR="00246A38" w:rsidRPr="00E81A73">
        <w:rPr>
          <w:spacing w:val="-2"/>
        </w:rPr>
        <w:t>効果的な働きかけ</w:t>
      </w:r>
      <w:r w:rsidR="00246A38" w:rsidRPr="00E81A73">
        <w:rPr>
          <w:rFonts w:hint="eastAsia"/>
          <w:spacing w:val="-2"/>
        </w:rPr>
        <w:t>を行</w:t>
      </w:r>
      <w:r w:rsidR="002319AF">
        <w:rPr>
          <w:rFonts w:hint="eastAsia"/>
          <w:spacing w:val="-2"/>
        </w:rPr>
        <w:t>います</w:t>
      </w:r>
      <w:r w:rsidR="00246A38" w:rsidRPr="00E81A73">
        <w:rPr>
          <w:rFonts w:hint="eastAsia"/>
          <w:spacing w:val="-2"/>
        </w:rPr>
        <w:t>。また、全てのブロック塀</w:t>
      </w:r>
      <w:r w:rsidR="00246A38" w:rsidRPr="00E81A73">
        <w:rPr>
          <w:spacing w:val="-2"/>
        </w:rPr>
        <w:t>等</w:t>
      </w:r>
      <w:r w:rsidR="00246A38" w:rsidRPr="00E81A73">
        <w:rPr>
          <w:rFonts w:hint="eastAsia"/>
          <w:spacing w:val="-2"/>
        </w:rPr>
        <w:t>の</w:t>
      </w:r>
      <w:r w:rsidR="00246A38" w:rsidRPr="00E81A73">
        <w:rPr>
          <w:spacing w:val="-2"/>
        </w:rPr>
        <w:t>所有者に対しても</w:t>
      </w:r>
      <w:r w:rsidR="00246A38" w:rsidRPr="00E81A73">
        <w:rPr>
          <w:rFonts w:hint="eastAsia"/>
          <w:spacing w:val="-2"/>
        </w:rPr>
        <w:t>個別</w:t>
      </w:r>
      <w:r w:rsidR="00246A38" w:rsidRPr="00E81A73">
        <w:rPr>
          <w:spacing w:val="-2"/>
        </w:rPr>
        <w:t>訪問</w:t>
      </w:r>
      <w:r w:rsidR="00B12B38">
        <w:rPr>
          <w:rFonts w:hint="eastAsia"/>
          <w:spacing w:val="-2"/>
        </w:rPr>
        <w:t>など</w:t>
      </w:r>
      <w:r w:rsidR="00246A38" w:rsidRPr="00E81A73">
        <w:rPr>
          <w:spacing w:val="-2"/>
        </w:rPr>
        <w:t>による</w:t>
      </w:r>
      <w:r w:rsidR="00246A38" w:rsidRPr="00E81A73">
        <w:rPr>
          <w:rFonts w:hint="eastAsia"/>
          <w:spacing w:val="-2"/>
        </w:rPr>
        <w:t>働きかけを</w:t>
      </w:r>
      <w:r w:rsidR="002319AF">
        <w:rPr>
          <w:spacing w:val="-2"/>
        </w:rPr>
        <w:t>行</w:t>
      </w:r>
      <w:r w:rsidR="002319AF">
        <w:rPr>
          <w:rFonts w:hint="eastAsia"/>
          <w:spacing w:val="-2"/>
        </w:rPr>
        <w:t>います</w:t>
      </w:r>
      <w:r w:rsidR="00246A38" w:rsidRPr="00E81A73">
        <w:rPr>
          <w:spacing w:val="-2"/>
        </w:rPr>
        <w:t>。</w:t>
      </w:r>
    </w:p>
    <w:p w14:paraId="54617774" w14:textId="1CBE64A2" w:rsidR="0034782F" w:rsidRDefault="00246A38" w:rsidP="006F665C">
      <w:pPr>
        <w:ind w:leftChars="153" w:left="447" w:rightChars="100" w:right="220" w:hangingChars="50" w:hanging="110"/>
        <w:rPr>
          <w:rFonts w:ascii="Meiryo UI" w:eastAsia="Meiryo UI" w:hAnsi="Meiryo UI" w:cs="Meiryo UI"/>
          <w:sz w:val="24"/>
        </w:rPr>
      </w:pPr>
      <w:r w:rsidRPr="00BB3144">
        <w:rPr>
          <w:rFonts w:hint="eastAsia"/>
        </w:rPr>
        <w:t>・耐震性の特に低い建物と、対象建物の集積状況や災害</w:t>
      </w:r>
      <w:r w:rsidRPr="00BB3144">
        <w:t>時に</w:t>
      </w:r>
      <w:r w:rsidRPr="00BB3144">
        <w:rPr>
          <w:rFonts w:hint="eastAsia"/>
        </w:rPr>
        <w:t>おける府内各地</w:t>
      </w:r>
      <w:r w:rsidRPr="00BB3144">
        <w:t>への</w:t>
      </w:r>
      <w:r w:rsidRPr="00BB3144">
        <w:rPr>
          <w:rFonts w:hint="eastAsia"/>
        </w:rPr>
        <w:t>物資</w:t>
      </w:r>
      <w:r w:rsidRPr="00BB3144">
        <w:t>等の</w:t>
      </w:r>
      <w:r w:rsidRPr="00BB3144">
        <w:rPr>
          <w:rFonts w:hint="eastAsia"/>
        </w:rPr>
        <w:t>輸送</w:t>
      </w:r>
      <w:r w:rsidRPr="00BB3144">
        <w:t>を</w:t>
      </w:r>
      <w:r w:rsidRPr="00BB3144">
        <w:rPr>
          <w:rFonts w:hint="eastAsia"/>
        </w:rPr>
        <w:t>考慮した特に</w:t>
      </w:r>
      <w:r w:rsidRPr="00BB3144">
        <w:t>優先すべき路線</w:t>
      </w:r>
      <w:r w:rsidR="002319AF">
        <w:rPr>
          <w:rFonts w:hint="eastAsia"/>
        </w:rPr>
        <w:t>の沿道にある建物を優先して耐震化を促進します</w:t>
      </w:r>
      <w:r w:rsidR="00E81A73" w:rsidRPr="00BB3144">
        <w:rPr>
          <w:rFonts w:hint="eastAsia"/>
        </w:rPr>
        <w:t>。</w:t>
      </w:r>
      <w:r w:rsidR="0034782F">
        <w:rPr>
          <w:rFonts w:ascii="Meiryo UI" w:eastAsia="Meiryo UI" w:hAnsi="Meiryo UI" w:cs="Meiryo UI"/>
          <w:sz w:val="24"/>
        </w:rPr>
        <w:br w:type="page"/>
      </w:r>
    </w:p>
    <w:p w14:paraId="1C1F9432" w14:textId="77777777" w:rsidR="00A50D97" w:rsidRPr="0016704E" w:rsidRDefault="00A50D97" w:rsidP="00897C2A">
      <w:pPr>
        <w:pStyle w:val="3"/>
        <w:ind w:left="98" w:right="220" w:hangingChars="35" w:hanging="98"/>
      </w:pPr>
      <w:r w:rsidRPr="0016704E">
        <w:rPr>
          <w:rFonts w:hint="eastAsia"/>
        </w:rPr>
        <w:t>目標２－２　公共建築物等の具体的な目標</w:t>
      </w:r>
    </w:p>
    <w:p w14:paraId="4D98DBE2" w14:textId="46BED31D" w:rsidR="00A50D97" w:rsidRPr="00D60739" w:rsidRDefault="00BB7F50" w:rsidP="00A50D97">
      <w:pPr>
        <w:pStyle w:val="4"/>
      </w:pPr>
      <w:r>
        <w:rPr>
          <w:rFonts w:hint="eastAsia"/>
          <w:noProof/>
        </w:rPr>
        <mc:AlternateContent>
          <mc:Choice Requires="wps">
            <w:drawing>
              <wp:anchor distT="0" distB="0" distL="114300" distR="114300" simplePos="0" relativeHeight="251613184" behindDoc="1" locked="0" layoutInCell="1" allowOverlap="1" wp14:anchorId="598E8370" wp14:editId="3D1FFE28">
                <wp:simplePos x="0" y="0"/>
                <wp:positionH relativeFrom="column">
                  <wp:posOffset>92347</wp:posOffset>
                </wp:positionH>
                <wp:positionV relativeFrom="paragraph">
                  <wp:posOffset>335644</wp:posOffset>
                </wp:positionV>
                <wp:extent cx="5592147" cy="705394"/>
                <wp:effectExtent l="0" t="0" r="8890" b="0"/>
                <wp:wrapNone/>
                <wp:docPr id="28711" name="正方形/長方形 28711"/>
                <wp:cNvGraphicFramePr/>
                <a:graphic xmlns:a="http://schemas.openxmlformats.org/drawingml/2006/main">
                  <a:graphicData uri="http://schemas.microsoft.com/office/word/2010/wordprocessingShape">
                    <wps:wsp>
                      <wps:cNvSpPr/>
                      <wps:spPr>
                        <a:xfrm>
                          <a:off x="0" y="0"/>
                          <a:ext cx="5592147" cy="705394"/>
                        </a:xfrm>
                        <a:prstGeom prst="rect">
                          <a:avLst/>
                        </a:prstGeom>
                        <a:solidFill>
                          <a:schemeClr val="bg1">
                            <a:lumMod val="85000"/>
                          </a:schemeClr>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37A06" id="正方形/長方形 28711" o:spid="_x0000_s1026" style="position:absolute;left:0;text-align:left;margin-left:7.25pt;margin-top:26.45pt;width:440.35pt;height:5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" fillcolor="#d8d8d8 [2732]" stroked="f" strokeweight=".5pt">
                <v:stroke dashstyle="dash"/>
              </v:rect>
            </w:pict>
          </mc:Fallback>
        </mc:AlternateContent>
      </w:r>
      <w:r w:rsidR="00A50D97" w:rsidRPr="00D60739">
        <w:rPr>
          <w:rFonts w:hint="eastAsia"/>
        </w:rPr>
        <w:t>１．府有建築物</w:t>
      </w:r>
    </w:p>
    <w:p w14:paraId="7C383BD9" w14:textId="140CA93B" w:rsidR="00A50D97" w:rsidRDefault="00A50D97" w:rsidP="006F665C">
      <w:pPr>
        <w:ind w:leftChars="152" w:left="446" w:rightChars="100" w:right="220" w:hangingChars="51" w:hanging="112"/>
      </w:pPr>
      <w:r w:rsidRPr="00D60739">
        <w:rPr>
          <w:rFonts w:hint="eastAsia"/>
        </w:rPr>
        <w:t>・</w:t>
      </w:r>
      <w:r w:rsidRPr="00315901">
        <w:rPr>
          <w:rFonts w:hint="eastAsia"/>
        </w:rPr>
        <w:t>府有建築物の耐震化の方針に基づき、府民の生命、財産を守るこれまでの耐震化の取組みを進めるとともに、経済活動等を守る観点から</w:t>
      </w:r>
      <w:r>
        <w:rPr>
          <w:rFonts w:hint="eastAsia"/>
        </w:rPr>
        <w:t>、特に</w:t>
      </w:r>
      <w:r w:rsidR="002319AF">
        <w:rPr>
          <w:rFonts w:hint="eastAsia"/>
        </w:rPr>
        <w:t>庁舎等の耐震化にも積極的に取り組んでいきます</w:t>
      </w:r>
      <w:r w:rsidRPr="00315901">
        <w:rPr>
          <w:rFonts w:hint="eastAsia"/>
        </w:rPr>
        <w:t>。</w:t>
      </w:r>
    </w:p>
    <w:p w14:paraId="777AA784" w14:textId="77777777" w:rsidR="005368C5" w:rsidRPr="00315901" w:rsidRDefault="005368C5" w:rsidP="00A50D97">
      <w:pPr>
        <w:ind w:leftChars="100" w:left="330" w:rightChars="100" w:right="220" w:hangingChars="50" w:hanging="110"/>
      </w:pPr>
    </w:p>
    <w:p w14:paraId="2565F27B" w14:textId="3CE2A44D" w:rsidR="00A50D97" w:rsidRPr="00A50D97" w:rsidRDefault="00BB7F50" w:rsidP="00A50D97">
      <w:pPr>
        <w:pStyle w:val="4"/>
      </w:pPr>
      <w:r>
        <w:rPr>
          <w:rFonts w:hint="eastAsia"/>
          <w:noProof/>
        </w:rPr>
        <mc:AlternateContent>
          <mc:Choice Requires="wps">
            <w:drawing>
              <wp:anchor distT="0" distB="0" distL="114300" distR="114300" simplePos="0" relativeHeight="251614208" behindDoc="1" locked="0" layoutInCell="1" allowOverlap="1" wp14:anchorId="086322BC" wp14:editId="0F6611DC">
                <wp:simplePos x="0" y="0"/>
                <wp:positionH relativeFrom="column">
                  <wp:posOffset>92347</wp:posOffset>
                </wp:positionH>
                <wp:positionV relativeFrom="paragraph">
                  <wp:posOffset>319133</wp:posOffset>
                </wp:positionV>
                <wp:extent cx="5592147" cy="535577"/>
                <wp:effectExtent l="0" t="0" r="8890" b="0"/>
                <wp:wrapNone/>
                <wp:docPr id="28712" name="正方形/長方形 28712"/>
                <wp:cNvGraphicFramePr/>
                <a:graphic xmlns:a="http://schemas.openxmlformats.org/drawingml/2006/main">
                  <a:graphicData uri="http://schemas.microsoft.com/office/word/2010/wordprocessingShape">
                    <wps:wsp>
                      <wps:cNvSpPr/>
                      <wps:spPr>
                        <a:xfrm>
                          <a:off x="0" y="0"/>
                          <a:ext cx="5592147" cy="535577"/>
                        </a:xfrm>
                        <a:prstGeom prst="rect">
                          <a:avLst/>
                        </a:prstGeom>
                        <a:solidFill>
                          <a:schemeClr val="bg1">
                            <a:lumMod val="85000"/>
                          </a:schemeClr>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0BDF2" id="正方形/長方形 28712" o:spid="_x0000_s1026" style="position:absolute;left:0;text-align:left;margin-left:7.25pt;margin-top:25.15pt;width:440.35pt;height:4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" fillcolor="#d8d8d8 [2732]" stroked="f" strokeweight=".5pt">
                <v:stroke dashstyle="dash"/>
              </v:rect>
            </w:pict>
          </mc:Fallback>
        </mc:AlternateContent>
      </w:r>
      <w:r w:rsidR="00A50D97" w:rsidRPr="00A50D97">
        <w:rPr>
          <w:rFonts w:hint="eastAsia"/>
        </w:rPr>
        <w:t>２．大阪府住宅供給公社住宅</w:t>
      </w:r>
    </w:p>
    <w:p w14:paraId="53141779" w14:textId="48A6691A" w:rsidR="00A50D97" w:rsidRPr="003D6383" w:rsidRDefault="00A50D97" w:rsidP="006F665C">
      <w:pPr>
        <w:ind w:leftChars="151" w:left="460" w:rightChars="100" w:right="220" w:hangingChars="58" w:hanging="128"/>
      </w:pPr>
      <w:r w:rsidRPr="00CA0FCE">
        <w:rPr>
          <w:rFonts w:hint="eastAsia"/>
        </w:rPr>
        <w:t>・府公社賃貸住宅の耐震化の方針に基づき、公的賃貸住宅の供給主体とし</w:t>
      </w:r>
      <w:r>
        <w:rPr>
          <w:rFonts w:hint="eastAsia"/>
        </w:rPr>
        <w:t>て、入居者の生命、安全を確保するため、積極的に耐震化に</w:t>
      </w:r>
      <w:r w:rsidRPr="00315901">
        <w:rPr>
          <w:rFonts w:hint="eastAsia"/>
        </w:rPr>
        <w:t>取</w:t>
      </w:r>
      <w:r w:rsidRPr="0016704E">
        <w:rPr>
          <w:rFonts w:hint="eastAsia"/>
        </w:rPr>
        <w:t>り</w:t>
      </w:r>
      <w:r w:rsidRPr="00315901">
        <w:rPr>
          <w:rFonts w:hint="eastAsia"/>
        </w:rPr>
        <w:t>組んで</w:t>
      </w:r>
      <w:r>
        <w:rPr>
          <w:rFonts w:hint="eastAsia"/>
        </w:rPr>
        <w:t>い</w:t>
      </w:r>
      <w:r w:rsidR="002319AF">
        <w:rPr>
          <w:rFonts w:hint="eastAsia"/>
        </w:rPr>
        <w:t>きます</w:t>
      </w:r>
      <w:r w:rsidRPr="00315901">
        <w:rPr>
          <w:rFonts w:hint="eastAsia"/>
        </w:rPr>
        <w:t>。</w:t>
      </w:r>
    </w:p>
    <w:p w14:paraId="13E12810" w14:textId="77777777" w:rsidR="0016704E" w:rsidRPr="00A50D97" w:rsidRDefault="0016704E" w:rsidP="00A50D97">
      <w:pPr>
        <w:ind w:leftChars="100" w:left="330" w:rightChars="100" w:right="220" w:hangingChars="50" w:hanging="110"/>
      </w:pPr>
    </w:p>
    <w:p w14:paraId="76D11E71" w14:textId="4F89BC14" w:rsidR="0016704E" w:rsidRDefault="0016704E" w:rsidP="000914AE">
      <w:pPr>
        <w:widowControl/>
        <w:spacing w:line="440" w:lineRule="exact"/>
        <w:ind w:firstLineChars="100" w:firstLine="240"/>
        <w:jc w:val="left"/>
        <w:rPr>
          <w:rFonts w:cs="Times New Roman"/>
          <w:color w:val="FF0000"/>
          <w:sz w:val="24"/>
          <w:szCs w:val="24"/>
        </w:rPr>
      </w:pPr>
    </w:p>
    <w:p w14:paraId="73D7847C" w14:textId="77777777" w:rsidR="000C7801" w:rsidRPr="0016704E" w:rsidRDefault="000C7801" w:rsidP="000914AE">
      <w:pPr>
        <w:widowControl/>
        <w:spacing w:line="440" w:lineRule="exact"/>
        <w:ind w:firstLineChars="100" w:firstLine="240"/>
        <w:jc w:val="left"/>
        <w:rPr>
          <w:rFonts w:cs="Times New Roman"/>
          <w:color w:val="FF0000"/>
          <w:sz w:val="24"/>
          <w:szCs w:val="24"/>
        </w:rPr>
      </w:pPr>
    </w:p>
    <w:p w14:paraId="25C575C3" w14:textId="77777777" w:rsidR="00E857CB" w:rsidRPr="000C7801" w:rsidRDefault="00E857CB">
      <w:pPr>
        <w:widowControl/>
        <w:jc w:val="left"/>
        <w:rPr>
          <w:rFonts w:cs="Times New Roman"/>
          <w:color w:val="FF0000"/>
          <w:sz w:val="24"/>
          <w:szCs w:val="24"/>
        </w:rPr>
      </w:pPr>
      <w:r w:rsidRPr="000C7801">
        <w:rPr>
          <w:rFonts w:cs="Times New Roman"/>
          <w:color w:val="FF0000"/>
          <w:sz w:val="24"/>
          <w:szCs w:val="24"/>
        </w:rPr>
        <w:br w:type="page"/>
      </w:r>
    </w:p>
    <w:p w14:paraId="03F5AF62" w14:textId="0B3F3311" w:rsidR="004D69AD" w:rsidRPr="004D69AD" w:rsidRDefault="004D69AD" w:rsidP="00321BC1">
      <w:pPr>
        <w:pStyle w:val="1"/>
      </w:pPr>
      <w:bookmarkStart w:id="28" w:name="_Toc52271419"/>
      <w:bookmarkStart w:id="29" w:name="_Toc60653962"/>
      <w:r w:rsidRPr="004D69AD">
        <w:rPr>
          <w:rFonts w:hint="eastAsia"/>
        </w:rPr>
        <w:t>Ⅵ．目標達成のための具体的な取組み</w:t>
      </w:r>
      <w:bookmarkEnd w:id="28"/>
      <w:bookmarkEnd w:id="29"/>
    </w:p>
    <w:p w14:paraId="74164AC3" w14:textId="77777777" w:rsidR="004D69AD" w:rsidRPr="004D69AD" w:rsidRDefault="004D69AD" w:rsidP="00321BC1">
      <w:pPr>
        <w:pStyle w:val="2"/>
      </w:pPr>
      <w:bookmarkStart w:id="30" w:name="_Toc52271420"/>
      <w:bookmarkStart w:id="31" w:name="_Toc60653963"/>
      <w:r w:rsidRPr="004D69AD">
        <w:rPr>
          <w:rFonts w:hint="eastAsia"/>
        </w:rPr>
        <w:t>Ⅵ-１　住宅</w:t>
      </w:r>
      <w:bookmarkEnd w:id="30"/>
      <w:bookmarkEnd w:id="31"/>
    </w:p>
    <w:p w14:paraId="163F17AC" w14:textId="706A80D5" w:rsidR="004D69AD" w:rsidRDefault="004D69AD" w:rsidP="00820141">
      <w:pPr>
        <w:pStyle w:val="3"/>
        <w:spacing w:line="380" w:lineRule="exact"/>
        <w:ind w:left="280" w:right="220" w:hanging="280"/>
      </w:pPr>
      <w:r w:rsidRPr="004D69AD">
        <w:rPr>
          <w:rFonts w:hint="eastAsia"/>
        </w:rPr>
        <w:t>１．木造住宅</w:t>
      </w:r>
    </w:p>
    <w:p w14:paraId="5D31C3D5" w14:textId="0FF726A3" w:rsidR="00EB62D3" w:rsidRDefault="004C7A37" w:rsidP="001537B8">
      <w:pPr>
        <w:spacing w:beforeLines="30" w:before="108"/>
        <w:ind w:leftChars="50" w:left="475" w:rightChars="100" w:right="220" w:hangingChars="166" w:hanging="365"/>
        <w:rPr>
          <w:rFonts w:cs="Times New Roman"/>
        </w:rPr>
      </w:pPr>
      <w:r w:rsidRPr="004C7A37">
        <w:rPr>
          <w:rFonts w:cs="Times New Roman" w:hint="eastAsia"/>
          <w:noProof/>
        </w:rPr>
        <mc:AlternateContent>
          <mc:Choice Requires="wps">
            <w:drawing>
              <wp:anchor distT="0" distB="0" distL="114300" distR="114300" simplePos="0" relativeHeight="251635712" behindDoc="1" locked="0" layoutInCell="1" allowOverlap="1" wp14:anchorId="03723C68" wp14:editId="067475C3">
                <wp:simplePos x="0" y="0"/>
                <wp:positionH relativeFrom="margin">
                  <wp:align>left</wp:align>
                </wp:positionH>
                <wp:positionV relativeFrom="paragraph">
                  <wp:posOffset>49807</wp:posOffset>
                </wp:positionV>
                <wp:extent cx="5708469" cy="1876508"/>
                <wp:effectExtent l="0" t="0" r="6985" b="9525"/>
                <wp:wrapNone/>
                <wp:docPr id="28718" name="正方形/長方形 28718"/>
                <wp:cNvGraphicFramePr/>
                <a:graphic xmlns:a="http://schemas.openxmlformats.org/drawingml/2006/main">
                  <a:graphicData uri="http://schemas.microsoft.com/office/word/2010/wordprocessingShape">
                    <wps:wsp>
                      <wps:cNvSpPr/>
                      <wps:spPr>
                        <a:xfrm>
                          <a:off x="0" y="0"/>
                          <a:ext cx="5708469" cy="1876508"/>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212FD" id="正方形/長方形 28718" o:spid="_x0000_s1026" style="position:absolute;left:0;text-align:left;margin-left:0;margin-top:3.9pt;width:449.5pt;height:147.7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" fillcolor="#d9d9d9" stroked="f" strokeweight="1pt">
                <w10:wrap anchorx="margin"/>
              </v:rect>
            </w:pict>
          </mc:Fallback>
        </mc:AlternateContent>
      </w:r>
      <w:r w:rsidRPr="004C7A37">
        <w:rPr>
          <w:rFonts w:cs="Times New Roman" w:hint="eastAsia"/>
        </w:rPr>
        <w:t>●　旧耐震基準で</w:t>
      </w:r>
      <w:r w:rsidR="00BE57ED">
        <w:rPr>
          <w:rFonts w:cs="Times New Roman" w:hint="eastAsia"/>
        </w:rPr>
        <w:t>建設された</w:t>
      </w:r>
      <w:r w:rsidRPr="004C7A37">
        <w:rPr>
          <w:rFonts w:cs="Times New Roman" w:hint="eastAsia"/>
        </w:rPr>
        <w:t>住宅は築約</w:t>
      </w:r>
      <w:r w:rsidRPr="004C7A37">
        <w:rPr>
          <w:rFonts w:cs="Times New Roman"/>
        </w:rPr>
        <w:t>40年以上が経過し</w:t>
      </w:r>
      <w:r w:rsidRPr="004C7A37">
        <w:rPr>
          <w:rFonts w:cs="Times New Roman" w:hint="eastAsia"/>
        </w:rPr>
        <w:t>ており、特に適切な管</w:t>
      </w:r>
      <w:r w:rsidR="00B12B38">
        <w:rPr>
          <w:rFonts w:cs="Times New Roman" w:hint="eastAsia"/>
        </w:rPr>
        <w:t>理が行われていない場合など</w:t>
      </w:r>
      <w:r w:rsidR="008C1CAC">
        <w:rPr>
          <w:rFonts w:cs="Times New Roman" w:hint="eastAsia"/>
        </w:rPr>
        <w:t>は地震に対してのリスクが年々増加しているおそれ</w:t>
      </w:r>
      <w:r w:rsidRPr="004C7A37">
        <w:rPr>
          <w:rFonts w:cs="Times New Roman" w:hint="eastAsia"/>
        </w:rPr>
        <w:t>があ</w:t>
      </w:r>
      <w:r w:rsidR="002319AF">
        <w:rPr>
          <w:rFonts w:cs="Times New Roman" w:hint="eastAsia"/>
        </w:rPr>
        <w:t>ります</w:t>
      </w:r>
      <w:r w:rsidRPr="004C7A37">
        <w:rPr>
          <w:rFonts w:cs="Times New Roman" w:hint="eastAsia"/>
        </w:rPr>
        <w:t>。そのため、所有者の危機意識を喚起するなど、より一層強力な取組み</w:t>
      </w:r>
      <w:r w:rsidR="002319AF">
        <w:rPr>
          <w:rFonts w:cs="Times New Roman" w:hint="eastAsia"/>
        </w:rPr>
        <w:t>を推進します</w:t>
      </w:r>
      <w:r w:rsidRPr="004C7A37">
        <w:rPr>
          <w:rFonts w:cs="Times New Roman" w:hint="eastAsia"/>
        </w:rPr>
        <w:t>。</w:t>
      </w:r>
    </w:p>
    <w:p w14:paraId="69B18A88" w14:textId="0E03E02F" w:rsidR="0093435F" w:rsidRDefault="004C7A37" w:rsidP="001537B8">
      <w:pPr>
        <w:ind w:leftChars="50" w:left="475" w:rightChars="100" w:right="220" w:hangingChars="166" w:hanging="365"/>
        <w:rPr>
          <w:rFonts w:cs="Times New Roman"/>
        </w:rPr>
      </w:pPr>
      <w:r w:rsidRPr="004C7A37">
        <w:rPr>
          <w:rFonts w:cs="Times New Roman" w:hint="eastAsia"/>
        </w:rPr>
        <w:t>●　耐震性</w:t>
      </w:r>
      <w:r w:rsidR="000C136F">
        <w:rPr>
          <w:rFonts w:cs="Times New Roman" w:hint="eastAsia"/>
        </w:rPr>
        <w:t>が不足する住宅は</w:t>
      </w:r>
      <w:r w:rsidR="001537B8">
        <w:rPr>
          <w:rFonts w:cs="Times New Roman" w:hint="eastAsia"/>
        </w:rPr>
        <w:t>約</w:t>
      </w:r>
      <w:r w:rsidR="000C136F">
        <w:rPr>
          <w:rFonts w:cs="Times New Roman" w:hint="eastAsia"/>
        </w:rPr>
        <w:t>２８</w:t>
      </w:r>
      <w:r w:rsidRPr="004C7A37">
        <w:rPr>
          <w:rFonts w:cs="Times New Roman" w:hint="eastAsia"/>
        </w:rPr>
        <w:t>万戸と</w:t>
      </w:r>
      <w:r w:rsidR="000C136F">
        <w:rPr>
          <w:rFonts w:cs="Times New Roman" w:hint="eastAsia"/>
        </w:rPr>
        <w:t>、</w:t>
      </w:r>
      <w:r w:rsidRPr="004C7A37">
        <w:rPr>
          <w:rFonts w:cs="Times New Roman" w:hint="eastAsia"/>
        </w:rPr>
        <w:t>依然として膨大な</w:t>
      </w:r>
      <w:r w:rsidR="000C136F">
        <w:rPr>
          <w:rFonts w:cs="Times New Roman" w:hint="eastAsia"/>
        </w:rPr>
        <w:t>戸数がある</w:t>
      </w:r>
      <w:r w:rsidRPr="004C7A37">
        <w:rPr>
          <w:rFonts w:cs="Times New Roman" w:hint="eastAsia"/>
        </w:rPr>
        <w:t>ため、</w:t>
      </w:r>
      <w:r w:rsidR="000C136F">
        <w:rPr>
          <w:rFonts w:cs="Times New Roman" w:hint="eastAsia"/>
        </w:rPr>
        <w:t>関係施策や関連団体等と連携し、</w:t>
      </w:r>
      <w:r w:rsidRPr="004C7A37">
        <w:rPr>
          <w:rFonts w:cs="Times New Roman" w:hint="eastAsia"/>
        </w:rPr>
        <w:t>あらゆる分野からの方策を検討し</w:t>
      </w:r>
      <w:r w:rsidR="009B5C82">
        <w:rPr>
          <w:rFonts w:cs="Times New Roman" w:hint="eastAsia"/>
        </w:rPr>
        <w:t>ます。また</w:t>
      </w:r>
      <w:r w:rsidRPr="004C7A37">
        <w:rPr>
          <w:rFonts w:cs="Times New Roman" w:hint="eastAsia"/>
        </w:rPr>
        <w:t>、確実に所有者へアプローチできるよう</w:t>
      </w:r>
      <w:r w:rsidR="000C136F">
        <w:rPr>
          <w:rFonts w:cs="Times New Roman" w:hint="eastAsia"/>
        </w:rPr>
        <w:t>取組みを進め、その取組みの進捗管理を行い、効果を検証します</w:t>
      </w:r>
      <w:r w:rsidRPr="004C7A37">
        <w:rPr>
          <w:rFonts w:cs="Times New Roman" w:hint="eastAsia"/>
        </w:rPr>
        <w:t>。</w:t>
      </w:r>
    </w:p>
    <w:p w14:paraId="43358E4F" w14:textId="4D4E0C63" w:rsidR="00FA6350" w:rsidRPr="008F7A2A" w:rsidRDefault="0093435F" w:rsidP="001537B8">
      <w:pPr>
        <w:ind w:leftChars="50" w:left="475" w:rightChars="100" w:right="220" w:hangingChars="166" w:hanging="365"/>
        <w:rPr>
          <w:rFonts w:cs="Times New Roman"/>
        </w:rPr>
      </w:pPr>
      <w:r>
        <w:rPr>
          <w:rFonts w:cs="Times New Roman" w:hint="eastAsia"/>
        </w:rPr>
        <w:t xml:space="preserve">●　</w:t>
      </w:r>
      <w:r w:rsidR="00EB62D3" w:rsidRPr="00EB62D3">
        <w:rPr>
          <w:rFonts w:cs="Times New Roman" w:hint="eastAsia"/>
        </w:rPr>
        <w:t>税制</w:t>
      </w:r>
      <w:r>
        <w:rPr>
          <w:rFonts w:cs="Times New Roman" w:hint="eastAsia"/>
        </w:rPr>
        <w:t>改正や補助の創設、耐震改修した住宅が高く評価されるような環境整備</w:t>
      </w:r>
      <w:r w:rsidR="00EB62D3" w:rsidRPr="00EB62D3">
        <w:rPr>
          <w:rFonts w:cs="Times New Roman" w:hint="eastAsia"/>
        </w:rPr>
        <w:t>などを国、関係機関等へ働きかけるとともに、新たな支援策の確立に向けた調査研究を行</w:t>
      </w:r>
      <w:r w:rsidR="00FA6350">
        <w:rPr>
          <w:rFonts w:cs="Times New Roman" w:hint="eastAsia"/>
        </w:rPr>
        <w:t>います。</w:t>
      </w:r>
    </w:p>
    <w:p w14:paraId="0D7BECA4" w14:textId="0E468A55" w:rsidR="004D69AD" w:rsidRPr="004D69AD" w:rsidRDefault="004D69AD" w:rsidP="00321BC1">
      <w:pPr>
        <w:pStyle w:val="4"/>
      </w:pPr>
      <w:r w:rsidRPr="004D69AD">
        <w:rPr>
          <w:rFonts w:hint="eastAsia"/>
        </w:rPr>
        <w:t>（１） 社会的機運の醸成</w:t>
      </w:r>
    </w:p>
    <w:p w14:paraId="66320A2C" w14:textId="42AFEDBC" w:rsidR="004D69AD" w:rsidRPr="004D69AD" w:rsidRDefault="004D69AD" w:rsidP="00AB331E">
      <w:pPr>
        <w:pStyle w:val="5"/>
        <w:numPr>
          <w:ilvl w:val="0"/>
          <w:numId w:val="2"/>
        </w:numPr>
        <w:spacing w:beforeLines="0" w:before="0"/>
        <w:ind w:leftChars="0" w:left="560" w:hanging="336"/>
      </w:pPr>
      <w:r w:rsidRPr="004D69AD">
        <w:rPr>
          <w:rFonts w:hint="eastAsia"/>
        </w:rPr>
        <w:t>イベント</w:t>
      </w:r>
      <w:r w:rsidR="001A1A85">
        <w:rPr>
          <w:rFonts w:hint="eastAsia"/>
        </w:rPr>
        <w:t>等</w:t>
      </w:r>
      <w:r w:rsidRPr="004D69AD">
        <w:rPr>
          <w:rFonts w:hint="eastAsia"/>
        </w:rPr>
        <w:t>の実施</w:t>
      </w:r>
    </w:p>
    <w:p w14:paraId="28BD1579" w14:textId="09EA23F4" w:rsidR="004D69AD" w:rsidRPr="00F14957" w:rsidRDefault="001A1A85" w:rsidP="00F14957">
      <w:pPr>
        <w:ind w:leftChars="150" w:left="330" w:firstLineChars="100" w:firstLine="220"/>
        <w:rPr>
          <w:rFonts w:cs="Times New Roman"/>
        </w:rPr>
      </w:pPr>
      <w:r>
        <w:rPr>
          <w:rFonts w:cs="Times New Roman" w:hint="eastAsia"/>
        </w:rPr>
        <w:t>広く府民に周知するための取組</w:t>
      </w:r>
      <w:r w:rsidR="007F2091">
        <w:rPr>
          <w:rFonts w:cs="Times New Roman" w:hint="eastAsia"/>
        </w:rPr>
        <w:t>み</w:t>
      </w:r>
      <w:r>
        <w:rPr>
          <w:rFonts w:cs="Times New Roman" w:hint="eastAsia"/>
        </w:rPr>
        <w:t>として</w:t>
      </w:r>
      <w:r w:rsidR="004D69AD" w:rsidRPr="00F14957">
        <w:rPr>
          <w:rFonts w:cs="Times New Roman" w:hint="eastAsia"/>
        </w:rPr>
        <w:t>イベント等</w:t>
      </w:r>
      <w:r>
        <w:rPr>
          <w:rFonts w:cs="Times New Roman" w:hint="eastAsia"/>
        </w:rPr>
        <w:t>を</w:t>
      </w:r>
      <w:r w:rsidR="004D69AD" w:rsidRPr="00F14957">
        <w:rPr>
          <w:rFonts w:cs="Times New Roman" w:hint="eastAsia"/>
        </w:rPr>
        <w:t>実施</w:t>
      </w:r>
      <w:r>
        <w:rPr>
          <w:rFonts w:cs="Times New Roman" w:hint="eastAsia"/>
        </w:rPr>
        <w:t>する</w:t>
      </w:r>
      <w:r w:rsidR="004D69AD" w:rsidRPr="00F14957">
        <w:rPr>
          <w:rFonts w:cs="Times New Roman" w:hint="eastAsia"/>
        </w:rPr>
        <w:t>にあたっては、講習会</w:t>
      </w:r>
      <w:r w:rsidR="00B12B38">
        <w:rPr>
          <w:rFonts w:cs="Times New Roman" w:hint="eastAsia"/>
        </w:rPr>
        <w:t>など</w:t>
      </w:r>
      <w:r w:rsidR="009B5C82">
        <w:rPr>
          <w:rFonts w:cs="Times New Roman" w:hint="eastAsia"/>
        </w:rPr>
        <w:t>効果的な取組みを優先的に実施します。また、イベント</w:t>
      </w:r>
      <w:r w:rsidR="0093435F">
        <w:rPr>
          <w:rFonts w:cs="Times New Roman" w:hint="eastAsia"/>
        </w:rPr>
        <w:t>で</w:t>
      </w:r>
      <w:r w:rsidR="000C136F">
        <w:rPr>
          <w:rFonts w:cs="Times New Roman" w:hint="eastAsia"/>
        </w:rPr>
        <w:t>の</w:t>
      </w:r>
      <w:r w:rsidR="0093435F">
        <w:rPr>
          <w:rFonts w:cs="Times New Roman" w:hint="eastAsia"/>
        </w:rPr>
        <w:t>アンケート実施</w:t>
      </w:r>
      <w:r w:rsidR="009B5C82">
        <w:rPr>
          <w:rFonts w:cs="Times New Roman" w:hint="eastAsia"/>
        </w:rPr>
        <w:t>など</w:t>
      </w:r>
      <w:r w:rsidR="000C136F">
        <w:rPr>
          <w:rFonts w:cs="Times New Roman" w:hint="eastAsia"/>
        </w:rPr>
        <w:t>により、</w:t>
      </w:r>
      <w:r w:rsidR="0093435F">
        <w:rPr>
          <w:rFonts w:cs="Times New Roman" w:hint="eastAsia"/>
        </w:rPr>
        <w:t>効果検証を行うなど、</w:t>
      </w:r>
      <w:r w:rsidR="004D69AD" w:rsidRPr="00F14957">
        <w:rPr>
          <w:rFonts w:cs="Times New Roman" w:hint="eastAsia"/>
        </w:rPr>
        <w:t>効率的かつ効果的な啓発</w:t>
      </w:r>
      <w:r w:rsidR="00FA6350">
        <w:rPr>
          <w:rFonts w:cs="Times New Roman" w:hint="eastAsia"/>
        </w:rPr>
        <w:t>方法を検討し</w:t>
      </w:r>
      <w:r w:rsidR="0093435F">
        <w:rPr>
          <w:rFonts w:cs="Times New Roman" w:hint="eastAsia"/>
        </w:rPr>
        <w:t>ていき</w:t>
      </w:r>
      <w:r w:rsidR="00FA6350">
        <w:rPr>
          <w:rFonts w:cs="Times New Roman" w:hint="eastAsia"/>
        </w:rPr>
        <w:t>ます。</w:t>
      </w:r>
      <w:r w:rsidR="0093435F">
        <w:rPr>
          <w:rFonts w:cs="Times New Roman" w:hint="eastAsia"/>
        </w:rPr>
        <w:t>その</w:t>
      </w:r>
      <w:r w:rsidR="000C136F">
        <w:rPr>
          <w:rFonts w:cs="Times New Roman" w:hint="eastAsia"/>
        </w:rPr>
        <w:t>検討</w:t>
      </w:r>
      <w:r w:rsidR="0093435F">
        <w:rPr>
          <w:rFonts w:cs="Times New Roman" w:hint="eastAsia"/>
        </w:rPr>
        <w:t>結果を踏まえ、必要に応じて関係部局と連携を図りながら、耐震化の促進に努めます。</w:t>
      </w:r>
    </w:p>
    <w:p w14:paraId="78ED947A" w14:textId="7C8D9EFC" w:rsidR="004D69AD" w:rsidRPr="004D69AD" w:rsidRDefault="00254173" w:rsidP="00AB331E">
      <w:pPr>
        <w:pStyle w:val="5"/>
        <w:numPr>
          <w:ilvl w:val="0"/>
          <w:numId w:val="2"/>
        </w:numPr>
        <w:ind w:leftChars="0" w:left="560" w:hanging="336"/>
      </w:pPr>
      <w:r>
        <w:rPr>
          <w:rFonts w:hint="eastAsia"/>
        </w:rPr>
        <w:t>支援</w:t>
      </w:r>
      <w:r w:rsidR="004D69AD" w:rsidRPr="004D69AD">
        <w:rPr>
          <w:rFonts w:hint="eastAsia"/>
        </w:rPr>
        <w:t>体制づくり</w:t>
      </w:r>
    </w:p>
    <w:p w14:paraId="4D65FE23" w14:textId="318E2752" w:rsidR="004D69AD" w:rsidRDefault="000C136F" w:rsidP="00F14957">
      <w:pPr>
        <w:ind w:leftChars="150" w:left="330" w:firstLineChars="100" w:firstLine="220"/>
        <w:rPr>
          <w:rFonts w:cs="Times New Roman"/>
        </w:rPr>
      </w:pPr>
      <w:r w:rsidRPr="00426B73">
        <w:rPr>
          <w:rFonts w:cs="Times New Roman" w:hint="eastAsia"/>
        </w:rPr>
        <w:t>「まちまるごと耐震化支援事業（以下「まち</w:t>
      </w:r>
      <w:r w:rsidRPr="004A7747">
        <w:rPr>
          <w:rFonts w:cs="Times New Roman" w:hint="eastAsia"/>
        </w:rPr>
        <w:t>まる支援事業」という。）」</w:t>
      </w:r>
      <w:r>
        <w:rPr>
          <w:rFonts w:cs="Times New Roman" w:hint="eastAsia"/>
        </w:rPr>
        <w:t>の</w:t>
      </w:r>
      <w:r w:rsidR="00B12B38">
        <w:rPr>
          <w:rFonts w:cs="Times New Roman" w:hint="eastAsia"/>
        </w:rPr>
        <w:t>登録事業者</w:t>
      </w:r>
      <w:r>
        <w:rPr>
          <w:rFonts w:cs="Times New Roman" w:hint="eastAsia"/>
        </w:rPr>
        <w:t>やその他</w:t>
      </w:r>
      <w:r w:rsidR="0093435F">
        <w:rPr>
          <w:rFonts w:cs="Times New Roman" w:hint="eastAsia"/>
        </w:rPr>
        <w:t>関係団体</w:t>
      </w:r>
      <w:r w:rsidR="00B12B38">
        <w:rPr>
          <w:rFonts w:cs="Times New Roman" w:hint="eastAsia"/>
        </w:rPr>
        <w:t>等と連携した取組みなど</w:t>
      </w:r>
      <w:r w:rsidR="004D69AD" w:rsidRPr="00F14957">
        <w:rPr>
          <w:rFonts w:cs="Times New Roman" w:hint="eastAsia"/>
        </w:rPr>
        <w:t>、市町村の人的支援につながる体制づくり</w:t>
      </w:r>
      <w:r w:rsidR="00E22084" w:rsidRPr="00F14957">
        <w:rPr>
          <w:rFonts w:cs="Times New Roman" w:hint="eastAsia"/>
        </w:rPr>
        <w:t>を</w:t>
      </w:r>
      <w:r w:rsidR="00820141">
        <w:rPr>
          <w:rFonts w:cs="Times New Roman" w:hint="eastAsia"/>
        </w:rPr>
        <w:t>行い</w:t>
      </w:r>
      <w:r w:rsidR="002319AF">
        <w:rPr>
          <w:rFonts w:cs="Times New Roman" w:hint="eastAsia"/>
        </w:rPr>
        <w:t>ます</w:t>
      </w:r>
      <w:r w:rsidR="004D69AD" w:rsidRPr="00F14957">
        <w:rPr>
          <w:rFonts w:cs="Times New Roman" w:hint="eastAsia"/>
        </w:rPr>
        <w:t>。</w:t>
      </w:r>
    </w:p>
    <w:p w14:paraId="4607874F" w14:textId="656BEA25" w:rsidR="007F5522" w:rsidRPr="004D69AD" w:rsidRDefault="00E801B0" w:rsidP="00AB331E">
      <w:pPr>
        <w:pStyle w:val="5"/>
        <w:numPr>
          <w:ilvl w:val="0"/>
          <w:numId w:val="2"/>
        </w:numPr>
        <w:ind w:leftChars="0" w:left="560" w:hanging="336"/>
      </w:pPr>
      <w:r>
        <w:rPr>
          <w:rFonts w:hint="eastAsia"/>
        </w:rPr>
        <w:t>既存</w:t>
      </w:r>
      <w:r w:rsidR="007F5522" w:rsidRPr="0032761D">
        <w:rPr>
          <w:rFonts w:hint="eastAsia"/>
        </w:rPr>
        <w:t>住宅市場の活用</w:t>
      </w:r>
    </w:p>
    <w:p w14:paraId="29DEABF4" w14:textId="2650A57B" w:rsidR="007F5522" w:rsidRDefault="00E801B0" w:rsidP="007F5522">
      <w:pPr>
        <w:ind w:leftChars="150" w:left="330" w:firstLineChars="100" w:firstLine="220"/>
        <w:rPr>
          <w:rFonts w:cs="Times New Roman"/>
        </w:rPr>
      </w:pPr>
      <w:r>
        <w:rPr>
          <w:rFonts w:cs="Times New Roman" w:hint="eastAsia"/>
        </w:rPr>
        <w:t>既存</w:t>
      </w:r>
      <w:r w:rsidR="007F5522" w:rsidRPr="0032761D">
        <w:rPr>
          <w:rFonts w:cs="Times New Roman" w:hint="eastAsia"/>
        </w:rPr>
        <w:t>住宅市場において、耐震改</w:t>
      </w:r>
      <w:r w:rsidR="002319AF">
        <w:rPr>
          <w:rFonts w:cs="Times New Roman" w:hint="eastAsia"/>
        </w:rPr>
        <w:t>修した住宅が高く評価されるような環境整備について、国へ働きかけていきます</w:t>
      </w:r>
      <w:r w:rsidR="007F5522" w:rsidRPr="0032761D">
        <w:rPr>
          <w:rFonts w:cs="Times New Roman" w:hint="eastAsia"/>
        </w:rPr>
        <w:t>。</w:t>
      </w:r>
    </w:p>
    <w:p w14:paraId="777AB8FB" w14:textId="5073F4C8" w:rsidR="00F146CB" w:rsidRDefault="00F146CB" w:rsidP="00AB331E">
      <w:pPr>
        <w:pStyle w:val="5"/>
        <w:numPr>
          <w:ilvl w:val="0"/>
          <w:numId w:val="2"/>
        </w:numPr>
        <w:ind w:leftChars="0" w:left="560" w:hanging="336"/>
      </w:pPr>
      <w:r>
        <w:rPr>
          <w:rFonts w:hint="eastAsia"/>
        </w:rPr>
        <w:t>全ての木造住宅の耐震化等の普及啓発</w:t>
      </w:r>
    </w:p>
    <w:p w14:paraId="2DAC4EFE" w14:textId="38BBE67D" w:rsidR="00F146CB" w:rsidRPr="00F146CB" w:rsidRDefault="00F146CB" w:rsidP="00F146CB">
      <w:pPr>
        <w:ind w:leftChars="150" w:left="330" w:firstLineChars="100" w:firstLine="220"/>
        <w:rPr>
          <w:rFonts w:cs="Times New Roman"/>
        </w:rPr>
      </w:pPr>
      <w:r w:rsidRPr="00F146CB">
        <w:rPr>
          <w:rFonts w:cs="Times New Roman" w:hint="eastAsia"/>
        </w:rPr>
        <w:t>木造住宅の耐震化や耐震性能の確保は、</w:t>
      </w:r>
      <w:r w:rsidR="0089369E">
        <w:rPr>
          <w:rFonts w:cs="Times New Roman" w:hint="eastAsia"/>
        </w:rPr>
        <w:t>地震による人的・経済的被害を軽減する</w:t>
      </w:r>
      <w:r w:rsidRPr="00F146CB">
        <w:rPr>
          <w:rFonts w:cs="Times New Roman" w:hint="eastAsia"/>
        </w:rPr>
        <w:t>ため早急に解決すべき課題との認識を広げるため、昭和</w:t>
      </w:r>
      <w:r w:rsidR="00AA3942">
        <w:rPr>
          <w:rFonts w:cs="Times New Roman" w:hint="eastAsia"/>
        </w:rPr>
        <w:t>５６</w:t>
      </w:r>
      <w:r w:rsidRPr="00F146CB">
        <w:rPr>
          <w:rFonts w:cs="Times New Roman"/>
        </w:rPr>
        <w:t>年</w:t>
      </w:r>
      <w:r w:rsidR="00AA3942">
        <w:rPr>
          <w:rFonts w:cs="Times New Roman" w:hint="eastAsia"/>
        </w:rPr>
        <w:t>５月</w:t>
      </w:r>
      <w:r w:rsidRPr="00F146CB">
        <w:rPr>
          <w:rFonts w:cs="Times New Roman"/>
        </w:rPr>
        <w:t>以前に建設された住宅の所有者だけではなく、全ての木造住宅所有者に、経年を意識し</w:t>
      </w:r>
      <w:r w:rsidR="0054188D">
        <w:rPr>
          <w:rFonts w:cs="Times New Roman" w:hint="eastAsia"/>
        </w:rPr>
        <w:t>た</w:t>
      </w:r>
      <w:r w:rsidRPr="00F146CB">
        <w:rPr>
          <w:rFonts w:cs="Times New Roman"/>
        </w:rPr>
        <w:t>メンテナンスを実施し、耐震性能を維</w:t>
      </w:r>
      <w:r w:rsidR="0054188D">
        <w:rPr>
          <w:rFonts w:cs="Times New Roman"/>
        </w:rPr>
        <w:t>持していくことが大切であることを普及啓発し、耐震化の機運を高め</w:t>
      </w:r>
      <w:r w:rsidR="0054188D">
        <w:rPr>
          <w:rFonts w:cs="Times New Roman" w:hint="eastAsia"/>
        </w:rPr>
        <w:t>ます</w:t>
      </w:r>
      <w:r w:rsidRPr="00F146CB">
        <w:rPr>
          <w:rFonts w:cs="Times New Roman"/>
        </w:rPr>
        <w:t>。</w:t>
      </w:r>
    </w:p>
    <w:p w14:paraId="62AEAD9A" w14:textId="7B570A73" w:rsidR="008953F0" w:rsidRDefault="00F146CB" w:rsidP="007F5522">
      <w:pPr>
        <w:ind w:leftChars="150" w:left="330" w:firstLineChars="100" w:firstLine="220"/>
        <w:rPr>
          <w:rFonts w:cs="Times New Roman"/>
        </w:rPr>
      </w:pPr>
      <w:r w:rsidRPr="00F146CB">
        <w:rPr>
          <w:rFonts w:cs="Times New Roman" w:hint="eastAsia"/>
        </w:rPr>
        <w:t>また、阪神</w:t>
      </w:r>
      <w:r w:rsidR="00426B73">
        <w:rPr>
          <w:rFonts w:cs="Times New Roman" w:hint="eastAsia"/>
        </w:rPr>
        <w:t>・</w:t>
      </w:r>
      <w:r w:rsidRPr="00F146CB">
        <w:rPr>
          <w:rFonts w:cs="Times New Roman" w:hint="eastAsia"/>
        </w:rPr>
        <w:t>淡路大震災では昭和</w:t>
      </w:r>
      <w:r w:rsidR="00AA3942">
        <w:rPr>
          <w:rFonts w:cs="Times New Roman" w:hint="eastAsia"/>
        </w:rPr>
        <w:t>５６</w:t>
      </w:r>
      <w:r w:rsidRPr="00F146CB">
        <w:rPr>
          <w:rFonts w:cs="Times New Roman"/>
        </w:rPr>
        <w:t>年</w:t>
      </w:r>
      <w:r w:rsidR="00820141">
        <w:rPr>
          <w:rFonts w:cs="Times New Roman" w:hint="eastAsia"/>
        </w:rPr>
        <w:t>６</w:t>
      </w:r>
      <w:r w:rsidR="00AA3942">
        <w:rPr>
          <w:rFonts w:cs="Times New Roman" w:hint="eastAsia"/>
        </w:rPr>
        <w:t>月</w:t>
      </w:r>
      <w:r w:rsidR="001A2DB2">
        <w:rPr>
          <w:rFonts w:cs="Times New Roman"/>
        </w:rPr>
        <w:t>以降</w:t>
      </w:r>
      <w:r w:rsidR="00820141">
        <w:rPr>
          <w:rFonts w:cs="Times New Roman" w:hint="eastAsia"/>
        </w:rPr>
        <w:t>に建設された</w:t>
      </w:r>
      <w:r w:rsidR="00426B73">
        <w:rPr>
          <w:rFonts w:cs="Times New Roman"/>
        </w:rPr>
        <w:t>木造住宅の一部において</w:t>
      </w:r>
      <w:r w:rsidR="001A2DB2">
        <w:rPr>
          <w:rFonts w:cs="Times New Roman"/>
        </w:rPr>
        <w:t>倒壊</w:t>
      </w:r>
      <w:r w:rsidR="00B12B38">
        <w:rPr>
          <w:rFonts w:cs="Times New Roman" w:hint="eastAsia"/>
        </w:rPr>
        <w:t>等</w:t>
      </w:r>
      <w:r w:rsidR="001A2DB2">
        <w:rPr>
          <w:rFonts w:cs="Times New Roman" w:hint="eastAsia"/>
        </w:rPr>
        <w:t>の被害</w:t>
      </w:r>
      <w:r w:rsidR="001A2DB2">
        <w:rPr>
          <w:rFonts w:cs="Times New Roman"/>
        </w:rPr>
        <w:t>が発生して</w:t>
      </w:r>
      <w:r w:rsidR="009B5C82">
        <w:rPr>
          <w:rFonts w:cs="Times New Roman" w:hint="eastAsia"/>
        </w:rPr>
        <w:t>います。</w:t>
      </w:r>
      <w:r w:rsidR="001A2DB2" w:rsidRPr="00F146CB">
        <w:rPr>
          <w:rFonts w:cs="Times New Roman"/>
        </w:rPr>
        <w:t>建築基準法の</w:t>
      </w:r>
      <w:r w:rsidR="001A2DB2">
        <w:rPr>
          <w:rFonts w:cs="Times New Roman" w:hint="eastAsia"/>
        </w:rPr>
        <w:t>改正により</w:t>
      </w:r>
      <w:r w:rsidR="001A2DB2" w:rsidRPr="00F146CB">
        <w:rPr>
          <w:rFonts w:cs="Times New Roman"/>
        </w:rPr>
        <w:t>接合部の仕様</w:t>
      </w:r>
      <w:r w:rsidR="001A2DB2">
        <w:rPr>
          <w:rFonts w:cs="Times New Roman" w:hint="eastAsia"/>
        </w:rPr>
        <w:t>や</w:t>
      </w:r>
      <w:r w:rsidR="001A2DB2" w:rsidRPr="001A2DB2">
        <w:rPr>
          <w:rFonts w:cs="Times New Roman" w:hint="eastAsia"/>
        </w:rPr>
        <w:t>耐力壁の配置に関する規定等</w:t>
      </w:r>
      <w:r w:rsidR="001A2DB2">
        <w:rPr>
          <w:rFonts w:cs="Times New Roman" w:hint="eastAsia"/>
        </w:rPr>
        <w:t>が明確化された</w:t>
      </w:r>
      <w:r w:rsidRPr="00F146CB">
        <w:rPr>
          <w:rFonts w:cs="Times New Roman"/>
        </w:rPr>
        <w:t>平成</w:t>
      </w:r>
      <w:r w:rsidR="00AA3942">
        <w:rPr>
          <w:rFonts w:cs="Times New Roman" w:hint="eastAsia"/>
        </w:rPr>
        <w:t>１２</w:t>
      </w:r>
      <w:r w:rsidRPr="00F146CB">
        <w:rPr>
          <w:rFonts w:cs="Times New Roman"/>
        </w:rPr>
        <w:t>年以前の</w:t>
      </w:r>
      <w:r w:rsidR="00820141">
        <w:rPr>
          <w:rFonts w:cs="Times New Roman" w:hint="eastAsia"/>
        </w:rPr>
        <w:t>もの</w:t>
      </w:r>
      <w:r w:rsidR="00426B73">
        <w:rPr>
          <w:rFonts w:cs="Times New Roman" w:hint="eastAsia"/>
        </w:rPr>
        <w:t>については、現行の耐震基準に適合していないものもあります。</w:t>
      </w:r>
      <w:r w:rsidRPr="00F146CB">
        <w:rPr>
          <w:rFonts w:cs="Times New Roman"/>
        </w:rPr>
        <w:t>そのため、所有者自らが耐震性を判断できる手法として国が</w:t>
      </w:r>
      <w:r w:rsidR="00820141">
        <w:rPr>
          <w:rFonts w:cs="Times New Roman"/>
        </w:rPr>
        <w:t>策定した</w:t>
      </w:r>
      <w:r w:rsidR="00B12B38">
        <w:rPr>
          <w:rFonts w:cs="Times New Roman"/>
        </w:rPr>
        <w:t>「新耐震木造住宅検証法」</w:t>
      </w:r>
      <w:r w:rsidR="00820141">
        <w:rPr>
          <w:rFonts w:cs="Times New Roman" w:hint="eastAsia"/>
        </w:rPr>
        <w:t>の周知も含め、所有者が耐震診断を積極的に受けるよう、耐震化の</w:t>
      </w:r>
      <w:r w:rsidR="00B12B38">
        <w:rPr>
          <w:rFonts w:cs="Times New Roman"/>
        </w:rPr>
        <w:t>普及啓発</w:t>
      </w:r>
      <w:r w:rsidR="0054188D">
        <w:rPr>
          <w:rFonts w:cs="Times New Roman"/>
        </w:rPr>
        <w:t>に取り組</w:t>
      </w:r>
      <w:r w:rsidR="0054188D">
        <w:rPr>
          <w:rFonts w:cs="Times New Roman" w:hint="eastAsia"/>
        </w:rPr>
        <w:t>みます</w:t>
      </w:r>
      <w:r w:rsidRPr="00F146CB">
        <w:rPr>
          <w:rFonts w:cs="Times New Roman"/>
        </w:rPr>
        <w:t>。</w:t>
      </w:r>
    </w:p>
    <w:p w14:paraId="197F9D52" w14:textId="0E9D9BC7" w:rsidR="004D69AD" w:rsidRPr="004D69AD" w:rsidRDefault="004D69AD" w:rsidP="00321BC1">
      <w:pPr>
        <w:pStyle w:val="4"/>
      </w:pPr>
      <w:r w:rsidRPr="004D69AD">
        <w:rPr>
          <w:rFonts w:hint="eastAsia"/>
        </w:rPr>
        <w:t xml:space="preserve">（２） </w:t>
      </w:r>
      <w:r w:rsidR="00F34116">
        <w:rPr>
          <w:rFonts w:hint="eastAsia"/>
        </w:rPr>
        <w:t>耐震化の</w:t>
      </w:r>
      <w:r w:rsidRPr="004D69AD">
        <w:rPr>
          <w:rFonts w:hint="eastAsia"/>
        </w:rPr>
        <w:t>きっかけづくり</w:t>
      </w:r>
      <w:r w:rsidR="00F34116">
        <w:rPr>
          <w:rFonts w:hint="eastAsia"/>
        </w:rPr>
        <w:t>・</w:t>
      </w:r>
      <w:r w:rsidR="00F34116" w:rsidRPr="004D69AD">
        <w:rPr>
          <w:rFonts w:hint="eastAsia"/>
        </w:rPr>
        <w:t>具体化</w:t>
      </w:r>
    </w:p>
    <w:p w14:paraId="4FC30870" w14:textId="10AF8B1C" w:rsidR="004D69AD" w:rsidRPr="004D69AD" w:rsidRDefault="00ED7F73" w:rsidP="00AB331E">
      <w:pPr>
        <w:pStyle w:val="5"/>
        <w:numPr>
          <w:ilvl w:val="0"/>
          <w:numId w:val="11"/>
        </w:numPr>
        <w:ind w:leftChars="0" w:left="560" w:hanging="336"/>
      </w:pPr>
      <w:r w:rsidRPr="004D69AD">
        <w:rPr>
          <w:rFonts w:hint="eastAsia"/>
        </w:rPr>
        <w:t>個別訪問・ダイレクトメール</w:t>
      </w:r>
      <w:r>
        <w:rPr>
          <w:rFonts w:hint="eastAsia"/>
        </w:rPr>
        <w:t>送付等による働きかけ</w:t>
      </w:r>
    </w:p>
    <w:p w14:paraId="03A13E3B" w14:textId="7D8FD646" w:rsidR="000C136F" w:rsidRDefault="004D69AD" w:rsidP="000C136F">
      <w:pPr>
        <w:ind w:leftChars="150" w:left="330" w:firstLineChars="100" w:firstLine="220"/>
        <w:rPr>
          <w:rFonts w:cs="Times New Roman"/>
        </w:rPr>
      </w:pPr>
      <w:r w:rsidRPr="000D005F">
        <w:rPr>
          <w:rFonts w:cs="Times New Roman" w:hint="eastAsia"/>
        </w:rPr>
        <w:t>所有者本人が、耐震化に対する理解を深め、</w:t>
      </w:r>
      <w:r w:rsidR="009B5C82">
        <w:rPr>
          <w:rFonts w:cs="Times New Roman" w:hint="eastAsia"/>
        </w:rPr>
        <w:t>自らの問題</w:t>
      </w:r>
      <w:r w:rsidRPr="000D005F">
        <w:rPr>
          <w:rFonts w:cs="Times New Roman" w:hint="eastAsia"/>
        </w:rPr>
        <w:t>として捉えるような確実な普及啓発を強力に進める必要があ</w:t>
      </w:r>
      <w:r w:rsidR="00A15D62">
        <w:rPr>
          <w:rFonts w:cs="Times New Roman" w:hint="eastAsia"/>
        </w:rPr>
        <w:t>ります</w:t>
      </w:r>
      <w:r w:rsidRPr="000D005F">
        <w:rPr>
          <w:rFonts w:cs="Times New Roman" w:hint="eastAsia"/>
        </w:rPr>
        <w:t>。</w:t>
      </w:r>
      <w:r w:rsidR="000D005F" w:rsidRPr="000D005F">
        <w:rPr>
          <w:rFonts w:cs="Times New Roman" w:hint="eastAsia"/>
        </w:rPr>
        <w:t>そのため、これまでの取組みの中で効果</w:t>
      </w:r>
      <w:r w:rsidR="00A15D62">
        <w:rPr>
          <w:rFonts w:cs="Times New Roman" w:hint="eastAsia"/>
        </w:rPr>
        <w:t>が高い個別訪問・ダイレクトメール</w:t>
      </w:r>
      <w:r w:rsidR="00C01D59">
        <w:rPr>
          <w:rFonts w:cs="Times New Roman" w:hint="eastAsia"/>
        </w:rPr>
        <w:t>送付</w:t>
      </w:r>
      <w:r w:rsidR="00A15D62">
        <w:rPr>
          <w:rFonts w:cs="Times New Roman" w:hint="eastAsia"/>
        </w:rPr>
        <w:t>による働きかけを効果的に実施していきます</w:t>
      </w:r>
      <w:r w:rsidR="000D005F" w:rsidRPr="000D005F">
        <w:rPr>
          <w:rFonts w:cs="Times New Roman" w:hint="eastAsia"/>
        </w:rPr>
        <w:t>。</w:t>
      </w:r>
      <w:r w:rsidR="009B5C82">
        <w:rPr>
          <w:rFonts w:cs="Times New Roman" w:hint="eastAsia"/>
        </w:rPr>
        <w:t>さらに</w:t>
      </w:r>
      <w:r w:rsidR="000C136F">
        <w:rPr>
          <w:rFonts w:cs="Times New Roman" w:hint="eastAsia"/>
        </w:rPr>
        <w:t>、市町村が策定した「住宅耐震化緊急促進アクションプログラム」に基づき実施される所有者への直接的な働きかけ等の進捗状況を把握し、市町村を支援していきます。</w:t>
      </w:r>
    </w:p>
    <w:p w14:paraId="5A5CE800" w14:textId="4525E890" w:rsidR="000D005F" w:rsidRPr="00426B73" w:rsidRDefault="001F26AC" w:rsidP="004A7747">
      <w:pPr>
        <w:ind w:leftChars="150" w:left="330" w:firstLineChars="100" w:firstLine="220"/>
        <w:rPr>
          <w:rFonts w:cs="Times New Roman"/>
        </w:rPr>
      </w:pPr>
      <w:r>
        <w:rPr>
          <w:rFonts w:cs="Times New Roman" w:hint="eastAsia"/>
        </w:rPr>
        <w:t>また、</w:t>
      </w:r>
      <w:r w:rsidR="00B12B38">
        <w:rPr>
          <w:rFonts w:cs="Times New Roman" w:hint="eastAsia"/>
        </w:rPr>
        <w:t>耐震バンクなど</w:t>
      </w:r>
      <w:r w:rsidR="00953F30">
        <w:rPr>
          <w:rFonts w:cs="Times New Roman" w:hint="eastAsia"/>
        </w:rPr>
        <w:t>による登録制度や、所有者の問い合わせ記録の保管など</w:t>
      </w:r>
      <w:r w:rsidR="001210EE" w:rsidRPr="00426B73">
        <w:rPr>
          <w:rFonts w:cs="Times New Roman" w:hint="eastAsia"/>
        </w:rPr>
        <w:t>、所有者の</w:t>
      </w:r>
      <w:r w:rsidR="00426B73" w:rsidRPr="00426B73">
        <w:rPr>
          <w:rFonts w:cs="Times New Roman" w:hint="eastAsia"/>
        </w:rPr>
        <w:t>個別の</w:t>
      </w:r>
      <w:r w:rsidR="001210EE" w:rsidRPr="00426B73">
        <w:rPr>
          <w:rFonts w:cs="Times New Roman" w:hint="eastAsia"/>
        </w:rPr>
        <w:t>状況を把握し、</w:t>
      </w:r>
      <w:r w:rsidRPr="00426B73">
        <w:rPr>
          <w:rFonts w:cs="Times New Roman" w:hint="eastAsia"/>
        </w:rPr>
        <w:t>直接的な働きかけを継続して行えるよう</w:t>
      </w:r>
      <w:r w:rsidR="00A15D62" w:rsidRPr="00426B73">
        <w:rPr>
          <w:rFonts w:cs="Times New Roman" w:hint="eastAsia"/>
        </w:rPr>
        <w:t>な仕組みを検討します</w:t>
      </w:r>
      <w:r w:rsidR="001210EE" w:rsidRPr="00426B73">
        <w:rPr>
          <w:rFonts w:cs="Times New Roman" w:hint="eastAsia"/>
        </w:rPr>
        <w:t>。</w:t>
      </w:r>
    </w:p>
    <w:p w14:paraId="2B043E95" w14:textId="031B0506" w:rsidR="000D005F" w:rsidRDefault="004D69AD" w:rsidP="00F34116">
      <w:pPr>
        <w:ind w:leftChars="150" w:left="330" w:firstLineChars="100" w:firstLine="220"/>
        <w:rPr>
          <w:rFonts w:cs="Times New Roman"/>
        </w:rPr>
      </w:pPr>
      <w:r w:rsidRPr="00426B73">
        <w:rPr>
          <w:rFonts w:cs="Times New Roman" w:hint="eastAsia"/>
        </w:rPr>
        <w:t>大阪府独自の事業として進めてきた「まち</w:t>
      </w:r>
      <w:r w:rsidRPr="004A7747">
        <w:rPr>
          <w:rFonts w:cs="Times New Roman" w:hint="eastAsia"/>
        </w:rPr>
        <w:t>まる支援事業」に関しては、</w:t>
      </w:r>
      <w:r w:rsidR="009B624C">
        <w:rPr>
          <w:rFonts w:cs="Times New Roman" w:hint="eastAsia"/>
        </w:rPr>
        <w:t>地域の特性を踏まえて</w:t>
      </w:r>
      <w:r w:rsidR="00B12B38">
        <w:rPr>
          <w:rFonts w:cs="Times New Roman" w:hint="eastAsia"/>
        </w:rPr>
        <w:t>優先的に耐震化を図る必要のある地域など</w:t>
      </w:r>
      <w:r w:rsidRPr="004A7747">
        <w:rPr>
          <w:rFonts w:cs="Times New Roman" w:hint="eastAsia"/>
        </w:rPr>
        <w:t>に集中</w:t>
      </w:r>
      <w:r w:rsidRPr="00426B73">
        <w:rPr>
          <w:rFonts w:cs="Times New Roman" w:hint="eastAsia"/>
        </w:rPr>
        <w:t>して出前講座やローラー作戦</w:t>
      </w:r>
      <w:r w:rsidR="000C136F">
        <w:rPr>
          <w:rFonts w:cs="Times New Roman" w:hint="eastAsia"/>
        </w:rPr>
        <w:t>等</w:t>
      </w:r>
      <w:r w:rsidRPr="00426B73">
        <w:rPr>
          <w:rFonts w:cs="Times New Roman" w:hint="eastAsia"/>
        </w:rPr>
        <w:t>を行う</w:t>
      </w:r>
      <w:r w:rsidR="000C136F">
        <w:rPr>
          <w:rFonts w:cs="Times New Roman" w:hint="eastAsia"/>
        </w:rPr>
        <w:t>ことにより</w:t>
      </w:r>
      <w:r w:rsidRPr="00426B73">
        <w:rPr>
          <w:rFonts w:cs="Times New Roman" w:hint="eastAsia"/>
        </w:rPr>
        <w:t>、さらなる</w:t>
      </w:r>
      <w:r w:rsidR="00A15D62" w:rsidRPr="00426B73">
        <w:rPr>
          <w:rFonts w:cs="Times New Roman" w:hint="eastAsia"/>
        </w:rPr>
        <w:t>耐震化</w:t>
      </w:r>
      <w:r w:rsidR="000C136F">
        <w:rPr>
          <w:rFonts w:cs="Times New Roman" w:hint="eastAsia"/>
        </w:rPr>
        <w:t>の</w:t>
      </w:r>
      <w:r w:rsidR="00A15D62" w:rsidRPr="00426B73">
        <w:rPr>
          <w:rFonts w:cs="Times New Roman" w:hint="eastAsia"/>
        </w:rPr>
        <w:t>推進をめざすとともに、</w:t>
      </w:r>
      <w:r w:rsidR="000C136F">
        <w:rPr>
          <w:rFonts w:cs="Times New Roman" w:hint="eastAsia"/>
        </w:rPr>
        <w:t>登録</w:t>
      </w:r>
      <w:r w:rsidR="00A15D62" w:rsidRPr="00426B73">
        <w:rPr>
          <w:rFonts w:cs="Times New Roman" w:hint="eastAsia"/>
        </w:rPr>
        <w:t>事業者</w:t>
      </w:r>
      <w:r w:rsidR="00820141">
        <w:rPr>
          <w:rFonts w:cs="Times New Roman" w:hint="eastAsia"/>
        </w:rPr>
        <w:t>が</w:t>
      </w:r>
      <w:r w:rsidR="00A15D62" w:rsidRPr="00426B73">
        <w:rPr>
          <w:rFonts w:cs="Times New Roman" w:hint="eastAsia"/>
        </w:rPr>
        <w:t>レベルアップ</w:t>
      </w:r>
      <w:r w:rsidR="00820141">
        <w:rPr>
          <w:rFonts w:cs="Times New Roman" w:hint="eastAsia"/>
        </w:rPr>
        <w:t>できるよう取組みを進めます。</w:t>
      </w:r>
    </w:p>
    <w:p w14:paraId="27532631" w14:textId="15B54582" w:rsidR="004D69AD" w:rsidRPr="004D69AD" w:rsidRDefault="004D69AD" w:rsidP="00AB331E">
      <w:pPr>
        <w:pStyle w:val="5"/>
        <w:numPr>
          <w:ilvl w:val="0"/>
          <w:numId w:val="11"/>
        </w:numPr>
        <w:ind w:leftChars="0" w:left="560" w:hanging="336"/>
      </w:pPr>
      <w:r w:rsidRPr="004D69AD">
        <w:rPr>
          <w:rFonts w:hint="eastAsia"/>
        </w:rPr>
        <w:t>リフォーム</w:t>
      </w:r>
      <w:r w:rsidR="00E2470A">
        <w:rPr>
          <w:rFonts w:hint="eastAsia"/>
        </w:rPr>
        <w:t>や売買時</w:t>
      </w:r>
      <w:r w:rsidRPr="004D69AD">
        <w:rPr>
          <w:rFonts w:hint="eastAsia"/>
        </w:rPr>
        <w:t>等</w:t>
      </w:r>
      <w:r w:rsidR="00E2470A">
        <w:rPr>
          <w:rFonts w:hint="eastAsia"/>
        </w:rPr>
        <w:t>の</w:t>
      </w:r>
      <w:r w:rsidRPr="004D69AD">
        <w:rPr>
          <w:rFonts w:hint="eastAsia"/>
        </w:rPr>
        <w:t>機会を捉えた耐震化</w:t>
      </w:r>
    </w:p>
    <w:p w14:paraId="62FFFBC4" w14:textId="6E823AD8" w:rsidR="00C702A0" w:rsidRDefault="00C702A0" w:rsidP="00C702A0">
      <w:pPr>
        <w:ind w:leftChars="150" w:left="330" w:firstLineChars="100" w:firstLine="220"/>
        <w:rPr>
          <w:rFonts w:cs="Times New Roman"/>
        </w:rPr>
      </w:pPr>
      <w:r w:rsidRPr="00C702A0">
        <w:rPr>
          <w:rFonts w:cs="Times New Roman" w:hint="eastAsia"/>
        </w:rPr>
        <w:t>耐震改修を実施した所有者の多くは、同時にリフォームを行って</w:t>
      </w:r>
      <w:r>
        <w:rPr>
          <w:rFonts w:cs="Times New Roman" w:hint="eastAsia"/>
        </w:rPr>
        <w:t>いる</w:t>
      </w:r>
      <w:r w:rsidR="00A15D62">
        <w:rPr>
          <w:rFonts w:cs="Times New Roman" w:hint="eastAsia"/>
        </w:rPr>
        <w:t>傾向があります</w:t>
      </w:r>
      <w:r>
        <w:rPr>
          <w:rFonts w:cs="Times New Roman" w:hint="eastAsia"/>
        </w:rPr>
        <w:t>。</w:t>
      </w:r>
      <w:r w:rsidR="00A15D62">
        <w:rPr>
          <w:rFonts w:cs="Times New Roman" w:hint="eastAsia"/>
        </w:rPr>
        <w:t>そのため</w:t>
      </w:r>
      <w:r w:rsidRPr="00C702A0">
        <w:rPr>
          <w:rFonts w:cs="Times New Roman" w:hint="eastAsia"/>
        </w:rPr>
        <w:t>リフォームの機会を捉えた耐震化の取組みを強化</w:t>
      </w:r>
      <w:r w:rsidR="00E2470A">
        <w:rPr>
          <w:rFonts w:cs="Times New Roman" w:hint="eastAsia"/>
        </w:rPr>
        <w:t>し、</w:t>
      </w:r>
      <w:r w:rsidR="00A15D62">
        <w:rPr>
          <w:rFonts w:cs="Times New Roman" w:hint="eastAsia"/>
        </w:rPr>
        <w:t>所有者の耐震化のきっかけを確実に捉える仕組みを検討します</w:t>
      </w:r>
      <w:r w:rsidRPr="00C702A0">
        <w:rPr>
          <w:rFonts w:cs="Times New Roman" w:hint="eastAsia"/>
        </w:rPr>
        <w:t>。</w:t>
      </w:r>
      <w:r w:rsidR="00B12B38">
        <w:rPr>
          <w:rFonts w:cs="Times New Roman" w:hint="eastAsia"/>
        </w:rPr>
        <w:t>バリアフリー化・省エネ</w:t>
      </w:r>
      <w:r w:rsidR="008F3687">
        <w:rPr>
          <w:rFonts w:cs="Times New Roman" w:hint="eastAsia"/>
        </w:rPr>
        <w:t>ルギー</w:t>
      </w:r>
      <w:r w:rsidR="00B12B38">
        <w:rPr>
          <w:rFonts w:cs="Times New Roman" w:hint="eastAsia"/>
        </w:rPr>
        <w:t>化はもとより、浴室や台所等のリフォームなど、</w:t>
      </w:r>
      <w:r w:rsidRPr="00C702A0">
        <w:rPr>
          <w:rFonts w:cs="Times New Roman" w:hint="eastAsia"/>
        </w:rPr>
        <w:t>あらゆる機会に耐震改修が検討されるようリフォーム事業者</w:t>
      </w:r>
      <w:r w:rsidR="00E2470A">
        <w:rPr>
          <w:rFonts w:cs="Times New Roman" w:hint="eastAsia"/>
        </w:rPr>
        <w:t>と連携するとともに、</w:t>
      </w:r>
      <w:r w:rsidRPr="00C702A0">
        <w:rPr>
          <w:rFonts w:cs="Times New Roman" w:hint="eastAsia"/>
        </w:rPr>
        <w:t>勉強会や講習会</w:t>
      </w:r>
      <w:r>
        <w:rPr>
          <w:rFonts w:cs="Times New Roman" w:hint="eastAsia"/>
        </w:rPr>
        <w:t>の開催</w:t>
      </w:r>
      <w:r w:rsidR="00E2470A">
        <w:rPr>
          <w:rFonts w:cs="Times New Roman" w:hint="eastAsia"/>
        </w:rPr>
        <w:t>、</w:t>
      </w:r>
      <w:r w:rsidR="00953F30">
        <w:rPr>
          <w:rFonts w:cs="Times New Roman" w:hint="eastAsia"/>
        </w:rPr>
        <w:t>技術者の紹介など</w:t>
      </w:r>
      <w:r>
        <w:rPr>
          <w:rFonts w:cs="Times New Roman" w:hint="eastAsia"/>
        </w:rPr>
        <w:t>、</w:t>
      </w:r>
      <w:r w:rsidRPr="00C702A0">
        <w:rPr>
          <w:rFonts w:cs="Times New Roman" w:hint="eastAsia"/>
        </w:rPr>
        <w:t>リフォーム事業者を技術的に支援する仕組み</w:t>
      </w:r>
      <w:r w:rsidR="00E2470A">
        <w:rPr>
          <w:rFonts w:cs="Times New Roman" w:hint="eastAsia"/>
        </w:rPr>
        <w:t>を</w:t>
      </w:r>
      <w:r w:rsidR="00A15D62">
        <w:rPr>
          <w:rFonts w:cs="Times New Roman" w:hint="eastAsia"/>
        </w:rPr>
        <w:t>構築します</w:t>
      </w:r>
      <w:r w:rsidRPr="00C702A0">
        <w:rPr>
          <w:rFonts w:cs="Times New Roman" w:hint="eastAsia"/>
        </w:rPr>
        <w:t>。</w:t>
      </w:r>
    </w:p>
    <w:p w14:paraId="3978CEC7" w14:textId="584AB5F2" w:rsidR="00C702A0" w:rsidRDefault="00C702A0" w:rsidP="00C702A0">
      <w:pPr>
        <w:ind w:leftChars="150" w:left="330" w:firstLineChars="100" w:firstLine="220"/>
        <w:rPr>
          <w:rFonts w:cs="Times New Roman"/>
        </w:rPr>
      </w:pPr>
      <w:r>
        <w:rPr>
          <w:rFonts w:cs="Times New Roman" w:hint="eastAsia"/>
        </w:rPr>
        <w:t>また、</w:t>
      </w:r>
      <w:r w:rsidR="00E801B0">
        <w:rPr>
          <w:rFonts w:cs="Times New Roman" w:hint="eastAsia"/>
        </w:rPr>
        <w:t>既存</w:t>
      </w:r>
      <w:r w:rsidRPr="00C702A0">
        <w:rPr>
          <w:rFonts w:cs="Times New Roman" w:hint="eastAsia"/>
        </w:rPr>
        <w:t>住宅の売買時や、空家の利活用時における耐震改修や除却の働きかけを行うため、不動産業界等関係団体や空家施策との連携を強化</w:t>
      </w:r>
      <w:r w:rsidR="00A15D62">
        <w:rPr>
          <w:rFonts w:cs="Times New Roman" w:hint="eastAsia"/>
        </w:rPr>
        <w:t>していきます</w:t>
      </w:r>
      <w:r w:rsidR="00E2470A">
        <w:rPr>
          <w:rFonts w:cs="Times New Roman" w:hint="eastAsia"/>
        </w:rPr>
        <w:t>。</w:t>
      </w:r>
    </w:p>
    <w:p w14:paraId="6701F2AE" w14:textId="6B700096" w:rsidR="007F7908" w:rsidRDefault="008C494A" w:rsidP="00F34116">
      <w:pPr>
        <w:ind w:leftChars="150" w:left="330" w:firstLineChars="100" w:firstLine="220"/>
        <w:rPr>
          <w:rFonts w:cs="Times New Roman"/>
        </w:rPr>
      </w:pPr>
      <w:r>
        <w:rPr>
          <w:rFonts w:cs="Times New Roman" w:hint="eastAsia"/>
        </w:rPr>
        <w:t>さらに</w:t>
      </w:r>
      <w:r w:rsidR="00C702A0" w:rsidRPr="00C702A0">
        <w:rPr>
          <w:rFonts w:cs="Times New Roman" w:hint="eastAsia"/>
        </w:rPr>
        <w:t>、リフォーム</w:t>
      </w:r>
      <w:r w:rsidR="00E2470A">
        <w:rPr>
          <w:rFonts w:cs="Times New Roman" w:hint="eastAsia"/>
        </w:rPr>
        <w:t>や売買時</w:t>
      </w:r>
      <w:r w:rsidR="00B1015C">
        <w:rPr>
          <w:rFonts w:cs="Times New Roman" w:hint="eastAsia"/>
        </w:rPr>
        <w:t>に合わせ</w:t>
      </w:r>
      <w:r w:rsidR="00C702A0" w:rsidRPr="00C702A0">
        <w:rPr>
          <w:rFonts w:cs="Times New Roman" w:hint="eastAsia"/>
        </w:rPr>
        <w:t>た耐震改修</w:t>
      </w:r>
      <w:r w:rsidR="00E2470A">
        <w:rPr>
          <w:rFonts w:cs="Times New Roman" w:hint="eastAsia"/>
        </w:rPr>
        <w:t>における</w:t>
      </w:r>
      <w:r w:rsidR="00C702A0" w:rsidRPr="00C702A0">
        <w:rPr>
          <w:rFonts w:cs="Times New Roman" w:hint="eastAsia"/>
        </w:rPr>
        <w:t>費用負担の軽減</w:t>
      </w:r>
      <w:r w:rsidR="00350C82">
        <w:rPr>
          <w:rFonts w:cs="Times New Roman" w:hint="eastAsia"/>
        </w:rPr>
        <w:t>など</w:t>
      </w:r>
      <w:r w:rsidR="00C702A0" w:rsidRPr="00C702A0">
        <w:rPr>
          <w:rFonts w:cs="Times New Roman" w:hint="eastAsia"/>
        </w:rPr>
        <w:t>、所有者にとって</w:t>
      </w:r>
      <w:r w:rsidR="00E2470A">
        <w:rPr>
          <w:rFonts w:cs="Times New Roman" w:hint="eastAsia"/>
        </w:rPr>
        <w:t>有利となる情報について</w:t>
      </w:r>
      <w:r w:rsidR="00C702A0" w:rsidRPr="00C702A0">
        <w:rPr>
          <w:rFonts w:cs="Times New Roman" w:hint="eastAsia"/>
        </w:rPr>
        <w:t>、府民に広く</w:t>
      </w:r>
      <w:r w:rsidR="00A15D62">
        <w:rPr>
          <w:rFonts w:cs="Times New Roman" w:hint="eastAsia"/>
        </w:rPr>
        <w:t>周知します</w:t>
      </w:r>
      <w:r w:rsidR="00C702A0" w:rsidRPr="00C702A0">
        <w:rPr>
          <w:rFonts w:cs="Times New Roman"/>
        </w:rPr>
        <w:t>。</w:t>
      </w:r>
    </w:p>
    <w:p w14:paraId="0E436A76" w14:textId="374E9F6A" w:rsidR="004D69AD" w:rsidRPr="004D69AD" w:rsidRDefault="004D69AD" w:rsidP="00AB331E">
      <w:pPr>
        <w:pStyle w:val="5"/>
        <w:numPr>
          <w:ilvl w:val="0"/>
          <w:numId w:val="11"/>
        </w:numPr>
        <w:ind w:leftChars="0" w:left="560" w:hanging="336"/>
      </w:pPr>
      <w:r w:rsidRPr="004D69AD">
        <w:rPr>
          <w:rFonts w:hint="eastAsia"/>
        </w:rPr>
        <w:t>住まい手に合った耐震化</w:t>
      </w:r>
    </w:p>
    <w:p w14:paraId="6372BBDD" w14:textId="493D7102" w:rsidR="004320BF" w:rsidRPr="004A7747" w:rsidRDefault="00B12B38" w:rsidP="00F34116">
      <w:pPr>
        <w:ind w:leftChars="150" w:left="330" w:firstLineChars="100" w:firstLine="220"/>
        <w:rPr>
          <w:rFonts w:cs="Times New Roman"/>
        </w:rPr>
      </w:pPr>
      <w:r>
        <w:rPr>
          <w:rFonts w:cs="Times New Roman" w:hint="eastAsia"/>
        </w:rPr>
        <w:t>住宅の所有者は、年齢、家族構成、収入など</w:t>
      </w:r>
      <w:r w:rsidR="004320BF" w:rsidRPr="004320BF">
        <w:rPr>
          <w:rFonts w:cs="Times New Roman" w:hint="eastAsia"/>
        </w:rPr>
        <w:t>の属性がそれぞ</w:t>
      </w:r>
      <w:r w:rsidR="00A15D62">
        <w:rPr>
          <w:rFonts w:cs="Times New Roman" w:hint="eastAsia"/>
        </w:rPr>
        <w:t>れ異なり、将来の住まい方についても住まい手それぞれの考え方があります</w:t>
      </w:r>
      <w:r w:rsidR="004320BF" w:rsidRPr="004320BF">
        <w:rPr>
          <w:rFonts w:cs="Times New Roman" w:hint="eastAsia"/>
        </w:rPr>
        <w:t>。</w:t>
      </w:r>
      <w:r w:rsidR="009B5C82">
        <w:rPr>
          <w:rFonts w:cs="Times New Roman" w:hint="eastAsia"/>
        </w:rPr>
        <w:t>そのため、</w:t>
      </w:r>
      <w:r w:rsidR="004320BF" w:rsidRPr="004320BF">
        <w:rPr>
          <w:rFonts w:cs="Times New Roman" w:hint="eastAsia"/>
        </w:rPr>
        <w:t>住まい手の属性や将来の住宅に関する考え方によって、耐震化の方法が選択できるような耐震化メニューの見える化（分かり</w:t>
      </w:r>
      <w:r w:rsidR="008F3687">
        <w:rPr>
          <w:rFonts w:cs="Times New Roman" w:hint="eastAsia"/>
        </w:rPr>
        <w:t>やす</w:t>
      </w:r>
      <w:r w:rsidR="004320BF" w:rsidRPr="004320BF">
        <w:rPr>
          <w:rFonts w:cs="Times New Roman" w:hint="eastAsia"/>
        </w:rPr>
        <w:t>い工</w:t>
      </w:r>
      <w:r>
        <w:rPr>
          <w:rFonts w:cs="Times New Roman" w:hint="eastAsia"/>
        </w:rPr>
        <w:t>事費や工事期間など</w:t>
      </w:r>
      <w:r w:rsidR="00A15D62">
        <w:rPr>
          <w:rFonts w:cs="Times New Roman" w:hint="eastAsia"/>
        </w:rPr>
        <w:t>）を行い、住まい手に合った耐震化</w:t>
      </w:r>
      <w:r w:rsidR="00820141">
        <w:rPr>
          <w:rFonts w:cs="Times New Roman" w:hint="eastAsia"/>
        </w:rPr>
        <w:t>を進め</w:t>
      </w:r>
      <w:r w:rsidR="00A15D62">
        <w:rPr>
          <w:rFonts w:cs="Times New Roman" w:hint="eastAsia"/>
        </w:rPr>
        <w:t>ます</w:t>
      </w:r>
      <w:r w:rsidR="004320BF" w:rsidRPr="004320BF">
        <w:rPr>
          <w:rFonts w:cs="Times New Roman" w:hint="eastAsia"/>
        </w:rPr>
        <w:t>。</w:t>
      </w:r>
    </w:p>
    <w:p w14:paraId="060AF3B4" w14:textId="5A5C63AB" w:rsidR="004D69AD" w:rsidRPr="004D69AD" w:rsidRDefault="004D69AD" w:rsidP="00AB331E">
      <w:pPr>
        <w:pStyle w:val="5"/>
        <w:numPr>
          <w:ilvl w:val="0"/>
          <w:numId w:val="11"/>
        </w:numPr>
        <w:ind w:leftChars="0" w:left="560" w:hanging="336"/>
      </w:pPr>
      <w:r w:rsidRPr="004D69AD">
        <w:rPr>
          <w:rFonts w:hint="eastAsia"/>
        </w:rPr>
        <w:t>建物に合った耐震化</w:t>
      </w:r>
    </w:p>
    <w:p w14:paraId="1A3247B3" w14:textId="3E1F3C65" w:rsidR="004320BF" w:rsidRPr="00426B73" w:rsidRDefault="004320BF" w:rsidP="004320BF">
      <w:pPr>
        <w:ind w:leftChars="150" w:left="330" w:firstLineChars="100" w:firstLine="220"/>
        <w:rPr>
          <w:rFonts w:cs="Times New Roman"/>
        </w:rPr>
      </w:pPr>
      <w:r w:rsidRPr="004320BF">
        <w:rPr>
          <w:rFonts w:cs="Times New Roman" w:hint="eastAsia"/>
        </w:rPr>
        <w:t>木造住宅の建築工法には、大き</w:t>
      </w:r>
      <w:r w:rsidRPr="00426B73">
        <w:rPr>
          <w:rFonts w:cs="Times New Roman" w:hint="eastAsia"/>
        </w:rPr>
        <w:t>く在来工法と伝統工法が</w:t>
      </w:r>
      <w:r w:rsidR="00A15D62" w:rsidRPr="00426B73">
        <w:rPr>
          <w:rFonts w:cs="Times New Roman" w:hint="eastAsia"/>
        </w:rPr>
        <w:t>あり、一般的な耐震診断・耐震改修は在来工法を基準に構築されています。そのため、</w:t>
      </w:r>
      <w:r w:rsidRPr="00426B73">
        <w:rPr>
          <w:rFonts w:cs="Times New Roman" w:hint="eastAsia"/>
        </w:rPr>
        <w:t>伝統工法の木造住宅においては、その特長である変形性能を</w:t>
      </w:r>
      <w:r w:rsidR="00A15D62" w:rsidRPr="00426B73">
        <w:rPr>
          <w:rFonts w:cs="Times New Roman" w:hint="eastAsia"/>
        </w:rPr>
        <w:t>生かした耐震診断、耐震補強を行う必要があります。このように建物に合った耐震化メニューを作成し、耐震化を促進します</w:t>
      </w:r>
      <w:r w:rsidRPr="00426B73">
        <w:rPr>
          <w:rFonts w:cs="Times New Roman" w:hint="eastAsia"/>
        </w:rPr>
        <w:t>。</w:t>
      </w:r>
    </w:p>
    <w:p w14:paraId="7F4A245B" w14:textId="2BB89CCB" w:rsidR="004D69AD" w:rsidRPr="00426B73" w:rsidRDefault="004320BF" w:rsidP="004320BF">
      <w:pPr>
        <w:ind w:leftChars="150" w:left="330" w:firstLineChars="100" w:firstLine="220"/>
        <w:rPr>
          <w:rFonts w:cs="Times New Roman"/>
        </w:rPr>
      </w:pPr>
      <w:r w:rsidRPr="00426B73">
        <w:rPr>
          <w:rFonts w:cs="Times New Roman" w:hint="eastAsia"/>
        </w:rPr>
        <w:t>また、在来工法の耐震診断と比べて費用</w:t>
      </w:r>
      <w:r w:rsidR="00953F30">
        <w:rPr>
          <w:rFonts w:cs="Times New Roman" w:hint="eastAsia"/>
        </w:rPr>
        <w:t>が大きい伝統工法の耐震診断</w:t>
      </w:r>
      <w:r w:rsidR="00B12B38">
        <w:rPr>
          <w:rFonts w:cs="Times New Roman" w:hint="eastAsia"/>
        </w:rPr>
        <w:t>など</w:t>
      </w:r>
      <w:r w:rsidR="0072033D">
        <w:rPr>
          <w:rFonts w:cs="Times New Roman" w:hint="eastAsia"/>
        </w:rPr>
        <w:t>について</w:t>
      </w:r>
      <w:r w:rsidR="00A15D62" w:rsidRPr="00426B73">
        <w:rPr>
          <w:rFonts w:cs="Times New Roman" w:hint="eastAsia"/>
        </w:rPr>
        <w:t>、支援施策のあり方について検討します</w:t>
      </w:r>
      <w:r w:rsidRPr="00426B73">
        <w:rPr>
          <w:rFonts w:cs="Times New Roman" w:hint="eastAsia"/>
        </w:rPr>
        <w:t>。</w:t>
      </w:r>
    </w:p>
    <w:p w14:paraId="5A61C126" w14:textId="370B4B6F" w:rsidR="004D69AD" w:rsidRPr="004D69AD" w:rsidRDefault="004D69AD" w:rsidP="00C2029C">
      <w:pPr>
        <w:pStyle w:val="5"/>
        <w:numPr>
          <w:ilvl w:val="0"/>
          <w:numId w:val="11"/>
        </w:numPr>
        <w:ind w:leftChars="0" w:left="560" w:hanging="336"/>
      </w:pPr>
      <w:r w:rsidRPr="004D69AD">
        <w:rPr>
          <w:rFonts w:hint="eastAsia"/>
        </w:rPr>
        <w:t>住替えや建替え促進</w:t>
      </w:r>
    </w:p>
    <w:p w14:paraId="06E7B9F3" w14:textId="45EDADD6" w:rsidR="004320BF" w:rsidRPr="004A7747" w:rsidRDefault="004320BF" w:rsidP="00F34116">
      <w:pPr>
        <w:ind w:leftChars="150" w:left="330" w:firstLineChars="100" w:firstLine="220"/>
        <w:rPr>
          <w:rFonts w:cs="Times New Roman"/>
        </w:rPr>
      </w:pPr>
      <w:r w:rsidRPr="004320BF">
        <w:rPr>
          <w:rFonts w:cs="Times New Roman" w:hint="eastAsia"/>
        </w:rPr>
        <w:t>住替えや建替え</w:t>
      </w:r>
      <w:r w:rsidR="000D4F1B">
        <w:rPr>
          <w:rFonts w:cs="Times New Roman" w:hint="eastAsia"/>
        </w:rPr>
        <w:t>は</w:t>
      </w:r>
      <w:r w:rsidR="007E0E21">
        <w:rPr>
          <w:rFonts w:cs="Times New Roman" w:hint="eastAsia"/>
        </w:rPr>
        <w:t>耐震化施策</w:t>
      </w:r>
      <w:r w:rsidR="000D4F1B">
        <w:rPr>
          <w:rFonts w:cs="Times New Roman" w:hint="eastAsia"/>
        </w:rPr>
        <w:t>を促進する</w:t>
      </w:r>
      <w:r w:rsidRPr="004320BF">
        <w:rPr>
          <w:rFonts w:cs="Times New Roman" w:hint="eastAsia"/>
        </w:rPr>
        <w:t>有効な手段</w:t>
      </w:r>
      <w:r w:rsidR="00A15D62">
        <w:rPr>
          <w:rFonts w:cs="Times New Roman" w:hint="eastAsia"/>
        </w:rPr>
        <w:t>となります</w:t>
      </w:r>
      <w:r w:rsidRPr="004320BF">
        <w:rPr>
          <w:rFonts w:cs="Times New Roman" w:hint="eastAsia"/>
        </w:rPr>
        <w:t>。</w:t>
      </w:r>
      <w:r w:rsidR="00E2470A">
        <w:rPr>
          <w:rFonts w:cs="Times New Roman" w:hint="eastAsia"/>
        </w:rPr>
        <w:t>そのため、</w:t>
      </w:r>
      <w:r w:rsidR="009B5C82" w:rsidRPr="004320BF">
        <w:rPr>
          <w:rFonts w:cs="Times New Roman" w:hint="eastAsia"/>
        </w:rPr>
        <w:t>耐震改修への誘導だけでなく、</w:t>
      </w:r>
      <w:r w:rsidR="00B52A6A" w:rsidRPr="00B52A6A">
        <w:rPr>
          <w:rFonts w:cs="Times New Roman" w:hint="eastAsia"/>
        </w:rPr>
        <w:t>一般社団法人</w:t>
      </w:r>
      <w:r w:rsidR="0072033D" w:rsidRPr="001537B8">
        <w:rPr>
          <w:rFonts w:cs="Times New Roman" w:hint="eastAsia"/>
        </w:rPr>
        <w:t>移住・住みかえ支援機構や住宅流通事業者等と連携した住替え促進策など</w:t>
      </w:r>
      <w:r w:rsidR="00A15D62" w:rsidRPr="001537B8">
        <w:rPr>
          <w:rFonts w:cs="Times New Roman" w:hint="eastAsia"/>
        </w:rPr>
        <w:t>の</w:t>
      </w:r>
      <w:r w:rsidR="000E75A9">
        <w:rPr>
          <w:rFonts w:cs="Times New Roman"/>
        </w:rPr>
        <w:t>関係施策、</w:t>
      </w:r>
      <w:r w:rsidR="000E75A9" w:rsidRPr="004320BF">
        <w:rPr>
          <w:rFonts w:cs="Times New Roman" w:hint="eastAsia"/>
        </w:rPr>
        <w:t>関係機関と連携した促進策を</w:t>
      </w:r>
      <w:r w:rsidR="00A15D62" w:rsidRPr="001537B8">
        <w:rPr>
          <w:rFonts w:cs="Times New Roman" w:hint="eastAsia"/>
        </w:rPr>
        <w:t>検討します</w:t>
      </w:r>
      <w:r w:rsidR="000E75A9" w:rsidRPr="001537B8">
        <w:rPr>
          <w:rFonts w:cs="Times New Roman" w:hint="eastAsia"/>
        </w:rPr>
        <w:t>。</w:t>
      </w:r>
    </w:p>
    <w:p w14:paraId="572860EB" w14:textId="14E5208F" w:rsidR="004D69AD" w:rsidRPr="004D69AD" w:rsidRDefault="005D61C1" w:rsidP="00C2029C">
      <w:pPr>
        <w:pStyle w:val="5"/>
        <w:numPr>
          <w:ilvl w:val="0"/>
          <w:numId w:val="11"/>
        </w:numPr>
        <w:ind w:leftChars="0" w:left="560" w:hanging="336"/>
      </w:pPr>
      <w:r>
        <w:rPr>
          <w:rFonts w:hint="eastAsia"/>
        </w:rPr>
        <w:t>地域特性に応じた</w:t>
      </w:r>
      <w:r w:rsidR="004D69AD" w:rsidRPr="004D69AD">
        <w:rPr>
          <w:rFonts w:hint="eastAsia"/>
        </w:rPr>
        <w:t>施策</w:t>
      </w:r>
    </w:p>
    <w:p w14:paraId="302B6908" w14:textId="372BDFAA" w:rsidR="00DB7DFF" w:rsidRDefault="00DB7DFF" w:rsidP="001537B8">
      <w:pPr>
        <w:ind w:leftChars="150" w:left="330" w:firstLineChars="100" w:firstLine="220"/>
        <w:rPr>
          <w:rFonts w:cs="Times New Roman"/>
        </w:rPr>
      </w:pPr>
      <w:r>
        <w:rPr>
          <w:rFonts w:cs="Times New Roman" w:hint="eastAsia"/>
        </w:rPr>
        <w:t>住まい方についての考え方が</w:t>
      </w:r>
      <w:r w:rsidR="00A15D62">
        <w:rPr>
          <w:rFonts w:cs="Times New Roman" w:hint="eastAsia"/>
        </w:rPr>
        <w:t>、</w:t>
      </w:r>
      <w:r>
        <w:rPr>
          <w:rFonts w:cs="Times New Roman" w:hint="eastAsia"/>
        </w:rPr>
        <w:t>住まい手の事情により変わるよ</w:t>
      </w:r>
      <w:r w:rsidR="00953F30">
        <w:rPr>
          <w:rFonts w:cs="Times New Roman" w:hint="eastAsia"/>
        </w:rPr>
        <w:t>うに、都市部と郊外</w:t>
      </w:r>
      <w:r w:rsidR="000D4F1B">
        <w:rPr>
          <w:rFonts w:cs="Times New Roman" w:hint="eastAsia"/>
        </w:rPr>
        <w:t>、まちが形成された時期</w:t>
      </w:r>
      <w:r w:rsidR="00953F30">
        <w:rPr>
          <w:rFonts w:cs="Times New Roman" w:hint="eastAsia"/>
        </w:rPr>
        <w:t>など</w:t>
      </w:r>
      <w:r w:rsidR="00A15D62">
        <w:rPr>
          <w:rFonts w:cs="Times New Roman" w:hint="eastAsia"/>
        </w:rPr>
        <w:t>、住んでいる地域によって</w:t>
      </w:r>
      <w:r w:rsidR="000D4F1B">
        <w:rPr>
          <w:rFonts w:cs="Times New Roman" w:hint="eastAsia"/>
        </w:rPr>
        <w:t>は必要な耐震化施策が</w:t>
      </w:r>
      <w:r w:rsidR="00A15D62">
        <w:rPr>
          <w:rFonts w:cs="Times New Roman" w:hint="eastAsia"/>
        </w:rPr>
        <w:t>異なる場合があります。そのため、市町村と連携し地域特性に応じた施策</w:t>
      </w:r>
      <w:r w:rsidR="00EC57CE">
        <w:rPr>
          <w:rFonts w:cs="Times New Roman" w:hint="eastAsia"/>
        </w:rPr>
        <w:t>を</w:t>
      </w:r>
      <w:r w:rsidR="00A15D62">
        <w:rPr>
          <w:rFonts w:cs="Times New Roman" w:hint="eastAsia"/>
        </w:rPr>
        <w:t>展開します</w:t>
      </w:r>
      <w:r>
        <w:rPr>
          <w:rFonts w:cs="Times New Roman" w:hint="eastAsia"/>
        </w:rPr>
        <w:t>。</w:t>
      </w:r>
    </w:p>
    <w:p w14:paraId="3E71347D" w14:textId="44025B29" w:rsidR="00F34116" w:rsidRPr="00C569CD" w:rsidRDefault="009B5C82" w:rsidP="001537B8">
      <w:pPr>
        <w:ind w:leftChars="150" w:left="330" w:firstLineChars="100" w:firstLine="220"/>
        <w:rPr>
          <w:rFonts w:cs="Times New Roman"/>
        </w:rPr>
      </w:pPr>
      <w:r>
        <w:rPr>
          <w:rFonts w:cs="Times New Roman" w:hint="eastAsia"/>
        </w:rPr>
        <w:t>特に</w:t>
      </w:r>
      <w:r w:rsidR="003D5122" w:rsidRPr="00C569CD">
        <w:rPr>
          <w:rFonts w:cs="Times New Roman" w:hint="eastAsia"/>
        </w:rPr>
        <w:t>密集市街地</w:t>
      </w:r>
      <w:r w:rsidR="004320BF" w:rsidRPr="00C569CD">
        <w:rPr>
          <w:rFonts w:cs="Times New Roman" w:hint="eastAsia"/>
        </w:rPr>
        <w:t>では、</w:t>
      </w:r>
      <w:r w:rsidR="00DB7DFF" w:rsidRPr="00C569CD">
        <w:rPr>
          <w:rFonts w:cs="Times New Roman" w:hint="eastAsia"/>
        </w:rPr>
        <w:t>関係施策と連携し</w:t>
      </w:r>
      <w:r w:rsidR="000C532E">
        <w:rPr>
          <w:rFonts w:cs="Times New Roman" w:hint="eastAsia"/>
        </w:rPr>
        <w:t>耐震性が不足する住宅</w:t>
      </w:r>
      <w:r w:rsidR="004320BF" w:rsidRPr="00C569CD">
        <w:rPr>
          <w:rFonts w:cs="Times New Roman" w:hint="eastAsia"/>
        </w:rPr>
        <w:t>の除却促進</w:t>
      </w:r>
      <w:r w:rsidR="0072033D" w:rsidRPr="00C569CD">
        <w:rPr>
          <w:rFonts w:cs="Times New Roman" w:hint="eastAsia"/>
        </w:rPr>
        <w:t>、長屋住宅など</w:t>
      </w:r>
      <w:r w:rsidR="00DB7DFF" w:rsidRPr="00C569CD">
        <w:rPr>
          <w:rFonts w:cs="Times New Roman" w:hint="eastAsia"/>
        </w:rPr>
        <w:t>の複雑な権利関係に対応した方</w:t>
      </w:r>
      <w:r w:rsidR="00A15D62" w:rsidRPr="00C569CD">
        <w:rPr>
          <w:rFonts w:cs="Times New Roman" w:hint="eastAsia"/>
        </w:rPr>
        <w:t>策を</w:t>
      </w:r>
      <w:r w:rsidR="00AB089E" w:rsidRPr="00C569CD">
        <w:rPr>
          <w:rFonts w:cs="Times New Roman" w:hint="eastAsia"/>
        </w:rPr>
        <w:t>推進します</w:t>
      </w:r>
      <w:r w:rsidR="003D5122" w:rsidRPr="00C569CD">
        <w:rPr>
          <w:rFonts w:cs="Times New Roman" w:hint="eastAsia"/>
        </w:rPr>
        <w:t>。</w:t>
      </w:r>
    </w:p>
    <w:p w14:paraId="7AF7FE0C" w14:textId="7DBFB434" w:rsidR="004D69AD" w:rsidRPr="004D69AD" w:rsidRDefault="004D69AD" w:rsidP="00C569CD">
      <w:pPr>
        <w:pStyle w:val="4"/>
        <w:spacing w:beforeLines="75" w:before="270"/>
      </w:pPr>
      <w:r w:rsidRPr="004D69AD">
        <w:rPr>
          <w:rFonts w:hint="eastAsia"/>
        </w:rPr>
        <w:t>（３） 負担軽減の支援</w:t>
      </w:r>
    </w:p>
    <w:p w14:paraId="16D9FCD6" w14:textId="62819112" w:rsidR="004D69AD" w:rsidRPr="004D69AD" w:rsidRDefault="004D69AD" w:rsidP="00C2029C">
      <w:pPr>
        <w:pStyle w:val="5"/>
        <w:numPr>
          <w:ilvl w:val="0"/>
          <w:numId w:val="12"/>
        </w:numPr>
        <w:ind w:leftChars="0" w:left="560" w:hanging="336"/>
      </w:pPr>
      <w:r w:rsidRPr="004D69AD">
        <w:rPr>
          <w:rFonts w:hint="eastAsia"/>
        </w:rPr>
        <w:t>「生命重視型」改修</w:t>
      </w:r>
      <w:r w:rsidR="008E305B">
        <w:rPr>
          <w:rFonts w:hint="eastAsia"/>
        </w:rPr>
        <w:t>の推進</w:t>
      </w:r>
    </w:p>
    <w:p w14:paraId="52D937DE" w14:textId="36036061" w:rsidR="004320BF" w:rsidRDefault="004320BF" w:rsidP="004320BF">
      <w:pPr>
        <w:ind w:leftChars="150" w:left="330" w:firstLineChars="100" w:firstLine="220"/>
        <w:rPr>
          <w:noProof/>
        </w:rPr>
      </w:pPr>
      <w:r>
        <w:rPr>
          <w:rFonts w:hint="eastAsia"/>
          <w:noProof/>
        </w:rPr>
        <w:t>建物全体の耐震改修が困難な場合に耐震化をあきらめて</w:t>
      </w:r>
      <w:r w:rsidR="000E75A9">
        <w:rPr>
          <w:rFonts w:hint="eastAsia"/>
          <w:noProof/>
        </w:rPr>
        <w:t>しまう</w:t>
      </w:r>
      <w:r>
        <w:rPr>
          <w:rFonts w:hint="eastAsia"/>
          <w:noProof/>
        </w:rPr>
        <w:t>所有者</w:t>
      </w:r>
      <w:r w:rsidRPr="00426B73">
        <w:rPr>
          <w:rFonts w:hint="eastAsia"/>
          <w:noProof/>
        </w:rPr>
        <w:t>に対し</w:t>
      </w:r>
      <w:r w:rsidR="00DE453A" w:rsidRPr="00426B73">
        <w:rPr>
          <w:rFonts w:hint="eastAsia"/>
          <w:noProof/>
        </w:rPr>
        <w:t>ては</w:t>
      </w:r>
      <w:r w:rsidRPr="00426B73">
        <w:rPr>
          <w:rFonts w:hint="eastAsia"/>
          <w:noProof/>
        </w:rPr>
        <w:t>、</w:t>
      </w:r>
      <w:r w:rsidR="00DE453A" w:rsidRPr="00426B73">
        <w:rPr>
          <w:rFonts w:hint="eastAsia"/>
          <w:noProof/>
        </w:rPr>
        <w:t>耐震改修後の上部構造評点が</w:t>
      </w:r>
      <w:r w:rsidR="00350C82">
        <w:rPr>
          <w:rFonts w:hint="eastAsia"/>
          <w:noProof/>
        </w:rPr>
        <w:t>0.7以上</w:t>
      </w:r>
      <w:r w:rsidR="00DE453A" w:rsidRPr="00426B73">
        <w:rPr>
          <w:noProof/>
        </w:rPr>
        <w:t>1.0未満となる改修</w:t>
      </w:r>
      <w:r w:rsidRPr="00426B73">
        <w:rPr>
          <w:rFonts w:hint="eastAsia"/>
          <w:noProof/>
        </w:rPr>
        <w:t>や一部屋だけを耐震化する「耐震シェルター」の</w:t>
      </w:r>
      <w:r w:rsidR="007864BD">
        <w:rPr>
          <w:rFonts w:hint="eastAsia"/>
          <w:noProof/>
        </w:rPr>
        <w:t>設置等</w:t>
      </w:r>
      <w:r w:rsidR="00232BCC" w:rsidRPr="00426B73">
        <w:rPr>
          <w:rFonts w:hint="eastAsia"/>
          <w:noProof/>
        </w:rPr>
        <w:t>（「生命重視型」改修）</w:t>
      </w:r>
      <w:r w:rsidR="00C569CD">
        <w:rPr>
          <w:rFonts w:hint="eastAsia"/>
          <w:noProof/>
        </w:rPr>
        <w:t>の手段があることを</w:t>
      </w:r>
      <w:r w:rsidR="00621267">
        <w:rPr>
          <w:rFonts w:hint="eastAsia"/>
          <w:noProof/>
        </w:rPr>
        <w:t>周知</w:t>
      </w:r>
      <w:r w:rsidR="007E0E21" w:rsidRPr="00426B73">
        <w:rPr>
          <w:rFonts w:hint="eastAsia"/>
          <w:noProof/>
        </w:rPr>
        <w:t>し</w:t>
      </w:r>
      <w:r w:rsidR="00C569CD">
        <w:rPr>
          <w:rFonts w:hint="eastAsia"/>
          <w:noProof/>
        </w:rPr>
        <w:t>、</w:t>
      </w:r>
      <w:r w:rsidR="000E75A9" w:rsidRPr="00426B73">
        <w:rPr>
          <w:rFonts w:hint="eastAsia"/>
          <w:noProof/>
        </w:rPr>
        <w:t>それら</w:t>
      </w:r>
      <w:r w:rsidR="007E0E21" w:rsidRPr="00426B73">
        <w:rPr>
          <w:rFonts w:hint="eastAsia"/>
          <w:noProof/>
        </w:rPr>
        <w:t>は</w:t>
      </w:r>
      <w:r w:rsidR="001F26AC" w:rsidRPr="00426B73">
        <w:rPr>
          <w:rFonts w:hint="eastAsia"/>
          <w:noProof/>
        </w:rPr>
        <w:t>生命を守る</w:t>
      </w:r>
      <w:r w:rsidR="00C569CD">
        <w:rPr>
          <w:rFonts w:hint="eastAsia"/>
          <w:noProof/>
        </w:rPr>
        <w:t>可能性を高める</w:t>
      </w:r>
      <w:r w:rsidR="000E75A9" w:rsidRPr="00426B73">
        <w:rPr>
          <w:rFonts w:hint="eastAsia"/>
          <w:noProof/>
        </w:rPr>
        <w:t>ための緊急的な措置である</w:t>
      </w:r>
      <w:r w:rsidR="001F26AC" w:rsidRPr="00426B73">
        <w:rPr>
          <w:rFonts w:hint="eastAsia"/>
          <w:noProof/>
        </w:rPr>
        <w:t>という</w:t>
      </w:r>
      <w:r w:rsidR="00FD7EC7" w:rsidRPr="00426B73">
        <w:rPr>
          <w:rFonts w:hint="eastAsia"/>
          <w:noProof/>
        </w:rPr>
        <w:t>、正しい</w:t>
      </w:r>
      <w:r w:rsidR="001F26AC" w:rsidRPr="00426B73">
        <w:rPr>
          <w:rFonts w:hint="eastAsia"/>
          <w:noProof/>
        </w:rPr>
        <w:t>知識</w:t>
      </w:r>
      <w:r w:rsidR="00C569CD">
        <w:rPr>
          <w:rFonts w:hint="eastAsia"/>
          <w:noProof/>
        </w:rPr>
        <w:t>も合わせて</w:t>
      </w:r>
      <w:r w:rsidR="007E0E21" w:rsidRPr="00426B73">
        <w:rPr>
          <w:rFonts w:hint="eastAsia"/>
          <w:noProof/>
        </w:rPr>
        <w:t>周知します</w:t>
      </w:r>
      <w:r w:rsidR="00FD7EC7" w:rsidRPr="00426B73">
        <w:rPr>
          <w:rFonts w:hint="eastAsia"/>
          <w:noProof/>
        </w:rPr>
        <w:t>。</w:t>
      </w:r>
    </w:p>
    <w:p w14:paraId="168B8391" w14:textId="162BC410" w:rsidR="00D922AA" w:rsidRPr="004D69AD" w:rsidRDefault="00D922AA" w:rsidP="00C2029C">
      <w:pPr>
        <w:pStyle w:val="5"/>
        <w:numPr>
          <w:ilvl w:val="0"/>
          <w:numId w:val="12"/>
        </w:numPr>
        <w:ind w:leftChars="0" w:left="560" w:hanging="336"/>
      </w:pPr>
      <w:r>
        <w:rPr>
          <w:rFonts w:hint="eastAsia"/>
        </w:rPr>
        <w:t>経済的な耐震改修工法・手法の普及</w:t>
      </w:r>
    </w:p>
    <w:p w14:paraId="4BCA13E8" w14:textId="53F72ACF" w:rsidR="00D922AA" w:rsidRPr="00D922AA" w:rsidRDefault="00D922AA" w:rsidP="00C2029C">
      <w:pPr>
        <w:ind w:leftChars="150" w:left="330" w:firstLineChars="110" w:firstLine="242"/>
        <w:rPr>
          <w:noProof/>
        </w:rPr>
      </w:pPr>
      <w:r>
        <w:rPr>
          <w:rFonts w:hint="eastAsia"/>
          <w:noProof/>
        </w:rPr>
        <w:t>所有者の費用負担の軽減につながるよう、</w:t>
      </w:r>
      <w:r w:rsidRPr="00D922AA">
        <w:rPr>
          <w:rFonts w:hint="eastAsia"/>
          <w:noProof/>
        </w:rPr>
        <w:t>経済設計</w:t>
      </w:r>
      <w:r>
        <w:rPr>
          <w:rFonts w:hint="eastAsia"/>
          <w:noProof/>
        </w:rPr>
        <w:t>やコストの低減を図ることができる耐震改修工法などについて</w:t>
      </w:r>
      <w:r w:rsidR="00621267">
        <w:rPr>
          <w:rFonts w:hint="eastAsia"/>
          <w:noProof/>
        </w:rPr>
        <w:t>、事業者向けの講習会などで周知していきます</w:t>
      </w:r>
      <w:r w:rsidRPr="00D922AA">
        <w:rPr>
          <w:rFonts w:hint="eastAsia"/>
          <w:noProof/>
        </w:rPr>
        <w:t>。</w:t>
      </w:r>
    </w:p>
    <w:p w14:paraId="20EDBD75" w14:textId="69033735" w:rsidR="004D69AD" w:rsidRPr="00426B73" w:rsidRDefault="004D69AD" w:rsidP="00C2029C">
      <w:pPr>
        <w:pStyle w:val="5"/>
        <w:numPr>
          <w:ilvl w:val="0"/>
          <w:numId w:val="12"/>
        </w:numPr>
        <w:ind w:leftChars="0" w:left="560" w:hanging="336"/>
      </w:pPr>
      <w:r w:rsidRPr="00426B73">
        <w:rPr>
          <w:rFonts w:hint="eastAsia"/>
        </w:rPr>
        <w:t>必要な情報の一括周知</w:t>
      </w:r>
    </w:p>
    <w:p w14:paraId="5B89F0D1" w14:textId="6402EE4A" w:rsidR="004D69AD" w:rsidRPr="00426B73" w:rsidRDefault="00252BFD" w:rsidP="004628D9">
      <w:pPr>
        <w:ind w:leftChars="150" w:left="330" w:firstLineChars="100" w:firstLine="220"/>
        <w:rPr>
          <w:noProof/>
        </w:rPr>
      </w:pPr>
      <w:r w:rsidRPr="00426B73">
        <w:rPr>
          <w:rFonts w:hint="eastAsia"/>
          <w:noProof/>
        </w:rPr>
        <w:t>所有者の費用負担に対する課題意識を軽減するため、</w:t>
      </w:r>
      <w:r w:rsidR="00481888">
        <w:rPr>
          <w:rFonts w:hint="eastAsia"/>
          <w:noProof/>
        </w:rPr>
        <w:t>耐震化に関する情報だけでなく、</w:t>
      </w:r>
      <w:r w:rsidR="0072033D">
        <w:rPr>
          <w:rFonts w:hint="eastAsia"/>
          <w:noProof/>
        </w:rPr>
        <w:t>補助、融資、税制など</w:t>
      </w:r>
      <w:r w:rsidR="004D69AD" w:rsidRPr="00426B73">
        <w:rPr>
          <w:rFonts w:hint="eastAsia"/>
          <w:noProof/>
        </w:rPr>
        <w:t>、既存制度を含め、関係部局や関連団体等と連携し</w:t>
      </w:r>
      <w:r w:rsidR="000E75A9" w:rsidRPr="00426B73">
        <w:rPr>
          <w:rFonts w:hint="eastAsia"/>
          <w:noProof/>
        </w:rPr>
        <w:t>、</w:t>
      </w:r>
      <w:r w:rsidR="004D69AD" w:rsidRPr="00426B73">
        <w:rPr>
          <w:rFonts w:hint="eastAsia"/>
          <w:noProof/>
        </w:rPr>
        <w:t>情報を体系的に周知</w:t>
      </w:r>
      <w:r w:rsidR="007E0E21" w:rsidRPr="00426B73">
        <w:rPr>
          <w:rFonts w:hint="eastAsia"/>
          <w:noProof/>
        </w:rPr>
        <w:t>していきます</w:t>
      </w:r>
      <w:r w:rsidR="004628D9" w:rsidRPr="00426B73">
        <w:rPr>
          <w:rFonts w:hint="eastAsia"/>
          <w:noProof/>
        </w:rPr>
        <w:t>。</w:t>
      </w:r>
    </w:p>
    <w:p w14:paraId="56FD2B38" w14:textId="4320FB98" w:rsidR="0032761D" w:rsidRPr="00426B73" w:rsidRDefault="0032761D" w:rsidP="00C2029C">
      <w:pPr>
        <w:pStyle w:val="5"/>
        <w:numPr>
          <w:ilvl w:val="0"/>
          <w:numId w:val="5"/>
        </w:numPr>
        <w:ind w:leftChars="0" w:left="560" w:hanging="336"/>
      </w:pPr>
      <w:r w:rsidRPr="00426B73">
        <w:rPr>
          <w:rFonts w:hint="eastAsia"/>
        </w:rPr>
        <w:t>住宅ローンや保険制度の拡充等、関係機関との連携</w:t>
      </w:r>
    </w:p>
    <w:p w14:paraId="3AFB46BE" w14:textId="5B03BEFE" w:rsidR="0032761D" w:rsidRPr="00426B73" w:rsidRDefault="0032761D" w:rsidP="00F34116">
      <w:pPr>
        <w:ind w:leftChars="150" w:left="330" w:firstLineChars="100" w:firstLine="220"/>
        <w:rPr>
          <w:noProof/>
        </w:rPr>
      </w:pPr>
      <w:r w:rsidRPr="00426B73">
        <w:rPr>
          <w:rFonts w:hint="eastAsia"/>
          <w:noProof/>
        </w:rPr>
        <w:t>耐震化された住宅の購入や耐震リフォームにかかるローンの金利優遇などの検討</w:t>
      </w:r>
      <w:r w:rsidR="00ED592D" w:rsidRPr="00426B73">
        <w:rPr>
          <w:rFonts w:hint="eastAsia"/>
          <w:noProof/>
        </w:rPr>
        <w:t>や</w:t>
      </w:r>
      <w:r w:rsidR="007864BD">
        <w:rPr>
          <w:rFonts w:hint="eastAsia"/>
          <w:noProof/>
        </w:rPr>
        <w:t>、</w:t>
      </w:r>
      <w:r w:rsidR="00ED592D" w:rsidRPr="00426B73">
        <w:rPr>
          <w:rFonts w:hint="eastAsia"/>
          <w:noProof/>
        </w:rPr>
        <w:t>リバースモゲージ制度の普及</w:t>
      </w:r>
      <w:r w:rsidRPr="00426B73">
        <w:rPr>
          <w:rFonts w:hint="eastAsia"/>
          <w:noProof/>
        </w:rPr>
        <w:t>を</w:t>
      </w:r>
      <w:r w:rsidR="009B5C82" w:rsidRPr="00426B73">
        <w:rPr>
          <w:rFonts w:hint="eastAsia"/>
          <w:noProof/>
        </w:rPr>
        <w:t>金融機関</w:t>
      </w:r>
      <w:r w:rsidR="009B5C82">
        <w:rPr>
          <w:rFonts w:hint="eastAsia"/>
          <w:noProof/>
        </w:rPr>
        <w:t>などへ</w:t>
      </w:r>
      <w:r w:rsidRPr="00426B73">
        <w:rPr>
          <w:rFonts w:hint="eastAsia"/>
          <w:noProof/>
        </w:rPr>
        <w:t>働きかけるとともに</w:t>
      </w:r>
      <w:r w:rsidR="0072033D">
        <w:rPr>
          <w:rFonts w:hint="eastAsia"/>
          <w:noProof/>
        </w:rPr>
        <w:t>、保険会社に耐震改修を行った住宅への地震保険の保険料率の優遇など</w:t>
      </w:r>
      <w:r w:rsidRPr="00426B73">
        <w:rPr>
          <w:rFonts w:hint="eastAsia"/>
          <w:noProof/>
        </w:rPr>
        <w:t>の検討を働き</w:t>
      </w:r>
      <w:r w:rsidR="007E0E21" w:rsidRPr="00426B73">
        <w:rPr>
          <w:rFonts w:hint="eastAsia"/>
          <w:noProof/>
        </w:rPr>
        <w:t>かけていきます</w:t>
      </w:r>
      <w:r w:rsidRPr="00426B73">
        <w:rPr>
          <w:rFonts w:hint="eastAsia"/>
          <w:noProof/>
        </w:rPr>
        <w:t>。</w:t>
      </w:r>
    </w:p>
    <w:p w14:paraId="22E2C9D2" w14:textId="6360DBE5" w:rsidR="00E64CA2" w:rsidRPr="00426B73" w:rsidRDefault="00E64CA2" w:rsidP="00C2029C">
      <w:pPr>
        <w:pStyle w:val="5"/>
        <w:numPr>
          <w:ilvl w:val="0"/>
          <w:numId w:val="5"/>
        </w:numPr>
        <w:ind w:leftChars="0" w:left="560" w:hanging="336"/>
      </w:pPr>
      <w:r w:rsidRPr="00426B73">
        <w:rPr>
          <w:rFonts w:hint="eastAsia"/>
        </w:rPr>
        <w:t>手続きの簡素化</w:t>
      </w:r>
    </w:p>
    <w:p w14:paraId="247104DF" w14:textId="4EA63D7B" w:rsidR="00252BFD" w:rsidRDefault="0072033D" w:rsidP="00F34116">
      <w:pPr>
        <w:ind w:leftChars="150" w:left="330" w:firstLineChars="100" w:firstLine="220"/>
        <w:rPr>
          <w:rFonts w:cs="Times New Roman"/>
        </w:rPr>
      </w:pPr>
      <w:r>
        <w:rPr>
          <w:rFonts w:cs="Times New Roman" w:hint="eastAsia"/>
        </w:rPr>
        <w:t>補助申請など、行政手続きに関する負担を少なくするため、申請のパッケージ化など</w:t>
      </w:r>
      <w:r w:rsidR="00252BFD" w:rsidRPr="00426B73">
        <w:rPr>
          <w:rFonts w:cs="Times New Roman" w:hint="eastAsia"/>
        </w:rPr>
        <w:t>による簡素化</w:t>
      </w:r>
      <w:r w:rsidR="007E0E21" w:rsidRPr="00426B73">
        <w:rPr>
          <w:rFonts w:cs="Times New Roman" w:hint="eastAsia"/>
        </w:rPr>
        <w:t>や代理受領制度</w:t>
      </w:r>
      <w:r w:rsidR="00252BFD" w:rsidRPr="00426B73">
        <w:rPr>
          <w:rFonts w:cs="Times New Roman" w:hint="eastAsia"/>
        </w:rPr>
        <w:t>について、市</w:t>
      </w:r>
      <w:r w:rsidR="00252BFD">
        <w:rPr>
          <w:rFonts w:cs="Times New Roman" w:hint="eastAsia"/>
        </w:rPr>
        <w:t>町村と連携し積</w:t>
      </w:r>
      <w:r w:rsidR="007E0E21">
        <w:rPr>
          <w:rFonts w:cs="Times New Roman" w:hint="eastAsia"/>
        </w:rPr>
        <w:t>極的に推進します</w:t>
      </w:r>
      <w:r w:rsidR="00E64CA2" w:rsidRPr="004A7747">
        <w:rPr>
          <w:rFonts w:cs="Times New Roman" w:hint="eastAsia"/>
        </w:rPr>
        <w:t>。</w:t>
      </w:r>
    </w:p>
    <w:p w14:paraId="76EF433F" w14:textId="6DF4910F" w:rsidR="00252BFD" w:rsidRPr="004D69AD" w:rsidRDefault="00252BFD" w:rsidP="00C2029C">
      <w:pPr>
        <w:pStyle w:val="5"/>
        <w:numPr>
          <w:ilvl w:val="0"/>
          <w:numId w:val="5"/>
        </w:numPr>
        <w:ind w:leftChars="0" w:left="560" w:hanging="336"/>
      </w:pPr>
      <w:r>
        <w:rPr>
          <w:rFonts w:hint="eastAsia"/>
        </w:rPr>
        <w:t>新たな施策の研究</w:t>
      </w:r>
    </w:p>
    <w:p w14:paraId="465FC864" w14:textId="129A191C" w:rsidR="004D69AD" w:rsidRPr="001537B8" w:rsidRDefault="00E64CA2" w:rsidP="00C2029C">
      <w:pPr>
        <w:ind w:leftChars="152" w:left="334" w:firstLineChars="110" w:firstLine="242"/>
        <w:rPr>
          <w:rFonts w:cs="Times New Roman"/>
        </w:rPr>
      </w:pPr>
      <w:r w:rsidRPr="00FF4E56">
        <w:rPr>
          <w:rFonts w:cs="Times New Roman" w:hint="eastAsia"/>
        </w:rPr>
        <w:t>築年数の古い住宅が増えてい</w:t>
      </w:r>
      <w:r w:rsidR="00C569CD">
        <w:rPr>
          <w:rFonts w:cs="Times New Roman" w:hint="eastAsia"/>
        </w:rPr>
        <w:t>る</w:t>
      </w:r>
      <w:r w:rsidRPr="00FF4E56">
        <w:rPr>
          <w:rFonts w:cs="Times New Roman" w:hint="eastAsia"/>
        </w:rPr>
        <w:t>状況も踏まえ、大阪の特性に応じた新たな施策の調査研究を行ってい</w:t>
      </w:r>
      <w:r w:rsidR="007E0E21">
        <w:rPr>
          <w:rFonts w:cs="Times New Roman" w:hint="eastAsia"/>
        </w:rPr>
        <w:t>きます</w:t>
      </w:r>
      <w:r w:rsidRPr="00FF4E56">
        <w:rPr>
          <w:rFonts w:cs="Times New Roman" w:hint="eastAsia"/>
        </w:rPr>
        <w:t>。</w:t>
      </w:r>
      <w:r w:rsidR="00B83FC6">
        <w:rPr>
          <w:rFonts w:cs="Times New Roman" w:hint="eastAsia"/>
        </w:rPr>
        <w:t>また、所有者の</w:t>
      </w:r>
      <w:r w:rsidR="00B83FC6" w:rsidRPr="00B83FC6">
        <w:rPr>
          <w:rFonts w:cs="Times New Roman" w:hint="eastAsia"/>
        </w:rPr>
        <w:t>持つ課題</w:t>
      </w:r>
      <w:r w:rsidR="00B83FC6">
        <w:rPr>
          <w:rFonts w:cs="Times New Roman" w:hint="eastAsia"/>
        </w:rPr>
        <w:t>解決に向け、</w:t>
      </w:r>
      <w:r w:rsidR="00B83FC6" w:rsidRPr="00B83FC6">
        <w:rPr>
          <w:rFonts w:cs="Times New Roman" w:hint="eastAsia"/>
        </w:rPr>
        <w:t>府</w:t>
      </w:r>
      <w:r w:rsidR="00C569CD">
        <w:rPr>
          <w:rFonts w:cs="Times New Roman" w:hint="eastAsia"/>
        </w:rPr>
        <w:t>として</w:t>
      </w:r>
      <w:r w:rsidR="00B83FC6">
        <w:rPr>
          <w:rFonts w:cs="Times New Roman" w:hint="eastAsia"/>
        </w:rPr>
        <w:t>支援できる手法を検討します。</w:t>
      </w:r>
      <w:r w:rsidR="004D69AD" w:rsidRPr="001537B8">
        <w:rPr>
          <w:rFonts w:cs="Times New Roman"/>
        </w:rPr>
        <w:br w:type="page"/>
      </w:r>
    </w:p>
    <w:p w14:paraId="639775B3" w14:textId="7ED77FA4" w:rsidR="004D69AD" w:rsidRDefault="004D69AD" w:rsidP="00321BC1">
      <w:pPr>
        <w:pStyle w:val="3"/>
        <w:ind w:left="280" w:right="220" w:hanging="280"/>
      </w:pPr>
      <w:r w:rsidRPr="004D69AD">
        <w:rPr>
          <w:rFonts w:hint="eastAsia"/>
        </w:rPr>
        <w:t>２．分譲マンション</w:t>
      </w:r>
    </w:p>
    <w:p w14:paraId="42290732" w14:textId="6742E079" w:rsidR="004C7A37" w:rsidRPr="004C7A37" w:rsidRDefault="004240FE" w:rsidP="00C61F8C">
      <w:pPr>
        <w:spacing w:beforeLines="50" w:before="180" w:afterLines="50" w:after="180"/>
        <w:ind w:leftChars="50" w:left="475" w:rightChars="100" w:right="220" w:hangingChars="166" w:hanging="365"/>
        <w:rPr>
          <w:rFonts w:cs="Times New Roman"/>
        </w:rPr>
      </w:pPr>
      <w:r w:rsidRPr="004C7A37">
        <w:rPr>
          <w:rFonts w:cs="Times New Roman" w:hint="eastAsia"/>
          <w:noProof/>
        </w:rPr>
        <mc:AlternateContent>
          <mc:Choice Requires="wps">
            <w:drawing>
              <wp:anchor distT="0" distB="0" distL="114300" distR="114300" simplePos="0" relativeHeight="251636736" behindDoc="1" locked="0" layoutInCell="1" allowOverlap="1" wp14:anchorId="3B05CE06" wp14:editId="3CD66FB7">
                <wp:simplePos x="0" y="0"/>
                <wp:positionH relativeFrom="margin">
                  <wp:posOffset>6286</wp:posOffset>
                </wp:positionH>
                <wp:positionV relativeFrom="paragraph">
                  <wp:posOffset>59018</wp:posOffset>
                </wp:positionV>
                <wp:extent cx="5722620" cy="768403"/>
                <wp:effectExtent l="0" t="0" r="0" b="0"/>
                <wp:wrapNone/>
                <wp:docPr id="57" name="正方形/長方形 57"/>
                <wp:cNvGraphicFramePr/>
                <a:graphic xmlns:a="http://schemas.openxmlformats.org/drawingml/2006/main">
                  <a:graphicData uri="http://schemas.microsoft.com/office/word/2010/wordprocessingShape">
                    <wps:wsp>
                      <wps:cNvSpPr/>
                      <wps:spPr>
                        <a:xfrm>
                          <a:off x="0" y="0"/>
                          <a:ext cx="5722620" cy="768403"/>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18D4B" id="正方形/長方形 57" o:spid="_x0000_s1026" style="position:absolute;left:0;text-align:left;margin-left:.5pt;margin-top:4.65pt;width:450.6pt;height:6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" fillcolor="#d9d9d9" stroked="f" strokeweight="1pt">
                <w10:wrap anchorx="margin"/>
              </v:rect>
            </w:pict>
          </mc:Fallback>
        </mc:AlternateContent>
      </w:r>
      <w:r w:rsidR="009B0433">
        <w:rPr>
          <w:rFonts w:cs="Times New Roman" w:hint="eastAsia"/>
        </w:rPr>
        <w:t>●　分譲マンションの耐震化の推進にあたっては、区分所有者の合意形成や、費用負担区分、既存の修繕計画との調整</w:t>
      </w:r>
      <w:r w:rsidR="00350C82">
        <w:rPr>
          <w:rFonts w:cs="Times New Roman" w:hint="eastAsia"/>
        </w:rPr>
        <w:t>など</w:t>
      </w:r>
      <w:r w:rsidR="009B0433">
        <w:rPr>
          <w:rFonts w:cs="Times New Roman" w:hint="eastAsia"/>
        </w:rPr>
        <w:t>、多くの課題</w:t>
      </w:r>
      <w:r w:rsidR="004C7A37" w:rsidRPr="004C7A37">
        <w:rPr>
          <w:rFonts w:cs="Times New Roman" w:hint="eastAsia"/>
        </w:rPr>
        <w:t>を抱えてい</w:t>
      </w:r>
      <w:r w:rsidR="0072033D">
        <w:rPr>
          <w:rFonts w:cs="Times New Roman" w:hint="eastAsia"/>
        </w:rPr>
        <w:t>ます。そのため、複雑な課題に対し多方面からの支援方法</w:t>
      </w:r>
      <w:r w:rsidR="007E0E21">
        <w:rPr>
          <w:rFonts w:cs="Times New Roman" w:hint="eastAsia"/>
        </w:rPr>
        <w:t>を検討し</w:t>
      </w:r>
      <w:r w:rsidR="009B0433">
        <w:rPr>
          <w:rFonts w:cs="Times New Roman" w:hint="eastAsia"/>
        </w:rPr>
        <w:t>、耐震化を促進し</w:t>
      </w:r>
      <w:r w:rsidR="007E0E21">
        <w:rPr>
          <w:rFonts w:cs="Times New Roman" w:hint="eastAsia"/>
        </w:rPr>
        <w:t>ます</w:t>
      </w:r>
      <w:r>
        <w:rPr>
          <w:rFonts w:cs="Times New Roman" w:hint="eastAsia"/>
        </w:rPr>
        <w:t>。</w:t>
      </w:r>
    </w:p>
    <w:p w14:paraId="448B37E8" w14:textId="77777777" w:rsidR="004D69AD" w:rsidRPr="004D69AD" w:rsidRDefault="004D69AD" w:rsidP="00321BC1">
      <w:pPr>
        <w:pStyle w:val="4"/>
      </w:pPr>
      <w:r w:rsidRPr="004D69AD">
        <w:rPr>
          <w:rFonts w:hint="eastAsia"/>
        </w:rPr>
        <w:t>（１） 社会的機運の醸成</w:t>
      </w:r>
    </w:p>
    <w:p w14:paraId="1ADAA1A9" w14:textId="032AE088" w:rsidR="00C14793" w:rsidRPr="004D69AD" w:rsidRDefault="00C14793" w:rsidP="00C2029C">
      <w:pPr>
        <w:pStyle w:val="5"/>
        <w:numPr>
          <w:ilvl w:val="0"/>
          <w:numId w:val="13"/>
        </w:numPr>
        <w:ind w:leftChars="0" w:left="560" w:hanging="336"/>
      </w:pPr>
      <w:r>
        <w:rPr>
          <w:rFonts w:hint="eastAsia"/>
        </w:rPr>
        <w:t>関係部局等との連携</w:t>
      </w:r>
    </w:p>
    <w:p w14:paraId="58A68C1B" w14:textId="28C9AAC5" w:rsidR="004D69AD" w:rsidRPr="001537B8" w:rsidRDefault="004D69AD" w:rsidP="00C2029C">
      <w:pPr>
        <w:ind w:leftChars="152" w:left="334" w:firstLineChars="109" w:firstLine="240"/>
        <w:rPr>
          <w:noProof/>
        </w:rPr>
      </w:pPr>
      <w:r w:rsidRPr="00C2029C">
        <w:rPr>
          <w:rFonts w:cs="Times New Roman" w:hint="eastAsia"/>
        </w:rPr>
        <w:t>分譲マンションの抱える複雑な課題に対し、関係部局との連携を強化し、</w:t>
      </w:r>
      <w:r w:rsidR="004D1449" w:rsidRPr="00C2029C">
        <w:rPr>
          <w:rFonts w:cs="Times New Roman" w:hint="eastAsia"/>
        </w:rPr>
        <w:t>多方面から</w:t>
      </w:r>
      <w:r w:rsidR="00EC57CE" w:rsidRPr="00C2029C">
        <w:rPr>
          <w:rFonts w:cs="Times New Roman" w:hint="eastAsia"/>
        </w:rPr>
        <w:t>総合的にアプロ</w:t>
      </w:r>
      <w:r w:rsidR="00EC57CE" w:rsidRPr="001537B8">
        <w:rPr>
          <w:rFonts w:hint="eastAsia"/>
          <w:noProof/>
        </w:rPr>
        <w:t>ーチをしていきま</w:t>
      </w:r>
      <w:r w:rsidR="007E0E21" w:rsidRPr="001537B8">
        <w:rPr>
          <w:rFonts w:hint="eastAsia"/>
          <w:noProof/>
        </w:rPr>
        <w:t>す</w:t>
      </w:r>
      <w:r w:rsidR="004240FE" w:rsidRPr="001537B8">
        <w:rPr>
          <w:rFonts w:hint="eastAsia"/>
          <w:noProof/>
        </w:rPr>
        <w:t>。</w:t>
      </w:r>
    </w:p>
    <w:p w14:paraId="0859CE64" w14:textId="7DD00BBD" w:rsidR="004D69AD" w:rsidRPr="004D69AD" w:rsidRDefault="004D69AD" w:rsidP="00C2029C">
      <w:pPr>
        <w:pStyle w:val="5"/>
        <w:numPr>
          <w:ilvl w:val="0"/>
          <w:numId w:val="13"/>
        </w:numPr>
        <w:ind w:leftChars="0" w:left="560" w:hanging="336"/>
      </w:pPr>
      <w:r w:rsidRPr="004D69AD">
        <w:rPr>
          <w:rFonts w:hint="eastAsia"/>
        </w:rPr>
        <w:t>管理会社との連携</w:t>
      </w:r>
    </w:p>
    <w:p w14:paraId="784F78FD" w14:textId="649EC35E" w:rsidR="004D69AD" w:rsidRPr="001537B8" w:rsidRDefault="004D69AD" w:rsidP="00C2029C">
      <w:pPr>
        <w:ind w:leftChars="152" w:left="334" w:firstLineChars="102" w:firstLine="224"/>
        <w:rPr>
          <w:noProof/>
        </w:rPr>
      </w:pPr>
      <w:r w:rsidRPr="001537B8">
        <w:rPr>
          <w:rFonts w:hint="eastAsia"/>
          <w:noProof/>
        </w:rPr>
        <w:t>日常から管理業務を行っている管理会社</w:t>
      </w:r>
      <w:r w:rsidR="009B5C82" w:rsidRPr="001537B8">
        <w:rPr>
          <w:rFonts w:hint="eastAsia"/>
          <w:noProof/>
        </w:rPr>
        <w:t>に対して</w:t>
      </w:r>
      <w:r w:rsidR="009B0433" w:rsidRPr="001537B8">
        <w:rPr>
          <w:rFonts w:hint="eastAsia"/>
          <w:noProof/>
        </w:rPr>
        <w:t>耐震化の重要性について周知</w:t>
      </w:r>
      <w:r w:rsidR="007E5FF1" w:rsidRPr="001537B8">
        <w:rPr>
          <w:rFonts w:hint="eastAsia"/>
          <w:noProof/>
        </w:rPr>
        <w:t>するとともに</w:t>
      </w:r>
      <w:r w:rsidR="009B0433" w:rsidRPr="001537B8">
        <w:rPr>
          <w:rFonts w:hint="eastAsia"/>
          <w:noProof/>
        </w:rPr>
        <w:t>、管理会社</w:t>
      </w:r>
      <w:r w:rsidRPr="001537B8">
        <w:rPr>
          <w:rFonts w:hint="eastAsia"/>
          <w:noProof/>
        </w:rPr>
        <w:t>を通じた</w:t>
      </w:r>
      <w:r w:rsidR="000D4F1B">
        <w:rPr>
          <w:rFonts w:hint="eastAsia"/>
          <w:noProof/>
        </w:rPr>
        <w:t>管理組合</w:t>
      </w:r>
      <w:r w:rsidR="009B0433" w:rsidRPr="001537B8">
        <w:rPr>
          <w:rFonts w:hint="eastAsia"/>
          <w:noProof/>
        </w:rPr>
        <w:t>への効果的な</w:t>
      </w:r>
      <w:r w:rsidRPr="001537B8">
        <w:rPr>
          <w:rFonts w:hint="eastAsia"/>
          <w:noProof/>
        </w:rPr>
        <w:t>働きかけ</w:t>
      </w:r>
      <w:r w:rsidR="007E5FF1" w:rsidRPr="001537B8">
        <w:rPr>
          <w:rFonts w:hint="eastAsia"/>
          <w:noProof/>
        </w:rPr>
        <w:t>を行いま</w:t>
      </w:r>
      <w:r w:rsidR="007E0E21" w:rsidRPr="001537B8">
        <w:rPr>
          <w:rFonts w:hint="eastAsia"/>
          <w:noProof/>
        </w:rPr>
        <w:t>す</w:t>
      </w:r>
      <w:r w:rsidRPr="001537B8">
        <w:rPr>
          <w:rFonts w:hint="eastAsia"/>
          <w:noProof/>
        </w:rPr>
        <w:t>。</w:t>
      </w:r>
    </w:p>
    <w:p w14:paraId="41708C3F" w14:textId="77777777" w:rsidR="004240FE" w:rsidRPr="004A7747" w:rsidRDefault="004240FE" w:rsidP="004A7747">
      <w:pPr>
        <w:ind w:leftChars="150" w:left="660" w:hangingChars="150" w:hanging="330"/>
        <w:rPr>
          <w:rFonts w:cs="Times New Roman"/>
          <w:color w:val="FF0000"/>
        </w:rPr>
      </w:pPr>
    </w:p>
    <w:p w14:paraId="1BE177A0" w14:textId="66FEF394" w:rsidR="004D69AD" w:rsidRPr="004D69AD" w:rsidRDefault="004D69AD" w:rsidP="00321BC1">
      <w:pPr>
        <w:pStyle w:val="4"/>
      </w:pPr>
      <w:r w:rsidRPr="004D69AD">
        <w:rPr>
          <w:rFonts w:hint="eastAsia"/>
        </w:rPr>
        <w:t xml:space="preserve">（２） </w:t>
      </w:r>
      <w:r w:rsidR="00F73F56">
        <w:rPr>
          <w:rFonts w:hint="eastAsia"/>
        </w:rPr>
        <w:t>耐震化の</w:t>
      </w:r>
      <w:r w:rsidR="00F73F56" w:rsidRPr="004D69AD">
        <w:rPr>
          <w:rFonts w:hint="eastAsia"/>
        </w:rPr>
        <w:t>きっかけづくり</w:t>
      </w:r>
      <w:r w:rsidR="00F73F56">
        <w:rPr>
          <w:rFonts w:hint="eastAsia"/>
        </w:rPr>
        <w:t>・具体化</w:t>
      </w:r>
    </w:p>
    <w:p w14:paraId="55584802" w14:textId="5DC35B3B" w:rsidR="00C14793" w:rsidRPr="004D69AD" w:rsidRDefault="00C14793" w:rsidP="00C2029C">
      <w:pPr>
        <w:pStyle w:val="5"/>
        <w:numPr>
          <w:ilvl w:val="0"/>
          <w:numId w:val="14"/>
        </w:numPr>
        <w:ind w:leftChars="0" w:left="546" w:hanging="326"/>
      </w:pPr>
      <w:r w:rsidRPr="00C14793">
        <w:rPr>
          <w:rFonts w:hint="eastAsia"/>
        </w:rPr>
        <w:t>個別訪問・ダイレクトメール</w:t>
      </w:r>
      <w:r w:rsidR="00C01D59">
        <w:rPr>
          <w:rFonts w:hint="eastAsia"/>
        </w:rPr>
        <w:t>送付</w:t>
      </w:r>
      <w:r w:rsidRPr="00C14793">
        <w:rPr>
          <w:rFonts w:hint="eastAsia"/>
        </w:rPr>
        <w:t>等による</w:t>
      </w:r>
      <w:r>
        <w:rPr>
          <w:rFonts w:hint="eastAsia"/>
        </w:rPr>
        <w:t>働きかけ</w:t>
      </w:r>
    </w:p>
    <w:p w14:paraId="36CF61AC" w14:textId="20612F4E" w:rsidR="00C14793" w:rsidRPr="001537B8" w:rsidRDefault="001537B8" w:rsidP="00C2029C">
      <w:pPr>
        <w:ind w:leftChars="152" w:left="334" w:firstLineChars="102" w:firstLine="224"/>
        <w:rPr>
          <w:noProof/>
        </w:rPr>
      </w:pPr>
      <w:r>
        <w:rPr>
          <w:rFonts w:hint="eastAsia"/>
          <w:noProof/>
        </w:rPr>
        <w:t>分譲マンションの</w:t>
      </w:r>
      <w:r w:rsidR="00C14793" w:rsidRPr="001537B8">
        <w:rPr>
          <w:rFonts w:hint="eastAsia"/>
          <w:noProof/>
        </w:rPr>
        <w:t>所有者が耐震化の重要性を理解し取組みを進められるよう、個別訪問や</w:t>
      </w:r>
      <w:r w:rsidR="007E0E21" w:rsidRPr="001537B8">
        <w:rPr>
          <w:rFonts w:hint="eastAsia"/>
          <w:noProof/>
        </w:rPr>
        <w:t>ダイレクトメール</w:t>
      </w:r>
      <w:r w:rsidR="00C01D59" w:rsidRPr="001537B8">
        <w:rPr>
          <w:rFonts w:hint="eastAsia"/>
          <w:noProof/>
        </w:rPr>
        <w:t>送付</w:t>
      </w:r>
      <w:r w:rsidR="007E0E21" w:rsidRPr="001537B8">
        <w:rPr>
          <w:rFonts w:hint="eastAsia"/>
          <w:noProof/>
        </w:rPr>
        <w:t>等による確実な普及啓発を市町村と連携して実施します</w:t>
      </w:r>
      <w:r w:rsidR="00C14793" w:rsidRPr="001537B8">
        <w:rPr>
          <w:rFonts w:hint="eastAsia"/>
          <w:noProof/>
        </w:rPr>
        <w:t>。</w:t>
      </w:r>
    </w:p>
    <w:p w14:paraId="33B6F663" w14:textId="786B2131" w:rsidR="004D69AD" w:rsidRPr="00C2029C" w:rsidRDefault="002A1001" w:rsidP="00C2029C">
      <w:pPr>
        <w:pStyle w:val="5"/>
        <w:numPr>
          <w:ilvl w:val="0"/>
          <w:numId w:val="14"/>
        </w:numPr>
        <w:ind w:leftChars="0" w:left="560" w:hanging="336"/>
      </w:pPr>
      <w:r>
        <w:rPr>
          <w:rFonts w:hint="eastAsia"/>
        </w:rPr>
        <w:t>分譲マンション</w:t>
      </w:r>
      <w:r w:rsidR="004D69AD" w:rsidRPr="004D69AD">
        <w:rPr>
          <w:rFonts w:hint="eastAsia"/>
        </w:rPr>
        <w:t>耐震化サポート事業者</w:t>
      </w:r>
      <w:r w:rsidR="00060901">
        <w:rPr>
          <w:rFonts w:hint="eastAsia"/>
        </w:rPr>
        <w:t>等</w:t>
      </w:r>
      <w:r w:rsidR="004D69AD" w:rsidRPr="004D69AD">
        <w:rPr>
          <w:rFonts w:hint="eastAsia"/>
        </w:rPr>
        <w:t>との連携</w:t>
      </w:r>
    </w:p>
    <w:p w14:paraId="13100EAE" w14:textId="385CFAEB" w:rsidR="00AD42F1" w:rsidRPr="001537B8" w:rsidRDefault="00AD42F1" w:rsidP="001537B8">
      <w:pPr>
        <w:ind w:leftChars="152" w:left="334" w:firstLineChars="83" w:firstLine="183"/>
        <w:rPr>
          <w:noProof/>
        </w:rPr>
      </w:pPr>
      <w:r w:rsidRPr="001537B8">
        <w:rPr>
          <w:rFonts w:hint="eastAsia"/>
          <w:noProof/>
        </w:rPr>
        <w:t>分譲マンションには、所有者の高齢化、合意形成、費用負担、大規模修繕等、様</w:t>
      </w:r>
      <w:r w:rsidR="00811F57" w:rsidRPr="001537B8">
        <w:rPr>
          <w:rFonts w:hint="eastAsia"/>
          <w:noProof/>
        </w:rPr>
        <w:t>々な課題があり、それらの幅広い相談に対応するアドバイザー派遣</w:t>
      </w:r>
      <w:r w:rsidR="007E5FF1" w:rsidRPr="001537B8">
        <w:rPr>
          <w:rFonts w:hint="eastAsia"/>
          <w:noProof/>
        </w:rPr>
        <w:t>において</w:t>
      </w:r>
      <w:r w:rsidRPr="001537B8">
        <w:rPr>
          <w:rFonts w:hint="eastAsia"/>
          <w:noProof/>
        </w:rPr>
        <w:t>、耐震化についても適切にアドバイスを行います。</w:t>
      </w:r>
    </w:p>
    <w:p w14:paraId="6A0FF590" w14:textId="61DC7605" w:rsidR="00AD42F1" w:rsidRPr="001537B8" w:rsidRDefault="00811F57" w:rsidP="001537B8">
      <w:pPr>
        <w:ind w:leftChars="152" w:left="334" w:firstLineChars="83" w:firstLine="183"/>
        <w:rPr>
          <w:noProof/>
        </w:rPr>
      </w:pPr>
      <w:r w:rsidRPr="001537B8">
        <w:rPr>
          <w:rFonts w:hint="eastAsia"/>
          <w:noProof/>
        </w:rPr>
        <w:t>また、</w:t>
      </w:r>
      <w:r w:rsidR="00AD42F1" w:rsidRPr="001537B8">
        <w:rPr>
          <w:rFonts w:hint="eastAsia"/>
          <w:noProof/>
        </w:rPr>
        <w:t>分譲マンションの耐震化の実績があり、耐震診断の検討段階から耐震改修に至るまで継続的に支援することが可能な事業者</w:t>
      </w:r>
      <w:r w:rsidRPr="001537B8">
        <w:rPr>
          <w:rFonts w:hint="eastAsia"/>
          <w:noProof/>
        </w:rPr>
        <w:t>（分譲マンション耐震化サポート事業者）</w:t>
      </w:r>
      <w:r w:rsidR="00AD42F1" w:rsidRPr="001537B8">
        <w:rPr>
          <w:rFonts w:hint="eastAsia"/>
          <w:noProof/>
        </w:rPr>
        <w:t>の情報提供を行います。</w:t>
      </w:r>
    </w:p>
    <w:p w14:paraId="014C72AD" w14:textId="01A48D3D" w:rsidR="00AD42F1" w:rsidRPr="001537B8" w:rsidRDefault="00811F57" w:rsidP="001537B8">
      <w:pPr>
        <w:ind w:leftChars="152" w:left="334" w:firstLineChars="83" w:firstLine="183"/>
        <w:rPr>
          <w:noProof/>
        </w:rPr>
      </w:pPr>
      <w:r w:rsidRPr="001537B8">
        <w:rPr>
          <w:rFonts w:hint="eastAsia"/>
          <w:noProof/>
        </w:rPr>
        <w:t>それらの取組み</w:t>
      </w:r>
      <w:r w:rsidR="00AD42F1" w:rsidRPr="001537B8">
        <w:rPr>
          <w:rFonts w:hint="eastAsia"/>
          <w:noProof/>
        </w:rPr>
        <w:t>について、分譲マンション施</w:t>
      </w:r>
      <w:r w:rsidRPr="001537B8">
        <w:rPr>
          <w:rFonts w:hint="eastAsia"/>
          <w:noProof/>
        </w:rPr>
        <w:t>策を所管する部局や市町、関係団体とも連携し周知を徹底します。さらに</w:t>
      </w:r>
      <w:r w:rsidR="00AD42F1" w:rsidRPr="001537B8">
        <w:rPr>
          <w:rFonts w:hint="eastAsia"/>
          <w:noProof/>
        </w:rPr>
        <w:t>、情報共有など耐震化サポート事業者との連携を強化し、管理組合に対する総合的なサポートを実施します。</w:t>
      </w:r>
    </w:p>
    <w:p w14:paraId="0C3FBBEC" w14:textId="6CD816C2" w:rsidR="004D69AD" w:rsidRPr="001537B8" w:rsidRDefault="00AD42F1" w:rsidP="001537B8">
      <w:pPr>
        <w:ind w:leftChars="152" w:left="334" w:firstLineChars="83" w:firstLine="183"/>
        <w:rPr>
          <w:noProof/>
        </w:rPr>
      </w:pPr>
      <w:r w:rsidRPr="001537B8">
        <w:rPr>
          <w:rFonts w:hint="eastAsia"/>
          <w:noProof/>
        </w:rPr>
        <w:t>今後も区分所有者間の合意形成の円滑化など、支援施策のあり方について、更なる検討を継続します。</w:t>
      </w:r>
    </w:p>
    <w:p w14:paraId="7EA1B48A" w14:textId="11CABD45" w:rsidR="00A40200" w:rsidRPr="005169AD" w:rsidRDefault="00A40200" w:rsidP="00C2029C">
      <w:pPr>
        <w:pStyle w:val="5"/>
        <w:numPr>
          <w:ilvl w:val="0"/>
          <w:numId w:val="14"/>
        </w:numPr>
        <w:ind w:leftChars="0" w:left="560" w:hanging="336"/>
      </w:pPr>
      <w:r w:rsidRPr="00C2029C">
        <w:rPr>
          <w:rFonts w:hint="eastAsia"/>
          <w:b w:val="0"/>
          <w:bCs w:val="0"/>
        </w:rPr>
        <w:t>建</w:t>
      </w:r>
      <w:r>
        <w:rPr>
          <w:rFonts w:hint="eastAsia"/>
        </w:rPr>
        <w:t>替え</w:t>
      </w:r>
      <w:r w:rsidRPr="004D69AD">
        <w:rPr>
          <w:rFonts w:hint="eastAsia"/>
        </w:rPr>
        <w:t>による耐震化促進</w:t>
      </w:r>
    </w:p>
    <w:p w14:paraId="4FAE1FFE" w14:textId="5366EB9F" w:rsidR="00A40200" w:rsidRPr="001537B8" w:rsidRDefault="00A40200" w:rsidP="00C2029C">
      <w:pPr>
        <w:ind w:leftChars="152" w:left="334" w:firstLineChars="102" w:firstLine="224"/>
        <w:rPr>
          <w:noProof/>
        </w:rPr>
      </w:pPr>
      <w:r w:rsidRPr="001537B8">
        <w:rPr>
          <w:rFonts w:hint="eastAsia"/>
          <w:noProof/>
        </w:rPr>
        <w:t>耐震改修への誘導だけではなく、容積率制限の緩和特例を</w:t>
      </w:r>
      <w:r w:rsidR="007E0E21" w:rsidRPr="001537B8">
        <w:rPr>
          <w:rFonts w:hint="eastAsia"/>
          <w:noProof/>
        </w:rPr>
        <w:t>活用した建替えによる耐震化についても特定行政庁と連携して実施します</w:t>
      </w:r>
      <w:r w:rsidRPr="001537B8">
        <w:rPr>
          <w:rFonts w:hint="eastAsia"/>
          <w:noProof/>
        </w:rPr>
        <w:t>。</w:t>
      </w:r>
    </w:p>
    <w:p w14:paraId="0418F653" w14:textId="00DB23F4" w:rsidR="004D69AD" w:rsidRPr="005169AD" w:rsidRDefault="004D69AD" w:rsidP="00C2029C">
      <w:pPr>
        <w:pStyle w:val="5"/>
        <w:numPr>
          <w:ilvl w:val="0"/>
          <w:numId w:val="14"/>
        </w:numPr>
        <w:ind w:leftChars="0" w:left="560" w:hanging="336"/>
      </w:pPr>
      <w:r w:rsidRPr="004D69AD">
        <w:rPr>
          <w:rFonts w:hint="eastAsia"/>
        </w:rPr>
        <w:t>各種認定制度による耐震化促進</w:t>
      </w:r>
    </w:p>
    <w:p w14:paraId="4CAE7A5C" w14:textId="4AB4755A" w:rsidR="004D69AD" w:rsidRPr="001537B8" w:rsidRDefault="007E0E21" w:rsidP="00C2029C">
      <w:pPr>
        <w:ind w:leftChars="253" w:left="559" w:hangingChars="1" w:hanging="2"/>
        <w:rPr>
          <w:noProof/>
        </w:rPr>
      </w:pPr>
      <w:r w:rsidRPr="001537B8">
        <w:rPr>
          <w:rFonts w:hint="eastAsia"/>
          <w:noProof/>
        </w:rPr>
        <w:t>各種認定制度を活用し分譲マンションの耐震化を促進します</w:t>
      </w:r>
      <w:r w:rsidR="00D54F9F" w:rsidRPr="001537B8">
        <w:rPr>
          <w:rFonts w:hint="eastAsia"/>
          <w:noProof/>
        </w:rPr>
        <w:t>。</w:t>
      </w:r>
    </w:p>
    <w:p w14:paraId="5C98FBB4" w14:textId="0B2FBFC2" w:rsidR="004D69AD" w:rsidRPr="004A7747" w:rsidRDefault="009B0433" w:rsidP="00D54F9F">
      <w:pPr>
        <w:ind w:leftChars="250" w:left="550" w:firstLineChars="100" w:firstLine="220"/>
        <w:rPr>
          <w:rFonts w:cs="Times New Roman"/>
        </w:rPr>
      </w:pPr>
      <w:r>
        <w:rPr>
          <w:rFonts w:cs="Times New Roman" w:hint="eastAsia"/>
        </w:rPr>
        <w:t>１）</w:t>
      </w:r>
      <w:r w:rsidR="004D69AD" w:rsidRPr="004A7747">
        <w:rPr>
          <w:rFonts w:cs="Times New Roman" w:hint="eastAsia"/>
        </w:rPr>
        <w:t xml:space="preserve"> </w:t>
      </w:r>
      <w:r w:rsidR="004D69AD" w:rsidRPr="004A7747">
        <w:rPr>
          <w:rFonts w:cs="Times New Roman"/>
        </w:rPr>
        <w:t>耐震改修計画の認定(耐震改修促進法第17条)</w:t>
      </w:r>
    </w:p>
    <w:p w14:paraId="0316165E" w14:textId="52993356" w:rsidR="00AC232C" w:rsidRPr="004A7747" w:rsidRDefault="004D69AD" w:rsidP="00D54F9F">
      <w:pPr>
        <w:ind w:leftChars="500" w:left="1100" w:firstLineChars="100" w:firstLine="220"/>
        <w:rPr>
          <w:rFonts w:cs="Times New Roman"/>
        </w:rPr>
      </w:pPr>
      <w:r w:rsidRPr="004A7747">
        <w:rPr>
          <w:rFonts w:cs="Times New Roman" w:hint="eastAsia"/>
        </w:rPr>
        <w:t>認定を受けた計画に係る建築物について、既存不適格建築物の制限の緩和など建築基準法の規定の緩和・特例措置を受けられるもの。</w:t>
      </w:r>
    </w:p>
    <w:p w14:paraId="4EA42813" w14:textId="3F576082" w:rsidR="004D69AD" w:rsidRPr="004A7747" w:rsidRDefault="009B0433" w:rsidP="00D54F9F">
      <w:pPr>
        <w:ind w:leftChars="250" w:left="550" w:firstLineChars="100" w:firstLine="220"/>
        <w:rPr>
          <w:rFonts w:cs="Times New Roman"/>
        </w:rPr>
      </w:pPr>
      <w:r>
        <w:rPr>
          <w:rFonts w:cs="Times New Roman" w:hint="eastAsia"/>
        </w:rPr>
        <w:t>２）</w:t>
      </w:r>
      <w:r w:rsidR="004D69AD" w:rsidRPr="004A7747">
        <w:rPr>
          <w:rFonts w:cs="Times New Roman" w:hint="eastAsia"/>
        </w:rPr>
        <w:t xml:space="preserve"> </w:t>
      </w:r>
      <w:r w:rsidR="004D69AD" w:rsidRPr="004A7747">
        <w:rPr>
          <w:rFonts w:cs="Times New Roman"/>
        </w:rPr>
        <w:t>建築物の地震に対する安全性の認定(耐震改修促進法第22条)</w:t>
      </w:r>
    </w:p>
    <w:p w14:paraId="0AA24F6D" w14:textId="77777777" w:rsidR="004D69AD" w:rsidRPr="004A7747" w:rsidRDefault="004D69AD" w:rsidP="00D54F9F">
      <w:pPr>
        <w:ind w:leftChars="500" w:left="1100" w:firstLineChars="100" w:firstLine="220"/>
        <w:rPr>
          <w:rFonts w:cs="Times New Roman"/>
        </w:rPr>
      </w:pPr>
      <w:r w:rsidRPr="004A7747">
        <w:rPr>
          <w:rFonts w:cs="Times New Roman" w:hint="eastAsia"/>
        </w:rPr>
        <w:t>耐震性が確保されている旨の認定を受けた建築物について、その旨を表示できるもの。</w:t>
      </w:r>
    </w:p>
    <w:p w14:paraId="0FCDB901" w14:textId="797C3601" w:rsidR="004D69AD" w:rsidRPr="004A7747" w:rsidRDefault="009B0433" w:rsidP="00D54F9F">
      <w:pPr>
        <w:ind w:leftChars="250" w:left="550" w:firstLineChars="100" w:firstLine="220"/>
        <w:rPr>
          <w:rFonts w:cs="Times New Roman"/>
        </w:rPr>
      </w:pPr>
      <w:r>
        <w:rPr>
          <w:rFonts w:cs="Times New Roman" w:hint="eastAsia"/>
        </w:rPr>
        <w:t>３）</w:t>
      </w:r>
      <w:r w:rsidR="004D69AD" w:rsidRPr="004A7747">
        <w:rPr>
          <w:rFonts w:cs="Times New Roman" w:hint="eastAsia"/>
        </w:rPr>
        <w:t xml:space="preserve"> </w:t>
      </w:r>
      <w:r w:rsidR="004D69AD" w:rsidRPr="004A7747">
        <w:rPr>
          <w:rFonts w:cs="Times New Roman"/>
        </w:rPr>
        <w:t>区分所有建築物の耐震改修の必要性に係る認定(耐震改修促進法第25条)</w:t>
      </w:r>
    </w:p>
    <w:p w14:paraId="623F1BE0" w14:textId="77777777" w:rsidR="004D69AD" w:rsidRPr="004A7747" w:rsidRDefault="004D69AD" w:rsidP="00D54F9F">
      <w:pPr>
        <w:ind w:leftChars="500" w:left="1100" w:firstLineChars="100" w:firstLine="220"/>
        <w:rPr>
          <w:rFonts w:cs="Times New Roman"/>
        </w:rPr>
      </w:pPr>
      <w:r w:rsidRPr="004A7747">
        <w:rPr>
          <w:rFonts w:cs="Times New Roman" w:hint="eastAsia"/>
        </w:rPr>
        <w:t>耐震改修の必要性の認定を受けた区分所有建築物（マンション等）について、耐震改修を行う場合の決議要件を緩和するもの。</w:t>
      </w:r>
    </w:p>
    <w:p w14:paraId="2A1D4947" w14:textId="0ADB8044" w:rsidR="004D69AD" w:rsidRPr="004A7747" w:rsidRDefault="009B0433" w:rsidP="00D54F9F">
      <w:pPr>
        <w:ind w:leftChars="250" w:left="550" w:firstLineChars="100" w:firstLine="220"/>
        <w:rPr>
          <w:rFonts w:cs="Times New Roman"/>
        </w:rPr>
      </w:pPr>
      <w:r>
        <w:rPr>
          <w:rFonts w:cs="Times New Roman" w:hint="eastAsia"/>
        </w:rPr>
        <w:t>４）</w:t>
      </w:r>
      <w:r w:rsidR="004D69AD" w:rsidRPr="004A7747">
        <w:rPr>
          <w:rFonts w:cs="Times New Roman" w:hint="eastAsia"/>
        </w:rPr>
        <w:t xml:space="preserve"> </w:t>
      </w:r>
      <w:r w:rsidR="004D69AD" w:rsidRPr="00D54F9F">
        <w:rPr>
          <w:rFonts w:cs="Times New Roman"/>
        </w:rPr>
        <w:t>除却の必要性に係る認定(マンションの建替え等の円滑化に関する法律第102条)</w:t>
      </w:r>
    </w:p>
    <w:p w14:paraId="4090E7A8" w14:textId="3C9E5614" w:rsidR="004D69AD" w:rsidRDefault="004D69AD" w:rsidP="00D54F9F">
      <w:pPr>
        <w:ind w:leftChars="500" w:left="1100" w:firstLineChars="100" w:firstLine="220"/>
        <w:rPr>
          <w:rFonts w:cs="Times New Roman"/>
        </w:rPr>
      </w:pPr>
      <w:r w:rsidRPr="004A7747">
        <w:rPr>
          <w:rFonts w:cs="Times New Roman" w:hint="eastAsia"/>
        </w:rPr>
        <w:t>除却の必要性の認定を受けた分譲マンションについて、</w:t>
      </w:r>
      <w:r w:rsidR="009D0F4C">
        <w:rPr>
          <w:rFonts w:cs="Times New Roman" w:hint="eastAsia"/>
        </w:rPr>
        <w:t>新たに建設されるマンションについて</w:t>
      </w:r>
      <w:r w:rsidRPr="004A7747">
        <w:rPr>
          <w:rFonts w:cs="Times New Roman" w:hint="eastAsia"/>
        </w:rPr>
        <w:t>容積率制限の緩和に係る建築基準法の規定の特例措置を受けられるもの。</w:t>
      </w:r>
    </w:p>
    <w:p w14:paraId="4E8E2D9F" w14:textId="77777777" w:rsidR="004240FE" w:rsidRPr="004A7747" w:rsidRDefault="004240FE" w:rsidP="004A7747">
      <w:pPr>
        <w:ind w:leftChars="350" w:left="770" w:firstLineChars="100" w:firstLine="220"/>
        <w:rPr>
          <w:rFonts w:cs="Times New Roman"/>
        </w:rPr>
      </w:pPr>
    </w:p>
    <w:p w14:paraId="12140115" w14:textId="77777777" w:rsidR="004D69AD" w:rsidRPr="004D69AD" w:rsidRDefault="004D69AD" w:rsidP="00321BC1">
      <w:pPr>
        <w:pStyle w:val="4"/>
      </w:pPr>
      <w:r w:rsidRPr="004D69AD">
        <w:rPr>
          <w:rFonts w:hint="eastAsia"/>
        </w:rPr>
        <w:t>（３） 負担軽減の支援</w:t>
      </w:r>
    </w:p>
    <w:p w14:paraId="2898523C" w14:textId="71A74A9E" w:rsidR="00A40200" w:rsidRPr="007A34A5" w:rsidRDefault="00A40200" w:rsidP="007A34A5">
      <w:pPr>
        <w:pStyle w:val="5"/>
        <w:numPr>
          <w:ilvl w:val="0"/>
          <w:numId w:val="15"/>
        </w:numPr>
        <w:ind w:leftChars="0" w:left="546" w:hanging="326"/>
      </w:pPr>
      <w:r>
        <w:rPr>
          <w:rFonts w:hint="eastAsia"/>
        </w:rPr>
        <w:t>補助制度の創設</w:t>
      </w:r>
      <w:r w:rsidR="008E305B">
        <w:rPr>
          <w:rFonts w:hint="eastAsia"/>
        </w:rPr>
        <w:t>の働きかけ</w:t>
      </w:r>
    </w:p>
    <w:p w14:paraId="76978DDA" w14:textId="0DB6D379" w:rsidR="00A40200" w:rsidRPr="001537B8" w:rsidRDefault="00C460E3" w:rsidP="007A34A5">
      <w:pPr>
        <w:ind w:leftChars="152" w:left="334" w:firstLineChars="102" w:firstLine="224"/>
        <w:rPr>
          <w:noProof/>
        </w:rPr>
      </w:pPr>
      <w:r>
        <w:rPr>
          <w:rFonts w:hint="eastAsia"/>
          <w:noProof/>
        </w:rPr>
        <w:t>耐震</w:t>
      </w:r>
      <w:r w:rsidR="007E0E21" w:rsidRPr="001537B8">
        <w:rPr>
          <w:rFonts w:hint="eastAsia"/>
          <w:noProof/>
        </w:rPr>
        <w:t>改修までの補助制度を創設している市町が少ないため</w:t>
      </w:r>
      <w:r w:rsidR="00A40200" w:rsidRPr="001537B8">
        <w:rPr>
          <w:rFonts w:hint="eastAsia"/>
          <w:noProof/>
        </w:rPr>
        <w:t>、所在する</w:t>
      </w:r>
      <w:r w:rsidR="00C14D1F" w:rsidRPr="001537B8">
        <w:rPr>
          <w:rFonts w:hint="eastAsia"/>
          <w:noProof/>
        </w:rPr>
        <w:t>分譲</w:t>
      </w:r>
      <w:r w:rsidR="00A40200" w:rsidRPr="001537B8">
        <w:rPr>
          <w:rFonts w:hint="eastAsia"/>
          <w:noProof/>
        </w:rPr>
        <w:t>マンションの状況に応じて補助制度を創設する</w:t>
      </w:r>
      <w:r w:rsidR="007864BD" w:rsidRPr="001537B8">
        <w:rPr>
          <w:rFonts w:hint="eastAsia"/>
          <w:noProof/>
        </w:rPr>
        <w:t>よう</w:t>
      </w:r>
      <w:r w:rsidR="00A40200" w:rsidRPr="001537B8">
        <w:rPr>
          <w:rFonts w:hint="eastAsia"/>
          <w:noProof/>
        </w:rPr>
        <w:t>、市町へ働きかけ</w:t>
      </w:r>
      <w:r w:rsidR="007E0E21" w:rsidRPr="001537B8">
        <w:rPr>
          <w:rFonts w:hint="eastAsia"/>
          <w:noProof/>
        </w:rPr>
        <w:t>ます</w:t>
      </w:r>
      <w:r w:rsidR="00A40200" w:rsidRPr="001537B8">
        <w:rPr>
          <w:rFonts w:hint="eastAsia"/>
          <w:noProof/>
        </w:rPr>
        <w:t>。</w:t>
      </w:r>
    </w:p>
    <w:p w14:paraId="247A4F6F" w14:textId="3F8FC79D" w:rsidR="004D69AD" w:rsidRPr="007A34A5" w:rsidRDefault="0072033D" w:rsidP="007A34A5">
      <w:pPr>
        <w:pStyle w:val="5"/>
        <w:numPr>
          <w:ilvl w:val="0"/>
          <w:numId w:val="15"/>
        </w:numPr>
        <w:ind w:leftChars="0" w:left="546" w:hanging="326"/>
      </w:pPr>
      <w:r>
        <w:rPr>
          <w:rFonts w:hint="eastAsia"/>
        </w:rPr>
        <w:t>モデル事業</w:t>
      </w:r>
      <w:r w:rsidR="000E2C69">
        <w:rPr>
          <w:rFonts w:hint="eastAsia"/>
        </w:rPr>
        <w:t>による</w:t>
      </w:r>
      <w:r w:rsidR="004C11F0">
        <w:rPr>
          <w:rFonts w:hint="eastAsia"/>
        </w:rPr>
        <w:t>耐震化事例</w:t>
      </w:r>
      <w:r w:rsidR="000E2C69">
        <w:rPr>
          <w:rFonts w:hint="eastAsia"/>
        </w:rPr>
        <w:t>の</w:t>
      </w:r>
      <w:r w:rsidR="000E2C69" w:rsidRPr="000E2C69">
        <w:rPr>
          <w:rFonts w:hint="eastAsia"/>
        </w:rPr>
        <w:t>周知</w:t>
      </w:r>
    </w:p>
    <w:p w14:paraId="4C5851DE" w14:textId="750E28D6" w:rsidR="00430C8B" w:rsidRPr="001537B8" w:rsidRDefault="000D4F1B" w:rsidP="007A34A5">
      <w:pPr>
        <w:ind w:leftChars="152" w:left="334" w:firstLineChars="107" w:firstLine="235"/>
        <w:rPr>
          <w:noProof/>
        </w:rPr>
      </w:pPr>
      <w:r>
        <w:rPr>
          <w:rFonts w:hint="eastAsia"/>
          <w:noProof/>
        </w:rPr>
        <w:t>区分</w:t>
      </w:r>
      <w:r w:rsidR="000E2C69" w:rsidRPr="001537B8">
        <w:rPr>
          <w:rFonts w:hint="eastAsia"/>
          <w:noProof/>
        </w:rPr>
        <w:t>所有者や管理組合の課題意識を軽減するため</w:t>
      </w:r>
      <w:r w:rsidR="0072033D" w:rsidRPr="001537B8">
        <w:rPr>
          <w:rFonts w:hint="eastAsia"/>
          <w:noProof/>
        </w:rPr>
        <w:t>、耐震化の方法や合意形成の手法など</w:t>
      </w:r>
      <w:r w:rsidR="000E2C69" w:rsidRPr="001537B8">
        <w:rPr>
          <w:rFonts w:hint="eastAsia"/>
          <w:noProof/>
        </w:rPr>
        <w:t>について、</w:t>
      </w:r>
      <w:r w:rsidR="00C460E3">
        <w:rPr>
          <w:rFonts w:hint="eastAsia"/>
          <w:noProof/>
        </w:rPr>
        <w:t>耐震</w:t>
      </w:r>
      <w:r w:rsidR="000E2C69" w:rsidRPr="001537B8">
        <w:rPr>
          <w:rFonts w:hint="eastAsia"/>
          <w:noProof/>
        </w:rPr>
        <w:t>改修実施事例をもとに</w:t>
      </w:r>
      <w:r w:rsidR="007E0E21" w:rsidRPr="001537B8">
        <w:rPr>
          <w:rFonts w:hint="eastAsia"/>
          <w:noProof/>
        </w:rPr>
        <w:t>周知します</w:t>
      </w:r>
      <w:r w:rsidR="000E2C69" w:rsidRPr="001537B8">
        <w:rPr>
          <w:rFonts w:hint="eastAsia"/>
          <w:noProof/>
        </w:rPr>
        <w:t>。</w:t>
      </w:r>
    </w:p>
    <w:p w14:paraId="31D7C61E" w14:textId="39B9C830" w:rsidR="004D69AD" w:rsidRPr="001537B8" w:rsidRDefault="004D69AD" w:rsidP="007A34A5">
      <w:pPr>
        <w:ind w:leftChars="152" w:left="334" w:firstLineChars="102" w:firstLine="224"/>
        <w:rPr>
          <w:noProof/>
        </w:rPr>
      </w:pPr>
      <w:r w:rsidRPr="001537B8">
        <w:rPr>
          <w:rFonts w:hint="eastAsia"/>
          <w:noProof/>
        </w:rPr>
        <w:t>広域緊急交通路沿道にある分譲マンションは、その他の分譲マンションより有利な補助制度があ</w:t>
      </w:r>
      <w:r w:rsidR="000E2C69" w:rsidRPr="001537B8">
        <w:rPr>
          <w:rFonts w:hint="eastAsia"/>
          <w:noProof/>
        </w:rPr>
        <w:t>るため、広域緊急交通路沿道建築物でモデル事業を行い、その事例を共有する仕組みを</w:t>
      </w:r>
      <w:r w:rsidR="00EC57CE" w:rsidRPr="001537B8">
        <w:rPr>
          <w:rFonts w:hint="eastAsia"/>
          <w:noProof/>
        </w:rPr>
        <w:t>つくり</w:t>
      </w:r>
      <w:r w:rsidRPr="001537B8">
        <w:rPr>
          <w:rFonts w:hint="eastAsia"/>
          <w:noProof/>
        </w:rPr>
        <w:t>、</w:t>
      </w:r>
      <w:r w:rsidR="004C18AA" w:rsidRPr="001537B8">
        <w:rPr>
          <w:rFonts w:hint="eastAsia"/>
          <w:noProof/>
        </w:rPr>
        <w:t>ほか</w:t>
      </w:r>
      <w:r w:rsidR="000E2C69" w:rsidRPr="001537B8">
        <w:rPr>
          <w:rFonts w:hint="eastAsia"/>
          <w:noProof/>
        </w:rPr>
        <w:t>への</w:t>
      </w:r>
      <w:r w:rsidRPr="001537B8">
        <w:rPr>
          <w:rFonts w:hint="eastAsia"/>
          <w:noProof/>
        </w:rPr>
        <w:t>普及</w:t>
      </w:r>
      <w:r w:rsidR="000E2C69" w:rsidRPr="001537B8">
        <w:rPr>
          <w:rFonts w:hint="eastAsia"/>
          <w:noProof/>
        </w:rPr>
        <w:t>を</w:t>
      </w:r>
      <w:r w:rsidR="007E0E21" w:rsidRPr="001537B8">
        <w:rPr>
          <w:rFonts w:hint="eastAsia"/>
          <w:noProof/>
        </w:rPr>
        <w:t>図ります</w:t>
      </w:r>
      <w:r w:rsidRPr="001537B8">
        <w:rPr>
          <w:rFonts w:hint="eastAsia"/>
          <w:noProof/>
        </w:rPr>
        <w:t>。</w:t>
      </w:r>
      <w:r w:rsidR="004C11F0" w:rsidRPr="001537B8">
        <w:rPr>
          <w:rFonts w:hint="eastAsia"/>
          <w:noProof/>
        </w:rPr>
        <w:t>また、モデル事業を通して</w:t>
      </w:r>
      <w:r w:rsidR="007E0E21" w:rsidRPr="001537B8">
        <w:rPr>
          <w:rFonts w:hint="eastAsia"/>
          <w:noProof/>
        </w:rPr>
        <w:t>支援施策のあり方について、更なる検討を継続していきます</w:t>
      </w:r>
      <w:r w:rsidR="004C11F0" w:rsidRPr="001537B8">
        <w:rPr>
          <w:rFonts w:hint="eastAsia"/>
          <w:noProof/>
        </w:rPr>
        <w:t>。</w:t>
      </w:r>
    </w:p>
    <w:p w14:paraId="3DD846AA" w14:textId="77777777" w:rsidR="004D69AD" w:rsidRPr="004D69AD" w:rsidRDefault="004D69AD" w:rsidP="004D69AD">
      <w:pPr>
        <w:widowControl/>
        <w:jc w:val="left"/>
        <w:rPr>
          <w:rFonts w:cs="Times New Roman"/>
          <w:sz w:val="24"/>
          <w:szCs w:val="24"/>
        </w:rPr>
      </w:pPr>
      <w:r w:rsidRPr="004D69AD">
        <w:rPr>
          <w:rFonts w:cs="Times New Roman"/>
          <w:sz w:val="24"/>
          <w:szCs w:val="24"/>
        </w:rPr>
        <w:br w:type="page"/>
      </w:r>
    </w:p>
    <w:p w14:paraId="2D1BC977" w14:textId="00749732" w:rsidR="004D69AD" w:rsidRPr="004D69AD" w:rsidRDefault="004D69AD" w:rsidP="00321BC1">
      <w:pPr>
        <w:pStyle w:val="2"/>
      </w:pPr>
      <w:bookmarkStart w:id="32" w:name="_Toc52271421"/>
      <w:bookmarkStart w:id="33" w:name="_Toc60653964"/>
      <w:r w:rsidRPr="004D69AD">
        <w:rPr>
          <w:rFonts w:hint="eastAsia"/>
        </w:rPr>
        <w:t>Ⅵ-２　多数の者が利用する建築物</w:t>
      </w:r>
      <w:bookmarkEnd w:id="32"/>
      <w:bookmarkEnd w:id="33"/>
    </w:p>
    <w:p w14:paraId="7C77ED12" w14:textId="5FC41EC3" w:rsidR="004C7A37" w:rsidRPr="004C7A37" w:rsidRDefault="004C7A37" w:rsidP="00C61F8C">
      <w:pPr>
        <w:spacing w:beforeLines="50" w:before="180"/>
        <w:ind w:leftChars="50" w:left="475" w:rightChars="50" w:right="110" w:hangingChars="166" w:hanging="365"/>
        <w:rPr>
          <w:rFonts w:cs="Times New Roman"/>
        </w:rPr>
      </w:pPr>
      <w:r w:rsidRPr="004C7A37">
        <w:rPr>
          <w:rFonts w:cs="Times New Roman" w:hint="eastAsia"/>
          <w:noProof/>
        </w:rPr>
        <mc:AlternateContent>
          <mc:Choice Requires="wps">
            <w:drawing>
              <wp:anchor distT="0" distB="0" distL="114300" distR="114300" simplePos="0" relativeHeight="251637760" behindDoc="1" locked="0" layoutInCell="1" allowOverlap="1" wp14:anchorId="5A12194A" wp14:editId="098889F6">
                <wp:simplePos x="0" y="0"/>
                <wp:positionH relativeFrom="margin">
                  <wp:align>left</wp:align>
                </wp:positionH>
                <wp:positionV relativeFrom="paragraph">
                  <wp:posOffset>12699</wp:posOffset>
                </wp:positionV>
                <wp:extent cx="5753528" cy="1515291"/>
                <wp:effectExtent l="0" t="0" r="0" b="8890"/>
                <wp:wrapNone/>
                <wp:docPr id="58" name="正方形/長方形 58"/>
                <wp:cNvGraphicFramePr/>
                <a:graphic xmlns:a="http://schemas.openxmlformats.org/drawingml/2006/main">
                  <a:graphicData uri="http://schemas.microsoft.com/office/word/2010/wordprocessingShape">
                    <wps:wsp>
                      <wps:cNvSpPr/>
                      <wps:spPr>
                        <a:xfrm>
                          <a:off x="0" y="0"/>
                          <a:ext cx="5753528" cy="1515291"/>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DD44D" id="正方形/長方形 58" o:spid="_x0000_s1026" style="position:absolute;left:0;text-align:left;margin-left:0;margin-top:1pt;width:453.05pt;height:119.3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" fillcolor="#d9d9d9" stroked="f" strokeweight="1pt">
                <w10:wrap anchorx="margin"/>
              </v:rect>
            </w:pict>
          </mc:Fallback>
        </mc:AlternateContent>
      </w:r>
      <w:r w:rsidRPr="004C7A37">
        <w:rPr>
          <w:rFonts w:cs="Times New Roman" w:hint="eastAsia"/>
        </w:rPr>
        <w:t xml:space="preserve">●　</w:t>
      </w:r>
      <w:r w:rsidRPr="00C61F8C">
        <w:rPr>
          <w:rFonts w:cs="Times New Roman" w:hint="eastAsia"/>
        </w:rPr>
        <w:t>大規模建築物は公共性が高く、</w:t>
      </w:r>
      <w:r w:rsidRPr="00C61F8C">
        <w:rPr>
          <w:rFonts w:cs="Times New Roman"/>
        </w:rPr>
        <w:t>災害時に避難場所として利用することが可能な</w:t>
      </w:r>
      <w:r w:rsidRPr="00C61F8C">
        <w:rPr>
          <w:rFonts w:cs="Times New Roman" w:hint="eastAsia"/>
        </w:rPr>
        <w:t>ものであるため、</w:t>
      </w:r>
      <w:r w:rsidRPr="00C61F8C">
        <w:rPr>
          <w:rFonts w:cs="Times New Roman"/>
        </w:rPr>
        <w:t>優先して耐震化を促進</w:t>
      </w:r>
      <w:r w:rsidR="007E0E21" w:rsidRPr="00C61F8C">
        <w:rPr>
          <w:rFonts w:cs="Times New Roman" w:hint="eastAsia"/>
        </w:rPr>
        <w:t>します</w:t>
      </w:r>
      <w:r w:rsidRPr="00C61F8C">
        <w:rPr>
          <w:rFonts w:cs="Times New Roman" w:hint="eastAsia"/>
        </w:rPr>
        <w:t>。特に災害時に重要となる病院で耐震化が進んでいない状況であり、より一層強力</w:t>
      </w:r>
      <w:r w:rsidR="00690F1D" w:rsidRPr="00C61F8C">
        <w:rPr>
          <w:rFonts w:cs="Times New Roman" w:hint="eastAsia"/>
        </w:rPr>
        <w:t>に</w:t>
      </w:r>
      <w:r w:rsidRPr="00C61F8C">
        <w:rPr>
          <w:rFonts w:cs="Times New Roman" w:hint="eastAsia"/>
        </w:rPr>
        <w:t>取</w:t>
      </w:r>
      <w:r w:rsidR="007F2091" w:rsidRPr="00C61F8C">
        <w:rPr>
          <w:rFonts w:cs="Times New Roman" w:hint="eastAsia"/>
        </w:rPr>
        <w:t>り</w:t>
      </w:r>
      <w:r w:rsidRPr="00C61F8C">
        <w:rPr>
          <w:rFonts w:cs="Times New Roman" w:hint="eastAsia"/>
        </w:rPr>
        <w:t>組</w:t>
      </w:r>
      <w:r w:rsidR="007E0E21" w:rsidRPr="00C61F8C">
        <w:rPr>
          <w:rFonts w:cs="Times New Roman" w:hint="eastAsia"/>
        </w:rPr>
        <w:t>みます</w:t>
      </w:r>
      <w:r w:rsidR="00690F1D" w:rsidRPr="00C61F8C">
        <w:rPr>
          <w:rFonts w:cs="Times New Roman" w:hint="eastAsia"/>
        </w:rPr>
        <w:t>。</w:t>
      </w:r>
    </w:p>
    <w:p w14:paraId="1FCEC2C1" w14:textId="6AA7B5B2" w:rsidR="004C7A37" w:rsidRPr="004C7A37" w:rsidRDefault="004C7A37" w:rsidP="00C61F8C">
      <w:pPr>
        <w:spacing w:afterLines="50" w:after="180"/>
        <w:ind w:leftChars="50" w:left="462" w:rightChars="50" w:right="110" w:hangingChars="160" w:hanging="352"/>
        <w:rPr>
          <w:rFonts w:cs="Times New Roman"/>
        </w:rPr>
      </w:pPr>
      <w:r w:rsidRPr="004C7A37">
        <w:rPr>
          <w:rFonts w:cs="Times New Roman" w:hint="eastAsia"/>
        </w:rPr>
        <w:t>●</w:t>
      </w:r>
      <w:r w:rsidR="003C4FB9">
        <w:rPr>
          <w:rFonts w:cs="Times New Roman" w:hint="eastAsia"/>
        </w:rPr>
        <w:t xml:space="preserve">　設計・改修等工事や仮移転</w:t>
      </w:r>
      <w:r w:rsidR="00350C82">
        <w:rPr>
          <w:rFonts w:cs="Times New Roman" w:hint="eastAsia"/>
        </w:rPr>
        <w:t>など</w:t>
      </w:r>
      <w:r w:rsidRPr="004C7A37">
        <w:rPr>
          <w:rFonts w:cs="Times New Roman" w:hint="eastAsia"/>
        </w:rPr>
        <w:t>の</w:t>
      </w:r>
      <w:r w:rsidR="007E0E21">
        <w:rPr>
          <w:rFonts w:cs="Times New Roman" w:hint="eastAsia"/>
        </w:rPr>
        <w:t>様々</w:t>
      </w:r>
      <w:r w:rsidRPr="004C7A37">
        <w:rPr>
          <w:rFonts w:cs="Times New Roman" w:hint="eastAsia"/>
        </w:rPr>
        <w:t>な負担が</w:t>
      </w:r>
      <w:r w:rsidR="009D0F4C">
        <w:rPr>
          <w:rFonts w:cs="Times New Roman" w:hint="eastAsia"/>
        </w:rPr>
        <w:t>所有者に</w:t>
      </w:r>
      <w:r w:rsidR="004C18AA">
        <w:rPr>
          <w:rFonts w:cs="Times New Roman" w:hint="eastAsia"/>
        </w:rPr>
        <w:t>生じることから、</w:t>
      </w:r>
      <w:r w:rsidR="000D4F1B">
        <w:rPr>
          <w:rFonts w:cs="Times New Roman" w:hint="eastAsia"/>
        </w:rPr>
        <w:t>他部局が所管する</w:t>
      </w:r>
      <w:r w:rsidRPr="004C7A37">
        <w:rPr>
          <w:rFonts w:cs="Times New Roman" w:hint="eastAsia"/>
        </w:rPr>
        <w:t>補助、融資、税制等、既存制度を含め、関係部局や関連団体等と連携し、インセンティブとなる支援策</w:t>
      </w:r>
      <w:r w:rsidR="007E0E21">
        <w:rPr>
          <w:rFonts w:cs="Times New Roman" w:hint="eastAsia"/>
        </w:rPr>
        <w:t>を検討します</w:t>
      </w:r>
      <w:r w:rsidR="00690F1D">
        <w:rPr>
          <w:rFonts w:cs="Times New Roman" w:hint="eastAsia"/>
        </w:rPr>
        <w:t>。</w:t>
      </w:r>
    </w:p>
    <w:p w14:paraId="6795F185" w14:textId="77777777" w:rsidR="004D69AD" w:rsidRPr="004D69AD" w:rsidRDefault="004D69AD" w:rsidP="00321BC1">
      <w:pPr>
        <w:pStyle w:val="4"/>
      </w:pPr>
      <w:r w:rsidRPr="004D69AD">
        <w:rPr>
          <w:rFonts w:hint="eastAsia"/>
        </w:rPr>
        <w:t>（１） 社会的機運の醸成</w:t>
      </w:r>
    </w:p>
    <w:p w14:paraId="4D29BD37" w14:textId="08200486" w:rsidR="002709B8" w:rsidRPr="00BB3144" w:rsidRDefault="002709B8" w:rsidP="007A34A5">
      <w:pPr>
        <w:pStyle w:val="5"/>
        <w:numPr>
          <w:ilvl w:val="0"/>
          <w:numId w:val="16"/>
        </w:numPr>
        <w:ind w:leftChars="0" w:left="560" w:hanging="336"/>
      </w:pPr>
      <w:r>
        <w:rPr>
          <w:rFonts w:hint="eastAsia"/>
        </w:rPr>
        <w:t>関係部局等との連携</w:t>
      </w:r>
    </w:p>
    <w:p w14:paraId="1B218EB1" w14:textId="088BFC4F" w:rsidR="002709B8" w:rsidRPr="00C61F8C" w:rsidRDefault="002709B8" w:rsidP="007A34A5">
      <w:pPr>
        <w:ind w:leftChars="152" w:left="334" w:firstLineChars="102" w:firstLine="224"/>
        <w:rPr>
          <w:noProof/>
        </w:rPr>
      </w:pPr>
      <w:r w:rsidRPr="00C61F8C">
        <w:rPr>
          <w:rFonts w:hint="eastAsia"/>
          <w:noProof/>
        </w:rPr>
        <w:t>関係部局・市町村と連携した</w:t>
      </w:r>
      <w:r w:rsidR="0072033D" w:rsidRPr="00C61F8C">
        <w:rPr>
          <w:rFonts w:hint="eastAsia"/>
          <w:noProof/>
        </w:rPr>
        <w:t>説明会や</w:t>
      </w:r>
      <w:r w:rsidR="00811F57" w:rsidRPr="00C61F8C">
        <w:rPr>
          <w:rFonts w:hint="eastAsia"/>
          <w:noProof/>
        </w:rPr>
        <w:t>セミナー</w:t>
      </w:r>
      <w:r w:rsidR="0072033D" w:rsidRPr="00C61F8C">
        <w:rPr>
          <w:rFonts w:hint="eastAsia"/>
          <w:noProof/>
        </w:rPr>
        <w:t>など</w:t>
      </w:r>
      <w:r w:rsidRPr="00C61F8C">
        <w:rPr>
          <w:rFonts w:hint="eastAsia"/>
          <w:noProof/>
        </w:rPr>
        <w:t>の働きかけを強化</w:t>
      </w:r>
      <w:r w:rsidR="007E0E21" w:rsidRPr="00C61F8C">
        <w:rPr>
          <w:rFonts w:hint="eastAsia"/>
          <w:noProof/>
        </w:rPr>
        <w:t>します</w:t>
      </w:r>
      <w:r w:rsidRPr="00C61F8C">
        <w:rPr>
          <w:rFonts w:hint="eastAsia"/>
          <w:noProof/>
        </w:rPr>
        <w:t>。</w:t>
      </w:r>
    </w:p>
    <w:p w14:paraId="5806B574" w14:textId="77777777" w:rsidR="002709B8" w:rsidRDefault="002709B8" w:rsidP="002709B8">
      <w:pPr>
        <w:ind w:leftChars="250" w:left="550" w:firstLineChars="100" w:firstLine="220"/>
        <w:rPr>
          <w:rFonts w:cs="Times New Roman"/>
        </w:rPr>
      </w:pPr>
    </w:p>
    <w:p w14:paraId="1CD51068" w14:textId="0361CBA7" w:rsidR="004D69AD" w:rsidRPr="004D69AD" w:rsidRDefault="004D69AD" w:rsidP="00321BC1">
      <w:pPr>
        <w:pStyle w:val="4"/>
      </w:pPr>
      <w:r w:rsidRPr="004D69AD">
        <w:rPr>
          <w:rFonts w:hint="eastAsia"/>
        </w:rPr>
        <w:t xml:space="preserve">（２） </w:t>
      </w:r>
      <w:r w:rsidR="0098299D">
        <w:rPr>
          <w:rFonts w:hint="eastAsia"/>
        </w:rPr>
        <w:t>耐震化のきっかけづくり・具体化</w:t>
      </w:r>
    </w:p>
    <w:p w14:paraId="5D49286F" w14:textId="4652FF30" w:rsidR="00C14793" w:rsidRPr="007A34A5" w:rsidRDefault="00C14793" w:rsidP="007A34A5">
      <w:pPr>
        <w:pStyle w:val="5"/>
        <w:numPr>
          <w:ilvl w:val="0"/>
          <w:numId w:val="17"/>
        </w:numPr>
        <w:ind w:leftChars="0" w:left="560" w:hanging="336"/>
      </w:pPr>
      <w:r w:rsidRPr="00C14793">
        <w:rPr>
          <w:rFonts w:hint="eastAsia"/>
        </w:rPr>
        <w:t>個別訪問・ダイレクトメール</w:t>
      </w:r>
      <w:r w:rsidR="00C01D59">
        <w:rPr>
          <w:rFonts w:hint="eastAsia"/>
        </w:rPr>
        <w:t>送付</w:t>
      </w:r>
      <w:r w:rsidRPr="00C14793">
        <w:rPr>
          <w:rFonts w:hint="eastAsia"/>
        </w:rPr>
        <w:t>等による</w:t>
      </w:r>
      <w:r>
        <w:rPr>
          <w:rFonts w:hint="eastAsia"/>
        </w:rPr>
        <w:t>働きかけ</w:t>
      </w:r>
    </w:p>
    <w:p w14:paraId="6A8F0AD2" w14:textId="19468753" w:rsidR="00C14793" w:rsidRPr="00C61F8C" w:rsidRDefault="00C14793" w:rsidP="007A34A5">
      <w:pPr>
        <w:ind w:leftChars="152" w:left="334" w:firstLineChars="102" w:firstLine="224"/>
        <w:rPr>
          <w:noProof/>
        </w:rPr>
      </w:pPr>
      <w:r w:rsidRPr="00C61F8C">
        <w:rPr>
          <w:rFonts w:hint="eastAsia"/>
          <w:noProof/>
        </w:rPr>
        <w:t>多数の者が利用する建築物は被害が生じた際に利用者や周辺へ与える影響が大きいことから、所有者が耐震化の重要性を理解し取組みを進めるよう</w:t>
      </w:r>
      <w:r w:rsidR="000D4F1B">
        <w:rPr>
          <w:rFonts w:hint="eastAsia"/>
          <w:noProof/>
        </w:rPr>
        <w:t>に</w:t>
      </w:r>
      <w:r w:rsidR="007E0E21" w:rsidRPr="00C61F8C">
        <w:rPr>
          <w:rFonts w:hint="eastAsia"/>
          <w:noProof/>
        </w:rPr>
        <w:t>することが大切です。そのため、</w:t>
      </w:r>
      <w:r w:rsidRPr="00C61F8C">
        <w:rPr>
          <w:rFonts w:hint="eastAsia"/>
          <w:noProof/>
        </w:rPr>
        <w:t>個別訪問やダイレクトメール</w:t>
      </w:r>
      <w:r w:rsidR="00C01D59" w:rsidRPr="00C61F8C">
        <w:rPr>
          <w:rFonts w:hint="eastAsia"/>
          <w:noProof/>
        </w:rPr>
        <w:t>送付</w:t>
      </w:r>
      <w:r w:rsidRPr="00C61F8C">
        <w:rPr>
          <w:rFonts w:hint="eastAsia"/>
          <w:noProof/>
        </w:rPr>
        <w:t>による普及啓発を実施するとともに、耐震化の手法や構造耐震指標（</w:t>
      </w:r>
      <w:r w:rsidRPr="00C61F8C">
        <w:rPr>
          <w:noProof/>
        </w:rPr>
        <w:t>Iｓ値）と被害の関係など、所有者に耐</w:t>
      </w:r>
      <w:r w:rsidR="007E0E21" w:rsidRPr="00C61F8C">
        <w:rPr>
          <w:noProof/>
        </w:rPr>
        <w:t>震化の必要性を</w:t>
      </w:r>
      <w:r w:rsidR="00D13273" w:rsidRPr="00C61F8C">
        <w:rPr>
          <w:noProof/>
        </w:rPr>
        <w:t>分かり</w:t>
      </w:r>
      <w:r w:rsidR="007E0E21" w:rsidRPr="00C61F8C">
        <w:rPr>
          <w:noProof/>
        </w:rPr>
        <w:t>やすく伝えるためのツールを作成し働きかけ</w:t>
      </w:r>
      <w:r w:rsidR="007E0E21" w:rsidRPr="00C61F8C">
        <w:rPr>
          <w:rFonts w:hint="eastAsia"/>
          <w:noProof/>
        </w:rPr>
        <w:t>ます</w:t>
      </w:r>
      <w:r w:rsidRPr="00C61F8C">
        <w:rPr>
          <w:noProof/>
        </w:rPr>
        <w:t>。</w:t>
      </w:r>
    </w:p>
    <w:p w14:paraId="34E332E2" w14:textId="5EA85105" w:rsidR="004D69AD" w:rsidRPr="007A34A5" w:rsidRDefault="004D69AD" w:rsidP="007A34A5">
      <w:pPr>
        <w:pStyle w:val="5"/>
        <w:numPr>
          <w:ilvl w:val="0"/>
          <w:numId w:val="17"/>
        </w:numPr>
        <w:ind w:leftChars="0" w:left="560" w:hanging="336"/>
      </w:pPr>
      <w:r w:rsidRPr="004D69AD">
        <w:rPr>
          <w:rFonts w:hint="eastAsia"/>
        </w:rPr>
        <w:t>各種認定制度による耐震化促進</w:t>
      </w:r>
    </w:p>
    <w:p w14:paraId="02E40219" w14:textId="19371353" w:rsidR="00803334" w:rsidRPr="00C61F8C" w:rsidRDefault="00803334" w:rsidP="007A34A5">
      <w:pPr>
        <w:ind w:leftChars="152" w:left="334" w:firstLineChars="102" w:firstLine="224"/>
        <w:rPr>
          <w:noProof/>
        </w:rPr>
      </w:pPr>
      <w:r w:rsidRPr="00C61F8C">
        <w:rPr>
          <w:rFonts w:hint="eastAsia"/>
          <w:noProof/>
        </w:rPr>
        <w:t>耐震</w:t>
      </w:r>
      <w:r w:rsidR="007E0E21" w:rsidRPr="00C61F8C">
        <w:rPr>
          <w:rFonts w:hint="eastAsia"/>
          <w:noProof/>
        </w:rPr>
        <w:t>改修促進法に</w:t>
      </w:r>
      <w:r w:rsidR="005D223E" w:rsidRPr="00C61F8C">
        <w:rPr>
          <w:rFonts w:hint="eastAsia"/>
          <w:noProof/>
        </w:rPr>
        <w:t>基づく</w:t>
      </w:r>
      <w:r w:rsidR="007E0E21" w:rsidRPr="00C61F8C">
        <w:rPr>
          <w:rFonts w:hint="eastAsia"/>
          <w:noProof/>
        </w:rPr>
        <w:t>各種認定制度を活用し建築物の耐震化を促進します</w:t>
      </w:r>
      <w:r w:rsidRPr="00C61F8C">
        <w:rPr>
          <w:rFonts w:hint="eastAsia"/>
          <w:noProof/>
        </w:rPr>
        <w:t>。</w:t>
      </w:r>
    </w:p>
    <w:p w14:paraId="10C75C69" w14:textId="2FA0492A" w:rsidR="00AE6F77" w:rsidRPr="00C61F8C" w:rsidRDefault="00803334" w:rsidP="007A34A5">
      <w:pPr>
        <w:ind w:leftChars="152" w:left="334" w:firstLineChars="100" w:firstLine="220"/>
        <w:rPr>
          <w:noProof/>
        </w:rPr>
      </w:pPr>
      <w:r w:rsidRPr="00C61F8C">
        <w:rPr>
          <w:rFonts w:hint="eastAsia"/>
          <w:noProof/>
        </w:rPr>
        <w:t>また、所有者にとってインセンティブとなるよ</w:t>
      </w:r>
      <w:r w:rsidR="009B1E87" w:rsidRPr="00C61F8C">
        <w:rPr>
          <w:rFonts w:hint="eastAsia"/>
          <w:noProof/>
        </w:rPr>
        <w:t>う</w:t>
      </w:r>
      <w:r w:rsidR="007864BD" w:rsidRPr="00C61F8C">
        <w:rPr>
          <w:rFonts w:hint="eastAsia"/>
          <w:noProof/>
        </w:rPr>
        <w:t>な認定制度の運用等</w:t>
      </w:r>
      <w:r w:rsidRPr="00C61F8C">
        <w:rPr>
          <w:rFonts w:hint="eastAsia"/>
          <w:noProof/>
        </w:rPr>
        <w:t>を</w:t>
      </w:r>
      <w:r w:rsidR="007E0E21" w:rsidRPr="00C61F8C">
        <w:rPr>
          <w:rFonts w:hint="eastAsia"/>
          <w:noProof/>
        </w:rPr>
        <w:t>検討します</w:t>
      </w:r>
      <w:r w:rsidRPr="00C61F8C">
        <w:rPr>
          <w:rFonts w:hint="eastAsia"/>
          <w:noProof/>
        </w:rPr>
        <w:t>。</w:t>
      </w:r>
    </w:p>
    <w:p w14:paraId="7A18924C" w14:textId="31C19B4A" w:rsidR="004D69AD" w:rsidRPr="004A7747" w:rsidRDefault="00AE6F77" w:rsidP="004A7747">
      <w:pPr>
        <w:ind w:leftChars="250" w:left="550" w:firstLineChars="100" w:firstLine="220"/>
        <w:rPr>
          <w:rFonts w:cs="Times New Roman"/>
        </w:rPr>
      </w:pPr>
      <w:r>
        <w:rPr>
          <w:rFonts w:cs="Times New Roman" w:hint="eastAsia"/>
        </w:rPr>
        <w:t>1</w:t>
      </w:r>
      <w:r>
        <w:rPr>
          <w:rFonts w:cs="Times New Roman"/>
        </w:rPr>
        <w:t>)</w:t>
      </w:r>
      <w:r w:rsidR="004D69AD" w:rsidRPr="004A7747">
        <w:rPr>
          <w:rFonts w:cs="Times New Roman"/>
        </w:rPr>
        <w:t xml:space="preserve"> 耐震改修計画の認定(法第17条)</w:t>
      </w:r>
      <w:r w:rsidR="00F73F56" w:rsidRPr="004A7747">
        <w:rPr>
          <w:rFonts w:cs="Times New Roman"/>
        </w:rPr>
        <w:t xml:space="preserve"> </w:t>
      </w:r>
    </w:p>
    <w:p w14:paraId="1BB16F3D" w14:textId="4D8239E3" w:rsidR="004D69AD" w:rsidRPr="004A7747" w:rsidRDefault="00AE6F77" w:rsidP="004A7747">
      <w:pPr>
        <w:ind w:leftChars="250" w:left="550" w:firstLineChars="100" w:firstLine="220"/>
        <w:rPr>
          <w:rFonts w:cs="Times New Roman"/>
        </w:rPr>
      </w:pPr>
      <w:r>
        <w:rPr>
          <w:rFonts w:cs="Times New Roman" w:hint="eastAsia"/>
        </w:rPr>
        <w:t>2</w:t>
      </w:r>
      <w:r>
        <w:rPr>
          <w:rFonts w:cs="Times New Roman"/>
        </w:rPr>
        <w:t>)</w:t>
      </w:r>
      <w:r w:rsidR="004D69AD" w:rsidRPr="004A7747">
        <w:rPr>
          <w:rFonts w:cs="Times New Roman"/>
        </w:rPr>
        <w:t xml:space="preserve"> 建築物の地震に対する安全性の認定(法第22条)</w:t>
      </w:r>
      <w:r w:rsidR="00F73F56" w:rsidRPr="004A7747">
        <w:rPr>
          <w:rFonts w:cs="Times New Roman"/>
        </w:rPr>
        <w:t xml:space="preserve"> </w:t>
      </w:r>
    </w:p>
    <w:p w14:paraId="6F994A4B" w14:textId="6743C2DB" w:rsidR="00C14793" w:rsidRPr="00CC516E" w:rsidRDefault="00AE6F77" w:rsidP="00CC516E">
      <w:pPr>
        <w:ind w:leftChars="250" w:left="550" w:firstLineChars="100" w:firstLine="220"/>
        <w:rPr>
          <w:rFonts w:cs="Times New Roman"/>
        </w:rPr>
      </w:pPr>
      <w:r>
        <w:rPr>
          <w:rFonts w:cs="Times New Roman"/>
        </w:rPr>
        <w:t xml:space="preserve">3) </w:t>
      </w:r>
      <w:r w:rsidR="004D69AD" w:rsidRPr="004A7747">
        <w:rPr>
          <w:rFonts w:cs="Times New Roman"/>
        </w:rPr>
        <w:t xml:space="preserve">区分所有建築物の耐震改修の必要性に係る認定(法第25条) </w:t>
      </w:r>
    </w:p>
    <w:p w14:paraId="4332D0D5" w14:textId="30F8A3C2" w:rsidR="00430C8B" w:rsidRPr="00BB3144" w:rsidRDefault="00430C8B" w:rsidP="007A34A5">
      <w:pPr>
        <w:pStyle w:val="5"/>
        <w:numPr>
          <w:ilvl w:val="0"/>
          <w:numId w:val="17"/>
        </w:numPr>
        <w:ind w:leftChars="0" w:left="560" w:hanging="336"/>
      </w:pPr>
      <w:r w:rsidRPr="00BB3144">
        <w:rPr>
          <w:rFonts w:hint="eastAsia"/>
        </w:rPr>
        <w:t>都道府県が指定する防災拠点建築物</w:t>
      </w:r>
    </w:p>
    <w:p w14:paraId="6F63F147" w14:textId="447FB022" w:rsidR="00CC516E" w:rsidRPr="00C61F8C" w:rsidRDefault="00430C8B" w:rsidP="007A34A5">
      <w:pPr>
        <w:ind w:leftChars="152" w:left="334" w:firstLineChars="102" w:firstLine="224"/>
        <w:rPr>
          <w:noProof/>
        </w:rPr>
      </w:pPr>
      <w:r w:rsidRPr="00C61F8C">
        <w:rPr>
          <w:rFonts w:hint="eastAsia"/>
          <w:noProof/>
        </w:rPr>
        <w:t>市町村や所有者等の意見を聞きながら</w:t>
      </w:r>
      <w:r w:rsidR="007E0E21" w:rsidRPr="00C61F8C">
        <w:rPr>
          <w:rFonts w:hint="eastAsia"/>
          <w:noProof/>
        </w:rPr>
        <w:t>、必要に応じて防災拠点建築物の指定を行い、耐震化の促進に取</w:t>
      </w:r>
      <w:r w:rsidR="007F2091" w:rsidRPr="00C61F8C">
        <w:rPr>
          <w:rFonts w:hint="eastAsia"/>
          <w:noProof/>
        </w:rPr>
        <w:t>り</w:t>
      </w:r>
      <w:r w:rsidR="007E0E21" w:rsidRPr="00C61F8C">
        <w:rPr>
          <w:rFonts w:hint="eastAsia"/>
          <w:noProof/>
        </w:rPr>
        <w:t>組みます</w:t>
      </w:r>
      <w:r w:rsidRPr="00C61F8C">
        <w:rPr>
          <w:rFonts w:hint="eastAsia"/>
          <w:noProof/>
        </w:rPr>
        <w:t>。</w:t>
      </w:r>
    </w:p>
    <w:p w14:paraId="39E0E859" w14:textId="77777777" w:rsidR="00722542" w:rsidRDefault="00722542" w:rsidP="00CC516E">
      <w:pPr>
        <w:ind w:leftChars="250" w:left="550" w:firstLineChars="100" w:firstLine="220"/>
        <w:rPr>
          <w:rFonts w:cs="Times New Roman"/>
        </w:rPr>
      </w:pPr>
    </w:p>
    <w:p w14:paraId="5C15A84C" w14:textId="77777777" w:rsidR="004D69AD" w:rsidRPr="004D69AD" w:rsidRDefault="004D69AD" w:rsidP="00321BC1">
      <w:pPr>
        <w:pStyle w:val="4"/>
      </w:pPr>
      <w:r w:rsidRPr="004D69AD">
        <w:rPr>
          <w:rFonts w:hint="eastAsia"/>
        </w:rPr>
        <w:t>（３） 負担軽減の支援</w:t>
      </w:r>
    </w:p>
    <w:p w14:paraId="45E64D64" w14:textId="34882E27" w:rsidR="004D69AD" w:rsidRPr="00C96F63" w:rsidRDefault="004D69AD" w:rsidP="00C96F63">
      <w:pPr>
        <w:pStyle w:val="5"/>
        <w:numPr>
          <w:ilvl w:val="0"/>
          <w:numId w:val="18"/>
        </w:numPr>
        <w:ind w:leftChars="0" w:left="560" w:hanging="336"/>
      </w:pPr>
      <w:r w:rsidRPr="004D69AD">
        <w:rPr>
          <w:rFonts w:hint="eastAsia"/>
        </w:rPr>
        <w:t>必要な情報の一括周知</w:t>
      </w:r>
    </w:p>
    <w:p w14:paraId="2F33D0BE" w14:textId="6EBD475A" w:rsidR="004D69AD" w:rsidRPr="00C61F8C" w:rsidRDefault="007E0E21" w:rsidP="00C96F63">
      <w:pPr>
        <w:ind w:leftChars="152" w:left="334" w:firstLineChars="102" w:firstLine="224"/>
        <w:rPr>
          <w:noProof/>
        </w:rPr>
      </w:pPr>
      <w:r w:rsidRPr="00C61F8C">
        <w:rPr>
          <w:rFonts w:hint="eastAsia"/>
          <w:noProof/>
        </w:rPr>
        <w:t>所有者が耐震化実施の判断ができるよう</w:t>
      </w:r>
      <w:r w:rsidR="002709B8" w:rsidRPr="00C61F8C">
        <w:rPr>
          <w:rFonts w:hint="eastAsia"/>
          <w:noProof/>
        </w:rPr>
        <w:t>、耐震化に関する情報だけでなく、</w:t>
      </w:r>
      <w:r w:rsidR="00481888">
        <w:rPr>
          <w:rFonts w:hint="eastAsia"/>
          <w:noProof/>
        </w:rPr>
        <w:t>他部局が所管する</w:t>
      </w:r>
      <w:r w:rsidR="0072033D" w:rsidRPr="00C61F8C">
        <w:rPr>
          <w:rFonts w:hint="eastAsia"/>
          <w:noProof/>
        </w:rPr>
        <w:t>補助、融資、税制など</w:t>
      </w:r>
      <w:r w:rsidR="004D69AD" w:rsidRPr="00C61F8C">
        <w:rPr>
          <w:rFonts w:hint="eastAsia"/>
          <w:noProof/>
        </w:rPr>
        <w:t>、既存制度を含め、</w:t>
      </w:r>
      <w:r w:rsidR="002709B8" w:rsidRPr="00C61F8C">
        <w:rPr>
          <w:rFonts w:hint="eastAsia"/>
          <w:noProof/>
        </w:rPr>
        <w:t>負担軽減につながる情報を</w:t>
      </w:r>
      <w:r w:rsidR="004D69AD" w:rsidRPr="00C61F8C">
        <w:rPr>
          <w:rFonts w:hint="eastAsia"/>
          <w:noProof/>
        </w:rPr>
        <w:t>関係部局や関連団体等と連携し、一括</w:t>
      </w:r>
      <w:r w:rsidRPr="00C61F8C">
        <w:rPr>
          <w:rFonts w:hint="eastAsia"/>
          <w:noProof/>
        </w:rPr>
        <w:t>して周知していきます</w:t>
      </w:r>
      <w:r w:rsidR="004D69AD" w:rsidRPr="00C61F8C">
        <w:rPr>
          <w:rFonts w:hint="eastAsia"/>
          <w:noProof/>
        </w:rPr>
        <w:t>。</w:t>
      </w:r>
    </w:p>
    <w:p w14:paraId="2EB659CB" w14:textId="77777777" w:rsidR="00AE6F77" w:rsidRPr="00AE6F77" w:rsidRDefault="00AE6F77" w:rsidP="004A7747">
      <w:pPr>
        <w:ind w:leftChars="250" w:left="550" w:firstLineChars="100" w:firstLine="220"/>
        <w:rPr>
          <w:rFonts w:cs="Times New Roman"/>
          <w:color w:val="FF0000"/>
        </w:rPr>
      </w:pPr>
    </w:p>
    <w:p w14:paraId="1FCAB609" w14:textId="4F50D3F3" w:rsidR="004D69AD" w:rsidRDefault="004003DF" w:rsidP="00321BC1">
      <w:pPr>
        <w:pStyle w:val="3"/>
        <w:ind w:left="280" w:right="220" w:hanging="280"/>
      </w:pPr>
      <w:r>
        <w:rPr>
          <w:rFonts w:hint="eastAsia"/>
        </w:rPr>
        <w:t>多数の者が利用する建築物のうち、</w:t>
      </w:r>
      <w:r w:rsidR="004D69AD" w:rsidRPr="004D69AD">
        <w:rPr>
          <w:rFonts w:hint="eastAsia"/>
        </w:rPr>
        <w:t>大規模建築物</w:t>
      </w:r>
    </w:p>
    <w:p w14:paraId="5D5E25DE" w14:textId="778DC13D" w:rsidR="006B6F2E" w:rsidRDefault="006B6F2E" w:rsidP="00C61F8C">
      <w:pPr>
        <w:ind w:leftChars="127" w:left="279" w:firstLineChars="107" w:firstLine="235"/>
      </w:pPr>
      <w:r>
        <w:rPr>
          <w:rFonts w:hint="eastAsia"/>
        </w:rPr>
        <w:t>耐震診断が義務付けられている、より重要な施設である大規模建築物については、多数の者が利用する建築物の取組みに加えて、特に</w:t>
      </w:r>
      <w:r w:rsidR="000D4F1B">
        <w:rPr>
          <w:rFonts w:hint="eastAsia"/>
        </w:rPr>
        <w:t>次</w:t>
      </w:r>
      <w:r>
        <w:rPr>
          <w:rFonts w:hint="eastAsia"/>
        </w:rPr>
        <w:t>の取組みを進めていきます。</w:t>
      </w:r>
    </w:p>
    <w:p w14:paraId="352D2A57" w14:textId="77777777" w:rsidR="006B6F2E" w:rsidRPr="006B6F2E" w:rsidRDefault="006B6F2E" w:rsidP="006B6F2E"/>
    <w:p w14:paraId="3EB64AF7" w14:textId="77777777" w:rsidR="004D69AD" w:rsidRPr="004D69AD" w:rsidRDefault="004D69AD" w:rsidP="00722542">
      <w:pPr>
        <w:pStyle w:val="4"/>
        <w:spacing w:beforeLines="0" w:before="0"/>
      </w:pPr>
      <w:r w:rsidRPr="004D69AD">
        <w:rPr>
          <w:rFonts w:hint="eastAsia"/>
        </w:rPr>
        <w:t>（１） 社会的機運の醸成</w:t>
      </w:r>
    </w:p>
    <w:p w14:paraId="7266BB72" w14:textId="297366D0" w:rsidR="004D69AD" w:rsidRPr="00C96F63" w:rsidRDefault="002709B8" w:rsidP="00C96F63">
      <w:pPr>
        <w:pStyle w:val="5"/>
        <w:numPr>
          <w:ilvl w:val="0"/>
          <w:numId w:val="19"/>
        </w:numPr>
        <w:ind w:leftChars="0" w:left="560" w:hanging="336"/>
      </w:pPr>
      <w:r>
        <w:rPr>
          <w:rFonts w:hint="eastAsia"/>
        </w:rPr>
        <w:t>業界団体や関係部局等との連携</w:t>
      </w:r>
    </w:p>
    <w:p w14:paraId="78FC9038" w14:textId="7AEDD224" w:rsidR="00AE6F77" w:rsidRPr="00C61F8C" w:rsidRDefault="00AE6F77" w:rsidP="00C96F63">
      <w:pPr>
        <w:ind w:leftChars="152" w:left="334" w:firstLineChars="102" w:firstLine="224"/>
        <w:rPr>
          <w:noProof/>
        </w:rPr>
      </w:pPr>
      <w:r w:rsidRPr="00C61F8C">
        <w:rPr>
          <w:rFonts w:hint="eastAsia"/>
          <w:noProof/>
        </w:rPr>
        <w:t>業界団体や業界団体を所管する部局と連携し、耐震化の必要性や手法、補助制度の活</w:t>
      </w:r>
      <w:r w:rsidR="007E0E21" w:rsidRPr="00C61F8C">
        <w:rPr>
          <w:rFonts w:hint="eastAsia"/>
          <w:noProof/>
        </w:rPr>
        <w:t>用を</w:t>
      </w:r>
      <w:r w:rsidR="00D13273" w:rsidRPr="00C61F8C">
        <w:rPr>
          <w:rFonts w:hint="eastAsia"/>
          <w:noProof/>
        </w:rPr>
        <w:t>分かり</w:t>
      </w:r>
      <w:r w:rsidR="007E0E21" w:rsidRPr="00C61F8C">
        <w:rPr>
          <w:rFonts w:hint="eastAsia"/>
          <w:noProof/>
        </w:rPr>
        <w:t>やすく説明するなど、耐震化を強力かつ効果的に働きかけます</w:t>
      </w:r>
      <w:r w:rsidRPr="00C61F8C">
        <w:rPr>
          <w:rFonts w:hint="eastAsia"/>
          <w:noProof/>
        </w:rPr>
        <w:t>。</w:t>
      </w:r>
    </w:p>
    <w:p w14:paraId="1ABD0099" w14:textId="49FF75A6" w:rsidR="004D69AD" w:rsidRPr="004A7747" w:rsidRDefault="00AE6F77" w:rsidP="00C96F63">
      <w:pPr>
        <w:ind w:leftChars="152" w:left="334" w:firstLineChars="102" w:firstLine="224"/>
        <w:rPr>
          <w:rFonts w:cs="Times New Roman"/>
        </w:rPr>
      </w:pPr>
      <w:r w:rsidRPr="00C61F8C">
        <w:rPr>
          <w:rFonts w:hint="eastAsia"/>
          <w:noProof/>
        </w:rPr>
        <w:t>企業が所有する建築物については、企業の社会的責任（</w:t>
      </w:r>
      <w:r w:rsidRPr="00C61F8C">
        <w:rPr>
          <w:noProof/>
        </w:rPr>
        <w:t>CSR</w:t>
      </w:r>
      <w:r w:rsidR="005F7FB6" w:rsidRPr="00C61F8C">
        <w:rPr>
          <w:noProof/>
        </w:rPr>
        <w:t>）において耐震化を図る取</w:t>
      </w:r>
      <w:r w:rsidR="005F7FB6">
        <w:rPr>
          <w:rFonts w:cs="Times New Roman"/>
        </w:rPr>
        <w:t>組みを促</w:t>
      </w:r>
      <w:r w:rsidR="005F7FB6">
        <w:rPr>
          <w:rFonts w:cs="Times New Roman" w:hint="eastAsia"/>
        </w:rPr>
        <w:t>していきます。</w:t>
      </w:r>
    </w:p>
    <w:p w14:paraId="6E96F09E" w14:textId="5764DB4E" w:rsidR="006B6F2E" w:rsidRDefault="006B6F2E" w:rsidP="00C96F63">
      <w:pPr>
        <w:pStyle w:val="5"/>
        <w:numPr>
          <w:ilvl w:val="0"/>
          <w:numId w:val="19"/>
        </w:numPr>
        <w:ind w:leftChars="0" w:left="560" w:hanging="336"/>
      </w:pPr>
      <w:r>
        <w:rPr>
          <w:rFonts w:hint="eastAsia"/>
        </w:rPr>
        <w:t>分かりやすい公表</w:t>
      </w:r>
    </w:p>
    <w:p w14:paraId="29BC23AA" w14:textId="71562D4D" w:rsidR="006B6F2E" w:rsidRPr="00C61F8C" w:rsidRDefault="006B6F2E" w:rsidP="00C96F63">
      <w:pPr>
        <w:ind w:leftChars="152" w:left="334" w:firstLineChars="103" w:firstLine="227"/>
        <w:rPr>
          <w:noProof/>
        </w:rPr>
      </w:pPr>
      <w:r w:rsidRPr="00C61F8C">
        <w:rPr>
          <w:rFonts w:hint="eastAsia"/>
          <w:noProof/>
        </w:rPr>
        <w:t>耐震診断結果については、これまでも府、所管行政庁のホームページで公表をしていますが、</w:t>
      </w:r>
      <w:r w:rsidR="004003DF" w:rsidRPr="00C61F8C">
        <w:rPr>
          <w:rFonts w:hint="eastAsia"/>
          <w:noProof/>
        </w:rPr>
        <w:t>施設利用者にとって、より分かりやすい内容となるよう</w:t>
      </w:r>
      <w:r w:rsidR="00EC57CE" w:rsidRPr="00C61F8C">
        <w:rPr>
          <w:rFonts w:hint="eastAsia"/>
          <w:noProof/>
        </w:rPr>
        <w:t>更新していき</w:t>
      </w:r>
      <w:r w:rsidR="004003DF" w:rsidRPr="00C61F8C">
        <w:rPr>
          <w:rFonts w:hint="eastAsia"/>
          <w:noProof/>
        </w:rPr>
        <w:t>ます</w:t>
      </w:r>
      <w:r w:rsidRPr="00C61F8C">
        <w:rPr>
          <w:rFonts w:hint="eastAsia"/>
          <w:noProof/>
        </w:rPr>
        <w:t>。</w:t>
      </w:r>
    </w:p>
    <w:p w14:paraId="1B6EA770" w14:textId="77777777" w:rsidR="006B6F2E" w:rsidRPr="00EC57CE" w:rsidRDefault="006B6F2E" w:rsidP="006B6F2E"/>
    <w:p w14:paraId="4A42977D" w14:textId="35DBC684" w:rsidR="004D69AD" w:rsidRPr="004D69AD" w:rsidRDefault="004D69AD" w:rsidP="00722542">
      <w:pPr>
        <w:pStyle w:val="4"/>
        <w:spacing w:beforeLines="0" w:before="0"/>
      </w:pPr>
      <w:r w:rsidRPr="004D69AD">
        <w:rPr>
          <w:rFonts w:hint="eastAsia"/>
        </w:rPr>
        <w:t xml:space="preserve">（２） </w:t>
      </w:r>
      <w:r w:rsidR="00F73F56">
        <w:rPr>
          <w:rFonts w:hint="eastAsia"/>
        </w:rPr>
        <w:t>耐震化の</w:t>
      </w:r>
      <w:r w:rsidRPr="004D69AD">
        <w:rPr>
          <w:rFonts w:hint="eastAsia"/>
        </w:rPr>
        <w:t>きっかけづくり</w:t>
      </w:r>
      <w:r w:rsidR="00F73F56">
        <w:rPr>
          <w:rFonts w:hint="eastAsia"/>
        </w:rPr>
        <w:t>・具体化</w:t>
      </w:r>
    </w:p>
    <w:p w14:paraId="538F9037" w14:textId="5DB273CA" w:rsidR="00C14793" w:rsidRPr="00C96F63" w:rsidRDefault="00C14793" w:rsidP="00C96F63">
      <w:pPr>
        <w:pStyle w:val="5"/>
        <w:numPr>
          <w:ilvl w:val="0"/>
          <w:numId w:val="20"/>
        </w:numPr>
        <w:ind w:leftChars="0" w:left="546" w:hanging="326"/>
      </w:pPr>
      <w:r w:rsidRPr="00C14793">
        <w:rPr>
          <w:rFonts w:hint="eastAsia"/>
        </w:rPr>
        <w:t>個別訪問・ダイレクトメール</w:t>
      </w:r>
      <w:r w:rsidR="00C01D59">
        <w:rPr>
          <w:rFonts w:hint="eastAsia"/>
        </w:rPr>
        <w:t>送付</w:t>
      </w:r>
      <w:r w:rsidRPr="00C14793">
        <w:rPr>
          <w:rFonts w:hint="eastAsia"/>
        </w:rPr>
        <w:t>等による確実な普及啓発</w:t>
      </w:r>
    </w:p>
    <w:p w14:paraId="1F051568" w14:textId="3077DDCC" w:rsidR="00C14793" w:rsidRPr="007D0DE1" w:rsidRDefault="00C14793" w:rsidP="00C96F63">
      <w:pPr>
        <w:ind w:leftChars="152" w:left="334" w:firstLineChars="102" w:firstLine="224"/>
        <w:rPr>
          <w:noProof/>
        </w:rPr>
      </w:pPr>
      <w:r w:rsidRPr="007D0DE1">
        <w:rPr>
          <w:rFonts w:hint="eastAsia"/>
          <w:noProof/>
        </w:rPr>
        <w:t>大規模建築物は公共性が高く、災害時に避難場所として利用することが可能なものなどであるため、</w:t>
      </w:r>
      <w:r w:rsidR="004003DF" w:rsidRPr="007D0DE1">
        <w:rPr>
          <w:rFonts w:hint="eastAsia"/>
          <w:noProof/>
        </w:rPr>
        <w:t>所管行政庁と連携し、</w:t>
      </w:r>
      <w:r w:rsidRPr="007D0DE1">
        <w:rPr>
          <w:rFonts w:hint="eastAsia"/>
          <w:noProof/>
        </w:rPr>
        <w:t>所有者が耐震化の重要性を理解し</w:t>
      </w:r>
      <w:r w:rsidR="004003DF" w:rsidRPr="007D0DE1">
        <w:rPr>
          <w:rFonts w:hint="eastAsia"/>
          <w:noProof/>
        </w:rPr>
        <w:t>早急に</w:t>
      </w:r>
      <w:r w:rsidRPr="007D0DE1">
        <w:rPr>
          <w:rFonts w:hint="eastAsia"/>
          <w:noProof/>
        </w:rPr>
        <w:t>取組みを進められ</w:t>
      </w:r>
      <w:r w:rsidR="005F7FB6" w:rsidRPr="007D0DE1">
        <w:rPr>
          <w:rFonts w:hint="eastAsia"/>
          <w:noProof/>
        </w:rPr>
        <w:t>るよう個別訪問やダイレクトメール</w:t>
      </w:r>
      <w:r w:rsidR="00C01D59" w:rsidRPr="007D0DE1">
        <w:rPr>
          <w:rFonts w:hint="eastAsia"/>
          <w:noProof/>
        </w:rPr>
        <w:t>送付</w:t>
      </w:r>
      <w:r w:rsidR="005F7FB6" w:rsidRPr="007D0DE1">
        <w:rPr>
          <w:rFonts w:hint="eastAsia"/>
          <w:noProof/>
        </w:rPr>
        <w:t>による確実な普及啓発を</w:t>
      </w:r>
      <w:r w:rsidR="004003DF" w:rsidRPr="007D0DE1">
        <w:rPr>
          <w:rFonts w:hint="eastAsia"/>
          <w:noProof/>
        </w:rPr>
        <w:t>強化していきます</w:t>
      </w:r>
      <w:r w:rsidRPr="007D0DE1">
        <w:rPr>
          <w:rFonts w:hint="eastAsia"/>
          <w:noProof/>
        </w:rPr>
        <w:t>。</w:t>
      </w:r>
    </w:p>
    <w:p w14:paraId="77BA7784" w14:textId="219BBED6" w:rsidR="004D69AD" w:rsidRPr="00C96F63" w:rsidRDefault="004D69AD" w:rsidP="00C96F63">
      <w:pPr>
        <w:pStyle w:val="5"/>
        <w:numPr>
          <w:ilvl w:val="0"/>
          <w:numId w:val="20"/>
        </w:numPr>
        <w:ind w:leftChars="0" w:left="546" w:hanging="326"/>
      </w:pPr>
      <w:r w:rsidRPr="004D69AD">
        <w:rPr>
          <w:rFonts w:hint="eastAsia"/>
        </w:rPr>
        <w:t>病院への働きかけを重点化</w:t>
      </w:r>
    </w:p>
    <w:p w14:paraId="6BD4E8E3" w14:textId="5D2E4D19" w:rsidR="006B6F2E" w:rsidRPr="007D0DE1" w:rsidRDefault="006B6F2E" w:rsidP="00C96F63">
      <w:pPr>
        <w:ind w:leftChars="152" w:left="334" w:firstLineChars="103" w:firstLine="227"/>
        <w:rPr>
          <w:noProof/>
        </w:rPr>
      </w:pPr>
      <w:r w:rsidRPr="007D0DE1">
        <w:rPr>
          <w:rFonts w:hint="eastAsia"/>
          <w:noProof/>
        </w:rPr>
        <w:t>施設所管部局と連携し、</w:t>
      </w:r>
      <w:r w:rsidR="004D69AD" w:rsidRPr="007D0DE1">
        <w:rPr>
          <w:rFonts w:hint="eastAsia"/>
          <w:noProof/>
        </w:rPr>
        <w:t>耐震化が進まない病院への働きかけを</w:t>
      </w:r>
      <w:r w:rsidR="00EC57CE" w:rsidRPr="007D0DE1">
        <w:rPr>
          <w:rFonts w:hint="eastAsia"/>
          <w:noProof/>
        </w:rPr>
        <w:t>、社会情勢等も踏まえながら</w:t>
      </w:r>
      <w:r w:rsidR="004D69AD" w:rsidRPr="007D0DE1">
        <w:rPr>
          <w:rFonts w:hint="eastAsia"/>
          <w:noProof/>
        </w:rPr>
        <w:t>重点的に行う</w:t>
      </w:r>
      <w:r w:rsidR="005F7FB6" w:rsidRPr="007D0DE1">
        <w:rPr>
          <w:rFonts w:hint="eastAsia"/>
          <w:noProof/>
        </w:rPr>
        <w:t>とともに、所有者の課題を把握し、事業化が可能となる施策を検討し</w:t>
      </w:r>
      <w:r w:rsidR="00EC57CE" w:rsidRPr="007D0DE1">
        <w:rPr>
          <w:rFonts w:hint="eastAsia"/>
          <w:noProof/>
        </w:rPr>
        <w:t>取組んでいき</w:t>
      </w:r>
      <w:r w:rsidR="005F7FB6" w:rsidRPr="007D0DE1">
        <w:rPr>
          <w:rFonts w:hint="eastAsia"/>
          <w:noProof/>
        </w:rPr>
        <w:t>ます</w:t>
      </w:r>
      <w:r w:rsidR="00AE6F77" w:rsidRPr="007D0DE1">
        <w:rPr>
          <w:rFonts w:hint="eastAsia"/>
          <w:noProof/>
        </w:rPr>
        <w:t>。</w:t>
      </w:r>
    </w:p>
    <w:p w14:paraId="5CD82A20" w14:textId="77777777" w:rsidR="006B6F2E" w:rsidRPr="006B6F2E" w:rsidRDefault="006B6F2E" w:rsidP="006B6F2E"/>
    <w:p w14:paraId="7FB45B16" w14:textId="451748E9" w:rsidR="006B6F2E" w:rsidRDefault="006B6F2E">
      <w:pPr>
        <w:widowControl/>
        <w:jc w:val="left"/>
      </w:pPr>
      <w:r>
        <w:br w:type="page"/>
      </w:r>
    </w:p>
    <w:p w14:paraId="26B61556" w14:textId="2C946974" w:rsidR="004D69AD" w:rsidRPr="004D69AD" w:rsidRDefault="004D69AD" w:rsidP="00321BC1">
      <w:pPr>
        <w:pStyle w:val="2"/>
      </w:pPr>
      <w:bookmarkStart w:id="34" w:name="_Toc52271422"/>
      <w:bookmarkStart w:id="35" w:name="_Toc60653965"/>
      <w:r w:rsidRPr="004D69AD">
        <w:rPr>
          <w:rFonts w:hint="eastAsia"/>
        </w:rPr>
        <w:t>Ⅵ-</w:t>
      </w:r>
      <w:r w:rsidR="00B518E4">
        <w:rPr>
          <w:rFonts w:hint="eastAsia"/>
        </w:rPr>
        <w:t>３　広域緊急交通路沿道建築物（建</w:t>
      </w:r>
      <w:r w:rsidRPr="004D69AD">
        <w:rPr>
          <w:rFonts w:hint="eastAsia"/>
        </w:rPr>
        <w:t>物及びブロック塀等）</w:t>
      </w:r>
      <w:bookmarkEnd w:id="34"/>
      <w:bookmarkEnd w:id="35"/>
    </w:p>
    <w:p w14:paraId="7141DC87" w14:textId="4FB9B7DA" w:rsidR="004C7A37" w:rsidRPr="004C7A37" w:rsidRDefault="004C7A37" w:rsidP="007D0DE1">
      <w:pPr>
        <w:spacing w:beforeLines="50" w:before="180"/>
        <w:ind w:leftChars="50" w:left="475" w:rightChars="50" w:right="110" w:hangingChars="166" w:hanging="365"/>
        <w:rPr>
          <w:rFonts w:cs="Times New Roman"/>
        </w:rPr>
      </w:pPr>
      <w:r w:rsidRPr="004C7A37">
        <w:rPr>
          <w:rFonts w:cs="Times New Roman" w:hint="eastAsia"/>
          <w:noProof/>
        </w:rPr>
        <mc:AlternateContent>
          <mc:Choice Requires="wps">
            <w:drawing>
              <wp:anchor distT="0" distB="0" distL="114300" distR="114300" simplePos="0" relativeHeight="251638784" behindDoc="1" locked="0" layoutInCell="1" allowOverlap="1" wp14:anchorId="13E17B16" wp14:editId="56216AF9">
                <wp:simplePos x="0" y="0"/>
                <wp:positionH relativeFrom="margin">
                  <wp:align>left</wp:align>
                </wp:positionH>
                <wp:positionV relativeFrom="paragraph">
                  <wp:posOffset>12699</wp:posOffset>
                </wp:positionV>
                <wp:extent cx="5753528" cy="996593"/>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5753528" cy="996593"/>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D3BA2" id="正方形/長方形 59" o:spid="_x0000_s1026" style="position:absolute;left:0;text-align:left;margin-left:0;margin-top:1pt;width:453.05pt;height:78.4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" fillcolor="#d9d9d9" stroked="f" strokeweight="1pt">
                <w10:wrap anchorx="margin"/>
              </v:rect>
            </w:pict>
          </mc:Fallback>
        </mc:AlternateContent>
      </w:r>
      <w:r w:rsidRPr="004C7A37">
        <w:rPr>
          <w:rFonts w:cs="Times New Roman" w:hint="eastAsia"/>
        </w:rPr>
        <w:t xml:space="preserve">●　</w:t>
      </w:r>
      <w:r w:rsidR="00F73F56">
        <w:rPr>
          <w:rFonts w:cs="Times New Roman" w:hint="eastAsia"/>
        </w:rPr>
        <w:t>切迫する巨大地震に備え、災害発生時に救助、物資輸送等重要な役割を果たす広域緊急交通路の</w:t>
      </w:r>
      <w:r w:rsidR="005F7FB6">
        <w:rPr>
          <w:rFonts w:cs="Times New Roman" w:hint="eastAsia"/>
        </w:rPr>
        <w:t>機能を確保するため、沿道建築物の耐震化の取組みを強力に進めていきます</w:t>
      </w:r>
      <w:r w:rsidRPr="004C7A37">
        <w:rPr>
          <w:rFonts w:cs="Times New Roman" w:hint="eastAsia"/>
        </w:rPr>
        <w:t>。</w:t>
      </w:r>
    </w:p>
    <w:p w14:paraId="325D4090" w14:textId="1C3707EE" w:rsidR="004D69AD" w:rsidRPr="00F73F56" w:rsidRDefault="00F73F56" w:rsidP="007D0DE1">
      <w:pPr>
        <w:spacing w:afterLines="50" w:after="180"/>
        <w:ind w:leftChars="50" w:left="475" w:rightChars="50" w:right="110" w:hangingChars="166" w:hanging="365"/>
        <w:rPr>
          <w:rFonts w:cs="Times New Roman"/>
        </w:rPr>
      </w:pPr>
      <w:r>
        <w:rPr>
          <w:rFonts w:cs="Times New Roman" w:hint="eastAsia"/>
        </w:rPr>
        <w:t xml:space="preserve">●　</w:t>
      </w:r>
      <w:r w:rsidR="004D69AD" w:rsidRPr="004A7747">
        <w:rPr>
          <w:rFonts w:hint="eastAsia"/>
        </w:rPr>
        <w:t>所有者の</w:t>
      </w:r>
      <w:r w:rsidR="0072033D">
        <w:rPr>
          <w:rFonts w:hint="eastAsia"/>
        </w:rPr>
        <w:t>耐震化に対する意識、意向の状況等に応じて、普及啓発や専門家派遣など</w:t>
      </w:r>
      <w:r w:rsidR="004D69AD" w:rsidRPr="004A7747">
        <w:rPr>
          <w:rFonts w:hint="eastAsia"/>
        </w:rPr>
        <w:t>、戦略的に切れ目</w:t>
      </w:r>
      <w:r w:rsidR="001907DA">
        <w:rPr>
          <w:rFonts w:hint="eastAsia"/>
        </w:rPr>
        <w:t>なく支援を行い、耐震化を加速し、広域緊急交通路の機能確保に努めます</w:t>
      </w:r>
      <w:r w:rsidR="00F307A0">
        <w:rPr>
          <w:rFonts w:hint="eastAsia"/>
        </w:rPr>
        <w:t>。</w:t>
      </w:r>
    </w:p>
    <w:p w14:paraId="3E829041" w14:textId="741A779A" w:rsidR="004D69AD" w:rsidRPr="004D69AD" w:rsidRDefault="004D69AD" w:rsidP="00321BC1">
      <w:pPr>
        <w:pStyle w:val="4"/>
      </w:pPr>
      <w:r w:rsidRPr="004D69AD">
        <w:rPr>
          <w:rFonts w:hint="eastAsia"/>
        </w:rPr>
        <w:t>（１） 社会的機運の醸成</w:t>
      </w:r>
    </w:p>
    <w:p w14:paraId="31E4F371" w14:textId="7EF339F5" w:rsidR="004D69AD" w:rsidRPr="00A35B1C" w:rsidRDefault="004D69AD" w:rsidP="00A35B1C">
      <w:pPr>
        <w:pStyle w:val="5"/>
        <w:numPr>
          <w:ilvl w:val="0"/>
          <w:numId w:val="21"/>
        </w:numPr>
        <w:ind w:leftChars="0" w:left="560" w:hanging="336"/>
      </w:pPr>
      <w:r w:rsidRPr="004D69AD">
        <w:rPr>
          <w:rFonts w:hint="eastAsia"/>
        </w:rPr>
        <w:t>地域住民への働きかけ</w:t>
      </w:r>
    </w:p>
    <w:p w14:paraId="375C0A1F" w14:textId="1594895E" w:rsidR="004D69AD" w:rsidRPr="004A7747" w:rsidRDefault="004D69AD" w:rsidP="00A35B1C">
      <w:pPr>
        <w:ind w:leftChars="152" w:left="334" w:firstLineChars="102" w:firstLine="224"/>
        <w:rPr>
          <w:rFonts w:cs="Times New Roman"/>
        </w:rPr>
      </w:pPr>
      <w:r w:rsidRPr="004A7747">
        <w:rPr>
          <w:rFonts w:cs="Times New Roman" w:hint="eastAsia"/>
        </w:rPr>
        <w:t>広域緊急交通路沿道建築物の耐震化は、都市の安全のために重要かつ早急に解決すべき社会全体の課題との認識を広げるため、所有者だけではなく、地域住民にも</w:t>
      </w:r>
      <w:r w:rsidR="00FD541F">
        <w:rPr>
          <w:rFonts w:cs="Times New Roman" w:hint="eastAsia"/>
        </w:rPr>
        <w:t>様々</w:t>
      </w:r>
      <w:r w:rsidRPr="004A7747">
        <w:rPr>
          <w:rFonts w:cs="Times New Roman" w:hint="eastAsia"/>
        </w:rPr>
        <w:t>な機会を捉えて働きかけ</w:t>
      </w:r>
      <w:r w:rsidR="001907DA">
        <w:rPr>
          <w:rFonts w:cs="Times New Roman" w:hint="eastAsia"/>
        </w:rPr>
        <w:t>、耐震化の機運を高めていきます</w:t>
      </w:r>
      <w:r w:rsidR="00A877B9" w:rsidRPr="00A877B9">
        <w:rPr>
          <w:rFonts w:cs="Times New Roman" w:hint="eastAsia"/>
        </w:rPr>
        <w:t>。</w:t>
      </w:r>
      <w:r w:rsidR="0072033D">
        <w:rPr>
          <w:rFonts w:cs="Times New Roman" w:hint="eastAsia"/>
        </w:rPr>
        <w:t>そのため、危機管理部局など</w:t>
      </w:r>
      <w:r w:rsidR="00F73F56">
        <w:rPr>
          <w:rFonts w:cs="Times New Roman" w:hint="eastAsia"/>
        </w:rPr>
        <w:t>とも連携し、耐震化の必要性とともに災害時の</w:t>
      </w:r>
      <w:r w:rsidR="001907DA">
        <w:rPr>
          <w:rFonts w:cs="Times New Roman" w:hint="eastAsia"/>
        </w:rPr>
        <w:t>広域緊急交通路の重要性といった情報も</w:t>
      </w:r>
      <w:r w:rsidR="009D0F4C">
        <w:rPr>
          <w:rFonts w:cs="Times New Roman" w:hint="eastAsia"/>
        </w:rPr>
        <w:t>合わせて</w:t>
      </w:r>
      <w:r w:rsidR="001907DA">
        <w:rPr>
          <w:rFonts w:cs="Times New Roman" w:hint="eastAsia"/>
        </w:rPr>
        <w:t>周知します。</w:t>
      </w:r>
    </w:p>
    <w:p w14:paraId="217E19BC" w14:textId="15B2547A" w:rsidR="00AA2925" w:rsidRDefault="00AA2925" w:rsidP="007D0DE1">
      <w:pPr>
        <w:ind w:leftChars="152" w:left="334" w:firstLineChars="104" w:firstLine="229"/>
        <w:rPr>
          <w:rFonts w:cs="Times New Roman"/>
        </w:rPr>
      </w:pPr>
      <w:r w:rsidRPr="004A7747">
        <w:rPr>
          <w:rFonts w:cs="Times New Roman" w:hint="eastAsia"/>
        </w:rPr>
        <w:t>また、</w:t>
      </w:r>
      <w:r w:rsidR="00DA418B">
        <w:rPr>
          <w:rFonts w:cs="Times New Roman" w:hint="eastAsia"/>
        </w:rPr>
        <w:t>徒歩帰宅の機能確保を図るためにも、ブロック塀</w:t>
      </w:r>
      <w:r w:rsidR="00925536">
        <w:rPr>
          <w:rFonts w:cs="Times New Roman" w:hint="eastAsia"/>
        </w:rPr>
        <w:t>等</w:t>
      </w:r>
      <w:r w:rsidR="00DA418B">
        <w:rPr>
          <w:rFonts w:cs="Times New Roman" w:hint="eastAsia"/>
        </w:rPr>
        <w:t>については</w:t>
      </w:r>
      <w:r w:rsidR="00220080">
        <w:rPr>
          <w:rFonts w:cs="Times New Roman" w:hint="eastAsia"/>
        </w:rPr>
        <w:t>耐震</w:t>
      </w:r>
      <w:r w:rsidRPr="004A7747">
        <w:rPr>
          <w:rFonts w:cs="Times New Roman" w:hint="eastAsia"/>
        </w:rPr>
        <w:t>診断</w:t>
      </w:r>
      <w:r w:rsidR="00FD541F">
        <w:rPr>
          <w:rFonts w:cs="Times New Roman" w:hint="eastAsia"/>
        </w:rPr>
        <w:t>義務付け</w:t>
      </w:r>
      <w:r w:rsidR="00C14D1F">
        <w:rPr>
          <w:rFonts w:cs="Times New Roman" w:hint="eastAsia"/>
        </w:rPr>
        <w:t>の対象となる</w:t>
      </w:r>
      <w:r w:rsidR="00FD541F">
        <w:rPr>
          <w:rFonts w:cs="Times New Roman" w:hint="eastAsia"/>
        </w:rPr>
        <w:t>ブロック塀等だけでなく、広域緊急交通路沿道にある全て</w:t>
      </w:r>
      <w:r w:rsidR="001907DA">
        <w:rPr>
          <w:rFonts w:cs="Times New Roman" w:hint="eastAsia"/>
        </w:rPr>
        <w:t>のブロック塀等の所有者に対し、適切な維持管理を行うよう働きかけます</w:t>
      </w:r>
      <w:r w:rsidR="00DA418B">
        <w:rPr>
          <w:rFonts w:cs="Times New Roman" w:hint="eastAsia"/>
        </w:rPr>
        <w:t>。</w:t>
      </w:r>
    </w:p>
    <w:p w14:paraId="4A991544" w14:textId="72780F22" w:rsidR="00AA2925" w:rsidRPr="00A35B1C" w:rsidRDefault="00AA2925" w:rsidP="00A35B1C">
      <w:pPr>
        <w:pStyle w:val="5"/>
        <w:numPr>
          <w:ilvl w:val="0"/>
          <w:numId w:val="21"/>
        </w:numPr>
        <w:ind w:leftChars="0" w:left="560" w:hanging="336"/>
      </w:pPr>
      <w:r>
        <w:rPr>
          <w:rFonts w:hint="eastAsia"/>
        </w:rPr>
        <w:t>分かりやすい公表</w:t>
      </w:r>
    </w:p>
    <w:p w14:paraId="60FD1975" w14:textId="17F1E6DB" w:rsidR="004D69AD" w:rsidRPr="002D30F7" w:rsidRDefault="004D69AD" w:rsidP="00A35B1C">
      <w:pPr>
        <w:ind w:leftChars="152" w:left="334" w:firstLineChars="102" w:firstLine="224"/>
        <w:rPr>
          <w:rFonts w:cs="Times New Roman"/>
        </w:rPr>
      </w:pPr>
      <w:r w:rsidRPr="00BB3144">
        <w:rPr>
          <w:rFonts w:cs="Times New Roman" w:hint="eastAsia"/>
        </w:rPr>
        <w:t>広域緊急交通路の機能確保の状況を地域住民等に周知するため、</w:t>
      </w:r>
      <w:r w:rsidR="00220080">
        <w:rPr>
          <w:rFonts w:cs="Times New Roman" w:hint="eastAsia"/>
        </w:rPr>
        <w:t>耐震</w:t>
      </w:r>
      <w:r w:rsidR="00F73F56">
        <w:rPr>
          <w:rFonts w:cs="Times New Roman" w:hint="eastAsia"/>
        </w:rPr>
        <w:t>診断</w:t>
      </w:r>
      <w:r w:rsidR="00220080">
        <w:rPr>
          <w:rFonts w:cs="Times New Roman" w:hint="eastAsia"/>
        </w:rPr>
        <w:t>の</w:t>
      </w:r>
      <w:r w:rsidR="00F73F56">
        <w:rPr>
          <w:rFonts w:cs="Times New Roman" w:hint="eastAsia"/>
        </w:rPr>
        <w:t>結果を公表しているものについては、地図で状況を示すなど、</w:t>
      </w:r>
      <w:r w:rsidR="001907DA">
        <w:rPr>
          <w:rFonts w:cs="Times New Roman" w:hint="eastAsia"/>
        </w:rPr>
        <w:t>分かりやすい公表に努めます</w:t>
      </w:r>
      <w:r w:rsidRPr="00BB3144">
        <w:rPr>
          <w:rFonts w:cs="Times New Roman" w:hint="eastAsia"/>
        </w:rPr>
        <w:t>。</w:t>
      </w:r>
    </w:p>
    <w:p w14:paraId="4CF0099E" w14:textId="3B39CA69" w:rsidR="004D69AD" w:rsidRPr="004D69AD" w:rsidRDefault="004D69AD" w:rsidP="004D69AD">
      <w:pPr>
        <w:widowControl/>
        <w:jc w:val="left"/>
        <w:rPr>
          <w:rFonts w:cs="Times New Roman"/>
          <w:color w:val="FF0000"/>
          <w:sz w:val="24"/>
          <w:szCs w:val="24"/>
        </w:rPr>
      </w:pPr>
    </w:p>
    <w:p w14:paraId="2FADD408" w14:textId="55277336" w:rsidR="004D69AD" w:rsidRPr="004D69AD" w:rsidRDefault="004D69AD" w:rsidP="00321BC1">
      <w:pPr>
        <w:pStyle w:val="4"/>
      </w:pPr>
      <w:r w:rsidRPr="004D69AD">
        <w:rPr>
          <w:rFonts w:hint="eastAsia"/>
        </w:rPr>
        <w:t xml:space="preserve">（２） </w:t>
      </w:r>
      <w:r w:rsidR="00CC516E">
        <w:rPr>
          <w:rFonts w:hint="eastAsia"/>
        </w:rPr>
        <w:t>耐震化の</w:t>
      </w:r>
      <w:r w:rsidRPr="004D69AD">
        <w:rPr>
          <w:rFonts w:hint="eastAsia"/>
        </w:rPr>
        <w:t>きっかけづくり</w:t>
      </w:r>
      <w:r w:rsidR="00CC516E">
        <w:rPr>
          <w:rFonts w:hint="eastAsia"/>
        </w:rPr>
        <w:t>・具体化</w:t>
      </w:r>
    </w:p>
    <w:p w14:paraId="35C6F4DC" w14:textId="4C1472B6" w:rsidR="00AA2925" w:rsidRDefault="00DA418B" w:rsidP="00A35B1C">
      <w:pPr>
        <w:pStyle w:val="5"/>
        <w:numPr>
          <w:ilvl w:val="0"/>
          <w:numId w:val="22"/>
        </w:numPr>
        <w:ind w:leftChars="0" w:left="560" w:hanging="340"/>
      </w:pPr>
      <w:r>
        <w:rPr>
          <w:rFonts w:hint="eastAsia"/>
        </w:rPr>
        <w:t>個別訪問・ダイレクトメール</w:t>
      </w:r>
      <w:r w:rsidR="00C01D59">
        <w:rPr>
          <w:rFonts w:hint="eastAsia"/>
        </w:rPr>
        <w:t>送付</w:t>
      </w:r>
      <w:r>
        <w:rPr>
          <w:rFonts w:hint="eastAsia"/>
        </w:rPr>
        <w:t>等による働きかけ</w:t>
      </w:r>
    </w:p>
    <w:p w14:paraId="0198EC91" w14:textId="5301B979" w:rsidR="00CC516E" w:rsidRDefault="00AA2925" w:rsidP="00A35B1C">
      <w:pPr>
        <w:ind w:leftChars="152" w:left="334" w:firstLineChars="102" w:firstLine="224"/>
        <w:rPr>
          <w:rFonts w:cs="Times New Roman"/>
        </w:rPr>
      </w:pPr>
      <w:r w:rsidRPr="004A7747">
        <w:rPr>
          <w:rFonts w:cs="Times New Roman" w:hint="eastAsia"/>
        </w:rPr>
        <w:t>耐震性が不足する建物及びブロック塀等の所有者に対しては、</w:t>
      </w:r>
      <w:r w:rsidR="00CC516E">
        <w:rPr>
          <w:rFonts w:cs="Times New Roman" w:hint="eastAsia"/>
        </w:rPr>
        <w:t>個別訪問やダイレクトメール</w:t>
      </w:r>
      <w:r w:rsidR="00C01D59">
        <w:rPr>
          <w:rFonts w:cs="Times New Roman" w:hint="eastAsia"/>
        </w:rPr>
        <w:t>送付</w:t>
      </w:r>
      <w:r w:rsidR="00CC516E">
        <w:rPr>
          <w:rFonts w:cs="Times New Roman" w:hint="eastAsia"/>
        </w:rPr>
        <w:t>により直接的に働きかけ、災害時に</w:t>
      </w:r>
      <w:r w:rsidR="007864BD">
        <w:rPr>
          <w:rFonts w:cs="Times New Roman" w:hint="eastAsia"/>
        </w:rPr>
        <w:t>倒壊した場合に地域に及ぼす影響など</w:t>
      </w:r>
      <w:r w:rsidR="001907DA">
        <w:rPr>
          <w:rFonts w:cs="Times New Roman" w:hint="eastAsia"/>
        </w:rPr>
        <w:t>も含めて耐震化の必要性を周知します</w:t>
      </w:r>
      <w:r w:rsidR="00CC516E">
        <w:rPr>
          <w:rFonts w:cs="Times New Roman" w:hint="eastAsia"/>
        </w:rPr>
        <w:t>。</w:t>
      </w:r>
    </w:p>
    <w:p w14:paraId="021D5BFA" w14:textId="464419E0" w:rsidR="00AA2925" w:rsidRPr="004A7747" w:rsidRDefault="00DA418B" w:rsidP="007D0DE1">
      <w:pPr>
        <w:ind w:leftChars="152" w:left="334" w:firstLineChars="104" w:firstLine="229"/>
        <w:rPr>
          <w:rFonts w:cs="Times New Roman"/>
        </w:rPr>
      </w:pPr>
      <w:r>
        <w:rPr>
          <w:rFonts w:cs="Times New Roman" w:hint="eastAsia"/>
        </w:rPr>
        <w:t>また、</w:t>
      </w:r>
      <w:r w:rsidR="00AA2925" w:rsidRPr="004A7747">
        <w:rPr>
          <w:rFonts w:cs="Times New Roman" w:hint="eastAsia"/>
        </w:rPr>
        <w:t>建物の所有者の実情に応じて具体的にイメージできる事業化の方法や耐震改修工法、改修事例等を提示すると</w:t>
      </w:r>
      <w:r w:rsidR="001907DA">
        <w:rPr>
          <w:rFonts w:cs="Times New Roman" w:hint="eastAsia"/>
        </w:rPr>
        <w:t>いった効果的な働きかけを行います</w:t>
      </w:r>
      <w:r w:rsidR="00AA2925" w:rsidRPr="004A7747">
        <w:rPr>
          <w:rFonts w:cs="Times New Roman" w:hint="eastAsia"/>
        </w:rPr>
        <w:t>。</w:t>
      </w:r>
    </w:p>
    <w:p w14:paraId="156975E2" w14:textId="3D02FC5B" w:rsidR="004D69AD" w:rsidRPr="004D69AD" w:rsidRDefault="00DA418B" w:rsidP="00A35B1C">
      <w:pPr>
        <w:pStyle w:val="5"/>
        <w:numPr>
          <w:ilvl w:val="0"/>
          <w:numId w:val="22"/>
        </w:numPr>
        <w:ind w:leftChars="0" w:left="560" w:hanging="340"/>
        <w:rPr>
          <w:rFonts w:cs="Times New Roman"/>
          <w:color w:val="FF0000"/>
        </w:rPr>
      </w:pPr>
      <w:r>
        <w:rPr>
          <w:rFonts w:hint="eastAsia"/>
        </w:rPr>
        <w:t>専門家</w:t>
      </w:r>
      <w:r w:rsidR="00CC516E">
        <w:rPr>
          <w:rFonts w:hint="eastAsia"/>
        </w:rPr>
        <w:t>派遣</w:t>
      </w:r>
      <w:r>
        <w:rPr>
          <w:rFonts w:hint="eastAsia"/>
        </w:rPr>
        <w:t>による</w:t>
      </w:r>
      <w:r w:rsidR="00CC516E">
        <w:rPr>
          <w:rFonts w:hint="eastAsia"/>
        </w:rPr>
        <w:t>きめ細かな</w:t>
      </w:r>
      <w:r>
        <w:rPr>
          <w:rFonts w:hint="eastAsia"/>
        </w:rPr>
        <w:t>支援</w:t>
      </w:r>
    </w:p>
    <w:p w14:paraId="09DC15E1" w14:textId="2B532432" w:rsidR="004D69AD" w:rsidRPr="004A7747" w:rsidRDefault="0072033D" w:rsidP="007D0DE1">
      <w:pPr>
        <w:ind w:leftChars="152" w:left="334" w:firstLineChars="104" w:firstLine="229"/>
        <w:rPr>
          <w:rFonts w:cs="Times New Roman"/>
        </w:rPr>
      </w:pPr>
      <w:r>
        <w:rPr>
          <w:rFonts w:cs="Times New Roman" w:hint="eastAsia"/>
        </w:rPr>
        <w:t>建物の所有者に対して、耐震化事業に精通した建築士</w:t>
      </w:r>
      <w:r w:rsidR="00F10196">
        <w:rPr>
          <w:rFonts w:cs="Times New Roman" w:hint="eastAsia"/>
        </w:rPr>
        <w:t>等の</w:t>
      </w:r>
      <w:r w:rsidR="004D69AD" w:rsidRPr="001907DA">
        <w:rPr>
          <w:rFonts w:cs="Times New Roman" w:hint="eastAsia"/>
        </w:rPr>
        <w:t>専門家を派遣し、</w:t>
      </w:r>
      <w:r w:rsidR="00F10196">
        <w:rPr>
          <w:rFonts w:cs="Times New Roman" w:hint="eastAsia"/>
        </w:rPr>
        <w:t>また</w:t>
      </w:r>
      <w:r w:rsidR="004D69AD" w:rsidRPr="004A7747">
        <w:rPr>
          <w:rFonts w:cs="Times New Roman" w:hint="eastAsia"/>
        </w:rPr>
        <w:t>必要に応じて</w:t>
      </w:r>
      <w:r w:rsidR="00F10196">
        <w:rPr>
          <w:rFonts w:cs="Times New Roman" w:hint="eastAsia"/>
        </w:rPr>
        <w:t>弁護士等の</w:t>
      </w:r>
      <w:r w:rsidR="004D69AD" w:rsidRPr="004A7747">
        <w:rPr>
          <w:rFonts w:cs="Times New Roman" w:hint="eastAsia"/>
        </w:rPr>
        <w:t>各種専門家と</w:t>
      </w:r>
      <w:r w:rsidR="00F10196">
        <w:rPr>
          <w:rFonts w:cs="Times New Roman" w:hint="eastAsia"/>
        </w:rPr>
        <w:t>も</w:t>
      </w:r>
      <w:r w:rsidR="004D69AD" w:rsidRPr="004A7747">
        <w:rPr>
          <w:rFonts w:cs="Times New Roman" w:hint="eastAsia"/>
        </w:rPr>
        <w:t>連携し、課題解決や事業計画立案のための的確なアドバイスを行う</w:t>
      </w:r>
      <w:r w:rsidR="002D30F7">
        <w:rPr>
          <w:rFonts w:cs="Times New Roman" w:hint="eastAsia"/>
        </w:rPr>
        <w:t>「</w:t>
      </w:r>
      <w:r w:rsidR="00DA418B" w:rsidRPr="00DA418B">
        <w:rPr>
          <w:rFonts w:cs="Times New Roman" w:hint="eastAsia"/>
        </w:rPr>
        <w:t>耐震コーディネーター派遣</w:t>
      </w:r>
      <w:r w:rsidR="002D30F7">
        <w:rPr>
          <w:rFonts w:cs="Times New Roman" w:hint="eastAsia"/>
        </w:rPr>
        <w:t>制度」の活用を促</w:t>
      </w:r>
      <w:r w:rsidR="001907DA">
        <w:rPr>
          <w:rFonts w:cs="Times New Roman" w:hint="eastAsia"/>
        </w:rPr>
        <w:t>します</w:t>
      </w:r>
      <w:r w:rsidR="002D30F7">
        <w:rPr>
          <w:rFonts w:cs="Times New Roman" w:hint="eastAsia"/>
        </w:rPr>
        <w:t>。</w:t>
      </w:r>
    </w:p>
    <w:p w14:paraId="41E957E7" w14:textId="34184F21" w:rsidR="004D69AD" w:rsidRPr="00321BC1" w:rsidRDefault="004D69AD" w:rsidP="00A35B1C">
      <w:pPr>
        <w:pStyle w:val="5"/>
        <w:numPr>
          <w:ilvl w:val="0"/>
          <w:numId w:val="22"/>
        </w:numPr>
        <w:ind w:leftChars="0" w:left="560" w:hanging="340"/>
      </w:pPr>
      <w:r w:rsidRPr="00321BC1">
        <w:rPr>
          <w:rFonts w:hint="eastAsia"/>
        </w:rPr>
        <w:t>各種認定</w:t>
      </w:r>
      <w:r w:rsidR="000D4F1B">
        <w:rPr>
          <w:rFonts w:hint="eastAsia"/>
        </w:rPr>
        <w:t>制度</w:t>
      </w:r>
      <w:r w:rsidRPr="00321BC1">
        <w:rPr>
          <w:rFonts w:hint="eastAsia"/>
        </w:rPr>
        <w:t>による耐震化促進</w:t>
      </w:r>
    </w:p>
    <w:p w14:paraId="2FDE1F7F" w14:textId="3EAEA14A" w:rsidR="004D69AD" w:rsidRDefault="004D69AD" w:rsidP="00A35B1C">
      <w:pPr>
        <w:ind w:leftChars="152" w:left="334" w:firstLineChars="102" w:firstLine="224"/>
        <w:rPr>
          <w:rFonts w:cs="Times New Roman"/>
        </w:rPr>
      </w:pPr>
      <w:r w:rsidRPr="004A7747">
        <w:rPr>
          <w:rFonts w:cs="Times New Roman" w:hint="eastAsia"/>
        </w:rPr>
        <w:t>耐震改修促進法に</w:t>
      </w:r>
      <w:r w:rsidR="005D223E">
        <w:rPr>
          <w:rFonts w:cs="Times New Roman" w:hint="eastAsia"/>
        </w:rPr>
        <w:t>基づく</w:t>
      </w:r>
      <w:r w:rsidRPr="004A7747">
        <w:rPr>
          <w:rFonts w:cs="Times New Roman" w:hint="eastAsia"/>
        </w:rPr>
        <w:t>各種認定制</w:t>
      </w:r>
      <w:r w:rsidR="00350C82">
        <w:rPr>
          <w:rFonts w:cs="Times New Roman" w:hint="eastAsia"/>
        </w:rPr>
        <w:t>度を活用し、建物の所有者にとってインセンティブとなるような公表など</w:t>
      </w:r>
      <w:r w:rsidR="009D0F4C">
        <w:rPr>
          <w:rFonts w:cs="Times New Roman" w:hint="eastAsia"/>
        </w:rPr>
        <w:t>を行うことで耐震化による資産価値を高め、建</w:t>
      </w:r>
      <w:r w:rsidR="001907DA">
        <w:rPr>
          <w:rFonts w:cs="Times New Roman" w:hint="eastAsia"/>
        </w:rPr>
        <w:t>物の耐震化を促進します</w:t>
      </w:r>
      <w:r w:rsidRPr="004A7747">
        <w:rPr>
          <w:rFonts w:cs="Times New Roman" w:hint="eastAsia"/>
        </w:rPr>
        <w:t>。</w:t>
      </w:r>
    </w:p>
    <w:p w14:paraId="4C6E791C" w14:textId="77777777" w:rsidR="007D0DE1" w:rsidRPr="004A7747" w:rsidRDefault="007D0DE1" w:rsidP="007D0DE1">
      <w:pPr>
        <w:ind w:leftChars="152" w:left="334" w:firstLineChars="104" w:firstLine="229"/>
        <w:rPr>
          <w:rFonts w:cs="Times New Roman"/>
        </w:rPr>
      </w:pPr>
    </w:p>
    <w:p w14:paraId="776B1829" w14:textId="1C197E60" w:rsidR="004D69AD" w:rsidRPr="004A7747" w:rsidRDefault="008C4C1F" w:rsidP="004A7747">
      <w:pPr>
        <w:ind w:leftChars="250" w:left="550" w:firstLineChars="100" w:firstLine="220"/>
        <w:rPr>
          <w:rFonts w:cs="Times New Roman"/>
        </w:rPr>
      </w:pPr>
      <w:r>
        <w:rPr>
          <w:rFonts w:cs="Times New Roman" w:hint="eastAsia"/>
        </w:rPr>
        <w:t>1</w:t>
      </w:r>
      <w:r>
        <w:rPr>
          <w:rFonts w:cs="Times New Roman"/>
        </w:rPr>
        <w:t>)</w:t>
      </w:r>
      <w:r w:rsidR="004D69AD" w:rsidRPr="004A7747">
        <w:rPr>
          <w:rFonts w:cs="Times New Roman"/>
        </w:rPr>
        <w:t xml:space="preserve"> 耐震改修計画の認定(法第17条) </w:t>
      </w:r>
    </w:p>
    <w:p w14:paraId="628AD29B" w14:textId="0F68D960" w:rsidR="004D69AD" w:rsidRPr="00CC516E" w:rsidRDefault="008C4C1F" w:rsidP="004A7747">
      <w:pPr>
        <w:ind w:leftChars="250" w:left="550" w:firstLineChars="100" w:firstLine="220"/>
        <w:rPr>
          <w:rFonts w:cs="Times New Roman"/>
        </w:rPr>
      </w:pPr>
      <w:r>
        <w:rPr>
          <w:rFonts w:cs="Times New Roman" w:hint="eastAsia"/>
        </w:rPr>
        <w:t>2</w:t>
      </w:r>
      <w:r>
        <w:rPr>
          <w:rFonts w:cs="Times New Roman"/>
        </w:rPr>
        <w:t>)</w:t>
      </w:r>
      <w:r w:rsidR="004D69AD" w:rsidRPr="004A7747">
        <w:rPr>
          <w:rFonts w:cs="Times New Roman"/>
        </w:rPr>
        <w:t xml:space="preserve"> 建築物の地震に対する安全性の認定(法第22条) </w:t>
      </w:r>
    </w:p>
    <w:p w14:paraId="02BE6BF0" w14:textId="7087841A" w:rsidR="004D69AD" w:rsidRPr="004A7747" w:rsidRDefault="008C4C1F" w:rsidP="004A7747">
      <w:pPr>
        <w:ind w:leftChars="250" w:left="550" w:firstLineChars="100" w:firstLine="220"/>
        <w:rPr>
          <w:rFonts w:cs="Times New Roman"/>
        </w:rPr>
      </w:pPr>
      <w:r>
        <w:rPr>
          <w:rFonts w:cs="Times New Roman" w:hint="eastAsia"/>
        </w:rPr>
        <w:t>3</w:t>
      </w:r>
      <w:r>
        <w:rPr>
          <w:rFonts w:cs="Times New Roman"/>
        </w:rPr>
        <w:t>)</w:t>
      </w:r>
      <w:r w:rsidR="004D69AD" w:rsidRPr="004A7747">
        <w:rPr>
          <w:rFonts w:cs="Times New Roman"/>
        </w:rPr>
        <w:t xml:space="preserve"> 区分所有建築物の耐震改修の必要性に係る認定(法第25条)</w:t>
      </w:r>
      <w:r w:rsidR="00CC516E" w:rsidRPr="004A7747">
        <w:rPr>
          <w:rFonts w:cs="Times New Roman"/>
        </w:rPr>
        <w:t xml:space="preserve"> </w:t>
      </w:r>
    </w:p>
    <w:p w14:paraId="5E3F91AE" w14:textId="5F288334" w:rsidR="004D69AD" w:rsidRDefault="008C4C1F" w:rsidP="00CC516E">
      <w:pPr>
        <w:ind w:leftChars="250" w:left="550" w:firstLineChars="100" w:firstLine="220"/>
        <w:rPr>
          <w:rFonts w:cs="Times New Roman"/>
        </w:rPr>
      </w:pPr>
      <w:r>
        <w:rPr>
          <w:rFonts w:cs="Times New Roman" w:hint="eastAsia"/>
        </w:rPr>
        <w:t>4</w:t>
      </w:r>
      <w:r>
        <w:rPr>
          <w:rFonts w:cs="Times New Roman"/>
        </w:rPr>
        <w:t>)</w:t>
      </w:r>
      <w:r w:rsidR="004D69AD" w:rsidRPr="004A7747">
        <w:rPr>
          <w:rFonts w:cs="Times New Roman"/>
        </w:rPr>
        <w:t xml:space="preserve"> 除却の必要性に係る認定(マンションの建替え等の円滑化に関する法律第102条)</w:t>
      </w:r>
    </w:p>
    <w:p w14:paraId="3E66F464" w14:textId="04F4A7A8" w:rsidR="00DA418B" w:rsidRPr="00F10196" w:rsidRDefault="00DA418B" w:rsidP="00A35B1C">
      <w:pPr>
        <w:pStyle w:val="5"/>
        <w:numPr>
          <w:ilvl w:val="0"/>
          <w:numId w:val="22"/>
        </w:numPr>
        <w:ind w:leftChars="0" w:left="560" w:hanging="336"/>
      </w:pPr>
      <w:r w:rsidRPr="00CC516E">
        <w:t>対象</w:t>
      </w:r>
      <w:r w:rsidR="00F10196">
        <w:rPr>
          <w:rFonts w:hint="eastAsia"/>
        </w:rPr>
        <w:t>建物</w:t>
      </w:r>
      <w:r w:rsidRPr="00CC516E">
        <w:t>の重点化</w:t>
      </w:r>
    </w:p>
    <w:p w14:paraId="0EBA6797" w14:textId="6FB641F6" w:rsidR="00DA418B" w:rsidRPr="00CC516E" w:rsidRDefault="00DA418B" w:rsidP="00A35B1C">
      <w:pPr>
        <w:ind w:leftChars="152" w:left="334" w:firstLineChars="102" w:firstLine="224"/>
        <w:rPr>
          <w:rFonts w:cs="Times New Roman"/>
        </w:rPr>
      </w:pPr>
      <w:r w:rsidRPr="00CC516E">
        <w:rPr>
          <w:rFonts w:cs="Times New Roman" w:hint="eastAsia"/>
        </w:rPr>
        <w:t>広域緊急交通路の機能確保の観点から、危機管理等関係部局とも連携し優先すべき路線</w:t>
      </w:r>
      <w:r w:rsidR="00F10196">
        <w:rPr>
          <w:rFonts w:cs="Times New Roman" w:hint="eastAsia"/>
        </w:rPr>
        <w:t>や道路を閉塞させる可能性の高い</w:t>
      </w:r>
      <w:r w:rsidR="00CC516E">
        <w:rPr>
          <w:rFonts w:cs="Times New Roman" w:hint="eastAsia"/>
        </w:rPr>
        <w:t>建物</w:t>
      </w:r>
      <w:r w:rsidRPr="00CC516E">
        <w:rPr>
          <w:rFonts w:cs="Times New Roman" w:hint="eastAsia"/>
        </w:rPr>
        <w:t>を絞り込み、</w:t>
      </w:r>
      <w:r w:rsidR="009D0F4C">
        <w:rPr>
          <w:rFonts w:cs="Times New Roman" w:hint="eastAsia"/>
        </w:rPr>
        <w:t>働きかけなど</w:t>
      </w:r>
      <w:r w:rsidR="002D30F7" w:rsidRPr="00CC516E">
        <w:rPr>
          <w:rFonts w:cs="Times New Roman" w:hint="eastAsia"/>
        </w:rPr>
        <w:t>の</w:t>
      </w:r>
      <w:r w:rsidR="001907DA">
        <w:rPr>
          <w:rFonts w:cs="Times New Roman" w:hint="eastAsia"/>
        </w:rPr>
        <w:t>取組みを強化します</w:t>
      </w:r>
      <w:r w:rsidRPr="00CC516E">
        <w:rPr>
          <w:rFonts w:cs="Times New Roman" w:hint="eastAsia"/>
        </w:rPr>
        <w:t>。</w:t>
      </w:r>
    </w:p>
    <w:p w14:paraId="67E9EA05" w14:textId="77777777" w:rsidR="008C4C1F" w:rsidRPr="001907DA" w:rsidRDefault="008C4C1F" w:rsidP="004A7747">
      <w:pPr>
        <w:ind w:leftChars="250" w:left="550" w:firstLineChars="100" w:firstLine="220"/>
        <w:rPr>
          <w:rFonts w:cs="Times New Roman"/>
        </w:rPr>
      </w:pPr>
    </w:p>
    <w:p w14:paraId="47C4A298" w14:textId="77777777" w:rsidR="004D69AD" w:rsidRPr="004D69AD" w:rsidRDefault="004D69AD" w:rsidP="00321BC1">
      <w:pPr>
        <w:pStyle w:val="4"/>
      </w:pPr>
      <w:r w:rsidRPr="004D69AD">
        <w:rPr>
          <w:rFonts w:hint="eastAsia"/>
        </w:rPr>
        <w:t>（３） 負担軽減の支援</w:t>
      </w:r>
    </w:p>
    <w:p w14:paraId="6BCF3055" w14:textId="5FBE8607" w:rsidR="008C4C1F" w:rsidRPr="00A35B1C" w:rsidRDefault="008C4C1F" w:rsidP="00A35B1C">
      <w:pPr>
        <w:pStyle w:val="5"/>
        <w:numPr>
          <w:ilvl w:val="0"/>
          <w:numId w:val="23"/>
        </w:numPr>
        <w:ind w:leftChars="0" w:left="560" w:hanging="340"/>
      </w:pPr>
      <w:r w:rsidRPr="004D69AD">
        <w:rPr>
          <w:rFonts w:hint="eastAsia"/>
        </w:rPr>
        <w:t>必要な情報の一括周知</w:t>
      </w:r>
    </w:p>
    <w:p w14:paraId="202EF699" w14:textId="5830D9C6" w:rsidR="001907DA" w:rsidRPr="00803334" w:rsidRDefault="001907DA" w:rsidP="007D0DE1">
      <w:pPr>
        <w:ind w:leftChars="152" w:left="334" w:firstLineChars="104" w:firstLine="229"/>
        <w:rPr>
          <w:rFonts w:cs="Times New Roman"/>
        </w:rPr>
      </w:pPr>
      <w:r>
        <w:rPr>
          <w:rFonts w:cs="Times New Roman" w:hint="eastAsia"/>
        </w:rPr>
        <w:t>所有者が耐震化実施の判断ができるよう、耐震化に関する情報だけでなく、</w:t>
      </w:r>
      <w:r w:rsidR="00481888">
        <w:rPr>
          <w:rFonts w:cs="Times New Roman" w:hint="eastAsia"/>
        </w:rPr>
        <w:t>他部局が所管する</w:t>
      </w:r>
      <w:r w:rsidR="0072033D">
        <w:rPr>
          <w:rFonts w:cs="Times New Roman" w:hint="eastAsia"/>
        </w:rPr>
        <w:t>補助、融資、税制など</w:t>
      </w:r>
      <w:r w:rsidRPr="00803334">
        <w:rPr>
          <w:rFonts w:cs="Times New Roman" w:hint="eastAsia"/>
        </w:rPr>
        <w:t>、既存制度を含め、</w:t>
      </w:r>
      <w:r>
        <w:rPr>
          <w:rFonts w:cs="Times New Roman" w:hint="eastAsia"/>
        </w:rPr>
        <w:t>負担軽減につながる情報を</w:t>
      </w:r>
      <w:r w:rsidRPr="00803334">
        <w:rPr>
          <w:rFonts w:cs="Times New Roman" w:hint="eastAsia"/>
        </w:rPr>
        <w:t>関係部局や関連団体等と連携し、一括</w:t>
      </w:r>
      <w:r>
        <w:rPr>
          <w:rFonts w:cs="Times New Roman" w:hint="eastAsia"/>
        </w:rPr>
        <w:t>して周知していきます</w:t>
      </w:r>
      <w:r w:rsidRPr="00803334">
        <w:rPr>
          <w:rFonts w:cs="Times New Roman" w:hint="eastAsia"/>
        </w:rPr>
        <w:t>。</w:t>
      </w:r>
    </w:p>
    <w:p w14:paraId="24BB1BE5" w14:textId="46CB3B19" w:rsidR="00CC516E" w:rsidRPr="00A35B1C" w:rsidRDefault="00CC516E" w:rsidP="00A35B1C">
      <w:pPr>
        <w:pStyle w:val="5"/>
        <w:numPr>
          <w:ilvl w:val="0"/>
          <w:numId w:val="23"/>
        </w:numPr>
        <w:ind w:leftChars="0" w:left="560" w:hanging="340"/>
      </w:pPr>
      <w:r>
        <w:rPr>
          <w:rFonts w:hint="eastAsia"/>
        </w:rPr>
        <w:t>様々な支援</w:t>
      </w:r>
      <w:r w:rsidR="00D6563E">
        <w:rPr>
          <w:rFonts w:hint="eastAsia"/>
        </w:rPr>
        <w:t>による働きかけ</w:t>
      </w:r>
    </w:p>
    <w:p w14:paraId="20821968" w14:textId="30D6B79A" w:rsidR="004D69AD" w:rsidRPr="00CC516E" w:rsidRDefault="0072033D" w:rsidP="007D0DE1">
      <w:pPr>
        <w:ind w:leftChars="152" w:left="334" w:firstLineChars="104" w:firstLine="229"/>
        <w:rPr>
          <w:rFonts w:cs="Times New Roman"/>
        </w:rPr>
      </w:pPr>
      <w:r>
        <w:rPr>
          <w:rFonts w:cs="Times New Roman" w:hint="eastAsia"/>
        </w:rPr>
        <w:t>設計・改修等工事や仮移転先の検討など</w:t>
      </w:r>
      <w:r w:rsidR="00C14D1F">
        <w:rPr>
          <w:rFonts w:cs="Times New Roman" w:hint="eastAsia"/>
        </w:rPr>
        <w:t>、</w:t>
      </w:r>
      <w:r w:rsidR="00FD541F">
        <w:rPr>
          <w:rFonts w:cs="Times New Roman" w:hint="eastAsia"/>
        </w:rPr>
        <w:t>様々</w:t>
      </w:r>
      <w:r w:rsidR="00CC516E" w:rsidRPr="004A7747">
        <w:rPr>
          <w:rFonts w:cs="Times New Roman" w:hint="eastAsia"/>
        </w:rPr>
        <w:t>な</w:t>
      </w:r>
      <w:r w:rsidR="009D0F4C">
        <w:rPr>
          <w:rFonts w:cs="Times New Roman" w:hint="eastAsia"/>
        </w:rPr>
        <w:t>所有者の</w:t>
      </w:r>
      <w:r w:rsidR="00CC516E" w:rsidRPr="004A7747">
        <w:rPr>
          <w:rFonts w:cs="Times New Roman" w:hint="eastAsia"/>
        </w:rPr>
        <w:t>負担</w:t>
      </w:r>
      <w:r w:rsidR="00350C82">
        <w:rPr>
          <w:rFonts w:cs="Times New Roman" w:hint="eastAsia"/>
        </w:rPr>
        <w:t>に関する</w:t>
      </w:r>
      <w:r w:rsidR="00CC516E">
        <w:rPr>
          <w:rFonts w:cs="Times New Roman" w:hint="eastAsia"/>
        </w:rPr>
        <w:t>課題に対して、</w:t>
      </w:r>
      <w:r w:rsidR="009B1E87">
        <w:rPr>
          <w:rFonts w:cs="Times New Roman" w:hint="eastAsia"/>
        </w:rPr>
        <w:t>専門家によるコスト削減や移転先の確保など</w:t>
      </w:r>
      <w:r>
        <w:rPr>
          <w:rFonts w:cs="Times New Roman" w:hint="eastAsia"/>
        </w:rPr>
        <w:t>の適切なアドバイス、</w:t>
      </w:r>
      <w:r w:rsidR="00D6563E">
        <w:rPr>
          <w:rFonts w:cs="Times New Roman" w:hint="eastAsia"/>
        </w:rPr>
        <w:t>補助制度等による</w:t>
      </w:r>
      <w:r w:rsidR="00CC516E" w:rsidRPr="004A7747">
        <w:rPr>
          <w:rFonts w:cs="Times New Roman" w:hint="eastAsia"/>
        </w:rPr>
        <w:t>負担軽減の支援を行い、インセンティブとなる支援策</w:t>
      </w:r>
      <w:r w:rsidR="00CC516E">
        <w:rPr>
          <w:rFonts w:cs="Times New Roman" w:hint="eastAsia"/>
        </w:rPr>
        <w:t>を引き続き</w:t>
      </w:r>
      <w:r w:rsidR="001907DA">
        <w:rPr>
          <w:rFonts w:cs="Times New Roman" w:hint="eastAsia"/>
        </w:rPr>
        <w:t>検討します</w:t>
      </w:r>
      <w:r w:rsidR="00CC516E" w:rsidRPr="004A7747">
        <w:rPr>
          <w:rFonts w:cs="Times New Roman" w:hint="eastAsia"/>
        </w:rPr>
        <w:t>。</w:t>
      </w:r>
    </w:p>
    <w:p w14:paraId="2EBC5C5F" w14:textId="71C34EA3" w:rsidR="00CC516E" w:rsidRPr="00A35B1C" w:rsidRDefault="00CC516E" w:rsidP="00A35B1C">
      <w:pPr>
        <w:pStyle w:val="5"/>
        <w:numPr>
          <w:ilvl w:val="0"/>
          <w:numId w:val="23"/>
        </w:numPr>
        <w:ind w:leftChars="0" w:left="560" w:hanging="340"/>
      </w:pPr>
      <w:r>
        <w:rPr>
          <w:rFonts w:hint="eastAsia"/>
        </w:rPr>
        <w:t>ブロック塀等への支援</w:t>
      </w:r>
    </w:p>
    <w:p w14:paraId="074ECD7D" w14:textId="607504AA" w:rsidR="00CC516E" w:rsidRPr="00CC516E" w:rsidRDefault="00C460E3" w:rsidP="00A35B1C">
      <w:pPr>
        <w:ind w:leftChars="152" w:left="334" w:firstLineChars="105" w:firstLine="231"/>
        <w:rPr>
          <w:rFonts w:cs="Times New Roman"/>
        </w:rPr>
      </w:pPr>
      <w:r>
        <w:rPr>
          <w:rFonts w:cs="Times New Roman" w:hint="eastAsia"/>
        </w:rPr>
        <w:t>耐震診断</w:t>
      </w:r>
      <w:r w:rsidR="00CC516E" w:rsidRPr="004A7747">
        <w:rPr>
          <w:rFonts w:cs="Times New Roman" w:hint="eastAsia"/>
        </w:rPr>
        <w:t>義務付け対象</w:t>
      </w:r>
      <w:r>
        <w:rPr>
          <w:rFonts w:cs="Times New Roman" w:hint="eastAsia"/>
        </w:rPr>
        <w:t>とならないもの</w:t>
      </w:r>
      <w:r w:rsidR="00CC516E" w:rsidRPr="004A7747">
        <w:rPr>
          <w:rFonts w:cs="Times New Roman" w:hint="eastAsia"/>
        </w:rPr>
        <w:t>も含め昭和</w:t>
      </w:r>
      <w:r w:rsidR="00CC516E" w:rsidRPr="004A7747">
        <w:rPr>
          <w:rFonts w:cs="Times New Roman"/>
        </w:rPr>
        <w:t>56年5月31</w:t>
      </w:r>
      <w:r w:rsidR="009D0F4C">
        <w:rPr>
          <w:rFonts w:cs="Times New Roman"/>
        </w:rPr>
        <w:t>日以前に</w:t>
      </w:r>
      <w:r w:rsidR="005E4A6C">
        <w:rPr>
          <w:rFonts w:cs="Times New Roman" w:hint="eastAsia"/>
        </w:rPr>
        <w:t>着工</w:t>
      </w:r>
      <w:r w:rsidR="009D0F4C">
        <w:rPr>
          <w:rFonts w:cs="Times New Roman" w:hint="eastAsia"/>
        </w:rPr>
        <w:t>された</w:t>
      </w:r>
      <w:r w:rsidR="00CC516E" w:rsidRPr="004A7747">
        <w:rPr>
          <w:rFonts w:cs="Times New Roman"/>
        </w:rPr>
        <w:t>ブロック</w:t>
      </w:r>
      <w:r w:rsidR="001907DA">
        <w:rPr>
          <w:rFonts w:cs="Times New Roman"/>
        </w:rPr>
        <w:t>塀等の所有者に対して、耐震化に必要な支援を行い、耐震化を促進</w:t>
      </w:r>
      <w:r w:rsidR="001907DA">
        <w:rPr>
          <w:rFonts w:cs="Times New Roman" w:hint="eastAsia"/>
        </w:rPr>
        <w:t>します</w:t>
      </w:r>
      <w:r w:rsidR="00CC516E" w:rsidRPr="004A7747">
        <w:rPr>
          <w:rFonts w:cs="Times New Roman" w:hint="eastAsia"/>
        </w:rPr>
        <w:t>。</w:t>
      </w:r>
    </w:p>
    <w:p w14:paraId="3A1564A0" w14:textId="77777777" w:rsidR="004D69AD" w:rsidRPr="004D69AD" w:rsidRDefault="004D69AD" w:rsidP="004D69AD">
      <w:pPr>
        <w:widowControl/>
        <w:jc w:val="left"/>
        <w:rPr>
          <w:rFonts w:cs="Times New Roman"/>
          <w:sz w:val="24"/>
          <w:szCs w:val="24"/>
        </w:rPr>
      </w:pPr>
      <w:r w:rsidRPr="004D69AD">
        <w:rPr>
          <w:rFonts w:cs="Times New Roman"/>
          <w:sz w:val="24"/>
          <w:szCs w:val="24"/>
        </w:rPr>
        <w:br w:type="page"/>
      </w:r>
    </w:p>
    <w:p w14:paraId="61C230A7" w14:textId="77777777" w:rsidR="004D69AD" w:rsidRPr="004D69AD" w:rsidRDefault="004D69AD" w:rsidP="00321BC1">
      <w:pPr>
        <w:pStyle w:val="2"/>
      </w:pPr>
      <w:bookmarkStart w:id="36" w:name="_Toc52271423"/>
      <w:bookmarkStart w:id="37" w:name="_Toc60653966"/>
      <w:r w:rsidRPr="004D69AD">
        <w:rPr>
          <w:rFonts w:hint="eastAsia"/>
        </w:rPr>
        <w:t>Ⅵ-４　公共建築物等</w:t>
      </w:r>
      <w:bookmarkEnd w:id="36"/>
      <w:bookmarkEnd w:id="37"/>
    </w:p>
    <w:p w14:paraId="21C27F15" w14:textId="3420D1CE" w:rsidR="004C7A37" w:rsidRPr="002A4661" w:rsidRDefault="004C7A37" w:rsidP="00CC516E">
      <w:pPr>
        <w:spacing w:beforeLines="50" w:before="180" w:afterLines="50" w:after="180"/>
        <w:ind w:leftChars="50" w:left="440" w:rightChars="50" w:right="110" w:hangingChars="150" w:hanging="330"/>
        <w:rPr>
          <w:rFonts w:cs="Times New Roman"/>
        </w:rPr>
      </w:pPr>
      <w:r w:rsidRPr="004C7A37">
        <w:rPr>
          <w:rFonts w:cs="Times New Roman" w:hint="eastAsia"/>
          <w:noProof/>
        </w:rPr>
        <mc:AlternateContent>
          <mc:Choice Requires="wps">
            <w:drawing>
              <wp:anchor distT="0" distB="0" distL="114300" distR="114300" simplePos="0" relativeHeight="251639808" behindDoc="1" locked="0" layoutInCell="1" allowOverlap="1" wp14:anchorId="38027E00" wp14:editId="5B11ACAB">
                <wp:simplePos x="0" y="0"/>
                <wp:positionH relativeFrom="margin">
                  <wp:align>right</wp:align>
                </wp:positionH>
                <wp:positionV relativeFrom="paragraph">
                  <wp:posOffset>15875</wp:posOffset>
                </wp:positionV>
                <wp:extent cx="5743575" cy="600891"/>
                <wp:effectExtent l="0" t="0" r="9525" b="8890"/>
                <wp:wrapNone/>
                <wp:docPr id="60" name="正方形/長方形 60"/>
                <wp:cNvGraphicFramePr/>
                <a:graphic xmlns:a="http://schemas.openxmlformats.org/drawingml/2006/main">
                  <a:graphicData uri="http://schemas.microsoft.com/office/word/2010/wordprocessingShape">
                    <wps:wsp>
                      <wps:cNvSpPr/>
                      <wps:spPr>
                        <a:xfrm>
                          <a:off x="0" y="0"/>
                          <a:ext cx="5743575" cy="600891"/>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90482" id="正方形/長方形 60" o:spid="_x0000_s1026" style="position:absolute;left:0;text-align:left;margin-left:401.05pt;margin-top:1.25pt;width:452.25pt;height:47.3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" fillcolor="#d9d9d9" stroked="f" strokeweight="1pt">
                <w10:wrap anchorx="margin"/>
              </v:rect>
            </w:pict>
          </mc:Fallback>
        </mc:AlternateContent>
      </w:r>
      <w:r w:rsidRPr="004C7A37">
        <w:rPr>
          <w:rFonts w:cs="Times New Roman" w:hint="eastAsia"/>
        </w:rPr>
        <w:t>●　公共建築物等は多数の者が利用する建築物など、被害が生じた際に利用者や周辺へ与える影響が大きいものもあ</w:t>
      </w:r>
      <w:r w:rsidR="00347D25">
        <w:rPr>
          <w:rFonts w:cs="Times New Roman" w:hint="eastAsia"/>
        </w:rPr>
        <w:t>るため</w:t>
      </w:r>
      <w:r w:rsidRPr="004C7A37">
        <w:rPr>
          <w:rFonts w:cs="Times New Roman" w:hint="eastAsia"/>
        </w:rPr>
        <w:t>、耐震化を着実に進め</w:t>
      </w:r>
      <w:r w:rsidR="001907DA">
        <w:rPr>
          <w:rFonts w:cs="Times New Roman" w:hint="eastAsia"/>
        </w:rPr>
        <w:t>ます</w:t>
      </w:r>
      <w:r w:rsidRPr="004C7A37">
        <w:rPr>
          <w:rFonts w:cs="Times New Roman" w:hint="eastAsia"/>
        </w:rPr>
        <w:t>。</w:t>
      </w:r>
    </w:p>
    <w:p w14:paraId="71D17166" w14:textId="39997B23" w:rsidR="004D69AD" w:rsidRPr="004D69AD" w:rsidRDefault="004D69AD" w:rsidP="00321BC1">
      <w:pPr>
        <w:pStyle w:val="3"/>
        <w:ind w:left="280" w:right="220" w:hanging="280"/>
      </w:pPr>
      <w:r w:rsidRPr="004D69AD">
        <w:rPr>
          <w:rFonts w:hint="eastAsia"/>
        </w:rPr>
        <w:t>１．府有建築物</w:t>
      </w:r>
    </w:p>
    <w:p w14:paraId="056992A2" w14:textId="781E6835" w:rsidR="008C4C1F" w:rsidRPr="008C4C1F" w:rsidRDefault="008C4C1F" w:rsidP="007D0DE1">
      <w:pPr>
        <w:ind w:leftChars="82" w:left="180" w:firstLineChars="110" w:firstLine="242"/>
        <w:rPr>
          <w:rFonts w:cs="Times New Roman"/>
        </w:rPr>
      </w:pPr>
      <w:r w:rsidRPr="008C4C1F">
        <w:rPr>
          <w:rFonts w:cs="Times New Roman" w:hint="eastAsia"/>
        </w:rPr>
        <w:t>府有建築物については、「新・府有建築物耐震化実施方針」に基づき、耐震化が完了していない建築物について個別に進捗管理を行い、利用者である府民</w:t>
      </w:r>
      <w:r w:rsidR="001907DA">
        <w:rPr>
          <w:rFonts w:cs="Times New Roman" w:hint="eastAsia"/>
        </w:rPr>
        <w:t>の安全・安心を早急に確保するため、着実に進め、速やかに完了させます</w:t>
      </w:r>
      <w:r w:rsidRPr="008C4C1F">
        <w:rPr>
          <w:rFonts w:cs="Times New Roman" w:hint="eastAsia"/>
        </w:rPr>
        <w:t>。</w:t>
      </w:r>
    </w:p>
    <w:p w14:paraId="0AF84421" w14:textId="582C6CB2" w:rsidR="004D69AD" w:rsidRPr="004A7747" w:rsidRDefault="004D69AD" w:rsidP="007D0DE1">
      <w:pPr>
        <w:ind w:leftChars="82" w:left="180" w:firstLineChars="110" w:firstLine="242"/>
        <w:rPr>
          <w:rFonts w:cs="Times New Roman"/>
        </w:rPr>
      </w:pPr>
      <w:r w:rsidRPr="004A7747">
        <w:rPr>
          <w:rFonts w:cs="Times New Roman" w:hint="eastAsia"/>
        </w:rPr>
        <w:t>これまでは、災害時に重要な機能を果たす建築物、府立学校、府営住宅、避難に配慮を要する者が利用する建築物及び不特定多数の者が利用する建築物等の耐震化の取組みを進めており、特に災害時に重要</w:t>
      </w:r>
      <w:r w:rsidR="001907DA">
        <w:rPr>
          <w:rFonts w:cs="Times New Roman" w:hint="eastAsia"/>
        </w:rPr>
        <w:t>な機能を果たす建築物及び府立学校については、耐震化が完了しています</w:t>
      </w:r>
      <w:r w:rsidRPr="004A7747">
        <w:rPr>
          <w:rFonts w:cs="Times New Roman" w:hint="eastAsia"/>
        </w:rPr>
        <w:t>。</w:t>
      </w:r>
    </w:p>
    <w:p w14:paraId="715A5304" w14:textId="2665F8C8" w:rsidR="004D69AD" w:rsidRPr="004A7747" w:rsidRDefault="004D69AD" w:rsidP="007D0DE1">
      <w:pPr>
        <w:ind w:leftChars="82" w:left="180" w:firstLineChars="110" w:firstLine="242"/>
        <w:rPr>
          <w:rFonts w:cs="Times New Roman"/>
        </w:rPr>
      </w:pPr>
      <w:r w:rsidRPr="004A7747">
        <w:rPr>
          <w:rFonts w:cs="Times New Roman" w:hint="eastAsia"/>
        </w:rPr>
        <w:t>府営住宅については、耐震化が必要な住宅がいまだ残されてお</w:t>
      </w:r>
      <w:r w:rsidR="001907DA">
        <w:rPr>
          <w:rFonts w:cs="Times New Roman" w:hint="eastAsia"/>
        </w:rPr>
        <w:t>り、入居者の安全</w:t>
      </w:r>
      <w:r w:rsidR="007B229E">
        <w:rPr>
          <w:rFonts w:cs="Times New Roman" w:hint="eastAsia"/>
        </w:rPr>
        <w:t>・</w:t>
      </w:r>
      <w:r w:rsidR="001907DA">
        <w:rPr>
          <w:rFonts w:cs="Times New Roman" w:hint="eastAsia"/>
        </w:rPr>
        <w:t>安心を確保するため、早期に耐震化を図る必要があります</w:t>
      </w:r>
      <w:r w:rsidRPr="004A7747">
        <w:rPr>
          <w:rFonts w:cs="Times New Roman" w:hint="eastAsia"/>
        </w:rPr>
        <w:t>。</w:t>
      </w:r>
    </w:p>
    <w:p w14:paraId="312FC707" w14:textId="3288C9D1" w:rsidR="004D69AD" w:rsidRPr="004A7747" w:rsidRDefault="004D69AD" w:rsidP="007D0DE1">
      <w:pPr>
        <w:ind w:leftChars="82" w:left="180" w:firstLineChars="110" w:firstLine="242"/>
        <w:rPr>
          <w:rFonts w:cs="Times New Roman"/>
        </w:rPr>
      </w:pPr>
      <w:r w:rsidRPr="004A7747">
        <w:rPr>
          <w:rFonts w:cs="Times New Roman" w:hint="eastAsia"/>
        </w:rPr>
        <w:t>そのため、耐震改修や建替えの事業を最重点の取組みとし「大阪府営住宅</w:t>
      </w:r>
      <w:r w:rsidR="001907DA">
        <w:rPr>
          <w:rFonts w:cs="Times New Roman" w:hint="eastAsia"/>
        </w:rPr>
        <w:t>ストック総合活用計画」に基づき、引き続き積極的に耐震化を推進します</w:t>
      </w:r>
      <w:r w:rsidRPr="004A7747">
        <w:rPr>
          <w:rFonts w:cs="Times New Roman" w:hint="eastAsia"/>
        </w:rPr>
        <w:t>。</w:t>
      </w:r>
    </w:p>
    <w:p w14:paraId="10F313B7" w14:textId="4C266115" w:rsidR="004D69AD" w:rsidRPr="004A7747" w:rsidRDefault="004D69AD" w:rsidP="007D0DE1">
      <w:pPr>
        <w:ind w:leftChars="82" w:left="180" w:firstLineChars="110" w:firstLine="242"/>
        <w:rPr>
          <w:rFonts w:cs="Times New Roman"/>
        </w:rPr>
      </w:pPr>
      <w:r w:rsidRPr="004A7747">
        <w:rPr>
          <w:rFonts w:cs="Times New Roman" w:hint="eastAsia"/>
        </w:rPr>
        <w:t>さらに、大阪府北部を震源とする地震において、公共施設のブロック塀の倒壊によって尊い人命が失われたことを教訓とし、ブロック塀の安全対策を徹底するとともに、「新・府有建築物耐震化実施方針」に基づき、府有建築物の耐震化について、利用者である府民の安全・安心を早急に確保するため、着実に進め、速やかに完了させ</w:t>
      </w:r>
      <w:r w:rsidR="001907DA">
        <w:rPr>
          <w:rFonts w:cs="Times New Roman" w:hint="eastAsia"/>
        </w:rPr>
        <w:t>ます。加えて</w:t>
      </w:r>
      <w:r w:rsidR="000D4F1B">
        <w:rPr>
          <w:rFonts w:cs="Times New Roman" w:hint="eastAsia"/>
        </w:rPr>
        <w:t>次</w:t>
      </w:r>
      <w:r w:rsidR="001907DA">
        <w:rPr>
          <w:rFonts w:cs="Times New Roman" w:hint="eastAsia"/>
        </w:rPr>
        <w:t>の取組みを積極的に進めていきます</w:t>
      </w:r>
      <w:r w:rsidRPr="004A7747">
        <w:rPr>
          <w:rFonts w:cs="Times New Roman" w:hint="eastAsia"/>
        </w:rPr>
        <w:t>。</w:t>
      </w:r>
    </w:p>
    <w:p w14:paraId="5848017C" w14:textId="77777777" w:rsidR="004D69AD" w:rsidRPr="004A7747" w:rsidRDefault="004D69AD" w:rsidP="00A35B1C">
      <w:pPr>
        <w:ind w:leftChars="249" w:left="907" w:hangingChars="163" w:hanging="359"/>
        <w:rPr>
          <w:rFonts w:cs="Times New Roman"/>
        </w:rPr>
      </w:pPr>
      <w:r w:rsidRPr="004A7747">
        <w:rPr>
          <w:rFonts w:cs="Times New Roman" w:hint="eastAsia"/>
        </w:rPr>
        <w:t>○　大阪府北部を震源とする地震後に実施された緊急点検の結果、危険と判断されたブロック塀について、早急に安全対策を完了させる。</w:t>
      </w:r>
    </w:p>
    <w:p w14:paraId="5D6DE01D" w14:textId="77777777" w:rsidR="004D69AD" w:rsidRPr="004A7747" w:rsidRDefault="004D69AD" w:rsidP="007D0DE1">
      <w:pPr>
        <w:ind w:leftChars="250" w:left="924" w:hangingChars="170" w:hanging="374"/>
        <w:rPr>
          <w:rFonts w:cs="Times New Roman"/>
        </w:rPr>
      </w:pPr>
      <w:r w:rsidRPr="004A7747">
        <w:rPr>
          <w:rFonts w:cs="Times New Roman" w:hint="eastAsia"/>
        </w:rPr>
        <w:t>○　災害時に重要な機能を果たす建築物のうち庁舎等の機能確保の強化を推進する。</w:t>
      </w:r>
    </w:p>
    <w:p w14:paraId="5B3BB238" w14:textId="22E86EB1" w:rsidR="004D69AD" w:rsidRDefault="004D69AD" w:rsidP="007D0DE1">
      <w:pPr>
        <w:ind w:leftChars="250" w:left="924" w:hangingChars="170" w:hanging="374"/>
        <w:rPr>
          <w:rFonts w:cs="Times New Roman"/>
        </w:rPr>
      </w:pPr>
      <w:r w:rsidRPr="004A7747">
        <w:rPr>
          <w:rFonts w:cs="Times New Roman" w:hint="eastAsia"/>
        </w:rPr>
        <w:t>○　災害時に重要な機能を果たす建築物、固</w:t>
      </w:r>
      <w:r w:rsidR="007864BD">
        <w:rPr>
          <w:rFonts w:cs="Times New Roman" w:hint="eastAsia"/>
        </w:rPr>
        <w:t>定された客席を有する劇場、観覧場、集会場等の用に供する建築物等</w:t>
      </w:r>
      <w:r w:rsidRPr="004A7747">
        <w:rPr>
          <w:rFonts w:cs="Times New Roman" w:hint="eastAsia"/>
        </w:rPr>
        <w:t>、施設の優先度を考慮して、天井等の２次構造部材等の耐震対策を積極的に進める。</w:t>
      </w:r>
    </w:p>
    <w:p w14:paraId="02F9E0EB" w14:textId="77777777" w:rsidR="00CC516E" w:rsidRPr="004A7747" w:rsidRDefault="00CC516E" w:rsidP="007D0DE1">
      <w:pPr>
        <w:ind w:leftChars="250" w:left="924" w:hangingChars="170" w:hanging="374"/>
        <w:rPr>
          <w:rFonts w:cs="Times New Roman"/>
        </w:rPr>
      </w:pPr>
    </w:p>
    <w:p w14:paraId="47833DA7" w14:textId="77777777" w:rsidR="004D69AD" w:rsidRPr="004D69AD" w:rsidRDefault="004D69AD" w:rsidP="00321BC1">
      <w:pPr>
        <w:pStyle w:val="3"/>
        <w:ind w:left="280" w:right="220" w:hanging="280"/>
      </w:pPr>
      <w:r w:rsidRPr="004D69AD">
        <w:rPr>
          <w:rFonts w:hint="eastAsia"/>
        </w:rPr>
        <w:t>２．大阪府住宅供給公社住宅</w:t>
      </w:r>
    </w:p>
    <w:p w14:paraId="27AB11BB" w14:textId="12A3B48B" w:rsidR="008C4C1F" w:rsidRDefault="008C4C1F" w:rsidP="007D0DE1">
      <w:pPr>
        <w:ind w:leftChars="82" w:left="180" w:firstLineChars="110" w:firstLine="242"/>
        <w:rPr>
          <w:rFonts w:cs="Times New Roman"/>
        </w:rPr>
      </w:pPr>
      <w:r w:rsidRPr="008C4C1F">
        <w:rPr>
          <w:rFonts w:cs="Times New Roman" w:hint="eastAsia"/>
        </w:rPr>
        <w:t>大阪府住宅供給公社賃貸住宅については、引き続き建替</w:t>
      </w:r>
      <w:r w:rsidR="001907DA">
        <w:rPr>
          <w:rFonts w:cs="Times New Roman" w:hint="eastAsia"/>
        </w:rPr>
        <w:t>えや耐震改修等により、居住者に配慮しながら、計画的に耐震化を図ります</w:t>
      </w:r>
      <w:r w:rsidRPr="008C4C1F">
        <w:rPr>
          <w:rFonts w:cs="Times New Roman" w:hint="eastAsia"/>
        </w:rPr>
        <w:t>。</w:t>
      </w:r>
    </w:p>
    <w:p w14:paraId="10E0FAE6" w14:textId="665C42E3" w:rsidR="004D69AD" w:rsidRPr="007D0DE1" w:rsidRDefault="004D69AD" w:rsidP="007D0DE1">
      <w:pPr>
        <w:ind w:leftChars="82" w:left="180" w:firstLineChars="110" w:firstLine="242"/>
        <w:rPr>
          <w:rFonts w:cs="Times New Roman"/>
        </w:rPr>
      </w:pPr>
      <w:r w:rsidRPr="007D0DE1">
        <w:rPr>
          <w:rFonts w:cs="Times New Roman" w:hint="eastAsia"/>
        </w:rPr>
        <w:t>これまでの取組みを進めるとともに、公的賃貸住宅の供給主体として、入居者の生命、安全を確保するため</w:t>
      </w:r>
      <w:r w:rsidR="001907DA" w:rsidRPr="007D0DE1">
        <w:rPr>
          <w:rFonts w:cs="Times New Roman" w:hint="eastAsia"/>
        </w:rPr>
        <w:t>、建替えや集約などにより、率先して耐震化に取</w:t>
      </w:r>
      <w:r w:rsidR="007F2091" w:rsidRPr="007D0DE1">
        <w:rPr>
          <w:rFonts w:cs="Times New Roman" w:hint="eastAsia"/>
        </w:rPr>
        <w:t>り</w:t>
      </w:r>
      <w:r w:rsidR="001907DA" w:rsidRPr="007D0DE1">
        <w:rPr>
          <w:rFonts w:cs="Times New Roman" w:hint="eastAsia"/>
        </w:rPr>
        <w:t>組んでいくものとします</w:t>
      </w:r>
      <w:r w:rsidRPr="007D0DE1">
        <w:rPr>
          <w:rFonts w:cs="Times New Roman" w:hint="eastAsia"/>
        </w:rPr>
        <w:t>。</w:t>
      </w:r>
    </w:p>
    <w:p w14:paraId="22060B1E" w14:textId="76652733" w:rsidR="004D69AD" w:rsidRPr="004A7747" w:rsidRDefault="004D69AD" w:rsidP="007D0DE1">
      <w:pPr>
        <w:ind w:leftChars="82" w:left="180" w:firstLineChars="110" w:firstLine="242"/>
        <w:rPr>
          <w:rFonts w:cs="Times New Roman"/>
        </w:rPr>
      </w:pPr>
      <w:r w:rsidRPr="004A7747">
        <w:rPr>
          <w:rFonts w:cs="Times New Roman" w:hint="eastAsia"/>
        </w:rPr>
        <w:t>また、今後の府公社賃貸住宅の耐震化に関する計画等について、本計画（住宅建築物耐震</w:t>
      </w:r>
      <w:r w:rsidR="000D4F1B">
        <w:rPr>
          <w:rFonts w:cs="Times New Roman" w:hint="eastAsia"/>
        </w:rPr>
        <w:t xml:space="preserve">　１０</w:t>
      </w:r>
      <w:r w:rsidR="000D4F1B" w:rsidRPr="004A7747">
        <w:rPr>
          <w:rFonts w:cs="Times New Roman"/>
        </w:rPr>
        <w:t>ヵ年</w:t>
      </w:r>
      <w:r w:rsidRPr="004A7747">
        <w:rPr>
          <w:rFonts w:cs="Times New Roman"/>
        </w:rPr>
        <w:t>戦略・大阪）を踏まえて策定し、積極的に耐震化を推進</w:t>
      </w:r>
      <w:r w:rsidR="001907DA">
        <w:rPr>
          <w:rFonts w:cs="Times New Roman" w:hint="eastAsia"/>
        </w:rPr>
        <w:t>します。</w:t>
      </w:r>
    </w:p>
    <w:p w14:paraId="6504E399" w14:textId="77777777" w:rsidR="004D69AD" w:rsidRPr="004A7747" w:rsidRDefault="004D69AD" w:rsidP="004A7747">
      <w:pPr>
        <w:widowControl/>
        <w:jc w:val="left"/>
        <w:rPr>
          <w:rFonts w:cs="Times New Roman"/>
        </w:rPr>
      </w:pPr>
      <w:r w:rsidRPr="004A7747">
        <w:rPr>
          <w:rFonts w:cs="Times New Roman"/>
        </w:rPr>
        <w:br w:type="page"/>
      </w:r>
    </w:p>
    <w:p w14:paraId="079C52E1" w14:textId="77777777" w:rsidR="004D69AD" w:rsidRPr="004D69AD" w:rsidRDefault="004D69AD" w:rsidP="00321BC1">
      <w:pPr>
        <w:pStyle w:val="2"/>
      </w:pPr>
      <w:bookmarkStart w:id="38" w:name="_Toc52271424"/>
      <w:bookmarkStart w:id="39" w:name="_Toc60653967"/>
      <w:r w:rsidRPr="004D69AD">
        <w:rPr>
          <w:rFonts w:hint="eastAsia"/>
        </w:rPr>
        <w:t>Ⅵ-５　その他</w:t>
      </w:r>
      <w:bookmarkEnd w:id="38"/>
      <w:bookmarkEnd w:id="39"/>
    </w:p>
    <w:p w14:paraId="0C2BD8DC" w14:textId="77777777" w:rsidR="00B944CB" w:rsidRPr="004D69AD" w:rsidRDefault="00B944CB" w:rsidP="00B944CB">
      <w:pPr>
        <w:pStyle w:val="3"/>
        <w:ind w:left="280" w:right="220" w:hanging="280"/>
      </w:pPr>
      <w:r w:rsidRPr="004D69AD">
        <w:rPr>
          <w:rFonts w:hint="eastAsia"/>
        </w:rPr>
        <w:t>１．市町村の耐震化への取組み</w:t>
      </w:r>
    </w:p>
    <w:p w14:paraId="092B275F" w14:textId="15353E7B" w:rsidR="00B944CB" w:rsidRDefault="00B944CB" w:rsidP="007D0DE1">
      <w:pPr>
        <w:ind w:leftChars="82" w:left="180" w:firstLineChars="110" w:firstLine="242"/>
        <w:rPr>
          <w:rFonts w:cs="Times New Roman"/>
        </w:rPr>
      </w:pPr>
      <w:r w:rsidRPr="004A7747">
        <w:rPr>
          <w:rFonts w:cs="Times New Roman" w:hint="eastAsia"/>
        </w:rPr>
        <w:t>市町村における耐震改修促進計画は、耐震改修促進法において、「計画を定めるよう努めるものとする」（努力義務規定）とされてい</w:t>
      </w:r>
      <w:r w:rsidR="00ED6B8A">
        <w:rPr>
          <w:rFonts w:cs="Times New Roman" w:hint="eastAsia"/>
        </w:rPr>
        <w:t>ます</w:t>
      </w:r>
      <w:r w:rsidR="0044123B">
        <w:rPr>
          <w:rFonts w:cs="Times New Roman" w:hint="eastAsia"/>
        </w:rPr>
        <w:t>。しかし、南海トラフ</w:t>
      </w:r>
      <w:r w:rsidR="000B562F">
        <w:rPr>
          <w:rFonts w:cs="Times New Roman" w:hint="eastAsia"/>
        </w:rPr>
        <w:t>巨大</w:t>
      </w:r>
      <w:r w:rsidR="0072033D">
        <w:rPr>
          <w:rFonts w:cs="Times New Roman" w:hint="eastAsia"/>
        </w:rPr>
        <w:t>地震など</w:t>
      </w:r>
      <w:r w:rsidR="007864BD">
        <w:rPr>
          <w:rFonts w:cs="Times New Roman" w:hint="eastAsia"/>
        </w:rPr>
        <w:t>の大規模地震の発生が懸念されること</w:t>
      </w:r>
      <w:r w:rsidRPr="004A7747">
        <w:rPr>
          <w:rFonts w:cs="Times New Roman" w:hint="eastAsia"/>
        </w:rPr>
        <w:t>から、市町村は本計画（住宅建築物耐震</w:t>
      </w:r>
      <w:r w:rsidR="000D4F1B">
        <w:rPr>
          <w:rFonts w:cs="Times New Roman" w:hint="eastAsia"/>
        </w:rPr>
        <w:t>１０</w:t>
      </w:r>
      <w:r w:rsidRPr="004A7747">
        <w:rPr>
          <w:rFonts w:cs="Times New Roman"/>
        </w:rPr>
        <w:t>ヵ年戦略・大阪）を踏まえて、市町村耐震改修促進計画の見直しを行い、地域特性に応じた施策の展開</w:t>
      </w:r>
      <w:r w:rsidR="00ED6B8A">
        <w:rPr>
          <w:rFonts w:cs="Times New Roman"/>
        </w:rPr>
        <w:t>や計画的な公共建築物の耐震化を図るものとし、府は見直しを支援</w:t>
      </w:r>
      <w:r w:rsidR="00ED6B8A">
        <w:rPr>
          <w:rFonts w:cs="Times New Roman" w:hint="eastAsia"/>
        </w:rPr>
        <w:t>します</w:t>
      </w:r>
      <w:r w:rsidRPr="004A7747">
        <w:rPr>
          <w:rFonts w:cs="Times New Roman"/>
        </w:rPr>
        <w:t>。</w:t>
      </w:r>
    </w:p>
    <w:p w14:paraId="57922ADF" w14:textId="0B60D011" w:rsidR="00B944CB" w:rsidRDefault="00F34E5D" w:rsidP="007D0DE1">
      <w:pPr>
        <w:ind w:leftChars="82" w:left="180" w:firstLineChars="110" w:firstLine="242"/>
        <w:rPr>
          <w:rFonts w:cs="Times New Roman"/>
        </w:rPr>
      </w:pPr>
      <w:r>
        <w:rPr>
          <w:rFonts w:cs="Times New Roman" w:hint="eastAsia"/>
        </w:rPr>
        <w:t>また</w:t>
      </w:r>
      <w:r w:rsidR="00B944CB" w:rsidRPr="000B40DD">
        <w:rPr>
          <w:rFonts w:cs="Times New Roman" w:hint="eastAsia"/>
        </w:rPr>
        <w:t>、府内全体で災害発生時の救助・消火活動など緊急交通路の機能確保が図られる</w:t>
      </w:r>
      <w:r w:rsidR="00551508" w:rsidRPr="000B40DD">
        <w:rPr>
          <w:rFonts w:cs="Times New Roman" w:hint="eastAsia"/>
        </w:rPr>
        <w:t>よう、市町村においても、沿道建築物の耐震化を進めるよう働きかけます</w:t>
      </w:r>
      <w:r w:rsidR="00B944CB" w:rsidRPr="000B40DD">
        <w:rPr>
          <w:rFonts w:cs="Times New Roman" w:hint="eastAsia"/>
        </w:rPr>
        <w:t>。</w:t>
      </w:r>
    </w:p>
    <w:p w14:paraId="2543A69D" w14:textId="665F06BC" w:rsidR="00B944CB" w:rsidRDefault="00B944CB" w:rsidP="00B944CB">
      <w:pPr>
        <w:ind w:leftChars="250" w:left="550" w:firstLineChars="100" w:firstLine="220"/>
        <w:rPr>
          <w:rFonts w:cs="Times New Roman"/>
        </w:rPr>
      </w:pPr>
    </w:p>
    <w:p w14:paraId="66924B83" w14:textId="77777777" w:rsidR="00B944CB" w:rsidRPr="004A7747" w:rsidRDefault="00B944CB" w:rsidP="00B944CB">
      <w:pPr>
        <w:ind w:leftChars="250" w:left="550" w:firstLineChars="100" w:firstLine="220"/>
        <w:rPr>
          <w:rFonts w:cs="Times New Roman"/>
        </w:rPr>
      </w:pPr>
    </w:p>
    <w:p w14:paraId="35514852" w14:textId="77777777" w:rsidR="004D69AD" w:rsidRPr="004D69AD" w:rsidRDefault="004D69AD" w:rsidP="00321BC1">
      <w:pPr>
        <w:pStyle w:val="3"/>
        <w:ind w:left="280" w:right="220" w:hanging="280"/>
      </w:pPr>
      <w:r w:rsidRPr="004D69AD">
        <w:rPr>
          <w:rFonts w:hint="eastAsia"/>
        </w:rPr>
        <w:t>２．国有建築物等の耐震化への取組み</w:t>
      </w:r>
    </w:p>
    <w:p w14:paraId="0A5034DA" w14:textId="51FF738D" w:rsidR="004D69AD" w:rsidRPr="004A7747" w:rsidRDefault="004D69AD" w:rsidP="007D0DE1">
      <w:pPr>
        <w:ind w:leftChars="82" w:left="180" w:firstLineChars="110" w:firstLine="242"/>
        <w:rPr>
          <w:rFonts w:cs="Times New Roman"/>
        </w:rPr>
      </w:pPr>
      <w:r w:rsidRPr="004A7747">
        <w:rPr>
          <w:rFonts w:cs="Times New Roman" w:hint="eastAsia"/>
        </w:rPr>
        <w:t>国の所有する施設については、自らが定める「建築物の耐震診断及び耐震改修の</w:t>
      </w:r>
      <w:r w:rsidR="00551508">
        <w:rPr>
          <w:rFonts w:cs="Times New Roman" w:hint="eastAsia"/>
        </w:rPr>
        <w:t>促進を図るための基本的な方針」に基づき耐震化を促進するものとします</w:t>
      </w:r>
      <w:r w:rsidRPr="004A7747">
        <w:rPr>
          <w:rFonts w:cs="Times New Roman" w:hint="eastAsia"/>
        </w:rPr>
        <w:t>。</w:t>
      </w:r>
    </w:p>
    <w:p w14:paraId="4208587A" w14:textId="741E07BE" w:rsidR="004D69AD" w:rsidRPr="004A7747" w:rsidRDefault="004D69AD" w:rsidP="007D0DE1">
      <w:pPr>
        <w:ind w:leftChars="82" w:left="180" w:firstLineChars="110" w:firstLine="242"/>
        <w:rPr>
          <w:rFonts w:cs="Times New Roman"/>
        </w:rPr>
      </w:pPr>
      <w:r w:rsidRPr="004A7747">
        <w:rPr>
          <w:rFonts w:cs="Times New Roman" w:hint="eastAsia"/>
        </w:rPr>
        <w:t>また、都市再生機構では、旧耐震基準で建設されたＵＲ賃貸住宅について、耐震改修促進法の趣旨に従い、耐震性の向上に向</w:t>
      </w:r>
      <w:r w:rsidR="00551508">
        <w:rPr>
          <w:rFonts w:cs="Times New Roman" w:hint="eastAsia"/>
        </w:rPr>
        <w:t>けて、耐震診断を行い、その結果に基づき、順次、必要な耐震改修等が行われています。</w:t>
      </w:r>
      <w:r w:rsidRPr="004A7747">
        <w:rPr>
          <w:rFonts w:cs="Times New Roman" w:hint="eastAsia"/>
        </w:rPr>
        <w:t>今後も、耐震診断結果に基づき、必要とな</w:t>
      </w:r>
      <w:r w:rsidR="00551508">
        <w:rPr>
          <w:rFonts w:cs="Times New Roman" w:hint="eastAsia"/>
        </w:rPr>
        <w:t>る耐震改修等を計画的に推進するものとします</w:t>
      </w:r>
      <w:r w:rsidRPr="004A7747">
        <w:rPr>
          <w:rFonts w:cs="Times New Roman" w:hint="eastAsia"/>
        </w:rPr>
        <w:t>。</w:t>
      </w:r>
    </w:p>
    <w:p w14:paraId="55370C85" w14:textId="77777777" w:rsidR="004D69AD" w:rsidRPr="004D69AD" w:rsidRDefault="004D69AD" w:rsidP="004D69AD">
      <w:pPr>
        <w:widowControl/>
        <w:jc w:val="left"/>
        <w:rPr>
          <w:rFonts w:ascii="Meiryo UI" w:eastAsia="Meiryo UI" w:hAnsi="Meiryo UI" w:cs="Times New Roman"/>
          <w:sz w:val="24"/>
        </w:rPr>
      </w:pPr>
      <w:r w:rsidRPr="004D69AD">
        <w:rPr>
          <w:rFonts w:ascii="Meiryo UI" w:eastAsia="Meiryo UI" w:hAnsi="Meiryo UI" w:cs="Times New Roman"/>
          <w:sz w:val="24"/>
        </w:rPr>
        <w:br w:type="page"/>
      </w:r>
    </w:p>
    <w:p w14:paraId="3BE8401B" w14:textId="77777777" w:rsidR="004D69AD" w:rsidRPr="004D69AD" w:rsidRDefault="004D69AD" w:rsidP="00321BC1">
      <w:pPr>
        <w:pStyle w:val="1"/>
      </w:pPr>
      <w:bookmarkStart w:id="40" w:name="_Toc52271425"/>
      <w:bookmarkStart w:id="41" w:name="_Toc60653968"/>
      <w:r w:rsidRPr="004D69AD">
        <w:rPr>
          <w:rFonts w:hint="eastAsia"/>
        </w:rPr>
        <w:t>Ⅶ　その他関連施策の促進</w:t>
      </w:r>
      <w:bookmarkEnd w:id="40"/>
      <w:bookmarkEnd w:id="41"/>
    </w:p>
    <w:p w14:paraId="62D95F69" w14:textId="5A05FFD1" w:rsidR="009C2FDC" w:rsidRPr="007D0DE1" w:rsidRDefault="009C2FDC" w:rsidP="007D0DE1">
      <w:pPr>
        <w:ind w:firstLineChars="108" w:firstLine="238"/>
        <w:rPr>
          <w:rFonts w:cs="Times New Roman"/>
        </w:rPr>
      </w:pPr>
      <w:r w:rsidRPr="007D0DE1">
        <w:rPr>
          <w:rFonts w:cs="Times New Roman" w:hint="eastAsia"/>
        </w:rPr>
        <w:t>地震による人的</w:t>
      </w:r>
      <w:r w:rsidR="007D0DE1">
        <w:rPr>
          <w:rFonts w:cs="Times New Roman" w:hint="eastAsia"/>
        </w:rPr>
        <w:t>・経済的</w:t>
      </w:r>
      <w:r w:rsidRPr="007D0DE1">
        <w:rPr>
          <w:rFonts w:cs="Times New Roman" w:hint="eastAsia"/>
        </w:rPr>
        <w:t>被害を軽減するためには、住宅や建築物の耐震化に加え、ブロック塀等の安全確保などの対策が必要です。近年多発している災害からの知見等も活かし、府民への情報提供により危機意識を喚起するなど、取組みを進めます。</w:t>
      </w:r>
    </w:p>
    <w:p w14:paraId="2568BE0C" w14:textId="77777777" w:rsidR="009C2FDC" w:rsidRPr="009C2FDC" w:rsidRDefault="009C2FDC" w:rsidP="009C2FDC"/>
    <w:p w14:paraId="57F013F7" w14:textId="09A8A258" w:rsidR="004D69AD" w:rsidRPr="004D69AD" w:rsidRDefault="00777AB6" w:rsidP="00321BC1">
      <w:pPr>
        <w:pStyle w:val="3"/>
        <w:ind w:left="280" w:right="220" w:hanging="280"/>
      </w:pPr>
      <w:r>
        <w:rPr>
          <w:rFonts w:hint="eastAsia"/>
        </w:rPr>
        <w:t>１</w:t>
      </w:r>
      <w:r w:rsidR="004D69AD" w:rsidRPr="004D69AD">
        <w:rPr>
          <w:rFonts w:hint="eastAsia"/>
        </w:rPr>
        <w:t>．ブロック塀等の安全対策</w:t>
      </w:r>
    </w:p>
    <w:p w14:paraId="303AC180" w14:textId="6141CAD8" w:rsidR="004D69AD" w:rsidRPr="007A1469" w:rsidRDefault="004D69AD" w:rsidP="007D0DE1">
      <w:pPr>
        <w:ind w:leftChars="89" w:left="196" w:firstLineChars="105" w:firstLine="227"/>
        <w:rPr>
          <w:rFonts w:cs="Times New Roman"/>
          <w:spacing w:val="-2"/>
        </w:rPr>
      </w:pPr>
      <w:r w:rsidRPr="007A1469">
        <w:rPr>
          <w:rFonts w:cs="Times New Roman" w:hint="eastAsia"/>
          <w:spacing w:val="-2"/>
        </w:rPr>
        <w:t>ブロック塀等の危険性や安全対策</w:t>
      </w:r>
      <w:r w:rsidR="0072033D">
        <w:rPr>
          <w:rFonts w:cs="Times New Roman" w:hint="eastAsia"/>
          <w:spacing w:val="-2"/>
        </w:rPr>
        <w:t>について、所有者等への確実な普及啓発の強化や、所有者の負担軽減などへの支援策、行政</w:t>
      </w:r>
      <w:r w:rsidR="00551508">
        <w:rPr>
          <w:rFonts w:cs="Times New Roman" w:hint="eastAsia"/>
          <w:spacing w:val="-2"/>
        </w:rPr>
        <w:t>の指導等により、総合的な安全対策を強力に進めます</w:t>
      </w:r>
      <w:r w:rsidRPr="007A1469">
        <w:rPr>
          <w:rFonts w:cs="Times New Roman" w:hint="eastAsia"/>
          <w:spacing w:val="-2"/>
        </w:rPr>
        <w:t>。</w:t>
      </w:r>
    </w:p>
    <w:p w14:paraId="591E0C03" w14:textId="4A7F0050" w:rsidR="004D69AD" w:rsidRPr="004D69AD" w:rsidRDefault="004D69AD" w:rsidP="005F59CA">
      <w:pPr>
        <w:pStyle w:val="5"/>
        <w:numPr>
          <w:ilvl w:val="0"/>
          <w:numId w:val="8"/>
        </w:numPr>
        <w:ind w:leftChars="0" w:left="560" w:hanging="340"/>
      </w:pPr>
      <w:r w:rsidRPr="004D69AD">
        <w:t>確実な普及啓発</w:t>
      </w:r>
    </w:p>
    <w:p w14:paraId="70BFB7FD" w14:textId="0AFFFF3F" w:rsidR="004D69AD" w:rsidRPr="004A7747" w:rsidRDefault="004D69AD" w:rsidP="005F59CA">
      <w:pPr>
        <w:ind w:leftChars="152" w:left="334" w:firstLineChars="102" w:firstLine="224"/>
        <w:rPr>
          <w:rFonts w:cs="Times New Roman"/>
        </w:rPr>
      </w:pPr>
      <w:r w:rsidRPr="004A7747">
        <w:rPr>
          <w:rFonts w:cs="Times New Roman" w:hint="eastAsia"/>
        </w:rPr>
        <w:t>所有者に対して、危険性や</w:t>
      </w:r>
      <w:r w:rsidR="0072033D">
        <w:rPr>
          <w:rFonts w:cs="Times New Roman" w:hint="eastAsia"/>
        </w:rPr>
        <w:t>耐久性・転倒防止対策に関する</w:t>
      </w:r>
      <w:r w:rsidR="00551508">
        <w:rPr>
          <w:rFonts w:cs="Times New Roman" w:hint="eastAsia"/>
        </w:rPr>
        <w:t>知識などの効果的な普及啓発の方法を検討します</w:t>
      </w:r>
      <w:r w:rsidRPr="004A7747">
        <w:rPr>
          <w:rFonts w:cs="Times New Roman" w:hint="eastAsia"/>
        </w:rPr>
        <w:t>。</w:t>
      </w:r>
    </w:p>
    <w:p w14:paraId="06024A24" w14:textId="12984C9D" w:rsidR="004D69AD" w:rsidRPr="004A7747" w:rsidRDefault="0072033D" w:rsidP="005F59CA">
      <w:pPr>
        <w:ind w:leftChars="152" w:left="334" w:firstLineChars="102" w:firstLine="224"/>
        <w:rPr>
          <w:rFonts w:cs="Times New Roman"/>
        </w:rPr>
      </w:pPr>
      <w:r>
        <w:rPr>
          <w:rFonts w:cs="Times New Roman" w:hint="eastAsia"/>
        </w:rPr>
        <w:t>また、建築士に対しても、住宅の耐震診断</w:t>
      </w:r>
      <w:r w:rsidR="004D69AD" w:rsidRPr="004A7747">
        <w:rPr>
          <w:rFonts w:cs="Times New Roman" w:hint="eastAsia"/>
        </w:rPr>
        <w:t>の講習会などを通じてブロック塀等の安全性の確認に関する知識を普及するとともに、住宅の耐震診断や耐震化実施時に</w:t>
      </w:r>
      <w:r w:rsidR="009D0F4C">
        <w:rPr>
          <w:rFonts w:cs="Times New Roman" w:hint="eastAsia"/>
        </w:rPr>
        <w:t>合わせた</w:t>
      </w:r>
      <w:r w:rsidR="00551508">
        <w:rPr>
          <w:rFonts w:cs="Times New Roman" w:hint="eastAsia"/>
        </w:rPr>
        <w:t>ブロック塀等の安全性の確認や対策の実施方策について検討します</w:t>
      </w:r>
      <w:r w:rsidR="004D69AD" w:rsidRPr="004A7747">
        <w:rPr>
          <w:rFonts w:cs="Times New Roman" w:hint="eastAsia"/>
        </w:rPr>
        <w:t>。</w:t>
      </w:r>
    </w:p>
    <w:p w14:paraId="20E309D7" w14:textId="25D6E282" w:rsidR="004D69AD" w:rsidRPr="004A7747" w:rsidRDefault="004D69AD" w:rsidP="005F59CA">
      <w:pPr>
        <w:ind w:leftChars="152" w:left="334" w:firstLineChars="102" w:firstLine="224"/>
        <w:rPr>
          <w:rFonts w:cs="Times New Roman"/>
        </w:rPr>
      </w:pPr>
      <w:r w:rsidRPr="004A7747">
        <w:rPr>
          <w:rFonts w:cs="Times New Roman" w:hint="eastAsia"/>
        </w:rPr>
        <w:t>併せて</w:t>
      </w:r>
      <w:r w:rsidR="00551508">
        <w:rPr>
          <w:rFonts w:cs="Times New Roman" w:hint="eastAsia"/>
        </w:rPr>
        <w:t>、施工者に対しても、建築基準法の規定の遵守などを周知徹底していきます</w:t>
      </w:r>
      <w:r w:rsidRPr="004A7747">
        <w:rPr>
          <w:rFonts w:cs="Times New Roman" w:hint="eastAsia"/>
        </w:rPr>
        <w:t>。</w:t>
      </w:r>
    </w:p>
    <w:p w14:paraId="40FD50E0" w14:textId="6CD25463" w:rsidR="004D69AD" w:rsidRPr="004D69AD" w:rsidRDefault="004D69AD" w:rsidP="005F59CA">
      <w:pPr>
        <w:pStyle w:val="5"/>
        <w:numPr>
          <w:ilvl w:val="0"/>
          <w:numId w:val="8"/>
        </w:numPr>
        <w:ind w:leftChars="0" w:left="560" w:hanging="340"/>
      </w:pPr>
      <w:r w:rsidRPr="004D69AD">
        <w:t>安全対策の支援</w:t>
      </w:r>
    </w:p>
    <w:p w14:paraId="51147E10" w14:textId="46C0B108" w:rsidR="004D69AD" w:rsidRPr="004A7747" w:rsidRDefault="004D69AD" w:rsidP="005F59CA">
      <w:pPr>
        <w:ind w:leftChars="152" w:left="334" w:firstLineChars="102" w:firstLine="224"/>
        <w:rPr>
          <w:rFonts w:cs="Times New Roman"/>
        </w:rPr>
      </w:pPr>
      <w:r w:rsidRPr="004A7747">
        <w:rPr>
          <w:rFonts w:cs="Times New Roman" w:hint="eastAsia"/>
        </w:rPr>
        <w:t>民間が所有する危険性のあるブロック塀等を早急に撤去するため、府内全域において所有者の負担軽減策が講じられる</w:t>
      </w:r>
      <w:r w:rsidR="0072033D">
        <w:rPr>
          <w:rFonts w:cs="Times New Roman" w:hint="eastAsia"/>
        </w:rPr>
        <w:t>よう支援するとともに、構造上の安全を確認できたものや、まちなみ</w:t>
      </w:r>
      <w:r w:rsidRPr="004A7747">
        <w:rPr>
          <w:rFonts w:cs="Times New Roman" w:hint="eastAsia"/>
        </w:rPr>
        <w:t>へ貢献する改修等に対し</w:t>
      </w:r>
      <w:r w:rsidR="00551508">
        <w:rPr>
          <w:rFonts w:cs="Times New Roman" w:hint="eastAsia"/>
        </w:rPr>
        <w:t>、インセンティブを付与するなどの発想を変えた取組み方策の研究を行います。</w:t>
      </w:r>
    </w:p>
    <w:p w14:paraId="1A34F9BE" w14:textId="0FE6DF0A" w:rsidR="004D69AD" w:rsidRPr="004D69AD" w:rsidRDefault="004D69AD" w:rsidP="005F59CA">
      <w:pPr>
        <w:pStyle w:val="5"/>
        <w:numPr>
          <w:ilvl w:val="0"/>
          <w:numId w:val="8"/>
        </w:numPr>
        <w:ind w:leftChars="0" w:left="560" w:hanging="336"/>
      </w:pPr>
      <w:r w:rsidRPr="004D69AD">
        <w:t>行政による指導</w:t>
      </w:r>
    </w:p>
    <w:p w14:paraId="7D5D9DE6" w14:textId="5602BCA1" w:rsidR="004D69AD" w:rsidRPr="004A7747" w:rsidRDefault="004D69AD" w:rsidP="007D0DE1">
      <w:pPr>
        <w:ind w:leftChars="152" w:left="334" w:firstLineChars="104" w:firstLine="229"/>
        <w:rPr>
          <w:rFonts w:cs="Times New Roman"/>
        </w:rPr>
      </w:pPr>
      <w:r w:rsidRPr="004A7747">
        <w:rPr>
          <w:rFonts w:cs="Times New Roman" w:hint="eastAsia"/>
        </w:rPr>
        <w:t>既存の危険なブロック塀等や新設するブロック塀等に対して、総合的な安全対策を進める</w:t>
      </w:r>
      <w:r w:rsidR="00551508">
        <w:rPr>
          <w:rFonts w:cs="Times New Roman" w:hint="eastAsia"/>
        </w:rPr>
        <w:t>ため、普及啓発や支援と</w:t>
      </w:r>
      <w:r w:rsidR="007A5035">
        <w:rPr>
          <w:rFonts w:cs="Times New Roman" w:hint="eastAsia"/>
        </w:rPr>
        <w:t>併せて</w:t>
      </w:r>
      <w:r w:rsidR="00551508">
        <w:rPr>
          <w:rFonts w:cs="Times New Roman" w:hint="eastAsia"/>
        </w:rPr>
        <w:t>、建築基準法に基づく指導等を行います。</w:t>
      </w:r>
    </w:p>
    <w:p w14:paraId="0B7F8362" w14:textId="69E1BEED" w:rsidR="004D69AD" w:rsidRPr="004A7747" w:rsidRDefault="004D69AD" w:rsidP="004A7747">
      <w:pPr>
        <w:widowControl/>
        <w:jc w:val="left"/>
        <w:rPr>
          <w:rFonts w:cs="Times New Roman"/>
        </w:rPr>
      </w:pPr>
    </w:p>
    <w:p w14:paraId="2BD6668C" w14:textId="0E60128E" w:rsidR="004D69AD" w:rsidRPr="004D69AD" w:rsidRDefault="00777AB6" w:rsidP="00321BC1">
      <w:pPr>
        <w:pStyle w:val="3"/>
        <w:ind w:left="280" w:right="220" w:hanging="280"/>
      </w:pPr>
      <w:r>
        <w:rPr>
          <w:rFonts w:hint="eastAsia"/>
        </w:rPr>
        <w:t>２</w:t>
      </w:r>
      <w:r w:rsidR="004D69AD" w:rsidRPr="004D69AD">
        <w:rPr>
          <w:rFonts w:hint="eastAsia"/>
        </w:rPr>
        <w:t>．</w:t>
      </w:r>
      <w:r>
        <w:rPr>
          <w:rFonts w:hint="eastAsia"/>
        </w:rPr>
        <w:t>二</w:t>
      </w:r>
      <w:r w:rsidR="004D69AD" w:rsidRPr="004D69AD">
        <w:t>次構造部材の安全対策</w:t>
      </w:r>
    </w:p>
    <w:p w14:paraId="5B28C4BA" w14:textId="77777777" w:rsidR="004D69AD" w:rsidRPr="004D69AD" w:rsidRDefault="004D69AD" w:rsidP="00321BC1">
      <w:pPr>
        <w:pStyle w:val="4"/>
      </w:pPr>
      <w:r w:rsidRPr="004D69AD">
        <w:rPr>
          <w:rFonts w:hint="eastAsia"/>
        </w:rPr>
        <w:t>（１） ガラス、外壁材、屋外広告物、天井等の脱落防止対策</w:t>
      </w:r>
    </w:p>
    <w:p w14:paraId="460FF26E" w14:textId="77777777" w:rsidR="004D69AD" w:rsidRPr="004D69AD" w:rsidRDefault="004D69AD" w:rsidP="004D69AD">
      <w:pPr>
        <w:keepNext/>
        <w:spacing w:beforeLines="25" w:before="90" w:line="440" w:lineRule="exact"/>
        <w:ind w:leftChars="100" w:left="220"/>
        <w:outlineLvl w:val="4"/>
        <w:rPr>
          <w:rFonts w:cstheme="majorBidi"/>
          <w:b/>
          <w:bCs/>
          <w:sz w:val="24"/>
          <w:szCs w:val="24"/>
        </w:rPr>
      </w:pPr>
      <w:r w:rsidRPr="004D69AD">
        <w:rPr>
          <w:rFonts w:cstheme="majorBidi" w:hint="eastAsia"/>
          <w:b/>
          <w:bCs/>
          <w:sz w:val="24"/>
          <w:szCs w:val="24"/>
        </w:rPr>
        <w:t>【窓ガラスや外壁等】</w:t>
      </w:r>
    </w:p>
    <w:p w14:paraId="4D0DEEEB" w14:textId="77777777" w:rsidR="00551508" w:rsidRDefault="004D69AD" w:rsidP="007D0DE1">
      <w:pPr>
        <w:ind w:leftChars="152" w:left="334" w:firstLineChars="104" w:firstLine="229"/>
        <w:rPr>
          <w:rFonts w:cs="Times New Roman"/>
        </w:rPr>
      </w:pPr>
      <w:r w:rsidRPr="004A7747">
        <w:rPr>
          <w:rFonts w:cs="Times New Roman" w:hint="eastAsia"/>
        </w:rPr>
        <w:t>地震時には、市街地内のビルのガラスが割れ、道路に大量に落下し負傷者等が発生する事態が想定され</w:t>
      </w:r>
      <w:r w:rsidR="00551508">
        <w:rPr>
          <w:rFonts w:cs="Times New Roman" w:hint="eastAsia"/>
        </w:rPr>
        <w:t>ます</w:t>
      </w:r>
      <w:r w:rsidRPr="004A7747">
        <w:rPr>
          <w:rFonts w:cs="Times New Roman" w:hint="eastAsia"/>
        </w:rPr>
        <w:t>。市町村と連携して、所有者や管理者に対して窓に飛散防止フィルムを貼る</w:t>
      </w:r>
      <w:r w:rsidR="00551508">
        <w:rPr>
          <w:rFonts w:cs="Times New Roman" w:hint="eastAsia"/>
        </w:rPr>
        <w:t>ことや外壁の改修工事による脱落防止対策について普及啓発を継続します。</w:t>
      </w:r>
    </w:p>
    <w:p w14:paraId="6CD43E26" w14:textId="0B933890" w:rsidR="004D69AD" w:rsidRPr="004A7747" w:rsidRDefault="00551508" w:rsidP="007D0DE1">
      <w:pPr>
        <w:ind w:leftChars="152" w:left="334" w:firstLineChars="104" w:firstLine="229"/>
        <w:rPr>
          <w:rFonts w:cs="Times New Roman"/>
        </w:rPr>
      </w:pPr>
      <w:r>
        <w:rPr>
          <w:rFonts w:cs="Times New Roman" w:hint="eastAsia"/>
        </w:rPr>
        <w:t>また</w:t>
      </w:r>
      <w:r w:rsidR="004D69AD" w:rsidRPr="004A7747">
        <w:rPr>
          <w:rFonts w:cs="Times New Roman" w:hint="eastAsia"/>
        </w:rPr>
        <w:t>併せて</w:t>
      </w:r>
      <w:r>
        <w:rPr>
          <w:rFonts w:cs="Times New Roman" w:hint="eastAsia"/>
        </w:rPr>
        <w:t>、</w:t>
      </w:r>
      <w:r w:rsidR="004D69AD" w:rsidRPr="004A7747">
        <w:rPr>
          <w:rFonts w:cs="Times New Roman" w:hint="eastAsia"/>
        </w:rPr>
        <w:t>大規模修繕時の脱落防止対策の実施など、適切な維持管理について、業界団体等と連携した啓発の方策の検討を行うとともに、脱落により</w:t>
      </w:r>
      <w:r w:rsidR="008C1CAC">
        <w:rPr>
          <w:rFonts w:cs="Times New Roman" w:hint="eastAsia"/>
        </w:rPr>
        <w:t>危害を加えるおそれ</w:t>
      </w:r>
      <w:r>
        <w:rPr>
          <w:rFonts w:cs="Times New Roman" w:hint="eastAsia"/>
        </w:rPr>
        <w:t>のある建築物の所有者には改善指導を行うことなどを検討します</w:t>
      </w:r>
      <w:r w:rsidR="004D69AD" w:rsidRPr="004A7747">
        <w:rPr>
          <w:rFonts w:cs="Times New Roman" w:hint="eastAsia"/>
        </w:rPr>
        <w:t>。</w:t>
      </w:r>
    </w:p>
    <w:p w14:paraId="25612FFE" w14:textId="77777777" w:rsidR="004D69AD" w:rsidRPr="004D69AD" w:rsidRDefault="004D69AD" w:rsidP="004D69AD">
      <w:pPr>
        <w:keepNext/>
        <w:spacing w:beforeLines="25" w:before="90" w:line="440" w:lineRule="exact"/>
        <w:ind w:leftChars="100" w:left="220"/>
        <w:outlineLvl w:val="4"/>
        <w:rPr>
          <w:rFonts w:cstheme="majorBidi"/>
          <w:b/>
          <w:bCs/>
          <w:sz w:val="24"/>
          <w:szCs w:val="24"/>
        </w:rPr>
      </w:pPr>
      <w:r w:rsidRPr="004D69AD">
        <w:rPr>
          <w:rFonts w:cstheme="majorBidi" w:hint="eastAsia"/>
          <w:b/>
          <w:bCs/>
          <w:sz w:val="24"/>
          <w:szCs w:val="24"/>
        </w:rPr>
        <w:t>【屋外広告物】</w:t>
      </w:r>
    </w:p>
    <w:p w14:paraId="1C7AE43D" w14:textId="6B49D09D" w:rsidR="004D69AD" w:rsidRPr="004A7747" w:rsidRDefault="00E61014" w:rsidP="005F59CA">
      <w:pPr>
        <w:ind w:leftChars="152" w:left="334" w:firstLineChars="102" w:firstLine="224"/>
        <w:rPr>
          <w:rFonts w:cs="Times New Roman"/>
        </w:rPr>
      </w:pPr>
      <w:r>
        <w:rPr>
          <w:rFonts w:cs="Times New Roman" w:hint="eastAsia"/>
        </w:rPr>
        <w:t>地震時に</w:t>
      </w:r>
      <w:r w:rsidR="004D69AD" w:rsidRPr="004A7747">
        <w:rPr>
          <w:rFonts w:cs="Times New Roman" w:hint="eastAsia"/>
        </w:rPr>
        <w:t>看板等の屋外広告物が脱落し、被害をもたらすことがないよう、大阪府屋外広告物条例等により、所有者や占有者等に対し、屋外広告物の許可申請時及び設置後の維持管理に際し、指導を行ってい</w:t>
      </w:r>
      <w:r w:rsidR="00551508">
        <w:rPr>
          <w:rFonts w:cs="Times New Roman" w:hint="eastAsia"/>
        </w:rPr>
        <w:t>ます</w:t>
      </w:r>
      <w:r w:rsidR="00E31C4D">
        <w:rPr>
          <w:rFonts w:cs="Times New Roman" w:hint="eastAsia"/>
        </w:rPr>
        <w:t>。今後も、広告物掲出許可申請の際や講習会など</w:t>
      </w:r>
      <w:r w:rsidR="004D69AD" w:rsidRPr="004A7747">
        <w:rPr>
          <w:rFonts w:cs="Times New Roman" w:hint="eastAsia"/>
        </w:rPr>
        <w:t>の機会をとらえ、適切な設計・施工や、維持管理についての啓発に努めるほか、関係団</w:t>
      </w:r>
      <w:r w:rsidR="00551508">
        <w:rPr>
          <w:rFonts w:cs="Times New Roman" w:hint="eastAsia"/>
        </w:rPr>
        <w:t>体や市町村にも協力を求め、広く屋外広告物の安全性の注意喚起を行います</w:t>
      </w:r>
      <w:r w:rsidR="004D69AD" w:rsidRPr="004A7747">
        <w:rPr>
          <w:rFonts w:cs="Times New Roman" w:hint="eastAsia"/>
        </w:rPr>
        <w:t>。</w:t>
      </w:r>
    </w:p>
    <w:p w14:paraId="3192BE25" w14:textId="77777777" w:rsidR="004D69AD" w:rsidRPr="004D69AD" w:rsidRDefault="004D69AD" w:rsidP="004D69AD">
      <w:pPr>
        <w:keepNext/>
        <w:spacing w:beforeLines="25" w:before="90" w:line="440" w:lineRule="exact"/>
        <w:ind w:leftChars="100" w:left="220"/>
        <w:outlineLvl w:val="4"/>
        <w:rPr>
          <w:rFonts w:cstheme="majorBidi"/>
          <w:b/>
          <w:bCs/>
          <w:sz w:val="24"/>
          <w:szCs w:val="24"/>
        </w:rPr>
      </w:pPr>
      <w:r w:rsidRPr="004D69AD">
        <w:rPr>
          <w:rFonts w:cstheme="majorBidi" w:hint="eastAsia"/>
          <w:b/>
          <w:bCs/>
          <w:sz w:val="24"/>
          <w:szCs w:val="24"/>
        </w:rPr>
        <w:t>【天井】</w:t>
      </w:r>
    </w:p>
    <w:p w14:paraId="65955DF1" w14:textId="11C35BC5" w:rsidR="004D69AD" w:rsidRPr="004A7747" w:rsidRDefault="004D69AD" w:rsidP="005F59CA">
      <w:pPr>
        <w:ind w:leftChars="152" w:left="334" w:firstLineChars="102" w:firstLine="224"/>
        <w:rPr>
          <w:rFonts w:cs="Times New Roman"/>
        </w:rPr>
      </w:pPr>
      <w:r w:rsidRPr="004A7747">
        <w:rPr>
          <w:rFonts w:cs="Times New Roman" w:hint="eastAsia"/>
        </w:rPr>
        <w:t>東日本大震災では、体育館など大空間を持つ公共施設の一部において、天井材の一部落下などが発生し、人的・物的被害が発生し</w:t>
      </w:r>
      <w:r w:rsidR="00551508">
        <w:rPr>
          <w:rFonts w:cs="Times New Roman" w:hint="eastAsia"/>
        </w:rPr>
        <w:t>まし</w:t>
      </w:r>
      <w:r w:rsidRPr="004A7747">
        <w:rPr>
          <w:rFonts w:cs="Times New Roman" w:hint="eastAsia"/>
        </w:rPr>
        <w:t>た。</w:t>
      </w:r>
    </w:p>
    <w:p w14:paraId="2E41D1D9" w14:textId="61593ED5" w:rsidR="004D69AD" w:rsidRPr="004A7747" w:rsidRDefault="004D69AD" w:rsidP="005F59CA">
      <w:pPr>
        <w:ind w:leftChars="152" w:left="334" w:firstLineChars="102" w:firstLine="224"/>
        <w:rPr>
          <w:rFonts w:cs="Times New Roman"/>
        </w:rPr>
      </w:pPr>
      <w:r w:rsidRPr="004A7747">
        <w:rPr>
          <w:rFonts w:cs="Times New Roman" w:hint="eastAsia"/>
        </w:rPr>
        <w:t>これを受け、平成</w:t>
      </w:r>
      <w:r w:rsidRPr="004A7747">
        <w:rPr>
          <w:rFonts w:cs="Times New Roman"/>
        </w:rPr>
        <w:t>26年4月に建築基準法関係法令が改正され、これにより、大臣が指定する「特定天井」について、大臣が定める技術基準に従って</w:t>
      </w:r>
      <w:r w:rsidR="00E31C4D">
        <w:rPr>
          <w:rFonts w:cs="Times New Roman"/>
        </w:rPr>
        <w:t>脱落防止対策を講ずべきことが定められるとともに、時刻歴応答計算</w:t>
      </w:r>
      <w:r w:rsidR="00E31C4D">
        <w:rPr>
          <w:rFonts w:cs="Times New Roman" w:hint="eastAsia"/>
        </w:rPr>
        <w:t>など</w:t>
      </w:r>
      <w:r w:rsidRPr="004A7747">
        <w:rPr>
          <w:rFonts w:cs="Times New Roman"/>
        </w:rPr>
        <w:t>の</w:t>
      </w:r>
      <w:r w:rsidR="009B1E87">
        <w:rPr>
          <w:rFonts w:cs="Times New Roman"/>
        </w:rPr>
        <w:t>構造計算の基準に天井の脱落防止の計算を追加する</w:t>
      </w:r>
      <w:r w:rsidR="009B1E87">
        <w:rPr>
          <w:rFonts w:cs="Times New Roman" w:hint="eastAsia"/>
        </w:rPr>
        <w:t>など</w:t>
      </w:r>
      <w:r w:rsidR="00551508">
        <w:rPr>
          <w:rFonts w:cs="Times New Roman"/>
        </w:rPr>
        <w:t>の改正が行われ</w:t>
      </w:r>
      <w:r w:rsidR="00551508">
        <w:rPr>
          <w:rFonts w:cs="Times New Roman" w:hint="eastAsia"/>
        </w:rPr>
        <w:t>ました</w:t>
      </w:r>
      <w:r w:rsidRPr="004A7747">
        <w:rPr>
          <w:rFonts w:cs="Times New Roman"/>
        </w:rPr>
        <w:t>。</w:t>
      </w:r>
    </w:p>
    <w:p w14:paraId="2E1C4FDE" w14:textId="5FDED6C2" w:rsidR="004D69AD" w:rsidRPr="004A7747" w:rsidRDefault="004D69AD" w:rsidP="007D0DE1">
      <w:pPr>
        <w:ind w:leftChars="152" w:left="334" w:firstLineChars="104" w:firstLine="229"/>
        <w:rPr>
          <w:rFonts w:cs="Times New Roman"/>
        </w:rPr>
      </w:pPr>
      <w:r w:rsidRPr="004A7747">
        <w:rPr>
          <w:rFonts w:cs="Times New Roman" w:hint="eastAsia"/>
        </w:rPr>
        <w:t>今後は、国の技術基準に適合していない特定天井については、脱落防止対策</w:t>
      </w:r>
      <w:r w:rsidR="008C1CAC">
        <w:rPr>
          <w:rFonts w:cs="Times New Roman" w:hint="eastAsia"/>
        </w:rPr>
        <w:t>を行うよう普及啓発を実施するとともに、脱落により危害を加えるおそれ</w:t>
      </w:r>
      <w:r w:rsidRPr="004A7747">
        <w:rPr>
          <w:rFonts w:cs="Times New Roman" w:hint="eastAsia"/>
        </w:rPr>
        <w:t>の</w:t>
      </w:r>
      <w:r w:rsidR="00551508">
        <w:rPr>
          <w:rFonts w:cs="Times New Roman" w:hint="eastAsia"/>
        </w:rPr>
        <w:t>ある施設の所有者及び管理者には、改善指導を行うことなどを検討します</w:t>
      </w:r>
      <w:r w:rsidRPr="004A7747">
        <w:rPr>
          <w:rFonts w:cs="Times New Roman" w:hint="eastAsia"/>
        </w:rPr>
        <w:t>。</w:t>
      </w:r>
    </w:p>
    <w:p w14:paraId="0F30CFEB" w14:textId="77777777" w:rsidR="004D69AD" w:rsidRPr="004D69AD" w:rsidRDefault="004D69AD" w:rsidP="00321BC1">
      <w:pPr>
        <w:pStyle w:val="4"/>
      </w:pPr>
      <w:r w:rsidRPr="004D69AD">
        <w:rPr>
          <w:rFonts w:hint="eastAsia"/>
        </w:rPr>
        <w:t>（２） エレベーターの閉じ込め防止対策</w:t>
      </w:r>
    </w:p>
    <w:p w14:paraId="5EA51CCC" w14:textId="0986CEE8" w:rsidR="004D69AD" w:rsidRPr="004A7747" w:rsidRDefault="00551508" w:rsidP="005F59CA">
      <w:pPr>
        <w:ind w:leftChars="152" w:left="334" w:firstLineChars="102" w:firstLine="224"/>
        <w:rPr>
          <w:rFonts w:cs="Times New Roman"/>
        </w:rPr>
      </w:pPr>
      <w:r>
        <w:rPr>
          <w:rFonts w:cs="Times New Roman" w:hint="eastAsia"/>
        </w:rPr>
        <w:t>大阪府北部を震源とした地震の発生時には</w:t>
      </w:r>
      <w:r w:rsidR="004D69AD" w:rsidRPr="004A7747">
        <w:rPr>
          <w:rFonts w:cs="Times New Roman" w:hint="eastAsia"/>
        </w:rPr>
        <w:t>、約</w:t>
      </w:r>
      <w:r w:rsidR="004D69AD" w:rsidRPr="004A7747">
        <w:rPr>
          <w:rFonts w:cs="Times New Roman"/>
        </w:rPr>
        <w:t>66,000台のエレベーターが緊急停止し、339件のエレベーター内への閉じ込めが発生し</w:t>
      </w:r>
      <w:r w:rsidR="009D0F4C">
        <w:rPr>
          <w:rFonts w:cs="Times New Roman" w:hint="eastAsia"/>
        </w:rPr>
        <w:t>まし</w:t>
      </w:r>
      <w:r w:rsidR="004D69AD" w:rsidRPr="004A7747">
        <w:rPr>
          <w:rFonts w:cs="Times New Roman"/>
        </w:rPr>
        <w:t>た。これを受け、国において、閉じ込め対策として早期救出や安全確保、停止したエレベーターの早期復旧、故障・損傷の抑止について、エレベーター業界を中心とした取組みの方向</w:t>
      </w:r>
      <w:r>
        <w:rPr>
          <w:rFonts w:cs="Times New Roman" w:hint="eastAsia"/>
        </w:rPr>
        <w:t>が示されました。</w:t>
      </w:r>
    </w:p>
    <w:p w14:paraId="7F4EA150" w14:textId="752EB35A" w:rsidR="004D69AD" w:rsidRPr="004A7747" w:rsidRDefault="00551508" w:rsidP="005F59CA">
      <w:pPr>
        <w:ind w:leftChars="152" w:left="334" w:firstLineChars="102" w:firstLine="224"/>
        <w:rPr>
          <w:rFonts w:cs="Times New Roman"/>
        </w:rPr>
      </w:pPr>
      <w:r>
        <w:rPr>
          <w:rFonts w:cs="Times New Roman" w:hint="eastAsia"/>
        </w:rPr>
        <w:t>今後は</w:t>
      </w:r>
      <w:r w:rsidR="00E31C4D">
        <w:rPr>
          <w:rFonts w:cs="Times New Roman" w:hint="eastAsia"/>
        </w:rPr>
        <w:t>市町村等と連携し、定期検査など</w:t>
      </w:r>
      <w:r w:rsidR="004D69AD" w:rsidRPr="004A7747">
        <w:rPr>
          <w:rFonts w:cs="Times New Roman" w:hint="eastAsia"/>
        </w:rPr>
        <w:t>の機会を捉え、現行指針に適合しないエレベーター</w:t>
      </w:r>
      <w:r w:rsidR="00E31C4D">
        <w:rPr>
          <w:rFonts w:cs="Times New Roman" w:hint="eastAsia"/>
        </w:rPr>
        <w:t>の地震時のリスクなど</w:t>
      </w:r>
      <w:r>
        <w:rPr>
          <w:rFonts w:cs="Times New Roman" w:hint="eastAsia"/>
        </w:rPr>
        <w:t>を建物所有者等に周知し、安全性の確保を推進していきます</w:t>
      </w:r>
      <w:r w:rsidR="004D69AD" w:rsidRPr="004A7747">
        <w:rPr>
          <w:rFonts w:cs="Times New Roman" w:hint="eastAsia"/>
        </w:rPr>
        <w:t>。</w:t>
      </w:r>
    </w:p>
    <w:p w14:paraId="068F66CA" w14:textId="53205694" w:rsidR="004D69AD" w:rsidRPr="004A7747" w:rsidRDefault="00E31C4D" w:rsidP="005F59CA">
      <w:pPr>
        <w:ind w:leftChars="152" w:left="334" w:firstLineChars="102" w:firstLine="224"/>
        <w:rPr>
          <w:rFonts w:cs="Times New Roman"/>
        </w:rPr>
      </w:pPr>
      <w:r>
        <w:rPr>
          <w:rFonts w:cs="Times New Roman" w:hint="eastAsia"/>
        </w:rPr>
        <w:t>また、パンフレットなど</w:t>
      </w:r>
      <w:r w:rsidR="004D69AD" w:rsidRPr="004A7747">
        <w:rPr>
          <w:rFonts w:cs="Times New Roman" w:hint="eastAsia"/>
        </w:rPr>
        <w:t>により、建物所有者等に日常管</w:t>
      </w:r>
      <w:r w:rsidR="00551508">
        <w:rPr>
          <w:rFonts w:cs="Times New Roman" w:hint="eastAsia"/>
        </w:rPr>
        <w:t>理の方法や地震時の対応方法、復旧の優先度・手順等の情報提供を行います</w:t>
      </w:r>
      <w:r w:rsidR="004D69AD" w:rsidRPr="004A7747">
        <w:rPr>
          <w:rFonts w:cs="Times New Roman" w:hint="eastAsia"/>
        </w:rPr>
        <w:t>。</w:t>
      </w:r>
    </w:p>
    <w:p w14:paraId="4666F613" w14:textId="77777777" w:rsidR="004D69AD" w:rsidRPr="004A7747" w:rsidRDefault="004D69AD" w:rsidP="004A7747">
      <w:pPr>
        <w:widowControl/>
        <w:jc w:val="left"/>
        <w:rPr>
          <w:rFonts w:cs="Times New Roman"/>
        </w:rPr>
      </w:pPr>
    </w:p>
    <w:p w14:paraId="76FB148F" w14:textId="7111C38B" w:rsidR="004D69AD" w:rsidRPr="004D69AD" w:rsidRDefault="00777AB6" w:rsidP="00321BC1">
      <w:pPr>
        <w:pStyle w:val="3"/>
        <w:ind w:left="280" w:right="220" w:hanging="280"/>
      </w:pPr>
      <w:r>
        <w:rPr>
          <w:rFonts w:hint="eastAsia"/>
        </w:rPr>
        <w:t>３</w:t>
      </w:r>
      <w:r w:rsidR="004D69AD" w:rsidRPr="004D69AD">
        <w:rPr>
          <w:rFonts w:hint="eastAsia"/>
        </w:rPr>
        <w:t>．長周期地震動の対応</w:t>
      </w:r>
    </w:p>
    <w:p w14:paraId="1950B41A" w14:textId="5DBFE27D" w:rsidR="004D69AD" w:rsidRPr="007D0DE1" w:rsidRDefault="004D69AD" w:rsidP="005F59CA">
      <w:pPr>
        <w:ind w:leftChars="101" w:left="222" w:firstLineChars="104" w:firstLine="225"/>
        <w:rPr>
          <w:rFonts w:cs="Times New Roman"/>
          <w:spacing w:val="-2"/>
        </w:rPr>
      </w:pPr>
      <w:r w:rsidRPr="007D0DE1">
        <w:rPr>
          <w:rFonts w:cs="Times New Roman" w:hint="eastAsia"/>
          <w:spacing w:val="-2"/>
        </w:rPr>
        <w:t>国土交通省から示された「超高層建築物等における南海トラフ沿いの巨大地震による</w:t>
      </w:r>
      <w:r w:rsidR="00551508" w:rsidRPr="007D0DE1">
        <w:rPr>
          <w:rFonts w:cs="Times New Roman" w:hint="eastAsia"/>
          <w:spacing w:val="-2"/>
        </w:rPr>
        <w:t>長周期地震動への対策」を踏まえ、特定行政庁と連携し適切に対応します</w:t>
      </w:r>
      <w:r w:rsidRPr="007D0DE1">
        <w:rPr>
          <w:rFonts w:cs="Times New Roman" w:hint="eastAsia"/>
          <w:spacing w:val="-2"/>
        </w:rPr>
        <w:t>。</w:t>
      </w:r>
    </w:p>
    <w:p w14:paraId="481A108D" w14:textId="77777777" w:rsidR="004D69AD" w:rsidRPr="004A7747" w:rsidRDefault="004D69AD" w:rsidP="004A7747">
      <w:pPr>
        <w:ind w:leftChars="250" w:left="550" w:firstLineChars="100" w:firstLine="220"/>
        <w:rPr>
          <w:rFonts w:cs="Times New Roman"/>
        </w:rPr>
      </w:pPr>
    </w:p>
    <w:p w14:paraId="6A1A0E7A" w14:textId="39DCEE4C" w:rsidR="001656D1" w:rsidRDefault="00777AB6" w:rsidP="001656D1">
      <w:pPr>
        <w:pStyle w:val="3"/>
        <w:ind w:left="280" w:right="220" w:hanging="280"/>
      </w:pPr>
      <w:r>
        <w:rPr>
          <w:rFonts w:hint="eastAsia"/>
        </w:rPr>
        <w:t>４</w:t>
      </w:r>
      <w:r w:rsidR="001656D1">
        <w:rPr>
          <w:rFonts w:hint="eastAsia"/>
        </w:rPr>
        <w:t>．災害時の道路機能の確保</w:t>
      </w:r>
    </w:p>
    <w:p w14:paraId="04AA5D8D" w14:textId="47E1CD1E" w:rsidR="001656D1" w:rsidRPr="007D0DE1" w:rsidRDefault="001656D1" w:rsidP="005F59CA">
      <w:pPr>
        <w:ind w:leftChars="101" w:left="222" w:firstLineChars="104" w:firstLine="225"/>
        <w:rPr>
          <w:rFonts w:cs="Times New Roman"/>
          <w:spacing w:val="-2"/>
        </w:rPr>
      </w:pPr>
      <w:r w:rsidRPr="007D0DE1">
        <w:rPr>
          <w:rFonts w:cs="Times New Roman" w:hint="eastAsia"/>
          <w:spacing w:val="-2"/>
        </w:rPr>
        <w:t>災害時の道路機能の確保、徒歩</w:t>
      </w:r>
      <w:r w:rsidR="00551508" w:rsidRPr="007D0DE1">
        <w:rPr>
          <w:rFonts w:cs="Times New Roman" w:hint="eastAsia"/>
          <w:spacing w:val="-2"/>
        </w:rPr>
        <w:t>帰宅</w:t>
      </w:r>
      <w:r w:rsidRPr="007D0DE1">
        <w:rPr>
          <w:rFonts w:cs="Times New Roman" w:hint="eastAsia"/>
          <w:spacing w:val="-2"/>
        </w:rPr>
        <w:t>の機能確保という観点から、</w:t>
      </w:r>
      <w:r w:rsidR="000D4F1B">
        <w:rPr>
          <w:rFonts w:cs="Times New Roman" w:hint="eastAsia"/>
          <w:spacing w:val="-2"/>
        </w:rPr>
        <w:t>危機管理や</w:t>
      </w:r>
      <w:r w:rsidRPr="007D0DE1">
        <w:rPr>
          <w:rFonts w:cs="Times New Roman" w:hint="eastAsia"/>
          <w:spacing w:val="-2"/>
        </w:rPr>
        <w:t>道路管理部局等と密接に連携し、</w:t>
      </w:r>
      <w:r w:rsidR="000D4F1B">
        <w:rPr>
          <w:rFonts w:cs="Times New Roman" w:hint="eastAsia"/>
          <w:spacing w:val="-2"/>
        </w:rPr>
        <w:t>特に集中的・優先的に取り組む路線の設定や</w:t>
      </w:r>
      <w:r w:rsidRPr="007D0DE1">
        <w:rPr>
          <w:rFonts w:cs="Times New Roman" w:hint="eastAsia"/>
          <w:spacing w:val="-2"/>
        </w:rPr>
        <w:t>広域緊急交通路沿道建築物</w:t>
      </w:r>
      <w:r w:rsidR="00D13028" w:rsidRPr="007D0DE1">
        <w:rPr>
          <w:rFonts w:cs="Times New Roman" w:hint="eastAsia"/>
          <w:spacing w:val="-2"/>
        </w:rPr>
        <w:t>等</w:t>
      </w:r>
      <w:r w:rsidR="00551508" w:rsidRPr="007D0DE1">
        <w:rPr>
          <w:rFonts w:cs="Times New Roman" w:hint="eastAsia"/>
          <w:spacing w:val="-2"/>
        </w:rPr>
        <w:t>の耐震化情報の共有など</w:t>
      </w:r>
      <w:r w:rsidR="00FD541F" w:rsidRPr="007D0DE1">
        <w:rPr>
          <w:rFonts w:cs="Times New Roman" w:hint="eastAsia"/>
          <w:spacing w:val="-2"/>
        </w:rPr>
        <w:t>様々</w:t>
      </w:r>
      <w:r w:rsidR="00551508" w:rsidRPr="007D0DE1">
        <w:rPr>
          <w:rFonts w:cs="Times New Roman" w:hint="eastAsia"/>
          <w:spacing w:val="-2"/>
        </w:rPr>
        <w:t>な方策について検討します</w:t>
      </w:r>
      <w:r w:rsidRPr="007D0DE1">
        <w:rPr>
          <w:rFonts w:cs="Times New Roman" w:hint="eastAsia"/>
          <w:spacing w:val="-2"/>
        </w:rPr>
        <w:t>。</w:t>
      </w:r>
    </w:p>
    <w:p w14:paraId="03E938E3" w14:textId="0D1A0B31" w:rsidR="00777AB6" w:rsidRDefault="00777AB6" w:rsidP="001656D1">
      <w:pPr>
        <w:pStyle w:val="3"/>
        <w:ind w:left="280" w:right="220" w:hanging="280"/>
      </w:pPr>
    </w:p>
    <w:p w14:paraId="3B2C028F" w14:textId="77777777" w:rsidR="00B21062" w:rsidRPr="00B21062" w:rsidRDefault="00B21062" w:rsidP="00B21062"/>
    <w:p w14:paraId="7F7A0603" w14:textId="4BE5507A" w:rsidR="00777AB6" w:rsidRPr="004D69AD" w:rsidRDefault="00B944CB" w:rsidP="00777AB6">
      <w:pPr>
        <w:pStyle w:val="3"/>
        <w:ind w:left="280" w:right="220" w:hanging="280"/>
      </w:pPr>
      <w:r>
        <w:rPr>
          <w:rFonts w:hint="eastAsia"/>
        </w:rPr>
        <w:t>５</w:t>
      </w:r>
      <w:r w:rsidR="00777AB6" w:rsidRPr="004D69AD">
        <w:rPr>
          <w:rFonts w:hint="eastAsia"/>
        </w:rPr>
        <w:t>．居住空間の安全性の確保</w:t>
      </w:r>
    </w:p>
    <w:p w14:paraId="0745B0BB" w14:textId="77777777" w:rsidR="00777AB6" w:rsidRPr="004D69AD" w:rsidRDefault="00777AB6" w:rsidP="00777AB6">
      <w:pPr>
        <w:pStyle w:val="4"/>
      </w:pPr>
      <w:r w:rsidRPr="004D69AD">
        <w:rPr>
          <w:rFonts w:hint="eastAsia"/>
        </w:rPr>
        <w:t>（１） 家具の転倒防止の促進</w:t>
      </w:r>
    </w:p>
    <w:p w14:paraId="1799B15B" w14:textId="4A939B67" w:rsidR="00777AB6" w:rsidRPr="004A7747" w:rsidRDefault="00551508" w:rsidP="005F59CA">
      <w:pPr>
        <w:ind w:leftChars="101" w:left="222" w:firstLineChars="102" w:firstLine="224"/>
        <w:rPr>
          <w:rFonts w:cs="Times New Roman"/>
        </w:rPr>
      </w:pPr>
      <w:r>
        <w:rPr>
          <w:rFonts w:cs="Times New Roman" w:hint="eastAsia"/>
        </w:rPr>
        <w:t>地震で</w:t>
      </w:r>
      <w:r w:rsidR="00777AB6" w:rsidRPr="004A7747">
        <w:rPr>
          <w:rFonts w:cs="Times New Roman" w:hint="eastAsia"/>
        </w:rPr>
        <w:t>建築物が無事であっても、家具の転倒による人的被害や</w:t>
      </w:r>
      <w:r w:rsidR="00D13028">
        <w:rPr>
          <w:rFonts w:cs="Times New Roman" w:hint="eastAsia"/>
        </w:rPr>
        <w:t>、</w:t>
      </w:r>
      <w:r w:rsidR="00777AB6" w:rsidRPr="004A7747">
        <w:rPr>
          <w:rFonts w:cs="Times New Roman" w:hint="eastAsia"/>
        </w:rPr>
        <w:t>転倒家具が障害とな</w:t>
      </w:r>
      <w:r w:rsidR="00D13028">
        <w:rPr>
          <w:rFonts w:cs="Times New Roman" w:hint="eastAsia"/>
        </w:rPr>
        <w:t>り</w:t>
      </w:r>
      <w:r w:rsidR="00E31C4D">
        <w:rPr>
          <w:rFonts w:cs="Times New Roman" w:hint="eastAsia"/>
        </w:rPr>
        <w:t>火災</w:t>
      </w:r>
      <w:r>
        <w:rPr>
          <w:rFonts w:cs="Times New Roman" w:hint="eastAsia"/>
        </w:rPr>
        <w:t>からの避難が遅れるなど、被害が拡大するおそれがあります</w:t>
      </w:r>
      <w:r w:rsidR="00777AB6" w:rsidRPr="004A7747">
        <w:rPr>
          <w:rFonts w:cs="Times New Roman" w:hint="eastAsia"/>
        </w:rPr>
        <w:t>。</w:t>
      </w:r>
    </w:p>
    <w:p w14:paraId="7E35A51B" w14:textId="793DE3BE" w:rsidR="00777AB6" w:rsidRPr="004A7747" w:rsidRDefault="00777AB6" w:rsidP="005F59CA">
      <w:pPr>
        <w:ind w:leftChars="101" w:left="222" w:firstLineChars="102" w:firstLine="224"/>
        <w:rPr>
          <w:rFonts w:cs="Times New Roman"/>
        </w:rPr>
      </w:pPr>
      <w:r w:rsidRPr="004A7747">
        <w:rPr>
          <w:rFonts w:cs="Times New Roman" w:hint="eastAsia"/>
        </w:rPr>
        <w:t>室内での人的被害を防ぎ、屋外への安全な避難を</w:t>
      </w:r>
      <w:r w:rsidR="00F120D2">
        <w:rPr>
          <w:rFonts w:cs="Times New Roman" w:hint="eastAsia"/>
        </w:rPr>
        <w:t>確保するためにも、家具固定の重要性について、まちまる支援事業や</w:t>
      </w:r>
      <w:r w:rsidRPr="004A7747">
        <w:rPr>
          <w:rFonts w:cs="Times New Roman" w:hint="eastAsia"/>
        </w:rPr>
        <w:t>キャンペーン、出前講座、転居の機会、パンフレットにおいて、高齢者にも取</w:t>
      </w:r>
      <w:r w:rsidR="007F2091">
        <w:rPr>
          <w:rFonts w:cs="Times New Roman" w:hint="eastAsia"/>
        </w:rPr>
        <w:t>り</w:t>
      </w:r>
      <w:r w:rsidR="009B1E87">
        <w:rPr>
          <w:rFonts w:cs="Times New Roman" w:hint="eastAsia"/>
        </w:rPr>
        <w:t>組みやすい家具転倒防止対策を示すなど</w:t>
      </w:r>
      <w:r w:rsidR="00D13028">
        <w:rPr>
          <w:rFonts w:cs="Times New Roman" w:hint="eastAsia"/>
        </w:rPr>
        <w:t>、</w:t>
      </w:r>
      <w:r w:rsidRPr="004A7747">
        <w:rPr>
          <w:rFonts w:cs="Times New Roman" w:hint="eastAsia"/>
        </w:rPr>
        <w:t>実効性のあ</w:t>
      </w:r>
      <w:r w:rsidR="00551508">
        <w:rPr>
          <w:rFonts w:cs="Times New Roman" w:hint="eastAsia"/>
        </w:rPr>
        <w:t>る普及啓発の方策を検討し、実施します</w:t>
      </w:r>
      <w:r w:rsidRPr="004A7747">
        <w:rPr>
          <w:rFonts w:cs="Times New Roman" w:hint="eastAsia"/>
        </w:rPr>
        <w:t>。</w:t>
      </w:r>
    </w:p>
    <w:p w14:paraId="6B0BEDB9" w14:textId="24FFAC34" w:rsidR="00777AB6" w:rsidRPr="004A7747" w:rsidRDefault="00777AB6" w:rsidP="005F59CA">
      <w:pPr>
        <w:ind w:leftChars="101" w:left="222" w:firstLineChars="102" w:firstLine="224"/>
        <w:rPr>
          <w:rFonts w:cs="Times New Roman"/>
        </w:rPr>
      </w:pPr>
      <w:r w:rsidRPr="004A7747">
        <w:rPr>
          <w:rFonts w:cs="Times New Roman" w:hint="eastAsia"/>
        </w:rPr>
        <w:t>また、</w:t>
      </w:r>
      <w:r w:rsidR="00D03D09">
        <w:rPr>
          <w:rFonts w:cs="Times New Roman" w:hint="eastAsia"/>
        </w:rPr>
        <w:t>危機管理部局と連携した啓発についても検討していきます</w:t>
      </w:r>
      <w:r w:rsidRPr="004A7747">
        <w:rPr>
          <w:rFonts w:cs="Times New Roman" w:hint="eastAsia"/>
        </w:rPr>
        <w:t>。</w:t>
      </w:r>
    </w:p>
    <w:p w14:paraId="43ABC838" w14:textId="7A0158B1" w:rsidR="00777AB6" w:rsidRPr="004D69AD" w:rsidRDefault="00777AB6" w:rsidP="00777AB6">
      <w:pPr>
        <w:pStyle w:val="4"/>
      </w:pPr>
      <w:r w:rsidRPr="004D69AD">
        <w:rPr>
          <w:rFonts w:hint="eastAsia"/>
        </w:rPr>
        <w:t xml:space="preserve">（２） </w:t>
      </w:r>
      <w:r w:rsidR="00755A31">
        <w:rPr>
          <w:rFonts w:hint="eastAsia"/>
        </w:rPr>
        <w:t>防災ベッドや耐震テーブルの周知</w:t>
      </w:r>
    </w:p>
    <w:p w14:paraId="302CE97B" w14:textId="0E048602" w:rsidR="00777AB6" w:rsidRDefault="00F120D2" w:rsidP="005F59CA">
      <w:pPr>
        <w:ind w:leftChars="101" w:left="222" w:firstLineChars="102" w:firstLine="224"/>
        <w:rPr>
          <w:rFonts w:cs="Times New Roman"/>
        </w:rPr>
      </w:pPr>
      <w:r>
        <w:rPr>
          <w:rFonts w:cs="Times New Roman" w:hint="eastAsia"/>
        </w:rPr>
        <w:t>住宅の耐震改修が困難な場合、地震により住宅が倒壊しても</w:t>
      </w:r>
      <w:r w:rsidR="00777AB6" w:rsidRPr="004A7747">
        <w:rPr>
          <w:rFonts w:cs="Times New Roman" w:hint="eastAsia"/>
        </w:rPr>
        <w:t>安全な空間を確保し、</w:t>
      </w:r>
      <w:r w:rsidR="00755A31">
        <w:rPr>
          <w:rFonts w:cs="Times New Roman" w:hint="eastAsia"/>
        </w:rPr>
        <w:t>命を守ることができる手段の一つとして</w:t>
      </w:r>
      <w:r w:rsidR="00D03D09">
        <w:rPr>
          <w:rFonts w:cs="Times New Roman" w:hint="eastAsia"/>
        </w:rPr>
        <w:t>、防災ベッドや耐震テーブルの活用</w:t>
      </w:r>
      <w:r w:rsidR="00755A31">
        <w:rPr>
          <w:rFonts w:cs="Times New Roman" w:hint="eastAsia"/>
        </w:rPr>
        <w:t>について周知</w:t>
      </w:r>
      <w:r w:rsidR="00D03D09">
        <w:rPr>
          <w:rFonts w:cs="Times New Roman" w:hint="eastAsia"/>
        </w:rPr>
        <w:t>します</w:t>
      </w:r>
      <w:r w:rsidR="00777AB6" w:rsidRPr="004A7747">
        <w:rPr>
          <w:rFonts w:cs="Times New Roman" w:hint="eastAsia"/>
        </w:rPr>
        <w:t>。</w:t>
      </w:r>
    </w:p>
    <w:p w14:paraId="54CBEA62" w14:textId="2420ED53" w:rsidR="00B944CB" w:rsidRDefault="00B944CB" w:rsidP="00777AB6">
      <w:pPr>
        <w:ind w:leftChars="250" w:left="550" w:firstLineChars="100" w:firstLine="220"/>
        <w:rPr>
          <w:rFonts w:cs="Times New Roman"/>
        </w:rPr>
      </w:pPr>
    </w:p>
    <w:p w14:paraId="55B6009B" w14:textId="3A3A3015" w:rsidR="00B944CB" w:rsidRPr="004D69AD" w:rsidRDefault="00B944CB" w:rsidP="00B944CB">
      <w:pPr>
        <w:pStyle w:val="3"/>
        <w:ind w:left="280" w:right="220" w:hanging="280"/>
      </w:pPr>
      <w:r>
        <w:rPr>
          <w:rFonts w:hint="eastAsia"/>
        </w:rPr>
        <w:t>６</w:t>
      </w:r>
      <w:r w:rsidRPr="004D69AD">
        <w:rPr>
          <w:rFonts w:hint="eastAsia"/>
        </w:rPr>
        <w:t>．</w:t>
      </w:r>
      <w:r w:rsidRPr="00F34E5D">
        <w:rPr>
          <w:rFonts w:hint="eastAsia"/>
        </w:rPr>
        <w:t>ハザードマップ</w:t>
      </w:r>
      <w:r w:rsidRPr="004D69AD">
        <w:rPr>
          <w:rFonts w:hint="eastAsia"/>
        </w:rPr>
        <w:t>の活用</w:t>
      </w:r>
    </w:p>
    <w:p w14:paraId="424223F5" w14:textId="7CDDF9AB" w:rsidR="00B944CB" w:rsidRPr="007D0DE1" w:rsidRDefault="0044123B" w:rsidP="005F59CA">
      <w:pPr>
        <w:ind w:leftChars="101" w:left="222" w:firstLineChars="104" w:firstLine="225"/>
        <w:rPr>
          <w:rFonts w:cs="Times New Roman"/>
          <w:spacing w:val="-2"/>
        </w:rPr>
      </w:pPr>
      <w:r w:rsidRPr="007D0DE1">
        <w:rPr>
          <w:rFonts w:cs="Times New Roman" w:hint="eastAsia"/>
          <w:spacing w:val="-2"/>
        </w:rPr>
        <w:t>大阪府では、南海トラフ</w:t>
      </w:r>
      <w:r w:rsidR="000B562F" w:rsidRPr="007D0DE1">
        <w:rPr>
          <w:rFonts w:cs="Times New Roman" w:hint="eastAsia"/>
          <w:spacing w:val="-2"/>
        </w:rPr>
        <w:t>巨大</w:t>
      </w:r>
      <w:r w:rsidR="00B944CB" w:rsidRPr="007D0DE1">
        <w:rPr>
          <w:rFonts w:cs="Times New Roman" w:hint="eastAsia"/>
          <w:spacing w:val="-2"/>
        </w:rPr>
        <w:t>地震や上町断層帯</w:t>
      </w:r>
      <w:r w:rsidR="009D0F4C" w:rsidRPr="007D0DE1">
        <w:rPr>
          <w:rFonts w:cs="Times New Roman" w:hint="eastAsia"/>
          <w:spacing w:val="-2"/>
        </w:rPr>
        <w:t>地震</w:t>
      </w:r>
      <w:r w:rsidR="00B944CB" w:rsidRPr="007D0DE1">
        <w:rPr>
          <w:rFonts w:cs="Times New Roman" w:hint="eastAsia"/>
          <w:spacing w:val="-2"/>
        </w:rPr>
        <w:t>などの直下型地震に対し、各地域の津波浸水深や地震動による建物被害等を想定してい</w:t>
      </w:r>
      <w:r w:rsidR="00755A31" w:rsidRPr="007D0DE1">
        <w:rPr>
          <w:rFonts w:cs="Times New Roman" w:hint="eastAsia"/>
          <w:spacing w:val="-2"/>
        </w:rPr>
        <w:t>ます</w:t>
      </w:r>
      <w:r w:rsidR="00B944CB" w:rsidRPr="007D0DE1">
        <w:rPr>
          <w:rFonts w:cs="Times New Roman" w:hint="eastAsia"/>
          <w:spacing w:val="-2"/>
        </w:rPr>
        <w:t>。今後は、府の被</w:t>
      </w:r>
      <w:r w:rsidR="00D13028" w:rsidRPr="007D0DE1">
        <w:rPr>
          <w:rFonts w:cs="Times New Roman" w:hint="eastAsia"/>
          <w:spacing w:val="-2"/>
        </w:rPr>
        <w:t>害想定や、市町村が公表する地震の被害想定、危険地域、避難場所等</w:t>
      </w:r>
      <w:r w:rsidR="00B944CB" w:rsidRPr="007D0DE1">
        <w:rPr>
          <w:rFonts w:cs="Times New Roman" w:hint="eastAsia"/>
          <w:spacing w:val="-2"/>
        </w:rPr>
        <w:t>を示したハザード</w:t>
      </w:r>
      <w:r w:rsidR="00755A31" w:rsidRPr="007D0DE1">
        <w:rPr>
          <w:rFonts w:cs="Times New Roman" w:hint="eastAsia"/>
          <w:spacing w:val="-2"/>
        </w:rPr>
        <w:t>マップなどを活用し、府民の防災意識や住宅の耐震化意欲の向上を図ります</w:t>
      </w:r>
      <w:r w:rsidR="00B944CB" w:rsidRPr="007D0DE1">
        <w:rPr>
          <w:rFonts w:cs="Times New Roman" w:hint="eastAsia"/>
          <w:spacing w:val="-2"/>
        </w:rPr>
        <w:t>。</w:t>
      </w:r>
    </w:p>
    <w:p w14:paraId="7E6A4C2F" w14:textId="77777777" w:rsidR="00B944CB" w:rsidRDefault="00B944CB" w:rsidP="00B944CB">
      <w:pPr>
        <w:ind w:leftChars="250" w:left="550" w:firstLineChars="100" w:firstLine="220"/>
        <w:rPr>
          <w:rFonts w:cs="Times New Roman"/>
        </w:rPr>
      </w:pPr>
    </w:p>
    <w:p w14:paraId="1E3D4F36" w14:textId="77777777" w:rsidR="00B944CB" w:rsidRPr="00B944CB" w:rsidRDefault="00B944CB" w:rsidP="00777AB6">
      <w:pPr>
        <w:ind w:leftChars="250" w:left="550" w:firstLineChars="100" w:firstLine="220"/>
        <w:rPr>
          <w:rFonts w:cs="Times New Roman"/>
        </w:rPr>
      </w:pPr>
    </w:p>
    <w:p w14:paraId="4605E50E" w14:textId="77777777" w:rsidR="00777AB6" w:rsidRPr="004D69AD" w:rsidRDefault="00777AB6" w:rsidP="00777AB6">
      <w:pPr>
        <w:widowControl/>
        <w:jc w:val="left"/>
        <w:rPr>
          <w:rFonts w:cs="Times New Roman"/>
          <w:sz w:val="24"/>
          <w:szCs w:val="24"/>
        </w:rPr>
      </w:pPr>
      <w:r w:rsidRPr="004D69AD">
        <w:rPr>
          <w:rFonts w:cs="Times New Roman"/>
          <w:sz w:val="24"/>
          <w:szCs w:val="24"/>
        </w:rPr>
        <w:br w:type="page"/>
      </w:r>
    </w:p>
    <w:p w14:paraId="59E9617D" w14:textId="15519BCE" w:rsidR="004D69AD" w:rsidRPr="004D69AD" w:rsidRDefault="0032761D" w:rsidP="00321BC1">
      <w:pPr>
        <w:pStyle w:val="1"/>
      </w:pPr>
      <w:bookmarkStart w:id="42" w:name="_Toc52271427"/>
      <w:bookmarkStart w:id="43" w:name="_Toc60653969"/>
      <w:r w:rsidRPr="004D69AD">
        <w:rPr>
          <w:rFonts w:hint="eastAsia"/>
        </w:rPr>
        <w:t>Ⅷ</w:t>
      </w:r>
      <w:r w:rsidR="004D69AD" w:rsidRPr="004D69AD">
        <w:rPr>
          <w:rFonts w:hint="eastAsia"/>
        </w:rPr>
        <w:t xml:space="preserve">　推進体制の整備</w:t>
      </w:r>
      <w:bookmarkEnd w:id="42"/>
      <w:bookmarkEnd w:id="43"/>
    </w:p>
    <w:p w14:paraId="694DEBDF" w14:textId="2FBC76BE" w:rsidR="004D69AD" w:rsidRPr="004A7747" w:rsidRDefault="004D69AD" w:rsidP="004A7747">
      <w:pPr>
        <w:ind w:firstLineChars="100" w:firstLine="220"/>
        <w:rPr>
          <w:rFonts w:cs="Times New Roman"/>
        </w:rPr>
      </w:pPr>
      <w:r w:rsidRPr="004A7747">
        <w:rPr>
          <w:rFonts w:cs="Times New Roman" w:hint="eastAsia"/>
        </w:rPr>
        <w:t>目標の達成には、</w:t>
      </w:r>
      <w:r w:rsidR="00FD541F">
        <w:rPr>
          <w:rFonts w:cs="Times New Roman" w:hint="eastAsia"/>
        </w:rPr>
        <w:t>様々</w:t>
      </w:r>
      <w:r w:rsidRPr="004A7747">
        <w:rPr>
          <w:rFonts w:cs="Times New Roman" w:hint="eastAsia"/>
        </w:rPr>
        <w:t>な分野の連携による施策の展開が必要なことから、住宅まちづくり部だけでなく部局を横断し</w:t>
      </w:r>
      <w:r w:rsidR="00D13028">
        <w:rPr>
          <w:rFonts w:cs="Times New Roman" w:hint="eastAsia"/>
        </w:rPr>
        <w:t>た体制づくりや、市町村、国はもちろんのこと、府民、民間事業者等</w:t>
      </w:r>
      <w:r w:rsidRPr="004A7747">
        <w:rPr>
          <w:rFonts w:cs="Times New Roman" w:hint="eastAsia"/>
        </w:rPr>
        <w:t>が、協同して取り組むことができる体制を整備</w:t>
      </w:r>
      <w:r w:rsidR="00755A31">
        <w:rPr>
          <w:rFonts w:cs="Times New Roman" w:hint="eastAsia"/>
        </w:rPr>
        <w:t>します</w:t>
      </w:r>
      <w:r w:rsidRPr="004A7747">
        <w:rPr>
          <w:rFonts w:cs="Times New Roman" w:hint="eastAsia"/>
        </w:rPr>
        <w:t>。</w:t>
      </w:r>
    </w:p>
    <w:p w14:paraId="67F957BB" w14:textId="27903AF1" w:rsidR="004D69AD" w:rsidRPr="004D69AD" w:rsidRDefault="00E31C4D" w:rsidP="00321BC1">
      <w:pPr>
        <w:pStyle w:val="3"/>
        <w:ind w:left="280" w:right="220" w:hanging="280"/>
      </w:pPr>
      <w:r>
        <w:rPr>
          <w:rFonts w:hint="eastAsia"/>
        </w:rPr>
        <w:t>１．庁内</w:t>
      </w:r>
      <w:r w:rsidR="004D69AD" w:rsidRPr="004D69AD">
        <w:rPr>
          <w:rFonts w:hint="eastAsia"/>
        </w:rPr>
        <w:t>の連携</w:t>
      </w:r>
    </w:p>
    <w:p w14:paraId="4E48AA40" w14:textId="2C315C07" w:rsidR="00777AB6" w:rsidRPr="007D0DE1" w:rsidRDefault="004D69AD" w:rsidP="005F59CA">
      <w:pPr>
        <w:ind w:leftChars="101" w:left="222" w:firstLineChars="104" w:firstLine="225"/>
        <w:rPr>
          <w:rFonts w:cs="Times New Roman"/>
          <w:spacing w:val="-2"/>
        </w:rPr>
      </w:pPr>
      <w:r w:rsidRPr="007D0DE1">
        <w:rPr>
          <w:rFonts w:cs="Times New Roman" w:hint="eastAsia"/>
          <w:spacing w:val="-2"/>
        </w:rPr>
        <w:t>木造住宅や分譲マンションについては、所有者が高齢化していることや、今後は耐震改修だけでなく、建替え、除却、住替えなど、</w:t>
      </w:r>
      <w:r w:rsidR="00FD541F" w:rsidRPr="007D0DE1">
        <w:rPr>
          <w:rFonts w:cs="Times New Roman" w:hint="eastAsia"/>
          <w:spacing w:val="-2"/>
        </w:rPr>
        <w:t>様々</w:t>
      </w:r>
      <w:r w:rsidRPr="007D0DE1">
        <w:rPr>
          <w:rFonts w:cs="Times New Roman" w:hint="eastAsia"/>
          <w:spacing w:val="-2"/>
        </w:rPr>
        <w:t>な施策による耐震化の促進が必要</w:t>
      </w:r>
      <w:r w:rsidR="00755A31" w:rsidRPr="007D0DE1">
        <w:rPr>
          <w:rFonts w:cs="Times New Roman" w:hint="eastAsia"/>
          <w:spacing w:val="-2"/>
        </w:rPr>
        <w:t>なため、高齢者向け住宅や福祉施策を所管する部局などとの連携を図ります</w:t>
      </w:r>
      <w:r w:rsidRPr="007D0DE1">
        <w:rPr>
          <w:rFonts w:cs="Times New Roman" w:hint="eastAsia"/>
          <w:spacing w:val="-2"/>
        </w:rPr>
        <w:t>。</w:t>
      </w:r>
    </w:p>
    <w:p w14:paraId="63A77C45" w14:textId="0B34B5D6" w:rsidR="004D69AD" w:rsidRPr="007D0DE1" w:rsidRDefault="004D69AD" w:rsidP="005F59CA">
      <w:pPr>
        <w:ind w:leftChars="101" w:left="222" w:firstLineChars="104" w:firstLine="225"/>
        <w:rPr>
          <w:rFonts w:cs="Times New Roman"/>
          <w:spacing w:val="-2"/>
        </w:rPr>
      </w:pPr>
      <w:r w:rsidRPr="007D0DE1">
        <w:rPr>
          <w:rFonts w:cs="Times New Roman" w:hint="eastAsia"/>
          <w:spacing w:val="-2"/>
        </w:rPr>
        <w:t>また、</w:t>
      </w:r>
      <w:r w:rsidR="00D13028" w:rsidRPr="007D0DE1">
        <w:rPr>
          <w:rFonts w:cs="Times New Roman" w:hint="eastAsia"/>
          <w:spacing w:val="-2"/>
        </w:rPr>
        <w:t>多数の者が利用する建築物については、学校や病院、社会福祉施設等</w:t>
      </w:r>
      <w:r w:rsidRPr="007D0DE1">
        <w:rPr>
          <w:rFonts w:cs="Times New Roman" w:hint="eastAsia"/>
          <w:spacing w:val="-2"/>
        </w:rPr>
        <w:t>を所管する部局、広域緊急交通路沿道建築</w:t>
      </w:r>
      <w:r w:rsidR="00755A31" w:rsidRPr="007D0DE1">
        <w:rPr>
          <w:rFonts w:cs="Times New Roman" w:hint="eastAsia"/>
          <w:spacing w:val="-2"/>
        </w:rPr>
        <w:t>物については、危機管理部局や道路管理部局</w:t>
      </w:r>
      <w:r w:rsidR="00D13028" w:rsidRPr="007D0DE1">
        <w:rPr>
          <w:rFonts w:cs="Times New Roman" w:hint="eastAsia"/>
          <w:spacing w:val="-2"/>
        </w:rPr>
        <w:t>等</w:t>
      </w:r>
      <w:r w:rsidR="00755A31" w:rsidRPr="007D0DE1">
        <w:rPr>
          <w:rFonts w:cs="Times New Roman" w:hint="eastAsia"/>
          <w:spacing w:val="-2"/>
        </w:rPr>
        <w:t>、横断的に連携を図ります</w:t>
      </w:r>
      <w:r w:rsidRPr="007D0DE1">
        <w:rPr>
          <w:rFonts w:cs="Times New Roman" w:hint="eastAsia"/>
          <w:spacing w:val="-2"/>
        </w:rPr>
        <w:t>。</w:t>
      </w:r>
    </w:p>
    <w:p w14:paraId="2B574D04" w14:textId="3922FDEA" w:rsidR="004D69AD" w:rsidRPr="007D0DE1" w:rsidRDefault="00777AB6" w:rsidP="005F59CA">
      <w:pPr>
        <w:ind w:leftChars="101" w:left="222" w:firstLineChars="104" w:firstLine="225"/>
        <w:rPr>
          <w:rFonts w:cs="Times New Roman"/>
          <w:spacing w:val="-2"/>
        </w:rPr>
      </w:pPr>
      <w:r w:rsidRPr="007D0DE1">
        <w:rPr>
          <w:rFonts w:cs="Times New Roman" w:hint="eastAsia"/>
          <w:spacing w:val="-2"/>
        </w:rPr>
        <w:t>さらに</w:t>
      </w:r>
      <w:r w:rsidR="004D69AD" w:rsidRPr="007D0DE1">
        <w:rPr>
          <w:rFonts w:cs="Times New Roman" w:hint="eastAsia"/>
          <w:spacing w:val="-2"/>
        </w:rPr>
        <w:t>、防災</w:t>
      </w:r>
      <w:r w:rsidR="00D6563E" w:rsidRPr="007D0DE1">
        <w:rPr>
          <w:rFonts w:cs="Times New Roman" w:hint="eastAsia"/>
          <w:spacing w:val="-2"/>
        </w:rPr>
        <w:t>対策に</w:t>
      </w:r>
      <w:r w:rsidR="00917121" w:rsidRPr="007D0DE1">
        <w:rPr>
          <w:rFonts w:cs="Times New Roman" w:hint="eastAsia"/>
          <w:spacing w:val="-2"/>
        </w:rPr>
        <w:t>取り組む</w:t>
      </w:r>
      <w:r w:rsidR="004D69AD" w:rsidRPr="007D0DE1">
        <w:rPr>
          <w:rFonts w:cs="Times New Roman" w:hint="eastAsia"/>
          <w:spacing w:val="-2"/>
        </w:rPr>
        <w:t>部局や、府有建築物を所管する部局とも、耐震化に関連する事項</w:t>
      </w:r>
      <w:r w:rsidRPr="007D0DE1">
        <w:rPr>
          <w:rFonts w:cs="Times New Roman" w:hint="eastAsia"/>
          <w:spacing w:val="-2"/>
        </w:rPr>
        <w:t>の情報共有を図り施策を推進する</w:t>
      </w:r>
      <w:r w:rsidR="00755A31" w:rsidRPr="007D0DE1">
        <w:rPr>
          <w:rFonts w:cs="Times New Roman" w:hint="eastAsia"/>
          <w:spacing w:val="-2"/>
        </w:rPr>
        <w:t>ため、充分に連携を図ります</w:t>
      </w:r>
      <w:r w:rsidR="004D69AD" w:rsidRPr="007D0DE1">
        <w:rPr>
          <w:rFonts w:cs="Times New Roman" w:hint="eastAsia"/>
          <w:spacing w:val="-2"/>
        </w:rPr>
        <w:t>。</w:t>
      </w:r>
    </w:p>
    <w:p w14:paraId="4F326626" w14:textId="77777777" w:rsidR="004D69AD" w:rsidRPr="004D69AD" w:rsidRDefault="004D69AD" w:rsidP="004D69AD">
      <w:pPr>
        <w:spacing w:line="440" w:lineRule="exact"/>
        <w:ind w:leftChars="250" w:left="550" w:firstLineChars="100" w:firstLine="240"/>
        <w:rPr>
          <w:rFonts w:cs="Times New Roman"/>
          <w:sz w:val="24"/>
          <w:szCs w:val="24"/>
        </w:rPr>
      </w:pPr>
    </w:p>
    <w:p w14:paraId="5B859585" w14:textId="77777777" w:rsidR="004D69AD" w:rsidRPr="004D69AD" w:rsidRDefault="004D69AD" w:rsidP="00321BC1">
      <w:pPr>
        <w:pStyle w:val="3"/>
        <w:ind w:left="280" w:right="220" w:hanging="280"/>
      </w:pPr>
      <w:r w:rsidRPr="004D69AD">
        <w:rPr>
          <w:rFonts w:hint="eastAsia"/>
        </w:rPr>
        <w:t>２．所管行政庁との連携</w:t>
      </w:r>
    </w:p>
    <w:p w14:paraId="50965568" w14:textId="77777777" w:rsidR="00E31C4D" w:rsidRPr="007D0DE1" w:rsidRDefault="00E31C4D" w:rsidP="005F59CA">
      <w:pPr>
        <w:ind w:leftChars="101" w:left="222" w:firstLineChars="104" w:firstLine="225"/>
        <w:rPr>
          <w:rFonts w:cs="Times New Roman"/>
          <w:spacing w:val="-2"/>
        </w:rPr>
      </w:pPr>
      <w:r w:rsidRPr="007D0DE1">
        <w:rPr>
          <w:rFonts w:cs="Times New Roman" w:hint="eastAsia"/>
          <w:spacing w:val="-2"/>
        </w:rPr>
        <w:t>耐震改修促進法及び建築基準法に基づく助言、指導にあたっては、所管行政庁と連携し行っていきます。</w:t>
      </w:r>
    </w:p>
    <w:p w14:paraId="52D27354" w14:textId="68DBA082" w:rsidR="00E31C4D" w:rsidRPr="007D0DE1" w:rsidRDefault="00E31C4D" w:rsidP="001B2154">
      <w:pPr>
        <w:ind w:leftChars="101" w:left="222" w:firstLineChars="104" w:firstLine="225"/>
        <w:rPr>
          <w:rFonts w:cs="Times New Roman"/>
          <w:spacing w:val="-2"/>
        </w:rPr>
      </w:pPr>
      <w:r w:rsidRPr="007D0DE1">
        <w:rPr>
          <w:rFonts w:cs="Times New Roman" w:hint="eastAsia"/>
          <w:spacing w:val="-2"/>
        </w:rPr>
        <w:t>また、</w:t>
      </w:r>
      <w:r w:rsidR="004D69AD" w:rsidRPr="007D0DE1">
        <w:rPr>
          <w:rFonts w:cs="Times New Roman" w:hint="eastAsia"/>
          <w:spacing w:val="-2"/>
        </w:rPr>
        <w:t>特定既存耐震不適格建築物や耐震診断が義務となる大規模建築物、広域緊急交通路沿道建築物等については、耐震改修促進法に基づき所管行政庁は必要な指導、助言、指示、命令等を</w:t>
      </w:r>
      <w:r w:rsidR="001E2D4C" w:rsidRPr="007D0DE1">
        <w:rPr>
          <w:rFonts w:cs="Times New Roman" w:hint="eastAsia"/>
          <w:spacing w:val="-2"/>
        </w:rPr>
        <w:t>行います。</w:t>
      </w:r>
    </w:p>
    <w:p w14:paraId="7E23406F" w14:textId="77777777" w:rsidR="004D69AD" w:rsidRPr="004D69AD" w:rsidRDefault="004D69AD" w:rsidP="004D69AD">
      <w:pPr>
        <w:spacing w:line="440" w:lineRule="exact"/>
        <w:ind w:leftChars="250" w:left="550" w:firstLineChars="100" w:firstLine="240"/>
        <w:rPr>
          <w:rFonts w:cs="Times New Roman"/>
          <w:sz w:val="24"/>
          <w:szCs w:val="24"/>
        </w:rPr>
      </w:pPr>
    </w:p>
    <w:p w14:paraId="296BE8AC" w14:textId="77777777" w:rsidR="004D69AD" w:rsidRPr="004D69AD" w:rsidRDefault="004D69AD" w:rsidP="00321BC1">
      <w:pPr>
        <w:pStyle w:val="3"/>
        <w:ind w:left="280" w:right="220" w:hanging="280"/>
      </w:pPr>
      <w:r w:rsidRPr="004D69AD">
        <w:rPr>
          <w:rFonts w:hint="eastAsia"/>
        </w:rPr>
        <w:t>３．大阪建築物震災対策推進協議会との連携</w:t>
      </w:r>
    </w:p>
    <w:p w14:paraId="2BC9DC30" w14:textId="6804CF84" w:rsidR="004D69AD" w:rsidRPr="007D0DE1" w:rsidRDefault="00755A31" w:rsidP="001B2154">
      <w:pPr>
        <w:ind w:leftChars="101" w:left="222" w:firstLineChars="103" w:firstLine="222"/>
        <w:rPr>
          <w:rFonts w:cs="Times New Roman"/>
          <w:spacing w:val="-2"/>
        </w:rPr>
      </w:pPr>
      <w:r w:rsidRPr="007D0DE1">
        <w:rPr>
          <w:rFonts w:cs="Times New Roman" w:hint="eastAsia"/>
          <w:spacing w:val="-2"/>
        </w:rPr>
        <w:t>大阪建築物震災対策推進協議会は</w:t>
      </w:r>
      <w:r w:rsidR="004D69AD" w:rsidRPr="007D0DE1">
        <w:rPr>
          <w:rFonts w:cs="Times New Roman" w:hint="eastAsia"/>
          <w:spacing w:val="-2"/>
        </w:rPr>
        <w:t>府内の建築物等の震災対策を支援するため、公共・民間の団体が連携して、府内の建築物等の震災対策を推進するために平成</w:t>
      </w:r>
      <w:r w:rsidR="004D69AD" w:rsidRPr="007D0DE1">
        <w:rPr>
          <w:rFonts w:cs="Times New Roman"/>
          <w:spacing w:val="-2"/>
        </w:rPr>
        <w:t>10</w:t>
      </w:r>
      <w:r w:rsidRPr="007D0DE1">
        <w:rPr>
          <w:rFonts w:cs="Times New Roman"/>
          <w:spacing w:val="-2"/>
        </w:rPr>
        <w:t>年に設立</w:t>
      </w:r>
      <w:r w:rsidRPr="007D0DE1">
        <w:rPr>
          <w:rFonts w:cs="Times New Roman" w:hint="eastAsia"/>
          <w:spacing w:val="-2"/>
        </w:rPr>
        <w:t>された協議会です</w:t>
      </w:r>
      <w:r w:rsidR="004D69AD" w:rsidRPr="007D0DE1">
        <w:rPr>
          <w:rFonts w:cs="Times New Roman"/>
          <w:spacing w:val="-2"/>
        </w:rPr>
        <w:t>。</w:t>
      </w:r>
    </w:p>
    <w:p w14:paraId="7A10DEC6" w14:textId="41D07BBD" w:rsidR="004D69AD" w:rsidRPr="007D0DE1" w:rsidRDefault="004D69AD" w:rsidP="001B2154">
      <w:pPr>
        <w:ind w:leftChars="101" w:left="222" w:firstLineChars="104" w:firstLine="225"/>
        <w:rPr>
          <w:rFonts w:cs="Times New Roman"/>
          <w:spacing w:val="-2"/>
        </w:rPr>
      </w:pPr>
      <w:r w:rsidRPr="007D0DE1">
        <w:rPr>
          <w:rFonts w:cs="Times New Roman" w:hint="eastAsia"/>
          <w:spacing w:val="-2"/>
        </w:rPr>
        <w:t>これまで、各種講習会の開催、技術者の育成、耐震改修マニュアルの作成など</w:t>
      </w:r>
      <w:r w:rsidR="006964E0" w:rsidRPr="007D0DE1">
        <w:rPr>
          <w:rFonts w:cs="Times New Roman" w:hint="eastAsia"/>
          <w:spacing w:val="-2"/>
        </w:rPr>
        <w:t>既存建築物等の</w:t>
      </w:r>
      <w:r w:rsidRPr="007D0DE1">
        <w:rPr>
          <w:rFonts w:cs="Times New Roman" w:hint="eastAsia"/>
          <w:spacing w:val="-2"/>
        </w:rPr>
        <w:t>耐震性向上に資する</w:t>
      </w:r>
      <w:r w:rsidR="00FD541F" w:rsidRPr="007D0DE1">
        <w:rPr>
          <w:rFonts w:cs="Times New Roman" w:hint="eastAsia"/>
          <w:spacing w:val="-2"/>
        </w:rPr>
        <w:t>様々</w:t>
      </w:r>
      <w:r w:rsidRPr="007D0DE1">
        <w:rPr>
          <w:rFonts w:cs="Times New Roman" w:hint="eastAsia"/>
          <w:spacing w:val="-2"/>
        </w:rPr>
        <w:t>な事業に取り組んでき</w:t>
      </w:r>
      <w:r w:rsidR="00755A31" w:rsidRPr="007D0DE1">
        <w:rPr>
          <w:rFonts w:cs="Times New Roman" w:hint="eastAsia"/>
          <w:spacing w:val="-2"/>
        </w:rPr>
        <w:t>まし</w:t>
      </w:r>
      <w:r w:rsidRPr="007D0DE1">
        <w:rPr>
          <w:rFonts w:cs="Times New Roman" w:hint="eastAsia"/>
          <w:spacing w:val="-2"/>
        </w:rPr>
        <w:t>た。</w:t>
      </w:r>
    </w:p>
    <w:p w14:paraId="38BDDC73" w14:textId="18689BB0" w:rsidR="004D69AD" w:rsidRPr="007D0DE1" w:rsidRDefault="004D69AD" w:rsidP="001B2154">
      <w:pPr>
        <w:ind w:leftChars="101" w:left="222" w:firstLineChars="104" w:firstLine="225"/>
        <w:rPr>
          <w:rFonts w:cs="Times New Roman"/>
          <w:spacing w:val="-2"/>
        </w:rPr>
      </w:pPr>
      <w:r w:rsidRPr="007D0DE1">
        <w:rPr>
          <w:rFonts w:cs="Times New Roman" w:hint="eastAsia"/>
          <w:spacing w:val="-2"/>
        </w:rPr>
        <w:t>協議会における各事業は、民間団体の協力を得ながら実施しており、今後も引続き関係団体と連携を図りながら、事業推進に努め</w:t>
      </w:r>
      <w:r w:rsidR="00755A31" w:rsidRPr="007D0DE1">
        <w:rPr>
          <w:rFonts w:cs="Times New Roman" w:hint="eastAsia"/>
          <w:spacing w:val="-2"/>
        </w:rPr>
        <w:t>ます</w:t>
      </w:r>
      <w:r w:rsidR="00777AB6" w:rsidRPr="007D0DE1">
        <w:rPr>
          <w:rFonts w:cs="Times New Roman" w:hint="eastAsia"/>
          <w:spacing w:val="-2"/>
        </w:rPr>
        <w:t>。</w:t>
      </w:r>
    </w:p>
    <w:p w14:paraId="66BEF5A0" w14:textId="20B01039" w:rsidR="004D69AD" w:rsidRPr="004A7747" w:rsidRDefault="00777AB6" w:rsidP="004A7747">
      <w:pPr>
        <w:ind w:leftChars="250" w:left="550" w:firstLineChars="100" w:firstLine="220"/>
        <w:rPr>
          <w:rFonts w:cs="Times New Roman"/>
        </w:rPr>
      </w:pPr>
      <w:r>
        <w:rPr>
          <w:rFonts w:cs="Times New Roman" w:hint="eastAsia"/>
        </w:rPr>
        <w:t>〔</w:t>
      </w:r>
      <w:r w:rsidR="004D69AD" w:rsidRPr="004A7747">
        <w:rPr>
          <w:rFonts w:cs="Times New Roman" w:hint="eastAsia"/>
        </w:rPr>
        <w:t>主な事業内容</w:t>
      </w:r>
      <w:r>
        <w:rPr>
          <w:rFonts w:cs="Times New Roman" w:hint="eastAsia"/>
        </w:rPr>
        <w:t>〕</w:t>
      </w:r>
    </w:p>
    <w:p w14:paraId="46E1F0C3" w14:textId="77777777" w:rsidR="004D69AD" w:rsidRPr="004A7747" w:rsidRDefault="004D69AD" w:rsidP="004A7747">
      <w:pPr>
        <w:ind w:leftChars="250" w:left="550" w:firstLineChars="100" w:firstLine="220"/>
        <w:rPr>
          <w:rFonts w:cs="Times New Roman"/>
        </w:rPr>
      </w:pPr>
      <w:r w:rsidRPr="004A7747">
        <w:rPr>
          <w:rFonts w:cs="Times New Roman" w:hint="eastAsia"/>
        </w:rPr>
        <w:t>○ 耐震診断・耐震改修相談窓口</w:t>
      </w:r>
    </w:p>
    <w:p w14:paraId="64DE496C" w14:textId="77777777" w:rsidR="004D69AD" w:rsidRPr="004A7747" w:rsidRDefault="004D69AD" w:rsidP="004A7747">
      <w:pPr>
        <w:ind w:leftChars="250" w:left="550" w:firstLineChars="100" w:firstLine="220"/>
        <w:rPr>
          <w:rFonts w:cs="Times New Roman"/>
        </w:rPr>
      </w:pPr>
      <w:r w:rsidRPr="004A7747">
        <w:rPr>
          <w:rFonts w:cs="Times New Roman" w:hint="eastAsia"/>
        </w:rPr>
        <w:t>○ 技術者向け耐震診断・耐震改修講習会の開催</w:t>
      </w:r>
    </w:p>
    <w:p w14:paraId="3EB3933E" w14:textId="77777777" w:rsidR="004D69AD" w:rsidRPr="004A7747" w:rsidRDefault="004D69AD" w:rsidP="004A7747">
      <w:pPr>
        <w:ind w:leftChars="250" w:left="550" w:firstLineChars="100" w:firstLine="220"/>
        <w:rPr>
          <w:rFonts w:cs="Times New Roman"/>
        </w:rPr>
      </w:pPr>
      <w:r w:rsidRPr="004A7747">
        <w:rPr>
          <w:rFonts w:cs="Times New Roman" w:hint="eastAsia"/>
        </w:rPr>
        <w:t>○ 所有者向け耐震診断・耐震改修説明会の開催</w:t>
      </w:r>
    </w:p>
    <w:p w14:paraId="0A2497A8" w14:textId="77777777" w:rsidR="004D69AD" w:rsidRPr="004A7747" w:rsidRDefault="004D69AD" w:rsidP="004A7747">
      <w:pPr>
        <w:ind w:leftChars="250" w:left="550" w:firstLineChars="100" w:firstLine="220"/>
        <w:rPr>
          <w:rFonts w:cs="Times New Roman"/>
        </w:rPr>
      </w:pPr>
      <w:r w:rsidRPr="004A7747">
        <w:rPr>
          <w:rFonts w:cs="Times New Roman" w:hint="eastAsia"/>
        </w:rPr>
        <w:t>○ 被災建築物応急危険度判定士講習会による判定士の養成</w:t>
      </w:r>
    </w:p>
    <w:p w14:paraId="38DAAB40" w14:textId="77777777" w:rsidR="004D69AD" w:rsidRPr="004A7747" w:rsidRDefault="004D69AD" w:rsidP="004A7747">
      <w:pPr>
        <w:ind w:leftChars="250" w:left="550" w:firstLineChars="100" w:firstLine="220"/>
        <w:rPr>
          <w:rFonts w:cs="Times New Roman"/>
        </w:rPr>
      </w:pPr>
      <w:r w:rsidRPr="004A7747">
        <w:rPr>
          <w:rFonts w:cs="Times New Roman" w:hint="eastAsia"/>
        </w:rPr>
        <w:t>○ ビデオ、パンフレットの作成及び配布</w:t>
      </w:r>
    </w:p>
    <w:p w14:paraId="6C4EFDAB" w14:textId="77777777" w:rsidR="004D69AD" w:rsidRPr="004D69AD" w:rsidRDefault="004D69AD" w:rsidP="00321BC1">
      <w:pPr>
        <w:pStyle w:val="3"/>
        <w:ind w:left="280" w:right="220" w:hanging="280"/>
      </w:pPr>
      <w:r w:rsidRPr="004D69AD">
        <w:rPr>
          <w:rFonts w:hint="eastAsia"/>
        </w:rPr>
        <w:t>４．関係団体との連携</w:t>
      </w:r>
    </w:p>
    <w:p w14:paraId="2D667924" w14:textId="76E655E2" w:rsidR="004D69AD" w:rsidRPr="00B92193" w:rsidRDefault="004D69AD" w:rsidP="001B2154">
      <w:pPr>
        <w:ind w:leftChars="101" w:left="222" w:firstLineChars="104" w:firstLine="225"/>
        <w:rPr>
          <w:rFonts w:cs="Times New Roman"/>
          <w:spacing w:val="-2"/>
        </w:rPr>
      </w:pPr>
      <w:r w:rsidRPr="00B92193">
        <w:rPr>
          <w:rFonts w:cs="Times New Roman" w:hint="eastAsia"/>
          <w:spacing w:val="-2"/>
        </w:rPr>
        <w:t>木造住宅については、まちまる支援事業</w:t>
      </w:r>
      <w:r w:rsidR="009D0F4C" w:rsidRPr="00B92193">
        <w:rPr>
          <w:rFonts w:cs="Times New Roman" w:hint="eastAsia"/>
          <w:spacing w:val="-2"/>
        </w:rPr>
        <w:t>の登録事業者と</w:t>
      </w:r>
      <w:r w:rsidRPr="00B92193">
        <w:rPr>
          <w:rFonts w:cs="Times New Roman" w:hint="eastAsia"/>
          <w:spacing w:val="-2"/>
        </w:rPr>
        <w:t>連携</w:t>
      </w:r>
      <w:r w:rsidR="009D0F4C" w:rsidRPr="00B92193">
        <w:rPr>
          <w:rFonts w:cs="Times New Roman" w:hint="eastAsia"/>
          <w:spacing w:val="-2"/>
        </w:rPr>
        <w:t>した取組みを進めるとともに、</w:t>
      </w:r>
      <w:r w:rsidRPr="00B92193">
        <w:rPr>
          <w:rFonts w:cs="Times New Roman" w:hint="eastAsia"/>
          <w:spacing w:val="-2"/>
        </w:rPr>
        <w:t>リフォーム</w:t>
      </w:r>
      <w:r w:rsidR="00E801B0" w:rsidRPr="00B92193">
        <w:rPr>
          <w:rFonts w:cs="Times New Roman" w:hint="eastAsia"/>
          <w:spacing w:val="-2"/>
        </w:rPr>
        <w:t>や既存</w:t>
      </w:r>
      <w:r w:rsidR="00372C56" w:rsidRPr="00B92193">
        <w:rPr>
          <w:rFonts w:cs="Times New Roman" w:hint="eastAsia"/>
          <w:spacing w:val="-2"/>
        </w:rPr>
        <w:t>住宅の売買時</w:t>
      </w:r>
      <w:r w:rsidR="00E31C4D" w:rsidRPr="00B92193">
        <w:rPr>
          <w:rFonts w:cs="Times New Roman" w:hint="eastAsia"/>
          <w:spacing w:val="-2"/>
        </w:rPr>
        <w:t>にあわせた耐震改修の普及活動など</w:t>
      </w:r>
      <w:r w:rsidRPr="00B92193">
        <w:rPr>
          <w:rFonts w:cs="Times New Roman" w:hint="eastAsia"/>
          <w:spacing w:val="-2"/>
        </w:rPr>
        <w:t>についても</w:t>
      </w:r>
      <w:r w:rsidR="00372C56" w:rsidRPr="00B92193">
        <w:rPr>
          <w:rFonts w:cs="Times New Roman" w:hint="eastAsia"/>
          <w:spacing w:val="-2"/>
        </w:rPr>
        <w:t>、</w:t>
      </w:r>
      <w:r w:rsidRPr="00B92193">
        <w:rPr>
          <w:rFonts w:cs="Times New Roman" w:hint="eastAsia"/>
          <w:spacing w:val="-2"/>
        </w:rPr>
        <w:t>建築</w:t>
      </w:r>
      <w:r w:rsidR="00372C56" w:rsidRPr="00B92193">
        <w:rPr>
          <w:rFonts w:cs="Times New Roman" w:hint="eastAsia"/>
          <w:spacing w:val="-2"/>
        </w:rPr>
        <w:t>業界や</w:t>
      </w:r>
      <w:r w:rsidR="00E31C4D" w:rsidRPr="00B92193">
        <w:rPr>
          <w:rFonts w:cs="Times New Roman" w:hint="eastAsia"/>
          <w:spacing w:val="-2"/>
        </w:rPr>
        <w:t>不動産業界など</w:t>
      </w:r>
      <w:r w:rsidR="00372C56" w:rsidRPr="00B92193">
        <w:rPr>
          <w:rFonts w:cs="Times New Roman" w:hint="eastAsia"/>
          <w:spacing w:val="-2"/>
        </w:rPr>
        <w:t>、関係団体等と</w:t>
      </w:r>
      <w:r w:rsidR="00755A31" w:rsidRPr="00B92193">
        <w:rPr>
          <w:rFonts w:cs="Times New Roman" w:hint="eastAsia"/>
          <w:spacing w:val="-2"/>
        </w:rPr>
        <w:t>連携を図ります</w:t>
      </w:r>
      <w:r w:rsidRPr="00B92193">
        <w:rPr>
          <w:rFonts w:cs="Times New Roman" w:hint="eastAsia"/>
          <w:spacing w:val="-2"/>
        </w:rPr>
        <w:t>。</w:t>
      </w:r>
    </w:p>
    <w:p w14:paraId="4F4222D5" w14:textId="3A6EC086" w:rsidR="004D69AD" w:rsidRPr="00B92193" w:rsidRDefault="004D69AD" w:rsidP="001B2154">
      <w:pPr>
        <w:ind w:leftChars="101" w:left="222" w:firstLineChars="104" w:firstLine="225"/>
        <w:rPr>
          <w:rFonts w:cs="Times New Roman"/>
          <w:spacing w:val="-2"/>
        </w:rPr>
      </w:pPr>
      <w:r w:rsidRPr="00B92193">
        <w:rPr>
          <w:rFonts w:cs="Times New Roman" w:hint="eastAsia"/>
          <w:spacing w:val="-2"/>
        </w:rPr>
        <w:t>また、分譲マンションの耐震化に向けた区分所有者間の</w:t>
      </w:r>
      <w:r w:rsidR="00E31C4D" w:rsidRPr="00B92193">
        <w:rPr>
          <w:rFonts w:cs="Times New Roman" w:hint="eastAsia"/>
          <w:spacing w:val="-2"/>
        </w:rPr>
        <w:t>合意形成</w:t>
      </w:r>
      <w:r w:rsidR="00D13028" w:rsidRPr="00B92193">
        <w:rPr>
          <w:rFonts w:cs="Times New Roman" w:hint="eastAsia"/>
          <w:spacing w:val="-2"/>
        </w:rPr>
        <w:t>など</w:t>
      </w:r>
      <w:r w:rsidR="00755A31" w:rsidRPr="00B92193">
        <w:rPr>
          <w:rFonts w:cs="Times New Roman" w:hint="eastAsia"/>
          <w:spacing w:val="-2"/>
        </w:rPr>
        <w:t>の円滑化を図るため、建築関係団体等との連携を強化します</w:t>
      </w:r>
      <w:r w:rsidRPr="00B92193">
        <w:rPr>
          <w:rFonts w:cs="Times New Roman" w:hint="eastAsia"/>
          <w:spacing w:val="-2"/>
        </w:rPr>
        <w:t>。</w:t>
      </w:r>
    </w:p>
    <w:p w14:paraId="373F2D88" w14:textId="6482A2BE" w:rsidR="004D69AD" w:rsidRPr="00B92193" w:rsidRDefault="004D69AD" w:rsidP="001B2154">
      <w:pPr>
        <w:ind w:leftChars="101" w:left="222" w:firstLineChars="104" w:firstLine="225"/>
        <w:rPr>
          <w:rFonts w:cs="Times New Roman"/>
          <w:spacing w:val="-2"/>
        </w:rPr>
      </w:pPr>
      <w:r w:rsidRPr="00B92193">
        <w:rPr>
          <w:rFonts w:cs="Times New Roman" w:hint="eastAsia"/>
          <w:spacing w:val="-2"/>
        </w:rPr>
        <w:t>さらに、</w:t>
      </w:r>
      <w:r w:rsidR="009D0F4C" w:rsidRPr="00B92193">
        <w:rPr>
          <w:rFonts w:cs="Times New Roman" w:hint="eastAsia"/>
          <w:spacing w:val="-2"/>
        </w:rPr>
        <w:t>大規模建築物</w:t>
      </w:r>
      <w:r w:rsidRPr="00B92193">
        <w:rPr>
          <w:rFonts w:cs="Times New Roman" w:hint="eastAsia"/>
          <w:spacing w:val="-2"/>
        </w:rPr>
        <w:t>や広域緊急交通路沿道建築物の</w:t>
      </w:r>
      <w:r w:rsidR="00D13028" w:rsidRPr="00B92193">
        <w:rPr>
          <w:rFonts w:cs="Times New Roman" w:hint="eastAsia"/>
          <w:spacing w:val="-2"/>
        </w:rPr>
        <w:t>耐震化</w:t>
      </w:r>
      <w:r w:rsidR="00E31C4D" w:rsidRPr="00B92193">
        <w:rPr>
          <w:rFonts w:cs="Times New Roman" w:hint="eastAsia"/>
          <w:spacing w:val="-2"/>
        </w:rPr>
        <w:t>の普及啓発など</w:t>
      </w:r>
      <w:r w:rsidR="00755A31" w:rsidRPr="00B92193">
        <w:rPr>
          <w:rFonts w:cs="Times New Roman" w:hint="eastAsia"/>
          <w:spacing w:val="-2"/>
        </w:rPr>
        <w:t>のため、建築関係団体や事業者団体</w:t>
      </w:r>
      <w:r w:rsidR="00E31C4D" w:rsidRPr="00B92193">
        <w:rPr>
          <w:rFonts w:cs="Times New Roman" w:hint="eastAsia"/>
          <w:spacing w:val="-2"/>
        </w:rPr>
        <w:t>等</w:t>
      </w:r>
      <w:r w:rsidR="00755A31" w:rsidRPr="00B92193">
        <w:rPr>
          <w:rFonts w:cs="Times New Roman" w:hint="eastAsia"/>
          <w:spacing w:val="-2"/>
        </w:rPr>
        <w:t>との連携</w:t>
      </w:r>
      <w:r w:rsidRPr="00B92193">
        <w:rPr>
          <w:rFonts w:cs="Times New Roman" w:hint="eastAsia"/>
          <w:spacing w:val="-2"/>
        </w:rPr>
        <w:t>強化</w:t>
      </w:r>
      <w:r w:rsidR="00755A31" w:rsidRPr="00B92193">
        <w:rPr>
          <w:rFonts w:cs="Times New Roman" w:hint="eastAsia"/>
          <w:spacing w:val="-2"/>
        </w:rPr>
        <w:t>を図ります。</w:t>
      </w:r>
    </w:p>
    <w:p w14:paraId="0DC28051" w14:textId="77777777" w:rsidR="004D69AD" w:rsidRPr="00E31C4D" w:rsidRDefault="004D69AD" w:rsidP="004D69AD">
      <w:pPr>
        <w:spacing w:line="440" w:lineRule="exact"/>
        <w:ind w:leftChars="250" w:left="550" w:firstLineChars="100" w:firstLine="240"/>
        <w:rPr>
          <w:rFonts w:cs="Times New Roman"/>
          <w:sz w:val="24"/>
          <w:szCs w:val="24"/>
        </w:rPr>
      </w:pPr>
    </w:p>
    <w:p w14:paraId="79C168F5" w14:textId="77777777" w:rsidR="004D69AD" w:rsidRPr="004D69AD" w:rsidRDefault="004D69AD" w:rsidP="00321BC1">
      <w:pPr>
        <w:pStyle w:val="3"/>
        <w:ind w:left="280" w:right="220" w:hanging="280"/>
      </w:pPr>
      <w:r w:rsidRPr="004D69AD">
        <w:rPr>
          <w:rFonts w:hint="eastAsia"/>
        </w:rPr>
        <w:t>５．自主防災組織、自治会等との連携</w:t>
      </w:r>
    </w:p>
    <w:p w14:paraId="0BE46E6D" w14:textId="345E1CB2" w:rsidR="004D69AD" w:rsidRPr="00B92193" w:rsidRDefault="004D69AD" w:rsidP="001B2154">
      <w:pPr>
        <w:ind w:leftChars="101" w:left="222" w:firstLineChars="104" w:firstLine="225"/>
        <w:rPr>
          <w:rFonts w:cs="Times New Roman"/>
          <w:spacing w:val="-2"/>
        </w:rPr>
      </w:pPr>
      <w:r w:rsidRPr="00B92193">
        <w:rPr>
          <w:rFonts w:cs="Times New Roman" w:hint="eastAsia"/>
          <w:spacing w:val="-2"/>
        </w:rPr>
        <w:t>建物の耐震化を含めた防災意識の向上や防災情報の共有を行</w:t>
      </w:r>
      <w:r w:rsidR="001A7CBA" w:rsidRPr="00B92193">
        <w:rPr>
          <w:rFonts w:cs="Times New Roman" w:hint="eastAsia"/>
          <w:spacing w:val="-2"/>
        </w:rPr>
        <w:t>い</w:t>
      </w:r>
      <w:r w:rsidRPr="00B92193">
        <w:rPr>
          <w:rFonts w:cs="Times New Roman" w:hint="eastAsia"/>
          <w:spacing w:val="-2"/>
        </w:rPr>
        <w:t>、</w:t>
      </w:r>
      <w:r w:rsidR="001A7CBA" w:rsidRPr="00B92193">
        <w:rPr>
          <w:rFonts w:cs="Times New Roman" w:hint="eastAsia"/>
          <w:spacing w:val="-2"/>
        </w:rPr>
        <w:t>地域に根ざした対策を</w:t>
      </w:r>
      <w:r w:rsidRPr="00B92193">
        <w:rPr>
          <w:rFonts w:cs="Times New Roman" w:hint="eastAsia"/>
          <w:spacing w:val="-2"/>
        </w:rPr>
        <w:t>講じることが重要</w:t>
      </w:r>
      <w:r w:rsidR="001A7CBA" w:rsidRPr="00B92193">
        <w:rPr>
          <w:rFonts w:cs="Times New Roman" w:hint="eastAsia"/>
          <w:spacing w:val="-2"/>
        </w:rPr>
        <w:t>だ</w:t>
      </w:r>
      <w:r w:rsidRPr="00B92193">
        <w:rPr>
          <w:rFonts w:cs="Times New Roman" w:hint="eastAsia"/>
          <w:spacing w:val="-2"/>
        </w:rPr>
        <w:t>と考え</w:t>
      </w:r>
      <w:r w:rsidR="00755A31" w:rsidRPr="00B92193">
        <w:rPr>
          <w:rFonts w:cs="Times New Roman" w:hint="eastAsia"/>
          <w:spacing w:val="-2"/>
        </w:rPr>
        <w:t>られます。そのため、</w:t>
      </w:r>
      <w:r w:rsidRPr="00B92193">
        <w:rPr>
          <w:rFonts w:cs="Times New Roman" w:hint="eastAsia"/>
          <w:spacing w:val="-2"/>
        </w:rPr>
        <w:t>市町村や自主防災組織、地元自治会と連携し</w:t>
      </w:r>
      <w:r w:rsidR="00755A31" w:rsidRPr="00B92193">
        <w:rPr>
          <w:rFonts w:cs="Times New Roman" w:hint="eastAsia"/>
          <w:spacing w:val="-2"/>
        </w:rPr>
        <w:t>た取組みを検討します</w:t>
      </w:r>
      <w:r w:rsidRPr="00B92193">
        <w:rPr>
          <w:rFonts w:cs="Times New Roman" w:hint="eastAsia"/>
          <w:spacing w:val="-2"/>
        </w:rPr>
        <w:t>。</w:t>
      </w:r>
    </w:p>
    <w:p w14:paraId="556D02F8" w14:textId="77777777" w:rsidR="004D69AD" w:rsidRPr="004A7747" w:rsidRDefault="004D69AD" w:rsidP="004A7747">
      <w:pPr>
        <w:widowControl/>
        <w:jc w:val="left"/>
        <w:rPr>
          <w:sz w:val="21"/>
          <w:szCs w:val="21"/>
        </w:rPr>
      </w:pPr>
    </w:p>
    <w:p w14:paraId="5217C6D9" w14:textId="641B4665" w:rsidR="004D69AD" w:rsidRDefault="004D69AD" w:rsidP="004D69AD">
      <w:pPr>
        <w:widowControl/>
        <w:jc w:val="left"/>
      </w:pPr>
    </w:p>
    <w:p w14:paraId="510F49CB" w14:textId="4B23D5A7" w:rsidR="00C82613" w:rsidRDefault="00C82613">
      <w:pPr>
        <w:widowControl/>
        <w:jc w:val="left"/>
        <w:rPr>
          <w:rFonts w:cs="Meiryo UI"/>
          <w:b/>
          <w:sz w:val="28"/>
        </w:rPr>
      </w:pPr>
      <w:r>
        <w:rPr>
          <w:rFonts w:cs="Meiryo UI"/>
          <w:b/>
          <w:sz w:val="28"/>
        </w:rPr>
        <w:br w:type="page"/>
      </w:r>
    </w:p>
    <w:p w14:paraId="6FDDEF42" w14:textId="38B729CE" w:rsidR="00C82613" w:rsidRPr="007828A9" w:rsidRDefault="00C82613" w:rsidP="00C82613">
      <w:pPr>
        <w:pBdr>
          <w:top w:val="single" w:sz="12" w:space="3" w:color="0F243E"/>
          <w:bottom w:val="single" w:sz="12" w:space="3" w:color="0F243E"/>
          <w:between w:val="single" w:sz="4" w:space="3" w:color="auto"/>
        </w:pBdr>
        <w:shd w:val="clear" w:color="8DB3E2" w:fill="auto"/>
        <w:spacing w:line="400" w:lineRule="exact"/>
        <w:jc w:val="center"/>
        <w:outlineLvl w:val="0"/>
        <w:rPr>
          <w:rFonts w:cs="Meiryo UI"/>
          <w:b/>
          <w:color w:val="0F243E"/>
          <w:sz w:val="28"/>
          <w:szCs w:val="28"/>
        </w:rPr>
      </w:pPr>
      <w:bookmarkStart w:id="44" w:name="_Toc4676389"/>
      <w:bookmarkStart w:id="45" w:name="_Toc60653970"/>
      <w:r w:rsidRPr="007828A9">
        <w:rPr>
          <w:rFonts w:cs="Meiryo UI" w:hint="eastAsia"/>
          <w:b/>
          <w:color w:val="0F243E"/>
          <w:sz w:val="28"/>
          <w:szCs w:val="28"/>
        </w:rPr>
        <w:t>大阪府耐震改修促進計画審議会　審議経過</w:t>
      </w:r>
      <w:bookmarkEnd w:id="44"/>
      <w:bookmarkEnd w:id="45"/>
    </w:p>
    <w:p w14:paraId="3030AAE4" w14:textId="261FE252" w:rsidR="00C82613" w:rsidRPr="008F7A2A" w:rsidRDefault="00C82613" w:rsidP="000D3819">
      <w:pPr>
        <w:tabs>
          <w:tab w:val="left" w:pos="2977"/>
        </w:tabs>
        <w:spacing w:beforeLines="50" w:before="180"/>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２７</w:t>
      </w:r>
      <w:r w:rsidRPr="008F7A2A">
        <w:rPr>
          <w:rFonts w:cs="Meiryo UI" w:hint="eastAsia"/>
          <w:szCs w:val="21"/>
        </w:rPr>
        <w:t>年</w:t>
      </w:r>
      <w:r w:rsidR="00CF0BAC">
        <w:rPr>
          <w:rFonts w:cs="Meiryo UI" w:hint="eastAsia"/>
          <w:szCs w:val="21"/>
        </w:rPr>
        <w:t>６</w:t>
      </w:r>
      <w:r w:rsidRPr="008F7A2A">
        <w:rPr>
          <w:rFonts w:cs="Meiryo UI" w:hint="eastAsia"/>
          <w:szCs w:val="21"/>
        </w:rPr>
        <w:t>月</w:t>
      </w:r>
      <w:r w:rsidR="00CF0BAC">
        <w:rPr>
          <w:rFonts w:cs="Meiryo UI" w:hint="eastAsia"/>
          <w:szCs w:val="21"/>
        </w:rPr>
        <w:t>１６</w:t>
      </w:r>
      <w:r w:rsidRPr="008F7A2A">
        <w:rPr>
          <w:rFonts w:cs="Meiryo UI" w:hint="eastAsia"/>
          <w:szCs w:val="21"/>
        </w:rPr>
        <w:t>日</w:t>
      </w:r>
      <w:r w:rsidR="001B2154">
        <w:rPr>
          <w:rFonts w:cs="Meiryo UI" w:hint="eastAsia"/>
          <w:szCs w:val="21"/>
        </w:rPr>
        <w:tab/>
      </w:r>
      <w:r w:rsidRPr="008F7A2A">
        <w:rPr>
          <w:rFonts w:cs="Meiryo UI" w:hint="eastAsia"/>
          <w:szCs w:val="21"/>
        </w:rPr>
        <w:t>第1回審議会</w:t>
      </w:r>
    </w:p>
    <w:p w14:paraId="5618C6AB" w14:textId="14923243" w:rsidR="00C82613" w:rsidRPr="008F7A2A" w:rsidRDefault="00C82613" w:rsidP="000D3819">
      <w:pPr>
        <w:tabs>
          <w:tab w:val="left" w:pos="2977"/>
        </w:tabs>
        <w:ind w:leftChars="300" w:left="770" w:hangingChars="50" w:hanging="110"/>
        <w:rPr>
          <w:rFonts w:cs="Meiryo UI"/>
          <w:szCs w:val="21"/>
        </w:rPr>
      </w:pPr>
      <w:r w:rsidRPr="008F7A2A">
        <w:rPr>
          <w:rFonts w:cs="Meiryo UI" w:hint="eastAsia"/>
          <w:szCs w:val="21"/>
        </w:rPr>
        <w:t xml:space="preserve">諮問　</w:t>
      </w:r>
      <w:r w:rsidR="007B229E">
        <w:rPr>
          <w:rFonts w:cs="Meiryo UI" w:hint="eastAsia"/>
          <w:szCs w:val="21"/>
        </w:rPr>
        <w:t xml:space="preserve">：　</w:t>
      </w:r>
      <w:r w:rsidRPr="008F7A2A">
        <w:rPr>
          <w:rFonts w:cs="Meiryo UI" w:hint="eastAsia"/>
          <w:szCs w:val="21"/>
        </w:rPr>
        <w:t>大</w:t>
      </w:r>
      <w:r w:rsidR="007B229E">
        <w:rPr>
          <w:rFonts w:cs="Meiryo UI" w:hint="eastAsia"/>
          <w:szCs w:val="21"/>
        </w:rPr>
        <w:t>阪における今後の住宅・建築物の耐震改修促進政策のあり方について</w:t>
      </w:r>
    </w:p>
    <w:p w14:paraId="0F8A5FCC" w14:textId="3455E906" w:rsidR="00C82613" w:rsidRPr="008F7A2A" w:rsidRDefault="00C82613" w:rsidP="000D3819">
      <w:pPr>
        <w:tabs>
          <w:tab w:val="left" w:pos="2977"/>
        </w:tabs>
        <w:ind w:leftChars="300" w:left="770" w:hangingChars="50" w:hanging="110"/>
        <w:rPr>
          <w:rFonts w:cs="Meiryo UI"/>
          <w:szCs w:val="21"/>
        </w:rPr>
      </w:pPr>
      <w:r w:rsidRPr="008F7A2A">
        <w:rPr>
          <w:rFonts w:cs="Meiryo UI" w:hint="eastAsia"/>
          <w:szCs w:val="21"/>
        </w:rPr>
        <w:t>・現行計画における目標達成状況やこれまでの耐震化施策の取組み状況の検証・評価及び課題について</w:t>
      </w:r>
    </w:p>
    <w:p w14:paraId="4A89C823" w14:textId="4134B08F" w:rsidR="00C82613" w:rsidRPr="008F7A2A" w:rsidRDefault="00C82613" w:rsidP="000D3819">
      <w:pPr>
        <w:tabs>
          <w:tab w:val="left" w:pos="2977"/>
        </w:tabs>
        <w:spacing w:beforeLines="50" w:before="180"/>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２７</w:t>
      </w:r>
      <w:r w:rsidRPr="008F7A2A">
        <w:rPr>
          <w:rFonts w:cs="Meiryo UI" w:hint="eastAsia"/>
          <w:szCs w:val="21"/>
        </w:rPr>
        <w:t>年</w:t>
      </w:r>
      <w:r w:rsidR="00CF0BAC">
        <w:rPr>
          <w:rFonts w:cs="Meiryo UI" w:hint="eastAsia"/>
          <w:szCs w:val="21"/>
        </w:rPr>
        <w:t>7</w:t>
      </w:r>
      <w:r w:rsidRPr="008F7A2A">
        <w:rPr>
          <w:rFonts w:cs="Meiryo UI" w:hint="eastAsia"/>
          <w:szCs w:val="21"/>
        </w:rPr>
        <w:t>月</w:t>
      </w:r>
      <w:r w:rsidR="00CF0BAC">
        <w:rPr>
          <w:rFonts w:cs="Meiryo UI" w:hint="eastAsia"/>
          <w:szCs w:val="21"/>
        </w:rPr>
        <w:t>１７</w:t>
      </w:r>
      <w:r w:rsidRPr="008F7A2A">
        <w:rPr>
          <w:rFonts w:cs="Meiryo UI" w:hint="eastAsia"/>
          <w:szCs w:val="21"/>
        </w:rPr>
        <w:t>日</w:t>
      </w:r>
      <w:r w:rsidR="001B2154">
        <w:rPr>
          <w:rFonts w:cs="Meiryo UI" w:hint="eastAsia"/>
          <w:szCs w:val="21"/>
        </w:rPr>
        <w:tab/>
      </w:r>
      <w:r w:rsidRPr="008F7A2A">
        <w:rPr>
          <w:rFonts w:cs="Meiryo UI" w:hint="eastAsia"/>
          <w:szCs w:val="21"/>
        </w:rPr>
        <w:t>第2回審議会</w:t>
      </w:r>
    </w:p>
    <w:p w14:paraId="22CFB4F1" w14:textId="01953823" w:rsidR="00C82613" w:rsidRPr="008F7A2A" w:rsidRDefault="00C82613" w:rsidP="000D3819">
      <w:pPr>
        <w:tabs>
          <w:tab w:val="left" w:pos="2977"/>
        </w:tabs>
        <w:ind w:leftChars="300" w:left="770" w:hangingChars="50" w:hanging="110"/>
        <w:rPr>
          <w:rFonts w:cs="Meiryo UI"/>
          <w:szCs w:val="21"/>
        </w:rPr>
      </w:pPr>
      <w:r w:rsidRPr="008F7A2A">
        <w:rPr>
          <w:rFonts w:cs="Meiryo UI" w:hint="eastAsia"/>
          <w:szCs w:val="21"/>
        </w:rPr>
        <w:t>・第１回審議会における論点の整理、新たな目標の設定や新たな取組み施策について</w:t>
      </w:r>
    </w:p>
    <w:p w14:paraId="155D4D4E" w14:textId="4CDECFA5" w:rsidR="00C82613" w:rsidRPr="008F7A2A" w:rsidRDefault="00C82613" w:rsidP="000D3819">
      <w:pPr>
        <w:tabs>
          <w:tab w:val="left" w:pos="2977"/>
        </w:tabs>
        <w:spacing w:beforeLines="50" w:before="180"/>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２７</w:t>
      </w:r>
      <w:r w:rsidRPr="008F7A2A">
        <w:rPr>
          <w:rFonts w:cs="Meiryo UI" w:hint="eastAsia"/>
          <w:szCs w:val="21"/>
        </w:rPr>
        <w:t>年</w:t>
      </w:r>
      <w:r w:rsidR="00CF0BAC">
        <w:rPr>
          <w:rFonts w:cs="Meiryo UI" w:hint="eastAsia"/>
          <w:szCs w:val="21"/>
        </w:rPr>
        <w:t>8</w:t>
      </w:r>
      <w:r w:rsidRPr="008F7A2A">
        <w:rPr>
          <w:rFonts w:cs="Meiryo UI" w:hint="eastAsia"/>
          <w:szCs w:val="21"/>
        </w:rPr>
        <w:t>月</w:t>
      </w:r>
      <w:r w:rsidR="00CF0BAC">
        <w:rPr>
          <w:rFonts w:cs="Meiryo UI" w:hint="eastAsia"/>
          <w:szCs w:val="21"/>
        </w:rPr>
        <w:t>２１</w:t>
      </w:r>
      <w:r w:rsidR="000D3819">
        <w:rPr>
          <w:rFonts w:cs="Meiryo UI" w:hint="eastAsia"/>
          <w:szCs w:val="21"/>
        </w:rPr>
        <w:t>日</w:t>
      </w:r>
      <w:r w:rsidR="000D3819">
        <w:rPr>
          <w:rFonts w:cs="Meiryo UI" w:hint="eastAsia"/>
          <w:szCs w:val="21"/>
        </w:rPr>
        <w:tab/>
      </w:r>
      <w:r w:rsidRPr="008F7A2A">
        <w:rPr>
          <w:rFonts w:cs="Meiryo UI" w:hint="eastAsia"/>
          <w:szCs w:val="21"/>
        </w:rPr>
        <w:t>第3回審議会</w:t>
      </w:r>
    </w:p>
    <w:p w14:paraId="376B7550" w14:textId="3313DB6E" w:rsidR="00C82613" w:rsidRPr="008F7A2A" w:rsidRDefault="00C82613" w:rsidP="000D3819">
      <w:pPr>
        <w:tabs>
          <w:tab w:val="left" w:pos="2977"/>
        </w:tabs>
        <w:ind w:leftChars="300" w:left="770" w:hangingChars="50" w:hanging="110"/>
        <w:rPr>
          <w:rFonts w:cs="Meiryo UI"/>
          <w:szCs w:val="21"/>
        </w:rPr>
      </w:pPr>
      <w:r w:rsidRPr="008F7A2A">
        <w:rPr>
          <w:rFonts w:cs="Meiryo UI" w:hint="eastAsia"/>
          <w:szCs w:val="21"/>
        </w:rPr>
        <w:t>・第2回審議会における論点の整理、中間とりまとめ案について</w:t>
      </w:r>
    </w:p>
    <w:p w14:paraId="30805EF2" w14:textId="6D5DA433" w:rsidR="00C82613" w:rsidRPr="008F7A2A" w:rsidRDefault="00C82613" w:rsidP="000D3819">
      <w:pPr>
        <w:tabs>
          <w:tab w:val="left" w:pos="2977"/>
        </w:tabs>
        <w:spacing w:beforeLines="50" w:before="180"/>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２７</w:t>
      </w:r>
      <w:r w:rsidRPr="008F7A2A">
        <w:rPr>
          <w:rFonts w:cs="Meiryo UI" w:hint="eastAsia"/>
          <w:szCs w:val="21"/>
        </w:rPr>
        <w:t>年</w:t>
      </w:r>
      <w:r w:rsidR="00CF0BAC">
        <w:rPr>
          <w:rFonts w:cs="Meiryo UI" w:hint="eastAsia"/>
          <w:szCs w:val="21"/>
        </w:rPr>
        <w:t>9</w:t>
      </w:r>
      <w:r w:rsidRPr="008F7A2A">
        <w:rPr>
          <w:rFonts w:cs="Meiryo UI" w:hint="eastAsia"/>
          <w:szCs w:val="21"/>
        </w:rPr>
        <w:t>月</w:t>
      </w:r>
      <w:r w:rsidR="000D3819">
        <w:rPr>
          <w:rFonts w:cs="Meiryo UI" w:hint="eastAsia"/>
          <w:szCs w:val="21"/>
        </w:rPr>
        <w:tab/>
      </w:r>
      <w:r w:rsidRPr="008F7A2A">
        <w:rPr>
          <w:rFonts w:cs="Meiryo UI" w:hint="eastAsia"/>
          <w:szCs w:val="21"/>
        </w:rPr>
        <w:t>中間とりまとめ</w:t>
      </w:r>
    </w:p>
    <w:p w14:paraId="47C73E6F" w14:textId="2F8419D3" w:rsidR="00C82613" w:rsidRPr="008F7A2A" w:rsidRDefault="00C82613" w:rsidP="000D3819">
      <w:pPr>
        <w:tabs>
          <w:tab w:val="left" w:pos="2977"/>
        </w:tabs>
        <w:spacing w:beforeLines="50" w:before="180"/>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２７</w:t>
      </w:r>
      <w:r w:rsidRPr="008F7A2A">
        <w:rPr>
          <w:rFonts w:cs="Meiryo UI" w:hint="eastAsia"/>
          <w:szCs w:val="21"/>
        </w:rPr>
        <w:t>年</w:t>
      </w:r>
      <w:r w:rsidR="00CF0BAC">
        <w:rPr>
          <w:rFonts w:cs="Meiryo UI" w:hint="eastAsia"/>
          <w:szCs w:val="21"/>
        </w:rPr>
        <w:t>１１</w:t>
      </w:r>
      <w:r w:rsidRPr="008F7A2A">
        <w:rPr>
          <w:rFonts w:cs="Meiryo UI" w:hint="eastAsia"/>
          <w:szCs w:val="21"/>
        </w:rPr>
        <w:t>月</w:t>
      </w:r>
      <w:r w:rsidR="00CF0BAC">
        <w:rPr>
          <w:rFonts w:cs="Meiryo UI" w:hint="eastAsia"/>
          <w:szCs w:val="21"/>
        </w:rPr>
        <w:t>２４</w:t>
      </w:r>
      <w:r w:rsidRPr="008F7A2A">
        <w:rPr>
          <w:rFonts w:cs="Meiryo UI" w:hint="eastAsia"/>
          <w:szCs w:val="21"/>
        </w:rPr>
        <w:t>日</w:t>
      </w:r>
      <w:r w:rsidR="000D3819">
        <w:rPr>
          <w:rFonts w:cs="Meiryo UI" w:hint="eastAsia"/>
          <w:szCs w:val="21"/>
        </w:rPr>
        <w:tab/>
      </w:r>
      <w:r w:rsidRPr="008F7A2A">
        <w:rPr>
          <w:rFonts w:cs="Meiryo UI" w:hint="eastAsia"/>
          <w:szCs w:val="21"/>
        </w:rPr>
        <w:t>第4回審議会</w:t>
      </w:r>
    </w:p>
    <w:p w14:paraId="41B2FDF8" w14:textId="46D12FED" w:rsidR="00C82613" w:rsidRPr="008F7A2A" w:rsidRDefault="00C82613" w:rsidP="000D3819">
      <w:pPr>
        <w:tabs>
          <w:tab w:val="left" w:pos="2977"/>
        </w:tabs>
        <w:ind w:leftChars="300" w:left="770" w:hangingChars="50" w:hanging="110"/>
        <w:rPr>
          <w:rFonts w:cs="Meiryo UI"/>
          <w:szCs w:val="21"/>
        </w:rPr>
      </w:pPr>
      <w:r w:rsidRPr="008F7A2A">
        <w:rPr>
          <w:rFonts w:cs="Meiryo UI" w:hint="eastAsia"/>
          <w:szCs w:val="21"/>
        </w:rPr>
        <w:t>・答申案について</w:t>
      </w:r>
    </w:p>
    <w:p w14:paraId="0AC5DE2D" w14:textId="593FF7FC" w:rsidR="00C82613" w:rsidRPr="008F7A2A" w:rsidRDefault="00C82613" w:rsidP="000D3819">
      <w:pPr>
        <w:tabs>
          <w:tab w:val="left" w:pos="2977"/>
        </w:tabs>
        <w:spacing w:beforeLines="50" w:before="180"/>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２７</w:t>
      </w:r>
      <w:r w:rsidRPr="008F7A2A">
        <w:rPr>
          <w:rFonts w:cs="Meiryo UI" w:hint="eastAsia"/>
          <w:szCs w:val="21"/>
        </w:rPr>
        <w:t>年</w:t>
      </w:r>
      <w:r w:rsidR="00CF0BAC">
        <w:rPr>
          <w:rFonts w:cs="Meiryo UI" w:hint="eastAsia"/>
          <w:szCs w:val="21"/>
        </w:rPr>
        <w:t>１１</w:t>
      </w:r>
      <w:r w:rsidRPr="008F7A2A">
        <w:rPr>
          <w:rFonts w:cs="Meiryo UI" w:hint="eastAsia"/>
          <w:szCs w:val="21"/>
        </w:rPr>
        <w:t>月</w:t>
      </w:r>
      <w:r w:rsidR="00CF0BAC">
        <w:rPr>
          <w:rFonts w:cs="Meiryo UI" w:hint="eastAsia"/>
          <w:szCs w:val="21"/>
        </w:rPr>
        <w:t>２４</w:t>
      </w:r>
      <w:r w:rsidRPr="008F7A2A">
        <w:rPr>
          <w:rFonts w:cs="Meiryo UI" w:hint="eastAsia"/>
          <w:szCs w:val="21"/>
        </w:rPr>
        <w:t>日</w:t>
      </w:r>
      <w:r w:rsidR="000D3819">
        <w:rPr>
          <w:rFonts w:cs="Meiryo UI" w:hint="eastAsia"/>
          <w:szCs w:val="21"/>
        </w:rPr>
        <w:tab/>
      </w:r>
      <w:r w:rsidRPr="008F7A2A">
        <w:rPr>
          <w:rFonts w:cs="Meiryo UI" w:hint="eastAsia"/>
          <w:szCs w:val="21"/>
        </w:rPr>
        <w:t>答申</w:t>
      </w:r>
    </w:p>
    <w:p w14:paraId="63E917F9" w14:textId="180116A3" w:rsidR="00C82613" w:rsidRPr="008F7A2A" w:rsidRDefault="00C82613" w:rsidP="000D3819">
      <w:pPr>
        <w:tabs>
          <w:tab w:val="left" w:pos="2977"/>
        </w:tabs>
        <w:spacing w:beforeLines="50" w:before="180"/>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３０</w:t>
      </w:r>
      <w:r w:rsidRPr="008F7A2A">
        <w:rPr>
          <w:rFonts w:cs="Meiryo UI" w:hint="eastAsia"/>
          <w:szCs w:val="21"/>
        </w:rPr>
        <w:t>年7月</w:t>
      </w:r>
      <w:r w:rsidR="00CF0BAC">
        <w:rPr>
          <w:rFonts w:cs="Meiryo UI" w:hint="eastAsia"/>
          <w:szCs w:val="21"/>
        </w:rPr>
        <w:t>１３</w:t>
      </w:r>
      <w:r w:rsidRPr="008F7A2A">
        <w:rPr>
          <w:rFonts w:cs="Meiryo UI" w:hint="eastAsia"/>
          <w:szCs w:val="21"/>
        </w:rPr>
        <w:t>日</w:t>
      </w:r>
      <w:r w:rsidR="000D3819">
        <w:rPr>
          <w:rFonts w:cs="Meiryo UI" w:hint="eastAsia"/>
          <w:szCs w:val="21"/>
        </w:rPr>
        <w:tab/>
      </w:r>
      <w:r w:rsidRPr="008F7A2A">
        <w:rPr>
          <w:rFonts w:cs="Meiryo UI" w:hint="eastAsia"/>
          <w:szCs w:val="21"/>
        </w:rPr>
        <w:t>第5回審議会</w:t>
      </w:r>
    </w:p>
    <w:p w14:paraId="00498B12" w14:textId="03A76072" w:rsidR="00C82613" w:rsidRPr="008F7A2A" w:rsidRDefault="007B229E" w:rsidP="000D3819">
      <w:pPr>
        <w:tabs>
          <w:tab w:val="left" w:pos="2977"/>
        </w:tabs>
        <w:ind w:leftChars="300" w:left="770" w:hangingChars="50" w:hanging="110"/>
        <w:rPr>
          <w:rFonts w:cs="Meiryo UI"/>
          <w:szCs w:val="21"/>
        </w:rPr>
      </w:pPr>
      <w:r>
        <w:rPr>
          <w:rFonts w:cs="Meiryo UI" w:hint="eastAsia"/>
          <w:szCs w:val="21"/>
        </w:rPr>
        <w:t>諮問</w:t>
      </w:r>
      <w:r w:rsidRPr="008F7A2A">
        <w:rPr>
          <w:rFonts w:cs="Meiryo UI" w:hint="eastAsia"/>
          <w:szCs w:val="21"/>
        </w:rPr>
        <w:t xml:space="preserve">　</w:t>
      </w:r>
      <w:r>
        <w:rPr>
          <w:rFonts w:cs="Meiryo UI" w:hint="eastAsia"/>
          <w:szCs w:val="21"/>
        </w:rPr>
        <w:t xml:space="preserve">：　</w:t>
      </w:r>
      <w:r w:rsidR="00C82613" w:rsidRPr="008F7A2A">
        <w:rPr>
          <w:rFonts w:cs="Meiryo UI" w:hint="eastAsia"/>
          <w:szCs w:val="21"/>
        </w:rPr>
        <w:t>「住宅建築物耐震10</w:t>
      </w:r>
      <w:r>
        <w:rPr>
          <w:rFonts w:cs="Meiryo UI" w:hint="eastAsia"/>
          <w:szCs w:val="21"/>
        </w:rPr>
        <w:t>ヵ年戦略・大阪」に基づく更なる耐震化の取組みについて</w:t>
      </w:r>
    </w:p>
    <w:p w14:paraId="2068DC53" w14:textId="77777777" w:rsidR="00C82613" w:rsidRPr="008F7A2A" w:rsidRDefault="00C82613" w:rsidP="000D3819">
      <w:pPr>
        <w:tabs>
          <w:tab w:val="left" w:pos="2977"/>
        </w:tabs>
        <w:ind w:leftChars="300" w:left="770" w:hangingChars="50" w:hanging="110"/>
        <w:rPr>
          <w:rFonts w:cs="Meiryo UI"/>
          <w:szCs w:val="21"/>
        </w:rPr>
      </w:pPr>
      <w:r w:rsidRPr="008F7A2A">
        <w:rPr>
          <w:rFonts w:cs="Meiryo UI" w:hint="eastAsia"/>
          <w:szCs w:val="21"/>
        </w:rPr>
        <w:t>・大阪府北部を震源とする地震による被害等を踏まえた耐震改修促進計画の取組み、耐震診断義務付け対象建築物の現状と今後の取組みについて</w:t>
      </w:r>
    </w:p>
    <w:p w14:paraId="71D92B20" w14:textId="2A009932" w:rsidR="00C82613" w:rsidRPr="008F7A2A" w:rsidRDefault="00C82613" w:rsidP="000D3819">
      <w:pPr>
        <w:tabs>
          <w:tab w:val="left" w:pos="2977"/>
        </w:tabs>
        <w:spacing w:beforeLines="50" w:before="180"/>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３０</w:t>
      </w:r>
      <w:r w:rsidRPr="008F7A2A">
        <w:rPr>
          <w:rFonts w:cs="Meiryo UI" w:hint="eastAsia"/>
          <w:szCs w:val="21"/>
        </w:rPr>
        <w:t>年8月9</w:t>
      </w:r>
      <w:r w:rsidR="000D3819">
        <w:rPr>
          <w:rFonts w:cs="Meiryo UI" w:hint="eastAsia"/>
          <w:szCs w:val="21"/>
        </w:rPr>
        <w:t>日</w:t>
      </w:r>
      <w:r w:rsidR="000D3819">
        <w:rPr>
          <w:rFonts w:cs="Meiryo UI" w:hint="eastAsia"/>
          <w:szCs w:val="21"/>
        </w:rPr>
        <w:tab/>
      </w:r>
      <w:r w:rsidRPr="008F7A2A">
        <w:rPr>
          <w:rFonts w:cs="Meiryo UI" w:hint="eastAsia"/>
          <w:szCs w:val="21"/>
        </w:rPr>
        <w:t>第6回審議会</w:t>
      </w:r>
    </w:p>
    <w:p w14:paraId="33586416" w14:textId="77777777" w:rsidR="00C82613" w:rsidRPr="008F7A2A" w:rsidRDefault="00C82613" w:rsidP="000D3819">
      <w:pPr>
        <w:tabs>
          <w:tab w:val="left" w:pos="2977"/>
        </w:tabs>
        <w:ind w:leftChars="300" w:left="770" w:hangingChars="50" w:hanging="110"/>
        <w:rPr>
          <w:rFonts w:cs="Meiryo UI"/>
          <w:szCs w:val="21"/>
        </w:rPr>
      </w:pPr>
      <w:r w:rsidRPr="008F7A2A">
        <w:rPr>
          <w:rFonts w:cs="Meiryo UI" w:hint="eastAsia"/>
          <w:szCs w:val="21"/>
        </w:rPr>
        <w:t>・耐震診断義務付け対象建築物の目標の設定、国における大阪府北部を震源とする地震に係る建築物等の被害状況と今後の取組みの検討状況、中間とりまとめ(案)について</w:t>
      </w:r>
    </w:p>
    <w:p w14:paraId="61046466" w14:textId="41BA1971" w:rsidR="00C82613" w:rsidRPr="008F7A2A" w:rsidRDefault="00C82613" w:rsidP="000D3819">
      <w:pPr>
        <w:tabs>
          <w:tab w:val="left" w:pos="2977"/>
        </w:tabs>
        <w:spacing w:beforeLines="50" w:before="180"/>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３０</w:t>
      </w:r>
      <w:r w:rsidRPr="008F7A2A">
        <w:rPr>
          <w:rFonts w:cs="Meiryo UI" w:hint="eastAsia"/>
          <w:szCs w:val="21"/>
        </w:rPr>
        <w:t>年</w:t>
      </w:r>
      <w:r w:rsidR="00CF0BAC">
        <w:rPr>
          <w:rFonts w:cs="Meiryo UI" w:hint="eastAsia"/>
          <w:szCs w:val="21"/>
        </w:rPr>
        <w:t>9</w:t>
      </w:r>
      <w:r w:rsidRPr="008F7A2A">
        <w:rPr>
          <w:rFonts w:cs="Meiryo UI" w:hint="eastAsia"/>
          <w:szCs w:val="21"/>
        </w:rPr>
        <w:t>月</w:t>
      </w:r>
      <w:r w:rsidR="00CF0BAC">
        <w:rPr>
          <w:rFonts w:cs="Meiryo UI" w:hint="eastAsia"/>
          <w:szCs w:val="21"/>
        </w:rPr>
        <w:t>２８</w:t>
      </w:r>
      <w:r w:rsidR="000D3819">
        <w:rPr>
          <w:rFonts w:cs="Meiryo UI" w:hint="eastAsia"/>
          <w:szCs w:val="21"/>
        </w:rPr>
        <w:t>日</w:t>
      </w:r>
      <w:r w:rsidR="000D3819">
        <w:rPr>
          <w:rFonts w:cs="Meiryo UI" w:hint="eastAsia"/>
          <w:szCs w:val="21"/>
        </w:rPr>
        <w:tab/>
      </w:r>
      <w:r w:rsidRPr="008F7A2A">
        <w:rPr>
          <w:rFonts w:cs="Meiryo UI" w:hint="eastAsia"/>
          <w:szCs w:val="21"/>
        </w:rPr>
        <w:t>中間とりまとめ</w:t>
      </w:r>
    </w:p>
    <w:p w14:paraId="008C970B" w14:textId="499E1555" w:rsidR="00C82613" w:rsidRPr="008F7A2A" w:rsidRDefault="00C82613" w:rsidP="000D3819">
      <w:pPr>
        <w:tabs>
          <w:tab w:val="left" w:pos="2977"/>
        </w:tabs>
        <w:spacing w:beforeLines="50" w:before="180"/>
        <w:ind w:rightChars="100" w:right="220" w:firstLineChars="100" w:firstLine="220"/>
        <w:rPr>
          <w:rFonts w:cs="Meiryo UI"/>
          <w:szCs w:val="21"/>
        </w:rPr>
      </w:pPr>
      <w:r w:rsidRPr="008F7A2A">
        <w:rPr>
          <w:rFonts w:cs="Meiryo UI" w:hint="eastAsia"/>
          <w:szCs w:val="21"/>
        </w:rPr>
        <w:t>■　平成31年</w:t>
      </w:r>
      <w:r w:rsidR="00CF0BAC">
        <w:rPr>
          <w:rFonts w:cs="Meiryo UI" w:hint="eastAsia"/>
          <w:szCs w:val="21"/>
        </w:rPr>
        <w:t>1</w:t>
      </w:r>
      <w:r w:rsidRPr="008F7A2A">
        <w:rPr>
          <w:rFonts w:cs="Meiryo UI" w:hint="eastAsia"/>
          <w:szCs w:val="21"/>
        </w:rPr>
        <w:t>月</w:t>
      </w:r>
      <w:r w:rsidR="00CF0BAC">
        <w:rPr>
          <w:rFonts w:cs="Meiryo UI" w:hint="eastAsia"/>
          <w:szCs w:val="21"/>
        </w:rPr>
        <w:t>9</w:t>
      </w:r>
      <w:r w:rsidR="000D3819">
        <w:rPr>
          <w:rFonts w:cs="Meiryo UI" w:hint="eastAsia"/>
          <w:szCs w:val="21"/>
        </w:rPr>
        <w:t>日</w:t>
      </w:r>
      <w:r w:rsidR="000D3819">
        <w:rPr>
          <w:rFonts w:cs="Meiryo UI" w:hint="eastAsia"/>
          <w:szCs w:val="21"/>
        </w:rPr>
        <w:tab/>
      </w:r>
      <w:r w:rsidRPr="008F7A2A">
        <w:rPr>
          <w:rFonts w:cs="Meiryo UI" w:hint="eastAsia"/>
          <w:szCs w:val="21"/>
        </w:rPr>
        <w:t>第７回審議会</w:t>
      </w:r>
    </w:p>
    <w:p w14:paraId="2C8B2962" w14:textId="77777777" w:rsidR="00C82613" w:rsidRPr="008F7A2A" w:rsidRDefault="00C82613" w:rsidP="000D3819">
      <w:pPr>
        <w:tabs>
          <w:tab w:val="left" w:pos="2977"/>
        </w:tabs>
        <w:ind w:leftChars="322" w:left="987" w:hangingChars="127" w:hanging="279"/>
        <w:rPr>
          <w:rFonts w:cs="Meiryo UI"/>
          <w:szCs w:val="21"/>
        </w:rPr>
      </w:pPr>
      <w:r w:rsidRPr="008F7A2A">
        <w:rPr>
          <w:rFonts w:cs="Meiryo UI" w:hint="eastAsia"/>
          <w:szCs w:val="21"/>
        </w:rPr>
        <w:t>・答申案について</w:t>
      </w:r>
    </w:p>
    <w:p w14:paraId="71BF6AC4" w14:textId="240D0568" w:rsidR="00C82613" w:rsidRPr="008F7A2A" w:rsidRDefault="00C82613" w:rsidP="000D3819">
      <w:pPr>
        <w:tabs>
          <w:tab w:val="left" w:pos="2977"/>
        </w:tabs>
        <w:spacing w:beforeLines="50" w:before="180"/>
        <w:ind w:rightChars="100" w:right="220" w:firstLineChars="100" w:firstLine="220"/>
        <w:rPr>
          <w:rFonts w:cs="Meiryo UI"/>
          <w:szCs w:val="21"/>
        </w:rPr>
      </w:pPr>
      <w:r w:rsidRPr="008F7A2A">
        <w:rPr>
          <w:rFonts w:cs="Meiryo UI" w:hint="eastAsia"/>
          <w:szCs w:val="21"/>
        </w:rPr>
        <w:t>■　平成31年</w:t>
      </w:r>
      <w:r w:rsidR="00CF0BAC">
        <w:rPr>
          <w:rFonts w:cs="Meiryo UI" w:hint="eastAsia"/>
          <w:szCs w:val="21"/>
        </w:rPr>
        <w:t>1</w:t>
      </w:r>
      <w:r w:rsidRPr="008F7A2A">
        <w:rPr>
          <w:rFonts w:cs="Meiryo UI" w:hint="eastAsia"/>
          <w:szCs w:val="21"/>
        </w:rPr>
        <w:t>月</w:t>
      </w:r>
      <w:r w:rsidR="00CF0BAC">
        <w:rPr>
          <w:rFonts w:cs="Meiryo UI" w:hint="eastAsia"/>
          <w:szCs w:val="21"/>
        </w:rPr>
        <w:t>３１</w:t>
      </w:r>
      <w:r w:rsidRPr="008F7A2A">
        <w:rPr>
          <w:rFonts w:cs="Meiryo UI" w:hint="eastAsia"/>
          <w:szCs w:val="21"/>
        </w:rPr>
        <w:t>日</w:t>
      </w:r>
      <w:r w:rsidR="000D3819">
        <w:rPr>
          <w:rFonts w:cs="Meiryo UI" w:hint="eastAsia"/>
          <w:szCs w:val="21"/>
        </w:rPr>
        <w:tab/>
      </w:r>
      <w:r w:rsidRPr="008F7A2A">
        <w:rPr>
          <w:rFonts w:cs="Meiryo UI" w:hint="eastAsia"/>
          <w:szCs w:val="21"/>
        </w:rPr>
        <w:t>答申</w:t>
      </w:r>
    </w:p>
    <w:p w14:paraId="576FE88F" w14:textId="560AF010" w:rsidR="00C82613" w:rsidRPr="008F7A2A" w:rsidRDefault="00C82613" w:rsidP="000D3819">
      <w:pPr>
        <w:tabs>
          <w:tab w:val="left" w:pos="2977"/>
        </w:tabs>
        <w:spacing w:beforeLines="50" w:before="180"/>
        <w:ind w:rightChars="100" w:right="220" w:firstLineChars="100" w:firstLine="220"/>
        <w:rPr>
          <w:rFonts w:cs="Meiryo UI"/>
          <w:szCs w:val="21"/>
        </w:rPr>
      </w:pPr>
      <w:r w:rsidRPr="008F7A2A">
        <w:rPr>
          <w:rFonts w:cs="Meiryo UI" w:hint="eastAsia"/>
          <w:szCs w:val="21"/>
        </w:rPr>
        <w:t>■　令和元年</w:t>
      </w:r>
      <w:r w:rsidR="00CF0BAC">
        <w:rPr>
          <w:rFonts w:cs="Meiryo UI" w:hint="eastAsia"/>
          <w:szCs w:val="21"/>
        </w:rPr>
        <w:t>8</w:t>
      </w:r>
      <w:r w:rsidRPr="008F7A2A">
        <w:rPr>
          <w:rFonts w:cs="Meiryo UI" w:hint="eastAsia"/>
          <w:szCs w:val="21"/>
        </w:rPr>
        <w:t>月</w:t>
      </w:r>
      <w:r w:rsidR="00CF0BAC">
        <w:rPr>
          <w:rFonts w:cs="Meiryo UI" w:hint="eastAsia"/>
          <w:szCs w:val="21"/>
        </w:rPr>
        <w:t>9</w:t>
      </w:r>
      <w:r w:rsidRPr="008F7A2A">
        <w:rPr>
          <w:rFonts w:cs="Meiryo UI" w:hint="eastAsia"/>
          <w:szCs w:val="21"/>
        </w:rPr>
        <w:t>日</w:t>
      </w:r>
      <w:r w:rsidR="000D3819">
        <w:rPr>
          <w:rFonts w:cs="Meiryo UI" w:hint="eastAsia"/>
          <w:szCs w:val="21"/>
        </w:rPr>
        <w:tab/>
      </w:r>
      <w:r w:rsidRPr="008F7A2A">
        <w:rPr>
          <w:rFonts w:cs="Meiryo UI" w:hint="eastAsia"/>
          <w:szCs w:val="21"/>
        </w:rPr>
        <w:t>第８回審議会</w:t>
      </w:r>
    </w:p>
    <w:p w14:paraId="7B39A836" w14:textId="58654FEC" w:rsidR="00C82613" w:rsidRPr="008F7A2A" w:rsidRDefault="00C82613" w:rsidP="000D3819">
      <w:pPr>
        <w:tabs>
          <w:tab w:val="left" w:pos="2977"/>
        </w:tabs>
        <w:ind w:leftChars="300" w:left="770" w:hangingChars="50" w:hanging="110"/>
        <w:rPr>
          <w:rFonts w:cs="Meiryo UI"/>
          <w:szCs w:val="21"/>
        </w:rPr>
      </w:pPr>
      <w:r w:rsidRPr="008F7A2A">
        <w:rPr>
          <w:rFonts w:cs="Meiryo UI" w:hint="eastAsia"/>
          <w:szCs w:val="21"/>
        </w:rPr>
        <w:t>・ブロック塀等の耐震診断義務付け制度（案）〔帰宅困難者対策〕、広域緊急交通路沿道建築物の実効力のある支援策の方向性について意見聴取</w:t>
      </w:r>
    </w:p>
    <w:p w14:paraId="6DF71FE4" w14:textId="2D928890" w:rsidR="00C82613" w:rsidRPr="008F7A2A" w:rsidRDefault="00C82613" w:rsidP="000D3819">
      <w:pPr>
        <w:tabs>
          <w:tab w:val="left" w:pos="2977"/>
        </w:tabs>
        <w:spacing w:beforeLines="50" w:before="180"/>
        <w:ind w:rightChars="100" w:right="220" w:firstLineChars="100" w:firstLine="220"/>
        <w:rPr>
          <w:rFonts w:cs="Meiryo UI"/>
          <w:szCs w:val="21"/>
        </w:rPr>
      </w:pPr>
      <w:r w:rsidRPr="008F7A2A">
        <w:rPr>
          <w:rFonts w:cs="Meiryo UI" w:hint="eastAsia"/>
          <w:szCs w:val="21"/>
        </w:rPr>
        <w:t>■　令和</w:t>
      </w:r>
      <w:r w:rsidR="00CF0BAC">
        <w:rPr>
          <w:rFonts w:cs="Meiryo UI" w:hint="eastAsia"/>
          <w:szCs w:val="21"/>
        </w:rPr>
        <w:t>2</w:t>
      </w:r>
      <w:r w:rsidRPr="008F7A2A">
        <w:rPr>
          <w:rFonts w:cs="Meiryo UI" w:hint="eastAsia"/>
          <w:szCs w:val="21"/>
        </w:rPr>
        <w:t>年</w:t>
      </w:r>
      <w:r w:rsidR="00CF0BAC">
        <w:rPr>
          <w:rFonts w:cs="Meiryo UI" w:hint="eastAsia"/>
          <w:szCs w:val="21"/>
        </w:rPr>
        <w:t>1</w:t>
      </w:r>
      <w:r w:rsidRPr="008F7A2A">
        <w:rPr>
          <w:rFonts w:cs="Meiryo UI" w:hint="eastAsia"/>
          <w:szCs w:val="21"/>
        </w:rPr>
        <w:t>月</w:t>
      </w:r>
      <w:r w:rsidR="00CF0BAC">
        <w:rPr>
          <w:rFonts w:cs="Meiryo UI" w:hint="eastAsia"/>
          <w:szCs w:val="21"/>
        </w:rPr>
        <w:t>１０</w:t>
      </w:r>
      <w:r w:rsidRPr="008F7A2A">
        <w:rPr>
          <w:rFonts w:cs="Meiryo UI" w:hint="eastAsia"/>
          <w:szCs w:val="21"/>
        </w:rPr>
        <w:t>日</w:t>
      </w:r>
      <w:r w:rsidR="000D3819">
        <w:rPr>
          <w:rFonts w:cs="Meiryo UI" w:hint="eastAsia"/>
          <w:szCs w:val="21"/>
        </w:rPr>
        <w:tab/>
      </w:r>
      <w:r w:rsidRPr="008F7A2A">
        <w:rPr>
          <w:rFonts w:cs="Meiryo UI" w:hint="eastAsia"/>
          <w:szCs w:val="21"/>
        </w:rPr>
        <w:t>第９回審議会</w:t>
      </w:r>
    </w:p>
    <w:p w14:paraId="3C8F6CD5" w14:textId="77777777" w:rsidR="00C82613" w:rsidRPr="008F7A2A" w:rsidRDefault="00C82613" w:rsidP="000D3819">
      <w:pPr>
        <w:tabs>
          <w:tab w:val="left" w:pos="2977"/>
        </w:tabs>
        <w:ind w:leftChars="300" w:left="770" w:hangingChars="50" w:hanging="110"/>
        <w:rPr>
          <w:rFonts w:cs="Meiryo UI"/>
          <w:szCs w:val="21"/>
        </w:rPr>
      </w:pPr>
      <w:r w:rsidRPr="008F7A2A">
        <w:rPr>
          <w:rFonts w:cs="Meiryo UI" w:hint="eastAsia"/>
          <w:szCs w:val="21"/>
        </w:rPr>
        <w:t>・広域緊急交通路沿道のブロック塀等の耐震化〔帰宅困難者対策〕、広域緊急交通路沿道建築物の実効力のある支援策について意見聴取</w:t>
      </w:r>
    </w:p>
    <w:p w14:paraId="654EFCB8" w14:textId="77777777" w:rsidR="00C82613" w:rsidRPr="008F7A2A" w:rsidRDefault="00C82613" w:rsidP="000D3819">
      <w:pPr>
        <w:tabs>
          <w:tab w:val="left" w:pos="2977"/>
        </w:tabs>
        <w:ind w:leftChars="300" w:left="770" w:hangingChars="50" w:hanging="110"/>
        <w:rPr>
          <w:rFonts w:cs="Meiryo UI"/>
          <w:szCs w:val="21"/>
        </w:rPr>
      </w:pPr>
    </w:p>
    <w:p w14:paraId="1E514B75" w14:textId="77777777" w:rsidR="00CF0BAC" w:rsidRDefault="00CF0BAC" w:rsidP="000D3819">
      <w:pPr>
        <w:tabs>
          <w:tab w:val="left" w:pos="2977"/>
        </w:tabs>
        <w:spacing w:beforeLines="50" w:before="180"/>
        <w:ind w:rightChars="100" w:right="220" w:firstLineChars="100" w:firstLine="220"/>
        <w:rPr>
          <w:rFonts w:cs="Meiryo UI"/>
          <w:szCs w:val="21"/>
        </w:rPr>
      </w:pPr>
    </w:p>
    <w:p w14:paraId="22421AC7" w14:textId="7A3DA0AB" w:rsidR="00C82613" w:rsidRPr="008F7A2A" w:rsidRDefault="00C82613" w:rsidP="000D3819">
      <w:pPr>
        <w:tabs>
          <w:tab w:val="left" w:pos="2977"/>
        </w:tabs>
        <w:spacing w:beforeLines="50" w:before="180"/>
        <w:ind w:rightChars="100" w:right="220" w:firstLineChars="100" w:firstLine="220"/>
        <w:rPr>
          <w:rFonts w:cs="Meiryo UI"/>
          <w:szCs w:val="21"/>
        </w:rPr>
      </w:pPr>
      <w:r w:rsidRPr="008F7A2A">
        <w:rPr>
          <w:rFonts w:cs="Meiryo UI" w:hint="eastAsia"/>
          <w:szCs w:val="21"/>
        </w:rPr>
        <w:t>■　令和</w:t>
      </w:r>
      <w:r w:rsidR="00CF0BAC">
        <w:rPr>
          <w:rFonts w:cs="Meiryo UI" w:hint="eastAsia"/>
          <w:szCs w:val="21"/>
        </w:rPr>
        <w:t>2</w:t>
      </w:r>
      <w:r w:rsidRPr="008F7A2A">
        <w:rPr>
          <w:rFonts w:cs="Meiryo UI" w:hint="eastAsia"/>
          <w:szCs w:val="21"/>
        </w:rPr>
        <w:t>年7</w:t>
      </w:r>
      <w:r w:rsidR="00CF0BAC">
        <w:rPr>
          <w:rFonts w:cs="Meiryo UI" w:hint="eastAsia"/>
          <w:szCs w:val="21"/>
        </w:rPr>
        <w:t>月１７</w:t>
      </w:r>
      <w:r w:rsidR="000D3819">
        <w:rPr>
          <w:rFonts w:cs="Meiryo UI" w:hint="eastAsia"/>
          <w:szCs w:val="21"/>
        </w:rPr>
        <w:t>日</w:t>
      </w:r>
      <w:r w:rsidR="000D3819">
        <w:rPr>
          <w:rFonts w:cs="Meiryo UI" w:hint="eastAsia"/>
          <w:szCs w:val="21"/>
        </w:rPr>
        <w:tab/>
      </w:r>
      <w:r w:rsidRPr="008F7A2A">
        <w:rPr>
          <w:rFonts w:cs="Meiryo UI" w:hint="eastAsia"/>
          <w:szCs w:val="21"/>
        </w:rPr>
        <w:t>第1</w:t>
      </w:r>
      <w:r w:rsidRPr="008F7A2A">
        <w:rPr>
          <w:rFonts w:cs="Meiryo UI"/>
          <w:szCs w:val="21"/>
        </w:rPr>
        <w:t>0</w:t>
      </w:r>
      <w:r w:rsidRPr="008F7A2A">
        <w:rPr>
          <w:rFonts w:cs="Meiryo UI" w:hint="eastAsia"/>
          <w:szCs w:val="21"/>
        </w:rPr>
        <w:t>回審議会</w:t>
      </w:r>
    </w:p>
    <w:p w14:paraId="5D0A0867" w14:textId="26EAAF19" w:rsidR="00C82613" w:rsidRPr="008F7A2A" w:rsidRDefault="00C82613" w:rsidP="000D3819">
      <w:pPr>
        <w:tabs>
          <w:tab w:val="left" w:pos="2977"/>
        </w:tabs>
        <w:ind w:leftChars="300" w:left="770" w:hangingChars="50" w:hanging="110"/>
        <w:rPr>
          <w:rFonts w:cs="Meiryo UI"/>
          <w:szCs w:val="21"/>
        </w:rPr>
      </w:pPr>
      <w:r w:rsidRPr="008F7A2A">
        <w:rPr>
          <w:rFonts w:cs="Meiryo UI" w:hint="eastAsia"/>
          <w:szCs w:val="21"/>
        </w:rPr>
        <w:t>諮問</w:t>
      </w:r>
      <w:r w:rsidR="007B229E" w:rsidRPr="008F7A2A">
        <w:rPr>
          <w:rFonts w:cs="Meiryo UI" w:hint="eastAsia"/>
          <w:szCs w:val="21"/>
        </w:rPr>
        <w:t xml:space="preserve">　</w:t>
      </w:r>
      <w:r w:rsidR="007B229E">
        <w:rPr>
          <w:rFonts w:cs="Meiryo UI" w:hint="eastAsia"/>
          <w:szCs w:val="21"/>
        </w:rPr>
        <w:t xml:space="preserve">：　</w:t>
      </w:r>
      <w:r w:rsidRPr="008F7A2A">
        <w:rPr>
          <w:rFonts w:cs="Meiryo UI" w:hint="eastAsia"/>
          <w:szCs w:val="21"/>
        </w:rPr>
        <w:t>「住宅建築物耐震</w:t>
      </w:r>
      <w:r w:rsidR="00CF0BAC">
        <w:rPr>
          <w:rFonts w:cs="Meiryo UI" w:hint="eastAsia"/>
          <w:szCs w:val="21"/>
        </w:rPr>
        <w:t>１０</w:t>
      </w:r>
      <w:r w:rsidRPr="008F7A2A">
        <w:rPr>
          <w:rFonts w:cs="Meiryo UI"/>
          <w:szCs w:val="21"/>
        </w:rPr>
        <w:t>ヵ年戦略・大阪」に基づく今後の耐震化の取組みについて</w:t>
      </w:r>
    </w:p>
    <w:p w14:paraId="64F13587" w14:textId="40467283" w:rsidR="00C82613" w:rsidRPr="008F7A2A" w:rsidRDefault="00C82613" w:rsidP="000D3819">
      <w:pPr>
        <w:tabs>
          <w:tab w:val="left" w:pos="2977"/>
        </w:tabs>
        <w:ind w:leftChars="300" w:left="770" w:hangingChars="50" w:hanging="110"/>
        <w:rPr>
          <w:rFonts w:cs="Meiryo UI"/>
          <w:szCs w:val="21"/>
        </w:rPr>
      </w:pPr>
      <w:r w:rsidRPr="008F7A2A">
        <w:rPr>
          <w:rFonts w:cs="Meiryo UI" w:hint="eastAsia"/>
          <w:szCs w:val="21"/>
        </w:rPr>
        <w:t>・「住宅建築物耐震</w:t>
      </w:r>
      <w:r w:rsidR="00CF0BAC">
        <w:rPr>
          <w:rFonts w:cs="Meiryo UI" w:hint="eastAsia"/>
          <w:szCs w:val="21"/>
        </w:rPr>
        <w:t>１０</w:t>
      </w:r>
      <w:r w:rsidRPr="008F7A2A">
        <w:rPr>
          <w:rFonts w:cs="Meiryo UI"/>
          <w:szCs w:val="21"/>
        </w:rPr>
        <w:t>ヵ年戦略・大阪」の中間検証について</w:t>
      </w:r>
    </w:p>
    <w:p w14:paraId="149F5B48" w14:textId="04E15C85" w:rsidR="00C82613" w:rsidRPr="008F7A2A" w:rsidRDefault="00C82613" w:rsidP="000D3819">
      <w:pPr>
        <w:tabs>
          <w:tab w:val="left" w:pos="2977"/>
        </w:tabs>
        <w:spacing w:beforeLines="50" w:before="180"/>
        <w:ind w:rightChars="100" w:right="220" w:firstLineChars="100" w:firstLine="220"/>
        <w:rPr>
          <w:rFonts w:cs="Meiryo UI"/>
          <w:szCs w:val="21"/>
        </w:rPr>
      </w:pPr>
      <w:r w:rsidRPr="008F7A2A">
        <w:rPr>
          <w:rFonts w:cs="Meiryo UI" w:hint="eastAsia"/>
          <w:szCs w:val="21"/>
        </w:rPr>
        <w:t>■　令和</w:t>
      </w:r>
      <w:r w:rsidR="00CF0BAC">
        <w:rPr>
          <w:rFonts w:cs="Meiryo UI" w:hint="eastAsia"/>
          <w:szCs w:val="21"/>
        </w:rPr>
        <w:t>2</w:t>
      </w:r>
      <w:r w:rsidRPr="008F7A2A">
        <w:rPr>
          <w:rFonts w:cs="Meiryo UI" w:hint="eastAsia"/>
          <w:szCs w:val="21"/>
        </w:rPr>
        <w:t>年</w:t>
      </w:r>
      <w:r w:rsidRPr="008F7A2A">
        <w:rPr>
          <w:rFonts w:cs="Meiryo UI"/>
          <w:szCs w:val="21"/>
        </w:rPr>
        <w:t>8</w:t>
      </w:r>
      <w:r w:rsidRPr="008F7A2A">
        <w:rPr>
          <w:rFonts w:cs="Meiryo UI" w:hint="eastAsia"/>
          <w:szCs w:val="21"/>
        </w:rPr>
        <w:t>月</w:t>
      </w:r>
      <w:r w:rsidR="00CF0BAC">
        <w:rPr>
          <w:rFonts w:cs="Meiryo UI" w:hint="eastAsia"/>
          <w:szCs w:val="21"/>
        </w:rPr>
        <w:t>１７</w:t>
      </w:r>
      <w:r w:rsidR="000D3819">
        <w:rPr>
          <w:rFonts w:cs="Meiryo UI" w:hint="eastAsia"/>
          <w:szCs w:val="21"/>
        </w:rPr>
        <w:t>日</w:t>
      </w:r>
      <w:r w:rsidR="000D3819">
        <w:rPr>
          <w:rFonts w:cs="Meiryo UI" w:hint="eastAsia"/>
          <w:szCs w:val="21"/>
        </w:rPr>
        <w:tab/>
      </w:r>
      <w:r w:rsidRPr="008F7A2A">
        <w:rPr>
          <w:rFonts w:cs="Meiryo UI" w:hint="eastAsia"/>
          <w:szCs w:val="21"/>
        </w:rPr>
        <w:t>第1</w:t>
      </w:r>
      <w:r w:rsidRPr="008F7A2A">
        <w:rPr>
          <w:rFonts w:cs="Meiryo UI"/>
          <w:szCs w:val="21"/>
        </w:rPr>
        <w:t>1</w:t>
      </w:r>
      <w:r w:rsidRPr="008F7A2A">
        <w:rPr>
          <w:rFonts w:cs="Meiryo UI" w:hint="eastAsia"/>
          <w:szCs w:val="21"/>
        </w:rPr>
        <w:t>回審議会</w:t>
      </w:r>
    </w:p>
    <w:p w14:paraId="2AC29D73" w14:textId="058FE810" w:rsidR="00C82613" w:rsidRPr="008F7A2A" w:rsidRDefault="00C82613" w:rsidP="000D3819">
      <w:pPr>
        <w:tabs>
          <w:tab w:val="left" w:pos="2977"/>
        </w:tabs>
        <w:ind w:leftChars="300" w:left="770" w:hangingChars="50" w:hanging="110"/>
        <w:rPr>
          <w:rFonts w:cs="Meiryo UI"/>
          <w:szCs w:val="21"/>
        </w:rPr>
      </w:pPr>
      <w:r w:rsidRPr="008F7A2A">
        <w:rPr>
          <w:rFonts w:cs="Meiryo UI" w:hint="eastAsia"/>
          <w:szCs w:val="21"/>
        </w:rPr>
        <w:t>・</w:t>
      </w:r>
      <w:r w:rsidR="009E6895" w:rsidRPr="008F7A2A">
        <w:rPr>
          <w:rFonts w:cs="Meiryo UI" w:hint="eastAsia"/>
          <w:szCs w:val="21"/>
        </w:rPr>
        <w:t>中間とりまとめ案について</w:t>
      </w:r>
    </w:p>
    <w:p w14:paraId="5A799B1C" w14:textId="2F1A82E1" w:rsidR="00C82613" w:rsidRPr="008F7A2A" w:rsidRDefault="00C82613" w:rsidP="000D3819">
      <w:pPr>
        <w:tabs>
          <w:tab w:val="left" w:pos="2977"/>
        </w:tabs>
        <w:spacing w:beforeLines="50" w:before="180"/>
        <w:ind w:rightChars="100" w:right="220" w:firstLineChars="100" w:firstLine="220"/>
        <w:rPr>
          <w:rFonts w:cs="Meiryo UI"/>
          <w:szCs w:val="21"/>
        </w:rPr>
      </w:pPr>
      <w:r w:rsidRPr="008F7A2A">
        <w:rPr>
          <w:rFonts w:cs="Meiryo UI" w:hint="eastAsia"/>
          <w:szCs w:val="21"/>
        </w:rPr>
        <w:t>■　令和</w:t>
      </w:r>
      <w:r w:rsidR="00CF0BAC">
        <w:rPr>
          <w:rFonts w:cs="Meiryo UI" w:hint="eastAsia"/>
          <w:szCs w:val="21"/>
        </w:rPr>
        <w:t>2</w:t>
      </w:r>
      <w:r w:rsidRPr="008F7A2A">
        <w:rPr>
          <w:rFonts w:cs="Meiryo UI" w:hint="eastAsia"/>
          <w:szCs w:val="21"/>
        </w:rPr>
        <w:t>年</w:t>
      </w:r>
      <w:r w:rsidR="00CF0BAC">
        <w:rPr>
          <w:rFonts w:cs="Meiryo UI" w:hint="eastAsia"/>
          <w:szCs w:val="21"/>
        </w:rPr>
        <w:t>9</w:t>
      </w:r>
      <w:r w:rsidRPr="008F7A2A">
        <w:rPr>
          <w:rFonts w:cs="Meiryo UI" w:hint="eastAsia"/>
          <w:szCs w:val="21"/>
        </w:rPr>
        <w:t>月</w:t>
      </w:r>
      <w:r w:rsidR="009E6895" w:rsidRPr="008F7A2A">
        <w:rPr>
          <w:rFonts w:cs="Meiryo UI" w:hint="eastAsia"/>
          <w:szCs w:val="21"/>
        </w:rPr>
        <w:t>２９日</w:t>
      </w:r>
      <w:r w:rsidR="000D3819">
        <w:rPr>
          <w:rFonts w:cs="Meiryo UI" w:hint="eastAsia"/>
          <w:szCs w:val="21"/>
        </w:rPr>
        <w:tab/>
      </w:r>
      <w:r w:rsidRPr="008F7A2A">
        <w:rPr>
          <w:rFonts w:cs="Meiryo UI" w:hint="eastAsia"/>
          <w:szCs w:val="21"/>
        </w:rPr>
        <w:t>中間とりまとめ</w:t>
      </w:r>
    </w:p>
    <w:p w14:paraId="0640656E" w14:textId="061943AC" w:rsidR="00C82613" w:rsidRPr="008F7A2A" w:rsidRDefault="00C82613" w:rsidP="000D3819">
      <w:pPr>
        <w:tabs>
          <w:tab w:val="left" w:pos="2977"/>
        </w:tabs>
        <w:spacing w:beforeLines="50" w:before="180"/>
        <w:ind w:rightChars="100" w:right="220" w:firstLineChars="100" w:firstLine="220"/>
        <w:rPr>
          <w:rFonts w:cs="Meiryo UI"/>
          <w:szCs w:val="21"/>
        </w:rPr>
      </w:pPr>
      <w:r w:rsidRPr="008F7A2A">
        <w:rPr>
          <w:rFonts w:cs="Meiryo UI" w:hint="eastAsia"/>
          <w:szCs w:val="21"/>
        </w:rPr>
        <w:t>■　令和</w:t>
      </w:r>
      <w:r w:rsidR="00CF0BAC">
        <w:rPr>
          <w:rFonts w:cs="Meiryo UI" w:hint="eastAsia"/>
          <w:szCs w:val="21"/>
        </w:rPr>
        <w:t>3</w:t>
      </w:r>
      <w:r w:rsidRPr="008F7A2A">
        <w:rPr>
          <w:rFonts w:cs="Meiryo UI" w:hint="eastAsia"/>
          <w:szCs w:val="21"/>
        </w:rPr>
        <w:t>年1月</w:t>
      </w:r>
      <w:r w:rsidR="00CF0BAC">
        <w:rPr>
          <w:rFonts w:cs="Meiryo UI" w:hint="eastAsia"/>
          <w:szCs w:val="21"/>
        </w:rPr>
        <w:t>１４</w:t>
      </w:r>
      <w:r w:rsidR="000D3819">
        <w:rPr>
          <w:rFonts w:cs="Meiryo UI" w:hint="eastAsia"/>
          <w:szCs w:val="21"/>
        </w:rPr>
        <w:t>日</w:t>
      </w:r>
      <w:r w:rsidR="000D3819">
        <w:rPr>
          <w:rFonts w:cs="Meiryo UI" w:hint="eastAsia"/>
          <w:szCs w:val="21"/>
        </w:rPr>
        <w:tab/>
      </w:r>
      <w:r w:rsidRPr="008F7A2A">
        <w:rPr>
          <w:rFonts w:cs="Meiryo UI" w:hint="eastAsia"/>
          <w:szCs w:val="21"/>
        </w:rPr>
        <w:t>第12回審議会</w:t>
      </w:r>
    </w:p>
    <w:p w14:paraId="6F7FE1C8" w14:textId="77777777" w:rsidR="00C82613" w:rsidRPr="008F7A2A" w:rsidRDefault="00C82613" w:rsidP="000D3819">
      <w:pPr>
        <w:tabs>
          <w:tab w:val="left" w:pos="2977"/>
        </w:tabs>
        <w:ind w:leftChars="300" w:left="770" w:hangingChars="50" w:hanging="110"/>
        <w:rPr>
          <w:rFonts w:cs="Meiryo UI"/>
          <w:szCs w:val="21"/>
        </w:rPr>
      </w:pPr>
      <w:r w:rsidRPr="008F7A2A">
        <w:rPr>
          <w:rFonts w:cs="Meiryo UI" w:hint="eastAsia"/>
          <w:szCs w:val="21"/>
        </w:rPr>
        <w:t>・答申案について</w:t>
      </w:r>
    </w:p>
    <w:p w14:paraId="1805B809" w14:textId="4B04BDC6" w:rsidR="00C82613" w:rsidRPr="008F7A2A" w:rsidRDefault="000D3819" w:rsidP="000D3819">
      <w:pPr>
        <w:tabs>
          <w:tab w:val="left" w:pos="2977"/>
        </w:tabs>
        <w:spacing w:beforeLines="50" w:before="180"/>
        <w:ind w:rightChars="100" w:right="220" w:firstLineChars="100" w:firstLine="220"/>
        <w:rPr>
          <w:rFonts w:cs="Meiryo UI"/>
          <w:szCs w:val="21"/>
        </w:rPr>
      </w:pPr>
      <w:r>
        <w:rPr>
          <w:rFonts w:cs="Meiryo UI" w:hint="eastAsia"/>
          <w:szCs w:val="21"/>
        </w:rPr>
        <w:t>■　令和</w:t>
      </w:r>
      <w:r w:rsidR="00D00EE5">
        <w:rPr>
          <w:rFonts w:cs="Meiryo UI" w:hint="eastAsia"/>
          <w:szCs w:val="21"/>
        </w:rPr>
        <w:t>3</w:t>
      </w:r>
      <w:r>
        <w:rPr>
          <w:rFonts w:cs="Meiryo UI" w:hint="eastAsia"/>
          <w:szCs w:val="21"/>
        </w:rPr>
        <w:t>年</w:t>
      </w:r>
      <w:r w:rsidR="00D00EE5">
        <w:rPr>
          <w:rFonts w:cs="Meiryo UI" w:hint="eastAsia"/>
          <w:szCs w:val="21"/>
        </w:rPr>
        <w:t>1</w:t>
      </w:r>
      <w:r>
        <w:rPr>
          <w:rFonts w:cs="Meiryo UI" w:hint="eastAsia"/>
          <w:szCs w:val="21"/>
        </w:rPr>
        <w:t>月</w:t>
      </w:r>
      <w:r w:rsidR="00D00EE5">
        <w:rPr>
          <w:rFonts w:cs="Meiryo UI" w:hint="eastAsia"/>
          <w:szCs w:val="21"/>
        </w:rPr>
        <w:t>２９</w:t>
      </w:r>
      <w:r>
        <w:rPr>
          <w:rFonts w:cs="Meiryo UI" w:hint="eastAsia"/>
          <w:szCs w:val="21"/>
        </w:rPr>
        <w:t>日</w:t>
      </w:r>
      <w:r>
        <w:rPr>
          <w:rFonts w:cs="Meiryo UI" w:hint="eastAsia"/>
          <w:szCs w:val="21"/>
        </w:rPr>
        <w:tab/>
      </w:r>
      <w:r w:rsidR="00C82613" w:rsidRPr="008F7A2A">
        <w:rPr>
          <w:rFonts w:cs="Meiryo UI" w:hint="eastAsia"/>
          <w:szCs w:val="21"/>
        </w:rPr>
        <w:t>答申</w:t>
      </w:r>
    </w:p>
    <w:p w14:paraId="605824EA" w14:textId="3BE747E0" w:rsidR="00C82613" w:rsidRDefault="00C82613" w:rsidP="00C82613">
      <w:pPr>
        <w:rPr>
          <w:rFonts w:cs="Meiryo UI"/>
          <w:color w:val="FF0000"/>
          <w:sz w:val="24"/>
        </w:rPr>
      </w:pPr>
    </w:p>
    <w:p w14:paraId="45B53908" w14:textId="77777777" w:rsidR="008F7A2A" w:rsidRPr="00C82613" w:rsidRDefault="008F7A2A" w:rsidP="00C82613">
      <w:pPr>
        <w:rPr>
          <w:rFonts w:cs="Meiryo UI"/>
          <w:color w:val="FF0000"/>
          <w:sz w:val="24"/>
        </w:rPr>
      </w:pPr>
    </w:p>
    <w:p w14:paraId="4C73ECC6" w14:textId="77777777" w:rsidR="00C82613" w:rsidRPr="007828A9" w:rsidRDefault="00C82613" w:rsidP="00CF0BAC">
      <w:pPr>
        <w:spacing w:afterLines="50" w:after="180" w:line="440" w:lineRule="exact"/>
        <w:ind w:rightChars="100" w:right="220" w:firstLineChars="152" w:firstLine="426"/>
        <w:rPr>
          <w:rFonts w:cs="Meiryo UI"/>
          <w:sz w:val="20"/>
          <w:szCs w:val="16"/>
        </w:rPr>
      </w:pPr>
      <w:r w:rsidRPr="007828A9">
        <w:rPr>
          <w:rFonts w:cs="Meiryo UI" w:hint="eastAsia"/>
          <w:sz w:val="28"/>
          <w:szCs w:val="28"/>
        </w:rPr>
        <w:t>大阪府耐震改修促進計画審議会　委員名簿</w:t>
      </w:r>
      <w:r w:rsidRPr="007828A9">
        <w:rPr>
          <w:rFonts w:cs="Meiryo UI" w:hint="eastAsia"/>
          <w:sz w:val="20"/>
          <w:szCs w:val="16"/>
        </w:rPr>
        <w:t>（敬称略・五十音順）</w:t>
      </w:r>
    </w:p>
    <w:p w14:paraId="164F407F" w14:textId="77777777" w:rsidR="00C82613" w:rsidRPr="00CF0BAC" w:rsidRDefault="00C82613" w:rsidP="00CF0BAC">
      <w:pPr>
        <w:spacing w:line="320" w:lineRule="exact"/>
        <w:ind w:leftChars="1482" w:left="3260"/>
        <w:rPr>
          <w:rFonts w:cs="Meiryo UI"/>
          <w:sz w:val="20"/>
          <w:szCs w:val="12"/>
        </w:rPr>
      </w:pPr>
      <w:r w:rsidRPr="00CF0BAC">
        <w:rPr>
          <w:rFonts w:cs="Meiryo UI" w:hint="eastAsia"/>
          <w:sz w:val="20"/>
          <w:szCs w:val="12"/>
        </w:rPr>
        <w:t>第１期　：平成27年５月１日から平成28年4月30日まで</w:t>
      </w:r>
    </w:p>
    <w:p w14:paraId="796A166F" w14:textId="77777777" w:rsidR="00C82613" w:rsidRPr="00CF0BAC" w:rsidRDefault="00C82613" w:rsidP="00CF0BAC">
      <w:pPr>
        <w:spacing w:line="320" w:lineRule="exact"/>
        <w:ind w:leftChars="1482" w:left="3260"/>
        <w:rPr>
          <w:rFonts w:cs="Meiryo UI"/>
          <w:sz w:val="20"/>
          <w:szCs w:val="12"/>
        </w:rPr>
      </w:pPr>
      <w:r w:rsidRPr="00CF0BAC">
        <w:rPr>
          <w:rFonts w:cs="Meiryo UI" w:hint="eastAsia"/>
          <w:sz w:val="20"/>
          <w:szCs w:val="12"/>
        </w:rPr>
        <w:t>第２期　：平成</w:t>
      </w:r>
      <w:r w:rsidRPr="00CF0BAC">
        <w:rPr>
          <w:rFonts w:cs="Meiryo UI"/>
          <w:sz w:val="20"/>
          <w:szCs w:val="12"/>
        </w:rPr>
        <w:t>3</w:t>
      </w:r>
      <w:r w:rsidRPr="00CF0BAC">
        <w:rPr>
          <w:rFonts w:cs="Meiryo UI" w:hint="eastAsia"/>
          <w:sz w:val="20"/>
          <w:szCs w:val="12"/>
        </w:rPr>
        <w:t>0</w:t>
      </w:r>
      <w:r w:rsidRPr="00CF0BAC">
        <w:rPr>
          <w:rFonts w:cs="Meiryo UI"/>
          <w:sz w:val="20"/>
          <w:szCs w:val="12"/>
        </w:rPr>
        <w:t>年</w:t>
      </w:r>
      <w:r w:rsidRPr="00CF0BAC">
        <w:rPr>
          <w:rFonts w:cs="Meiryo UI" w:hint="eastAsia"/>
          <w:sz w:val="20"/>
          <w:szCs w:val="12"/>
        </w:rPr>
        <w:t>７</w:t>
      </w:r>
      <w:r w:rsidRPr="00CF0BAC">
        <w:rPr>
          <w:rFonts w:cs="Meiryo UI"/>
          <w:sz w:val="20"/>
          <w:szCs w:val="12"/>
        </w:rPr>
        <w:t>月</w:t>
      </w:r>
      <w:r w:rsidRPr="00CF0BAC">
        <w:rPr>
          <w:rFonts w:cs="Meiryo UI" w:hint="eastAsia"/>
          <w:sz w:val="20"/>
          <w:szCs w:val="12"/>
        </w:rPr>
        <w:t>６</w:t>
      </w:r>
      <w:r w:rsidRPr="00CF0BAC">
        <w:rPr>
          <w:rFonts w:cs="Meiryo UI"/>
          <w:sz w:val="20"/>
          <w:szCs w:val="12"/>
        </w:rPr>
        <w:t>日から</w:t>
      </w:r>
      <w:r w:rsidRPr="00CF0BAC">
        <w:rPr>
          <w:rFonts w:cs="Meiryo UI" w:hint="eastAsia"/>
          <w:sz w:val="20"/>
          <w:szCs w:val="12"/>
        </w:rPr>
        <w:t>令和元</w:t>
      </w:r>
      <w:r w:rsidRPr="00CF0BAC">
        <w:rPr>
          <w:rFonts w:cs="Meiryo UI"/>
          <w:sz w:val="20"/>
          <w:szCs w:val="12"/>
        </w:rPr>
        <w:t>年７月５日まで</w:t>
      </w:r>
    </w:p>
    <w:p w14:paraId="75EB9968" w14:textId="77777777" w:rsidR="00C82613" w:rsidRPr="00CF0BAC" w:rsidRDefault="00C82613" w:rsidP="00CF0BAC">
      <w:pPr>
        <w:spacing w:line="320" w:lineRule="exact"/>
        <w:ind w:leftChars="1482" w:left="3260"/>
        <w:rPr>
          <w:rFonts w:cs="Meiryo UI"/>
          <w:color w:val="000000" w:themeColor="text1"/>
          <w:sz w:val="20"/>
          <w:szCs w:val="12"/>
        </w:rPr>
      </w:pPr>
      <w:r w:rsidRPr="00CF0BAC">
        <w:rPr>
          <w:rFonts w:cs="Meiryo UI" w:hint="eastAsia"/>
          <w:color w:val="000000" w:themeColor="text1"/>
          <w:sz w:val="20"/>
          <w:szCs w:val="12"/>
        </w:rPr>
        <w:t>第３期　：令和元</w:t>
      </w:r>
      <w:r w:rsidRPr="00CF0BAC">
        <w:rPr>
          <w:rFonts w:cs="Meiryo UI"/>
          <w:color w:val="000000" w:themeColor="text1"/>
          <w:sz w:val="20"/>
          <w:szCs w:val="12"/>
        </w:rPr>
        <w:t>年７月</w:t>
      </w:r>
      <w:r w:rsidRPr="00CF0BAC">
        <w:rPr>
          <w:rFonts w:cs="Meiryo UI" w:hint="eastAsia"/>
          <w:color w:val="000000" w:themeColor="text1"/>
          <w:sz w:val="20"/>
          <w:szCs w:val="12"/>
        </w:rPr>
        <w:t>26</w:t>
      </w:r>
      <w:r w:rsidRPr="00CF0BAC">
        <w:rPr>
          <w:rFonts w:cs="Meiryo UI"/>
          <w:color w:val="000000" w:themeColor="text1"/>
          <w:sz w:val="20"/>
          <w:szCs w:val="12"/>
        </w:rPr>
        <w:t>日</w:t>
      </w:r>
      <w:r w:rsidRPr="00CF0BAC">
        <w:rPr>
          <w:rFonts w:cs="Meiryo UI" w:hint="eastAsia"/>
          <w:color w:val="000000" w:themeColor="text1"/>
          <w:sz w:val="20"/>
          <w:szCs w:val="12"/>
        </w:rPr>
        <w:t>から令和2年７月25日まで</w:t>
      </w:r>
    </w:p>
    <w:p w14:paraId="5CF0F655" w14:textId="6F4B4073" w:rsidR="00C82613" w:rsidRPr="00CF0BAC" w:rsidRDefault="00C82613" w:rsidP="00CF0BAC">
      <w:pPr>
        <w:spacing w:line="320" w:lineRule="exact"/>
        <w:ind w:leftChars="1482" w:left="3260"/>
        <w:rPr>
          <w:rFonts w:cs="Meiryo UI"/>
          <w:color w:val="000000" w:themeColor="text1"/>
          <w:sz w:val="20"/>
          <w:szCs w:val="12"/>
        </w:rPr>
      </w:pPr>
      <w:r w:rsidRPr="00CF0BAC">
        <w:rPr>
          <w:rFonts w:cs="Meiryo UI" w:hint="eastAsia"/>
          <w:color w:val="000000" w:themeColor="text1"/>
          <w:sz w:val="20"/>
          <w:szCs w:val="12"/>
        </w:rPr>
        <w:t>第４期　：令和2</w:t>
      </w:r>
      <w:r w:rsidRPr="00CF0BAC">
        <w:rPr>
          <w:rFonts w:cs="Meiryo UI"/>
          <w:color w:val="000000" w:themeColor="text1"/>
          <w:sz w:val="20"/>
          <w:szCs w:val="12"/>
        </w:rPr>
        <w:t>年７月</w:t>
      </w:r>
      <w:r w:rsidRPr="00CF0BAC">
        <w:rPr>
          <w:rFonts w:cs="Meiryo UI" w:hint="eastAsia"/>
          <w:color w:val="000000" w:themeColor="text1"/>
          <w:sz w:val="20"/>
          <w:szCs w:val="12"/>
        </w:rPr>
        <w:t>26</w:t>
      </w:r>
      <w:r w:rsidRPr="00CF0BAC">
        <w:rPr>
          <w:rFonts w:cs="Meiryo UI"/>
          <w:color w:val="000000" w:themeColor="text1"/>
          <w:sz w:val="20"/>
          <w:szCs w:val="12"/>
        </w:rPr>
        <w:t>日</w:t>
      </w:r>
      <w:r w:rsidRPr="00CF0BAC">
        <w:rPr>
          <w:rFonts w:cs="Meiryo UI" w:hint="eastAsia"/>
          <w:color w:val="000000" w:themeColor="text1"/>
          <w:sz w:val="20"/>
          <w:szCs w:val="12"/>
        </w:rPr>
        <w:t>から令和3</w:t>
      </w:r>
      <w:r w:rsidR="009E6895" w:rsidRPr="00CF0BAC">
        <w:rPr>
          <w:rFonts w:cs="Meiryo UI" w:hint="eastAsia"/>
          <w:color w:val="000000" w:themeColor="text1"/>
          <w:sz w:val="20"/>
          <w:szCs w:val="12"/>
        </w:rPr>
        <w:t>年３</w:t>
      </w:r>
      <w:r w:rsidRPr="00CF0BAC">
        <w:rPr>
          <w:rFonts w:cs="Meiryo UI" w:hint="eastAsia"/>
          <w:color w:val="000000" w:themeColor="text1"/>
          <w:sz w:val="20"/>
          <w:szCs w:val="12"/>
        </w:rPr>
        <w:t>月</w:t>
      </w:r>
      <w:r w:rsidR="009E6895" w:rsidRPr="00CF0BAC">
        <w:rPr>
          <w:rFonts w:cs="Meiryo UI" w:hint="eastAsia"/>
          <w:color w:val="000000" w:themeColor="text1"/>
          <w:sz w:val="20"/>
          <w:szCs w:val="12"/>
        </w:rPr>
        <w:t>３１</w:t>
      </w:r>
      <w:r w:rsidRPr="00CF0BAC">
        <w:rPr>
          <w:rFonts w:cs="Meiryo UI" w:hint="eastAsia"/>
          <w:color w:val="000000" w:themeColor="text1"/>
          <w:sz w:val="20"/>
          <w:szCs w:val="12"/>
        </w:rPr>
        <w:t>日まで</w:t>
      </w:r>
    </w:p>
    <w:p w14:paraId="2326F2D9" w14:textId="77777777" w:rsidR="00C82613" w:rsidRPr="00CF0BAC" w:rsidRDefault="00C82613" w:rsidP="00C82613">
      <w:pPr>
        <w:ind w:leftChars="200" w:left="440"/>
        <w:rPr>
          <w:rFonts w:cs="Meiryo UI"/>
          <w:color w:val="000000" w:themeColor="text1"/>
          <w:kern w:val="0"/>
          <w:sz w:val="24"/>
          <w:szCs w:val="24"/>
        </w:rPr>
      </w:pPr>
      <w:r w:rsidRPr="00CF0BAC">
        <w:rPr>
          <w:rFonts w:cs="Meiryo UI"/>
          <w:color w:val="000000" w:themeColor="text1"/>
          <w:sz w:val="24"/>
          <w:szCs w:val="24"/>
        </w:rPr>
        <w:ruby>
          <w:rubyPr>
            <w:rubyAlign w:val="distributeSpace"/>
            <w:hps w:val="11"/>
            <w:hpsRaise w:val="24"/>
            <w:hpsBaseText w:val="24"/>
            <w:lid w:val="ja-JP"/>
          </w:rubyPr>
          <w:rt>
            <w:r w:rsidR="00C82613" w:rsidRPr="00CF0BAC">
              <w:rPr>
                <w:rFonts w:cs="Meiryo UI"/>
                <w:color w:val="000000" w:themeColor="text1"/>
                <w:sz w:val="11"/>
                <w:szCs w:val="24"/>
              </w:rPr>
              <w:t>おおいし</w:t>
            </w:r>
          </w:rt>
          <w:rubyBase>
            <w:r w:rsidR="00C82613" w:rsidRPr="00CF0BAC">
              <w:rPr>
                <w:rFonts w:cs="Meiryo UI"/>
                <w:color w:val="000000" w:themeColor="text1"/>
                <w:sz w:val="24"/>
                <w:szCs w:val="24"/>
              </w:rPr>
              <w:t>大石</w:t>
            </w:r>
          </w:rubyBase>
        </w:ruby>
      </w:r>
      <w:r w:rsidRPr="00CF0BAC">
        <w:rPr>
          <w:rFonts w:cs="Meiryo UI" w:hint="eastAsia"/>
          <w:color w:val="000000" w:themeColor="text1"/>
          <w:sz w:val="24"/>
          <w:szCs w:val="24"/>
        </w:rPr>
        <w:t xml:space="preserve">　</w:t>
      </w:r>
      <w:r w:rsidRPr="00CF0BAC">
        <w:rPr>
          <w:rFonts w:cs="Meiryo UI"/>
          <w:color w:val="000000" w:themeColor="text1"/>
          <w:sz w:val="24"/>
          <w:szCs w:val="24"/>
        </w:rPr>
        <w:ruby>
          <w:rubyPr>
            <w:rubyAlign w:val="distributeSpace"/>
            <w:hps w:val="11"/>
            <w:hpsRaise w:val="24"/>
            <w:hpsBaseText w:val="24"/>
            <w:lid w:val="ja-JP"/>
          </w:rubyPr>
          <w:rt>
            <w:r w:rsidR="00C82613" w:rsidRPr="00CF0BAC">
              <w:rPr>
                <w:rFonts w:cs="Meiryo UI"/>
                <w:color w:val="000000" w:themeColor="text1"/>
                <w:sz w:val="11"/>
                <w:szCs w:val="24"/>
              </w:rPr>
              <w:t>まさみ</w:t>
            </w:r>
          </w:rt>
          <w:rubyBase>
            <w:r w:rsidR="00C82613" w:rsidRPr="00CF0BAC">
              <w:rPr>
                <w:rFonts w:cs="Meiryo UI"/>
                <w:color w:val="000000" w:themeColor="text1"/>
                <w:sz w:val="24"/>
                <w:szCs w:val="24"/>
              </w:rPr>
              <w:t>正美</w:t>
            </w:r>
          </w:rubyBase>
        </w:ruby>
      </w:r>
      <w:r w:rsidRPr="00CF0BAC">
        <w:rPr>
          <w:rFonts w:cs="Meiryo UI" w:hint="eastAsia"/>
          <w:color w:val="000000" w:themeColor="text1"/>
          <w:kern w:val="0"/>
          <w:sz w:val="24"/>
          <w:szCs w:val="24"/>
        </w:rPr>
        <w:t xml:space="preserve"> 　NPO法人『人・家・街安全支援機構』　専務理事</w:t>
      </w:r>
      <w:r w:rsidRPr="00CF0BAC">
        <w:rPr>
          <w:rFonts w:cs="Meiryo UI" w:hint="eastAsia"/>
          <w:color w:val="000000" w:themeColor="text1"/>
          <w:kern w:val="0"/>
          <w:sz w:val="20"/>
          <w:szCs w:val="20"/>
        </w:rPr>
        <w:t>（第１～４期）</w:t>
      </w:r>
    </w:p>
    <w:p w14:paraId="283F2BC0" w14:textId="77777777" w:rsidR="00C82613" w:rsidRPr="00CF0BAC" w:rsidRDefault="00C82613" w:rsidP="00C82613">
      <w:pPr>
        <w:ind w:leftChars="200" w:left="440"/>
        <w:rPr>
          <w:rFonts w:cs="Meiryo UI"/>
          <w:color w:val="000000" w:themeColor="text1"/>
          <w:sz w:val="20"/>
          <w:szCs w:val="16"/>
        </w:rPr>
      </w:pPr>
      <w:r w:rsidRPr="00CF0BAC">
        <w:rPr>
          <w:rFonts w:cs="Meiryo UI"/>
          <w:color w:val="000000" w:themeColor="text1"/>
          <w:sz w:val="24"/>
          <w:szCs w:val="24"/>
        </w:rPr>
        <w:ruby>
          <w:rubyPr>
            <w:rubyAlign w:val="distributeSpace"/>
            <w:hps w:val="12"/>
            <w:hpsRaise w:val="22"/>
            <w:hpsBaseText w:val="24"/>
            <w:lid w:val="ja-JP"/>
          </w:rubyPr>
          <w:rt>
            <w:r w:rsidR="00C82613" w:rsidRPr="00CF0BAC">
              <w:rPr>
                <w:rFonts w:cs="Meiryo UI"/>
                <w:color w:val="000000" w:themeColor="text1"/>
                <w:sz w:val="12"/>
                <w:szCs w:val="24"/>
              </w:rPr>
              <w:t>こしやま</w:t>
            </w:r>
          </w:rt>
          <w:rubyBase>
            <w:r w:rsidR="00C82613" w:rsidRPr="00CF0BAC">
              <w:rPr>
                <w:rFonts w:cs="Meiryo UI"/>
                <w:color w:val="000000" w:themeColor="text1"/>
                <w:sz w:val="24"/>
                <w:szCs w:val="24"/>
              </w:rPr>
              <w:t>越山</w:t>
            </w:r>
          </w:rubyBase>
        </w:ruby>
      </w:r>
      <w:r w:rsidRPr="00CF0BAC">
        <w:rPr>
          <w:rFonts w:cs="Meiryo UI" w:hint="eastAsia"/>
          <w:color w:val="000000" w:themeColor="text1"/>
          <w:sz w:val="24"/>
          <w:szCs w:val="24"/>
        </w:rPr>
        <w:t xml:space="preserve">　</w:t>
      </w:r>
      <w:r w:rsidRPr="00CF0BAC">
        <w:rPr>
          <w:rFonts w:cs="Meiryo UI"/>
          <w:color w:val="000000" w:themeColor="text1"/>
          <w:sz w:val="24"/>
          <w:szCs w:val="24"/>
        </w:rPr>
        <w:ruby>
          <w:rubyPr>
            <w:rubyAlign w:val="distributeSpace"/>
            <w:hps w:val="12"/>
            <w:hpsRaise w:val="22"/>
            <w:hpsBaseText w:val="24"/>
            <w:lid w:val="ja-JP"/>
          </w:rubyPr>
          <w:rt>
            <w:r w:rsidR="00C82613" w:rsidRPr="00CF0BAC">
              <w:rPr>
                <w:rFonts w:cs="Meiryo UI"/>
                <w:color w:val="000000" w:themeColor="text1"/>
                <w:sz w:val="12"/>
                <w:szCs w:val="24"/>
              </w:rPr>
              <w:t>けん</w:t>
            </w:r>
          </w:rt>
          <w:rubyBase>
            <w:r w:rsidR="00C82613" w:rsidRPr="00CF0BAC">
              <w:rPr>
                <w:rFonts w:cs="Meiryo UI"/>
                <w:color w:val="000000" w:themeColor="text1"/>
                <w:sz w:val="24"/>
                <w:szCs w:val="24"/>
              </w:rPr>
              <w:t>健</w:t>
            </w:r>
          </w:rubyBase>
        </w:ruby>
      </w:r>
      <w:r w:rsidRPr="00CF0BAC">
        <w:rPr>
          <w:rFonts w:cs="Meiryo UI"/>
          <w:color w:val="000000" w:themeColor="text1"/>
          <w:sz w:val="24"/>
          <w:szCs w:val="24"/>
        </w:rPr>
        <w:ruby>
          <w:rubyPr>
            <w:rubyAlign w:val="distributeSpace"/>
            <w:hps w:val="12"/>
            <w:hpsRaise w:val="22"/>
            <w:hpsBaseText w:val="24"/>
            <w:lid w:val="ja-JP"/>
          </w:rubyPr>
          <w:rt>
            <w:r w:rsidR="00C82613" w:rsidRPr="00CF0BAC">
              <w:rPr>
                <w:rFonts w:cs="Meiryo UI"/>
                <w:color w:val="000000" w:themeColor="text1"/>
                <w:sz w:val="12"/>
                <w:szCs w:val="24"/>
              </w:rPr>
              <w:t>じ</w:t>
            </w:r>
          </w:rt>
          <w:rubyBase>
            <w:r w:rsidR="00C82613" w:rsidRPr="00CF0BAC">
              <w:rPr>
                <w:rFonts w:cs="Meiryo UI"/>
                <w:color w:val="000000" w:themeColor="text1"/>
                <w:sz w:val="24"/>
                <w:szCs w:val="24"/>
              </w:rPr>
              <w:t>治</w:t>
            </w:r>
          </w:rubyBase>
        </w:ruby>
      </w:r>
      <w:r w:rsidRPr="00CF0BAC">
        <w:rPr>
          <w:rFonts w:cs="Meiryo UI" w:hint="eastAsia"/>
          <w:color w:val="000000" w:themeColor="text1"/>
          <w:sz w:val="24"/>
          <w:szCs w:val="24"/>
        </w:rPr>
        <w:t xml:space="preserve">　　</w:t>
      </w:r>
      <w:r w:rsidRPr="00CF0BAC">
        <w:rPr>
          <w:rFonts w:cs="Meiryo UI" w:hint="eastAsia"/>
          <w:color w:val="000000" w:themeColor="text1"/>
          <w:kern w:val="0"/>
          <w:sz w:val="24"/>
          <w:szCs w:val="24"/>
        </w:rPr>
        <w:t>関西大学社会安全学部　教授</w:t>
      </w:r>
      <w:r w:rsidRPr="00CF0BAC">
        <w:rPr>
          <w:rFonts w:cs="Meiryo UI" w:hint="eastAsia"/>
          <w:color w:val="000000" w:themeColor="text1"/>
          <w:kern w:val="0"/>
          <w:sz w:val="20"/>
          <w:szCs w:val="20"/>
        </w:rPr>
        <w:t>（第２～４期・会長職務代理）</w:t>
      </w:r>
    </w:p>
    <w:p w14:paraId="1A7E3214" w14:textId="397B8B70" w:rsidR="00C82613" w:rsidRPr="00CF0BAC" w:rsidRDefault="00C82613" w:rsidP="00AA1B1E">
      <w:pPr>
        <w:ind w:leftChars="199" w:left="1840" w:hangingChars="584" w:hanging="1402"/>
        <w:rPr>
          <w:rFonts w:cs="Meiryo UI"/>
          <w:color w:val="000000" w:themeColor="text1"/>
          <w:kern w:val="0"/>
          <w:sz w:val="21"/>
          <w:szCs w:val="21"/>
        </w:rPr>
      </w:pPr>
      <w:r w:rsidRPr="00CF0BAC">
        <w:rPr>
          <w:rFonts w:cs="Meiryo UI"/>
          <w:color w:val="000000" w:themeColor="text1"/>
          <w:sz w:val="24"/>
          <w:szCs w:val="24"/>
        </w:rPr>
        <w:ruby>
          <w:rubyPr>
            <w:rubyAlign w:val="distributeSpace"/>
            <w:hps w:val="11"/>
            <w:hpsRaise w:val="24"/>
            <w:hpsBaseText w:val="24"/>
            <w:lid w:val="ja-JP"/>
          </w:rubyPr>
          <w:rt>
            <w:r w:rsidR="00C82613" w:rsidRPr="00CF0BAC">
              <w:rPr>
                <w:rFonts w:cs="Meiryo UI"/>
                <w:color w:val="000000" w:themeColor="text1"/>
                <w:sz w:val="11"/>
                <w:szCs w:val="24"/>
              </w:rPr>
              <w:t>こんどう</w:t>
            </w:r>
          </w:rt>
          <w:rubyBase>
            <w:r w:rsidR="00C82613" w:rsidRPr="00CF0BAC">
              <w:rPr>
                <w:rFonts w:cs="Meiryo UI"/>
                <w:color w:val="000000" w:themeColor="text1"/>
                <w:sz w:val="24"/>
                <w:szCs w:val="24"/>
              </w:rPr>
              <w:t>近藤</w:t>
            </w:r>
          </w:rubyBase>
        </w:ruby>
      </w:r>
      <w:r w:rsidRPr="00CF0BAC">
        <w:rPr>
          <w:rFonts w:cs="Meiryo UI" w:hint="eastAsia"/>
          <w:color w:val="000000" w:themeColor="text1"/>
          <w:sz w:val="24"/>
          <w:szCs w:val="24"/>
        </w:rPr>
        <w:t xml:space="preserve">　</w:t>
      </w:r>
      <w:r w:rsidRPr="00CF0BAC">
        <w:rPr>
          <w:rFonts w:cs="Meiryo UI"/>
          <w:color w:val="000000" w:themeColor="text1"/>
          <w:sz w:val="24"/>
          <w:szCs w:val="24"/>
        </w:rPr>
        <w:ruby>
          <w:rubyPr>
            <w:rubyAlign w:val="distributeSpace"/>
            <w:hps w:val="11"/>
            <w:hpsRaise w:val="24"/>
            <w:hpsBaseText w:val="24"/>
            <w:lid w:val="ja-JP"/>
          </w:rubyPr>
          <w:rt>
            <w:r w:rsidR="00C82613" w:rsidRPr="00CF0BAC">
              <w:rPr>
                <w:rFonts w:cs="Meiryo UI"/>
                <w:color w:val="000000" w:themeColor="text1"/>
                <w:sz w:val="11"/>
                <w:szCs w:val="24"/>
              </w:rPr>
              <w:t>たみよ</w:t>
            </w:r>
          </w:rt>
          <w:rubyBase>
            <w:r w:rsidR="00C82613" w:rsidRPr="00CF0BAC">
              <w:rPr>
                <w:rFonts w:cs="Meiryo UI"/>
                <w:color w:val="000000" w:themeColor="text1"/>
                <w:sz w:val="24"/>
                <w:szCs w:val="24"/>
              </w:rPr>
              <w:t>民代</w:t>
            </w:r>
          </w:rubyBase>
        </w:ruby>
      </w:r>
      <w:r w:rsidRPr="00CF0BAC">
        <w:rPr>
          <w:rFonts w:cs="Meiryo UI" w:hint="eastAsia"/>
          <w:color w:val="000000" w:themeColor="text1"/>
          <w:sz w:val="24"/>
          <w:szCs w:val="24"/>
        </w:rPr>
        <w:t xml:space="preserve">　　</w:t>
      </w:r>
      <w:r w:rsidRPr="00CF0BAC">
        <w:rPr>
          <w:rFonts w:cs="Meiryo UI" w:hint="eastAsia"/>
          <w:color w:val="000000" w:themeColor="text1"/>
          <w:kern w:val="0"/>
          <w:sz w:val="24"/>
          <w:szCs w:val="24"/>
        </w:rPr>
        <w:t>神戸大学大学院工学研究科　准教授</w:t>
      </w:r>
      <w:r w:rsidRPr="00CF0BAC">
        <w:rPr>
          <w:rFonts w:cs="Meiryo UI" w:hint="eastAsia"/>
          <w:color w:val="000000" w:themeColor="text1"/>
          <w:kern w:val="0"/>
          <w:sz w:val="20"/>
          <w:szCs w:val="20"/>
        </w:rPr>
        <w:t>（第１～２期、第</w:t>
      </w:r>
      <w:r w:rsidR="00AA1B1E" w:rsidRPr="00CF0BAC">
        <w:rPr>
          <w:rFonts w:cs="Meiryo UI" w:hint="eastAsia"/>
          <w:color w:val="000000" w:themeColor="text1"/>
          <w:kern w:val="0"/>
          <w:sz w:val="20"/>
          <w:szCs w:val="20"/>
        </w:rPr>
        <w:t>4</w:t>
      </w:r>
      <w:r w:rsidRPr="00CF0BAC">
        <w:rPr>
          <w:rFonts w:cs="Meiryo UI" w:hint="eastAsia"/>
          <w:color w:val="000000" w:themeColor="text1"/>
          <w:kern w:val="0"/>
          <w:sz w:val="20"/>
          <w:szCs w:val="20"/>
        </w:rPr>
        <w:t>期</w:t>
      </w:r>
      <w:r w:rsidR="003C0359" w:rsidRPr="00CF0BAC">
        <w:rPr>
          <w:rFonts w:cs="Meiryo UI" w:hint="eastAsia"/>
          <w:color w:val="000000" w:themeColor="text1"/>
          <w:kern w:val="0"/>
          <w:sz w:val="16"/>
          <w:szCs w:val="16"/>
        </w:rPr>
        <w:t>※令和２年６月１日から</w:t>
      </w:r>
      <w:r w:rsidRPr="00CF0BAC">
        <w:rPr>
          <w:rFonts w:cs="Meiryo UI" w:hint="eastAsia"/>
          <w:color w:val="000000" w:themeColor="text1"/>
          <w:kern w:val="0"/>
          <w:sz w:val="21"/>
          <w:szCs w:val="21"/>
        </w:rPr>
        <w:t>）</w:t>
      </w:r>
    </w:p>
    <w:p w14:paraId="7653EE1F" w14:textId="77777777" w:rsidR="00C82613" w:rsidRPr="00CF0BAC" w:rsidRDefault="00C82613" w:rsidP="00AA1B1E">
      <w:pPr>
        <w:ind w:leftChars="200" w:left="1842" w:hangingChars="584" w:hanging="1402"/>
        <w:rPr>
          <w:rFonts w:cs="Meiryo UI"/>
          <w:color w:val="000000" w:themeColor="text1"/>
          <w:kern w:val="0"/>
          <w:sz w:val="21"/>
          <w:szCs w:val="21"/>
        </w:rPr>
      </w:pPr>
      <w:r w:rsidRPr="00CF0BAC">
        <w:rPr>
          <w:rFonts w:cs="Meiryo UI"/>
          <w:bCs/>
          <w:color w:val="000000" w:themeColor="text1"/>
          <w:sz w:val="24"/>
          <w:szCs w:val="24"/>
        </w:rPr>
        <w:ruby>
          <w:rubyPr>
            <w:rubyAlign w:val="distributeSpace"/>
            <w:hps w:val="11"/>
            <w:hpsRaise w:val="24"/>
            <w:hpsBaseText w:val="24"/>
            <w:lid w:val="ja-JP"/>
          </w:rubyPr>
          <w:rt>
            <w:r w:rsidR="00C82613" w:rsidRPr="00CF0BAC">
              <w:rPr>
                <w:rFonts w:cs="Meiryo UI"/>
                <w:bCs/>
                <w:color w:val="000000" w:themeColor="text1"/>
                <w:sz w:val="11"/>
                <w:szCs w:val="24"/>
              </w:rPr>
              <w:t>さわき</w:t>
            </w:r>
          </w:rt>
          <w:rubyBase>
            <w:r w:rsidR="00C82613" w:rsidRPr="00CF0BAC">
              <w:rPr>
                <w:rFonts w:cs="Meiryo UI"/>
                <w:bCs/>
                <w:color w:val="000000" w:themeColor="text1"/>
                <w:sz w:val="24"/>
                <w:szCs w:val="24"/>
              </w:rPr>
              <w:t>澤木</w:t>
            </w:r>
          </w:rubyBase>
        </w:ruby>
      </w:r>
      <w:r w:rsidRPr="00CF0BAC">
        <w:rPr>
          <w:rFonts w:cs="Meiryo UI" w:hint="eastAsia"/>
          <w:bCs/>
          <w:color w:val="000000" w:themeColor="text1"/>
          <w:sz w:val="24"/>
          <w:szCs w:val="24"/>
        </w:rPr>
        <w:t xml:space="preserve">　</w:t>
      </w:r>
      <w:r w:rsidRPr="00CF0BAC">
        <w:rPr>
          <w:rFonts w:cs="Meiryo UI"/>
          <w:bCs/>
          <w:color w:val="000000" w:themeColor="text1"/>
          <w:sz w:val="24"/>
          <w:szCs w:val="24"/>
        </w:rPr>
        <w:ruby>
          <w:rubyPr>
            <w:rubyAlign w:val="distributeSpace"/>
            <w:hps w:val="11"/>
            <w:hpsRaise w:val="24"/>
            <w:hpsBaseText w:val="24"/>
            <w:lid w:val="ja-JP"/>
          </w:rubyPr>
          <w:rt>
            <w:r w:rsidR="00C82613" w:rsidRPr="00CF0BAC">
              <w:rPr>
                <w:rFonts w:cs="Meiryo UI"/>
                <w:bCs/>
                <w:color w:val="000000" w:themeColor="text1"/>
                <w:sz w:val="11"/>
                <w:szCs w:val="24"/>
              </w:rPr>
              <w:t>まさ</w:t>
            </w:r>
          </w:rt>
          <w:rubyBase>
            <w:r w:rsidR="00C82613" w:rsidRPr="00CF0BAC">
              <w:rPr>
                <w:rFonts w:cs="Meiryo UI"/>
                <w:bCs/>
                <w:color w:val="000000" w:themeColor="text1"/>
                <w:sz w:val="24"/>
                <w:szCs w:val="24"/>
              </w:rPr>
              <w:t>昌</w:t>
            </w:r>
          </w:rubyBase>
        </w:ruby>
      </w:r>
      <w:r w:rsidRPr="00CF0BAC">
        <w:rPr>
          <w:rFonts w:cs="Meiryo UI"/>
          <w:bCs/>
          <w:color w:val="000000" w:themeColor="text1"/>
          <w:sz w:val="24"/>
          <w:szCs w:val="24"/>
        </w:rPr>
        <w:ruby>
          <w:rubyPr>
            <w:rubyAlign w:val="distributeSpace"/>
            <w:hps w:val="11"/>
            <w:hpsRaise w:val="24"/>
            <w:hpsBaseText w:val="24"/>
            <w:lid w:val="ja-JP"/>
          </w:rubyPr>
          <w:rt>
            <w:r w:rsidR="00C82613" w:rsidRPr="00CF0BAC">
              <w:rPr>
                <w:rFonts w:cs="Meiryo UI"/>
                <w:bCs/>
                <w:color w:val="000000" w:themeColor="text1"/>
                <w:sz w:val="11"/>
                <w:szCs w:val="24"/>
              </w:rPr>
              <w:t>のり</w:t>
            </w:r>
          </w:rt>
          <w:rubyBase>
            <w:r w:rsidR="00C82613" w:rsidRPr="00CF0BAC">
              <w:rPr>
                <w:rFonts w:cs="Meiryo UI"/>
                <w:bCs/>
                <w:color w:val="000000" w:themeColor="text1"/>
                <w:sz w:val="24"/>
                <w:szCs w:val="24"/>
              </w:rPr>
              <w:t>典</w:t>
            </w:r>
          </w:rubyBase>
        </w:ruby>
      </w:r>
      <w:r w:rsidRPr="00CF0BAC">
        <w:rPr>
          <w:rFonts w:cs="Meiryo UI" w:hint="eastAsia"/>
          <w:bCs/>
          <w:color w:val="000000" w:themeColor="text1"/>
          <w:sz w:val="24"/>
          <w:szCs w:val="24"/>
        </w:rPr>
        <w:t xml:space="preserve">　　</w:t>
      </w:r>
      <w:r w:rsidRPr="00CF0BAC">
        <w:rPr>
          <w:rFonts w:cs="Meiryo UI" w:hint="eastAsia"/>
          <w:color w:val="000000" w:themeColor="text1"/>
          <w:kern w:val="0"/>
          <w:sz w:val="24"/>
          <w:szCs w:val="24"/>
        </w:rPr>
        <w:t>大阪大学大学院工学研究科　教授</w:t>
      </w:r>
      <w:r w:rsidRPr="00CF0BAC">
        <w:rPr>
          <w:rFonts w:cs="Meiryo UI" w:hint="eastAsia"/>
          <w:color w:val="000000" w:themeColor="text1"/>
          <w:kern w:val="0"/>
          <w:sz w:val="20"/>
          <w:szCs w:val="20"/>
        </w:rPr>
        <w:t>（第１期・会長職務代理、第２～4期・会長）</w:t>
      </w:r>
    </w:p>
    <w:p w14:paraId="0CE318B2" w14:textId="77777777" w:rsidR="00C82613" w:rsidRPr="00CF0BAC" w:rsidRDefault="00C82613" w:rsidP="00C82613">
      <w:pPr>
        <w:spacing w:line="500" w:lineRule="exact"/>
        <w:ind w:leftChars="100" w:left="220" w:rightChars="100" w:right="220" w:firstLineChars="100" w:firstLine="240"/>
        <w:rPr>
          <w:rFonts w:cs="Meiryo UI"/>
          <w:color w:val="000000" w:themeColor="text1"/>
        </w:rPr>
      </w:pPr>
      <w:r w:rsidRPr="00CF0BAC">
        <w:rPr>
          <w:rFonts w:cs="Meiryo UI"/>
          <w:bCs/>
          <w:color w:val="000000" w:themeColor="text1"/>
          <w:sz w:val="24"/>
        </w:rPr>
        <w:ruby>
          <w:rubyPr>
            <w:rubyAlign w:val="distributeSpace"/>
            <w:hps w:val="11"/>
            <w:hpsRaise w:val="20"/>
            <w:hpsBaseText w:val="24"/>
            <w:lid w:val="ja-JP"/>
          </w:rubyPr>
          <w:rt>
            <w:r w:rsidR="00C82613" w:rsidRPr="00CF0BAC">
              <w:rPr>
                <w:rFonts w:cs="Meiryo UI"/>
                <w:bCs/>
                <w:color w:val="000000" w:themeColor="text1"/>
                <w:sz w:val="13"/>
              </w:rPr>
              <w:t>はまだ</w:t>
            </w:r>
          </w:rt>
          <w:rubyBase>
            <w:r w:rsidR="00C82613" w:rsidRPr="00CF0BAC">
              <w:rPr>
                <w:rFonts w:cs="Meiryo UI"/>
                <w:bCs/>
                <w:color w:val="000000" w:themeColor="text1"/>
                <w:sz w:val="24"/>
              </w:rPr>
              <w:t>浜田</w:t>
            </w:r>
          </w:rubyBase>
        </w:ruby>
      </w:r>
      <w:r w:rsidRPr="00CF0BAC">
        <w:rPr>
          <w:rFonts w:cs="Meiryo UI" w:hint="eastAsia"/>
          <w:bCs/>
          <w:color w:val="000000" w:themeColor="text1"/>
          <w:sz w:val="24"/>
        </w:rPr>
        <w:t xml:space="preserve">　</w:t>
      </w:r>
      <w:r w:rsidRPr="00CF0BAC">
        <w:rPr>
          <w:rFonts w:cs="Meiryo UI"/>
          <w:bCs/>
          <w:color w:val="000000" w:themeColor="text1"/>
          <w:sz w:val="24"/>
        </w:rPr>
        <w:ruby>
          <w:rubyPr>
            <w:rubyAlign w:val="distributeSpace"/>
            <w:hps w:val="11"/>
            <w:hpsRaise w:val="20"/>
            <w:hpsBaseText w:val="24"/>
            <w:lid w:val="ja-JP"/>
          </w:rubyPr>
          <w:rt>
            <w:r w:rsidR="00C82613" w:rsidRPr="00CF0BAC">
              <w:rPr>
                <w:rFonts w:cs="Meiryo UI"/>
                <w:bCs/>
                <w:color w:val="000000" w:themeColor="text1"/>
                <w:sz w:val="13"/>
              </w:rPr>
              <w:t>とみ</w:t>
            </w:r>
          </w:rt>
          <w:rubyBase>
            <w:r w:rsidR="00C82613" w:rsidRPr="00CF0BAC">
              <w:rPr>
                <w:rFonts w:cs="Meiryo UI"/>
                <w:bCs/>
                <w:color w:val="000000" w:themeColor="text1"/>
                <w:sz w:val="24"/>
              </w:rPr>
              <w:t>富</w:t>
            </w:r>
          </w:rubyBase>
        </w:ruby>
      </w:r>
      <w:r w:rsidRPr="00CF0BAC">
        <w:rPr>
          <w:rFonts w:cs="Meiryo UI"/>
          <w:bCs/>
          <w:color w:val="000000" w:themeColor="text1"/>
          <w:sz w:val="24"/>
        </w:rPr>
        <w:ruby>
          <w:rubyPr>
            <w:rubyAlign w:val="distributeSpace"/>
            <w:hps w:val="11"/>
            <w:hpsRaise w:val="20"/>
            <w:hpsBaseText w:val="24"/>
            <w:lid w:val="ja-JP"/>
          </w:rubyPr>
          <w:rt>
            <w:r w:rsidR="00C82613" w:rsidRPr="00CF0BAC">
              <w:rPr>
                <w:rFonts w:cs="Meiryo UI"/>
                <w:bCs/>
                <w:color w:val="000000" w:themeColor="text1"/>
                <w:sz w:val="13"/>
              </w:rPr>
              <w:t>え</w:t>
            </w:r>
          </w:rt>
          <w:rubyBase>
            <w:r w:rsidR="00C82613" w:rsidRPr="00CF0BAC">
              <w:rPr>
                <w:rFonts w:cs="Meiryo UI"/>
                <w:bCs/>
                <w:color w:val="000000" w:themeColor="text1"/>
                <w:sz w:val="24"/>
              </w:rPr>
              <w:t>枝</w:t>
            </w:r>
          </w:rubyBase>
        </w:ruby>
      </w:r>
      <w:r w:rsidRPr="00CF0BAC">
        <w:rPr>
          <w:rFonts w:cs="Meiryo UI" w:hint="eastAsia"/>
          <w:bCs/>
          <w:color w:val="000000" w:themeColor="text1"/>
          <w:sz w:val="24"/>
          <w:szCs w:val="24"/>
        </w:rPr>
        <w:t xml:space="preserve">　　</w:t>
      </w:r>
      <w:r w:rsidRPr="00CF0BAC">
        <w:rPr>
          <w:rFonts w:cs="Meiryo UI" w:hint="eastAsia"/>
          <w:color w:val="000000" w:themeColor="text1"/>
          <w:sz w:val="24"/>
        </w:rPr>
        <w:t>株式会社構造総合技術研究所　取締役　設計部長</w:t>
      </w:r>
      <w:r w:rsidRPr="00CF0BAC">
        <w:rPr>
          <w:rFonts w:cs="Meiryo UI" w:hint="eastAsia"/>
          <w:color w:val="000000" w:themeColor="text1"/>
          <w:kern w:val="0"/>
          <w:sz w:val="20"/>
          <w:szCs w:val="20"/>
        </w:rPr>
        <w:t>（第３～４期）</w:t>
      </w:r>
    </w:p>
    <w:p w14:paraId="7F371AD5" w14:textId="77777777" w:rsidR="00C82613" w:rsidRPr="00CF0BAC" w:rsidRDefault="00C82613" w:rsidP="00C82613">
      <w:pPr>
        <w:ind w:leftChars="200" w:left="440"/>
        <w:rPr>
          <w:rFonts w:cs="Meiryo UI"/>
          <w:color w:val="000000" w:themeColor="text1"/>
          <w:sz w:val="20"/>
          <w:szCs w:val="16"/>
        </w:rPr>
      </w:pPr>
      <w:r w:rsidRPr="00CF0BAC">
        <w:rPr>
          <w:rFonts w:cs="Meiryo UI"/>
          <w:color w:val="000000" w:themeColor="text1"/>
          <w:sz w:val="24"/>
          <w:szCs w:val="24"/>
        </w:rPr>
        <w:ruby>
          <w:rubyPr>
            <w:rubyAlign w:val="distributeSpace"/>
            <w:hps w:val="10"/>
            <w:hpsRaise w:val="24"/>
            <w:hpsBaseText w:val="24"/>
            <w:lid w:val="ja-JP"/>
          </w:rubyPr>
          <w:rt>
            <w:r w:rsidR="00C82613" w:rsidRPr="00CF0BAC">
              <w:rPr>
                <w:rFonts w:cs="Meiryo UI"/>
                <w:color w:val="000000" w:themeColor="text1"/>
                <w:sz w:val="10"/>
                <w:szCs w:val="24"/>
              </w:rPr>
              <w:t>むろさき</w:t>
            </w:r>
          </w:rt>
          <w:rubyBase>
            <w:r w:rsidR="00C82613" w:rsidRPr="00CF0BAC">
              <w:rPr>
                <w:rFonts w:cs="Meiryo UI"/>
                <w:color w:val="000000" w:themeColor="text1"/>
                <w:sz w:val="24"/>
                <w:szCs w:val="24"/>
              </w:rPr>
              <w:t>室﨑</w:t>
            </w:r>
          </w:rubyBase>
        </w:ruby>
      </w:r>
      <w:r w:rsidRPr="00CF0BAC">
        <w:rPr>
          <w:rFonts w:cs="Meiryo UI" w:hint="eastAsia"/>
          <w:color w:val="000000" w:themeColor="text1"/>
          <w:sz w:val="24"/>
          <w:szCs w:val="24"/>
        </w:rPr>
        <w:t xml:space="preserve">　</w:t>
      </w:r>
      <w:r w:rsidRPr="00CF0BAC">
        <w:rPr>
          <w:rFonts w:cs="Meiryo UI"/>
          <w:color w:val="000000" w:themeColor="text1"/>
          <w:sz w:val="24"/>
          <w:szCs w:val="24"/>
        </w:rPr>
        <w:ruby>
          <w:rubyPr>
            <w:rubyAlign w:val="distributeSpace"/>
            <w:hps w:val="10"/>
            <w:hpsRaise w:val="24"/>
            <w:hpsBaseText w:val="24"/>
            <w:lid w:val="ja-JP"/>
          </w:rubyPr>
          <w:rt>
            <w:r w:rsidR="00C82613" w:rsidRPr="00CF0BAC">
              <w:rPr>
                <w:rFonts w:cs="Meiryo UI"/>
                <w:color w:val="000000" w:themeColor="text1"/>
                <w:sz w:val="10"/>
                <w:szCs w:val="24"/>
              </w:rPr>
              <w:t>よし</w:t>
            </w:r>
          </w:rt>
          <w:rubyBase>
            <w:r w:rsidR="00C82613" w:rsidRPr="00CF0BAC">
              <w:rPr>
                <w:rFonts w:cs="Meiryo UI"/>
                <w:color w:val="000000" w:themeColor="text1"/>
                <w:sz w:val="24"/>
                <w:szCs w:val="24"/>
              </w:rPr>
              <w:t>益</w:t>
            </w:r>
          </w:rubyBase>
        </w:ruby>
      </w:r>
      <w:r w:rsidRPr="00CF0BAC">
        <w:rPr>
          <w:rFonts w:cs="Meiryo UI"/>
          <w:color w:val="000000" w:themeColor="text1"/>
          <w:sz w:val="24"/>
          <w:szCs w:val="24"/>
        </w:rPr>
        <w:ruby>
          <w:rubyPr>
            <w:rubyAlign w:val="distributeSpace"/>
            <w:hps w:val="10"/>
            <w:hpsRaise w:val="24"/>
            <w:hpsBaseText w:val="24"/>
            <w:lid w:val="ja-JP"/>
          </w:rubyPr>
          <w:rt>
            <w:r w:rsidR="00C82613" w:rsidRPr="00CF0BAC">
              <w:rPr>
                <w:rFonts w:cs="Meiryo UI"/>
                <w:color w:val="000000" w:themeColor="text1"/>
                <w:sz w:val="10"/>
                <w:szCs w:val="24"/>
              </w:rPr>
              <w:t>てる</w:t>
            </w:r>
          </w:rt>
          <w:rubyBase>
            <w:r w:rsidR="00C82613" w:rsidRPr="00CF0BAC">
              <w:rPr>
                <w:rFonts w:cs="Meiryo UI"/>
                <w:color w:val="000000" w:themeColor="text1"/>
                <w:sz w:val="24"/>
                <w:szCs w:val="24"/>
              </w:rPr>
              <w:t>輝</w:t>
            </w:r>
          </w:rubyBase>
        </w:ruby>
      </w:r>
      <w:r w:rsidRPr="00CF0BAC">
        <w:rPr>
          <w:rFonts w:cs="Meiryo UI" w:hint="eastAsia"/>
          <w:color w:val="000000" w:themeColor="text1"/>
          <w:sz w:val="24"/>
          <w:szCs w:val="24"/>
        </w:rPr>
        <w:t xml:space="preserve">　　神戸大学　名誉教授</w:t>
      </w:r>
      <w:r w:rsidRPr="00CF0BAC">
        <w:rPr>
          <w:rFonts w:cs="Meiryo UI" w:hint="eastAsia"/>
          <w:color w:val="000000" w:themeColor="text1"/>
          <w:kern w:val="0"/>
          <w:sz w:val="20"/>
          <w:szCs w:val="20"/>
        </w:rPr>
        <w:t>（第１期・会長）</w:t>
      </w:r>
    </w:p>
    <w:p w14:paraId="000D6A19" w14:textId="77777777" w:rsidR="00C82613" w:rsidRPr="00CF0BAC" w:rsidRDefault="00C82613" w:rsidP="00C82613">
      <w:pPr>
        <w:widowControl/>
        <w:ind w:leftChars="200" w:left="440"/>
        <w:jc w:val="left"/>
        <w:rPr>
          <w:rFonts w:cs="Meiryo UI"/>
          <w:color w:val="000000" w:themeColor="text1"/>
          <w:sz w:val="20"/>
          <w:szCs w:val="16"/>
        </w:rPr>
      </w:pPr>
      <w:r w:rsidRPr="00CF0BAC">
        <w:rPr>
          <w:rFonts w:cs="Meiryo UI"/>
          <w:bCs/>
          <w:color w:val="000000" w:themeColor="text1"/>
          <w:sz w:val="24"/>
          <w:szCs w:val="24"/>
        </w:rPr>
        <w:ruby>
          <w:rubyPr>
            <w:rubyAlign w:val="distributeSpace"/>
            <w:hps w:val="11"/>
            <w:hpsRaise w:val="24"/>
            <w:hpsBaseText w:val="24"/>
            <w:lid w:val="ja-JP"/>
          </w:rubyPr>
          <w:rt>
            <w:r w:rsidR="00C82613" w:rsidRPr="00CF0BAC">
              <w:rPr>
                <w:rFonts w:cs="Meiryo UI"/>
                <w:bCs/>
                <w:color w:val="000000" w:themeColor="text1"/>
                <w:sz w:val="11"/>
                <w:szCs w:val="24"/>
              </w:rPr>
              <w:t>やまが</w:t>
            </w:r>
          </w:rt>
          <w:rubyBase>
            <w:r w:rsidR="00C82613" w:rsidRPr="00CF0BAC">
              <w:rPr>
                <w:rFonts w:cs="Meiryo UI"/>
                <w:bCs/>
                <w:color w:val="000000" w:themeColor="text1"/>
                <w:sz w:val="24"/>
                <w:szCs w:val="24"/>
              </w:rPr>
              <w:t>山鹿</w:t>
            </w:r>
          </w:rubyBase>
        </w:ruby>
      </w:r>
      <w:r w:rsidRPr="00CF0BAC">
        <w:rPr>
          <w:rFonts w:cs="Meiryo UI" w:hint="eastAsia"/>
          <w:bCs/>
          <w:color w:val="000000" w:themeColor="text1"/>
          <w:sz w:val="24"/>
          <w:szCs w:val="24"/>
        </w:rPr>
        <w:t xml:space="preserve">　</w:t>
      </w:r>
      <w:r w:rsidRPr="00CF0BAC">
        <w:rPr>
          <w:rFonts w:cs="Meiryo UI"/>
          <w:bCs/>
          <w:color w:val="000000" w:themeColor="text1"/>
          <w:sz w:val="24"/>
          <w:szCs w:val="24"/>
        </w:rPr>
        <w:ruby>
          <w:rubyPr>
            <w:rubyAlign w:val="distributeSpace"/>
            <w:hps w:val="11"/>
            <w:hpsRaise w:val="24"/>
            <w:hpsBaseText w:val="24"/>
            <w:lid w:val="ja-JP"/>
          </w:rubyPr>
          <w:rt>
            <w:r w:rsidR="00C82613" w:rsidRPr="00CF0BAC">
              <w:rPr>
                <w:rFonts w:cs="Meiryo UI"/>
                <w:bCs/>
                <w:color w:val="000000" w:themeColor="text1"/>
                <w:sz w:val="11"/>
                <w:szCs w:val="24"/>
              </w:rPr>
              <w:t>ひさき</w:t>
            </w:r>
          </w:rt>
          <w:rubyBase>
            <w:r w:rsidR="00C82613" w:rsidRPr="00CF0BAC">
              <w:rPr>
                <w:rFonts w:cs="Meiryo UI"/>
                <w:bCs/>
                <w:color w:val="000000" w:themeColor="text1"/>
                <w:sz w:val="24"/>
                <w:szCs w:val="24"/>
              </w:rPr>
              <w:t>久木</w:t>
            </w:r>
          </w:rubyBase>
        </w:ruby>
      </w:r>
      <w:r w:rsidRPr="00CF0BAC">
        <w:rPr>
          <w:rFonts w:cs="Meiryo UI" w:hint="eastAsia"/>
          <w:bCs/>
          <w:color w:val="000000" w:themeColor="text1"/>
          <w:sz w:val="24"/>
          <w:szCs w:val="24"/>
        </w:rPr>
        <w:t xml:space="preserve">　　</w:t>
      </w:r>
      <w:r w:rsidRPr="00CF0BAC">
        <w:rPr>
          <w:rFonts w:cs="Meiryo UI" w:hint="eastAsia"/>
          <w:color w:val="000000" w:themeColor="text1"/>
          <w:kern w:val="0"/>
          <w:sz w:val="24"/>
          <w:szCs w:val="24"/>
        </w:rPr>
        <w:t>関西学院大学経済学部　教授</w:t>
      </w:r>
      <w:r w:rsidRPr="00CF0BAC">
        <w:rPr>
          <w:rFonts w:cs="Meiryo UI" w:hint="eastAsia"/>
          <w:color w:val="000000" w:themeColor="text1"/>
          <w:kern w:val="0"/>
          <w:sz w:val="20"/>
          <w:szCs w:val="20"/>
        </w:rPr>
        <w:t>（第１～４期）</w:t>
      </w:r>
    </w:p>
    <w:p w14:paraId="1DABF95B" w14:textId="77777777" w:rsidR="00C82613" w:rsidRPr="00CF0BAC" w:rsidRDefault="00C82613" w:rsidP="00C82613">
      <w:pPr>
        <w:widowControl/>
        <w:ind w:leftChars="200" w:left="440"/>
        <w:jc w:val="left"/>
        <w:rPr>
          <w:rFonts w:cs="Meiryo UI"/>
          <w:color w:val="000000" w:themeColor="text1"/>
          <w:kern w:val="0"/>
          <w:sz w:val="24"/>
          <w:szCs w:val="24"/>
        </w:rPr>
      </w:pPr>
      <w:r w:rsidRPr="00CF0BAC">
        <w:rPr>
          <w:rFonts w:cs="Meiryo UI"/>
          <w:bCs/>
          <w:color w:val="000000" w:themeColor="text1"/>
          <w:sz w:val="24"/>
          <w:szCs w:val="24"/>
        </w:rPr>
        <w:ruby>
          <w:rubyPr>
            <w:rubyAlign w:val="distributeSpace"/>
            <w:hps w:val="12"/>
            <w:hpsRaise w:val="22"/>
            <w:hpsBaseText w:val="24"/>
            <w:lid w:val="ja-JP"/>
          </w:rubyPr>
          <w:rt>
            <w:r w:rsidR="00C82613" w:rsidRPr="00CF0BAC">
              <w:rPr>
                <w:rFonts w:cs="Meiryo UI"/>
                <w:bCs/>
                <w:color w:val="000000" w:themeColor="text1"/>
                <w:sz w:val="12"/>
                <w:szCs w:val="24"/>
              </w:rPr>
              <w:t>やまだ</w:t>
            </w:r>
          </w:rt>
          <w:rubyBase>
            <w:r w:rsidR="00C82613" w:rsidRPr="00CF0BAC">
              <w:rPr>
                <w:rFonts w:cs="Meiryo UI"/>
                <w:bCs/>
                <w:color w:val="000000" w:themeColor="text1"/>
                <w:sz w:val="24"/>
                <w:szCs w:val="24"/>
              </w:rPr>
              <w:t>山田</w:t>
            </w:r>
          </w:rubyBase>
        </w:ruby>
      </w:r>
      <w:r w:rsidRPr="00CF0BAC">
        <w:rPr>
          <w:rFonts w:cs="Meiryo UI" w:hint="eastAsia"/>
          <w:bCs/>
          <w:color w:val="000000" w:themeColor="text1"/>
          <w:sz w:val="24"/>
          <w:szCs w:val="24"/>
        </w:rPr>
        <w:t xml:space="preserve">　</w:t>
      </w:r>
      <w:r w:rsidRPr="00CF0BAC">
        <w:rPr>
          <w:rFonts w:cs="Meiryo UI"/>
          <w:bCs/>
          <w:color w:val="000000" w:themeColor="text1"/>
          <w:sz w:val="24"/>
          <w:szCs w:val="24"/>
        </w:rPr>
        <w:ruby>
          <w:rubyPr>
            <w:rubyAlign w:val="distributeSpace"/>
            <w:hps w:val="12"/>
            <w:hpsRaise w:val="22"/>
            <w:hpsBaseText w:val="24"/>
            <w:lid w:val="ja-JP"/>
          </w:rubyPr>
          <w:rt>
            <w:r w:rsidR="00C82613" w:rsidRPr="00CF0BAC">
              <w:rPr>
                <w:rFonts w:cs="Meiryo UI"/>
                <w:bCs/>
                <w:color w:val="000000" w:themeColor="text1"/>
                <w:sz w:val="12"/>
                <w:szCs w:val="24"/>
              </w:rPr>
              <w:t>ほそ</w:t>
            </w:r>
          </w:rt>
          <w:rubyBase>
            <w:r w:rsidR="00C82613" w:rsidRPr="00CF0BAC">
              <w:rPr>
                <w:rFonts w:cs="Meiryo UI"/>
                <w:bCs/>
                <w:color w:val="000000" w:themeColor="text1"/>
                <w:sz w:val="24"/>
                <w:szCs w:val="24"/>
              </w:rPr>
              <w:t>細</w:t>
            </w:r>
          </w:rubyBase>
        </w:ruby>
      </w:r>
      <w:r w:rsidRPr="00CF0BAC">
        <w:rPr>
          <w:rFonts w:cs="Meiryo UI"/>
          <w:bCs/>
          <w:color w:val="000000" w:themeColor="text1"/>
          <w:sz w:val="24"/>
          <w:szCs w:val="24"/>
        </w:rPr>
        <w:ruby>
          <w:rubyPr>
            <w:rubyAlign w:val="distributeSpace"/>
            <w:hps w:val="12"/>
            <w:hpsRaise w:val="22"/>
            <w:hpsBaseText w:val="24"/>
            <w:lid w:val="ja-JP"/>
          </w:rubyPr>
          <w:rt>
            <w:r w:rsidR="00C82613" w:rsidRPr="00CF0BAC">
              <w:rPr>
                <w:rFonts w:cs="Meiryo UI"/>
                <w:bCs/>
                <w:color w:val="000000" w:themeColor="text1"/>
                <w:sz w:val="12"/>
                <w:szCs w:val="24"/>
              </w:rPr>
              <w:t>か</w:t>
            </w:r>
          </w:rt>
          <w:rubyBase>
            <w:r w:rsidR="00C82613" w:rsidRPr="00CF0BAC">
              <w:rPr>
                <w:rFonts w:cs="Meiryo UI"/>
                <w:bCs/>
                <w:color w:val="000000" w:themeColor="text1"/>
                <w:sz w:val="24"/>
                <w:szCs w:val="24"/>
              </w:rPr>
              <w:t>香</w:t>
            </w:r>
          </w:rubyBase>
        </w:ruby>
      </w:r>
      <w:r w:rsidRPr="00CF0BAC">
        <w:rPr>
          <w:rFonts w:cs="Meiryo UI" w:hint="eastAsia"/>
          <w:bCs/>
          <w:color w:val="000000" w:themeColor="text1"/>
          <w:sz w:val="24"/>
          <w:szCs w:val="24"/>
        </w:rPr>
        <w:t xml:space="preserve">　　</w:t>
      </w:r>
      <w:r w:rsidRPr="00CF0BAC">
        <w:rPr>
          <w:rFonts w:cs="Meiryo UI" w:hint="eastAsia"/>
          <w:color w:val="000000" w:themeColor="text1"/>
          <w:kern w:val="0"/>
          <w:sz w:val="24"/>
          <w:szCs w:val="24"/>
        </w:rPr>
        <w:t>株式会社山田建築構造事務所　室長</w:t>
      </w:r>
      <w:r w:rsidRPr="00CF0BAC">
        <w:rPr>
          <w:rFonts w:cs="Meiryo UI" w:hint="eastAsia"/>
          <w:color w:val="000000" w:themeColor="text1"/>
          <w:kern w:val="0"/>
          <w:sz w:val="20"/>
          <w:szCs w:val="20"/>
        </w:rPr>
        <w:t>（第２期）</w:t>
      </w:r>
    </w:p>
    <w:p w14:paraId="5C94EFD5" w14:textId="064DED92" w:rsidR="00C82613" w:rsidRPr="008F7A2A" w:rsidRDefault="00C82613" w:rsidP="008F7A2A">
      <w:pPr>
        <w:widowControl/>
        <w:ind w:leftChars="200" w:left="440"/>
        <w:jc w:val="left"/>
        <w:rPr>
          <w:rFonts w:cs="Meiryo UI"/>
          <w:kern w:val="0"/>
          <w:sz w:val="24"/>
          <w:szCs w:val="24"/>
        </w:rPr>
      </w:pPr>
      <w:r w:rsidRPr="007828A9">
        <w:rPr>
          <w:rFonts w:cs="Meiryo UI"/>
          <w:bCs/>
          <w:sz w:val="24"/>
          <w:szCs w:val="24"/>
        </w:rPr>
        <w:ruby>
          <w:rubyPr>
            <w:rubyAlign w:val="distributeSpace"/>
            <w:hps w:val="11"/>
            <w:hpsRaise w:val="24"/>
            <w:hpsBaseText w:val="24"/>
            <w:lid w:val="ja-JP"/>
          </w:rubyPr>
          <w:rt>
            <w:r w:rsidR="00C82613" w:rsidRPr="007828A9">
              <w:rPr>
                <w:rFonts w:cs="Meiryo UI"/>
                <w:bCs/>
                <w:sz w:val="11"/>
                <w:szCs w:val="24"/>
              </w:rPr>
              <w:t>よこた</w:t>
            </w:r>
          </w:rt>
          <w:rubyBase>
            <w:r w:rsidR="00C82613" w:rsidRPr="007828A9">
              <w:rPr>
                <w:rFonts w:cs="Meiryo UI"/>
                <w:bCs/>
                <w:sz w:val="24"/>
                <w:szCs w:val="24"/>
              </w:rPr>
              <w:t>横田</w:t>
            </w:r>
          </w:rubyBase>
        </w:ruby>
      </w:r>
      <w:r w:rsidRPr="007828A9">
        <w:rPr>
          <w:rFonts w:cs="Meiryo UI" w:hint="eastAsia"/>
          <w:bCs/>
          <w:sz w:val="24"/>
          <w:szCs w:val="24"/>
        </w:rPr>
        <w:t xml:space="preserve">　</w:t>
      </w:r>
      <w:r w:rsidRPr="007828A9">
        <w:rPr>
          <w:rFonts w:cs="Meiryo UI"/>
          <w:bCs/>
          <w:sz w:val="24"/>
          <w:szCs w:val="24"/>
        </w:rPr>
        <w:ruby>
          <w:rubyPr>
            <w:rubyAlign w:val="distributeSpace"/>
            <w:hps w:val="11"/>
            <w:hpsRaise w:val="24"/>
            <w:hpsBaseText w:val="24"/>
            <w:lid w:val="ja-JP"/>
          </w:rubyPr>
          <w:rt>
            <w:r w:rsidR="00C82613" w:rsidRPr="007828A9">
              <w:rPr>
                <w:rFonts w:cs="Meiryo UI"/>
                <w:bCs/>
                <w:sz w:val="11"/>
                <w:szCs w:val="24"/>
              </w:rPr>
              <w:t>とも</w:t>
            </w:r>
          </w:rt>
          <w:rubyBase>
            <w:r w:rsidR="00C82613" w:rsidRPr="007828A9">
              <w:rPr>
                <w:rFonts w:cs="Meiryo UI"/>
                <w:bCs/>
                <w:sz w:val="24"/>
                <w:szCs w:val="24"/>
              </w:rPr>
              <w:t>友</w:t>
            </w:r>
          </w:rubyBase>
        </w:ruby>
      </w:r>
      <w:r w:rsidRPr="007828A9">
        <w:rPr>
          <w:rFonts w:cs="Meiryo UI"/>
          <w:bCs/>
          <w:sz w:val="24"/>
          <w:szCs w:val="24"/>
        </w:rPr>
        <w:ruby>
          <w:rubyPr>
            <w:rubyAlign w:val="distributeSpace"/>
            <w:hps w:val="11"/>
            <w:hpsRaise w:val="24"/>
            <w:hpsBaseText w:val="24"/>
            <w:lid w:val="ja-JP"/>
          </w:rubyPr>
          <w:rt>
            <w:r w:rsidR="00C82613" w:rsidRPr="007828A9">
              <w:rPr>
                <w:rFonts w:cs="Meiryo UI"/>
                <w:bCs/>
                <w:sz w:val="11"/>
                <w:szCs w:val="24"/>
              </w:rPr>
              <w:t>ゆき</w:t>
            </w:r>
          </w:rt>
          <w:rubyBase>
            <w:r w:rsidR="00C82613" w:rsidRPr="007828A9">
              <w:rPr>
                <w:rFonts w:cs="Meiryo UI"/>
                <w:bCs/>
                <w:sz w:val="24"/>
                <w:szCs w:val="24"/>
              </w:rPr>
              <w:t>行</w:t>
            </w:r>
          </w:rubyBase>
        </w:ruby>
      </w:r>
      <w:r w:rsidRPr="007828A9">
        <w:rPr>
          <w:rFonts w:cs="Meiryo UI" w:hint="eastAsia"/>
          <w:bCs/>
          <w:sz w:val="24"/>
          <w:szCs w:val="24"/>
        </w:rPr>
        <w:t xml:space="preserve">　　株式会社</w:t>
      </w:r>
      <w:r w:rsidRPr="007828A9">
        <w:rPr>
          <w:rFonts w:cs="Meiryo UI" w:hint="eastAsia"/>
          <w:kern w:val="0"/>
          <w:sz w:val="24"/>
          <w:szCs w:val="24"/>
        </w:rPr>
        <w:t>能勢建築構造研究所　代表取締役</w:t>
      </w:r>
      <w:r w:rsidR="00CF0BAC" w:rsidRPr="00CF0BAC">
        <w:rPr>
          <w:rFonts w:cs="Meiryo UI" w:hint="eastAsia"/>
          <w:color w:val="000000" w:themeColor="text1"/>
          <w:kern w:val="0"/>
          <w:sz w:val="20"/>
          <w:szCs w:val="20"/>
        </w:rPr>
        <w:t>（第</w:t>
      </w:r>
      <w:r w:rsidR="00CF0BAC">
        <w:rPr>
          <w:rFonts w:cs="Meiryo UI" w:hint="eastAsia"/>
          <w:color w:val="000000" w:themeColor="text1"/>
          <w:kern w:val="0"/>
          <w:sz w:val="20"/>
          <w:szCs w:val="20"/>
        </w:rPr>
        <w:t>１</w:t>
      </w:r>
      <w:r w:rsidR="00CF0BAC" w:rsidRPr="00CF0BAC">
        <w:rPr>
          <w:rFonts w:cs="Meiryo UI" w:hint="eastAsia"/>
          <w:color w:val="000000" w:themeColor="text1"/>
          <w:kern w:val="0"/>
          <w:sz w:val="20"/>
          <w:szCs w:val="20"/>
        </w:rPr>
        <w:t>期）</w:t>
      </w:r>
    </w:p>
    <w:p w14:paraId="58C1A029" w14:textId="77777777" w:rsidR="00C82613" w:rsidRPr="007828A9" w:rsidRDefault="00C82613" w:rsidP="00C82613">
      <w:pPr>
        <w:spacing w:line="440" w:lineRule="exact"/>
        <w:ind w:leftChars="100" w:left="220" w:rightChars="100" w:right="220" w:firstLineChars="100" w:firstLine="240"/>
        <w:jc w:val="right"/>
        <w:rPr>
          <w:rFonts w:ascii="Meiryo UI" w:eastAsia="Meiryo UI" w:hAnsi="Meiryo UI" w:cs="Meiryo UI"/>
          <w:sz w:val="24"/>
          <w:szCs w:val="24"/>
        </w:rPr>
        <w:sectPr w:rsidR="00C82613" w:rsidRPr="007828A9" w:rsidSect="00504A53">
          <w:footerReference w:type="default" r:id="rId42"/>
          <w:type w:val="continuous"/>
          <w:pgSz w:w="11906" w:h="16838" w:code="9"/>
          <w:pgMar w:top="1440" w:right="1418" w:bottom="1440" w:left="1418" w:header="851" w:footer="510" w:gutter="0"/>
          <w:pgNumType w:start="1"/>
          <w:cols w:space="425"/>
          <w:docGrid w:type="lines" w:linePitch="360"/>
        </w:sectPr>
      </w:pPr>
    </w:p>
    <w:p w14:paraId="172A204F" w14:textId="77777777" w:rsidR="00C82613" w:rsidRPr="007828A9" w:rsidRDefault="00C82613" w:rsidP="00C82613">
      <w:pPr>
        <w:pBdr>
          <w:top w:val="single" w:sz="24" w:space="1" w:color="0F243E"/>
          <w:bottom w:val="single" w:sz="24" w:space="1" w:color="0F243E"/>
          <w:between w:val="single" w:sz="4" w:space="1" w:color="auto"/>
        </w:pBdr>
        <w:shd w:val="clear" w:color="8DB3E2" w:fill="auto"/>
        <w:spacing w:line="320" w:lineRule="exact"/>
        <w:jc w:val="center"/>
        <w:outlineLvl w:val="0"/>
        <w:rPr>
          <w:rFonts w:ascii="Meiryo UI" w:eastAsia="Meiryo UI" w:hAnsi="Meiryo UI" w:cs="Meiryo UI"/>
          <w:b/>
          <w:color w:val="0F243E"/>
          <w:sz w:val="28"/>
        </w:rPr>
      </w:pPr>
      <w:bookmarkStart w:id="46" w:name="_Toc152589256"/>
      <w:bookmarkStart w:id="47" w:name="_Toc440912968"/>
      <w:bookmarkStart w:id="48" w:name="_Toc4676390"/>
      <w:bookmarkStart w:id="49" w:name="_Toc60653971"/>
      <w:r w:rsidRPr="007828A9">
        <w:rPr>
          <w:rFonts w:ascii="Meiryo UI" w:eastAsia="Meiryo UI" w:hAnsi="Meiryo UI" w:cs="Meiryo UI" w:hint="eastAsia"/>
          <w:b/>
          <w:color w:val="0F243E"/>
          <w:sz w:val="28"/>
        </w:rPr>
        <w:t>用語の解説</w:t>
      </w:r>
      <w:bookmarkEnd w:id="46"/>
      <w:bookmarkEnd w:id="47"/>
      <w:bookmarkEnd w:id="48"/>
      <w:bookmarkEnd w:id="49"/>
    </w:p>
    <w:p w14:paraId="46264141" w14:textId="3A8DBEB4" w:rsidR="00C82613" w:rsidRPr="007828A9" w:rsidRDefault="00C82613" w:rsidP="00C82613">
      <w:pPr>
        <w:shd w:val="clear" w:color="auto" w:fill="BFBFBF"/>
        <w:spacing w:beforeLines="50" w:before="120"/>
        <w:rPr>
          <w:rFonts w:ascii="Meiryo UI" w:eastAsia="Meiryo UI" w:hAnsi="Meiryo UI" w:cs="Meiryo UI"/>
          <w:b/>
          <w:bCs/>
          <w:sz w:val="21"/>
          <w:szCs w:val="24"/>
        </w:rPr>
      </w:pPr>
      <w:r w:rsidRPr="007828A9">
        <w:rPr>
          <w:rFonts w:ascii="Meiryo UI" w:eastAsia="Meiryo UI" w:hAnsi="Meiryo UI" w:cs="Meiryo UI" w:hint="eastAsia"/>
          <w:b/>
          <w:bCs/>
          <w:sz w:val="21"/>
          <w:szCs w:val="24"/>
        </w:rPr>
        <w:t>ｐ</w:t>
      </w:r>
      <w:r w:rsidR="00B50D0E">
        <w:rPr>
          <w:rFonts w:ascii="Meiryo UI" w:eastAsia="Meiryo UI" w:hAnsi="Meiryo UI" w:cs="Meiryo UI" w:hint="eastAsia"/>
          <w:b/>
          <w:bCs/>
          <w:sz w:val="21"/>
          <w:szCs w:val="24"/>
        </w:rPr>
        <w:t>２</w:t>
      </w:r>
    </w:p>
    <w:p w14:paraId="44A22A30"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○阪神・淡路大震災</w:t>
      </w:r>
    </w:p>
    <w:p w14:paraId="1C394988" w14:textId="77777777" w:rsidR="00C82613" w:rsidRDefault="00C82613" w:rsidP="00C82613">
      <w:pPr>
        <w:spacing w:line="320" w:lineRule="exact"/>
        <w:ind w:leftChars="100" w:left="220"/>
        <w:rPr>
          <w:rFonts w:ascii="Meiryo UI" w:eastAsia="Meiryo UI" w:hAnsi="Meiryo UI" w:cs="Meiryo UI"/>
          <w:b/>
          <w:bCs/>
          <w:sz w:val="21"/>
          <w:szCs w:val="24"/>
        </w:rPr>
      </w:pPr>
      <w:r w:rsidRPr="0022439F">
        <w:rPr>
          <w:rFonts w:ascii="Meiryo UI" w:eastAsia="Meiryo UI" w:hAnsi="Times New Roman" w:cs="Times New Roman"/>
          <w:sz w:val="21"/>
          <w:szCs w:val="24"/>
        </w:rPr>
        <w:t>平成7年1月17日に</w:t>
      </w:r>
      <w:r>
        <w:rPr>
          <w:rFonts w:ascii="Meiryo UI" w:eastAsia="Meiryo UI" w:hAnsi="Times New Roman" w:cs="Times New Roman" w:hint="eastAsia"/>
          <w:sz w:val="21"/>
          <w:szCs w:val="24"/>
        </w:rPr>
        <w:t>兵庫県南部を中心として発生した大規模な地震による災害。</w:t>
      </w:r>
    </w:p>
    <w:p w14:paraId="5CC6B4EE" w14:textId="77777777" w:rsidR="00C82613" w:rsidRPr="007828A9" w:rsidRDefault="00C82613" w:rsidP="00C82613">
      <w:pPr>
        <w:spacing w:beforeLines="30" w:before="72"/>
        <w:rPr>
          <w:rFonts w:ascii="Meiryo UI" w:eastAsia="Meiryo UI" w:hAnsi="Meiryo UI" w:cs="Meiryo UI"/>
          <w:b/>
          <w:bCs/>
          <w:sz w:val="21"/>
          <w:szCs w:val="24"/>
        </w:rPr>
      </w:pPr>
      <w:r w:rsidRPr="007828A9">
        <w:rPr>
          <w:rFonts w:ascii="Meiryo UI" w:eastAsia="Meiryo UI" w:hAnsi="Meiryo UI" w:cs="Meiryo UI" w:hint="eastAsia"/>
          <w:b/>
          <w:bCs/>
          <w:sz w:val="21"/>
          <w:szCs w:val="24"/>
        </w:rPr>
        <w:t>○建築物の耐震改修の促進に関する法律</w:t>
      </w:r>
    </w:p>
    <w:p w14:paraId="4E17F616" w14:textId="77777777" w:rsidR="00C82613" w:rsidRPr="007828A9" w:rsidRDefault="00C82613" w:rsidP="00C82613">
      <w:pPr>
        <w:ind w:firstLineChars="100" w:firstLine="210"/>
        <w:rPr>
          <w:rFonts w:ascii="Meiryo UI" w:eastAsia="Meiryo UI" w:hAnsi="Meiryo UI" w:cs="Meiryo UI"/>
          <w:b/>
          <w:bCs/>
          <w:sz w:val="21"/>
          <w:szCs w:val="24"/>
        </w:rPr>
      </w:pPr>
      <w:r w:rsidRPr="007828A9">
        <w:rPr>
          <w:rFonts w:ascii="Meiryo UI" w:eastAsia="Meiryo UI" w:hAnsi="Meiryo UI" w:cs="Meiryo UI" w:hint="eastAsia"/>
          <w:b/>
          <w:bCs/>
          <w:sz w:val="21"/>
          <w:szCs w:val="24"/>
        </w:rPr>
        <w:t>（耐震改修促進法）</w:t>
      </w:r>
    </w:p>
    <w:p w14:paraId="08488BDA" w14:textId="77777777" w:rsidR="00C82613" w:rsidRPr="007828A9" w:rsidRDefault="00C82613" w:rsidP="00C82613">
      <w:pPr>
        <w:spacing w:line="320" w:lineRule="exact"/>
        <w:ind w:leftChars="100" w:left="220"/>
        <w:rPr>
          <w:rFonts w:ascii="Meiryo UI" w:eastAsia="Meiryo UI" w:hAnsi="Times New Roman" w:cs="Times New Roman"/>
          <w:sz w:val="21"/>
          <w:szCs w:val="24"/>
        </w:rPr>
      </w:pPr>
      <w:r w:rsidRPr="007828A9">
        <w:rPr>
          <w:rFonts w:ascii="Meiryo UI" w:eastAsia="Meiryo UI" w:hAnsi="Times New Roman" w:cs="Times New Roman" w:hint="eastAsia"/>
          <w:sz w:val="21"/>
          <w:szCs w:val="24"/>
        </w:rPr>
        <w:t>阪神・淡路大震災の教訓をもとに平成7年12月25日に「耐震改修促進法」が施行され、新耐震基準を満たさない建築物について積極的に耐震診断や改修を進めることとされた。</w:t>
      </w:r>
    </w:p>
    <w:p w14:paraId="2C0ABC75" w14:textId="77777777" w:rsidR="00C82613" w:rsidRPr="007828A9" w:rsidRDefault="00C82613" w:rsidP="00C82613">
      <w:pPr>
        <w:spacing w:beforeLines="30" w:before="72"/>
        <w:rPr>
          <w:rFonts w:ascii="Meiryo UI" w:eastAsia="Meiryo UI" w:hAnsi="Meiryo UI" w:cs="Meiryo UI"/>
          <w:b/>
          <w:bCs/>
          <w:sz w:val="21"/>
          <w:szCs w:val="24"/>
        </w:rPr>
      </w:pPr>
      <w:r w:rsidRPr="007828A9">
        <w:rPr>
          <w:rFonts w:ascii="Meiryo UI" w:eastAsia="Meiryo UI" w:hAnsi="Meiryo UI" w:cs="Meiryo UI" w:hint="eastAsia"/>
          <w:b/>
          <w:bCs/>
          <w:sz w:val="21"/>
          <w:szCs w:val="24"/>
        </w:rPr>
        <w:t>○耐震改修促進計画</w:t>
      </w:r>
    </w:p>
    <w:p w14:paraId="32ECA727" w14:textId="77777777" w:rsidR="00C82613" w:rsidRPr="007828A9" w:rsidRDefault="00C82613" w:rsidP="00C82613">
      <w:pPr>
        <w:spacing w:line="320" w:lineRule="exact"/>
        <w:ind w:leftChars="100" w:left="220" w:rightChars="29" w:right="64"/>
        <w:rPr>
          <w:rFonts w:ascii="Meiryo UI" w:eastAsia="Meiryo UI" w:hAnsi="Meiryo UI" w:cs="Meiryo UI"/>
          <w:b/>
          <w:bCs/>
          <w:sz w:val="21"/>
          <w:szCs w:val="24"/>
        </w:rPr>
      </w:pPr>
      <w:r w:rsidRPr="007828A9">
        <w:rPr>
          <w:rFonts w:ascii="Meiryo UI" w:eastAsia="Meiryo UI" w:hAnsi="Times New Roman" w:cs="Times New Roman" w:hint="eastAsia"/>
          <w:bCs/>
          <w:sz w:val="21"/>
          <w:szCs w:val="24"/>
        </w:rPr>
        <w:t>都道府県は、国の基本方針に基づき、当該都道府県の区域内の建築物の耐震診断及び耐震改修の促進を図るための計画を定めるものとし、市町村は、都道府県耐震改修促進計画に基づき、当該市町村の区域内の建築物の耐震診断及び耐震改修の促進を図るための計画を定めるよう努めるものとされている。</w:t>
      </w:r>
    </w:p>
    <w:p w14:paraId="30454581" w14:textId="77777777" w:rsidR="009D0F4C" w:rsidRPr="007828A9" w:rsidRDefault="009D0F4C" w:rsidP="009D0F4C">
      <w:pPr>
        <w:spacing w:beforeLines="30" w:before="72"/>
        <w:rPr>
          <w:rFonts w:ascii="Meiryo UI" w:eastAsia="Meiryo UI" w:hAnsi="Meiryo UI" w:cs="Meiryo UI"/>
          <w:b/>
          <w:bCs/>
          <w:sz w:val="21"/>
          <w:szCs w:val="24"/>
        </w:rPr>
      </w:pPr>
      <w:r w:rsidRPr="00B14DD1">
        <w:rPr>
          <w:rFonts w:ascii="Meiryo UI" w:eastAsia="Meiryo UI" w:hAnsi="Meiryo UI" w:cs="Meiryo UI" w:hint="eastAsia"/>
          <w:b/>
          <w:bCs/>
          <w:sz w:val="21"/>
          <w:szCs w:val="24"/>
        </w:rPr>
        <w:t>○直下型地震</w:t>
      </w:r>
    </w:p>
    <w:p w14:paraId="6C883D9A" w14:textId="77777777" w:rsidR="009D0F4C" w:rsidRPr="007828A9" w:rsidRDefault="009D0F4C" w:rsidP="009D0F4C">
      <w:pPr>
        <w:spacing w:line="320" w:lineRule="exact"/>
        <w:ind w:leftChars="100" w:left="220"/>
        <w:rPr>
          <w:rFonts w:ascii="Meiryo UI" w:eastAsia="Meiryo UI" w:hAnsi="Times New Roman" w:cs="Times New Roman"/>
          <w:sz w:val="21"/>
          <w:szCs w:val="24"/>
        </w:rPr>
      </w:pPr>
      <w:r w:rsidRPr="007828A9">
        <w:rPr>
          <w:rFonts w:ascii="Meiryo UI" w:eastAsia="Meiryo UI" w:hAnsi="Times New Roman" w:cs="Times New Roman" w:hint="eastAsia"/>
          <w:sz w:val="21"/>
          <w:szCs w:val="24"/>
        </w:rPr>
        <w:t>内陸部などの地中の浅い場所で発生する地震。活断層（約200万年前から現在までの間に動いたとみなされ、将来も活動することが推定される断層）において、地球を殻のように覆うプレート（岩板）内部に圧力がかかってひずみが蓄積、一部が破壊して起きる。大阪府周辺の活断層には、「上町断層帯」、「生駒断層帯」、「有馬高槻断層帯」、「中央構造線断層帯」などがある。</w:t>
      </w:r>
    </w:p>
    <w:p w14:paraId="41B031AF" w14:textId="77777777" w:rsidR="009D0F4C" w:rsidRDefault="009D0F4C" w:rsidP="009D0F4C">
      <w:pPr>
        <w:spacing w:line="320" w:lineRule="exact"/>
        <w:ind w:leftChars="100" w:left="220"/>
        <w:rPr>
          <w:rFonts w:ascii="Meiryo UI" w:eastAsia="Meiryo UI" w:hAnsi="Times New Roman" w:cs="Times New Roman"/>
          <w:sz w:val="21"/>
          <w:szCs w:val="24"/>
        </w:rPr>
      </w:pPr>
      <w:r w:rsidRPr="007828A9">
        <w:rPr>
          <w:rFonts w:ascii="Meiryo UI" w:eastAsia="Meiryo UI" w:hAnsi="Times New Roman" w:cs="Times New Roman" w:hint="eastAsia"/>
          <w:sz w:val="21"/>
          <w:szCs w:val="24"/>
        </w:rPr>
        <w:t>東南海・南海地震のように、日本列島近くの太平洋海底でプレートが跳ね上がって起きる「海溝型地震」に比べると一般的に規模は小さいが、震源に近い地域では被害が大きくなりやすい。</w:t>
      </w:r>
    </w:p>
    <w:p w14:paraId="3BD5440E"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○南海トラフ地震</w:t>
      </w:r>
    </w:p>
    <w:p w14:paraId="7FA0B276" w14:textId="34158B68" w:rsidR="00C82613" w:rsidRDefault="00C82613" w:rsidP="00C82613">
      <w:pPr>
        <w:spacing w:line="320" w:lineRule="exact"/>
        <w:ind w:leftChars="100" w:left="220"/>
        <w:rPr>
          <w:rFonts w:ascii="Meiryo UI" w:eastAsia="Meiryo UI" w:hAnsi="Times New Roman" w:cs="Times New Roman"/>
          <w:sz w:val="21"/>
          <w:szCs w:val="24"/>
        </w:rPr>
      </w:pPr>
      <w:r w:rsidRPr="00B50D0E">
        <w:rPr>
          <w:rFonts w:ascii="Meiryo UI" w:eastAsia="Meiryo UI" w:hAnsi="Times New Roman" w:cs="Times New Roman" w:hint="eastAsia"/>
          <w:sz w:val="21"/>
          <w:szCs w:val="24"/>
        </w:rPr>
        <w:t>南海トラフ地震とは、駿</w:t>
      </w:r>
      <w:r w:rsidRPr="007828A9">
        <w:rPr>
          <w:rFonts w:ascii="Meiryo UI" w:eastAsia="Meiryo UI" w:hAnsi="Times New Roman" w:cs="Times New Roman" w:hint="eastAsia"/>
          <w:sz w:val="21"/>
          <w:szCs w:val="24"/>
        </w:rPr>
        <w:t>河湾から東海地方、紀伊半島、四国にかけての南方沖約100kmの海底をほぼ東西に走る長さ700kmの細長い溝「南海トラフ」を震源域として発生が想定される</w:t>
      </w:r>
      <w:r w:rsidR="00FE6C43">
        <w:rPr>
          <w:rFonts w:ascii="Meiryo UI" w:eastAsia="Meiryo UI" w:hAnsi="Times New Roman" w:cs="Times New Roman" w:hint="eastAsia"/>
          <w:sz w:val="21"/>
          <w:szCs w:val="24"/>
        </w:rPr>
        <w:t>地震</w:t>
      </w:r>
      <w:r w:rsidR="00E61014">
        <w:rPr>
          <w:rFonts w:ascii="Meiryo UI" w:eastAsia="Meiryo UI" w:hAnsi="Times New Roman" w:cs="Times New Roman" w:hint="eastAsia"/>
          <w:sz w:val="21"/>
          <w:szCs w:val="24"/>
        </w:rPr>
        <w:t>。このうち</w:t>
      </w:r>
      <w:r>
        <w:rPr>
          <w:rFonts w:ascii="Meiryo UI" w:eastAsia="Meiryo UI" w:hAnsi="Times New Roman" w:cs="Times New Roman" w:hint="eastAsia"/>
          <w:sz w:val="21"/>
          <w:szCs w:val="24"/>
        </w:rPr>
        <w:t>、</w:t>
      </w:r>
      <w:r w:rsidR="00FE6C43" w:rsidRPr="00FE6C43">
        <w:rPr>
          <w:rFonts w:ascii="Meiryo UI" w:eastAsia="Meiryo UI" w:hAnsi="Times New Roman" w:cs="Times New Roman" w:hint="eastAsia"/>
          <w:sz w:val="21"/>
          <w:szCs w:val="24"/>
        </w:rPr>
        <w:t>想定されている最大クラス</w:t>
      </w:r>
      <w:r w:rsidR="00FE6C43" w:rsidRPr="007828A9">
        <w:rPr>
          <w:rFonts w:ascii="Meiryo UI" w:eastAsia="Meiryo UI" w:hAnsi="Times New Roman" w:cs="Times New Roman" w:hint="eastAsia"/>
          <w:sz w:val="21"/>
          <w:szCs w:val="24"/>
        </w:rPr>
        <w:t>マ</w:t>
      </w:r>
      <w:r w:rsidR="00FE6C43">
        <w:rPr>
          <w:rFonts w:ascii="Meiryo UI" w:eastAsia="Meiryo UI" w:hAnsi="Times New Roman" w:cs="Times New Roman" w:hint="eastAsia"/>
          <w:sz w:val="21"/>
          <w:szCs w:val="24"/>
        </w:rPr>
        <w:t>（</w:t>
      </w:r>
      <w:r w:rsidR="00FE6C43" w:rsidRPr="007828A9">
        <w:rPr>
          <w:rFonts w:ascii="Meiryo UI" w:eastAsia="Meiryo UI" w:hAnsi="Times New Roman" w:cs="Times New Roman" w:hint="eastAsia"/>
          <w:sz w:val="21"/>
          <w:szCs w:val="24"/>
        </w:rPr>
        <w:t>グニチュード9</w:t>
      </w:r>
      <w:r w:rsidR="00FE6C43">
        <w:rPr>
          <w:rFonts w:ascii="Meiryo UI" w:eastAsia="Meiryo UI" w:hAnsi="Times New Roman" w:cs="Times New Roman" w:hint="eastAsia"/>
          <w:sz w:val="21"/>
          <w:szCs w:val="24"/>
        </w:rPr>
        <w:t>程度）</w:t>
      </w:r>
      <w:r w:rsidR="00FE6C43" w:rsidRPr="00FE6C43">
        <w:rPr>
          <w:rFonts w:ascii="Meiryo UI" w:eastAsia="Meiryo UI" w:hAnsi="Times New Roman" w:cs="Times New Roman" w:hint="eastAsia"/>
          <w:sz w:val="21"/>
          <w:szCs w:val="24"/>
        </w:rPr>
        <w:t>の</w:t>
      </w:r>
      <w:r w:rsidRPr="007828A9">
        <w:rPr>
          <w:rFonts w:ascii="Meiryo UI" w:eastAsia="Meiryo UI" w:hAnsi="Times New Roman" w:cs="Times New Roman" w:hint="eastAsia"/>
          <w:sz w:val="21"/>
          <w:szCs w:val="24"/>
        </w:rPr>
        <w:t>地震を</w:t>
      </w:r>
      <w:r>
        <w:rPr>
          <w:rFonts w:ascii="Meiryo UI" w:eastAsia="Meiryo UI" w:hAnsi="Times New Roman" w:cs="Times New Roman" w:hint="eastAsia"/>
          <w:sz w:val="21"/>
          <w:szCs w:val="24"/>
        </w:rPr>
        <w:t>「南海トラフ巨大地震」と</w:t>
      </w:r>
      <w:r w:rsidR="00FE6C43">
        <w:rPr>
          <w:rFonts w:ascii="Meiryo UI" w:eastAsia="Meiryo UI" w:hAnsi="Times New Roman" w:cs="Times New Roman" w:hint="eastAsia"/>
          <w:sz w:val="21"/>
          <w:szCs w:val="24"/>
        </w:rPr>
        <w:t>呼んでいる</w:t>
      </w:r>
      <w:r w:rsidRPr="007828A9">
        <w:rPr>
          <w:rFonts w:ascii="Meiryo UI" w:eastAsia="Meiryo UI" w:hAnsi="Times New Roman" w:cs="Times New Roman" w:hint="eastAsia"/>
          <w:sz w:val="21"/>
          <w:szCs w:val="24"/>
        </w:rPr>
        <w:t>。</w:t>
      </w:r>
    </w:p>
    <w:p w14:paraId="4914F631" w14:textId="77777777" w:rsidR="009D0F4C" w:rsidRDefault="009D0F4C" w:rsidP="00C82613">
      <w:pPr>
        <w:spacing w:line="320" w:lineRule="exact"/>
        <w:ind w:leftChars="100" w:left="220"/>
        <w:rPr>
          <w:rFonts w:ascii="Meiryo UI" w:eastAsia="Meiryo UI" w:hAnsi="Times New Roman" w:cs="Times New Roman"/>
          <w:sz w:val="21"/>
          <w:szCs w:val="24"/>
        </w:rPr>
      </w:pPr>
    </w:p>
    <w:p w14:paraId="29EEFC97" w14:textId="4857AFAC" w:rsidR="005D768B" w:rsidRPr="007828A9" w:rsidRDefault="005D768B" w:rsidP="005D768B">
      <w:pPr>
        <w:shd w:val="clear" w:color="auto" w:fill="BFBFBF"/>
        <w:spacing w:beforeLines="50" w:before="120"/>
        <w:rPr>
          <w:rFonts w:ascii="Meiryo UI" w:eastAsia="Meiryo UI" w:hAnsi="Meiryo UI" w:cs="Meiryo UI"/>
          <w:b/>
          <w:bCs/>
          <w:sz w:val="21"/>
          <w:szCs w:val="24"/>
        </w:rPr>
      </w:pPr>
      <w:r w:rsidRPr="007828A9">
        <w:rPr>
          <w:rFonts w:ascii="Meiryo UI" w:eastAsia="Meiryo UI" w:hAnsi="Meiryo UI" w:cs="Meiryo UI" w:hint="eastAsia"/>
          <w:b/>
          <w:bCs/>
          <w:sz w:val="21"/>
          <w:szCs w:val="24"/>
        </w:rPr>
        <w:t>ｐ</w:t>
      </w:r>
      <w:r w:rsidR="00B50D0E">
        <w:rPr>
          <w:rFonts w:ascii="Meiryo UI" w:eastAsia="Meiryo UI" w:hAnsi="Meiryo UI" w:cs="Meiryo UI" w:hint="eastAsia"/>
          <w:b/>
          <w:bCs/>
          <w:sz w:val="21"/>
          <w:szCs w:val="24"/>
        </w:rPr>
        <w:t>３</w:t>
      </w:r>
    </w:p>
    <w:p w14:paraId="52EB4FDA"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○将来ビジョン・大阪</w:t>
      </w:r>
    </w:p>
    <w:p w14:paraId="2863491F" w14:textId="77777777" w:rsidR="00C82613" w:rsidRPr="00B50D0E" w:rsidRDefault="00C82613" w:rsidP="00C82613">
      <w:pPr>
        <w:spacing w:line="320" w:lineRule="exact"/>
        <w:ind w:leftChars="100" w:left="220"/>
        <w:rPr>
          <w:rFonts w:ascii="Meiryo UI" w:eastAsia="Meiryo UI" w:hAnsi="Meiryo UI" w:cs="Meiryo UI"/>
          <w:b/>
          <w:bCs/>
          <w:sz w:val="21"/>
          <w:szCs w:val="24"/>
        </w:rPr>
      </w:pPr>
      <w:r w:rsidRPr="00B50D0E">
        <w:rPr>
          <w:rFonts w:ascii="Meiryo UI" w:eastAsia="Meiryo UI" w:hAnsi="Times New Roman" w:cs="Times New Roman" w:hint="eastAsia"/>
          <w:sz w:val="21"/>
          <w:szCs w:val="24"/>
        </w:rPr>
        <w:t>平成2</w:t>
      </w:r>
      <w:r w:rsidRPr="00B50D0E">
        <w:rPr>
          <w:rFonts w:ascii="Meiryo UI" w:eastAsia="Meiryo UI" w:hAnsi="Times New Roman" w:cs="Times New Roman"/>
          <w:sz w:val="21"/>
          <w:szCs w:val="24"/>
        </w:rPr>
        <w:t>0</w:t>
      </w:r>
      <w:r w:rsidRPr="00B50D0E">
        <w:rPr>
          <w:rFonts w:ascii="Meiryo UI" w:eastAsia="Meiryo UI" w:hAnsi="Times New Roman" w:cs="Times New Roman" w:hint="eastAsia"/>
          <w:sz w:val="21"/>
          <w:szCs w:val="24"/>
        </w:rPr>
        <w:t>年1</w:t>
      </w:r>
      <w:r w:rsidRPr="00B50D0E">
        <w:rPr>
          <w:rFonts w:ascii="Meiryo UI" w:eastAsia="Meiryo UI" w:hAnsi="Times New Roman" w:cs="Times New Roman"/>
          <w:sz w:val="21"/>
          <w:szCs w:val="24"/>
        </w:rPr>
        <w:t>2</w:t>
      </w:r>
      <w:r w:rsidRPr="00B50D0E">
        <w:rPr>
          <w:rFonts w:ascii="Meiryo UI" w:eastAsia="Meiryo UI" w:hAnsi="Times New Roman" w:cs="Times New Roman" w:hint="eastAsia"/>
          <w:sz w:val="21"/>
          <w:szCs w:val="24"/>
        </w:rPr>
        <w:t>月に策定したビジョンであり、「明るく笑顔あふれる大阪」の実現に向けた、今後の大阪の将来像と、その実現のための取り組み方向を示している。</w:t>
      </w:r>
    </w:p>
    <w:p w14:paraId="03F8E576"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○住まうビジョン・大阪</w:t>
      </w:r>
    </w:p>
    <w:p w14:paraId="7E878002" w14:textId="77777777" w:rsidR="00C82613" w:rsidRPr="0022439F" w:rsidRDefault="00C82613" w:rsidP="00C82613">
      <w:pPr>
        <w:spacing w:line="320" w:lineRule="exact"/>
        <w:ind w:leftChars="100" w:left="220"/>
        <w:rPr>
          <w:rFonts w:ascii="Meiryo UI" w:eastAsia="Meiryo UI" w:hAnsi="Times New Roman" w:cs="Times New Roman"/>
          <w:sz w:val="21"/>
          <w:szCs w:val="24"/>
        </w:rPr>
      </w:pPr>
      <w:r w:rsidRPr="00B50D0E">
        <w:rPr>
          <w:rFonts w:ascii="Meiryo UI" w:eastAsia="Meiryo UI" w:hAnsi="Times New Roman" w:cs="Times New Roman" w:hint="eastAsia"/>
          <w:sz w:val="21"/>
          <w:szCs w:val="24"/>
        </w:rPr>
        <w:t>住生活基本法に基づく「大阪府住生活基</w:t>
      </w:r>
      <w:r w:rsidRPr="0022439F">
        <w:rPr>
          <w:rFonts w:ascii="Meiryo UI" w:eastAsia="Meiryo UI" w:hAnsi="Times New Roman" w:cs="Times New Roman" w:hint="eastAsia"/>
          <w:sz w:val="21"/>
          <w:szCs w:val="24"/>
        </w:rPr>
        <w:t>本計画」として</w:t>
      </w:r>
      <w:r>
        <w:rPr>
          <w:rFonts w:ascii="Meiryo UI" w:eastAsia="Meiryo UI" w:hAnsi="Times New Roman" w:cs="Times New Roman" w:hint="eastAsia"/>
          <w:sz w:val="21"/>
          <w:szCs w:val="24"/>
        </w:rPr>
        <w:t>平成2</w:t>
      </w:r>
      <w:r>
        <w:rPr>
          <w:rFonts w:ascii="Meiryo UI" w:eastAsia="Meiryo UI" w:hAnsi="Times New Roman" w:cs="Times New Roman"/>
          <w:sz w:val="21"/>
          <w:szCs w:val="24"/>
        </w:rPr>
        <w:t>8</w:t>
      </w:r>
      <w:r>
        <w:rPr>
          <w:rFonts w:ascii="Meiryo UI" w:eastAsia="Meiryo UI" w:hAnsi="Times New Roman" w:cs="Times New Roman" w:hint="eastAsia"/>
          <w:sz w:val="21"/>
          <w:szCs w:val="24"/>
        </w:rPr>
        <w:t>年1</w:t>
      </w:r>
      <w:r>
        <w:rPr>
          <w:rFonts w:ascii="Meiryo UI" w:eastAsia="Meiryo UI" w:hAnsi="Times New Roman" w:cs="Times New Roman"/>
          <w:sz w:val="21"/>
          <w:szCs w:val="24"/>
        </w:rPr>
        <w:t>2</w:t>
      </w:r>
      <w:r>
        <w:rPr>
          <w:rFonts w:ascii="Meiryo UI" w:eastAsia="Meiryo UI" w:hAnsi="Times New Roman" w:cs="Times New Roman" w:hint="eastAsia"/>
          <w:sz w:val="21"/>
          <w:szCs w:val="24"/>
        </w:rPr>
        <w:t>月に</w:t>
      </w:r>
      <w:r w:rsidRPr="0022439F">
        <w:rPr>
          <w:rFonts w:ascii="Meiryo UI" w:eastAsia="Meiryo UI" w:hAnsi="Times New Roman" w:cs="Times New Roman" w:hint="eastAsia"/>
          <w:sz w:val="21"/>
          <w:szCs w:val="24"/>
        </w:rPr>
        <w:t>策定</w:t>
      </w:r>
      <w:r>
        <w:rPr>
          <w:rFonts w:ascii="Meiryo UI" w:eastAsia="Meiryo UI" w:hAnsi="Times New Roman" w:cs="Times New Roman" w:hint="eastAsia"/>
          <w:sz w:val="21"/>
          <w:szCs w:val="24"/>
        </w:rPr>
        <w:t>された計画であり、</w:t>
      </w:r>
      <w:r w:rsidRPr="0022439F">
        <w:rPr>
          <w:rFonts w:ascii="Meiryo UI" w:eastAsia="Meiryo UI" w:hAnsi="Times New Roman" w:cs="Times New Roman" w:hint="eastAsia"/>
          <w:sz w:val="21"/>
          <w:szCs w:val="24"/>
        </w:rPr>
        <w:t>今後の住宅まちづくり政策がめざすべき目標、政策の枠組みや施策の展開の方向性等を示</w:t>
      </w:r>
      <w:r>
        <w:rPr>
          <w:rFonts w:ascii="Meiryo UI" w:eastAsia="Meiryo UI" w:hAnsi="Times New Roman" w:cs="Times New Roman" w:hint="eastAsia"/>
          <w:sz w:val="21"/>
          <w:szCs w:val="24"/>
        </w:rPr>
        <w:t>している。</w:t>
      </w:r>
    </w:p>
    <w:p w14:paraId="2F46CA02" w14:textId="6D4A6760" w:rsidR="00C82613" w:rsidRPr="007828A9" w:rsidRDefault="00C82613" w:rsidP="00C82613">
      <w:pPr>
        <w:shd w:val="clear" w:color="auto" w:fill="BFBFBF"/>
        <w:spacing w:beforeLines="50" w:before="120"/>
        <w:rPr>
          <w:rFonts w:ascii="Meiryo UI" w:eastAsia="Meiryo UI" w:hAnsi="Meiryo UI" w:cs="Meiryo UI"/>
          <w:b/>
          <w:bCs/>
          <w:sz w:val="21"/>
          <w:szCs w:val="24"/>
        </w:rPr>
      </w:pPr>
      <w:r w:rsidRPr="007828A9">
        <w:rPr>
          <w:rFonts w:ascii="Meiryo UI" w:eastAsia="Meiryo UI" w:hAnsi="Meiryo UI" w:cs="Meiryo UI" w:hint="eastAsia"/>
          <w:b/>
          <w:bCs/>
          <w:sz w:val="21"/>
          <w:szCs w:val="24"/>
        </w:rPr>
        <w:t>ｐ</w:t>
      </w:r>
      <w:r w:rsidR="00B50D0E">
        <w:rPr>
          <w:rFonts w:ascii="Meiryo UI" w:eastAsia="Meiryo UI" w:hAnsi="Meiryo UI" w:cs="Meiryo UI" w:hint="eastAsia"/>
          <w:b/>
          <w:bCs/>
          <w:sz w:val="21"/>
          <w:szCs w:val="24"/>
        </w:rPr>
        <w:t>４</w:t>
      </w:r>
    </w:p>
    <w:p w14:paraId="49C07D2D"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○新耐震基準</w:t>
      </w:r>
    </w:p>
    <w:p w14:paraId="788F0801" w14:textId="77777777" w:rsidR="00C82613" w:rsidRPr="00C750B9" w:rsidRDefault="00C82613"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建築物の設計において適用される地震に耐えることのできる構造の基準</w:t>
      </w:r>
      <w:r w:rsidRPr="00C750B9">
        <w:rPr>
          <w:rFonts w:ascii="Meiryo UI" w:eastAsia="Meiryo UI" w:hAnsi="Times New Roman" w:cs="Times New Roman" w:hint="eastAsia"/>
          <w:bCs/>
          <w:sz w:val="21"/>
          <w:szCs w:val="24"/>
        </w:rPr>
        <w:t>を耐震基準という。</w:t>
      </w:r>
    </w:p>
    <w:p w14:paraId="2232F458" w14:textId="77777777" w:rsidR="00C82613" w:rsidRDefault="00C82613" w:rsidP="00C82613">
      <w:pPr>
        <w:spacing w:line="320" w:lineRule="exact"/>
        <w:ind w:leftChars="100" w:left="220"/>
        <w:rPr>
          <w:rFonts w:ascii="Meiryo UI" w:eastAsia="Meiryo UI" w:hAnsi="Times New Roman" w:cs="Times New Roman"/>
          <w:bCs/>
          <w:sz w:val="21"/>
          <w:szCs w:val="24"/>
        </w:rPr>
      </w:pPr>
      <w:r w:rsidRPr="007828A9">
        <w:rPr>
          <w:rFonts w:ascii="Meiryo UI" w:eastAsia="Meiryo UI" w:hAnsi="Times New Roman" w:cs="Times New Roman" w:hint="eastAsia"/>
          <w:bCs/>
          <w:sz w:val="21"/>
          <w:szCs w:val="24"/>
        </w:rPr>
        <w:t>現行の</w:t>
      </w:r>
      <w:r w:rsidRPr="007828A9">
        <w:rPr>
          <w:rFonts w:ascii="Meiryo UI" w:eastAsia="Meiryo UI" w:hAnsi="Times New Roman" w:cs="Times New Roman"/>
          <w:bCs/>
          <w:sz w:val="21"/>
          <w:szCs w:val="24"/>
        </w:rPr>
        <w:t>耐震基準は、「新耐震基準」と呼ばれているもので、昭和56年</w:t>
      </w:r>
      <w:r w:rsidRPr="007828A9">
        <w:rPr>
          <w:rFonts w:ascii="Meiryo UI" w:eastAsia="Meiryo UI" w:hAnsi="Times New Roman" w:cs="Times New Roman" w:hint="eastAsia"/>
          <w:bCs/>
          <w:sz w:val="21"/>
          <w:szCs w:val="24"/>
        </w:rPr>
        <w:t>の建築基準法の</w:t>
      </w:r>
      <w:r w:rsidRPr="007828A9">
        <w:rPr>
          <w:rFonts w:ascii="Meiryo UI" w:eastAsia="Meiryo UI" w:hAnsi="Times New Roman" w:cs="Times New Roman"/>
          <w:bCs/>
          <w:sz w:val="21"/>
          <w:szCs w:val="24"/>
        </w:rPr>
        <w:t>大改正</w:t>
      </w:r>
      <w:r w:rsidRPr="007828A9">
        <w:rPr>
          <w:rFonts w:ascii="Meiryo UI" w:eastAsia="Meiryo UI" w:hAnsi="Times New Roman" w:cs="Times New Roman" w:hint="eastAsia"/>
          <w:bCs/>
          <w:sz w:val="21"/>
          <w:szCs w:val="24"/>
        </w:rPr>
        <w:t>以降、数度の見直しが行われたもの</w:t>
      </w:r>
      <w:r>
        <w:rPr>
          <w:rFonts w:ascii="Meiryo UI" w:eastAsia="Meiryo UI" w:hAnsi="Times New Roman" w:cs="Times New Roman" w:hint="eastAsia"/>
          <w:bCs/>
          <w:sz w:val="21"/>
          <w:szCs w:val="24"/>
        </w:rPr>
        <w:t>である</w:t>
      </w:r>
      <w:r w:rsidRPr="007828A9">
        <w:rPr>
          <w:rFonts w:ascii="Meiryo UI" w:eastAsia="Meiryo UI" w:hAnsi="Times New Roman" w:cs="Times New Roman"/>
          <w:bCs/>
          <w:sz w:val="21"/>
          <w:szCs w:val="24"/>
        </w:rPr>
        <w:t>。</w:t>
      </w:r>
    </w:p>
    <w:p w14:paraId="17D48FB0" w14:textId="77777777" w:rsidR="00C82613" w:rsidRPr="007828A9" w:rsidRDefault="00C82613" w:rsidP="00C82613">
      <w:pPr>
        <w:spacing w:line="320" w:lineRule="exact"/>
        <w:ind w:leftChars="100" w:left="220"/>
        <w:rPr>
          <w:rFonts w:ascii="Meiryo UI" w:eastAsia="Meiryo UI" w:hAnsi="Times New Roman" w:cs="Times New Roman"/>
          <w:bCs/>
          <w:sz w:val="21"/>
          <w:szCs w:val="24"/>
        </w:rPr>
      </w:pPr>
      <w:r>
        <w:rPr>
          <w:rFonts w:ascii="Meiryo UI" w:eastAsia="Meiryo UI" w:hAnsi="Times New Roman" w:cs="Times New Roman" w:hint="eastAsia"/>
          <w:bCs/>
          <w:sz w:val="21"/>
          <w:szCs w:val="24"/>
        </w:rPr>
        <w:t>新</w:t>
      </w:r>
      <w:r w:rsidRPr="00BA04F0">
        <w:rPr>
          <w:rFonts w:ascii="Meiryo UI" w:eastAsia="Meiryo UI" w:hAnsi="Times New Roman" w:cs="Times New Roman" w:hint="eastAsia"/>
          <w:bCs/>
          <w:sz w:val="21"/>
          <w:szCs w:val="24"/>
        </w:rPr>
        <w:t>耐震基準は、震度</w:t>
      </w:r>
      <w:r w:rsidRPr="00BA04F0">
        <w:rPr>
          <w:rFonts w:ascii="Meiryo UI" w:eastAsia="Meiryo UI" w:hAnsi="Times New Roman" w:cs="Times New Roman"/>
          <w:bCs/>
          <w:sz w:val="21"/>
          <w:szCs w:val="24"/>
        </w:rPr>
        <w:t>6強～7程度の揺れでも倒壊しないような構造基準として設定されている</w:t>
      </w:r>
      <w:r>
        <w:rPr>
          <w:rFonts w:ascii="Meiryo UI" w:eastAsia="Meiryo UI" w:hAnsi="Times New Roman" w:cs="Times New Roman" w:hint="eastAsia"/>
          <w:bCs/>
          <w:sz w:val="21"/>
          <w:szCs w:val="24"/>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77"/>
        <w:gridCol w:w="3402"/>
      </w:tblGrid>
      <w:tr w:rsidR="00C82613" w:rsidRPr="007828A9" w14:paraId="46C5735E" w14:textId="77777777" w:rsidTr="00C82613">
        <w:trPr>
          <w:trHeight w:val="748"/>
        </w:trPr>
        <w:tc>
          <w:tcPr>
            <w:tcW w:w="1077" w:type="dxa"/>
          </w:tcPr>
          <w:p w14:paraId="509923DC"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昭和25年</w:t>
            </w:r>
          </w:p>
          <w:p w14:paraId="1E018F5B"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建築基準法</w:t>
            </w:r>
          </w:p>
          <w:p w14:paraId="3CE56722"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制定</w:t>
            </w:r>
          </w:p>
        </w:tc>
        <w:tc>
          <w:tcPr>
            <w:tcW w:w="3402" w:type="dxa"/>
          </w:tcPr>
          <w:p w14:paraId="47B24B5C" w14:textId="77777777" w:rsidR="00C82613" w:rsidRPr="00141C9F" w:rsidRDefault="00C82613" w:rsidP="00C82613">
            <w:pPr>
              <w:spacing w:line="240" w:lineRule="exact"/>
              <w:rPr>
                <w:rFonts w:ascii="Meiryo UI" w:eastAsia="Meiryo UI" w:hAnsi="Times New Roman" w:cs="Times New Roman"/>
                <w:spacing w:val="-4"/>
                <w:sz w:val="19"/>
                <w:szCs w:val="24"/>
              </w:rPr>
            </w:pPr>
            <w:r w:rsidRPr="00141C9F">
              <w:rPr>
                <w:rFonts w:ascii="Meiryo UI" w:eastAsia="Meiryo UI" w:hAnsi="Times New Roman" w:cs="Times New Roman"/>
                <w:spacing w:val="-4"/>
                <w:sz w:val="19"/>
                <w:szCs w:val="24"/>
              </w:rPr>
              <w:t>建築基準法施行令に構造基準が定められる</w:t>
            </w:r>
          </w:p>
          <w:p w14:paraId="1E01D141"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hint="eastAsia"/>
                <w:sz w:val="19"/>
                <w:szCs w:val="24"/>
              </w:rPr>
              <w:t>（</w:t>
            </w:r>
            <w:r w:rsidRPr="007828A9">
              <w:rPr>
                <w:rFonts w:ascii="Meiryo UI" w:eastAsia="Meiryo UI" w:hAnsi="Times New Roman" w:cs="Times New Roman"/>
                <w:sz w:val="19"/>
                <w:szCs w:val="24"/>
              </w:rPr>
              <w:t>許容応力度設計が導入される</w:t>
            </w:r>
            <w:r w:rsidRPr="007828A9">
              <w:rPr>
                <w:rFonts w:ascii="Meiryo UI" w:eastAsia="Meiryo UI" w:hAnsi="Times New Roman" w:cs="Times New Roman" w:hint="eastAsia"/>
                <w:sz w:val="19"/>
                <w:szCs w:val="24"/>
              </w:rPr>
              <w:t>）</w:t>
            </w:r>
          </w:p>
        </w:tc>
      </w:tr>
      <w:tr w:rsidR="00C82613" w:rsidRPr="007828A9" w14:paraId="100DD488" w14:textId="77777777" w:rsidTr="00C82613">
        <w:trPr>
          <w:trHeight w:val="1020"/>
        </w:trPr>
        <w:tc>
          <w:tcPr>
            <w:tcW w:w="1077" w:type="dxa"/>
          </w:tcPr>
          <w:p w14:paraId="1FE7C54D"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昭和34年</w:t>
            </w:r>
          </w:p>
          <w:p w14:paraId="1988E0E2"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建築基準法</w:t>
            </w:r>
          </w:p>
          <w:p w14:paraId="332803A3"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改正</w:t>
            </w:r>
          </w:p>
        </w:tc>
        <w:tc>
          <w:tcPr>
            <w:tcW w:w="3402" w:type="dxa"/>
          </w:tcPr>
          <w:p w14:paraId="21204D46"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防火規定が強化</w:t>
            </w:r>
          </w:p>
          <w:p w14:paraId="6F412DB9" w14:textId="77777777" w:rsidR="00C82613" w:rsidRPr="007828A9" w:rsidRDefault="00C82613" w:rsidP="00C82613">
            <w:pPr>
              <w:spacing w:line="240" w:lineRule="exact"/>
              <w:ind w:left="95" w:hangingChars="50" w:hanging="95"/>
              <w:rPr>
                <w:rFonts w:ascii="Meiryo UI" w:eastAsia="Meiryo UI" w:hAnsi="Times New Roman" w:cs="Times New Roman"/>
                <w:sz w:val="19"/>
                <w:szCs w:val="24"/>
              </w:rPr>
            </w:pPr>
            <w:r w:rsidRPr="007828A9">
              <w:rPr>
                <w:rFonts w:ascii="Meiryo UI" w:eastAsia="Meiryo UI" w:hAnsi="Times New Roman" w:cs="Times New Roman"/>
                <w:sz w:val="19"/>
                <w:szCs w:val="24"/>
              </w:rPr>
              <w:t>・木造住宅は</w:t>
            </w:r>
            <w:r w:rsidRPr="007828A9">
              <w:rPr>
                <w:rFonts w:ascii="Meiryo UI" w:eastAsia="Meiryo UI" w:hAnsi="Times New Roman" w:cs="Times New Roman" w:hint="eastAsia"/>
                <w:sz w:val="19"/>
                <w:szCs w:val="24"/>
              </w:rPr>
              <w:t>、</w:t>
            </w:r>
            <w:r w:rsidRPr="007828A9">
              <w:rPr>
                <w:rFonts w:ascii="Meiryo UI" w:eastAsia="Meiryo UI" w:hAnsi="Times New Roman" w:cs="Times New Roman"/>
                <w:sz w:val="19"/>
                <w:szCs w:val="24"/>
              </w:rPr>
              <w:t>壁量規定が強化された</w:t>
            </w:r>
          </w:p>
          <w:p w14:paraId="3284145C" w14:textId="77777777" w:rsidR="00C82613" w:rsidRPr="007828A9" w:rsidRDefault="00C82613" w:rsidP="00C82613">
            <w:pPr>
              <w:spacing w:line="240" w:lineRule="exact"/>
              <w:ind w:leftChars="50" w:left="110"/>
              <w:rPr>
                <w:rFonts w:ascii="Meiryo UI" w:eastAsia="Meiryo UI" w:hAnsi="Times New Roman" w:cs="Times New Roman"/>
                <w:sz w:val="19"/>
                <w:szCs w:val="24"/>
              </w:rPr>
            </w:pPr>
            <w:r w:rsidRPr="007828A9">
              <w:rPr>
                <w:rFonts w:ascii="Meiryo UI" w:eastAsia="Meiryo UI" w:hAnsi="Times New Roman" w:cs="Times New Roman"/>
                <w:sz w:val="19"/>
                <w:szCs w:val="24"/>
              </w:rPr>
              <w:t>床面積あたりの必要壁長さや、軸組の種類・倍率が改定された</w:t>
            </w:r>
          </w:p>
        </w:tc>
      </w:tr>
      <w:tr w:rsidR="00C82613" w:rsidRPr="007828A9" w14:paraId="63ECB760" w14:textId="77777777" w:rsidTr="00C82613">
        <w:trPr>
          <w:trHeight w:val="1474"/>
        </w:trPr>
        <w:tc>
          <w:tcPr>
            <w:tcW w:w="1077" w:type="dxa"/>
          </w:tcPr>
          <w:p w14:paraId="7D9F2757"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昭和46年</w:t>
            </w:r>
          </w:p>
          <w:p w14:paraId="5DB52ED0" w14:textId="77777777" w:rsidR="00C82613" w:rsidRPr="007828A9" w:rsidRDefault="00C82613" w:rsidP="00C82613">
            <w:pPr>
              <w:spacing w:line="240" w:lineRule="exact"/>
              <w:ind w:left="2660" w:hangingChars="1400" w:hanging="2660"/>
              <w:rPr>
                <w:rFonts w:ascii="Meiryo UI" w:eastAsia="Meiryo UI" w:hAnsi="Times New Roman" w:cs="Times New Roman"/>
                <w:sz w:val="19"/>
                <w:szCs w:val="24"/>
              </w:rPr>
            </w:pPr>
            <w:r w:rsidRPr="007828A9">
              <w:rPr>
                <w:rFonts w:ascii="Meiryo UI" w:eastAsia="Meiryo UI" w:hAnsi="Times New Roman" w:cs="Times New Roman"/>
                <w:sz w:val="19"/>
                <w:szCs w:val="24"/>
              </w:rPr>
              <w:t>建築基準法</w:t>
            </w:r>
          </w:p>
          <w:p w14:paraId="0AD1C54C" w14:textId="77777777" w:rsidR="00C82613" w:rsidRPr="007828A9" w:rsidRDefault="00C82613" w:rsidP="00C82613">
            <w:pPr>
              <w:spacing w:line="240" w:lineRule="exact"/>
              <w:ind w:left="2660" w:hangingChars="1400" w:hanging="2660"/>
              <w:rPr>
                <w:rFonts w:ascii="Meiryo UI" w:eastAsia="Meiryo UI" w:hAnsi="Times New Roman" w:cs="Times New Roman"/>
                <w:sz w:val="19"/>
                <w:szCs w:val="24"/>
              </w:rPr>
            </w:pPr>
            <w:r w:rsidRPr="007828A9">
              <w:rPr>
                <w:rFonts w:ascii="Meiryo UI" w:eastAsia="Meiryo UI" w:hAnsi="Times New Roman" w:cs="Times New Roman"/>
                <w:sz w:val="19"/>
                <w:szCs w:val="24"/>
              </w:rPr>
              <w:t>施行令改正</w:t>
            </w:r>
          </w:p>
        </w:tc>
        <w:tc>
          <w:tcPr>
            <w:tcW w:w="3402" w:type="dxa"/>
          </w:tcPr>
          <w:p w14:paraId="2C8A9F05" w14:textId="77777777" w:rsidR="00C82613" w:rsidRPr="00A57E06" w:rsidRDefault="00C82613" w:rsidP="00C82613">
            <w:pPr>
              <w:spacing w:line="240" w:lineRule="exact"/>
              <w:rPr>
                <w:rFonts w:ascii="Meiryo UI" w:eastAsia="Meiryo UI" w:hAnsi="Times New Roman" w:cs="Times New Roman"/>
                <w:spacing w:val="-4"/>
                <w:sz w:val="19"/>
                <w:szCs w:val="24"/>
              </w:rPr>
            </w:pPr>
            <w:r w:rsidRPr="00A57E06">
              <w:rPr>
                <w:rFonts w:ascii="Meiryo UI" w:eastAsia="Meiryo UI" w:hAnsi="Times New Roman" w:cs="Times New Roman" w:hint="eastAsia"/>
                <w:spacing w:val="-4"/>
                <w:sz w:val="19"/>
                <w:szCs w:val="24"/>
              </w:rPr>
              <w:t>昭和43</w:t>
            </w:r>
            <w:r w:rsidRPr="00A57E06">
              <w:rPr>
                <w:rFonts w:ascii="Meiryo UI" w:eastAsia="Meiryo UI" w:hAnsi="Times New Roman" w:cs="Times New Roman"/>
                <w:spacing w:val="-4"/>
                <w:sz w:val="19"/>
                <w:szCs w:val="24"/>
              </w:rPr>
              <w:t>年の十勝沖地震を教訓に、鉄筋コンクリート造の柱のせん断補強筋規定が強化</w:t>
            </w:r>
          </w:p>
          <w:p w14:paraId="5D035550" w14:textId="77777777" w:rsidR="00C82613" w:rsidRPr="007828A9" w:rsidRDefault="00C82613" w:rsidP="00C82613">
            <w:pPr>
              <w:spacing w:line="240" w:lineRule="exact"/>
              <w:ind w:left="95" w:hangingChars="50" w:hanging="95"/>
              <w:rPr>
                <w:rFonts w:ascii="Meiryo UI" w:eastAsia="Meiryo UI" w:hAnsi="Times New Roman" w:cs="Times New Roman"/>
                <w:sz w:val="19"/>
                <w:szCs w:val="24"/>
              </w:rPr>
            </w:pPr>
            <w:r w:rsidRPr="007828A9">
              <w:rPr>
                <w:rFonts w:ascii="Meiryo UI" w:eastAsia="Meiryo UI" w:hAnsi="Times New Roman" w:cs="Times New Roman"/>
                <w:sz w:val="19"/>
                <w:szCs w:val="24"/>
              </w:rPr>
              <w:t>・木造住宅においては</w:t>
            </w:r>
            <w:r w:rsidRPr="007828A9">
              <w:rPr>
                <w:rFonts w:ascii="Meiryo UI" w:eastAsia="Meiryo UI" w:hAnsi="Times New Roman" w:cs="Times New Roman" w:hint="eastAsia"/>
                <w:sz w:val="19"/>
                <w:szCs w:val="24"/>
              </w:rPr>
              <w:t>、</w:t>
            </w:r>
            <w:r w:rsidRPr="007828A9">
              <w:rPr>
                <w:rFonts w:ascii="Meiryo UI" w:eastAsia="Meiryo UI" w:hAnsi="Times New Roman" w:cs="Times New Roman"/>
                <w:sz w:val="19"/>
                <w:szCs w:val="24"/>
              </w:rPr>
              <w:t>基礎はコンクリート造又は鉄筋コンクリート造の布基礎とする。風圧力に対し、見附面積に応じた必要壁量の規定が設けられた</w:t>
            </w:r>
          </w:p>
        </w:tc>
      </w:tr>
      <w:tr w:rsidR="00C82613" w:rsidRPr="007828A9" w14:paraId="4B0B8E8A" w14:textId="77777777" w:rsidTr="00C82613">
        <w:trPr>
          <w:trHeight w:val="3628"/>
        </w:trPr>
        <w:tc>
          <w:tcPr>
            <w:tcW w:w="1077" w:type="dxa"/>
          </w:tcPr>
          <w:p w14:paraId="0B43CB80" w14:textId="77777777" w:rsidR="00C82613" w:rsidRPr="007828A9" w:rsidRDefault="00C82613" w:rsidP="00C82613">
            <w:pPr>
              <w:spacing w:line="240" w:lineRule="exact"/>
              <w:ind w:left="2660" w:hangingChars="1400" w:hanging="2660"/>
              <w:rPr>
                <w:rFonts w:ascii="Meiryo UI" w:eastAsia="Meiryo UI" w:hAnsi="Times New Roman" w:cs="Times New Roman"/>
                <w:b/>
                <w:sz w:val="19"/>
                <w:szCs w:val="24"/>
              </w:rPr>
            </w:pPr>
            <w:r w:rsidRPr="007828A9">
              <w:rPr>
                <w:rFonts w:ascii="Meiryo UI" w:eastAsia="Meiryo UI" w:hAnsi="Times New Roman" w:cs="Times New Roman"/>
                <w:b/>
                <w:sz w:val="19"/>
                <w:szCs w:val="24"/>
              </w:rPr>
              <w:t>昭和56年</w:t>
            </w:r>
          </w:p>
          <w:p w14:paraId="42E29703" w14:textId="77777777" w:rsidR="00C82613" w:rsidRPr="007828A9" w:rsidRDefault="00C82613" w:rsidP="00C82613">
            <w:pPr>
              <w:spacing w:line="240" w:lineRule="exact"/>
              <w:ind w:left="2660" w:hangingChars="1400" w:hanging="2660"/>
              <w:rPr>
                <w:rFonts w:ascii="Meiryo UI" w:eastAsia="Meiryo UI" w:hAnsi="Times New Roman" w:cs="Times New Roman"/>
                <w:b/>
                <w:sz w:val="19"/>
                <w:szCs w:val="24"/>
              </w:rPr>
            </w:pPr>
            <w:r w:rsidRPr="007828A9">
              <w:rPr>
                <w:rFonts w:ascii="Meiryo UI" w:eastAsia="Meiryo UI" w:hAnsi="Times New Roman" w:cs="Times New Roman"/>
                <w:b/>
                <w:sz w:val="19"/>
                <w:szCs w:val="24"/>
              </w:rPr>
              <w:t>建築基準法</w:t>
            </w:r>
          </w:p>
          <w:p w14:paraId="09C819B2" w14:textId="77777777" w:rsidR="00C82613" w:rsidRPr="007828A9" w:rsidRDefault="00C82613" w:rsidP="00C82613">
            <w:pPr>
              <w:spacing w:line="240" w:lineRule="exact"/>
              <w:ind w:left="2660" w:hangingChars="1400" w:hanging="2660"/>
              <w:rPr>
                <w:rFonts w:ascii="Meiryo UI" w:eastAsia="Meiryo UI" w:hAnsi="Times New Roman" w:cs="Times New Roman"/>
                <w:sz w:val="19"/>
                <w:szCs w:val="24"/>
              </w:rPr>
            </w:pPr>
            <w:r w:rsidRPr="007828A9">
              <w:rPr>
                <w:rFonts w:ascii="Meiryo UI" w:eastAsia="Meiryo UI" w:hAnsi="Times New Roman" w:cs="Times New Roman"/>
                <w:b/>
                <w:sz w:val="19"/>
                <w:szCs w:val="24"/>
              </w:rPr>
              <w:t>施行令改正</w:t>
            </w:r>
          </w:p>
        </w:tc>
        <w:tc>
          <w:tcPr>
            <w:tcW w:w="3402" w:type="dxa"/>
          </w:tcPr>
          <w:p w14:paraId="5C8E7FB4" w14:textId="77777777" w:rsidR="00C82613" w:rsidRPr="00A57E06" w:rsidRDefault="00C82613" w:rsidP="00C82613">
            <w:pPr>
              <w:spacing w:line="240" w:lineRule="exact"/>
              <w:rPr>
                <w:rFonts w:ascii="Meiryo UI" w:eastAsia="Meiryo UI" w:hAnsi="Times New Roman" w:cs="Times New Roman"/>
                <w:b/>
                <w:sz w:val="19"/>
                <w:szCs w:val="19"/>
              </w:rPr>
            </w:pPr>
            <w:r w:rsidRPr="00A57E06">
              <w:rPr>
                <w:rFonts w:ascii="Meiryo UI" w:eastAsia="Meiryo UI" w:hAnsi="Times New Roman" w:cs="Times New Roman"/>
                <w:b/>
                <w:sz w:val="19"/>
                <w:szCs w:val="19"/>
              </w:rPr>
              <w:t>新耐震基準</w:t>
            </w:r>
          </w:p>
          <w:p w14:paraId="61C60583"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昭和53年の宮城県沖地震後、耐震設計基準が大幅に改正され</w:t>
            </w:r>
            <w:r w:rsidRPr="007828A9">
              <w:rPr>
                <w:rFonts w:ascii="Meiryo UI" w:eastAsia="Meiryo UI" w:hAnsi="Times New Roman" w:cs="Times New Roman" w:hint="eastAsia"/>
                <w:sz w:val="19"/>
                <w:szCs w:val="24"/>
              </w:rPr>
              <w:t>、</w:t>
            </w:r>
            <w:r w:rsidRPr="007828A9">
              <w:rPr>
                <w:rFonts w:ascii="Meiryo UI" w:eastAsia="Meiryo UI" w:hAnsi="Times New Roman" w:cs="Times New Roman"/>
                <w:sz w:val="19"/>
                <w:szCs w:val="24"/>
              </w:rPr>
              <w:t>新耐震設計基準が誕生した</w:t>
            </w:r>
          </w:p>
          <w:p w14:paraId="04CE6CBA" w14:textId="77777777" w:rsidR="00C82613" w:rsidRPr="00A57E06" w:rsidRDefault="00C82613" w:rsidP="00C82613">
            <w:pPr>
              <w:spacing w:line="240" w:lineRule="exact"/>
              <w:rPr>
                <w:rFonts w:ascii="Meiryo UI" w:eastAsia="Meiryo UI" w:hAnsi="Times New Roman" w:cs="Times New Roman"/>
                <w:spacing w:val="-2"/>
                <w:sz w:val="19"/>
                <w:szCs w:val="24"/>
              </w:rPr>
            </w:pPr>
            <w:r w:rsidRPr="00A57E06">
              <w:rPr>
                <w:rFonts w:ascii="Meiryo UI" w:eastAsia="Meiryo UI" w:hAnsi="Times New Roman" w:cs="Times New Roman"/>
                <w:spacing w:val="-2"/>
                <w:sz w:val="19"/>
                <w:szCs w:val="24"/>
              </w:rPr>
              <w:t>新耐震設計基準による建築物は、阪神大震災においても被害は少なかったとされている</w:t>
            </w:r>
          </w:p>
          <w:p w14:paraId="7E2DD1E4" w14:textId="77777777" w:rsidR="00C82613" w:rsidRPr="007828A9" w:rsidRDefault="00C82613" w:rsidP="00C82613">
            <w:pPr>
              <w:spacing w:line="240" w:lineRule="exact"/>
              <w:rPr>
                <w:rFonts w:ascii="Meiryo UI" w:eastAsia="Meiryo UI" w:hAnsi="Times New Roman" w:cs="Times New Roman"/>
                <w:spacing w:val="-2"/>
                <w:sz w:val="19"/>
                <w:szCs w:val="24"/>
              </w:rPr>
            </w:pPr>
            <w:r w:rsidRPr="007828A9">
              <w:rPr>
                <w:rFonts w:ascii="Meiryo UI" w:eastAsia="Meiryo UI" w:hAnsi="Times New Roman" w:cs="Times New Roman"/>
                <w:spacing w:val="-2"/>
                <w:sz w:val="19"/>
                <w:szCs w:val="24"/>
              </w:rPr>
              <w:t>これを境に、「昭和56年</w:t>
            </w:r>
            <w:r w:rsidRPr="007828A9">
              <w:rPr>
                <w:rFonts w:ascii="Meiryo UI" w:eastAsia="Meiryo UI" w:hAnsi="Times New Roman" w:cs="Times New Roman" w:hint="eastAsia"/>
                <w:spacing w:val="-2"/>
                <w:sz w:val="19"/>
                <w:szCs w:val="24"/>
              </w:rPr>
              <w:t>5月</w:t>
            </w:r>
            <w:r w:rsidRPr="007828A9">
              <w:rPr>
                <w:rFonts w:ascii="Meiryo UI" w:eastAsia="Meiryo UI" w:hAnsi="Times New Roman" w:cs="Times New Roman"/>
                <w:spacing w:val="-2"/>
                <w:sz w:val="19"/>
                <w:szCs w:val="24"/>
              </w:rPr>
              <w:t>以前の耐震基準の建物」や「昭和56年</w:t>
            </w:r>
            <w:r w:rsidRPr="007828A9">
              <w:rPr>
                <w:rFonts w:ascii="Meiryo UI" w:eastAsia="Meiryo UI" w:hAnsi="Times New Roman" w:cs="Times New Roman" w:hint="eastAsia"/>
                <w:spacing w:val="-2"/>
                <w:sz w:val="19"/>
                <w:szCs w:val="24"/>
              </w:rPr>
              <w:t>6月</w:t>
            </w:r>
            <w:r w:rsidRPr="007828A9">
              <w:rPr>
                <w:rFonts w:ascii="Meiryo UI" w:eastAsia="Meiryo UI" w:hAnsi="Times New Roman" w:cs="Times New Roman"/>
                <w:spacing w:val="-2"/>
                <w:sz w:val="19"/>
                <w:szCs w:val="24"/>
              </w:rPr>
              <w:t>以降の新耐震基準による建物」といった表現がされるようになる</w:t>
            </w:r>
          </w:p>
          <w:p w14:paraId="3EDA0C1E" w14:textId="77777777" w:rsidR="00C82613" w:rsidRPr="007828A9" w:rsidRDefault="00C82613" w:rsidP="00C82613">
            <w:pPr>
              <w:spacing w:line="240" w:lineRule="exact"/>
              <w:ind w:left="95" w:hangingChars="50" w:hanging="95"/>
              <w:rPr>
                <w:rFonts w:ascii="Meiryo UI" w:eastAsia="Meiryo UI" w:hAnsi="Times New Roman" w:cs="Times New Roman"/>
                <w:sz w:val="19"/>
                <w:szCs w:val="24"/>
              </w:rPr>
            </w:pPr>
            <w:r w:rsidRPr="007828A9">
              <w:rPr>
                <w:rFonts w:ascii="Meiryo UI" w:eastAsia="Meiryo UI" w:hAnsi="Times New Roman" w:cs="Times New Roman"/>
                <w:sz w:val="19"/>
                <w:szCs w:val="24"/>
              </w:rPr>
              <w:t>・木造住宅においては</w:t>
            </w:r>
            <w:r w:rsidRPr="007828A9">
              <w:rPr>
                <w:rFonts w:ascii="Meiryo UI" w:eastAsia="Meiryo UI" w:hAnsi="Times New Roman" w:cs="Times New Roman" w:hint="eastAsia"/>
                <w:sz w:val="19"/>
                <w:szCs w:val="24"/>
              </w:rPr>
              <w:t>、</w:t>
            </w:r>
            <w:r w:rsidRPr="007828A9">
              <w:rPr>
                <w:rFonts w:ascii="Meiryo UI" w:eastAsia="Meiryo UI" w:hAnsi="Times New Roman" w:cs="Times New Roman"/>
                <w:sz w:val="19"/>
                <w:szCs w:val="24"/>
              </w:rPr>
              <w:t>壁量規定の見直しが行われた</w:t>
            </w:r>
          </w:p>
          <w:p w14:paraId="4E0FB124" w14:textId="77777777" w:rsidR="00C82613" w:rsidRPr="00A57E06" w:rsidRDefault="00C82613" w:rsidP="00C82613">
            <w:pPr>
              <w:spacing w:line="240" w:lineRule="exact"/>
              <w:ind w:leftChars="50" w:left="110"/>
              <w:rPr>
                <w:rFonts w:ascii="Meiryo UI" w:eastAsia="Meiryo UI" w:hAnsi="Times New Roman" w:cs="Times New Roman"/>
                <w:spacing w:val="-2"/>
                <w:sz w:val="19"/>
                <w:szCs w:val="24"/>
              </w:rPr>
            </w:pPr>
            <w:r w:rsidRPr="00A57E06">
              <w:rPr>
                <w:rFonts w:ascii="Meiryo UI" w:eastAsia="Meiryo UI" w:hAnsi="Times New Roman" w:cs="Times New Roman"/>
                <w:spacing w:val="-2"/>
                <w:sz w:val="19"/>
                <w:szCs w:val="24"/>
              </w:rPr>
              <w:t>構造用合板やせっこうボード等の面材を張った壁などが追加され</w:t>
            </w:r>
            <w:r w:rsidRPr="00A57E06">
              <w:rPr>
                <w:rFonts w:ascii="Meiryo UI" w:eastAsia="Meiryo UI" w:hAnsi="Times New Roman" w:cs="Times New Roman" w:hint="eastAsia"/>
                <w:spacing w:val="-2"/>
                <w:sz w:val="19"/>
                <w:szCs w:val="24"/>
              </w:rPr>
              <w:t>、</w:t>
            </w:r>
            <w:r w:rsidRPr="00A57E06">
              <w:rPr>
                <w:rFonts w:ascii="Meiryo UI" w:eastAsia="Meiryo UI" w:hAnsi="Times New Roman" w:cs="Times New Roman"/>
                <w:spacing w:val="-2"/>
                <w:sz w:val="19"/>
                <w:szCs w:val="24"/>
              </w:rPr>
              <w:t>床面積あたりの必要壁長さや、軸組の種類・倍率が改定された</w:t>
            </w:r>
          </w:p>
        </w:tc>
      </w:tr>
      <w:tr w:rsidR="00C82613" w:rsidRPr="007828A9" w14:paraId="7C823749" w14:textId="77777777" w:rsidTr="00C82613">
        <w:trPr>
          <w:trHeight w:val="553"/>
        </w:trPr>
        <w:tc>
          <w:tcPr>
            <w:tcW w:w="1077" w:type="dxa"/>
          </w:tcPr>
          <w:p w14:paraId="15682385"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昭和62年</w:t>
            </w:r>
          </w:p>
          <w:p w14:paraId="5727618F"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建築基準法</w:t>
            </w:r>
          </w:p>
          <w:p w14:paraId="1CD6864A"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改正</w:t>
            </w:r>
          </w:p>
        </w:tc>
        <w:tc>
          <w:tcPr>
            <w:tcW w:w="3402" w:type="dxa"/>
          </w:tcPr>
          <w:p w14:paraId="6CEA8877"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準防火地域での木造３階建ての建</w:t>
            </w:r>
            <w:r w:rsidRPr="007828A9">
              <w:rPr>
                <w:rFonts w:ascii="Meiryo UI" w:eastAsia="Meiryo UI" w:hAnsi="Times New Roman" w:cs="Times New Roman" w:hint="eastAsia"/>
                <w:sz w:val="19"/>
                <w:szCs w:val="24"/>
              </w:rPr>
              <w:t>築</w:t>
            </w:r>
            <w:r w:rsidRPr="007828A9">
              <w:rPr>
                <w:rFonts w:ascii="Meiryo UI" w:eastAsia="Meiryo UI" w:hAnsi="Times New Roman" w:cs="Times New Roman"/>
                <w:sz w:val="19"/>
                <w:szCs w:val="24"/>
              </w:rPr>
              <w:t>が可能となる</w:t>
            </w:r>
          </w:p>
        </w:tc>
      </w:tr>
      <w:tr w:rsidR="00C82613" w:rsidRPr="007828A9" w14:paraId="10AA1203" w14:textId="77777777" w:rsidTr="00C82613">
        <w:trPr>
          <w:trHeight w:val="563"/>
        </w:trPr>
        <w:tc>
          <w:tcPr>
            <w:tcW w:w="1077" w:type="dxa"/>
          </w:tcPr>
          <w:p w14:paraId="2A8FE7AD"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平成7年</w:t>
            </w:r>
          </w:p>
          <w:p w14:paraId="6DB7B0EF"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建築基準法</w:t>
            </w:r>
          </w:p>
          <w:p w14:paraId="3B0BBFE7"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改正</w:t>
            </w:r>
          </w:p>
        </w:tc>
        <w:tc>
          <w:tcPr>
            <w:tcW w:w="3402" w:type="dxa"/>
          </w:tcPr>
          <w:p w14:paraId="4CCDDD27"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接合金物等の奨励</w:t>
            </w:r>
          </w:p>
        </w:tc>
      </w:tr>
      <w:tr w:rsidR="00C82613" w:rsidRPr="007828A9" w14:paraId="0F0FEA02" w14:textId="77777777" w:rsidTr="00C82613">
        <w:trPr>
          <w:trHeight w:val="538"/>
        </w:trPr>
        <w:tc>
          <w:tcPr>
            <w:tcW w:w="1077" w:type="dxa"/>
          </w:tcPr>
          <w:p w14:paraId="6781C5B1"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平成7年</w:t>
            </w:r>
          </w:p>
          <w:p w14:paraId="788A17E0"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耐震改修促進法</w:t>
            </w:r>
          </w:p>
          <w:p w14:paraId="64C2E0E3"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制定</w:t>
            </w:r>
          </w:p>
        </w:tc>
        <w:tc>
          <w:tcPr>
            <w:tcW w:w="3402" w:type="dxa"/>
          </w:tcPr>
          <w:p w14:paraId="233A4FB0"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平成7年の兵庫県南部地震（阪神・淡路大震災）</w:t>
            </w:r>
            <w:r w:rsidRPr="007828A9">
              <w:rPr>
                <w:rFonts w:ascii="Meiryo UI" w:eastAsia="Meiryo UI" w:hAnsi="Times New Roman" w:cs="Times New Roman" w:hint="eastAsia"/>
                <w:sz w:val="19"/>
                <w:szCs w:val="24"/>
              </w:rPr>
              <w:t>を契機に、現行の耐震基準に適合しない既存建築物の耐震改修を促進させるために制度化された法律</w:t>
            </w:r>
          </w:p>
        </w:tc>
      </w:tr>
      <w:tr w:rsidR="00C82613" w:rsidRPr="007828A9" w14:paraId="613B5877" w14:textId="77777777" w:rsidTr="00C82613">
        <w:trPr>
          <w:trHeight w:val="2268"/>
        </w:trPr>
        <w:tc>
          <w:tcPr>
            <w:tcW w:w="1077" w:type="dxa"/>
          </w:tcPr>
          <w:p w14:paraId="709104BF"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平成12年</w:t>
            </w:r>
          </w:p>
          <w:p w14:paraId="0670122B"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建築基準法</w:t>
            </w:r>
          </w:p>
          <w:p w14:paraId="1475BBFD"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改正</w:t>
            </w:r>
          </w:p>
        </w:tc>
        <w:tc>
          <w:tcPr>
            <w:tcW w:w="3402" w:type="dxa"/>
          </w:tcPr>
          <w:p w14:paraId="03B98D84"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一般構造に関する基準の性能規定化</w:t>
            </w:r>
            <w:r w:rsidRPr="007828A9">
              <w:rPr>
                <w:rFonts w:ascii="Meiryo UI" w:eastAsia="Meiryo UI" w:hAnsi="Times New Roman" w:cs="Times New Roman" w:hint="eastAsia"/>
                <w:sz w:val="19"/>
                <w:szCs w:val="24"/>
              </w:rPr>
              <w:t>や</w:t>
            </w:r>
            <w:r w:rsidRPr="007828A9">
              <w:rPr>
                <w:rFonts w:ascii="Meiryo UI" w:eastAsia="Meiryo UI" w:hAnsi="Times New Roman" w:cs="Times New Roman"/>
                <w:sz w:val="19"/>
                <w:szCs w:val="24"/>
              </w:rPr>
              <w:t>構造強度に係る基準の整備</w:t>
            </w:r>
            <w:r w:rsidRPr="007828A9">
              <w:rPr>
                <w:rFonts w:ascii="Meiryo UI" w:eastAsia="Meiryo UI" w:hAnsi="Times New Roman" w:cs="Times New Roman" w:hint="eastAsia"/>
                <w:sz w:val="19"/>
                <w:szCs w:val="24"/>
              </w:rPr>
              <w:t>、</w:t>
            </w:r>
            <w:r w:rsidRPr="007828A9">
              <w:rPr>
                <w:rFonts w:ascii="Meiryo UI" w:eastAsia="Meiryo UI" w:hAnsi="Times New Roman" w:cs="Times New Roman"/>
                <w:sz w:val="19"/>
                <w:szCs w:val="24"/>
              </w:rPr>
              <w:t>防火に関する基準の性能規定化等</w:t>
            </w:r>
            <w:r w:rsidRPr="007828A9">
              <w:rPr>
                <w:rFonts w:ascii="Meiryo UI" w:eastAsia="Meiryo UI" w:hAnsi="Times New Roman" w:cs="Times New Roman" w:hint="eastAsia"/>
                <w:sz w:val="19"/>
                <w:szCs w:val="24"/>
              </w:rPr>
              <w:t>が行われる</w:t>
            </w:r>
          </w:p>
          <w:p w14:paraId="0076A1B3" w14:textId="77777777" w:rsidR="00C82613" w:rsidRPr="007828A9" w:rsidRDefault="00C82613" w:rsidP="00C82613">
            <w:pPr>
              <w:spacing w:line="240" w:lineRule="exact"/>
              <w:ind w:left="190" w:hangingChars="100" w:hanging="190"/>
              <w:rPr>
                <w:rFonts w:ascii="Meiryo UI" w:eastAsia="Meiryo UI" w:hAnsi="Times New Roman" w:cs="Times New Roman"/>
                <w:sz w:val="19"/>
                <w:szCs w:val="24"/>
              </w:rPr>
            </w:pPr>
            <w:r w:rsidRPr="007828A9">
              <w:rPr>
                <w:rFonts w:ascii="Meiryo UI" w:eastAsia="Meiryo UI" w:hAnsi="Times New Roman" w:cs="Times New Roman"/>
                <w:sz w:val="19"/>
                <w:szCs w:val="24"/>
              </w:rPr>
              <w:t>木造住宅においては</w:t>
            </w:r>
          </w:p>
          <w:p w14:paraId="622611F6" w14:textId="77777777" w:rsidR="00C82613" w:rsidRPr="007828A9" w:rsidRDefault="00C82613" w:rsidP="00C82613">
            <w:pPr>
              <w:spacing w:line="240" w:lineRule="exact"/>
              <w:ind w:left="190" w:hangingChars="100" w:hanging="190"/>
              <w:rPr>
                <w:rFonts w:ascii="Meiryo UI" w:eastAsia="Meiryo UI" w:hAnsi="Times New Roman" w:cs="Times New Roman"/>
                <w:sz w:val="19"/>
                <w:szCs w:val="24"/>
              </w:rPr>
            </w:pPr>
            <w:r w:rsidRPr="007828A9">
              <w:rPr>
                <w:rFonts w:ascii="Meiryo UI" w:eastAsia="Meiryo UI" w:hAnsi="Times New Roman" w:cs="Times New Roman"/>
                <w:sz w:val="19"/>
                <w:szCs w:val="24"/>
              </w:rPr>
              <w:t>1)地耐力に応じて基礎を特定。地盤調査が</w:t>
            </w:r>
            <w:r w:rsidRPr="007828A9">
              <w:rPr>
                <w:rFonts w:ascii="Meiryo UI" w:eastAsia="Meiryo UI" w:hAnsi="Times New Roman" w:cs="Times New Roman"/>
                <w:spacing w:val="-8"/>
                <w:sz w:val="19"/>
                <w:szCs w:val="24"/>
              </w:rPr>
              <w:t>事実上</w:t>
            </w:r>
            <w:r w:rsidRPr="007828A9">
              <w:rPr>
                <w:rFonts w:ascii="Meiryo UI" w:eastAsia="Meiryo UI" w:hAnsi="Times New Roman" w:cs="Times New Roman"/>
                <w:sz w:val="19"/>
                <w:szCs w:val="24"/>
              </w:rPr>
              <w:t>義務化</w:t>
            </w:r>
          </w:p>
          <w:p w14:paraId="698C0493" w14:textId="77777777" w:rsidR="00C82613" w:rsidRPr="007828A9" w:rsidRDefault="00C82613" w:rsidP="00C82613">
            <w:pPr>
              <w:spacing w:line="240" w:lineRule="exact"/>
              <w:ind w:left="190" w:hangingChars="100" w:hanging="190"/>
              <w:rPr>
                <w:rFonts w:ascii="Meiryo UI" w:eastAsia="Meiryo UI" w:hAnsi="Times New Roman" w:cs="Times New Roman"/>
                <w:sz w:val="19"/>
                <w:szCs w:val="24"/>
              </w:rPr>
            </w:pPr>
            <w:r w:rsidRPr="007828A9">
              <w:rPr>
                <w:rFonts w:ascii="Meiryo UI" w:eastAsia="Meiryo UI" w:hAnsi="Times New Roman" w:cs="Times New Roman"/>
                <w:sz w:val="19"/>
                <w:szCs w:val="24"/>
              </w:rPr>
              <w:t>2)</w:t>
            </w:r>
            <w:r w:rsidRPr="007828A9">
              <w:rPr>
                <w:rFonts w:ascii="Meiryo UI" w:eastAsia="Meiryo UI" w:hAnsi="Times New Roman" w:cs="Times New Roman"/>
                <w:spacing w:val="-8"/>
                <w:sz w:val="19"/>
                <w:szCs w:val="24"/>
              </w:rPr>
              <w:t>構造材とその場所に応じて継手・</w:t>
            </w:r>
            <w:r w:rsidRPr="007828A9">
              <w:rPr>
                <w:rFonts w:ascii="Meiryo UI" w:eastAsia="Meiryo UI" w:hAnsi="Times New Roman" w:cs="Times New Roman"/>
                <w:sz w:val="19"/>
                <w:szCs w:val="24"/>
              </w:rPr>
              <w:t>仕口の仕様を特定</w:t>
            </w:r>
          </w:p>
          <w:p w14:paraId="3B986A86" w14:textId="77777777" w:rsidR="00C82613" w:rsidRPr="007828A9" w:rsidRDefault="00C82613" w:rsidP="00C82613">
            <w:pPr>
              <w:spacing w:line="240" w:lineRule="exact"/>
              <w:ind w:left="190" w:hangingChars="100" w:hanging="190"/>
              <w:rPr>
                <w:rFonts w:ascii="Meiryo UI" w:eastAsia="Meiryo UI" w:hAnsi="Times New Roman" w:cs="Times New Roman"/>
                <w:sz w:val="19"/>
                <w:szCs w:val="24"/>
              </w:rPr>
            </w:pPr>
            <w:r w:rsidRPr="007828A9">
              <w:rPr>
                <w:rFonts w:ascii="Meiryo UI" w:eastAsia="Meiryo UI" w:hAnsi="Times New Roman" w:cs="Times New Roman"/>
                <w:sz w:val="19"/>
                <w:szCs w:val="24"/>
              </w:rPr>
              <w:t>3)</w:t>
            </w:r>
            <w:r w:rsidRPr="00166588">
              <w:rPr>
                <w:rFonts w:ascii="Meiryo UI" w:eastAsia="Meiryo UI" w:hAnsi="Times New Roman" w:cs="Times New Roman"/>
                <w:spacing w:val="-4"/>
                <w:sz w:val="19"/>
                <w:szCs w:val="24"/>
              </w:rPr>
              <w:t>耐力壁の配置にバランス計算が必要となる</w:t>
            </w:r>
          </w:p>
        </w:tc>
      </w:tr>
    </w:tbl>
    <w:p w14:paraId="3CBDB981"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○旧耐震基準</w:t>
      </w:r>
    </w:p>
    <w:p w14:paraId="55824F65" w14:textId="77777777" w:rsidR="00C82613" w:rsidRDefault="00C82613"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建築物の設計におい</w:t>
      </w:r>
      <w:r w:rsidRPr="009A3446">
        <w:rPr>
          <w:rFonts w:ascii="Meiryo UI" w:eastAsia="Meiryo UI" w:hAnsi="Times New Roman" w:cs="Times New Roman" w:hint="eastAsia"/>
          <w:bCs/>
          <w:sz w:val="21"/>
          <w:szCs w:val="24"/>
        </w:rPr>
        <w:t>て適用される地震に耐えることのできる構造の基準で、</w:t>
      </w:r>
      <w:r w:rsidRPr="009A3446">
        <w:rPr>
          <w:rFonts w:ascii="Meiryo UI" w:eastAsia="Meiryo UI" w:hAnsi="Times New Roman" w:cs="Times New Roman"/>
          <w:bCs/>
          <w:sz w:val="21"/>
          <w:szCs w:val="24"/>
        </w:rPr>
        <w:t>昭和56年5月31日までの建築確認において適用されていた基準をいう</w:t>
      </w:r>
      <w:r>
        <w:rPr>
          <w:rFonts w:ascii="Meiryo UI" w:eastAsia="Meiryo UI" w:hAnsi="Times New Roman" w:cs="Times New Roman" w:hint="eastAsia"/>
          <w:bCs/>
          <w:sz w:val="21"/>
          <w:szCs w:val="24"/>
        </w:rPr>
        <w:t>。</w:t>
      </w:r>
    </w:p>
    <w:p w14:paraId="510C74B0" w14:textId="4AE380AF" w:rsidR="00E536D0" w:rsidRPr="00B50D0E" w:rsidRDefault="00C82613" w:rsidP="00E536D0">
      <w:pPr>
        <w:spacing w:line="320" w:lineRule="exact"/>
        <w:ind w:leftChars="100" w:left="220"/>
        <w:rPr>
          <w:rFonts w:ascii="Meiryo UI" w:eastAsia="Meiryo UI" w:hAnsi="Meiryo UI" w:cs="Meiryo UI"/>
          <w:b/>
          <w:bCs/>
          <w:sz w:val="21"/>
          <w:szCs w:val="24"/>
        </w:rPr>
      </w:pPr>
      <w:r w:rsidRPr="00BA04F0">
        <w:rPr>
          <w:rFonts w:ascii="Meiryo UI" w:eastAsia="Meiryo UI" w:hAnsi="Times New Roman" w:cs="Times New Roman" w:hint="eastAsia"/>
          <w:bCs/>
          <w:sz w:val="21"/>
          <w:szCs w:val="24"/>
        </w:rPr>
        <w:t>旧耐震基準は、震度</w:t>
      </w:r>
      <w:r w:rsidRPr="00BA04F0">
        <w:rPr>
          <w:rFonts w:ascii="Meiryo UI" w:eastAsia="Meiryo UI" w:hAnsi="Times New Roman" w:cs="Times New Roman"/>
          <w:bCs/>
          <w:sz w:val="21"/>
          <w:szCs w:val="24"/>
        </w:rPr>
        <w:t>5強程度の揺れでも建物が倒壊せず、破損したとしても補修することで生活が可能な構造基準として設定されている。技術的</w:t>
      </w:r>
      <w:r w:rsidRPr="00B50D0E">
        <w:rPr>
          <w:rFonts w:ascii="Meiryo UI" w:eastAsia="Meiryo UI" w:hAnsi="Times New Roman" w:cs="Times New Roman"/>
          <w:bCs/>
          <w:sz w:val="21"/>
          <w:szCs w:val="24"/>
        </w:rPr>
        <w:t>には、建物自重の20％の地震力を加えた場合に、構造部材に生じる応力が構造材料の許容応用力以下であるかどうかで判断される。</w:t>
      </w:r>
    </w:p>
    <w:p w14:paraId="26917746" w14:textId="538C8B7D" w:rsidR="00C82613" w:rsidRPr="00B50D0E" w:rsidRDefault="00C82613" w:rsidP="00C82613">
      <w:pPr>
        <w:shd w:val="clear" w:color="auto" w:fill="BFBFBF"/>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ｐ</w:t>
      </w:r>
      <w:r w:rsidR="005D768B" w:rsidRPr="00B50D0E">
        <w:rPr>
          <w:rFonts w:ascii="Meiryo UI" w:eastAsia="Meiryo UI" w:hAnsi="Meiryo UI" w:cs="Meiryo UI" w:hint="eastAsia"/>
          <w:b/>
          <w:bCs/>
          <w:sz w:val="21"/>
          <w:szCs w:val="24"/>
        </w:rPr>
        <w:t>9</w:t>
      </w:r>
    </w:p>
    <w:p w14:paraId="35997127"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○住宅・土地統計調査</w:t>
      </w:r>
    </w:p>
    <w:p w14:paraId="5A96ABE6" w14:textId="4F0F6BA8" w:rsidR="00C82613" w:rsidRPr="00B50D0E" w:rsidRDefault="00C82613"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我が国の住宅に関する</w:t>
      </w:r>
      <w:r w:rsidR="00D13273">
        <w:rPr>
          <w:rFonts w:ascii="Meiryo UI" w:eastAsia="Meiryo UI" w:hAnsi="Times New Roman" w:cs="Times New Roman" w:hint="eastAsia"/>
          <w:bCs/>
          <w:sz w:val="21"/>
          <w:szCs w:val="24"/>
        </w:rPr>
        <w:t>最も</w:t>
      </w:r>
      <w:r w:rsidRPr="00B50D0E">
        <w:rPr>
          <w:rFonts w:ascii="Meiryo UI" w:eastAsia="Meiryo UI" w:hAnsi="Times New Roman" w:cs="Times New Roman" w:hint="eastAsia"/>
          <w:bCs/>
          <w:sz w:val="21"/>
          <w:szCs w:val="24"/>
        </w:rPr>
        <w:t>基礎的な統計調査。住宅及び世帯の居住状況の実態を把握し、その現状と推移を、全国及び地域別に明らかにすることを目的に、総務省統計局が</w:t>
      </w:r>
      <w:r w:rsidRPr="00B50D0E">
        <w:rPr>
          <w:rFonts w:ascii="Meiryo UI" w:eastAsia="Meiryo UI" w:hAnsi="Times New Roman" w:cs="Times New Roman"/>
          <w:bCs/>
          <w:sz w:val="21"/>
          <w:szCs w:val="24"/>
        </w:rPr>
        <w:t>5</w:t>
      </w:r>
      <w:r w:rsidRPr="00B50D0E">
        <w:rPr>
          <w:rFonts w:ascii="Meiryo UI" w:eastAsia="Meiryo UI" w:hAnsi="Times New Roman" w:cs="Times New Roman" w:hint="eastAsia"/>
          <w:bCs/>
          <w:sz w:val="21"/>
          <w:szCs w:val="24"/>
        </w:rPr>
        <w:t>年ごとに実施している。</w:t>
      </w:r>
    </w:p>
    <w:p w14:paraId="614D8260" w14:textId="75DBC521" w:rsidR="00C82613" w:rsidRPr="00B50D0E" w:rsidRDefault="00C82613" w:rsidP="00C82613">
      <w:pPr>
        <w:shd w:val="clear" w:color="auto" w:fill="BFBFBF"/>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ｐ</w:t>
      </w:r>
      <w:r w:rsidR="005D768B" w:rsidRPr="00B50D0E">
        <w:rPr>
          <w:rFonts w:ascii="Meiryo UI" w:eastAsia="Meiryo UI" w:hAnsi="Meiryo UI" w:cs="Meiryo UI" w:hint="eastAsia"/>
          <w:b/>
          <w:bCs/>
          <w:sz w:val="21"/>
          <w:szCs w:val="24"/>
        </w:rPr>
        <w:t>12</w:t>
      </w:r>
    </w:p>
    <w:p w14:paraId="758F8552"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○耐震診断</w:t>
      </w:r>
    </w:p>
    <w:p w14:paraId="1DFAA2F0" w14:textId="77777777" w:rsidR="00C82613" w:rsidRPr="00B50D0E" w:rsidRDefault="00C82613"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bCs/>
          <w:sz w:val="21"/>
          <w:szCs w:val="24"/>
        </w:rPr>
        <w:t>住宅や</w:t>
      </w:r>
      <w:r w:rsidRPr="00B50D0E">
        <w:rPr>
          <w:rFonts w:ascii="Meiryo UI" w:eastAsia="Meiryo UI" w:hAnsi="Times New Roman" w:cs="Times New Roman" w:hint="eastAsia"/>
          <w:bCs/>
          <w:sz w:val="21"/>
          <w:szCs w:val="24"/>
        </w:rPr>
        <w:t>建築物</w:t>
      </w:r>
      <w:r w:rsidRPr="00B50D0E">
        <w:rPr>
          <w:rFonts w:ascii="Meiryo UI" w:eastAsia="Meiryo UI" w:hAnsi="Times New Roman" w:cs="Times New Roman"/>
          <w:bCs/>
          <w:sz w:val="21"/>
          <w:szCs w:val="24"/>
        </w:rPr>
        <w:t>が地震に対してどの程度被害を受け</w:t>
      </w:r>
      <w:r w:rsidRPr="00B50D0E">
        <w:rPr>
          <w:rFonts w:ascii="Meiryo UI" w:eastAsia="Meiryo UI" w:hAnsi="Times New Roman" w:cs="Times New Roman" w:hint="eastAsia"/>
          <w:bCs/>
          <w:sz w:val="21"/>
          <w:szCs w:val="24"/>
        </w:rPr>
        <w:t>るのか</w:t>
      </w:r>
      <w:r w:rsidRPr="00B50D0E">
        <w:rPr>
          <w:rFonts w:ascii="Meiryo UI" w:eastAsia="Meiryo UI" w:hAnsi="Times New Roman" w:cs="Times New Roman"/>
          <w:bCs/>
          <w:sz w:val="21"/>
          <w:szCs w:val="24"/>
        </w:rPr>
        <w:t>といった地震に対する強さ、</w:t>
      </w:r>
      <w:r w:rsidRPr="00B50D0E">
        <w:rPr>
          <w:rFonts w:ascii="Meiryo UI" w:eastAsia="Meiryo UI" w:hAnsi="Times New Roman" w:cs="Times New Roman" w:hint="eastAsia"/>
          <w:bCs/>
          <w:sz w:val="21"/>
          <w:szCs w:val="24"/>
        </w:rPr>
        <w:t>地震に対する安全性を評価すること。</w:t>
      </w:r>
    </w:p>
    <w:p w14:paraId="286251F2"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○耐震改修</w:t>
      </w:r>
    </w:p>
    <w:p w14:paraId="5EEE8761" w14:textId="39483291" w:rsidR="00C82613" w:rsidRDefault="00C82613" w:rsidP="00C82613">
      <w:pPr>
        <w:spacing w:line="320" w:lineRule="exact"/>
        <w:ind w:leftChars="100" w:left="220"/>
        <w:rPr>
          <w:rFonts w:ascii="Meiryo UI" w:eastAsia="Meiryo UI" w:hAnsi="Times New Roman" w:cs="Times New Roman"/>
          <w:bCs/>
          <w:spacing w:val="-2"/>
          <w:sz w:val="21"/>
          <w:szCs w:val="24"/>
        </w:rPr>
      </w:pPr>
      <w:r w:rsidRPr="00B50D0E">
        <w:rPr>
          <w:rFonts w:ascii="Meiryo UI" w:eastAsia="Meiryo UI" w:hAnsi="Times New Roman" w:cs="Times New Roman" w:hint="eastAsia"/>
          <w:bCs/>
          <w:spacing w:val="-2"/>
          <w:sz w:val="21"/>
          <w:szCs w:val="24"/>
        </w:rPr>
        <w:t>現行の耐震基準に適合しない建築物の地震に対する安全性の向上を目的として、増築、改築、修繕、模様替え若しくは一部の除却又は敷地の整備を行うこと。</w:t>
      </w:r>
    </w:p>
    <w:p w14:paraId="21C8B8AC" w14:textId="77777777" w:rsidR="009D0F4C" w:rsidRPr="00B50D0E" w:rsidRDefault="009D0F4C" w:rsidP="00C82613">
      <w:pPr>
        <w:spacing w:line="320" w:lineRule="exact"/>
        <w:ind w:leftChars="100" w:left="220"/>
        <w:rPr>
          <w:rFonts w:ascii="Meiryo UI" w:eastAsia="Meiryo UI" w:hAnsi="Times New Roman" w:cs="Times New Roman"/>
          <w:bCs/>
          <w:spacing w:val="-2"/>
          <w:sz w:val="21"/>
          <w:szCs w:val="24"/>
        </w:rPr>
      </w:pPr>
    </w:p>
    <w:p w14:paraId="61E5A03E" w14:textId="480102B1" w:rsidR="00C82613" w:rsidRPr="00B50D0E" w:rsidRDefault="00C82613" w:rsidP="00C82613">
      <w:pPr>
        <w:shd w:val="clear" w:color="auto" w:fill="BFBFBF"/>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ｐ</w:t>
      </w:r>
      <w:r w:rsidR="005D768B" w:rsidRPr="00B50D0E">
        <w:rPr>
          <w:rFonts w:ascii="Meiryo UI" w:eastAsia="Meiryo UI" w:hAnsi="Meiryo UI" w:cs="Meiryo UI" w:hint="eastAsia"/>
          <w:b/>
          <w:bCs/>
          <w:sz w:val="21"/>
          <w:szCs w:val="24"/>
        </w:rPr>
        <w:t>13</w:t>
      </w:r>
    </w:p>
    <w:p w14:paraId="414161A9"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○モデル地区</w:t>
      </w:r>
    </w:p>
    <w:p w14:paraId="044C62E5" w14:textId="23677B60" w:rsidR="00C82613" w:rsidRPr="00B50D0E" w:rsidRDefault="00C57E22"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地域特性や市街地特性、建築物の特性に応じた対策を検証するため、地震による被害が拡大する可能性のある密集市街地、高齢化が著しい昭和</w:t>
      </w:r>
      <w:r w:rsidRPr="00B50D0E">
        <w:rPr>
          <w:rFonts w:ascii="Meiryo UI" w:eastAsia="Meiryo UI" w:hAnsi="Times New Roman" w:cs="Times New Roman"/>
          <w:bCs/>
          <w:sz w:val="21"/>
          <w:szCs w:val="24"/>
        </w:rPr>
        <w:t>56年以前に開発されたニュータウンなど、優先的に耐震化を図る必要のある地域への重点的な取組みを行うために抽出した地区。</w:t>
      </w:r>
    </w:p>
    <w:p w14:paraId="017A9E26"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○上部構造評点</w:t>
      </w:r>
    </w:p>
    <w:p w14:paraId="5811B8B2" w14:textId="18AA65C1" w:rsidR="00C82613" w:rsidRPr="00B50D0E" w:rsidRDefault="00FA0E91"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大規模な地震（震度6強～７程度）の地震に対する建築物の倒壊の可能性について</w:t>
      </w:r>
      <w:r w:rsidR="00C82613" w:rsidRPr="00B50D0E">
        <w:rPr>
          <w:rFonts w:ascii="Meiryo UI" w:eastAsia="Meiryo UI" w:hAnsi="Times New Roman" w:cs="Times New Roman" w:hint="eastAsia"/>
          <w:bCs/>
          <w:sz w:val="21"/>
          <w:szCs w:val="24"/>
        </w:rPr>
        <w:t>数値化したもので、建築物の耐震性の評価に用いられる</w:t>
      </w:r>
      <w:r w:rsidRPr="00B50D0E">
        <w:rPr>
          <w:rFonts w:ascii="Meiryo UI" w:eastAsia="Meiryo UI" w:hAnsi="Times New Roman" w:cs="Times New Roman" w:hint="eastAsia"/>
          <w:bCs/>
          <w:sz w:val="21"/>
          <w:szCs w:val="24"/>
        </w:rPr>
        <w:t>もの</w:t>
      </w:r>
      <w:r w:rsidR="00C82613" w:rsidRPr="00B50D0E">
        <w:rPr>
          <w:rFonts w:ascii="Meiryo UI" w:eastAsia="Meiryo UI" w:hAnsi="Times New Roman" w:cs="Times New Roman" w:hint="eastAsia"/>
          <w:bCs/>
          <w:sz w:val="21"/>
          <w:szCs w:val="24"/>
        </w:rPr>
        <w:t>。</w:t>
      </w:r>
    </w:p>
    <w:p w14:paraId="3AE77AE7" w14:textId="77777777" w:rsidR="00C82613" w:rsidRPr="00B50D0E" w:rsidRDefault="00C82613" w:rsidP="00C82613">
      <w:pPr>
        <w:spacing w:afterLines="25" w:after="60" w:line="320" w:lineRule="exact"/>
        <w:ind w:leftChars="100" w:left="220"/>
        <w:rPr>
          <w:rFonts w:ascii="Meiryo UI" w:eastAsia="Meiryo UI" w:hAnsi="Meiryo UI" w:cs="Meiryo UI"/>
          <w:b/>
          <w:bCs/>
          <w:sz w:val="21"/>
          <w:szCs w:val="24"/>
        </w:rPr>
      </w:pPr>
      <w:r w:rsidRPr="00B50D0E">
        <w:rPr>
          <w:rFonts w:ascii="Meiryo UI" w:eastAsia="Meiryo UI" w:hAnsi="Times New Roman" w:cs="Times New Roman" w:hint="eastAsia"/>
          <w:bCs/>
          <w:sz w:val="21"/>
          <w:szCs w:val="24"/>
        </w:rPr>
        <w:t>評点の区分と判定内容は下表のとおり。</w:t>
      </w:r>
    </w:p>
    <w:tbl>
      <w:tblPr>
        <w:tblW w:w="0" w:type="auto"/>
        <w:tblInd w:w="284"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76"/>
        <w:gridCol w:w="2268"/>
      </w:tblGrid>
      <w:tr w:rsidR="00C82613" w:rsidRPr="00B50D0E" w14:paraId="78E9E23D" w14:textId="77777777" w:rsidTr="006A25AE">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57" w:type="dxa"/>
              <w:bottom w:w="0" w:type="dxa"/>
              <w:right w:w="57" w:type="dxa"/>
            </w:tcMar>
            <w:vAlign w:val="center"/>
          </w:tcPr>
          <w:p w14:paraId="5D62C6FC" w14:textId="77777777" w:rsidR="00C82613" w:rsidRPr="00B50D0E" w:rsidRDefault="00C82613" w:rsidP="00C82613">
            <w:pPr>
              <w:widowControl/>
              <w:spacing w:line="240" w:lineRule="exact"/>
              <w:jc w:val="center"/>
              <w:rPr>
                <w:rFonts w:ascii="Meiryo UI" w:eastAsia="Meiryo UI" w:hAnsi="Meiryo UI" w:cs="Arial"/>
                <w:kern w:val="0"/>
                <w:sz w:val="19"/>
                <w:szCs w:val="19"/>
              </w:rPr>
            </w:pPr>
            <w:r w:rsidRPr="00B50D0E">
              <w:rPr>
                <w:rFonts w:ascii="Meiryo UI" w:eastAsia="Meiryo UI" w:hAnsi="Meiryo UI" w:cs="Arial" w:hint="eastAsia"/>
                <w:kern w:val="0"/>
                <w:sz w:val="19"/>
                <w:szCs w:val="19"/>
              </w:rPr>
              <w:t>上部構造評点</w:t>
            </w:r>
          </w:p>
        </w:tc>
        <w:tc>
          <w:tcPr>
            <w:tcW w:w="2268"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57" w:type="dxa"/>
              <w:bottom w:w="0" w:type="dxa"/>
              <w:right w:w="57" w:type="dxa"/>
            </w:tcMar>
            <w:vAlign w:val="center"/>
          </w:tcPr>
          <w:p w14:paraId="31788DEF" w14:textId="77777777" w:rsidR="00C82613" w:rsidRPr="00B50D0E" w:rsidRDefault="00C82613" w:rsidP="00C82613">
            <w:pPr>
              <w:widowControl/>
              <w:spacing w:line="240" w:lineRule="exact"/>
              <w:jc w:val="center"/>
              <w:rPr>
                <w:rFonts w:ascii="Meiryo UI" w:eastAsia="Meiryo UI" w:hAnsi="Meiryo UI" w:cs="Arial"/>
                <w:kern w:val="0"/>
                <w:sz w:val="19"/>
                <w:szCs w:val="19"/>
              </w:rPr>
            </w:pPr>
            <w:r w:rsidRPr="00B50D0E">
              <w:rPr>
                <w:rFonts w:ascii="Meiryo UI" w:eastAsia="Meiryo UI" w:hAnsi="Meiryo UI" w:cs="Arial" w:hint="eastAsia"/>
                <w:kern w:val="0"/>
                <w:sz w:val="19"/>
                <w:szCs w:val="19"/>
              </w:rPr>
              <w:t>判定</w:t>
            </w:r>
          </w:p>
        </w:tc>
      </w:tr>
      <w:tr w:rsidR="00C82613" w:rsidRPr="00B50D0E" w14:paraId="4B1269F0" w14:textId="77777777" w:rsidTr="006A25AE">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3F9924E3" w14:textId="77777777" w:rsidR="00C82613" w:rsidRPr="00B50D0E" w:rsidRDefault="00C82613" w:rsidP="00C82613">
            <w:pPr>
              <w:widowControl/>
              <w:spacing w:line="240" w:lineRule="exact"/>
              <w:jc w:val="center"/>
              <w:rPr>
                <w:rFonts w:ascii="Meiryo UI" w:eastAsia="Meiryo UI" w:hAnsi="Meiryo UI" w:cs="Arial"/>
                <w:kern w:val="0"/>
                <w:sz w:val="19"/>
                <w:szCs w:val="19"/>
              </w:rPr>
            </w:pPr>
            <w:r w:rsidRPr="00B50D0E">
              <w:rPr>
                <w:rFonts w:ascii="Meiryo UI" w:eastAsia="Meiryo UI" w:hAnsi="Meiryo UI" w:cs="Arial"/>
                <w:kern w:val="0"/>
                <w:sz w:val="19"/>
                <w:szCs w:val="19"/>
              </w:rPr>
              <w:t>1.5以上</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7128F380" w14:textId="77777777" w:rsidR="00C82613" w:rsidRPr="00B50D0E" w:rsidRDefault="00C82613" w:rsidP="006A25AE">
            <w:pPr>
              <w:widowControl/>
              <w:spacing w:line="240" w:lineRule="exact"/>
              <w:ind w:leftChars="90" w:left="198"/>
              <w:rPr>
                <w:rFonts w:ascii="Meiryo UI" w:eastAsia="Meiryo UI" w:hAnsi="Meiryo UI" w:cs="Arial"/>
                <w:kern w:val="0"/>
                <w:sz w:val="19"/>
                <w:szCs w:val="19"/>
              </w:rPr>
            </w:pPr>
            <w:r w:rsidRPr="00B50D0E">
              <w:rPr>
                <w:rFonts w:ascii="Meiryo UI" w:eastAsia="Meiryo UI" w:hAnsi="Meiryo UI" w:cs="Arial"/>
                <w:kern w:val="0"/>
                <w:sz w:val="19"/>
                <w:szCs w:val="19"/>
              </w:rPr>
              <w:t>倒壊しない</w:t>
            </w:r>
          </w:p>
        </w:tc>
      </w:tr>
      <w:tr w:rsidR="00C82613" w:rsidRPr="00B50D0E" w14:paraId="0399CC11" w14:textId="77777777" w:rsidTr="006A25AE">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1C770085" w14:textId="7E62B5D5" w:rsidR="00C82613" w:rsidRPr="00B50D0E" w:rsidRDefault="00C82613" w:rsidP="006A25AE">
            <w:pPr>
              <w:widowControl/>
              <w:spacing w:line="240" w:lineRule="exact"/>
              <w:jc w:val="center"/>
              <w:rPr>
                <w:rFonts w:ascii="Meiryo UI" w:eastAsia="Meiryo UI" w:hAnsi="Meiryo UI" w:cs="Arial"/>
                <w:kern w:val="0"/>
                <w:sz w:val="19"/>
                <w:szCs w:val="19"/>
              </w:rPr>
            </w:pPr>
            <w:r w:rsidRPr="00B50D0E">
              <w:rPr>
                <w:rFonts w:ascii="Meiryo UI" w:eastAsia="Meiryo UI" w:hAnsi="Meiryo UI" w:cs="Arial"/>
                <w:kern w:val="0"/>
                <w:sz w:val="19"/>
                <w:szCs w:val="19"/>
              </w:rPr>
              <w:t>1.0</w:t>
            </w:r>
            <w:r w:rsidR="006A25AE" w:rsidRPr="00B50D0E">
              <w:rPr>
                <w:rFonts w:ascii="Meiryo UI" w:eastAsia="Meiryo UI" w:hAnsi="Meiryo UI" w:cs="Arial" w:hint="eastAsia"/>
                <w:kern w:val="0"/>
                <w:sz w:val="19"/>
                <w:szCs w:val="19"/>
              </w:rPr>
              <w:t>以上</w:t>
            </w:r>
            <w:r w:rsidRPr="00B50D0E">
              <w:rPr>
                <w:rFonts w:ascii="Meiryo UI" w:eastAsia="Meiryo UI" w:hAnsi="Meiryo UI" w:cs="Arial"/>
                <w:kern w:val="0"/>
                <w:sz w:val="19"/>
                <w:szCs w:val="19"/>
              </w:rPr>
              <w:t>1.5</w:t>
            </w:r>
            <w:r w:rsidR="006A25AE" w:rsidRPr="00B50D0E">
              <w:rPr>
                <w:rFonts w:ascii="Meiryo UI" w:eastAsia="Meiryo UI" w:hAnsi="Meiryo UI" w:cs="Arial" w:hint="eastAsia"/>
                <w:kern w:val="0"/>
                <w:sz w:val="19"/>
                <w:szCs w:val="19"/>
              </w:rPr>
              <w:t>未満</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1C5BAA1D" w14:textId="77777777" w:rsidR="00C82613" w:rsidRPr="00B50D0E" w:rsidRDefault="00C82613" w:rsidP="006A25AE">
            <w:pPr>
              <w:widowControl/>
              <w:spacing w:line="240" w:lineRule="exact"/>
              <w:ind w:leftChars="90" w:left="198"/>
              <w:rPr>
                <w:rFonts w:ascii="Meiryo UI" w:eastAsia="Meiryo UI" w:hAnsi="Meiryo UI" w:cs="Arial"/>
                <w:kern w:val="0"/>
                <w:sz w:val="19"/>
                <w:szCs w:val="19"/>
              </w:rPr>
            </w:pPr>
            <w:r w:rsidRPr="00B50D0E">
              <w:rPr>
                <w:rFonts w:ascii="Meiryo UI" w:eastAsia="Meiryo UI" w:hAnsi="Meiryo UI" w:cs="Arial"/>
                <w:kern w:val="0"/>
                <w:sz w:val="19"/>
                <w:szCs w:val="19"/>
              </w:rPr>
              <w:t>一応倒壊しない</w:t>
            </w:r>
          </w:p>
        </w:tc>
      </w:tr>
      <w:tr w:rsidR="00C82613" w:rsidRPr="00B50D0E" w14:paraId="2BD97463" w14:textId="77777777" w:rsidTr="006A25AE">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3E365E20" w14:textId="11AE3B8A" w:rsidR="00C82613" w:rsidRPr="00B50D0E" w:rsidRDefault="00C82613" w:rsidP="006A25AE">
            <w:pPr>
              <w:widowControl/>
              <w:spacing w:line="240" w:lineRule="exact"/>
              <w:jc w:val="center"/>
              <w:rPr>
                <w:rFonts w:ascii="Meiryo UI" w:eastAsia="Meiryo UI" w:hAnsi="Meiryo UI" w:cs="Arial"/>
                <w:kern w:val="0"/>
                <w:sz w:val="19"/>
                <w:szCs w:val="19"/>
              </w:rPr>
            </w:pPr>
            <w:r w:rsidRPr="00B50D0E">
              <w:rPr>
                <w:rFonts w:ascii="Meiryo UI" w:eastAsia="Meiryo UI" w:hAnsi="Meiryo UI" w:cs="Arial"/>
                <w:kern w:val="0"/>
                <w:sz w:val="19"/>
                <w:szCs w:val="19"/>
              </w:rPr>
              <w:t>0.7</w:t>
            </w:r>
            <w:r w:rsidR="006A25AE" w:rsidRPr="00B50D0E">
              <w:rPr>
                <w:rFonts w:ascii="Meiryo UI" w:eastAsia="Meiryo UI" w:hAnsi="Meiryo UI" w:cs="Arial" w:hint="eastAsia"/>
                <w:kern w:val="0"/>
                <w:sz w:val="19"/>
                <w:szCs w:val="19"/>
              </w:rPr>
              <w:t>以上</w:t>
            </w:r>
            <w:r w:rsidRPr="00B50D0E">
              <w:rPr>
                <w:rFonts w:ascii="Meiryo UI" w:eastAsia="Meiryo UI" w:hAnsi="Meiryo UI" w:cs="Arial"/>
                <w:kern w:val="0"/>
                <w:sz w:val="19"/>
                <w:szCs w:val="19"/>
              </w:rPr>
              <w:t>1.0</w:t>
            </w:r>
            <w:r w:rsidR="006A25AE" w:rsidRPr="00B50D0E">
              <w:rPr>
                <w:rFonts w:ascii="Meiryo UI" w:eastAsia="Meiryo UI" w:hAnsi="Meiryo UI" w:cs="Arial" w:hint="eastAsia"/>
                <w:kern w:val="0"/>
                <w:sz w:val="19"/>
                <w:szCs w:val="19"/>
              </w:rPr>
              <w:t>未満</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46C5C312" w14:textId="77777777" w:rsidR="00C82613" w:rsidRPr="00B50D0E" w:rsidRDefault="00C82613" w:rsidP="006A25AE">
            <w:pPr>
              <w:widowControl/>
              <w:spacing w:line="240" w:lineRule="exact"/>
              <w:ind w:leftChars="90" w:left="198"/>
              <w:rPr>
                <w:rFonts w:ascii="Meiryo UI" w:eastAsia="Meiryo UI" w:hAnsi="Meiryo UI" w:cs="Arial"/>
                <w:kern w:val="0"/>
                <w:sz w:val="19"/>
                <w:szCs w:val="19"/>
              </w:rPr>
            </w:pPr>
            <w:r w:rsidRPr="00B50D0E">
              <w:rPr>
                <w:rFonts w:ascii="Meiryo UI" w:eastAsia="Meiryo UI" w:hAnsi="Meiryo UI" w:cs="Arial"/>
                <w:kern w:val="0"/>
                <w:sz w:val="19"/>
                <w:szCs w:val="19"/>
              </w:rPr>
              <w:t>倒壊する可能性がある</w:t>
            </w:r>
          </w:p>
        </w:tc>
      </w:tr>
      <w:tr w:rsidR="00C82613" w:rsidRPr="00B50D0E" w14:paraId="68AE1285" w14:textId="77777777" w:rsidTr="006A25AE">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5052D48D" w14:textId="77777777" w:rsidR="00C82613" w:rsidRPr="00B50D0E" w:rsidRDefault="00C82613" w:rsidP="00C82613">
            <w:pPr>
              <w:widowControl/>
              <w:spacing w:line="240" w:lineRule="exact"/>
              <w:jc w:val="center"/>
              <w:rPr>
                <w:rFonts w:ascii="Meiryo UI" w:eastAsia="Meiryo UI" w:hAnsi="Meiryo UI" w:cs="Arial"/>
                <w:kern w:val="0"/>
                <w:sz w:val="19"/>
                <w:szCs w:val="19"/>
              </w:rPr>
            </w:pPr>
            <w:r w:rsidRPr="00B50D0E">
              <w:rPr>
                <w:rFonts w:ascii="Meiryo UI" w:eastAsia="Meiryo UI" w:hAnsi="Meiryo UI" w:cs="Arial"/>
                <w:kern w:val="0"/>
                <w:sz w:val="19"/>
                <w:szCs w:val="19"/>
              </w:rPr>
              <w:t>0.7未満</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14B11638" w14:textId="77777777" w:rsidR="00C82613" w:rsidRPr="00B50D0E" w:rsidRDefault="00C82613" w:rsidP="006A25AE">
            <w:pPr>
              <w:widowControl/>
              <w:spacing w:line="240" w:lineRule="exact"/>
              <w:ind w:leftChars="90" w:left="198"/>
              <w:rPr>
                <w:rFonts w:ascii="Meiryo UI" w:eastAsia="Meiryo UI" w:hAnsi="Meiryo UI" w:cs="Arial"/>
                <w:kern w:val="0"/>
                <w:sz w:val="19"/>
                <w:szCs w:val="19"/>
              </w:rPr>
            </w:pPr>
            <w:r w:rsidRPr="00B50D0E">
              <w:rPr>
                <w:rFonts w:ascii="Meiryo UI" w:eastAsia="Meiryo UI" w:hAnsi="Meiryo UI" w:cs="Arial"/>
                <w:kern w:val="0"/>
                <w:sz w:val="19"/>
                <w:szCs w:val="19"/>
              </w:rPr>
              <w:t>倒壊する可能性が高い</w:t>
            </w:r>
          </w:p>
        </w:tc>
      </w:tr>
    </w:tbl>
    <w:p w14:paraId="7C8E2E3F" w14:textId="2050DCED" w:rsidR="005D768B" w:rsidRPr="00B50D0E" w:rsidRDefault="005D768B" w:rsidP="005D768B">
      <w:pPr>
        <w:shd w:val="clear" w:color="auto" w:fill="BFBFBF"/>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ｐ14</w:t>
      </w:r>
    </w:p>
    <w:p w14:paraId="790970A6" w14:textId="162D766A"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○密集市街地</w:t>
      </w:r>
    </w:p>
    <w:p w14:paraId="2597EFDB" w14:textId="4199E854" w:rsidR="00C82613" w:rsidRPr="00B50D0E" w:rsidRDefault="00C82613" w:rsidP="005D768B">
      <w:pPr>
        <w:spacing w:line="320" w:lineRule="exact"/>
        <w:ind w:leftChars="100" w:left="220"/>
        <w:rPr>
          <w:rFonts w:ascii="Meiryo UI" w:eastAsia="Meiryo UI" w:hAnsi="Meiryo UI" w:cs="Meiryo UI"/>
          <w:b/>
          <w:bCs/>
          <w:sz w:val="21"/>
          <w:szCs w:val="24"/>
        </w:rPr>
      </w:pPr>
      <w:r w:rsidRPr="00B50D0E">
        <w:rPr>
          <w:rFonts w:ascii="Meiryo UI" w:eastAsia="Meiryo UI" w:hAnsi="Times New Roman" w:cs="Times New Roman" w:hint="eastAsia"/>
          <w:sz w:val="21"/>
          <w:szCs w:val="24"/>
        </w:rPr>
        <w:t>古い木造の建築物が密集して</w:t>
      </w:r>
      <w:r w:rsidRPr="008B6651">
        <w:rPr>
          <w:rFonts w:ascii="Meiryo UI" w:eastAsia="Meiryo UI" w:hAnsi="Times New Roman" w:cs="Times New Roman" w:hint="eastAsia"/>
          <w:sz w:val="21"/>
          <w:szCs w:val="24"/>
        </w:rPr>
        <w:t>、道路が狭く</w:t>
      </w:r>
      <w:r>
        <w:rPr>
          <w:rFonts w:ascii="Meiryo UI" w:eastAsia="Meiryo UI" w:hAnsi="Times New Roman" w:cs="Times New Roman" w:hint="eastAsia"/>
          <w:sz w:val="21"/>
          <w:szCs w:val="24"/>
        </w:rPr>
        <w:t>、</w:t>
      </w:r>
      <w:r w:rsidRPr="008B6651">
        <w:rPr>
          <w:rFonts w:ascii="Meiryo UI" w:eastAsia="Meiryo UI" w:hAnsi="Times New Roman" w:cs="Times New Roman" w:hint="eastAsia"/>
          <w:sz w:val="21"/>
          <w:szCs w:val="24"/>
        </w:rPr>
        <w:t>公園</w:t>
      </w:r>
      <w:r>
        <w:rPr>
          <w:rFonts w:ascii="Meiryo UI" w:eastAsia="Meiryo UI" w:hAnsi="Times New Roman" w:cs="Times New Roman" w:hint="eastAsia"/>
          <w:sz w:val="21"/>
          <w:szCs w:val="24"/>
        </w:rPr>
        <w:t>など</w:t>
      </w:r>
      <w:r w:rsidRPr="00B50D0E">
        <w:rPr>
          <w:rFonts w:ascii="Meiryo UI" w:eastAsia="Meiryo UI" w:hAnsi="Times New Roman" w:cs="Times New Roman" w:hint="eastAsia"/>
          <w:sz w:val="21"/>
          <w:szCs w:val="24"/>
        </w:rPr>
        <w:t>のオープンスペースが少ないために、地震や火事が発生した際に、大規模な火災になる危険性が高く、避難に課題を抱える市街地のこと。</w:t>
      </w:r>
    </w:p>
    <w:p w14:paraId="50D978DA" w14:textId="77777777" w:rsidR="00C82613" w:rsidRPr="00B50D0E" w:rsidRDefault="00C82613" w:rsidP="00C82613">
      <w:pPr>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○大規模修繕</w:t>
      </w:r>
    </w:p>
    <w:p w14:paraId="41FE2A4C" w14:textId="042E335C" w:rsidR="00C82613" w:rsidRPr="00B50D0E" w:rsidRDefault="00C00C9C" w:rsidP="00C00C9C">
      <w:pPr>
        <w:spacing w:line="320" w:lineRule="exact"/>
        <w:ind w:leftChars="100" w:left="220"/>
        <w:rPr>
          <w:rFonts w:ascii="Meiryo UI" w:eastAsia="Meiryo UI" w:hAnsi="Meiryo UI" w:cs="Meiryo UI"/>
          <w:b/>
          <w:bCs/>
          <w:sz w:val="21"/>
          <w:szCs w:val="24"/>
        </w:rPr>
      </w:pPr>
      <w:r w:rsidRPr="00B50D0E">
        <w:rPr>
          <w:rFonts w:ascii="Meiryo UI" w:eastAsia="Meiryo UI" w:hAnsi="Times New Roman" w:cs="Times New Roman" w:hint="eastAsia"/>
          <w:sz w:val="21"/>
          <w:szCs w:val="24"/>
        </w:rPr>
        <w:t>建物の全体又は複数の部位について行う大規模な計画修繕工事</w:t>
      </w:r>
      <w:r w:rsidR="00C82613" w:rsidRPr="00B50D0E">
        <w:rPr>
          <w:rFonts w:ascii="Meiryo UI" w:eastAsia="Meiryo UI" w:hAnsi="Times New Roman" w:cs="Times New Roman" w:hint="eastAsia"/>
          <w:sz w:val="21"/>
          <w:szCs w:val="24"/>
        </w:rPr>
        <w:t>。</w:t>
      </w:r>
      <w:r w:rsidRPr="00B50D0E">
        <w:rPr>
          <w:rFonts w:ascii="Meiryo UI" w:eastAsia="Meiryo UI" w:hAnsi="Times New Roman" w:cs="Times New Roman" w:hint="eastAsia"/>
          <w:sz w:val="21"/>
          <w:szCs w:val="24"/>
        </w:rPr>
        <w:t>分譲マンションでは、</w:t>
      </w:r>
      <w:r w:rsidRPr="00B50D0E">
        <w:rPr>
          <w:rFonts w:ascii="Meiryo UI" w:eastAsia="Meiryo UI" w:hAnsi="Times New Roman" w:cs="Times New Roman"/>
          <w:sz w:val="21"/>
          <w:szCs w:val="24"/>
        </w:rPr>
        <w:t>12</w:t>
      </w:r>
      <w:r w:rsidR="00043FF4" w:rsidRPr="00B50D0E">
        <w:rPr>
          <w:rFonts w:ascii="Meiryo UI" w:eastAsia="Meiryo UI" w:hAnsi="Times New Roman" w:cs="Times New Roman"/>
          <w:sz w:val="21"/>
          <w:szCs w:val="24"/>
        </w:rPr>
        <w:t>年程度の修繕周期で大規模</w:t>
      </w:r>
      <w:r w:rsidRPr="00B50D0E">
        <w:rPr>
          <w:rFonts w:ascii="Meiryo UI" w:eastAsia="Meiryo UI" w:hAnsi="Times New Roman" w:cs="Times New Roman"/>
          <w:sz w:val="21"/>
          <w:szCs w:val="24"/>
        </w:rPr>
        <w:t>修繕工事</w:t>
      </w:r>
      <w:r w:rsidRPr="00B50D0E">
        <w:rPr>
          <w:rFonts w:ascii="Meiryo UI" w:eastAsia="Meiryo UI" w:hAnsi="Times New Roman" w:cs="Times New Roman" w:hint="eastAsia"/>
          <w:sz w:val="21"/>
          <w:szCs w:val="24"/>
        </w:rPr>
        <w:t>を行うことが一般的</w:t>
      </w:r>
      <w:r w:rsidR="00043FF4" w:rsidRPr="00B50D0E">
        <w:rPr>
          <w:rFonts w:ascii="Meiryo UI" w:eastAsia="Meiryo UI" w:hAnsi="Times New Roman" w:cs="Times New Roman" w:hint="eastAsia"/>
          <w:sz w:val="21"/>
          <w:szCs w:val="24"/>
        </w:rPr>
        <w:t>（国土交通省</w:t>
      </w:r>
      <w:r w:rsidRPr="00B50D0E">
        <w:rPr>
          <w:rFonts w:ascii="Meiryo UI" w:eastAsia="Meiryo UI" w:hAnsi="Times New Roman" w:cs="Times New Roman" w:hint="eastAsia"/>
          <w:sz w:val="21"/>
          <w:szCs w:val="24"/>
        </w:rPr>
        <w:t>長期修繕計画作成ガイドライン等による）</w:t>
      </w:r>
      <w:r w:rsidR="00043FF4" w:rsidRPr="00B50D0E">
        <w:rPr>
          <w:rFonts w:ascii="Meiryo UI" w:eastAsia="Meiryo UI" w:hAnsi="Times New Roman" w:cs="Times New Roman" w:hint="eastAsia"/>
          <w:sz w:val="21"/>
          <w:szCs w:val="24"/>
        </w:rPr>
        <w:t>。</w:t>
      </w:r>
    </w:p>
    <w:p w14:paraId="4EA97D0D" w14:textId="77777777" w:rsidR="00C82613" w:rsidRPr="00B50D0E" w:rsidRDefault="00C82613" w:rsidP="00C82613">
      <w:pPr>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○アドバイザー派遣</w:t>
      </w:r>
    </w:p>
    <w:p w14:paraId="572F3496" w14:textId="55072AD8" w:rsidR="00C82613" w:rsidRPr="00B50D0E" w:rsidRDefault="00B92193" w:rsidP="00C82613">
      <w:pPr>
        <w:spacing w:line="320" w:lineRule="exact"/>
        <w:ind w:leftChars="100" w:left="220"/>
        <w:rPr>
          <w:rFonts w:ascii="Meiryo UI" w:eastAsia="Meiryo UI" w:hAnsi="Meiryo UI" w:cs="Meiryo UI"/>
          <w:b/>
          <w:bCs/>
          <w:sz w:val="21"/>
          <w:szCs w:val="24"/>
        </w:rPr>
      </w:pPr>
      <w:r>
        <w:rPr>
          <w:rFonts w:ascii="Meiryo UI" w:eastAsia="Meiryo UI" w:hAnsi="Times New Roman" w:cs="Times New Roman" w:hint="eastAsia"/>
          <w:bCs/>
          <w:sz w:val="21"/>
          <w:szCs w:val="24"/>
        </w:rPr>
        <w:t>建築士やマンション管理士などの専門家を</w:t>
      </w:r>
      <w:r w:rsidR="00C82613" w:rsidRPr="00B50D0E">
        <w:rPr>
          <w:rFonts w:ascii="Meiryo UI" w:eastAsia="Meiryo UI" w:hAnsi="Times New Roman" w:cs="Times New Roman" w:hint="eastAsia"/>
          <w:bCs/>
          <w:sz w:val="21"/>
          <w:szCs w:val="24"/>
        </w:rPr>
        <w:t>課題解決のためにアドバイザーとして派遣</w:t>
      </w:r>
      <w:r w:rsidR="009174FA">
        <w:rPr>
          <w:rFonts w:ascii="Meiryo UI" w:eastAsia="Meiryo UI" w:hAnsi="Times New Roman" w:cs="Times New Roman" w:hint="eastAsia"/>
          <w:bCs/>
          <w:sz w:val="21"/>
          <w:szCs w:val="24"/>
        </w:rPr>
        <w:t>する</w:t>
      </w:r>
      <w:r w:rsidR="00C82613" w:rsidRPr="00B50D0E">
        <w:rPr>
          <w:rFonts w:ascii="Meiryo UI" w:eastAsia="Meiryo UI" w:hAnsi="Times New Roman" w:cs="Times New Roman" w:hint="eastAsia"/>
          <w:bCs/>
          <w:sz w:val="21"/>
          <w:szCs w:val="24"/>
        </w:rPr>
        <w:t>制度のこと。</w:t>
      </w:r>
    </w:p>
    <w:p w14:paraId="490148AA" w14:textId="42872CF0" w:rsidR="00C82613" w:rsidRPr="00B50D0E" w:rsidRDefault="00C82613" w:rsidP="00C82613">
      <w:pPr>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w:t>
      </w:r>
      <w:r w:rsidR="002A1001">
        <w:rPr>
          <w:rFonts w:ascii="Meiryo UI" w:eastAsia="Meiryo UI" w:hAnsi="Meiryo UI" w:cs="Meiryo UI" w:hint="eastAsia"/>
          <w:b/>
          <w:bCs/>
          <w:sz w:val="21"/>
          <w:szCs w:val="24"/>
        </w:rPr>
        <w:t>分譲マンション</w:t>
      </w:r>
      <w:r w:rsidR="00CB547D">
        <w:rPr>
          <w:rFonts w:ascii="Meiryo UI" w:eastAsia="Meiryo UI" w:hAnsi="Meiryo UI" w:cs="Meiryo UI" w:hint="eastAsia"/>
          <w:b/>
          <w:bCs/>
          <w:sz w:val="21"/>
          <w:szCs w:val="24"/>
        </w:rPr>
        <w:t>サポート事業者の情報提供</w:t>
      </w:r>
      <w:r w:rsidRPr="00B50D0E">
        <w:rPr>
          <w:rFonts w:ascii="Meiryo UI" w:eastAsia="Meiryo UI" w:hAnsi="Meiryo UI" w:cs="Meiryo UI" w:hint="eastAsia"/>
          <w:b/>
          <w:bCs/>
          <w:sz w:val="21"/>
          <w:szCs w:val="24"/>
        </w:rPr>
        <w:t>制度</w:t>
      </w:r>
    </w:p>
    <w:p w14:paraId="514D8A5B" w14:textId="7C2F74C1" w:rsidR="00C82613" w:rsidRPr="00B50D0E" w:rsidRDefault="00C82613"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大阪府分譲マンション耐震化サポート事業者登録要領に基づき登録</w:t>
      </w:r>
      <w:r w:rsidR="009174FA">
        <w:rPr>
          <w:rFonts w:ascii="Meiryo UI" w:eastAsia="Meiryo UI" w:hAnsi="Times New Roman" w:cs="Times New Roman" w:hint="eastAsia"/>
          <w:bCs/>
          <w:sz w:val="21"/>
          <w:szCs w:val="24"/>
        </w:rPr>
        <w:t>した</w:t>
      </w:r>
      <w:r w:rsidRPr="00B50D0E">
        <w:rPr>
          <w:rFonts w:ascii="Meiryo UI" w:eastAsia="Meiryo UI" w:hAnsi="Times New Roman" w:cs="Times New Roman" w:hint="eastAsia"/>
          <w:bCs/>
          <w:sz w:val="21"/>
          <w:szCs w:val="24"/>
        </w:rPr>
        <w:t>事業者の情報を提供する制度のこと。</w:t>
      </w:r>
    </w:p>
    <w:p w14:paraId="317586C7" w14:textId="77CA4E6E" w:rsidR="0013759F" w:rsidRDefault="00C82613" w:rsidP="005D768B">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耐震化手法の検討から耐震改修又は建替えの実施に至るまでの実施実績がある事業者</w:t>
      </w:r>
      <w:r w:rsidR="009174FA">
        <w:rPr>
          <w:rFonts w:ascii="Meiryo UI" w:eastAsia="Meiryo UI" w:hAnsi="Times New Roman" w:cs="Times New Roman" w:hint="eastAsia"/>
          <w:bCs/>
          <w:sz w:val="21"/>
          <w:szCs w:val="24"/>
        </w:rPr>
        <w:t>を</w:t>
      </w:r>
      <w:r w:rsidRPr="00B50D0E">
        <w:rPr>
          <w:rFonts w:ascii="Meiryo UI" w:eastAsia="Meiryo UI" w:hAnsi="Times New Roman" w:cs="Times New Roman" w:hint="eastAsia"/>
          <w:bCs/>
          <w:sz w:val="21"/>
          <w:szCs w:val="24"/>
        </w:rPr>
        <w:t>、サポート事業者として登録</w:t>
      </w:r>
      <w:r w:rsidR="009174FA">
        <w:rPr>
          <w:rFonts w:ascii="Meiryo UI" w:eastAsia="Meiryo UI" w:hAnsi="Times New Roman" w:cs="Times New Roman" w:hint="eastAsia"/>
          <w:bCs/>
          <w:sz w:val="21"/>
          <w:szCs w:val="24"/>
        </w:rPr>
        <w:t>し</w:t>
      </w:r>
      <w:r w:rsidRPr="00B50D0E">
        <w:rPr>
          <w:rFonts w:ascii="Meiryo UI" w:eastAsia="Meiryo UI" w:hAnsi="Times New Roman" w:cs="Times New Roman" w:hint="eastAsia"/>
          <w:bCs/>
          <w:sz w:val="21"/>
          <w:szCs w:val="24"/>
        </w:rPr>
        <w:t>ている。</w:t>
      </w:r>
    </w:p>
    <w:p w14:paraId="5490D58F" w14:textId="77777777" w:rsidR="009D0F4C" w:rsidRPr="00B50D0E" w:rsidRDefault="009D0F4C" w:rsidP="005D768B">
      <w:pPr>
        <w:spacing w:line="320" w:lineRule="exact"/>
        <w:ind w:leftChars="100" w:left="220"/>
        <w:rPr>
          <w:rFonts w:ascii="Meiryo UI" w:eastAsia="Meiryo UI" w:hAnsi="Meiryo UI" w:cs="Meiryo UI"/>
          <w:b/>
          <w:bCs/>
          <w:sz w:val="21"/>
          <w:szCs w:val="24"/>
        </w:rPr>
      </w:pPr>
    </w:p>
    <w:p w14:paraId="2E9FF6D2" w14:textId="77777777" w:rsidR="0013759F" w:rsidRPr="00B50D0E" w:rsidRDefault="0013759F" w:rsidP="0013759F">
      <w:pPr>
        <w:spacing w:line="320" w:lineRule="exact"/>
        <w:rPr>
          <w:rFonts w:ascii="Meiryo UI" w:eastAsia="Meiryo UI" w:hAnsi="Meiryo UI" w:cs="Meiryo UI"/>
          <w:b/>
          <w:bCs/>
          <w:sz w:val="21"/>
          <w:szCs w:val="24"/>
        </w:rPr>
      </w:pPr>
      <w:r w:rsidRPr="00B50D0E">
        <w:rPr>
          <w:rFonts w:ascii="Meiryo UI" w:eastAsia="Meiryo UI" w:hAnsi="Meiryo UI" w:cs="Meiryo UI" w:hint="eastAsia"/>
          <w:b/>
          <w:bCs/>
          <w:sz w:val="21"/>
          <w:szCs w:val="24"/>
        </w:rPr>
        <w:t>○認定制度</w:t>
      </w:r>
    </w:p>
    <w:p w14:paraId="265EA843" w14:textId="1C46889C" w:rsidR="0013759F" w:rsidRDefault="009D0F4C" w:rsidP="0013759F">
      <w:pPr>
        <w:spacing w:line="320" w:lineRule="exact"/>
        <w:ind w:leftChars="100" w:left="220"/>
        <w:rPr>
          <w:rFonts w:ascii="Meiryo UI" w:eastAsia="Meiryo UI" w:hAnsi="Times New Roman" w:cs="Times New Roman"/>
          <w:bCs/>
          <w:sz w:val="21"/>
          <w:szCs w:val="24"/>
        </w:rPr>
      </w:pPr>
      <w:r>
        <w:rPr>
          <w:rFonts w:ascii="Meiryo UI" w:eastAsia="Meiryo UI" w:hAnsi="Times New Roman" w:cs="Times New Roman" w:hint="eastAsia"/>
          <w:bCs/>
          <w:sz w:val="21"/>
          <w:szCs w:val="24"/>
        </w:rPr>
        <w:t>各種</w:t>
      </w:r>
      <w:r w:rsidR="0013759F" w:rsidRPr="00B50D0E">
        <w:rPr>
          <w:rFonts w:ascii="Meiryo UI" w:eastAsia="Meiryo UI" w:hAnsi="Times New Roman" w:cs="Times New Roman" w:hint="eastAsia"/>
          <w:bCs/>
          <w:sz w:val="21"/>
          <w:szCs w:val="24"/>
        </w:rPr>
        <w:t>法律に基づき、所管行政庁において耐震性が確保されている旨の認定を受けた建築物についてその旨を表示</w:t>
      </w:r>
      <w:r w:rsidR="00F41B3A">
        <w:rPr>
          <w:rFonts w:ascii="Meiryo UI" w:eastAsia="Meiryo UI" w:hAnsi="Times New Roman" w:cs="Times New Roman" w:hint="eastAsia"/>
          <w:bCs/>
          <w:sz w:val="21"/>
          <w:szCs w:val="24"/>
        </w:rPr>
        <w:t>するなど</w:t>
      </w:r>
      <w:r>
        <w:rPr>
          <w:rFonts w:ascii="Meiryo UI" w:eastAsia="Meiryo UI" w:hAnsi="Times New Roman" w:cs="Times New Roman" w:hint="eastAsia"/>
          <w:bCs/>
          <w:sz w:val="21"/>
          <w:szCs w:val="24"/>
        </w:rPr>
        <w:t>、各種</w:t>
      </w:r>
      <w:r w:rsidR="00243966">
        <w:rPr>
          <w:rFonts w:ascii="Meiryo UI" w:eastAsia="Meiryo UI" w:hAnsi="Times New Roman" w:cs="Times New Roman" w:hint="eastAsia"/>
          <w:bCs/>
          <w:sz w:val="21"/>
          <w:szCs w:val="24"/>
        </w:rPr>
        <w:t>既定の緩和や特例措置を受けることが</w:t>
      </w:r>
      <w:r w:rsidR="0013759F" w:rsidRPr="00B50D0E">
        <w:rPr>
          <w:rFonts w:ascii="Meiryo UI" w:eastAsia="Meiryo UI" w:hAnsi="Times New Roman" w:cs="Times New Roman" w:hint="eastAsia"/>
          <w:bCs/>
          <w:sz w:val="21"/>
          <w:szCs w:val="24"/>
        </w:rPr>
        <w:t>できる制度。</w:t>
      </w:r>
    </w:p>
    <w:p w14:paraId="58DAAC07" w14:textId="1F11907F" w:rsidR="00BD0786" w:rsidRPr="00B50D0E" w:rsidRDefault="00BD0786" w:rsidP="00BD0786">
      <w:pPr>
        <w:shd w:val="clear" w:color="auto" w:fill="BFBFBF"/>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ｐ</w:t>
      </w:r>
      <w:r>
        <w:rPr>
          <w:rFonts w:ascii="Meiryo UI" w:eastAsia="Meiryo UI" w:hAnsi="Meiryo UI" w:cs="Meiryo UI" w:hint="eastAsia"/>
          <w:b/>
          <w:bCs/>
          <w:sz w:val="21"/>
          <w:szCs w:val="24"/>
        </w:rPr>
        <w:t>1６</w:t>
      </w:r>
    </w:p>
    <w:p w14:paraId="5806757D" w14:textId="1C3DB3CF" w:rsidR="00BD0786" w:rsidRPr="00B50D0E" w:rsidRDefault="00BD0786" w:rsidP="00BD0786">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w:t>
      </w:r>
      <w:r w:rsidRPr="00BD0786">
        <w:rPr>
          <w:rFonts w:ascii="Meiryo UI" w:eastAsia="Meiryo UI" w:hAnsi="Meiryo UI" w:cs="Meiryo UI" w:hint="eastAsia"/>
          <w:b/>
          <w:bCs/>
          <w:sz w:val="21"/>
          <w:szCs w:val="24"/>
        </w:rPr>
        <w:t>国の基本方針</w:t>
      </w:r>
    </w:p>
    <w:p w14:paraId="0AD61A4D" w14:textId="5C621CA7" w:rsidR="00BD0786" w:rsidRPr="00B50D0E" w:rsidRDefault="004219D3" w:rsidP="004219D3">
      <w:pPr>
        <w:spacing w:line="320" w:lineRule="exact"/>
        <w:ind w:leftChars="100" w:left="220"/>
        <w:rPr>
          <w:rFonts w:ascii="Meiryo UI" w:eastAsia="Meiryo UI" w:hAnsi="Meiryo UI" w:cs="Meiryo UI"/>
          <w:b/>
          <w:bCs/>
          <w:sz w:val="21"/>
          <w:szCs w:val="24"/>
        </w:rPr>
      </w:pPr>
      <w:r w:rsidRPr="004219D3">
        <w:rPr>
          <w:rFonts w:ascii="Meiryo UI" w:eastAsia="Meiryo UI" w:hAnsi="Times New Roman" w:cs="Times New Roman" w:hint="eastAsia"/>
          <w:sz w:val="21"/>
          <w:szCs w:val="24"/>
        </w:rPr>
        <w:t>耐震改修促進法第</w:t>
      </w:r>
      <w:r w:rsidRPr="004219D3">
        <w:rPr>
          <w:rFonts w:ascii="Meiryo UI" w:eastAsia="Meiryo UI" w:hAnsi="Times New Roman" w:cs="Times New Roman"/>
          <w:sz w:val="21"/>
          <w:szCs w:val="24"/>
        </w:rPr>
        <w:t>4条に基づく「建築物の耐震診断及び耐震改修の促進を図るための基本</w:t>
      </w:r>
      <w:r w:rsidRPr="004219D3">
        <w:rPr>
          <w:rFonts w:ascii="Meiryo UI" w:eastAsia="Meiryo UI" w:hAnsi="Times New Roman" w:cs="Times New Roman" w:hint="eastAsia"/>
          <w:sz w:val="21"/>
          <w:szCs w:val="24"/>
        </w:rPr>
        <w:t>方針」</w:t>
      </w:r>
      <w:r w:rsidRPr="004219D3">
        <w:rPr>
          <w:rFonts w:ascii="Meiryo UI" w:eastAsia="Meiryo UI" w:hAnsi="Times New Roman" w:cs="Times New Roman"/>
          <w:sz w:val="21"/>
          <w:szCs w:val="24"/>
        </w:rPr>
        <w:t>(平成18年国土交通省告示第184号)</w:t>
      </w:r>
      <w:r w:rsidR="00BD0786" w:rsidRPr="00B50D0E">
        <w:rPr>
          <w:rFonts w:ascii="Meiryo UI" w:eastAsia="Meiryo UI" w:hAnsi="Times New Roman" w:cs="Times New Roman" w:hint="eastAsia"/>
          <w:sz w:val="21"/>
          <w:szCs w:val="24"/>
        </w:rPr>
        <w:t>。</w:t>
      </w:r>
    </w:p>
    <w:p w14:paraId="3F81029D" w14:textId="362741CA" w:rsidR="00B50D0E" w:rsidRPr="00B50D0E" w:rsidRDefault="00C82613" w:rsidP="00C82613">
      <w:pPr>
        <w:shd w:val="clear" w:color="auto" w:fill="BFBFBF"/>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ｐ</w:t>
      </w:r>
      <w:r w:rsidR="00B50D0E">
        <w:rPr>
          <w:rFonts w:ascii="Meiryo UI" w:eastAsia="Meiryo UI" w:hAnsi="Meiryo UI" w:cs="Meiryo UI" w:hint="eastAsia"/>
          <w:b/>
          <w:bCs/>
          <w:sz w:val="21"/>
          <w:szCs w:val="24"/>
        </w:rPr>
        <w:t>19</w:t>
      </w:r>
    </w:p>
    <w:p w14:paraId="5385742F"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○緊急輸送道路</w:t>
      </w:r>
    </w:p>
    <w:p w14:paraId="5B498554" w14:textId="77777777" w:rsidR="00043FF4" w:rsidRPr="00B50D0E" w:rsidRDefault="00043FF4" w:rsidP="00C82613">
      <w:pPr>
        <w:spacing w:line="320" w:lineRule="exact"/>
        <w:ind w:leftChars="100" w:left="220"/>
        <w:rPr>
          <w:rFonts w:ascii="Meiryo UI" w:eastAsia="Meiryo UI" w:hAnsi="Times New Roman" w:cs="Times New Roman"/>
          <w:bCs/>
          <w:spacing w:val="-2"/>
          <w:sz w:val="21"/>
          <w:szCs w:val="24"/>
        </w:rPr>
      </w:pPr>
      <w:r w:rsidRPr="00B50D0E">
        <w:rPr>
          <w:rFonts w:ascii="Meiryo UI" w:eastAsia="Meiryo UI" w:hAnsi="Times New Roman" w:cs="Times New Roman" w:hint="eastAsia"/>
          <w:bCs/>
          <w:spacing w:val="-2"/>
          <w:sz w:val="21"/>
          <w:szCs w:val="24"/>
        </w:rPr>
        <w:t>災害直後から、避難・救助をはじめ、物資供給等の応急活動のために、緊急車両の通行を確保すべき重要な路線で、高速自動車国道や一般国道及びこれらを連絡する幹線的な道路。</w:t>
      </w:r>
    </w:p>
    <w:p w14:paraId="0F0F03C2"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○大阪府南海トラフ地震対応強化策検討委員会</w:t>
      </w:r>
    </w:p>
    <w:p w14:paraId="4E0FCFB1" w14:textId="77777777" w:rsidR="00C82613" w:rsidRPr="00B50D0E" w:rsidRDefault="00C82613" w:rsidP="00C82613">
      <w:pPr>
        <w:spacing w:line="320" w:lineRule="exact"/>
        <w:ind w:leftChars="100" w:left="220" w:rightChars="100" w:right="220"/>
        <w:rPr>
          <w:rFonts w:ascii="Meiryo UI" w:eastAsia="Meiryo UI" w:hAnsi="Meiryo UI" w:cs="Meiryo UI"/>
          <w:sz w:val="21"/>
          <w:szCs w:val="21"/>
        </w:rPr>
      </w:pPr>
      <w:r w:rsidRPr="00B50D0E">
        <w:rPr>
          <w:rFonts w:ascii="Meiryo UI" w:eastAsia="Meiryo UI" w:hAnsi="Meiryo UI" w:cs="Meiryo UI" w:hint="eastAsia"/>
          <w:sz w:val="21"/>
          <w:szCs w:val="21"/>
        </w:rPr>
        <w:t>平成30年6月18日に発生した大阪府北部を震源とする地震における対応を踏まえ、南海トラフ地震を想定し、さらに強化すべき事項を検討のうえ、対策の推進に活かすことを目的に、大阪府防災会議に設置した委員会。</w:t>
      </w:r>
    </w:p>
    <w:p w14:paraId="4F9F8534" w14:textId="77777777" w:rsidR="00C82613" w:rsidRPr="00B50D0E" w:rsidRDefault="00C82613" w:rsidP="00C82613">
      <w:pPr>
        <w:spacing w:line="320" w:lineRule="exact"/>
        <w:ind w:rightChars="100" w:right="220"/>
        <w:rPr>
          <w:rFonts w:ascii="Meiryo UI" w:eastAsia="Meiryo UI" w:hAnsi="Meiryo UI" w:cs="Meiryo UI"/>
          <w:b/>
          <w:bCs/>
          <w:sz w:val="21"/>
          <w:szCs w:val="21"/>
        </w:rPr>
      </w:pPr>
      <w:r w:rsidRPr="00B50D0E">
        <w:rPr>
          <w:rFonts w:ascii="Meiryo UI" w:eastAsia="Meiryo UI" w:hAnsi="Meiryo UI" w:cs="Meiryo UI" w:hint="eastAsia"/>
          <w:b/>
          <w:bCs/>
          <w:sz w:val="21"/>
          <w:szCs w:val="21"/>
        </w:rPr>
        <w:t>○帰宅困難者</w:t>
      </w:r>
    </w:p>
    <w:p w14:paraId="35C5F5CE" w14:textId="6F9A9340" w:rsidR="00C82613" w:rsidRPr="00B50D0E" w:rsidRDefault="00E20EEF" w:rsidP="00043FF4">
      <w:pPr>
        <w:spacing w:line="320" w:lineRule="exact"/>
        <w:ind w:leftChars="101" w:left="222" w:rightChars="100" w:right="220"/>
        <w:rPr>
          <w:rFonts w:ascii="Meiryo UI" w:eastAsia="Meiryo UI" w:hAnsi="Meiryo UI" w:cs="Meiryo UI"/>
          <w:sz w:val="21"/>
          <w:szCs w:val="21"/>
        </w:rPr>
      </w:pPr>
      <w:r w:rsidRPr="00B50D0E">
        <w:rPr>
          <w:rFonts w:ascii="Meiryo UI" w:eastAsia="Meiryo UI" w:hAnsi="Meiryo UI" w:cs="Meiryo UI" w:hint="eastAsia"/>
          <w:sz w:val="21"/>
          <w:szCs w:val="21"/>
        </w:rPr>
        <w:t>地震発生</w:t>
      </w:r>
      <w:r w:rsidR="00C82613" w:rsidRPr="00B50D0E">
        <w:rPr>
          <w:rFonts w:ascii="Meiryo UI" w:eastAsia="Meiryo UI" w:hAnsi="Meiryo UI" w:cs="Meiryo UI" w:hint="eastAsia"/>
          <w:sz w:val="21"/>
          <w:szCs w:val="21"/>
        </w:rPr>
        <w:t>時</w:t>
      </w:r>
      <w:r w:rsidRPr="00B50D0E">
        <w:rPr>
          <w:rFonts w:ascii="Meiryo UI" w:eastAsia="Meiryo UI" w:hAnsi="Meiryo UI" w:cs="Meiryo UI" w:hint="eastAsia"/>
          <w:sz w:val="21"/>
          <w:szCs w:val="21"/>
        </w:rPr>
        <w:t>に</w:t>
      </w:r>
      <w:r w:rsidR="00C82613" w:rsidRPr="00B50D0E">
        <w:rPr>
          <w:rFonts w:ascii="Meiryo UI" w:eastAsia="Meiryo UI" w:hAnsi="Meiryo UI" w:cs="Meiryo UI" w:hint="eastAsia"/>
          <w:sz w:val="21"/>
          <w:szCs w:val="21"/>
        </w:rPr>
        <w:t>外出している者のうち、近距離徒歩帰宅者（近距離を徒歩で帰宅する人）を除</w:t>
      </w:r>
      <w:r w:rsidRPr="00B50D0E">
        <w:rPr>
          <w:rFonts w:ascii="Meiryo UI" w:eastAsia="Meiryo UI" w:hAnsi="Meiryo UI" w:cs="Meiryo UI" w:hint="eastAsia"/>
          <w:sz w:val="21"/>
          <w:szCs w:val="21"/>
        </w:rPr>
        <w:t>いた、帰宅断念者（自宅が遠距離にあること等により帰宅できない人）及び</w:t>
      </w:r>
      <w:r w:rsidR="00C82613" w:rsidRPr="00B50D0E">
        <w:rPr>
          <w:rFonts w:ascii="Meiryo UI" w:eastAsia="Meiryo UI" w:hAnsi="Meiryo UI" w:cs="Meiryo UI" w:hint="eastAsia"/>
          <w:sz w:val="21"/>
          <w:szCs w:val="21"/>
        </w:rPr>
        <w:t>遠距離徒歩帰宅者（遠距離を徒歩で帰宅する人）</w:t>
      </w:r>
      <w:r w:rsidRPr="00B50D0E">
        <w:rPr>
          <w:rFonts w:ascii="Meiryo UI" w:eastAsia="Meiryo UI" w:hAnsi="Meiryo UI" w:cs="Meiryo UI" w:hint="eastAsia"/>
          <w:sz w:val="21"/>
          <w:szCs w:val="21"/>
        </w:rPr>
        <w:t>など</w:t>
      </w:r>
      <w:r w:rsidR="00C82613" w:rsidRPr="00B50D0E">
        <w:rPr>
          <w:rFonts w:ascii="Meiryo UI" w:eastAsia="Meiryo UI" w:hAnsi="Meiryo UI" w:cs="Meiryo UI" w:hint="eastAsia"/>
          <w:sz w:val="21"/>
          <w:szCs w:val="21"/>
        </w:rPr>
        <w:t>のこと。</w:t>
      </w:r>
    </w:p>
    <w:p w14:paraId="0673B87B" w14:textId="4BCEB326" w:rsidR="00C82613" w:rsidRPr="00B50D0E" w:rsidRDefault="00C82613" w:rsidP="00C82613">
      <w:pPr>
        <w:shd w:val="clear" w:color="auto" w:fill="BFBFBF"/>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ｐ</w:t>
      </w:r>
      <w:r w:rsidR="00B50D0E">
        <w:rPr>
          <w:rFonts w:ascii="Meiryo UI" w:eastAsia="Meiryo UI" w:hAnsi="Meiryo UI" w:cs="Meiryo UI" w:hint="eastAsia"/>
          <w:b/>
          <w:bCs/>
          <w:sz w:val="21"/>
          <w:szCs w:val="24"/>
        </w:rPr>
        <w:t>24</w:t>
      </w:r>
    </w:p>
    <w:p w14:paraId="2078F597" w14:textId="3AC2D9F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w:t>
      </w:r>
      <w:r w:rsidR="00B9471E">
        <w:rPr>
          <w:rFonts w:ascii="Meiryo UI" w:eastAsia="Meiryo UI" w:hAnsi="Meiryo UI" w:cs="Meiryo UI" w:hint="eastAsia"/>
          <w:b/>
          <w:bCs/>
          <w:sz w:val="21"/>
          <w:szCs w:val="24"/>
        </w:rPr>
        <w:t>耐震コーディネーター</w:t>
      </w:r>
      <w:r w:rsidRPr="00B50D0E">
        <w:rPr>
          <w:rFonts w:ascii="Meiryo UI" w:eastAsia="Meiryo UI" w:hAnsi="Meiryo UI" w:cs="Meiryo UI" w:hint="eastAsia"/>
          <w:b/>
          <w:bCs/>
          <w:sz w:val="21"/>
          <w:szCs w:val="24"/>
        </w:rPr>
        <w:t>派遣制度</w:t>
      </w:r>
    </w:p>
    <w:p w14:paraId="5B727074" w14:textId="77777777" w:rsidR="00C82613" w:rsidRPr="00B50D0E" w:rsidRDefault="00C82613" w:rsidP="00C82613">
      <w:pPr>
        <w:spacing w:line="320" w:lineRule="exact"/>
        <w:ind w:leftChars="100" w:left="220"/>
        <w:rPr>
          <w:rFonts w:ascii="Meiryo UI" w:eastAsia="Meiryo UI" w:hAnsi="Meiryo UI" w:cs="Meiryo UI"/>
          <w:sz w:val="21"/>
          <w:szCs w:val="21"/>
        </w:rPr>
      </w:pPr>
      <w:r w:rsidRPr="00B50D0E">
        <w:rPr>
          <w:rFonts w:ascii="Meiryo UI" w:eastAsia="Meiryo UI" w:hAnsi="Meiryo UI" w:cs="Meiryo UI" w:hint="eastAsia"/>
          <w:sz w:val="21"/>
          <w:szCs w:val="21"/>
        </w:rPr>
        <w:t>広域緊急交通路にある耐震性が不足する建物（耐震診断が義務付けられたものに限る）の所有者に、無料で、耐震コーディネーター（耐震化に精通した専門家）を派遣する制度のこと。</w:t>
      </w:r>
    </w:p>
    <w:p w14:paraId="5FE75C00" w14:textId="5028088F" w:rsidR="00B50D0E" w:rsidRPr="00B50D0E" w:rsidRDefault="00B50D0E" w:rsidP="00B50D0E">
      <w:pPr>
        <w:shd w:val="clear" w:color="auto" w:fill="BFBFBF"/>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ｐ</w:t>
      </w:r>
      <w:r>
        <w:rPr>
          <w:rFonts w:ascii="Meiryo UI" w:eastAsia="Meiryo UI" w:hAnsi="Meiryo UI" w:cs="Meiryo UI" w:hint="eastAsia"/>
          <w:b/>
          <w:bCs/>
          <w:sz w:val="21"/>
          <w:szCs w:val="24"/>
        </w:rPr>
        <w:t>31</w:t>
      </w:r>
    </w:p>
    <w:p w14:paraId="7591B7AA"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○まちまるごと耐震化支援事業</w:t>
      </w:r>
    </w:p>
    <w:p w14:paraId="114447C3" w14:textId="00B46629" w:rsidR="00243966" w:rsidRPr="00243966" w:rsidRDefault="00C82613"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安心して木造住宅の耐震診断、耐震設計及び耐震改修を一括して行えるよう、要件を満たす登録事業者を、まちまるごと耐震化支援事業登録事業者として公表するとともに、</w:t>
      </w:r>
      <w:r w:rsidR="00243966">
        <w:rPr>
          <w:rFonts w:ascii="Meiryo UI" w:eastAsia="Meiryo UI" w:hAnsi="Times New Roman" w:cs="Times New Roman" w:hint="eastAsia"/>
          <w:bCs/>
          <w:sz w:val="21"/>
          <w:szCs w:val="24"/>
        </w:rPr>
        <w:t>府民の自主的な耐震化を促進することを目的として、</w:t>
      </w:r>
      <w:r w:rsidRPr="00B50D0E">
        <w:rPr>
          <w:rFonts w:ascii="Meiryo UI" w:eastAsia="Meiryo UI" w:hAnsi="Times New Roman" w:cs="Times New Roman" w:hint="eastAsia"/>
          <w:bCs/>
          <w:sz w:val="21"/>
          <w:szCs w:val="24"/>
        </w:rPr>
        <w:t>自治会等、事業者等、府及び市町村が一体となって</w:t>
      </w:r>
      <w:r w:rsidR="00243966">
        <w:rPr>
          <w:rFonts w:ascii="Meiryo UI" w:eastAsia="Meiryo UI" w:hAnsi="Times New Roman" w:cs="Times New Roman" w:hint="eastAsia"/>
          <w:bCs/>
          <w:sz w:val="21"/>
          <w:szCs w:val="24"/>
        </w:rPr>
        <w:t>、木造住宅の耐震化の普及啓発を行う</w:t>
      </w:r>
      <w:r w:rsidRPr="00B50D0E">
        <w:rPr>
          <w:rFonts w:ascii="Meiryo UI" w:eastAsia="Meiryo UI" w:hAnsi="Times New Roman" w:cs="Times New Roman" w:hint="eastAsia"/>
          <w:bCs/>
          <w:sz w:val="21"/>
          <w:szCs w:val="24"/>
        </w:rPr>
        <w:t>もの。</w:t>
      </w:r>
    </w:p>
    <w:p w14:paraId="4C7EBD2F" w14:textId="245E5299" w:rsidR="00B50D0E" w:rsidRPr="00B50D0E" w:rsidRDefault="00B50D0E" w:rsidP="00B50D0E">
      <w:pPr>
        <w:shd w:val="clear" w:color="auto" w:fill="BFBFBF"/>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ｐ</w:t>
      </w:r>
      <w:r>
        <w:rPr>
          <w:rFonts w:ascii="Meiryo UI" w:eastAsia="Meiryo UI" w:hAnsi="Meiryo UI" w:cs="Meiryo UI" w:hint="eastAsia"/>
          <w:b/>
          <w:bCs/>
          <w:sz w:val="21"/>
          <w:szCs w:val="24"/>
        </w:rPr>
        <w:t>32</w:t>
      </w:r>
    </w:p>
    <w:p w14:paraId="44198908" w14:textId="77777777" w:rsidR="00B50D0E" w:rsidRPr="00B50D0E" w:rsidRDefault="00B50D0E" w:rsidP="00B50D0E">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○住宅耐震化緊急促進アクションプログラム</w:t>
      </w:r>
    </w:p>
    <w:p w14:paraId="22AAC396" w14:textId="77777777" w:rsidR="00B50D0E" w:rsidRPr="00B50D0E" w:rsidRDefault="00B50D0E" w:rsidP="00B50D0E">
      <w:pPr>
        <w:ind w:leftChars="129" w:left="284"/>
        <w:rPr>
          <w:rFonts w:ascii="Meiryo UI" w:eastAsia="Meiryo UI" w:hAnsi="Meiryo UI"/>
          <w:sz w:val="21"/>
          <w:szCs w:val="21"/>
        </w:rPr>
      </w:pPr>
      <w:r w:rsidRPr="00B50D0E">
        <w:rPr>
          <w:rFonts w:ascii="Meiryo UI" w:eastAsia="Meiryo UI" w:hAnsi="Meiryo UI" w:hint="eastAsia"/>
          <w:sz w:val="21"/>
          <w:szCs w:val="21"/>
        </w:rPr>
        <w:t>市町村が、</w:t>
      </w:r>
      <w:r w:rsidRPr="00B50D0E">
        <w:rPr>
          <w:rFonts w:ascii="Meiryo UI" w:eastAsia="Meiryo UI" w:hAnsi="Meiryo UI"/>
          <w:sz w:val="21"/>
          <w:szCs w:val="21"/>
        </w:rPr>
        <w:t>耐震化を緊急的に促進するため、所有者に対して直接的に耐震化を促す取組</w:t>
      </w:r>
      <w:r w:rsidRPr="00B50D0E">
        <w:rPr>
          <w:rFonts w:ascii="Meiryo UI" w:eastAsia="Meiryo UI" w:hAnsi="Meiryo UI" w:hint="eastAsia"/>
          <w:sz w:val="21"/>
          <w:szCs w:val="21"/>
        </w:rPr>
        <w:t>み等</w:t>
      </w:r>
      <w:r w:rsidRPr="00B50D0E">
        <w:rPr>
          <w:rFonts w:ascii="Meiryo UI" w:eastAsia="Meiryo UI" w:hAnsi="Meiryo UI"/>
          <w:sz w:val="21"/>
          <w:szCs w:val="21"/>
        </w:rPr>
        <w:t>を定め</w:t>
      </w:r>
      <w:r w:rsidRPr="00B50D0E">
        <w:rPr>
          <w:rFonts w:ascii="Meiryo UI" w:eastAsia="Meiryo UI" w:hAnsi="Meiryo UI" w:hint="eastAsia"/>
          <w:sz w:val="21"/>
          <w:szCs w:val="21"/>
        </w:rPr>
        <w:t>た計画。</w:t>
      </w:r>
      <w:r w:rsidRPr="00B50D0E">
        <w:rPr>
          <w:rFonts w:ascii="Meiryo UI" w:eastAsia="Meiryo UI" w:hAnsi="Meiryo UI"/>
          <w:sz w:val="21"/>
          <w:szCs w:val="21"/>
        </w:rPr>
        <w:t>社会資本整備総合交付金交付要綱</w:t>
      </w:r>
      <w:r w:rsidRPr="00B50D0E">
        <w:rPr>
          <w:rFonts w:ascii="Meiryo UI" w:eastAsia="Meiryo UI" w:hAnsi="Meiryo UI" w:hint="eastAsia"/>
          <w:sz w:val="21"/>
          <w:szCs w:val="21"/>
        </w:rPr>
        <w:t>に規定されており、これらの</w:t>
      </w:r>
      <w:r w:rsidRPr="00B50D0E">
        <w:rPr>
          <w:rFonts w:ascii="Meiryo UI" w:eastAsia="Meiryo UI" w:hAnsi="Meiryo UI"/>
          <w:sz w:val="21"/>
          <w:szCs w:val="21"/>
        </w:rPr>
        <w:t>取組みの進捗状況を把握、検証</w:t>
      </w:r>
      <w:r w:rsidRPr="00B50D0E">
        <w:rPr>
          <w:rFonts w:ascii="Meiryo UI" w:eastAsia="Meiryo UI" w:hAnsi="Meiryo UI" w:hint="eastAsia"/>
          <w:sz w:val="21"/>
          <w:szCs w:val="21"/>
        </w:rPr>
        <w:t>、</w:t>
      </w:r>
      <w:r w:rsidRPr="00B50D0E">
        <w:rPr>
          <w:rFonts w:ascii="Meiryo UI" w:eastAsia="Meiryo UI" w:hAnsi="Meiryo UI"/>
          <w:sz w:val="21"/>
          <w:szCs w:val="21"/>
        </w:rPr>
        <w:t>公表し対策を進めなければならない</w:t>
      </w:r>
      <w:r w:rsidRPr="00B50D0E">
        <w:rPr>
          <w:rFonts w:ascii="Meiryo UI" w:eastAsia="Meiryo UI" w:hAnsi="Meiryo UI" w:hint="eastAsia"/>
          <w:sz w:val="21"/>
          <w:szCs w:val="21"/>
        </w:rPr>
        <w:t>とされている</w:t>
      </w:r>
      <w:r w:rsidRPr="00B50D0E">
        <w:rPr>
          <w:rFonts w:ascii="Meiryo UI" w:eastAsia="Meiryo UI" w:hAnsi="Meiryo UI" w:cs="Times New Roman" w:hint="eastAsia"/>
          <w:bCs/>
          <w:sz w:val="20"/>
        </w:rPr>
        <w:t>。</w:t>
      </w:r>
    </w:p>
    <w:p w14:paraId="352C83B9" w14:textId="77777777" w:rsidR="00B50D0E" w:rsidRPr="00B50D0E" w:rsidRDefault="00B50D0E" w:rsidP="00B50D0E">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○耐震バンク</w:t>
      </w:r>
    </w:p>
    <w:p w14:paraId="07C62D46" w14:textId="628FAC31" w:rsidR="00B50D0E" w:rsidRPr="00B50D0E" w:rsidRDefault="00B50D0E" w:rsidP="00B50D0E">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bCs/>
          <w:sz w:val="21"/>
          <w:szCs w:val="24"/>
        </w:rPr>
        <w:t>耐震診断または耐震改修工事を希望又は検討</w:t>
      </w:r>
      <w:r w:rsidRPr="00B50D0E">
        <w:rPr>
          <w:rFonts w:ascii="Meiryo UI" w:eastAsia="Meiryo UI" w:hAnsi="Times New Roman" w:cs="Times New Roman" w:hint="eastAsia"/>
          <w:bCs/>
          <w:sz w:val="21"/>
          <w:szCs w:val="24"/>
        </w:rPr>
        <w:t>中</w:t>
      </w:r>
      <w:r w:rsidRPr="00B50D0E">
        <w:rPr>
          <w:rFonts w:ascii="Meiryo UI" w:eastAsia="Meiryo UI" w:hAnsi="Times New Roman" w:cs="Times New Roman"/>
          <w:bCs/>
          <w:sz w:val="21"/>
          <w:szCs w:val="24"/>
        </w:rPr>
        <w:t>の</w:t>
      </w:r>
      <w:r w:rsidRPr="00B50D0E">
        <w:rPr>
          <w:rFonts w:ascii="Meiryo UI" w:eastAsia="Meiryo UI" w:hAnsi="Times New Roman" w:cs="Times New Roman" w:hint="eastAsia"/>
          <w:bCs/>
          <w:sz w:val="21"/>
          <w:szCs w:val="24"/>
        </w:rPr>
        <w:t>所有者</w:t>
      </w:r>
      <w:r w:rsidRPr="00B50D0E">
        <w:rPr>
          <w:rFonts w:ascii="Meiryo UI" w:eastAsia="Meiryo UI" w:hAnsi="Times New Roman" w:cs="Times New Roman"/>
          <w:bCs/>
          <w:sz w:val="21"/>
          <w:szCs w:val="24"/>
        </w:rPr>
        <w:t>を対象</w:t>
      </w:r>
      <w:r w:rsidRPr="00B50D0E">
        <w:rPr>
          <w:rFonts w:ascii="Meiryo UI" w:eastAsia="Meiryo UI" w:hAnsi="Times New Roman" w:cs="Times New Roman" w:hint="eastAsia"/>
          <w:bCs/>
          <w:sz w:val="21"/>
          <w:szCs w:val="24"/>
        </w:rPr>
        <w:t>とし、耐震化に関する情報をダイレクトメール</w:t>
      </w:r>
      <w:r w:rsidR="00C01D59">
        <w:rPr>
          <w:rFonts w:ascii="Meiryo UI" w:eastAsia="Meiryo UI" w:hAnsi="Times New Roman" w:cs="Times New Roman" w:hint="eastAsia"/>
          <w:bCs/>
          <w:sz w:val="21"/>
          <w:szCs w:val="24"/>
        </w:rPr>
        <w:t>送付</w:t>
      </w:r>
      <w:r w:rsidRPr="00B50D0E">
        <w:rPr>
          <w:rFonts w:ascii="Meiryo UI" w:eastAsia="Meiryo UI" w:hAnsi="Times New Roman" w:cs="Times New Roman" w:hint="eastAsia"/>
          <w:bCs/>
          <w:sz w:val="21"/>
          <w:szCs w:val="24"/>
        </w:rPr>
        <w:t>等により案内する</w:t>
      </w:r>
      <w:r w:rsidRPr="00B50D0E">
        <w:rPr>
          <w:rFonts w:ascii="Meiryo UI" w:eastAsia="Meiryo UI" w:hAnsi="Times New Roman" w:cs="Times New Roman"/>
          <w:bCs/>
          <w:sz w:val="21"/>
          <w:szCs w:val="24"/>
        </w:rPr>
        <w:t>登録制度。</w:t>
      </w:r>
    </w:p>
    <w:p w14:paraId="1BD60568"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○出前講座</w:t>
      </w:r>
    </w:p>
    <w:p w14:paraId="7C9A3860" w14:textId="3FBBD87A" w:rsidR="00C82613" w:rsidRPr="00B50D0E" w:rsidRDefault="00C82613"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府民</w:t>
      </w:r>
      <w:r w:rsidRPr="00B50D0E">
        <w:rPr>
          <w:rFonts w:ascii="Meiryo UI" w:eastAsia="Meiryo UI" w:hAnsi="Times New Roman" w:cs="Times New Roman"/>
          <w:bCs/>
          <w:sz w:val="21"/>
          <w:szCs w:val="24"/>
        </w:rPr>
        <w:t>が参加する集会等に、</w:t>
      </w:r>
      <w:r w:rsidRPr="00B50D0E">
        <w:rPr>
          <w:rFonts w:ascii="Meiryo UI" w:eastAsia="Meiryo UI" w:hAnsi="Times New Roman" w:cs="Times New Roman" w:hint="eastAsia"/>
          <w:bCs/>
          <w:sz w:val="21"/>
          <w:szCs w:val="24"/>
        </w:rPr>
        <w:t>府や市町村の</w:t>
      </w:r>
      <w:r w:rsidRPr="00B50D0E">
        <w:rPr>
          <w:rFonts w:ascii="Meiryo UI" w:eastAsia="Meiryo UI" w:hAnsi="Times New Roman" w:cs="Times New Roman"/>
          <w:bCs/>
          <w:sz w:val="21"/>
          <w:szCs w:val="24"/>
        </w:rPr>
        <w:t>職員</w:t>
      </w:r>
      <w:r w:rsidRPr="00B50D0E">
        <w:rPr>
          <w:rFonts w:ascii="Meiryo UI" w:eastAsia="Meiryo UI" w:hAnsi="Times New Roman" w:cs="Times New Roman" w:hint="eastAsia"/>
          <w:bCs/>
          <w:sz w:val="21"/>
          <w:szCs w:val="24"/>
        </w:rPr>
        <w:t>等が</w:t>
      </w:r>
      <w:r w:rsidRPr="00B50D0E">
        <w:rPr>
          <w:rFonts w:ascii="Meiryo UI" w:eastAsia="Meiryo UI" w:hAnsi="Times New Roman" w:cs="Times New Roman"/>
          <w:bCs/>
          <w:sz w:val="21"/>
          <w:szCs w:val="24"/>
        </w:rPr>
        <w:t>出向いて、希望のテーマについて</w:t>
      </w:r>
      <w:r w:rsidRPr="00B50D0E">
        <w:rPr>
          <w:rFonts w:ascii="Meiryo UI" w:eastAsia="Meiryo UI" w:hAnsi="Times New Roman" w:cs="Times New Roman" w:hint="eastAsia"/>
          <w:bCs/>
          <w:sz w:val="21"/>
          <w:szCs w:val="24"/>
        </w:rPr>
        <w:t>行政の</w:t>
      </w:r>
      <w:r w:rsidRPr="00B50D0E">
        <w:rPr>
          <w:rFonts w:ascii="Meiryo UI" w:eastAsia="Meiryo UI" w:hAnsi="Times New Roman" w:cs="Times New Roman"/>
          <w:bCs/>
          <w:sz w:val="21"/>
          <w:szCs w:val="24"/>
        </w:rPr>
        <w:t>施策や事業などを説明、意見交換等を行</w:t>
      </w:r>
      <w:r w:rsidRPr="00B50D0E">
        <w:rPr>
          <w:rFonts w:ascii="Meiryo UI" w:eastAsia="Meiryo UI" w:hAnsi="Times New Roman" w:cs="Times New Roman" w:hint="eastAsia"/>
          <w:bCs/>
          <w:sz w:val="21"/>
          <w:szCs w:val="24"/>
        </w:rPr>
        <w:t>う。行政</w:t>
      </w:r>
      <w:r w:rsidRPr="00B50D0E">
        <w:rPr>
          <w:rFonts w:ascii="Meiryo UI" w:eastAsia="Meiryo UI" w:hAnsi="Times New Roman" w:cs="Times New Roman"/>
          <w:bCs/>
          <w:sz w:val="21"/>
          <w:szCs w:val="24"/>
        </w:rPr>
        <w:t>に対する理解を</w:t>
      </w:r>
      <w:r w:rsidRPr="00B50D0E">
        <w:rPr>
          <w:rFonts w:ascii="Meiryo UI" w:eastAsia="Meiryo UI" w:hAnsi="Times New Roman" w:cs="Times New Roman" w:hint="eastAsia"/>
          <w:bCs/>
          <w:sz w:val="21"/>
          <w:szCs w:val="24"/>
        </w:rPr>
        <w:t>得るとともに</w:t>
      </w:r>
      <w:r w:rsidRPr="00B50D0E">
        <w:rPr>
          <w:rFonts w:ascii="Meiryo UI" w:eastAsia="Meiryo UI" w:hAnsi="Times New Roman" w:cs="Times New Roman"/>
          <w:bCs/>
          <w:sz w:val="21"/>
          <w:szCs w:val="24"/>
        </w:rPr>
        <w:t>、コミュニケーションを図り</w:t>
      </w:r>
      <w:r w:rsidRPr="00B50D0E">
        <w:rPr>
          <w:rFonts w:ascii="Meiryo UI" w:eastAsia="Meiryo UI" w:hAnsi="Times New Roman" w:cs="Times New Roman" w:hint="eastAsia"/>
          <w:bCs/>
          <w:sz w:val="21"/>
          <w:szCs w:val="24"/>
        </w:rPr>
        <w:t>行政の施策</w:t>
      </w:r>
      <w:r w:rsidR="0098679C">
        <w:rPr>
          <w:rFonts w:ascii="Meiryo UI" w:eastAsia="Meiryo UI" w:hAnsi="Times New Roman" w:cs="Times New Roman"/>
          <w:bCs/>
          <w:sz w:val="21"/>
          <w:szCs w:val="24"/>
        </w:rPr>
        <w:t>に</w:t>
      </w:r>
      <w:r w:rsidR="0098679C">
        <w:rPr>
          <w:rFonts w:ascii="Meiryo UI" w:eastAsia="Meiryo UI" w:hAnsi="Times New Roman" w:cs="Times New Roman" w:hint="eastAsia"/>
          <w:bCs/>
          <w:sz w:val="21"/>
          <w:szCs w:val="24"/>
        </w:rPr>
        <w:t>活か</w:t>
      </w:r>
      <w:r w:rsidRPr="00B50D0E">
        <w:rPr>
          <w:rFonts w:ascii="Meiryo UI" w:eastAsia="Meiryo UI" w:hAnsi="Times New Roman" w:cs="Times New Roman"/>
          <w:bCs/>
          <w:sz w:val="21"/>
          <w:szCs w:val="24"/>
        </w:rPr>
        <w:t>していこうとするもの。</w:t>
      </w:r>
    </w:p>
    <w:p w14:paraId="4371B3A9"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○ローラー作戦</w:t>
      </w:r>
    </w:p>
    <w:p w14:paraId="7C062CBD" w14:textId="67C7C7D6" w:rsidR="00C82613" w:rsidRPr="00B50D0E" w:rsidRDefault="00C82613" w:rsidP="00C82613">
      <w:pPr>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まちまるごと耐震化支援事業登録事業者と行政とが連携して、あらかじめ決めた時期及び配布先等により、チラシ配布や個別訪問、新聞・広報への折込み等を行い、広く普及啓発を実施すること。</w:t>
      </w:r>
    </w:p>
    <w:p w14:paraId="13EF4068"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○在来工法</w:t>
      </w:r>
    </w:p>
    <w:p w14:paraId="5C867F11" w14:textId="77777777" w:rsidR="00C82613" w:rsidRPr="00B50D0E" w:rsidRDefault="00C82613" w:rsidP="00C82613">
      <w:pPr>
        <w:spacing w:line="320" w:lineRule="exact"/>
        <w:ind w:leftChars="100" w:left="220"/>
        <w:rPr>
          <w:rFonts w:ascii="Meiryo UI" w:eastAsia="Meiryo UI" w:hAnsi="Times New Roman" w:cs="Times New Roman"/>
          <w:bCs/>
          <w:spacing w:val="-2"/>
          <w:sz w:val="21"/>
          <w:szCs w:val="24"/>
        </w:rPr>
      </w:pPr>
      <w:r w:rsidRPr="00B50D0E">
        <w:rPr>
          <w:rFonts w:ascii="Meiryo UI" w:eastAsia="Meiryo UI" w:hAnsi="Times New Roman" w:cs="Times New Roman" w:hint="eastAsia"/>
          <w:bCs/>
          <w:spacing w:val="-2"/>
          <w:sz w:val="21"/>
          <w:szCs w:val="24"/>
        </w:rPr>
        <w:t>梁と柱を主体とし筋交いや構造用合板等で構造的な壁をつくる一般的な木造の工法。</w:t>
      </w:r>
    </w:p>
    <w:p w14:paraId="2EC58C3D"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○伝統工法</w:t>
      </w:r>
    </w:p>
    <w:p w14:paraId="371CE200" w14:textId="0F5D822A" w:rsidR="00B52A6A" w:rsidRPr="00B50D0E" w:rsidRDefault="00C82613" w:rsidP="005D768B">
      <w:pPr>
        <w:spacing w:line="320" w:lineRule="exact"/>
        <w:ind w:leftChars="100" w:left="220"/>
        <w:rPr>
          <w:rFonts w:ascii="Meiryo UI" w:eastAsia="Meiryo UI" w:hAnsi="Meiryo UI" w:cs="Meiryo UI"/>
          <w:b/>
          <w:bCs/>
          <w:sz w:val="21"/>
          <w:szCs w:val="24"/>
        </w:rPr>
      </w:pPr>
      <w:r w:rsidRPr="00B50D0E">
        <w:rPr>
          <w:rFonts w:ascii="Meiryo UI" w:eastAsia="Meiryo UI" w:hAnsi="Times New Roman" w:cs="Times New Roman" w:hint="eastAsia"/>
          <w:bCs/>
          <w:sz w:val="21"/>
          <w:szCs w:val="24"/>
        </w:rPr>
        <w:t>近世の農家・町家などに用いられている、日本の伝統的技術が生かされた工法。地域の気候・風土に適応してわが国の木造建築物の主要な工法として発展してきた。土壁が基本で、貫や差し鴨居等が多く用いられている。</w:t>
      </w:r>
    </w:p>
    <w:p w14:paraId="7D1CE030" w14:textId="6DB3F986" w:rsidR="00B50D0E" w:rsidRPr="00B50D0E" w:rsidRDefault="00B50D0E" w:rsidP="00B50D0E">
      <w:pPr>
        <w:shd w:val="clear" w:color="auto" w:fill="BFBFBF"/>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ｐ</w:t>
      </w:r>
      <w:r>
        <w:rPr>
          <w:rFonts w:ascii="Meiryo UI" w:eastAsia="Meiryo UI" w:hAnsi="Meiryo UI" w:cs="Meiryo UI" w:hint="eastAsia"/>
          <w:b/>
          <w:bCs/>
          <w:sz w:val="21"/>
          <w:szCs w:val="24"/>
        </w:rPr>
        <w:t>33</w:t>
      </w:r>
    </w:p>
    <w:p w14:paraId="411EF5F6" w14:textId="112E2C80" w:rsidR="00B50D0E" w:rsidRPr="00B50D0E" w:rsidRDefault="006B6620" w:rsidP="00B50D0E">
      <w:pPr>
        <w:spacing w:beforeLines="30" w:before="72"/>
        <w:rPr>
          <w:rFonts w:ascii="Meiryo UI" w:eastAsia="Meiryo UI" w:hAnsi="Meiryo UI" w:cs="Meiryo UI"/>
          <w:b/>
          <w:bCs/>
          <w:sz w:val="21"/>
          <w:szCs w:val="24"/>
        </w:rPr>
      </w:pPr>
      <w:r>
        <w:rPr>
          <w:rFonts w:ascii="Meiryo UI" w:eastAsia="Meiryo UI" w:hAnsi="Meiryo UI" w:cs="Meiryo UI" w:hint="eastAsia"/>
          <w:b/>
          <w:bCs/>
          <w:sz w:val="21"/>
          <w:szCs w:val="24"/>
        </w:rPr>
        <w:t>○一般社団法人移住・住みか</w:t>
      </w:r>
      <w:r w:rsidR="00B50D0E" w:rsidRPr="00B50D0E">
        <w:rPr>
          <w:rFonts w:ascii="Meiryo UI" w:eastAsia="Meiryo UI" w:hAnsi="Meiryo UI" w:cs="Meiryo UI" w:hint="eastAsia"/>
          <w:b/>
          <w:bCs/>
          <w:sz w:val="21"/>
          <w:szCs w:val="24"/>
        </w:rPr>
        <w:t>え支援機構</w:t>
      </w:r>
    </w:p>
    <w:p w14:paraId="5BCEA330" w14:textId="77777777" w:rsidR="00B50D0E" w:rsidRPr="00B50D0E" w:rsidRDefault="00B50D0E" w:rsidP="00B50D0E">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個人住宅の賃料を保証し、長期にわたって借上げ、住宅資産を活用する「マイホーム借上げ制度」を実施している団体。</w:t>
      </w:r>
    </w:p>
    <w:p w14:paraId="38E4DE50"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○長屋住宅</w:t>
      </w:r>
    </w:p>
    <w:p w14:paraId="3F318166" w14:textId="1A4D6F46" w:rsidR="00C82613" w:rsidRPr="00B50D0E" w:rsidRDefault="00C82613"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二つ以上の住宅を一棟に建て連ねた建築物で、各住宅が壁を共通にし、それぞれ別々に外部への出入口を</w:t>
      </w:r>
      <w:r w:rsidR="00D13273">
        <w:rPr>
          <w:rFonts w:ascii="Meiryo UI" w:eastAsia="Meiryo UI" w:hAnsi="Times New Roman" w:cs="Times New Roman" w:hint="eastAsia"/>
          <w:bCs/>
          <w:sz w:val="21"/>
          <w:szCs w:val="24"/>
        </w:rPr>
        <w:t>持っ</w:t>
      </w:r>
      <w:r w:rsidRPr="00B50D0E">
        <w:rPr>
          <w:rFonts w:ascii="Meiryo UI" w:eastAsia="Meiryo UI" w:hAnsi="Times New Roman" w:cs="Times New Roman" w:hint="eastAsia"/>
          <w:bCs/>
          <w:sz w:val="21"/>
          <w:szCs w:val="24"/>
        </w:rPr>
        <w:t>ている建築物のこと。</w:t>
      </w:r>
    </w:p>
    <w:p w14:paraId="08BFFAB0"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○耐震シェルター</w:t>
      </w:r>
    </w:p>
    <w:p w14:paraId="4800F047" w14:textId="7682BD56" w:rsidR="00C82613" w:rsidRPr="00B50D0E" w:rsidRDefault="00C82613"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住宅等の</w:t>
      </w:r>
      <w:r w:rsidRPr="00B50D0E">
        <w:rPr>
          <w:rFonts w:ascii="Meiryo UI" w:eastAsia="Meiryo UI" w:hAnsi="Times New Roman" w:cs="Times New Roman"/>
          <w:bCs/>
          <w:sz w:val="21"/>
          <w:szCs w:val="24"/>
        </w:rPr>
        <w:t>一部屋を</w:t>
      </w:r>
      <w:r w:rsidRPr="00B50D0E">
        <w:rPr>
          <w:rFonts w:ascii="Meiryo UI" w:eastAsia="Meiryo UI" w:hAnsi="Times New Roman" w:cs="Times New Roman" w:hint="eastAsia"/>
          <w:bCs/>
          <w:sz w:val="21"/>
          <w:szCs w:val="24"/>
        </w:rPr>
        <w:t>鉄骨などで補強して、地震の際の</w:t>
      </w:r>
      <w:r w:rsidRPr="00B50D0E">
        <w:rPr>
          <w:rFonts w:ascii="Meiryo UI" w:eastAsia="Meiryo UI" w:hAnsi="Times New Roman" w:cs="Times New Roman"/>
          <w:bCs/>
          <w:sz w:val="21"/>
          <w:szCs w:val="24"/>
        </w:rPr>
        <w:t>緊急避難</w:t>
      </w:r>
      <w:r w:rsidRPr="00B50D0E">
        <w:rPr>
          <w:rFonts w:ascii="Meiryo UI" w:eastAsia="Meiryo UI" w:hAnsi="Times New Roman" w:cs="Times New Roman" w:hint="eastAsia"/>
          <w:bCs/>
          <w:sz w:val="21"/>
          <w:szCs w:val="24"/>
        </w:rPr>
        <w:t>場所とし、建築物が倒壊した場合においても、安全な空間を確保する</w:t>
      </w:r>
      <w:r w:rsidR="00B92193">
        <w:rPr>
          <w:rFonts w:ascii="Meiryo UI" w:eastAsia="Meiryo UI" w:hAnsi="Times New Roman" w:cs="Times New Roman" w:hint="eastAsia"/>
          <w:bCs/>
          <w:sz w:val="21"/>
          <w:szCs w:val="24"/>
        </w:rPr>
        <w:t>ためのもの</w:t>
      </w:r>
      <w:r w:rsidRPr="00B50D0E">
        <w:rPr>
          <w:rFonts w:ascii="Meiryo UI" w:eastAsia="Meiryo UI" w:hAnsi="Times New Roman" w:cs="Times New Roman" w:hint="eastAsia"/>
          <w:bCs/>
          <w:sz w:val="21"/>
          <w:szCs w:val="24"/>
        </w:rPr>
        <w:t>。</w:t>
      </w:r>
    </w:p>
    <w:p w14:paraId="670EB26D"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○リバースモゲージ制度</w:t>
      </w:r>
    </w:p>
    <w:p w14:paraId="39DFE93F" w14:textId="4CA49585" w:rsidR="00C82613" w:rsidRPr="00B50D0E" w:rsidRDefault="00C82613"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高齢者が居住する住宅や土地などの不動産を担保として、一括または年金の形で定期的に銀行から融資を受け取り、受けた融資は</w:t>
      </w:r>
      <w:r w:rsidR="00243966">
        <w:rPr>
          <w:rFonts w:ascii="Meiryo UI" w:eastAsia="Meiryo UI" w:hAnsi="Times New Roman" w:cs="Times New Roman" w:hint="eastAsia"/>
          <w:bCs/>
          <w:sz w:val="21"/>
          <w:szCs w:val="24"/>
        </w:rPr>
        <w:t>利用者</w:t>
      </w:r>
      <w:r w:rsidRPr="00B50D0E">
        <w:rPr>
          <w:rFonts w:ascii="Meiryo UI" w:eastAsia="Meiryo UI" w:hAnsi="Times New Roman" w:cs="Times New Roman" w:hint="eastAsia"/>
          <w:bCs/>
          <w:sz w:val="21"/>
          <w:szCs w:val="24"/>
        </w:rPr>
        <w:t>の死亡時等に担保不動産を処分し、元利一括で返済する仕組みのこと。</w:t>
      </w:r>
    </w:p>
    <w:p w14:paraId="5E03F412" w14:textId="288ADF18"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○代理受領制度</w:t>
      </w:r>
    </w:p>
    <w:p w14:paraId="58B73CBD" w14:textId="77777777" w:rsidR="00C82613" w:rsidRPr="00B50D0E" w:rsidRDefault="00C82613"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申請者が耐震改修等にかかった費用から補助金額を差し引いた金額を工事業者に支払い、自治体が申請者から委任された工事業者に直接補助金を支払う制度のこと。</w:t>
      </w:r>
    </w:p>
    <w:p w14:paraId="08A21593" w14:textId="09310D95" w:rsidR="00C82613" w:rsidRPr="00B50D0E" w:rsidRDefault="00C82613" w:rsidP="00C82613">
      <w:pPr>
        <w:shd w:val="clear" w:color="auto" w:fill="BFBFBF"/>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ｐ3</w:t>
      </w:r>
      <w:r w:rsidR="00B50D0E">
        <w:rPr>
          <w:rFonts w:ascii="Meiryo UI" w:eastAsia="Meiryo UI" w:hAnsi="Meiryo UI" w:cs="Meiryo UI" w:hint="eastAsia"/>
          <w:b/>
          <w:bCs/>
          <w:sz w:val="21"/>
          <w:szCs w:val="24"/>
        </w:rPr>
        <w:t>5</w:t>
      </w:r>
    </w:p>
    <w:p w14:paraId="4D2265FE"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○建築物の地震に対する安全性の認定</w:t>
      </w:r>
    </w:p>
    <w:p w14:paraId="3BAFA6F4" w14:textId="77777777" w:rsidR="00C82613" w:rsidRPr="00B50D0E" w:rsidRDefault="00C82613"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Meiryo UI" w:cs="Meiryo UI"/>
          <w:b/>
          <w:bCs/>
          <w:noProof/>
          <w:sz w:val="21"/>
          <w:szCs w:val="24"/>
        </w:rPr>
        <w:drawing>
          <wp:anchor distT="0" distB="0" distL="107950" distR="107950" simplePos="0" relativeHeight="251662336" behindDoc="0" locked="0" layoutInCell="1" allowOverlap="1" wp14:anchorId="72C3AB0A" wp14:editId="501A10A2">
            <wp:simplePos x="0" y="0"/>
            <wp:positionH relativeFrom="margin">
              <wp:posOffset>2082279</wp:posOffset>
            </wp:positionH>
            <wp:positionV relativeFrom="paragraph">
              <wp:posOffset>7620</wp:posOffset>
            </wp:positionV>
            <wp:extent cx="857885" cy="1202055"/>
            <wp:effectExtent l="0" t="0" r="0" b="0"/>
            <wp:wrapSquare wrapText="bothSides"/>
            <wp:docPr id="300" name="図 300" descr="建築物の地震に対する安全性の認定の表示プレートの見本が示されています。" title="表示プレートの見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857885" cy="1202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0D0E">
        <w:rPr>
          <w:rFonts w:ascii="Meiryo UI" w:eastAsia="Meiryo UI" w:hAnsi="Times New Roman" w:cs="Times New Roman" w:hint="eastAsia"/>
          <w:bCs/>
          <w:sz w:val="21"/>
          <w:szCs w:val="24"/>
        </w:rPr>
        <w:t>所管行政庁において耐震性が確保されている旨の認定を受けた建築物についてその旨を表示できる制度。</w:t>
      </w:r>
    </w:p>
    <w:p w14:paraId="5CA4A4C6" w14:textId="77777777" w:rsidR="00C82613" w:rsidRPr="00B50D0E" w:rsidRDefault="00C82613" w:rsidP="00C82613">
      <w:pPr>
        <w:spacing w:line="320" w:lineRule="exact"/>
        <w:ind w:leftChars="100" w:left="220"/>
        <w:rPr>
          <w:rFonts w:ascii="Meiryo UI" w:eastAsia="Meiryo UI" w:hAnsi="Times New Roman" w:cs="Times New Roman"/>
          <w:bCs/>
          <w:sz w:val="21"/>
          <w:szCs w:val="24"/>
        </w:rPr>
      </w:pPr>
    </w:p>
    <w:p w14:paraId="33521A5F" w14:textId="77777777" w:rsidR="00C82613" w:rsidRPr="00B50D0E" w:rsidRDefault="00C82613" w:rsidP="00C82613">
      <w:pPr>
        <w:ind w:leftChars="100" w:left="220" w:rightChars="-200" w:right="-440"/>
        <w:jc w:val="right"/>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（表示プレート見本）</w:t>
      </w:r>
    </w:p>
    <w:p w14:paraId="6FCA6B33" w14:textId="30029721" w:rsidR="00C82613" w:rsidRPr="00B50D0E" w:rsidRDefault="00C82613" w:rsidP="00C82613">
      <w:pPr>
        <w:shd w:val="clear" w:color="auto" w:fill="BFBFBF"/>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ｐ3</w:t>
      </w:r>
      <w:r w:rsidR="00B50D0E">
        <w:rPr>
          <w:rFonts w:ascii="Meiryo UI" w:eastAsia="Meiryo UI" w:hAnsi="Meiryo UI" w:cs="Meiryo UI" w:hint="eastAsia"/>
          <w:b/>
          <w:bCs/>
          <w:sz w:val="21"/>
          <w:szCs w:val="24"/>
        </w:rPr>
        <w:t>6</w:t>
      </w:r>
    </w:p>
    <w:p w14:paraId="437F88AD"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○構造耐震指標（Is値）</w:t>
      </w:r>
    </w:p>
    <w:p w14:paraId="78AFDB0E" w14:textId="7FE9A291" w:rsidR="00A042AB" w:rsidRPr="00B50D0E" w:rsidRDefault="00C82613" w:rsidP="00B50D0E">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地震に対する建築物の構造の安全性を判断するための指標。</w:t>
      </w:r>
      <w:r w:rsidRPr="00B50D0E">
        <w:rPr>
          <w:rFonts w:ascii="Meiryo UI" w:eastAsia="Meiryo UI" w:hAnsi="Times New Roman" w:cs="Times New Roman"/>
          <w:bCs/>
          <w:sz w:val="21"/>
          <w:szCs w:val="24"/>
        </w:rPr>
        <w:t>Is</w:t>
      </w:r>
      <w:r w:rsidRPr="00B50D0E">
        <w:rPr>
          <w:rFonts w:ascii="Meiryo UI" w:eastAsia="Meiryo UI" w:hAnsi="Times New Roman" w:cs="Times New Roman" w:hint="eastAsia"/>
          <w:bCs/>
          <w:sz w:val="21"/>
          <w:szCs w:val="24"/>
        </w:rPr>
        <w:t>値（</w:t>
      </w:r>
      <w:r w:rsidRPr="00B50D0E">
        <w:rPr>
          <w:rFonts w:ascii="Meiryo UI" w:eastAsia="Meiryo UI" w:hAnsi="Times New Roman" w:cs="Times New Roman"/>
          <w:bCs/>
          <w:sz w:val="21"/>
          <w:szCs w:val="24"/>
        </w:rPr>
        <w:t>seismic index of structureの略</w:t>
      </w:r>
      <w:r w:rsidRPr="00B50D0E">
        <w:rPr>
          <w:rFonts w:ascii="Meiryo UI" w:eastAsia="Meiryo UI" w:hAnsi="Times New Roman" w:cs="Times New Roman" w:hint="eastAsia"/>
          <w:bCs/>
          <w:sz w:val="21"/>
          <w:szCs w:val="24"/>
        </w:rPr>
        <w:t>）国土交通省の告示において、調査や計算の結果その数値が0.6以上であれば、大規模地震の振動に対して倒壊又は崩壊する危険性が低いと判断される。</w:t>
      </w:r>
    </w:p>
    <w:p w14:paraId="56E3365A" w14:textId="37086D95" w:rsidR="00C82613" w:rsidRPr="00B50D0E" w:rsidRDefault="00C82613" w:rsidP="00C82613">
      <w:pPr>
        <w:shd w:val="clear" w:color="auto" w:fill="BFBFBF"/>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ｐ</w:t>
      </w:r>
      <w:r w:rsidR="00B50D0E">
        <w:rPr>
          <w:rFonts w:ascii="Meiryo UI" w:eastAsia="Meiryo UI" w:hAnsi="Meiryo UI" w:cs="Meiryo UI" w:hint="eastAsia"/>
          <w:b/>
          <w:bCs/>
          <w:sz w:val="21"/>
          <w:szCs w:val="24"/>
        </w:rPr>
        <w:t>44</w:t>
      </w:r>
    </w:p>
    <w:p w14:paraId="1CEDA4E2" w14:textId="77777777" w:rsidR="0044123B" w:rsidRPr="00B50D0E" w:rsidRDefault="0044123B" w:rsidP="0044123B">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○防災ベッド</w:t>
      </w:r>
    </w:p>
    <w:p w14:paraId="63DB26D9" w14:textId="77777777" w:rsidR="0044123B" w:rsidRPr="00B50D0E" w:rsidRDefault="0044123B" w:rsidP="0044123B">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bCs/>
          <w:sz w:val="21"/>
          <w:szCs w:val="24"/>
        </w:rPr>
        <w:t>就寝中に地震に</w:t>
      </w:r>
      <w:r w:rsidRPr="00B50D0E">
        <w:rPr>
          <w:rFonts w:ascii="Meiryo UI" w:eastAsia="Meiryo UI" w:hAnsi="Times New Roman" w:cs="Times New Roman" w:hint="eastAsia"/>
          <w:bCs/>
          <w:sz w:val="21"/>
          <w:szCs w:val="24"/>
        </w:rPr>
        <w:t>より</w:t>
      </w:r>
      <w:r w:rsidRPr="00B50D0E">
        <w:rPr>
          <w:rFonts w:ascii="Meiryo UI" w:eastAsia="Meiryo UI" w:hAnsi="Times New Roman" w:cs="Times New Roman"/>
          <w:bCs/>
          <w:sz w:val="21"/>
          <w:szCs w:val="24"/>
        </w:rPr>
        <w:t>家屋が倒壊しても、生命を守ることができる安全な空間を確保する</w:t>
      </w:r>
      <w:r w:rsidRPr="00B50D0E">
        <w:rPr>
          <w:rFonts w:ascii="Meiryo UI" w:eastAsia="Meiryo UI" w:hAnsi="Times New Roman" w:cs="Times New Roman" w:hint="eastAsia"/>
          <w:bCs/>
          <w:sz w:val="21"/>
          <w:szCs w:val="24"/>
        </w:rPr>
        <w:t>ことを目的とした、鋼製の防護フレーム等が取り付けられているベッド。</w:t>
      </w:r>
    </w:p>
    <w:p w14:paraId="262D3F97" w14:textId="77777777" w:rsidR="00604D47" w:rsidRDefault="00604D47" w:rsidP="0044123B">
      <w:pPr>
        <w:spacing w:beforeLines="30" w:before="72"/>
        <w:rPr>
          <w:rFonts w:ascii="Meiryo UI" w:eastAsia="Meiryo UI" w:hAnsi="Meiryo UI" w:cs="Meiryo UI"/>
          <w:b/>
          <w:bCs/>
          <w:sz w:val="21"/>
          <w:szCs w:val="24"/>
        </w:rPr>
      </w:pPr>
    </w:p>
    <w:p w14:paraId="696E4E3D" w14:textId="09CA04F7" w:rsidR="0044123B" w:rsidRPr="00B50D0E" w:rsidRDefault="0044123B" w:rsidP="0044123B">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○耐震テーブル</w:t>
      </w:r>
    </w:p>
    <w:p w14:paraId="47BC5A38" w14:textId="3DC8471E" w:rsidR="0044123B" w:rsidRPr="007828A9" w:rsidRDefault="0044123B" w:rsidP="0044123B">
      <w:pPr>
        <w:spacing w:line="320" w:lineRule="exact"/>
        <w:ind w:leftChars="100" w:left="220"/>
        <w:rPr>
          <w:rFonts w:ascii="Meiryo UI" w:eastAsia="Meiryo UI" w:hAnsi="Times New Roman" w:cs="Times New Roman"/>
          <w:bCs/>
          <w:sz w:val="21"/>
          <w:szCs w:val="24"/>
        </w:rPr>
      </w:pPr>
      <w:r w:rsidRPr="001D2A5B">
        <w:rPr>
          <w:rFonts w:ascii="Meiryo UI" w:eastAsia="Meiryo UI" w:hAnsi="Times New Roman" w:cs="Times New Roman"/>
          <w:bCs/>
          <w:sz w:val="21"/>
          <w:szCs w:val="24"/>
        </w:rPr>
        <w:t>普段はテーブルとして、</w:t>
      </w:r>
      <w:r w:rsidRPr="007828A9">
        <w:rPr>
          <w:rFonts w:ascii="Meiryo UI" w:eastAsia="Meiryo UI" w:hAnsi="Times New Roman" w:cs="Times New Roman"/>
          <w:bCs/>
          <w:sz w:val="21"/>
          <w:szCs w:val="24"/>
        </w:rPr>
        <w:t>いざというときはテーブル型シェルター</w:t>
      </w:r>
      <w:r w:rsidRPr="007828A9">
        <w:rPr>
          <w:rFonts w:ascii="Meiryo UI" w:eastAsia="Meiryo UI" w:hAnsi="Times New Roman" w:cs="Times New Roman" w:hint="eastAsia"/>
          <w:bCs/>
          <w:sz w:val="21"/>
          <w:szCs w:val="24"/>
        </w:rPr>
        <w:t>として</w:t>
      </w:r>
      <w:r w:rsidRPr="007828A9">
        <w:rPr>
          <w:rFonts w:ascii="Meiryo UI" w:eastAsia="Meiryo UI" w:hAnsi="Times New Roman" w:cs="Times New Roman"/>
          <w:bCs/>
          <w:sz w:val="21"/>
          <w:szCs w:val="24"/>
        </w:rPr>
        <w:t>、地震の際の落下物などから</w:t>
      </w:r>
      <w:r w:rsidRPr="007828A9">
        <w:rPr>
          <w:rFonts w:ascii="Meiryo UI" w:eastAsia="Meiryo UI" w:hAnsi="Times New Roman" w:cs="Times New Roman" w:hint="eastAsia"/>
          <w:bCs/>
          <w:sz w:val="21"/>
          <w:szCs w:val="24"/>
        </w:rPr>
        <w:t>身を</w:t>
      </w:r>
      <w:r w:rsidRPr="007828A9">
        <w:rPr>
          <w:rFonts w:ascii="Meiryo UI" w:eastAsia="Meiryo UI" w:hAnsi="Times New Roman" w:cs="Times New Roman"/>
          <w:bCs/>
          <w:sz w:val="21"/>
          <w:szCs w:val="24"/>
        </w:rPr>
        <w:t>守</w:t>
      </w:r>
      <w:r w:rsidRPr="007828A9">
        <w:rPr>
          <w:rFonts w:ascii="Meiryo UI" w:eastAsia="Meiryo UI" w:hAnsi="Times New Roman" w:cs="Times New Roman" w:hint="eastAsia"/>
          <w:bCs/>
          <w:sz w:val="21"/>
          <w:szCs w:val="24"/>
        </w:rPr>
        <w:t>る</w:t>
      </w:r>
      <w:r w:rsidR="00B92193">
        <w:rPr>
          <w:rFonts w:ascii="Meiryo UI" w:eastAsia="Meiryo UI" w:hAnsi="Times New Roman" w:cs="Times New Roman" w:hint="eastAsia"/>
          <w:bCs/>
          <w:sz w:val="21"/>
          <w:szCs w:val="24"/>
        </w:rPr>
        <w:t>ためのもの</w:t>
      </w:r>
      <w:r w:rsidRPr="007828A9">
        <w:rPr>
          <w:rFonts w:ascii="Meiryo UI" w:eastAsia="Meiryo UI" w:hAnsi="Times New Roman" w:cs="Times New Roman" w:hint="eastAsia"/>
          <w:bCs/>
          <w:sz w:val="21"/>
          <w:szCs w:val="24"/>
        </w:rPr>
        <w:t>。</w:t>
      </w:r>
    </w:p>
    <w:p w14:paraId="65A8FD86" w14:textId="77777777" w:rsidR="00C82613" w:rsidRPr="007828A9" w:rsidRDefault="00C82613" w:rsidP="00C82613">
      <w:pPr>
        <w:spacing w:beforeLines="30" w:before="72"/>
        <w:rPr>
          <w:rFonts w:ascii="Meiryo UI" w:eastAsia="Meiryo UI" w:hAnsi="Meiryo UI" w:cs="Meiryo UI"/>
          <w:b/>
          <w:bCs/>
          <w:sz w:val="21"/>
          <w:szCs w:val="24"/>
        </w:rPr>
      </w:pPr>
      <w:r w:rsidRPr="007828A9">
        <w:rPr>
          <w:rFonts w:ascii="Meiryo UI" w:eastAsia="Meiryo UI" w:hAnsi="Meiryo UI" w:cs="Meiryo UI" w:hint="eastAsia"/>
          <w:b/>
          <w:bCs/>
          <w:sz w:val="21"/>
          <w:szCs w:val="24"/>
        </w:rPr>
        <w:t>○ハザードマップ</w:t>
      </w:r>
    </w:p>
    <w:p w14:paraId="71CFBE31" w14:textId="5965BAE3" w:rsidR="00C82613" w:rsidRPr="007828A9" w:rsidRDefault="00C82613" w:rsidP="008F7A2A">
      <w:pPr>
        <w:spacing w:line="320" w:lineRule="exact"/>
        <w:ind w:leftChars="100" w:left="220"/>
        <w:rPr>
          <w:rFonts w:ascii="Meiryo UI" w:eastAsia="Meiryo UI" w:hAnsi="Times New Roman" w:cs="Times New Roman"/>
          <w:bCs/>
          <w:sz w:val="21"/>
          <w:szCs w:val="24"/>
        </w:rPr>
        <w:sectPr w:rsidR="00C82613" w:rsidRPr="007828A9" w:rsidSect="00C82613">
          <w:pgSz w:w="11906" w:h="16838"/>
          <w:pgMar w:top="1440" w:right="1080" w:bottom="1440" w:left="1080" w:header="851" w:footer="510" w:gutter="0"/>
          <w:cols w:num="2" w:space="425"/>
          <w:docGrid w:linePitch="360"/>
        </w:sectPr>
      </w:pPr>
      <w:r w:rsidRPr="007828A9">
        <w:rPr>
          <w:rFonts w:ascii="Meiryo UI" w:eastAsia="Meiryo UI" w:hAnsi="Times New Roman" w:cs="Times New Roman" w:hint="eastAsia"/>
          <w:bCs/>
          <w:sz w:val="21"/>
          <w:szCs w:val="24"/>
        </w:rPr>
        <w:t>災害予測図、危険範囲図、災害危険個所分布図ともいい、ある災害に対して危険なところを地図上に示したもの。地震被害予測図、地すべり危険区域マップ・液状化予測図等、それぞれの災害の種類に応じて策定されている。過去にあった災害の解析に基づき、地形・地質・植生・土地利用などの条件により危険度を判定し、通常は危険度のランク付けがなされている。</w:t>
      </w:r>
    </w:p>
    <w:p w14:paraId="49C05683" w14:textId="30FF9E39" w:rsidR="00C82613" w:rsidRPr="00A268B5" w:rsidRDefault="00C82613" w:rsidP="00C82613">
      <w:pPr>
        <w:widowControl/>
        <w:jc w:val="left"/>
        <w:rPr>
          <w:rFonts w:ascii="ＭＳ ゴシック" w:eastAsia="ＭＳ ゴシック" w:hAnsi="Meiryo UI" w:cs="Meiryo UI"/>
          <w:sz w:val="32"/>
        </w:rPr>
      </w:pPr>
    </w:p>
    <w:sectPr w:rsidR="00C82613" w:rsidRPr="00A268B5" w:rsidSect="00E440C6">
      <w:headerReference w:type="default" r:id="rId44"/>
      <w:footerReference w:type="default" r:id="rId45"/>
      <w:pgSz w:w="11906" w:h="16838" w:code="9"/>
      <w:pgMar w:top="1440" w:right="1418" w:bottom="1440" w:left="1418"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206ED1" w14:textId="77777777" w:rsidR="00394737" w:rsidRDefault="00394737" w:rsidP="00EE4ED0">
      <w:r>
        <w:separator/>
      </w:r>
    </w:p>
  </w:endnote>
  <w:endnote w:type="continuationSeparator" w:id="0">
    <w:p w14:paraId="1995584C" w14:textId="77777777" w:rsidR="00394737" w:rsidRDefault="00394737" w:rsidP="00EE4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FG平成角ｺﾞｼｯｸ体W7">
    <w:altName w:val="ＭＳ ゴシック"/>
    <w:charset w:val="80"/>
    <w:family w:val="modern"/>
    <w:pitch w:val="fixed"/>
    <w:sig w:usb0="80000283" w:usb1="28C76CF8" w:usb2="00000010" w:usb3="00000000" w:csb0="00020000" w:csb1="00000000"/>
  </w:font>
  <w:font w:name="FG丸ｺﾞｼｯｸ体Ca-L">
    <w:altName w:val="ＭＳ ゴシック"/>
    <w:charset w:val="80"/>
    <w:family w:val="modern"/>
    <w:pitch w:val="fixed"/>
    <w:sig w:usb0="00000000" w:usb1="28C76CF8" w:usb2="00000010" w:usb3="00000000" w:csb0="00020000" w:csb1="00000000"/>
  </w:font>
  <w:font w:name="YuGothic-Regular">
    <w:altName w:val="Arial Unicode MS"/>
    <w:panose1 w:val="00000000000000000000"/>
    <w:charset w:val="80"/>
    <w:family w:val="auto"/>
    <w:notTrueType/>
    <w:pitch w:val="default"/>
    <w:sig w:usb0="00000001" w:usb1="0807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B15D0" w14:textId="77777777" w:rsidR="00145732" w:rsidRDefault="00145732">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796C4" w14:textId="5F61A1C2" w:rsidR="00394737" w:rsidRDefault="00394737">
    <w:pPr>
      <w:pStyle w:val="ae"/>
      <w:jc w:val="center"/>
    </w:pPr>
  </w:p>
  <w:p w14:paraId="13CFAA75" w14:textId="77777777" w:rsidR="00394737" w:rsidRDefault="00394737" w:rsidP="00C82613">
    <w:pPr>
      <w:pStyle w:val="ae"/>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06347" w14:textId="77777777" w:rsidR="00145732" w:rsidRDefault="00145732">
    <w:pPr>
      <w:pStyle w:val="a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261"/>
      <w:docPartObj>
        <w:docPartGallery w:val="Page Numbers (Bottom of Page)"/>
        <w:docPartUnique/>
      </w:docPartObj>
    </w:sdtPr>
    <w:sdtContent>
      <w:p w14:paraId="02AF45AE" w14:textId="0FB75FA6" w:rsidR="00394737" w:rsidRDefault="00394737">
        <w:pPr>
          <w:pStyle w:val="ae"/>
          <w:jc w:val="center"/>
        </w:pPr>
        <w:r>
          <w:fldChar w:fldCharType="begin"/>
        </w:r>
        <w:r>
          <w:instrText>PAGE   \* MERGEFORMAT</w:instrText>
        </w:r>
        <w:r>
          <w:fldChar w:fldCharType="separate"/>
        </w:r>
        <w:r w:rsidR="00145732" w:rsidRPr="00145732">
          <w:rPr>
            <w:noProof/>
            <w:lang w:val="ja-JP"/>
          </w:rPr>
          <w:t>17</w:t>
        </w:r>
        <w:r>
          <w:fldChar w:fldCharType="end"/>
        </w:r>
      </w:p>
    </w:sdtContent>
  </w:sdt>
  <w:p w14:paraId="1910C96D" w14:textId="77777777" w:rsidR="00394737" w:rsidRDefault="00394737" w:rsidP="00C82613">
    <w:pPr>
      <w:pStyle w:val="ae"/>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CAF2F" w14:textId="481F62DC" w:rsidR="00394737" w:rsidRPr="00EE4ED0" w:rsidRDefault="00394737">
    <w:pPr>
      <w:pStyle w:val="ae"/>
      <w:jc w:val="center"/>
      <w:rPr>
        <w:rFonts w:eastAsia="BIZ UDPゴシック"/>
        <w:b/>
        <w:bCs/>
        <w:sz w:val="24"/>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CD3692" w14:textId="77777777" w:rsidR="00394737" w:rsidRDefault="00394737" w:rsidP="00EE4ED0">
      <w:r>
        <w:separator/>
      </w:r>
    </w:p>
  </w:footnote>
  <w:footnote w:type="continuationSeparator" w:id="0">
    <w:p w14:paraId="385B5E02" w14:textId="77777777" w:rsidR="00394737" w:rsidRDefault="00394737" w:rsidP="00EE4E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8658A" w14:textId="77777777" w:rsidR="00145732" w:rsidRDefault="00145732">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A7E27" w14:textId="77777777" w:rsidR="00145732" w:rsidRDefault="00145732">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416BC" w14:textId="77777777" w:rsidR="00145732" w:rsidRDefault="00145732">
    <w:pPr>
      <w:pStyle w:val="ac"/>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0272E" w14:textId="77777777" w:rsidR="00394737" w:rsidRDefault="00394737">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04B5B"/>
    <w:multiLevelType w:val="hybridMultilevel"/>
    <w:tmpl w:val="8CD8E590"/>
    <w:lvl w:ilvl="0" w:tplc="2D1CCF6E">
      <w:start w:val="1"/>
      <w:numFmt w:val="decimalEnclosedCircle"/>
      <w:lvlText w:val="%1"/>
      <w:lvlJc w:val="left"/>
      <w:pPr>
        <w:ind w:left="580" w:hanging="360"/>
      </w:pPr>
      <w:rPr>
        <w:rFonts w:cs="Meiryo UI" w:hint="default"/>
        <w:b/>
        <w:bCs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F12519"/>
    <w:multiLevelType w:val="hybridMultilevel"/>
    <w:tmpl w:val="32068AB6"/>
    <w:lvl w:ilvl="0" w:tplc="AAD05E18">
      <w:start w:val="1"/>
      <w:numFmt w:val="decimalEnclosedCircle"/>
      <w:lvlText w:val="%1"/>
      <w:lvlJc w:val="left"/>
      <w:pPr>
        <w:ind w:left="154" w:hanging="360"/>
      </w:pPr>
      <w:rPr>
        <w:rFonts w:hint="default"/>
      </w:rPr>
    </w:lvl>
    <w:lvl w:ilvl="1" w:tplc="04090017" w:tentative="1">
      <w:start w:val="1"/>
      <w:numFmt w:val="aiueoFullWidth"/>
      <w:lvlText w:val="(%2)"/>
      <w:lvlJc w:val="left"/>
      <w:pPr>
        <w:ind w:left="634" w:hanging="420"/>
      </w:pPr>
    </w:lvl>
    <w:lvl w:ilvl="2" w:tplc="04090011" w:tentative="1">
      <w:start w:val="1"/>
      <w:numFmt w:val="decimalEnclosedCircle"/>
      <w:lvlText w:val="%3"/>
      <w:lvlJc w:val="left"/>
      <w:pPr>
        <w:ind w:left="1054" w:hanging="420"/>
      </w:pPr>
    </w:lvl>
    <w:lvl w:ilvl="3" w:tplc="0409000F" w:tentative="1">
      <w:start w:val="1"/>
      <w:numFmt w:val="decimal"/>
      <w:lvlText w:val="%4."/>
      <w:lvlJc w:val="left"/>
      <w:pPr>
        <w:ind w:left="1474" w:hanging="420"/>
      </w:pPr>
    </w:lvl>
    <w:lvl w:ilvl="4" w:tplc="04090017" w:tentative="1">
      <w:start w:val="1"/>
      <w:numFmt w:val="aiueoFullWidth"/>
      <w:lvlText w:val="(%5)"/>
      <w:lvlJc w:val="left"/>
      <w:pPr>
        <w:ind w:left="1894" w:hanging="420"/>
      </w:pPr>
    </w:lvl>
    <w:lvl w:ilvl="5" w:tplc="04090011" w:tentative="1">
      <w:start w:val="1"/>
      <w:numFmt w:val="decimalEnclosedCircle"/>
      <w:lvlText w:val="%6"/>
      <w:lvlJc w:val="left"/>
      <w:pPr>
        <w:ind w:left="2314" w:hanging="420"/>
      </w:pPr>
    </w:lvl>
    <w:lvl w:ilvl="6" w:tplc="0409000F" w:tentative="1">
      <w:start w:val="1"/>
      <w:numFmt w:val="decimal"/>
      <w:lvlText w:val="%7."/>
      <w:lvlJc w:val="left"/>
      <w:pPr>
        <w:ind w:left="2734" w:hanging="420"/>
      </w:pPr>
    </w:lvl>
    <w:lvl w:ilvl="7" w:tplc="04090017" w:tentative="1">
      <w:start w:val="1"/>
      <w:numFmt w:val="aiueoFullWidth"/>
      <w:lvlText w:val="(%8)"/>
      <w:lvlJc w:val="left"/>
      <w:pPr>
        <w:ind w:left="3154" w:hanging="420"/>
      </w:pPr>
    </w:lvl>
    <w:lvl w:ilvl="8" w:tplc="04090011" w:tentative="1">
      <w:start w:val="1"/>
      <w:numFmt w:val="decimalEnclosedCircle"/>
      <w:lvlText w:val="%9"/>
      <w:lvlJc w:val="left"/>
      <w:pPr>
        <w:ind w:left="3574" w:hanging="420"/>
      </w:pPr>
    </w:lvl>
  </w:abstractNum>
  <w:abstractNum w:abstractNumId="2" w15:restartNumberingAfterBreak="0">
    <w:nsid w:val="161F4730"/>
    <w:multiLevelType w:val="hybridMultilevel"/>
    <w:tmpl w:val="D360A528"/>
    <w:lvl w:ilvl="0" w:tplc="1CDED6FA">
      <w:start w:val="1"/>
      <w:numFmt w:val="decimalEnclosedCircle"/>
      <w:lvlText w:val="%1"/>
      <w:lvlJc w:val="left"/>
      <w:pPr>
        <w:ind w:left="64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9896415"/>
    <w:multiLevelType w:val="hybridMultilevel"/>
    <w:tmpl w:val="8CD8E590"/>
    <w:lvl w:ilvl="0" w:tplc="2D1CCF6E">
      <w:start w:val="1"/>
      <w:numFmt w:val="decimalEnclosedCircle"/>
      <w:lvlText w:val="%1"/>
      <w:lvlJc w:val="left"/>
      <w:pPr>
        <w:ind w:left="580" w:hanging="360"/>
      </w:pPr>
      <w:rPr>
        <w:rFonts w:cs="Meiryo UI" w:hint="default"/>
        <w:b/>
        <w:bCs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AFD0538"/>
    <w:multiLevelType w:val="hybridMultilevel"/>
    <w:tmpl w:val="8CD8E590"/>
    <w:lvl w:ilvl="0" w:tplc="2D1CCF6E">
      <w:start w:val="1"/>
      <w:numFmt w:val="decimalEnclosedCircle"/>
      <w:lvlText w:val="%1"/>
      <w:lvlJc w:val="left"/>
      <w:pPr>
        <w:ind w:left="580" w:hanging="360"/>
      </w:pPr>
      <w:rPr>
        <w:rFonts w:cs="Meiryo UI" w:hint="default"/>
        <w:b/>
        <w:bCs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06E6104"/>
    <w:multiLevelType w:val="hybridMultilevel"/>
    <w:tmpl w:val="A2808104"/>
    <w:lvl w:ilvl="0" w:tplc="190889C4">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96E1D23"/>
    <w:multiLevelType w:val="hybridMultilevel"/>
    <w:tmpl w:val="8CD8E590"/>
    <w:lvl w:ilvl="0" w:tplc="2D1CCF6E">
      <w:start w:val="1"/>
      <w:numFmt w:val="decimalEnclosedCircle"/>
      <w:lvlText w:val="%1"/>
      <w:lvlJc w:val="left"/>
      <w:pPr>
        <w:ind w:left="580" w:hanging="360"/>
      </w:pPr>
      <w:rPr>
        <w:rFonts w:cs="Meiryo UI" w:hint="default"/>
        <w:b/>
        <w:bCs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9D21632"/>
    <w:multiLevelType w:val="hybridMultilevel"/>
    <w:tmpl w:val="3DE84ACE"/>
    <w:lvl w:ilvl="0" w:tplc="80F01B70">
      <w:start w:val="1"/>
      <w:numFmt w:val="decimalEnclosedCircle"/>
      <w:lvlText w:val="%1"/>
      <w:lvlJc w:val="left"/>
      <w:pPr>
        <w:ind w:left="644" w:hanging="360"/>
      </w:pPr>
      <w:rPr>
        <w:rFonts w:hint="default"/>
      </w:rPr>
    </w:lvl>
    <w:lvl w:ilvl="1" w:tplc="552CC8D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B715AEC"/>
    <w:multiLevelType w:val="hybridMultilevel"/>
    <w:tmpl w:val="8CD8E590"/>
    <w:lvl w:ilvl="0" w:tplc="2D1CCF6E">
      <w:start w:val="1"/>
      <w:numFmt w:val="decimalEnclosedCircle"/>
      <w:lvlText w:val="%1"/>
      <w:lvlJc w:val="left"/>
      <w:pPr>
        <w:ind w:left="580" w:hanging="360"/>
      </w:pPr>
      <w:rPr>
        <w:rFonts w:cs="Meiryo UI" w:hint="default"/>
        <w:b/>
        <w:bCs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E4B0BA0"/>
    <w:multiLevelType w:val="hybridMultilevel"/>
    <w:tmpl w:val="951A979C"/>
    <w:lvl w:ilvl="0" w:tplc="75B8927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3FC647E4"/>
    <w:multiLevelType w:val="hybridMultilevel"/>
    <w:tmpl w:val="8CD8E590"/>
    <w:lvl w:ilvl="0" w:tplc="2D1CCF6E">
      <w:start w:val="1"/>
      <w:numFmt w:val="decimalEnclosedCircle"/>
      <w:lvlText w:val="%1"/>
      <w:lvlJc w:val="left"/>
      <w:pPr>
        <w:ind w:left="580" w:hanging="360"/>
      </w:pPr>
      <w:rPr>
        <w:rFonts w:cs="Meiryo UI" w:hint="default"/>
        <w:b/>
        <w:bCs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35306F2"/>
    <w:multiLevelType w:val="hybridMultilevel"/>
    <w:tmpl w:val="8CD8E590"/>
    <w:lvl w:ilvl="0" w:tplc="2D1CCF6E">
      <w:start w:val="1"/>
      <w:numFmt w:val="decimalEnclosedCircle"/>
      <w:lvlText w:val="%1"/>
      <w:lvlJc w:val="left"/>
      <w:pPr>
        <w:ind w:left="580" w:hanging="360"/>
      </w:pPr>
      <w:rPr>
        <w:rFonts w:cs="Meiryo UI" w:hint="default"/>
        <w:b/>
        <w:bCs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C46539B"/>
    <w:multiLevelType w:val="hybridMultilevel"/>
    <w:tmpl w:val="8CD8E590"/>
    <w:lvl w:ilvl="0" w:tplc="2D1CCF6E">
      <w:start w:val="1"/>
      <w:numFmt w:val="decimalEnclosedCircle"/>
      <w:lvlText w:val="%1"/>
      <w:lvlJc w:val="left"/>
      <w:pPr>
        <w:ind w:left="580" w:hanging="360"/>
      </w:pPr>
      <w:rPr>
        <w:rFonts w:cs="Meiryo UI" w:hint="default"/>
        <w:b/>
        <w:bCs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6D337ED"/>
    <w:multiLevelType w:val="hybridMultilevel"/>
    <w:tmpl w:val="8CD8E590"/>
    <w:lvl w:ilvl="0" w:tplc="2D1CCF6E">
      <w:start w:val="1"/>
      <w:numFmt w:val="decimalEnclosedCircle"/>
      <w:lvlText w:val="%1"/>
      <w:lvlJc w:val="left"/>
      <w:pPr>
        <w:ind w:left="580" w:hanging="360"/>
      </w:pPr>
      <w:rPr>
        <w:rFonts w:cs="Meiryo UI" w:hint="default"/>
        <w:b/>
        <w:bCs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2505B62"/>
    <w:multiLevelType w:val="hybridMultilevel"/>
    <w:tmpl w:val="D22A29B2"/>
    <w:lvl w:ilvl="0" w:tplc="F230B296">
      <w:start w:val="1"/>
      <w:numFmt w:val="decimalEnclosedCircle"/>
      <w:lvlText w:val="%1"/>
      <w:lvlJc w:val="left"/>
      <w:pPr>
        <w:ind w:left="580" w:hanging="360"/>
      </w:pPr>
      <w:rPr>
        <w:rFonts w:cs="Meiryo UI" w:hint="default"/>
        <w:b/>
        <w:bCs w:val="0"/>
        <w:color w:val="auto"/>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33C4482"/>
    <w:multiLevelType w:val="hybridMultilevel"/>
    <w:tmpl w:val="4B5093BC"/>
    <w:lvl w:ilvl="0" w:tplc="C938FC4A">
      <w:start w:val="2"/>
      <w:numFmt w:val="decimalEnclosedCircle"/>
      <w:lvlText w:val="%1"/>
      <w:lvlJc w:val="left"/>
      <w:pPr>
        <w:ind w:left="786" w:hanging="360"/>
      </w:pPr>
      <w:rPr>
        <w:rFonts w:hint="default"/>
      </w:rPr>
    </w:lvl>
    <w:lvl w:ilvl="1" w:tplc="04090017" w:tentative="1">
      <w:start w:val="1"/>
      <w:numFmt w:val="aiueoFullWidth"/>
      <w:lvlText w:val="(%2)"/>
      <w:lvlJc w:val="left"/>
      <w:pPr>
        <w:ind w:left="1342" w:hanging="420"/>
      </w:pPr>
    </w:lvl>
    <w:lvl w:ilvl="2" w:tplc="04090011" w:tentative="1">
      <w:start w:val="1"/>
      <w:numFmt w:val="decimalEnclosedCircle"/>
      <w:lvlText w:val="%3"/>
      <w:lvlJc w:val="left"/>
      <w:pPr>
        <w:ind w:left="1762" w:hanging="420"/>
      </w:pPr>
    </w:lvl>
    <w:lvl w:ilvl="3" w:tplc="0409000F" w:tentative="1">
      <w:start w:val="1"/>
      <w:numFmt w:val="decimal"/>
      <w:lvlText w:val="%4."/>
      <w:lvlJc w:val="left"/>
      <w:pPr>
        <w:ind w:left="2182" w:hanging="420"/>
      </w:pPr>
    </w:lvl>
    <w:lvl w:ilvl="4" w:tplc="04090017" w:tentative="1">
      <w:start w:val="1"/>
      <w:numFmt w:val="aiueoFullWidth"/>
      <w:lvlText w:val="(%5)"/>
      <w:lvlJc w:val="left"/>
      <w:pPr>
        <w:ind w:left="2602" w:hanging="420"/>
      </w:pPr>
    </w:lvl>
    <w:lvl w:ilvl="5" w:tplc="04090011" w:tentative="1">
      <w:start w:val="1"/>
      <w:numFmt w:val="decimalEnclosedCircle"/>
      <w:lvlText w:val="%6"/>
      <w:lvlJc w:val="left"/>
      <w:pPr>
        <w:ind w:left="3022" w:hanging="420"/>
      </w:pPr>
    </w:lvl>
    <w:lvl w:ilvl="6" w:tplc="0409000F" w:tentative="1">
      <w:start w:val="1"/>
      <w:numFmt w:val="decimal"/>
      <w:lvlText w:val="%7."/>
      <w:lvlJc w:val="left"/>
      <w:pPr>
        <w:ind w:left="3442" w:hanging="420"/>
      </w:pPr>
    </w:lvl>
    <w:lvl w:ilvl="7" w:tplc="04090017" w:tentative="1">
      <w:start w:val="1"/>
      <w:numFmt w:val="aiueoFullWidth"/>
      <w:lvlText w:val="(%8)"/>
      <w:lvlJc w:val="left"/>
      <w:pPr>
        <w:ind w:left="3862" w:hanging="420"/>
      </w:pPr>
    </w:lvl>
    <w:lvl w:ilvl="8" w:tplc="04090011" w:tentative="1">
      <w:start w:val="1"/>
      <w:numFmt w:val="decimalEnclosedCircle"/>
      <w:lvlText w:val="%9"/>
      <w:lvlJc w:val="left"/>
      <w:pPr>
        <w:ind w:left="4282" w:hanging="420"/>
      </w:pPr>
    </w:lvl>
  </w:abstractNum>
  <w:abstractNum w:abstractNumId="16" w15:restartNumberingAfterBreak="0">
    <w:nsid w:val="711A32BA"/>
    <w:multiLevelType w:val="hybridMultilevel"/>
    <w:tmpl w:val="7C069276"/>
    <w:lvl w:ilvl="0" w:tplc="80F01B70">
      <w:start w:val="1"/>
      <w:numFmt w:val="decimalEnclosedCircle"/>
      <w:lvlText w:val="%1"/>
      <w:lvlJc w:val="left"/>
      <w:pPr>
        <w:ind w:left="64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4E37EE1"/>
    <w:multiLevelType w:val="multilevel"/>
    <w:tmpl w:val="67940FEA"/>
    <w:lvl w:ilvl="0">
      <w:start w:val="1"/>
      <w:numFmt w:val="decimalFullWidth"/>
      <w:pStyle w:val="a"/>
      <w:suff w:val="nothing"/>
      <w:lvlText w:val="%1章"/>
      <w:lvlJc w:val="left"/>
      <w:pPr>
        <w:ind w:left="851" w:hanging="425"/>
      </w:pPr>
      <w:rPr>
        <w:rFonts w:hint="eastAsia"/>
      </w:rPr>
    </w:lvl>
    <w:lvl w:ilvl="1">
      <w:start w:val="1"/>
      <w:numFmt w:val="decimalFullWidth"/>
      <w:pStyle w:val="a0"/>
      <w:suff w:val="nothing"/>
      <w:lvlText w:val="【%2】"/>
      <w:lvlJc w:val="left"/>
      <w:pPr>
        <w:ind w:left="0" w:firstLine="100"/>
      </w:pPr>
      <w:rPr>
        <w:rFonts w:hint="eastAsia"/>
      </w:rPr>
    </w:lvl>
    <w:lvl w:ilvl="2">
      <w:start w:val="1"/>
      <w:numFmt w:val="decimalFullWidth"/>
      <w:pStyle w:val="a1"/>
      <w:suff w:val="nothing"/>
      <w:lvlText w:val="%3．"/>
      <w:lvlJc w:val="left"/>
      <w:pPr>
        <w:ind w:left="1163" w:hanging="1163"/>
      </w:pPr>
      <w:rPr>
        <w:rFonts w:hint="eastAsia"/>
      </w:rPr>
    </w:lvl>
    <w:lvl w:ilvl="3">
      <w:start w:val="1"/>
      <w:numFmt w:val="decimalFullWidth"/>
      <w:pStyle w:val="a2"/>
      <w:suff w:val="nothing"/>
      <w:lvlText w:val="（%4）"/>
      <w:lvlJc w:val="left"/>
      <w:pPr>
        <w:ind w:left="1701" w:hanging="1474"/>
      </w:pPr>
      <w:rPr>
        <w:rFonts w:hint="eastAsia"/>
      </w:rPr>
    </w:lvl>
    <w:lvl w:ilvl="4">
      <w:start w:val="1"/>
      <w:numFmt w:val="decimalEnclosedCircle"/>
      <w:pStyle w:val="a3"/>
      <w:suff w:val="nothing"/>
      <w:lvlText w:val="%5"/>
      <w:lvlJc w:val="left"/>
      <w:pPr>
        <w:ind w:left="2126" w:hanging="1526"/>
      </w:pPr>
      <w:rPr>
        <w:rFonts w:hint="eastAsia"/>
      </w:rPr>
    </w:lvl>
    <w:lvl w:ilvl="5">
      <w:start w:val="1"/>
      <w:numFmt w:val="none"/>
      <w:pStyle w:val="a4"/>
      <w:suff w:val="nothing"/>
      <w:lvlText w:val=""/>
      <w:lvlJc w:val="left"/>
      <w:pPr>
        <w:ind w:left="2551" w:hanging="1984"/>
      </w:pPr>
      <w:rPr>
        <w:rFonts w:hint="eastAsia"/>
      </w:rPr>
    </w:lvl>
    <w:lvl w:ilvl="6">
      <w:start w:val="1"/>
      <w:numFmt w:val="none"/>
      <w:suff w:val="nothing"/>
      <w:lvlText w:val=""/>
      <w:lvlJc w:val="left"/>
      <w:pPr>
        <w:ind w:left="2976" w:hanging="21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18" w15:restartNumberingAfterBreak="0">
    <w:nsid w:val="76346A47"/>
    <w:multiLevelType w:val="hybridMultilevel"/>
    <w:tmpl w:val="0F4411A0"/>
    <w:lvl w:ilvl="0" w:tplc="B3CAE11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9" w15:restartNumberingAfterBreak="0">
    <w:nsid w:val="7DD074E0"/>
    <w:multiLevelType w:val="hybridMultilevel"/>
    <w:tmpl w:val="6B4EFF3A"/>
    <w:lvl w:ilvl="0" w:tplc="904065BA">
      <w:start w:val="1"/>
      <w:numFmt w:val="decimalEnclosedCircle"/>
      <w:lvlText w:val="%1"/>
      <w:lvlJc w:val="left"/>
      <w:pPr>
        <w:ind w:left="580" w:hanging="360"/>
      </w:pPr>
      <w:rPr>
        <w:rFonts w:cs="Meiryo UI" w:hint="default"/>
        <w:b/>
        <w:bCs w:val="0"/>
        <w:sz w:val="22"/>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0" w15:restartNumberingAfterBreak="0">
    <w:nsid w:val="7E2350E6"/>
    <w:multiLevelType w:val="hybridMultilevel"/>
    <w:tmpl w:val="FFF04DB4"/>
    <w:lvl w:ilvl="0" w:tplc="7F7AD4EC">
      <w:start w:val="93"/>
      <w:numFmt w:val="bullet"/>
      <w:lvlText w:val="※"/>
      <w:lvlJc w:val="left"/>
      <w:pPr>
        <w:ind w:left="1680" w:hanging="360"/>
      </w:pPr>
      <w:rPr>
        <w:rFonts w:ascii="Meiryo UI" w:eastAsia="Meiryo UI" w:hAnsi="Meiryo UI" w:cs="Meiryo UI" w:hint="eastAsia"/>
      </w:rPr>
    </w:lvl>
    <w:lvl w:ilvl="1" w:tplc="0409000B" w:tentative="1">
      <w:start w:val="1"/>
      <w:numFmt w:val="bullet"/>
      <w:lvlText w:val=""/>
      <w:lvlJc w:val="left"/>
      <w:pPr>
        <w:ind w:left="2160" w:hanging="420"/>
      </w:pPr>
      <w:rPr>
        <w:rFonts w:ascii="Wingdings" w:hAnsi="Wingdings" w:hint="default"/>
      </w:rPr>
    </w:lvl>
    <w:lvl w:ilvl="2" w:tplc="0409000D" w:tentative="1">
      <w:start w:val="1"/>
      <w:numFmt w:val="bullet"/>
      <w:lvlText w:val=""/>
      <w:lvlJc w:val="left"/>
      <w:pPr>
        <w:ind w:left="2580" w:hanging="420"/>
      </w:pPr>
      <w:rPr>
        <w:rFonts w:ascii="Wingdings" w:hAnsi="Wingdings" w:hint="default"/>
      </w:rPr>
    </w:lvl>
    <w:lvl w:ilvl="3" w:tplc="04090001" w:tentative="1">
      <w:start w:val="1"/>
      <w:numFmt w:val="bullet"/>
      <w:lvlText w:val=""/>
      <w:lvlJc w:val="left"/>
      <w:pPr>
        <w:ind w:left="3000" w:hanging="420"/>
      </w:pPr>
      <w:rPr>
        <w:rFonts w:ascii="Wingdings" w:hAnsi="Wingdings" w:hint="default"/>
      </w:rPr>
    </w:lvl>
    <w:lvl w:ilvl="4" w:tplc="0409000B" w:tentative="1">
      <w:start w:val="1"/>
      <w:numFmt w:val="bullet"/>
      <w:lvlText w:val=""/>
      <w:lvlJc w:val="left"/>
      <w:pPr>
        <w:ind w:left="3420" w:hanging="420"/>
      </w:pPr>
      <w:rPr>
        <w:rFonts w:ascii="Wingdings" w:hAnsi="Wingdings" w:hint="default"/>
      </w:rPr>
    </w:lvl>
    <w:lvl w:ilvl="5" w:tplc="0409000D" w:tentative="1">
      <w:start w:val="1"/>
      <w:numFmt w:val="bullet"/>
      <w:lvlText w:val=""/>
      <w:lvlJc w:val="left"/>
      <w:pPr>
        <w:ind w:left="3840" w:hanging="420"/>
      </w:pPr>
      <w:rPr>
        <w:rFonts w:ascii="Wingdings" w:hAnsi="Wingdings" w:hint="default"/>
      </w:rPr>
    </w:lvl>
    <w:lvl w:ilvl="6" w:tplc="04090001" w:tentative="1">
      <w:start w:val="1"/>
      <w:numFmt w:val="bullet"/>
      <w:lvlText w:val=""/>
      <w:lvlJc w:val="left"/>
      <w:pPr>
        <w:ind w:left="4260" w:hanging="420"/>
      </w:pPr>
      <w:rPr>
        <w:rFonts w:ascii="Wingdings" w:hAnsi="Wingdings" w:hint="default"/>
      </w:rPr>
    </w:lvl>
    <w:lvl w:ilvl="7" w:tplc="0409000B" w:tentative="1">
      <w:start w:val="1"/>
      <w:numFmt w:val="bullet"/>
      <w:lvlText w:val=""/>
      <w:lvlJc w:val="left"/>
      <w:pPr>
        <w:ind w:left="4680" w:hanging="420"/>
      </w:pPr>
      <w:rPr>
        <w:rFonts w:ascii="Wingdings" w:hAnsi="Wingdings" w:hint="default"/>
      </w:rPr>
    </w:lvl>
    <w:lvl w:ilvl="8" w:tplc="0409000D" w:tentative="1">
      <w:start w:val="1"/>
      <w:numFmt w:val="bullet"/>
      <w:lvlText w:val=""/>
      <w:lvlJc w:val="left"/>
      <w:pPr>
        <w:ind w:left="5100" w:hanging="420"/>
      </w:pPr>
      <w:rPr>
        <w:rFonts w:ascii="Wingdings" w:hAnsi="Wingdings" w:hint="default"/>
      </w:rPr>
    </w:lvl>
  </w:abstractNum>
  <w:abstractNum w:abstractNumId="21" w15:restartNumberingAfterBreak="0">
    <w:nsid w:val="7E834673"/>
    <w:multiLevelType w:val="hybridMultilevel"/>
    <w:tmpl w:val="76DA0C42"/>
    <w:lvl w:ilvl="0" w:tplc="2278B5D0">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2" w15:restartNumberingAfterBreak="0">
    <w:nsid w:val="7F2A4FEB"/>
    <w:multiLevelType w:val="hybridMultilevel"/>
    <w:tmpl w:val="D22A29B2"/>
    <w:lvl w:ilvl="0" w:tplc="F230B296">
      <w:start w:val="1"/>
      <w:numFmt w:val="decimalEnclosedCircle"/>
      <w:lvlText w:val="%1"/>
      <w:lvlJc w:val="left"/>
      <w:pPr>
        <w:ind w:left="580" w:hanging="360"/>
      </w:pPr>
      <w:rPr>
        <w:rFonts w:cs="Meiryo UI" w:hint="default"/>
        <w:b/>
        <w:bCs w:val="0"/>
        <w:color w:val="auto"/>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num>
  <w:num w:numId="2">
    <w:abstractNumId w:val="2"/>
  </w:num>
  <w:num w:numId="3">
    <w:abstractNumId w:val="15"/>
  </w:num>
  <w:num w:numId="4">
    <w:abstractNumId w:val="19"/>
  </w:num>
  <w:num w:numId="5">
    <w:abstractNumId w:val="9"/>
  </w:num>
  <w:num w:numId="6">
    <w:abstractNumId w:val="18"/>
  </w:num>
  <w:num w:numId="7">
    <w:abstractNumId w:val="1"/>
  </w:num>
  <w:num w:numId="8">
    <w:abstractNumId w:val="21"/>
  </w:num>
  <w:num w:numId="9">
    <w:abstractNumId w:val="5"/>
  </w:num>
  <w:num w:numId="10">
    <w:abstractNumId w:val="20"/>
  </w:num>
  <w:num w:numId="11">
    <w:abstractNumId w:val="16"/>
  </w:num>
  <w:num w:numId="12">
    <w:abstractNumId w:val="7"/>
  </w:num>
  <w:num w:numId="13">
    <w:abstractNumId w:val="8"/>
  </w:num>
  <w:num w:numId="14">
    <w:abstractNumId w:val="4"/>
  </w:num>
  <w:num w:numId="15">
    <w:abstractNumId w:val="12"/>
  </w:num>
  <w:num w:numId="16">
    <w:abstractNumId w:val="11"/>
  </w:num>
  <w:num w:numId="17">
    <w:abstractNumId w:val="3"/>
  </w:num>
  <w:num w:numId="18">
    <w:abstractNumId w:val="0"/>
  </w:num>
  <w:num w:numId="19">
    <w:abstractNumId w:val="6"/>
  </w:num>
  <w:num w:numId="20">
    <w:abstractNumId w:val="10"/>
  </w:num>
  <w:num w:numId="21">
    <w:abstractNumId w:val="13"/>
  </w:num>
  <w:num w:numId="22">
    <w:abstractNumId w:val="22"/>
  </w:num>
  <w:num w:numId="23">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removePersonalInformation/>
  <w:removeDateAndTime/>
  <w:bordersDoNotSurroundHeader/>
  <w:bordersDoNotSurroundFooter/>
  <w:proofState w:grammar="dirty"/>
  <w:defaultTabStop w:val="840"/>
  <w:drawingGridHorizontalSpacing w:val="110"/>
  <w:displayHorizontalDrawingGridEvery w:val="0"/>
  <w:displayVerticalDrawingGridEvery w:val="2"/>
  <w:characterSpacingControl w:val="compressPunctuation"/>
  <w:strictFirstAndLastChars/>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901"/>
    <w:rsid w:val="00001655"/>
    <w:rsid w:val="000028C5"/>
    <w:rsid w:val="00003DF6"/>
    <w:rsid w:val="000059CB"/>
    <w:rsid w:val="00007AE6"/>
    <w:rsid w:val="00010FE2"/>
    <w:rsid w:val="000142C3"/>
    <w:rsid w:val="00015B6C"/>
    <w:rsid w:val="00017165"/>
    <w:rsid w:val="000220DE"/>
    <w:rsid w:val="000270D1"/>
    <w:rsid w:val="0002726F"/>
    <w:rsid w:val="000332FF"/>
    <w:rsid w:val="00034156"/>
    <w:rsid w:val="000363CE"/>
    <w:rsid w:val="00040B78"/>
    <w:rsid w:val="00043921"/>
    <w:rsid w:val="00043FF4"/>
    <w:rsid w:val="00046574"/>
    <w:rsid w:val="00046E0B"/>
    <w:rsid w:val="00060901"/>
    <w:rsid w:val="00060D8C"/>
    <w:rsid w:val="000620DA"/>
    <w:rsid w:val="00063AC6"/>
    <w:rsid w:val="0006424B"/>
    <w:rsid w:val="0006641C"/>
    <w:rsid w:val="000669E7"/>
    <w:rsid w:val="00066A58"/>
    <w:rsid w:val="00067A17"/>
    <w:rsid w:val="00072088"/>
    <w:rsid w:val="00072869"/>
    <w:rsid w:val="000734F1"/>
    <w:rsid w:val="000746DC"/>
    <w:rsid w:val="00074A64"/>
    <w:rsid w:val="0007685E"/>
    <w:rsid w:val="0007795D"/>
    <w:rsid w:val="00077A91"/>
    <w:rsid w:val="0008258C"/>
    <w:rsid w:val="0008316E"/>
    <w:rsid w:val="00087068"/>
    <w:rsid w:val="00087136"/>
    <w:rsid w:val="000914AE"/>
    <w:rsid w:val="00091F60"/>
    <w:rsid w:val="00092F19"/>
    <w:rsid w:val="00093DE1"/>
    <w:rsid w:val="00094E38"/>
    <w:rsid w:val="000955C2"/>
    <w:rsid w:val="00097BF0"/>
    <w:rsid w:val="000A02A9"/>
    <w:rsid w:val="000A5511"/>
    <w:rsid w:val="000A5F51"/>
    <w:rsid w:val="000A67F8"/>
    <w:rsid w:val="000A68AD"/>
    <w:rsid w:val="000B0377"/>
    <w:rsid w:val="000B236E"/>
    <w:rsid w:val="000B40DD"/>
    <w:rsid w:val="000B562F"/>
    <w:rsid w:val="000B7B4D"/>
    <w:rsid w:val="000C03C7"/>
    <w:rsid w:val="000C0432"/>
    <w:rsid w:val="000C136F"/>
    <w:rsid w:val="000C1445"/>
    <w:rsid w:val="000C1CD2"/>
    <w:rsid w:val="000C1F23"/>
    <w:rsid w:val="000C464F"/>
    <w:rsid w:val="000C4C1A"/>
    <w:rsid w:val="000C532E"/>
    <w:rsid w:val="000C595D"/>
    <w:rsid w:val="000C6CEB"/>
    <w:rsid w:val="000C7801"/>
    <w:rsid w:val="000D005F"/>
    <w:rsid w:val="000D0364"/>
    <w:rsid w:val="000D3699"/>
    <w:rsid w:val="000D3819"/>
    <w:rsid w:val="000D4F1B"/>
    <w:rsid w:val="000D6248"/>
    <w:rsid w:val="000D7143"/>
    <w:rsid w:val="000E11D4"/>
    <w:rsid w:val="000E26E8"/>
    <w:rsid w:val="000E2BBF"/>
    <w:rsid w:val="000E2C69"/>
    <w:rsid w:val="000E429F"/>
    <w:rsid w:val="000E4762"/>
    <w:rsid w:val="000E75A9"/>
    <w:rsid w:val="000F0222"/>
    <w:rsid w:val="000F0876"/>
    <w:rsid w:val="000F0C82"/>
    <w:rsid w:val="000F1387"/>
    <w:rsid w:val="000F33FA"/>
    <w:rsid w:val="000F3490"/>
    <w:rsid w:val="000F35CA"/>
    <w:rsid w:val="000F3AC1"/>
    <w:rsid w:val="000F5639"/>
    <w:rsid w:val="000F6365"/>
    <w:rsid w:val="000F6B60"/>
    <w:rsid w:val="00100392"/>
    <w:rsid w:val="00105C06"/>
    <w:rsid w:val="0011171D"/>
    <w:rsid w:val="00113F43"/>
    <w:rsid w:val="00114488"/>
    <w:rsid w:val="00115279"/>
    <w:rsid w:val="00115E94"/>
    <w:rsid w:val="001206DF"/>
    <w:rsid w:val="001210EE"/>
    <w:rsid w:val="00121C76"/>
    <w:rsid w:val="0012343A"/>
    <w:rsid w:val="0012527F"/>
    <w:rsid w:val="001267F6"/>
    <w:rsid w:val="00126881"/>
    <w:rsid w:val="00130E75"/>
    <w:rsid w:val="00133D97"/>
    <w:rsid w:val="00133F59"/>
    <w:rsid w:val="001348EA"/>
    <w:rsid w:val="00136D46"/>
    <w:rsid w:val="0013759F"/>
    <w:rsid w:val="00141B07"/>
    <w:rsid w:val="001424A7"/>
    <w:rsid w:val="00142B20"/>
    <w:rsid w:val="00145732"/>
    <w:rsid w:val="001512A6"/>
    <w:rsid w:val="00152795"/>
    <w:rsid w:val="0015351E"/>
    <w:rsid w:val="001537B8"/>
    <w:rsid w:val="0015395F"/>
    <w:rsid w:val="00153A91"/>
    <w:rsid w:val="00156E73"/>
    <w:rsid w:val="00156FE8"/>
    <w:rsid w:val="00160C18"/>
    <w:rsid w:val="00161FD6"/>
    <w:rsid w:val="00164CFD"/>
    <w:rsid w:val="001656D1"/>
    <w:rsid w:val="001658D0"/>
    <w:rsid w:val="0016704E"/>
    <w:rsid w:val="001719F1"/>
    <w:rsid w:val="00172A94"/>
    <w:rsid w:val="00175661"/>
    <w:rsid w:val="00176DE0"/>
    <w:rsid w:val="00180A50"/>
    <w:rsid w:val="001814B3"/>
    <w:rsid w:val="00185CBA"/>
    <w:rsid w:val="001907DA"/>
    <w:rsid w:val="00197A49"/>
    <w:rsid w:val="001A1A85"/>
    <w:rsid w:val="001A2DB2"/>
    <w:rsid w:val="001A3FA9"/>
    <w:rsid w:val="001A4020"/>
    <w:rsid w:val="001A4E12"/>
    <w:rsid w:val="001A65A1"/>
    <w:rsid w:val="001A76E4"/>
    <w:rsid w:val="001A7CBA"/>
    <w:rsid w:val="001B0901"/>
    <w:rsid w:val="001B0D42"/>
    <w:rsid w:val="001B1A2F"/>
    <w:rsid w:val="001B2154"/>
    <w:rsid w:val="001B45CB"/>
    <w:rsid w:val="001B673E"/>
    <w:rsid w:val="001B6C6E"/>
    <w:rsid w:val="001B78DB"/>
    <w:rsid w:val="001C2681"/>
    <w:rsid w:val="001D3575"/>
    <w:rsid w:val="001D46CB"/>
    <w:rsid w:val="001D48D6"/>
    <w:rsid w:val="001D561D"/>
    <w:rsid w:val="001D722B"/>
    <w:rsid w:val="001E0B28"/>
    <w:rsid w:val="001E269B"/>
    <w:rsid w:val="001E2D4C"/>
    <w:rsid w:val="001E36F1"/>
    <w:rsid w:val="001E7762"/>
    <w:rsid w:val="001F0CE2"/>
    <w:rsid w:val="001F26AC"/>
    <w:rsid w:val="001F3419"/>
    <w:rsid w:val="001F354B"/>
    <w:rsid w:val="00201775"/>
    <w:rsid w:val="00201CA5"/>
    <w:rsid w:val="00201D9C"/>
    <w:rsid w:val="002033CE"/>
    <w:rsid w:val="00203CBF"/>
    <w:rsid w:val="002043EF"/>
    <w:rsid w:val="00207896"/>
    <w:rsid w:val="00212A29"/>
    <w:rsid w:val="0021418C"/>
    <w:rsid w:val="00214FE9"/>
    <w:rsid w:val="00215325"/>
    <w:rsid w:val="002160CF"/>
    <w:rsid w:val="00220080"/>
    <w:rsid w:val="0022060A"/>
    <w:rsid w:val="00221D79"/>
    <w:rsid w:val="00223AD8"/>
    <w:rsid w:val="00224AD0"/>
    <w:rsid w:val="00225908"/>
    <w:rsid w:val="00226B58"/>
    <w:rsid w:val="00227949"/>
    <w:rsid w:val="0023013C"/>
    <w:rsid w:val="002302FA"/>
    <w:rsid w:val="002319AF"/>
    <w:rsid w:val="00231B9D"/>
    <w:rsid w:val="00232BCC"/>
    <w:rsid w:val="00233E53"/>
    <w:rsid w:val="00234D90"/>
    <w:rsid w:val="00234EDC"/>
    <w:rsid w:val="00235E79"/>
    <w:rsid w:val="002360E0"/>
    <w:rsid w:val="00243966"/>
    <w:rsid w:val="00246A38"/>
    <w:rsid w:val="00246E77"/>
    <w:rsid w:val="00250977"/>
    <w:rsid w:val="00252BFD"/>
    <w:rsid w:val="00252D93"/>
    <w:rsid w:val="00254173"/>
    <w:rsid w:val="002554AA"/>
    <w:rsid w:val="002578E8"/>
    <w:rsid w:val="00261029"/>
    <w:rsid w:val="00261905"/>
    <w:rsid w:val="002643F3"/>
    <w:rsid w:val="00264B41"/>
    <w:rsid w:val="0026611D"/>
    <w:rsid w:val="00266287"/>
    <w:rsid w:val="0027088C"/>
    <w:rsid w:val="002709B8"/>
    <w:rsid w:val="00272D31"/>
    <w:rsid w:val="00273023"/>
    <w:rsid w:val="002763B6"/>
    <w:rsid w:val="0028018E"/>
    <w:rsid w:val="00280941"/>
    <w:rsid w:val="00281192"/>
    <w:rsid w:val="0028339B"/>
    <w:rsid w:val="002841B5"/>
    <w:rsid w:val="002847AC"/>
    <w:rsid w:val="00286A38"/>
    <w:rsid w:val="002877EB"/>
    <w:rsid w:val="00290A35"/>
    <w:rsid w:val="0029177E"/>
    <w:rsid w:val="002918CB"/>
    <w:rsid w:val="002925F7"/>
    <w:rsid w:val="0029336C"/>
    <w:rsid w:val="0029518C"/>
    <w:rsid w:val="00295401"/>
    <w:rsid w:val="002959E7"/>
    <w:rsid w:val="0029712B"/>
    <w:rsid w:val="002A1001"/>
    <w:rsid w:val="002A4661"/>
    <w:rsid w:val="002A5095"/>
    <w:rsid w:val="002A5DA2"/>
    <w:rsid w:val="002A7D65"/>
    <w:rsid w:val="002B15B5"/>
    <w:rsid w:val="002B2164"/>
    <w:rsid w:val="002B2D38"/>
    <w:rsid w:val="002B4A84"/>
    <w:rsid w:val="002B64FE"/>
    <w:rsid w:val="002B6B4A"/>
    <w:rsid w:val="002C02D8"/>
    <w:rsid w:val="002C4BD3"/>
    <w:rsid w:val="002C5002"/>
    <w:rsid w:val="002C5536"/>
    <w:rsid w:val="002C6AA3"/>
    <w:rsid w:val="002D0092"/>
    <w:rsid w:val="002D1B7A"/>
    <w:rsid w:val="002D224A"/>
    <w:rsid w:val="002D30F7"/>
    <w:rsid w:val="002E110E"/>
    <w:rsid w:val="002E23FA"/>
    <w:rsid w:val="002E63ED"/>
    <w:rsid w:val="002E7DFF"/>
    <w:rsid w:val="002F02D3"/>
    <w:rsid w:val="002F2F1C"/>
    <w:rsid w:val="002F62D0"/>
    <w:rsid w:val="00302BCA"/>
    <w:rsid w:val="00302FA8"/>
    <w:rsid w:val="003071D1"/>
    <w:rsid w:val="00307A9C"/>
    <w:rsid w:val="0031119B"/>
    <w:rsid w:val="0031300E"/>
    <w:rsid w:val="003154C1"/>
    <w:rsid w:val="0032100C"/>
    <w:rsid w:val="00321BC1"/>
    <w:rsid w:val="00321F54"/>
    <w:rsid w:val="0032761D"/>
    <w:rsid w:val="003323AD"/>
    <w:rsid w:val="00332C1E"/>
    <w:rsid w:val="003364FD"/>
    <w:rsid w:val="00336A2D"/>
    <w:rsid w:val="0034000F"/>
    <w:rsid w:val="00341360"/>
    <w:rsid w:val="00344A63"/>
    <w:rsid w:val="0034637B"/>
    <w:rsid w:val="0034782F"/>
    <w:rsid w:val="00347D25"/>
    <w:rsid w:val="00350C82"/>
    <w:rsid w:val="00351D1B"/>
    <w:rsid w:val="00353116"/>
    <w:rsid w:val="003575DF"/>
    <w:rsid w:val="003618BA"/>
    <w:rsid w:val="00372C56"/>
    <w:rsid w:val="00375CD4"/>
    <w:rsid w:val="00377A38"/>
    <w:rsid w:val="003824FF"/>
    <w:rsid w:val="003847EE"/>
    <w:rsid w:val="00391142"/>
    <w:rsid w:val="00391223"/>
    <w:rsid w:val="003919C3"/>
    <w:rsid w:val="00391EE5"/>
    <w:rsid w:val="0039266A"/>
    <w:rsid w:val="00394737"/>
    <w:rsid w:val="00395064"/>
    <w:rsid w:val="003966C3"/>
    <w:rsid w:val="00397ED0"/>
    <w:rsid w:val="003A0932"/>
    <w:rsid w:val="003A096B"/>
    <w:rsid w:val="003B0C2F"/>
    <w:rsid w:val="003B155A"/>
    <w:rsid w:val="003B4512"/>
    <w:rsid w:val="003B5130"/>
    <w:rsid w:val="003B5CF5"/>
    <w:rsid w:val="003B6AA3"/>
    <w:rsid w:val="003C0359"/>
    <w:rsid w:val="003C13FE"/>
    <w:rsid w:val="003C2059"/>
    <w:rsid w:val="003C22D2"/>
    <w:rsid w:val="003C2D0F"/>
    <w:rsid w:val="003C418F"/>
    <w:rsid w:val="003C4FB9"/>
    <w:rsid w:val="003C5C19"/>
    <w:rsid w:val="003C66EE"/>
    <w:rsid w:val="003C70CB"/>
    <w:rsid w:val="003D2CD6"/>
    <w:rsid w:val="003D5122"/>
    <w:rsid w:val="003D51F6"/>
    <w:rsid w:val="003D5433"/>
    <w:rsid w:val="003E28F1"/>
    <w:rsid w:val="003E43EA"/>
    <w:rsid w:val="003E5F79"/>
    <w:rsid w:val="003E7290"/>
    <w:rsid w:val="003F04D5"/>
    <w:rsid w:val="003F13C8"/>
    <w:rsid w:val="003F1C8E"/>
    <w:rsid w:val="003F2197"/>
    <w:rsid w:val="003F2990"/>
    <w:rsid w:val="003F37BB"/>
    <w:rsid w:val="003F3F4E"/>
    <w:rsid w:val="003F58B8"/>
    <w:rsid w:val="003F7044"/>
    <w:rsid w:val="003F799B"/>
    <w:rsid w:val="004003DF"/>
    <w:rsid w:val="00404295"/>
    <w:rsid w:val="004043DB"/>
    <w:rsid w:val="00404E10"/>
    <w:rsid w:val="004068F0"/>
    <w:rsid w:val="0040741E"/>
    <w:rsid w:val="00407C58"/>
    <w:rsid w:val="004106BF"/>
    <w:rsid w:val="00410C03"/>
    <w:rsid w:val="00415F4A"/>
    <w:rsid w:val="004219D3"/>
    <w:rsid w:val="00423B11"/>
    <w:rsid w:val="004240FE"/>
    <w:rsid w:val="0042446B"/>
    <w:rsid w:val="00425039"/>
    <w:rsid w:val="00425FEE"/>
    <w:rsid w:val="00426B73"/>
    <w:rsid w:val="00430C8B"/>
    <w:rsid w:val="00431259"/>
    <w:rsid w:val="004320BF"/>
    <w:rsid w:val="0043418F"/>
    <w:rsid w:val="00440726"/>
    <w:rsid w:val="004409C4"/>
    <w:rsid w:val="00440B10"/>
    <w:rsid w:val="00440EF9"/>
    <w:rsid w:val="0044123B"/>
    <w:rsid w:val="004454BD"/>
    <w:rsid w:val="00447C9C"/>
    <w:rsid w:val="00452028"/>
    <w:rsid w:val="0045210E"/>
    <w:rsid w:val="00452BFD"/>
    <w:rsid w:val="004534CA"/>
    <w:rsid w:val="00454422"/>
    <w:rsid w:val="0045576A"/>
    <w:rsid w:val="00455808"/>
    <w:rsid w:val="00460892"/>
    <w:rsid w:val="004627AF"/>
    <w:rsid w:val="004628D9"/>
    <w:rsid w:val="00463D85"/>
    <w:rsid w:val="00464A26"/>
    <w:rsid w:val="00465BE3"/>
    <w:rsid w:val="00465CCB"/>
    <w:rsid w:val="004666C5"/>
    <w:rsid w:val="00471C67"/>
    <w:rsid w:val="00473858"/>
    <w:rsid w:val="00475A58"/>
    <w:rsid w:val="00475B90"/>
    <w:rsid w:val="00477A41"/>
    <w:rsid w:val="00480C52"/>
    <w:rsid w:val="00481888"/>
    <w:rsid w:val="004844A4"/>
    <w:rsid w:val="00487EBC"/>
    <w:rsid w:val="004912DD"/>
    <w:rsid w:val="00492E51"/>
    <w:rsid w:val="00492F36"/>
    <w:rsid w:val="004951FC"/>
    <w:rsid w:val="004955D7"/>
    <w:rsid w:val="004A0E23"/>
    <w:rsid w:val="004A12AE"/>
    <w:rsid w:val="004A2C46"/>
    <w:rsid w:val="004A7464"/>
    <w:rsid w:val="004A74C6"/>
    <w:rsid w:val="004A7747"/>
    <w:rsid w:val="004B1239"/>
    <w:rsid w:val="004B1710"/>
    <w:rsid w:val="004B41BF"/>
    <w:rsid w:val="004B4772"/>
    <w:rsid w:val="004B4A2B"/>
    <w:rsid w:val="004B686D"/>
    <w:rsid w:val="004C11F0"/>
    <w:rsid w:val="004C18AA"/>
    <w:rsid w:val="004C2F5B"/>
    <w:rsid w:val="004C6B87"/>
    <w:rsid w:val="004C7A37"/>
    <w:rsid w:val="004D097E"/>
    <w:rsid w:val="004D1449"/>
    <w:rsid w:val="004D1BA7"/>
    <w:rsid w:val="004D4479"/>
    <w:rsid w:val="004D69AD"/>
    <w:rsid w:val="004E01DF"/>
    <w:rsid w:val="004E13AB"/>
    <w:rsid w:val="004E1AD7"/>
    <w:rsid w:val="004E60EE"/>
    <w:rsid w:val="004F278E"/>
    <w:rsid w:val="004F4D77"/>
    <w:rsid w:val="004F6855"/>
    <w:rsid w:val="004F6E99"/>
    <w:rsid w:val="0050049E"/>
    <w:rsid w:val="00500813"/>
    <w:rsid w:val="00501334"/>
    <w:rsid w:val="005036AD"/>
    <w:rsid w:val="00504800"/>
    <w:rsid w:val="00504A53"/>
    <w:rsid w:val="00506A1D"/>
    <w:rsid w:val="00506B1C"/>
    <w:rsid w:val="005136B3"/>
    <w:rsid w:val="0051555A"/>
    <w:rsid w:val="005169AD"/>
    <w:rsid w:val="005174D5"/>
    <w:rsid w:val="0052306D"/>
    <w:rsid w:val="00524188"/>
    <w:rsid w:val="005300E4"/>
    <w:rsid w:val="00533F17"/>
    <w:rsid w:val="00534CEB"/>
    <w:rsid w:val="00535245"/>
    <w:rsid w:val="00535A40"/>
    <w:rsid w:val="005368C5"/>
    <w:rsid w:val="00536C5F"/>
    <w:rsid w:val="0054188D"/>
    <w:rsid w:val="00541DF8"/>
    <w:rsid w:val="00544DAD"/>
    <w:rsid w:val="00545736"/>
    <w:rsid w:val="0055018F"/>
    <w:rsid w:val="00551508"/>
    <w:rsid w:val="005544AE"/>
    <w:rsid w:val="00555516"/>
    <w:rsid w:val="005612E5"/>
    <w:rsid w:val="005631FA"/>
    <w:rsid w:val="00563C69"/>
    <w:rsid w:val="005642EC"/>
    <w:rsid w:val="00566C58"/>
    <w:rsid w:val="00567C66"/>
    <w:rsid w:val="005701F6"/>
    <w:rsid w:val="0057073E"/>
    <w:rsid w:val="00571297"/>
    <w:rsid w:val="005738E7"/>
    <w:rsid w:val="005756D0"/>
    <w:rsid w:val="0057791B"/>
    <w:rsid w:val="0058299A"/>
    <w:rsid w:val="00584334"/>
    <w:rsid w:val="00592040"/>
    <w:rsid w:val="005923F2"/>
    <w:rsid w:val="0059487C"/>
    <w:rsid w:val="005957F7"/>
    <w:rsid w:val="00597352"/>
    <w:rsid w:val="005A0FC6"/>
    <w:rsid w:val="005A1D03"/>
    <w:rsid w:val="005A3B2F"/>
    <w:rsid w:val="005A56A2"/>
    <w:rsid w:val="005B056B"/>
    <w:rsid w:val="005B21F5"/>
    <w:rsid w:val="005B3DDE"/>
    <w:rsid w:val="005B6C9D"/>
    <w:rsid w:val="005C09AA"/>
    <w:rsid w:val="005C23A6"/>
    <w:rsid w:val="005C2968"/>
    <w:rsid w:val="005C358A"/>
    <w:rsid w:val="005C58A3"/>
    <w:rsid w:val="005D1D04"/>
    <w:rsid w:val="005D223E"/>
    <w:rsid w:val="005D5298"/>
    <w:rsid w:val="005D5AB1"/>
    <w:rsid w:val="005D61C1"/>
    <w:rsid w:val="005D7677"/>
    <w:rsid w:val="005D768B"/>
    <w:rsid w:val="005D7F63"/>
    <w:rsid w:val="005E0E49"/>
    <w:rsid w:val="005E19AA"/>
    <w:rsid w:val="005E240E"/>
    <w:rsid w:val="005E35C9"/>
    <w:rsid w:val="005E4541"/>
    <w:rsid w:val="005E4A6C"/>
    <w:rsid w:val="005E5714"/>
    <w:rsid w:val="005E6318"/>
    <w:rsid w:val="005E653E"/>
    <w:rsid w:val="005E77B4"/>
    <w:rsid w:val="005E7AE2"/>
    <w:rsid w:val="005E7D4A"/>
    <w:rsid w:val="005F029C"/>
    <w:rsid w:val="005F17FF"/>
    <w:rsid w:val="005F59CA"/>
    <w:rsid w:val="005F7ABE"/>
    <w:rsid w:val="005F7FB6"/>
    <w:rsid w:val="006036CA"/>
    <w:rsid w:val="00604D47"/>
    <w:rsid w:val="00611166"/>
    <w:rsid w:val="00612CAF"/>
    <w:rsid w:val="00616AAF"/>
    <w:rsid w:val="00620C8F"/>
    <w:rsid w:val="00621267"/>
    <w:rsid w:val="00621FF8"/>
    <w:rsid w:val="0062235B"/>
    <w:rsid w:val="006231A7"/>
    <w:rsid w:val="0062606F"/>
    <w:rsid w:val="00627B79"/>
    <w:rsid w:val="00632024"/>
    <w:rsid w:val="006329C5"/>
    <w:rsid w:val="006333E2"/>
    <w:rsid w:val="00634D81"/>
    <w:rsid w:val="006355E5"/>
    <w:rsid w:val="00635953"/>
    <w:rsid w:val="00636506"/>
    <w:rsid w:val="0063708B"/>
    <w:rsid w:val="00640E12"/>
    <w:rsid w:val="0064283A"/>
    <w:rsid w:val="006457AC"/>
    <w:rsid w:val="00645AB3"/>
    <w:rsid w:val="00645B01"/>
    <w:rsid w:val="00646956"/>
    <w:rsid w:val="00646A7F"/>
    <w:rsid w:val="006504C3"/>
    <w:rsid w:val="0066499B"/>
    <w:rsid w:val="00666024"/>
    <w:rsid w:val="00670CF4"/>
    <w:rsid w:val="00672957"/>
    <w:rsid w:val="00673C1D"/>
    <w:rsid w:val="00674F9C"/>
    <w:rsid w:val="0067570D"/>
    <w:rsid w:val="00675E74"/>
    <w:rsid w:val="00681CDD"/>
    <w:rsid w:val="006820D3"/>
    <w:rsid w:val="00682EEC"/>
    <w:rsid w:val="00690F1D"/>
    <w:rsid w:val="00693AEC"/>
    <w:rsid w:val="00694E55"/>
    <w:rsid w:val="006964E0"/>
    <w:rsid w:val="00697478"/>
    <w:rsid w:val="006A25AE"/>
    <w:rsid w:val="006A27EC"/>
    <w:rsid w:val="006A6B21"/>
    <w:rsid w:val="006A72CE"/>
    <w:rsid w:val="006A78C0"/>
    <w:rsid w:val="006B0B59"/>
    <w:rsid w:val="006B2AE5"/>
    <w:rsid w:val="006B48E8"/>
    <w:rsid w:val="006B6620"/>
    <w:rsid w:val="006B6F2E"/>
    <w:rsid w:val="006C0BBE"/>
    <w:rsid w:val="006C1EF0"/>
    <w:rsid w:val="006C2AAE"/>
    <w:rsid w:val="006C3F06"/>
    <w:rsid w:val="006C69E9"/>
    <w:rsid w:val="006D061B"/>
    <w:rsid w:val="006D150A"/>
    <w:rsid w:val="006D4A6F"/>
    <w:rsid w:val="006D705D"/>
    <w:rsid w:val="006D7B67"/>
    <w:rsid w:val="006F074C"/>
    <w:rsid w:val="006F665C"/>
    <w:rsid w:val="00700DA6"/>
    <w:rsid w:val="0070118B"/>
    <w:rsid w:val="0070268E"/>
    <w:rsid w:val="00706563"/>
    <w:rsid w:val="00706F4D"/>
    <w:rsid w:val="00710CA0"/>
    <w:rsid w:val="007115A5"/>
    <w:rsid w:val="00711A89"/>
    <w:rsid w:val="00714FF6"/>
    <w:rsid w:val="00715495"/>
    <w:rsid w:val="007157CD"/>
    <w:rsid w:val="0072033D"/>
    <w:rsid w:val="00720BC2"/>
    <w:rsid w:val="00721D7E"/>
    <w:rsid w:val="00722542"/>
    <w:rsid w:val="007241C0"/>
    <w:rsid w:val="00727F35"/>
    <w:rsid w:val="007314A1"/>
    <w:rsid w:val="007318FE"/>
    <w:rsid w:val="0073237A"/>
    <w:rsid w:val="0073267B"/>
    <w:rsid w:val="007329DC"/>
    <w:rsid w:val="00733056"/>
    <w:rsid w:val="0073479D"/>
    <w:rsid w:val="00735862"/>
    <w:rsid w:val="007360C1"/>
    <w:rsid w:val="00737F31"/>
    <w:rsid w:val="0074203A"/>
    <w:rsid w:val="007458B4"/>
    <w:rsid w:val="00752E2C"/>
    <w:rsid w:val="00755476"/>
    <w:rsid w:val="00755A31"/>
    <w:rsid w:val="00762260"/>
    <w:rsid w:val="007657B4"/>
    <w:rsid w:val="007724B0"/>
    <w:rsid w:val="00776769"/>
    <w:rsid w:val="0077799C"/>
    <w:rsid w:val="00777A10"/>
    <w:rsid w:val="00777AB6"/>
    <w:rsid w:val="0078077C"/>
    <w:rsid w:val="0078408D"/>
    <w:rsid w:val="007861B5"/>
    <w:rsid w:val="007864BD"/>
    <w:rsid w:val="00787F34"/>
    <w:rsid w:val="00790198"/>
    <w:rsid w:val="007908D7"/>
    <w:rsid w:val="00793B63"/>
    <w:rsid w:val="007955F5"/>
    <w:rsid w:val="007963D6"/>
    <w:rsid w:val="007A1469"/>
    <w:rsid w:val="007A34A5"/>
    <w:rsid w:val="007A5035"/>
    <w:rsid w:val="007A7687"/>
    <w:rsid w:val="007B1D19"/>
    <w:rsid w:val="007B229E"/>
    <w:rsid w:val="007B74DB"/>
    <w:rsid w:val="007C49C0"/>
    <w:rsid w:val="007C4BEF"/>
    <w:rsid w:val="007C4CFA"/>
    <w:rsid w:val="007D0261"/>
    <w:rsid w:val="007D0D30"/>
    <w:rsid w:val="007D0DE1"/>
    <w:rsid w:val="007D19EA"/>
    <w:rsid w:val="007D1B8C"/>
    <w:rsid w:val="007D4A0E"/>
    <w:rsid w:val="007E0E21"/>
    <w:rsid w:val="007E2846"/>
    <w:rsid w:val="007E2ECA"/>
    <w:rsid w:val="007E32A7"/>
    <w:rsid w:val="007E5FF1"/>
    <w:rsid w:val="007E6979"/>
    <w:rsid w:val="007F14E7"/>
    <w:rsid w:val="007F1CC2"/>
    <w:rsid w:val="007F2091"/>
    <w:rsid w:val="007F2EFD"/>
    <w:rsid w:val="007F5522"/>
    <w:rsid w:val="007F7908"/>
    <w:rsid w:val="00800254"/>
    <w:rsid w:val="008019CA"/>
    <w:rsid w:val="00803334"/>
    <w:rsid w:val="008039F3"/>
    <w:rsid w:val="008046AD"/>
    <w:rsid w:val="00806987"/>
    <w:rsid w:val="00811F57"/>
    <w:rsid w:val="0081327A"/>
    <w:rsid w:val="00816073"/>
    <w:rsid w:val="008161E8"/>
    <w:rsid w:val="00820141"/>
    <w:rsid w:val="00820F42"/>
    <w:rsid w:val="008271F7"/>
    <w:rsid w:val="0083023C"/>
    <w:rsid w:val="00832466"/>
    <w:rsid w:val="00832F39"/>
    <w:rsid w:val="00833EB7"/>
    <w:rsid w:val="008349E2"/>
    <w:rsid w:val="008366EC"/>
    <w:rsid w:val="008413AF"/>
    <w:rsid w:val="00844997"/>
    <w:rsid w:val="00844C2A"/>
    <w:rsid w:val="00845AE8"/>
    <w:rsid w:val="00846568"/>
    <w:rsid w:val="00850B1A"/>
    <w:rsid w:val="008518D5"/>
    <w:rsid w:val="00856C03"/>
    <w:rsid w:val="0086157B"/>
    <w:rsid w:val="0086766A"/>
    <w:rsid w:val="00870ADE"/>
    <w:rsid w:val="008749C4"/>
    <w:rsid w:val="00877BC0"/>
    <w:rsid w:val="008869FC"/>
    <w:rsid w:val="00890106"/>
    <w:rsid w:val="0089369E"/>
    <w:rsid w:val="008953F0"/>
    <w:rsid w:val="00895A28"/>
    <w:rsid w:val="00897676"/>
    <w:rsid w:val="00897C2A"/>
    <w:rsid w:val="008A0015"/>
    <w:rsid w:val="008A00E6"/>
    <w:rsid w:val="008A09BB"/>
    <w:rsid w:val="008A4A80"/>
    <w:rsid w:val="008A5CF6"/>
    <w:rsid w:val="008A6869"/>
    <w:rsid w:val="008A7A2F"/>
    <w:rsid w:val="008B0BA1"/>
    <w:rsid w:val="008B0C46"/>
    <w:rsid w:val="008B56F8"/>
    <w:rsid w:val="008B63E5"/>
    <w:rsid w:val="008B7D9C"/>
    <w:rsid w:val="008C130A"/>
    <w:rsid w:val="008C1CAC"/>
    <w:rsid w:val="008C2189"/>
    <w:rsid w:val="008C2447"/>
    <w:rsid w:val="008C327B"/>
    <w:rsid w:val="008C494A"/>
    <w:rsid w:val="008C4C1F"/>
    <w:rsid w:val="008D3E43"/>
    <w:rsid w:val="008D5222"/>
    <w:rsid w:val="008D5CB1"/>
    <w:rsid w:val="008D6893"/>
    <w:rsid w:val="008D7E76"/>
    <w:rsid w:val="008E02AC"/>
    <w:rsid w:val="008E0C04"/>
    <w:rsid w:val="008E305B"/>
    <w:rsid w:val="008F1067"/>
    <w:rsid w:val="008F3687"/>
    <w:rsid w:val="008F48DD"/>
    <w:rsid w:val="008F7A2A"/>
    <w:rsid w:val="0090163C"/>
    <w:rsid w:val="00902FFF"/>
    <w:rsid w:val="00905C96"/>
    <w:rsid w:val="00906D15"/>
    <w:rsid w:val="0091057D"/>
    <w:rsid w:val="00914C84"/>
    <w:rsid w:val="00914E50"/>
    <w:rsid w:val="00917072"/>
    <w:rsid w:val="00917121"/>
    <w:rsid w:val="009174FA"/>
    <w:rsid w:val="00921434"/>
    <w:rsid w:val="009220C3"/>
    <w:rsid w:val="009224A0"/>
    <w:rsid w:val="00925536"/>
    <w:rsid w:val="0092584B"/>
    <w:rsid w:val="0093029E"/>
    <w:rsid w:val="00931BB3"/>
    <w:rsid w:val="0093435F"/>
    <w:rsid w:val="00936D7C"/>
    <w:rsid w:val="009409B8"/>
    <w:rsid w:val="00941321"/>
    <w:rsid w:val="00942F38"/>
    <w:rsid w:val="00946F9A"/>
    <w:rsid w:val="00950C69"/>
    <w:rsid w:val="00952477"/>
    <w:rsid w:val="0095389D"/>
    <w:rsid w:val="00953F30"/>
    <w:rsid w:val="00955C11"/>
    <w:rsid w:val="00956012"/>
    <w:rsid w:val="009561E5"/>
    <w:rsid w:val="00964FC5"/>
    <w:rsid w:val="00967E76"/>
    <w:rsid w:val="009701E3"/>
    <w:rsid w:val="00972785"/>
    <w:rsid w:val="00973922"/>
    <w:rsid w:val="0097508A"/>
    <w:rsid w:val="00977E74"/>
    <w:rsid w:val="0098299D"/>
    <w:rsid w:val="00983B8B"/>
    <w:rsid w:val="0098679C"/>
    <w:rsid w:val="0098794D"/>
    <w:rsid w:val="00992D87"/>
    <w:rsid w:val="00993917"/>
    <w:rsid w:val="00995DED"/>
    <w:rsid w:val="00996CB2"/>
    <w:rsid w:val="0099751F"/>
    <w:rsid w:val="00997869"/>
    <w:rsid w:val="009A00E8"/>
    <w:rsid w:val="009A2F8E"/>
    <w:rsid w:val="009A3977"/>
    <w:rsid w:val="009A461A"/>
    <w:rsid w:val="009A6273"/>
    <w:rsid w:val="009A6F50"/>
    <w:rsid w:val="009A768C"/>
    <w:rsid w:val="009B0433"/>
    <w:rsid w:val="009B130B"/>
    <w:rsid w:val="009B1E87"/>
    <w:rsid w:val="009B2B84"/>
    <w:rsid w:val="009B57BC"/>
    <w:rsid w:val="009B5C82"/>
    <w:rsid w:val="009B5F38"/>
    <w:rsid w:val="009B624C"/>
    <w:rsid w:val="009B754F"/>
    <w:rsid w:val="009C0F89"/>
    <w:rsid w:val="009C24D6"/>
    <w:rsid w:val="009C25E5"/>
    <w:rsid w:val="009C2CDF"/>
    <w:rsid w:val="009C2FDC"/>
    <w:rsid w:val="009C56BA"/>
    <w:rsid w:val="009D0F4C"/>
    <w:rsid w:val="009D2E74"/>
    <w:rsid w:val="009D3D5C"/>
    <w:rsid w:val="009D4A1A"/>
    <w:rsid w:val="009E1623"/>
    <w:rsid w:val="009E1EF2"/>
    <w:rsid w:val="009E534B"/>
    <w:rsid w:val="009E5532"/>
    <w:rsid w:val="009E6895"/>
    <w:rsid w:val="009E6FD6"/>
    <w:rsid w:val="009F2261"/>
    <w:rsid w:val="00A011B9"/>
    <w:rsid w:val="00A016AD"/>
    <w:rsid w:val="00A02298"/>
    <w:rsid w:val="00A042AB"/>
    <w:rsid w:val="00A0459D"/>
    <w:rsid w:val="00A05709"/>
    <w:rsid w:val="00A05817"/>
    <w:rsid w:val="00A10491"/>
    <w:rsid w:val="00A13B87"/>
    <w:rsid w:val="00A152FA"/>
    <w:rsid w:val="00A15D62"/>
    <w:rsid w:val="00A16054"/>
    <w:rsid w:val="00A17531"/>
    <w:rsid w:val="00A208BC"/>
    <w:rsid w:val="00A234DD"/>
    <w:rsid w:val="00A2391E"/>
    <w:rsid w:val="00A268B5"/>
    <w:rsid w:val="00A32552"/>
    <w:rsid w:val="00A33F75"/>
    <w:rsid w:val="00A35099"/>
    <w:rsid w:val="00A35B1C"/>
    <w:rsid w:val="00A40200"/>
    <w:rsid w:val="00A4262E"/>
    <w:rsid w:val="00A4615A"/>
    <w:rsid w:val="00A47996"/>
    <w:rsid w:val="00A50BB8"/>
    <w:rsid w:val="00A50D97"/>
    <w:rsid w:val="00A51454"/>
    <w:rsid w:val="00A53D1B"/>
    <w:rsid w:val="00A556D6"/>
    <w:rsid w:val="00A5641C"/>
    <w:rsid w:val="00A56FCA"/>
    <w:rsid w:val="00A6278E"/>
    <w:rsid w:val="00A652F0"/>
    <w:rsid w:val="00A66602"/>
    <w:rsid w:val="00A67A31"/>
    <w:rsid w:val="00A71686"/>
    <w:rsid w:val="00A71FFE"/>
    <w:rsid w:val="00A720B3"/>
    <w:rsid w:val="00A73786"/>
    <w:rsid w:val="00A75556"/>
    <w:rsid w:val="00A8210F"/>
    <w:rsid w:val="00A848B6"/>
    <w:rsid w:val="00A877B9"/>
    <w:rsid w:val="00A908D3"/>
    <w:rsid w:val="00A926AF"/>
    <w:rsid w:val="00A93857"/>
    <w:rsid w:val="00A94D9E"/>
    <w:rsid w:val="00A97B33"/>
    <w:rsid w:val="00AA1B1E"/>
    <w:rsid w:val="00AA2925"/>
    <w:rsid w:val="00AA3942"/>
    <w:rsid w:val="00AA6014"/>
    <w:rsid w:val="00AA6D14"/>
    <w:rsid w:val="00AB03D4"/>
    <w:rsid w:val="00AB089E"/>
    <w:rsid w:val="00AB18B4"/>
    <w:rsid w:val="00AB2AC1"/>
    <w:rsid w:val="00AB331E"/>
    <w:rsid w:val="00AB7451"/>
    <w:rsid w:val="00AC12A0"/>
    <w:rsid w:val="00AC2074"/>
    <w:rsid w:val="00AC232C"/>
    <w:rsid w:val="00AC3CA3"/>
    <w:rsid w:val="00AC53A2"/>
    <w:rsid w:val="00AC7EC5"/>
    <w:rsid w:val="00AD21BD"/>
    <w:rsid w:val="00AD2D6A"/>
    <w:rsid w:val="00AD2DE8"/>
    <w:rsid w:val="00AD355B"/>
    <w:rsid w:val="00AD3A14"/>
    <w:rsid w:val="00AD3DA3"/>
    <w:rsid w:val="00AD42F1"/>
    <w:rsid w:val="00AD6136"/>
    <w:rsid w:val="00AE0ECE"/>
    <w:rsid w:val="00AE511F"/>
    <w:rsid w:val="00AE6F77"/>
    <w:rsid w:val="00AF5BAF"/>
    <w:rsid w:val="00AF7F52"/>
    <w:rsid w:val="00B00BA7"/>
    <w:rsid w:val="00B01842"/>
    <w:rsid w:val="00B024CB"/>
    <w:rsid w:val="00B03C0C"/>
    <w:rsid w:val="00B04A84"/>
    <w:rsid w:val="00B05E1E"/>
    <w:rsid w:val="00B1015C"/>
    <w:rsid w:val="00B105CB"/>
    <w:rsid w:val="00B111AB"/>
    <w:rsid w:val="00B11235"/>
    <w:rsid w:val="00B11710"/>
    <w:rsid w:val="00B12B38"/>
    <w:rsid w:val="00B13FEB"/>
    <w:rsid w:val="00B20659"/>
    <w:rsid w:val="00B21062"/>
    <w:rsid w:val="00B215A2"/>
    <w:rsid w:val="00B2268E"/>
    <w:rsid w:val="00B22BEE"/>
    <w:rsid w:val="00B22DEB"/>
    <w:rsid w:val="00B253F8"/>
    <w:rsid w:val="00B27A05"/>
    <w:rsid w:val="00B27CD3"/>
    <w:rsid w:val="00B31A47"/>
    <w:rsid w:val="00B3255C"/>
    <w:rsid w:val="00B3265D"/>
    <w:rsid w:val="00B34EAA"/>
    <w:rsid w:val="00B36274"/>
    <w:rsid w:val="00B373E1"/>
    <w:rsid w:val="00B41929"/>
    <w:rsid w:val="00B41F58"/>
    <w:rsid w:val="00B460B0"/>
    <w:rsid w:val="00B47982"/>
    <w:rsid w:val="00B50011"/>
    <w:rsid w:val="00B50D0E"/>
    <w:rsid w:val="00B511B4"/>
    <w:rsid w:val="00B5170A"/>
    <w:rsid w:val="00B51723"/>
    <w:rsid w:val="00B518E4"/>
    <w:rsid w:val="00B523F8"/>
    <w:rsid w:val="00B52A6A"/>
    <w:rsid w:val="00B52FE2"/>
    <w:rsid w:val="00B5368E"/>
    <w:rsid w:val="00B55ABD"/>
    <w:rsid w:val="00B570C2"/>
    <w:rsid w:val="00B6248D"/>
    <w:rsid w:val="00B632D9"/>
    <w:rsid w:val="00B6499B"/>
    <w:rsid w:val="00B74678"/>
    <w:rsid w:val="00B77CF8"/>
    <w:rsid w:val="00B80690"/>
    <w:rsid w:val="00B80EF6"/>
    <w:rsid w:val="00B8124B"/>
    <w:rsid w:val="00B817E9"/>
    <w:rsid w:val="00B838D0"/>
    <w:rsid w:val="00B83FC6"/>
    <w:rsid w:val="00B84BE7"/>
    <w:rsid w:val="00B84E22"/>
    <w:rsid w:val="00B859F7"/>
    <w:rsid w:val="00B913E1"/>
    <w:rsid w:val="00B91773"/>
    <w:rsid w:val="00B92193"/>
    <w:rsid w:val="00B9370D"/>
    <w:rsid w:val="00B93D58"/>
    <w:rsid w:val="00B944CB"/>
    <w:rsid w:val="00B9471E"/>
    <w:rsid w:val="00BA33D9"/>
    <w:rsid w:val="00BA7216"/>
    <w:rsid w:val="00BA7237"/>
    <w:rsid w:val="00BA7900"/>
    <w:rsid w:val="00BA7C39"/>
    <w:rsid w:val="00BB3144"/>
    <w:rsid w:val="00BB35D3"/>
    <w:rsid w:val="00BB3923"/>
    <w:rsid w:val="00BB4201"/>
    <w:rsid w:val="00BB58AF"/>
    <w:rsid w:val="00BB6228"/>
    <w:rsid w:val="00BB7F50"/>
    <w:rsid w:val="00BC22FD"/>
    <w:rsid w:val="00BC25E0"/>
    <w:rsid w:val="00BC2C9E"/>
    <w:rsid w:val="00BC398D"/>
    <w:rsid w:val="00BC6128"/>
    <w:rsid w:val="00BD0786"/>
    <w:rsid w:val="00BD16E2"/>
    <w:rsid w:val="00BD3038"/>
    <w:rsid w:val="00BD33AF"/>
    <w:rsid w:val="00BD6395"/>
    <w:rsid w:val="00BE57ED"/>
    <w:rsid w:val="00BE6A90"/>
    <w:rsid w:val="00BF3EBA"/>
    <w:rsid w:val="00BF4047"/>
    <w:rsid w:val="00BF66E4"/>
    <w:rsid w:val="00BF7FB8"/>
    <w:rsid w:val="00C005E4"/>
    <w:rsid w:val="00C00C9C"/>
    <w:rsid w:val="00C01843"/>
    <w:rsid w:val="00C01D59"/>
    <w:rsid w:val="00C0536E"/>
    <w:rsid w:val="00C104AB"/>
    <w:rsid w:val="00C107CD"/>
    <w:rsid w:val="00C10D5B"/>
    <w:rsid w:val="00C14793"/>
    <w:rsid w:val="00C14D1F"/>
    <w:rsid w:val="00C15D9D"/>
    <w:rsid w:val="00C16373"/>
    <w:rsid w:val="00C1661E"/>
    <w:rsid w:val="00C17FA2"/>
    <w:rsid w:val="00C2029C"/>
    <w:rsid w:val="00C234D4"/>
    <w:rsid w:val="00C25831"/>
    <w:rsid w:val="00C26519"/>
    <w:rsid w:val="00C270F5"/>
    <w:rsid w:val="00C3117E"/>
    <w:rsid w:val="00C312AD"/>
    <w:rsid w:val="00C32842"/>
    <w:rsid w:val="00C35D9B"/>
    <w:rsid w:val="00C42AE0"/>
    <w:rsid w:val="00C4440E"/>
    <w:rsid w:val="00C445B7"/>
    <w:rsid w:val="00C45A80"/>
    <w:rsid w:val="00C460E3"/>
    <w:rsid w:val="00C51021"/>
    <w:rsid w:val="00C51CA5"/>
    <w:rsid w:val="00C532E7"/>
    <w:rsid w:val="00C53415"/>
    <w:rsid w:val="00C53BE4"/>
    <w:rsid w:val="00C53D17"/>
    <w:rsid w:val="00C54066"/>
    <w:rsid w:val="00C563F0"/>
    <w:rsid w:val="00C569CD"/>
    <w:rsid w:val="00C57E22"/>
    <w:rsid w:val="00C606B1"/>
    <w:rsid w:val="00C61A98"/>
    <w:rsid w:val="00C61F8C"/>
    <w:rsid w:val="00C6242D"/>
    <w:rsid w:val="00C63F1D"/>
    <w:rsid w:val="00C66474"/>
    <w:rsid w:val="00C6778E"/>
    <w:rsid w:val="00C67E46"/>
    <w:rsid w:val="00C702A0"/>
    <w:rsid w:val="00C72EB2"/>
    <w:rsid w:val="00C80FCD"/>
    <w:rsid w:val="00C81871"/>
    <w:rsid w:val="00C82613"/>
    <w:rsid w:val="00C836CE"/>
    <w:rsid w:val="00C83BBE"/>
    <w:rsid w:val="00C85021"/>
    <w:rsid w:val="00C86B7C"/>
    <w:rsid w:val="00C917A8"/>
    <w:rsid w:val="00C95250"/>
    <w:rsid w:val="00C962D8"/>
    <w:rsid w:val="00C96D81"/>
    <w:rsid w:val="00C96F63"/>
    <w:rsid w:val="00C97B35"/>
    <w:rsid w:val="00CA2C0D"/>
    <w:rsid w:val="00CA2E85"/>
    <w:rsid w:val="00CB30FE"/>
    <w:rsid w:val="00CB47EE"/>
    <w:rsid w:val="00CB5078"/>
    <w:rsid w:val="00CB547D"/>
    <w:rsid w:val="00CC07DC"/>
    <w:rsid w:val="00CC32B6"/>
    <w:rsid w:val="00CC3F62"/>
    <w:rsid w:val="00CC47E3"/>
    <w:rsid w:val="00CC4840"/>
    <w:rsid w:val="00CC516E"/>
    <w:rsid w:val="00CC593D"/>
    <w:rsid w:val="00CC6004"/>
    <w:rsid w:val="00CC6869"/>
    <w:rsid w:val="00CD6841"/>
    <w:rsid w:val="00CE111D"/>
    <w:rsid w:val="00CE4CC1"/>
    <w:rsid w:val="00CF0BAC"/>
    <w:rsid w:val="00CF4050"/>
    <w:rsid w:val="00CF479C"/>
    <w:rsid w:val="00CF4CA2"/>
    <w:rsid w:val="00CF517C"/>
    <w:rsid w:val="00D00EE5"/>
    <w:rsid w:val="00D00EF6"/>
    <w:rsid w:val="00D02D45"/>
    <w:rsid w:val="00D03D09"/>
    <w:rsid w:val="00D05C39"/>
    <w:rsid w:val="00D077EA"/>
    <w:rsid w:val="00D10E4B"/>
    <w:rsid w:val="00D1107F"/>
    <w:rsid w:val="00D13028"/>
    <w:rsid w:val="00D13273"/>
    <w:rsid w:val="00D136A1"/>
    <w:rsid w:val="00D16F85"/>
    <w:rsid w:val="00D222A6"/>
    <w:rsid w:val="00D238C1"/>
    <w:rsid w:val="00D3389C"/>
    <w:rsid w:val="00D34CF1"/>
    <w:rsid w:val="00D41046"/>
    <w:rsid w:val="00D419B4"/>
    <w:rsid w:val="00D41D6E"/>
    <w:rsid w:val="00D45EAC"/>
    <w:rsid w:val="00D45FC8"/>
    <w:rsid w:val="00D4657C"/>
    <w:rsid w:val="00D46828"/>
    <w:rsid w:val="00D50299"/>
    <w:rsid w:val="00D51BDB"/>
    <w:rsid w:val="00D546A1"/>
    <w:rsid w:val="00D54F9F"/>
    <w:rsid w:val="00D57819"/>
    <w:rsid w:val="00D6012D"/>
    <w:rsid w:val="00D60253"/>
    <w:rsid w:val="00D6563E"/>
    <w:rsid w:val="00D65825"/>
    <w:rsid w:val="00D65C59"/>
    <w:rsid w:val="00D66C36"/>
    <w:rsid w:val="00D66FEC"/>
    <w:rsid w:val="00D73F47"/>
    <w:rsid w:val="00D76ED0"/>
    <w:rsid w:val="00D7748B"/>
    <w:rsid w:val="00D80BDF"/>
    <w:rsid w:val="00D83DD8"/>
    <w:rsid w:val="00D848E7"/>
    <w:rsid w:val="00D85657"/>
    <w:rsid w:val="00D922AA"/>
    <w:rsid w:val="00D92BDD"/>
    <w:rsid w:val="00D94D6B"/>
    <w:rsid w:val="00DA02DF"/>
    <w:rsid w:val="00DA0863"/>
    <w:rsid w:val="00DA418B"/>
    <w:rsid w:val="00DA4FA3"/>
    <w:rsid w:val="00DA5E0A"/>
    <w:rsid w:val="00DA6ECD"/>
    <w:rsid w:val="00DB24B4"/>
    <w:rsid w:val="00DB2B01"/>
    <w:rsid w:val="00DB4BF4"/>
    <w:rsid w:val="00DB7DFF"/>
    <w:rsid w:val="00DC0A6B"/>
    <w:rsid w:val="00DC0AA2"/>
    <w:rsid w:val="00DC2711"/>
    <w:rsid w:val="00DC5BC5"/>
    <w:rsid w:val="00DC5EDB"/>
    <w:rsid w:val="00DC6CCC"/>
    <w:rsid w:val="00DD0AD9"/>
    <w:rsid w:val="00DD204A"/>
    <w:rsid w:val="00DD33AF"/>
    <w:rsid w:val="00DD56AC"/>
    <w:rsid w:val="00DD5E26"/>
    <w:rsid w:val="00DE09E3"/>
    <w:rsid w:val="00DE0BD9"/>
    <w:rsid w:val="00DE2A2C"/>
    <w:rsid w:val="00DE4023"/>
    <w:rsid w:val="00DE453A"/>
    <w:rsid w:val="00DE4964"/>
    <w:rsid w:val="00DE5600"/>
    <w:rsid w:val="00DE757B"/>
    <w:rsid w:val="00DF7BFC"/>
    <w:rsid w:val="00DF7D7D"/>
    <w:rsid w:val="00E04320"/>
    <w:rsid w:val="00E122AA"/>
    <w:rsid w:val="00E122AC"/>
    <w:rsid w:val="00E1351D"/>
    <w:rsid w:val="00E20EEF"/>
    <w:rsid w:val="00E22084"/>
    <w:rsid w:val="00E22913"/>
    <w:rsid w:val="00E239FD"/>
    <w:rsid w:val="00E23AA7"/>
    <w:rsid w:val="00E2470A"/>
    <w:rsid w:val="00E257A6"/>
    <w:rsid w:val="00E30E6E"/>
    <w:rsid w:val="00E31C4D"/>
    <w:rsid w:val="00E32570"/>
    <w:rsid w:val="00E33CFE"/>
    <w:rsid w:val="00E34204"/>
    <w:rsid w:val="00E34316"/>
    <w:rsid w:val="00E3700E"/>
    <w:rsid w:val="00E37548"/>
    <w:rsid w:val="00E41790"/>
    <w:rsid w:val="00E440C6"/>
    <w:rsid w:val="00E478CE"/>
    <w:rsid w:val="00E517C8"/>
    <w:rsid w:val="00E5323F"/>
    <w:rsid w:val="00E536D0"/>
    <w:rsid w:val="00E53CCB"/>
    <w:rsid w:val="00E54B67"/>
    <w:rsid w:val="00E54D71"/>
    <w:rsid w:val="00E55E4F"/>
    <w:rsid w:val="00E5712C"/>
    <w:rsid w:val="00E57292"/>
    <w:rsid w:val="00E60CB0"/>
    <w:rsid w:val="00E61014"/>
    <w:rsid w:val="00E631C3"/>
    <w:rsid w:val="00E633C1"/>
    <w:rsid w:val="00E6434D"/>
    <w:rsid w:val="00E64CA2"/>
    <w:rsid w:val="00E65FCF"/>
    <w:rsid w:val="00E6717A"/>
    <w:rsid w:val="00E70975"/>
    <w:rsid w:val="00E7193E"/>
    <w:rsid w:val="00E75AEA"/>
    <w:rsid w:val="00E771D3"/>
    <w:rsid w:val="00E801B0"/>
    <w:rsid w:val="00E810E8"/>
    <w:rsid w:val="00E81254"/>
    <w:rsid w:val="00E817D5"/>
    <w:rsid w:val="00E81A73"/>
    <w:rsid w:val="00E832F3"/>
    <w:rsid w:val="00E849DA"/>
    <w:rsid w:val="00E84A49"/>
    <w:rsid w:val="00E84C4D"/>
    <w:rsid w:val="00E857CB"/>
    <w:rsid w:val="00E85A3D"/>
    <w:rsid w:val="00E935DA"/>
    <w:rsid w:val="00E94681"/>
    <w:rsid w:val="00E969F8"/>
    <w:rsid w:val="00EA0BB6"/>
    <w:rsid w:val="00EA3467"/>
    <w:rsid w:val="00EA374F"/>
    <w:rsid w:val="00EA3905"/>
    <w:rsid w:val="00EA5953"/>
    <w:rsid w:val="00EA5A07"/>
    <w:rsid w:val="00EA5B3B"/>
    <w:rsid w:val="00EB120E"/>
    <w:rsid w:val="00EB2AC2"/>
    <w:rsid w:val="00EB36C8"/>
    <w:rsid w:val="00EB4C0D"/>
    <w:rsid w:val="00EB62D3"/>
    <w:rsid w:val="00EC063D"/>
    <w:rsid w:val="00EC0F59"/>
    <w:rsid w:val="00EC2BB3"/>
    <w:rsid w:val="00EC57CE"/>
    <w:rsid w:val="00ED073C"/>
    <w:rsid w:val="00ED1DF9"/>
    <w:rsid w:val="00ED20AC"/>
    <w:rsid w:val="00ED2B44"/>
    <w:rsid w:val="00ED592D"/>
    <w:rsid w:val="00ED5F2B"/>
    <w:rsid w:val="00ED6B8A"/>
    <w:rsid w:val="00ED713E"/>
    <w:rsid w:val="00ED7F73"/>
    <w:rsid w:val="00EE1B30"/>
    <w:rsid w:val="00EE4ED0"/>
    <w:rsid w:val="00EF00DC"/>
    <w:rsid w:val="00EF29E2"/>
    <w:rsid w:val="00EF64EA"/>
    <w:rsid w:val="00EF7ED4"/>
    <w:rsid w:val="00F00698"/>
    <w:rsid w:val="00F02F12"/>
    <w:rsid w:val="00F04728"/>
    <w:rsid w:val="00F10196"/>
    <w:rsid w:val="00F10C61"/>
    <w:rsid w:val="00F120D2"/>
    <w:rsid w:val="00F132F8"/>
    <w:rsid w:val="00F133EC"/>
    <w:rsid w:val="00F13607"/>
    <w:rsid w:val="00F13C9A"/>
    <w:rsid w:val="00F146CB"/>
    <w:rsid w:val="00F14957"/>
    <w:rsid w:val="00F14BAB"/>
    <w:rsid w:val="00F167E4"/>
    <w:rsid w:val="00F175E3"/>
    <w:rsid w:val="00F234E5"/>
    <w:rsid w:val="00F275E2"/>
    <w:rsid w:val="00F307A0"/>
    <w:rsid w:val="00F32FA4"/>
    <w:rsid w:val="00F34116"/>
    <w:rsid w:val="00F34D59"/>
    <w:rsid w:val="00F34E5D"/>
    <w:rsid w:val="00F3633A"/>
    <w:rsid w:val="00F37F6A"/>
    <w:rsid w:val="00F41B3A"/>
    <w:rsid w:val="00F41F1E"/>
    <w:rsid w:val="00F44CAC"/>
    <w:rsid w:val="00F458B0"/>
    <w:rsid w:val="00F47A8A"/>
    <w:rsid w:val="00F51222"/>
    <w:rsid w:val="00F52775"/>
    <w:rsid w:val="00F541E3"/>
    <w:rsid w:val="00F54A91"/>
    <w:rsid w:val="00F57A17"/>
    <w:rsid w:val="00F61906"/>
    <w:rsid w:val="00F6425B"/>
    <w:rsid w:val="00F65955"/>
    <w:rsid w:val="00F6611A"/>
    <w:rsid w:val="00F66903"/>
    <w:rsid w:val="00F66BC2"/>
    <w:rsid w:val="00F71B62"/>
    <w:rsid w:val="00F7238C"/>
    <w:rsid w:val="00F73F56"/>
    <w:rsid w:val="00F7518C"/>
    <w:rsid w:val="00F77720"/>
    <w:rsid w:val="00F80566"/>
    <w:rsid w:val="00F82BFC"/>
    <w:rsid w:val="00F82EF2"/>
    <w:rsid w:val="00F83A5B"/>
    <w:rsid w:val="00F83E2F"/>
    <w:rsid w:val="00F84877"/>
    <w:rsid w:val="00F87648"/>
    <w:rsid w:val="00F90BC1"/>
    <w:rsid w:val="00F91A17"/>
    <w:rsid w:val="00F925D7"/>
    <w:rsid w:val="00F94173"/>
    <w:rsid w:val="00FA0D0B"/>
    <w:rsid w:val="00FA0E91"/>
    <w:rsid w:val="00FA1777"/>
    <w:rsid w:val="00FA2F2D"/>
    <w:rsid w:val="00FA32DF"/>
    <w:rsid w:val="00FA6350"/>
    <w:rsid w:val="00FA775B"/>
    <w:rsid w:val="00FA7AF0"/>
    <w:rsid w:val="00FB0584"/>
    <w:rsid w:val="00FB5ED4"/>
    <w:rsid w:val="00FC1361"/>
    <w:rsid w:val="00FC2C4C"/>
    <w:rsid w:val="00FC2E41"/>
    <w:rsid w:val="00FC499A"/>
    <w:rsid w:val="00FC7D79"/>
    <w:rsid w:val="00FD19E0"/>
    <w:rsid w:val="00FD20F1"/>
    <w:rsid w:val="00FD51FD"/>
    <w:rsid w:val="00FD541F"/>
    <w:rsid w:val="00FD593B"/>
    <w:rsid w:val="00FD5F39"/>
    <w:rsid w:val="00FD6AF3"/>
    <w:rsid w:val="00FD7EC7"/>
    <w:rsid w:val="00FE2717"/>
    <w:rsid w:val="00FE2765"/>
    <w:rsid w:val="00FE2ACD"/>
    <w:rsid w:val="00FE58DA"/>
    <w:rsid w:val="00FE5CF6"/>
    <w:rsid w:val="00FE6C43"/>
    <w:rsid w:val="00FF0AEC"/>
    <w:rsid w:val="00FF2AC4"/>
    <w:rsid w:val="00FF4E56"/>
    <w:rsid w:val="00FF5591"/>
    <w:rsid w:val="00FF7273"/>
    <w:rsid w:val="00FF73F2"/>
    <w:rsid w:val="00FF7515"/>
    <w:rsid w:val="00FF76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3772C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32761D"/>
    <w:pPr>
      <w:widowControl w:val="0"/>
      <w:jc w:val="both"/>
    </w:pPr>
    <w:rPr>
      <w:rFonts w:ascii="BIZ UDPゴシック" w:eastAsia="BIZ UDPゴシック" w:hAnsi="BIZ UDPゴシック"/>
      <w:sz w:val="22"/>
    </w:rPr>
  </w:style>
  <w:style w:type="paragraph" w:styleId="1">
    <w:name w:val="heading 1"/>
    <w:basedOn w:val="a5"/>
    <w:next w:val="a5"/>
    <w:link w:val="10"/>
    <w:qFormat/>
    <w:rsid w:val="00C104AB"/>
    <w:pPr>
      <w:keepNext/>
      <w:pBdr>
        <w:bottom w:val="single" w:sz="4" w:space="1" w:color="auto"/>
      </w:pBdr>
      <w:spacing w:afterLines="50" w:after="180" w:line="600" w:lineRule="exact"/>
      <w:outlineLvl w:val="0"/>
    </w:pPr>
    <w:rPr>
      <w:rFonts w:asciiTheme="majorHAnsi" w:hAnsiTheme="majorHAnsi" w:cstheme="majorBidi"/>
      <w:b/>
      <w:sz w:val="36"/>
      <w:szCs w:val="24"/>
    </w:rPr>
  </w:style>
  <w:style w:type="paragraph" w:styleId="2">
    <w:name w:val="heading 2"/>
    <w:basedOn w:val="a5"/>
    <w:next w:val="a5"/>
    <w:link w:val="20"/>
    <w:unhideWhenUsed/>
    <w:qFormat/>
    <w:rsid w:val="007D1B8C"/>
    <w:pPr>
      <w:pBdr>
        <w:top w:val="single" w:sz="4" w:space="5" w:color="D9D9D9" w:themeColor="background1" w:themeShade="D9"/>
        <w:bottom w:val="single" w:sz="4" w:space="5" w:color="D9D9D9" w:themeColor="background1" w:themeShade="D9"/>
      </w:pBdr>
      <w:shd w:val="clear" w:color="auto" w:fill="D9D9D9" w:themeFill="background1" w:themeFillShade="D9"/>
      <w:spacing w:beforeLines="25" w:before="90" w:afterLines="25" w:after="90" w:line="400" w:lineRule="exact"/>
      <w:jc w:val="center"/>
      <w:outlineLvl w:val="1"/>
    </w:pPr>
    <w:rPr>
      <w:rFonts w:cs="Meiryo UI"/>
      <w:b/>
      <w:sz w:val="28"/>
      <w:szCs w:val="28"/>
    </w:rPr>
  </w:style>
  <w:style w:type="paragraph" w:styleId="3">
    <w:name w:val="heading 3"/>
    <w:basedOn w:val="a5"/>
    <w:next w:val="a5"/>
    <w:link w:val="30"/>
    <w:unhideWhenUsed/>
    <w:qFormat/>
    <w:rsid w:val="00EA5B3B"/>
    <w:pPr>
      <w:spacing w:line="500" w:lineRule="exact"/>
      <w:ind w:left="100" w:rightChars="100" w:right="100" w:hangingChars="100" w:hanging="100"/>
      <w:outlineLvl w:val="2"/>
    </w:pPr>
    <w:rPr>
      <w:rFonts w:cs="Meiryo UI"/>
      <w:b/>
      <w:sz w:val="28"/>
    </w:rPr>
  </w:style>
  <w:style w:type="paragraph" w:styleId="4">
    <w:name w:val="heading 4"/>
    <w:basedOn w:val="a5"/>
    <w:next w:val="a5"/>
    <w:link w:val="40"/>
    <w:unhideWhenUsed/>
    <w:qFormat/>
    <w:rsid w:val="00A67A31"/>
    <w:pPr>
      <w:keepNext/>
      <w:spacing w:beforeLines="25" w:before="90" w:line="440" w:lineRule="exact"/>
      <w:ind w:leftChars="50" w:left="110"/>
      <w:outlineLvl w:val="3"/>
    </w:pPr>
    <w:rPr>
      <w:b/>
      <w:bCs/>
      <w:sz w:val="24"/>
      <w:szCs w:val="24"/>
    </w:rPr>
  </w:style>
  <w:style w:type="paragraph" w:styleId="5">
    <w:name w:val="heading 5"/>
    <w:basedOn w:val="a5"/>
    <w:next w:val="a5"/>
    <w:link w:val="50"/>
    <w:unhideWhenUsed/>
    <w:qFormat/>
    <w:rsid w:val="00A67A31"/>
    <w:pPr>
      <w:keepNext/>
      <w:spacing w:beforeLines="25" w:before="90" w:line="440" w:lineRule="exact"/>
      <w:ind w:leftChars="100" w:left="220"/>
      <w:outlineLvl w:val="4"/>
    </w:pPr>
    <w:rPr>
      <w:rFonts w:cstheme="majorBidi"/>
      <w:b/>
      <w:bCs/>
      <w:sz w:val="24"/>
      <w:szCs w:val="24"/>
    </w:rPr>
  </w:style>
  <w:style w:type="paragraph" w:styleId="6">
    <w:name w:val="heading 6"/>
    <w:basedOn w:val="a5"/>
    <w:next w:val="a5"/>
    <w:link w:val="60"/>
    <w:uiPriority w:val="9"/>
    <w:unhideWhenUsed/>
    <w:qFormat/>
    <w:rsid w:val="00CB5078"/>
    <w:pPr>
      <w:keepNext/>
      <w:ind w:leftChars="800" w:left="800"/>
      <w:outlineLvl w:val="5"/>
    </w:pPr>
    <w:rPr>
      <w:b/>
      <w:bC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見出し 1 (文字)"/>
    <w:basedOn w:val="a6"/>
    <w:link w:val="1"/>
    <w:rsid w:val="00C104AB"/>
    <w:rPr>
      <w:rFonts w:asciiTheme="majorHAnsi" w:eastAsia="BIZ UDPゴシック" w:hAnsiTheme="majorHAnsi" w:cstheme="majorBidi"/>
      <w:b/>
      <w:sz w:val="36"/>
      <w:szCs w:val="24"/>
    </w:rPr>
  </w:style>
  <w:style w:type="character" w:customStyle="1" w:styleId="20">
    <w:name w:val="見出し 2 (文字)"/>
    <w:basedOn w:val="a6"/>
    <w:link w:val="2"/>
    <w:rsid w:val="007D1B8C"/>
    <w:rPr>
      <w:rFonts w:ascii="BIZ UDPゴシック" w:eastAsia="BIZ UDPゴシック" w:hAnsi="BIZ UDPゴシック" w:cs="Meiryo UI"/>
      <w:b/>
      <w:sz w:val="28"/>
      <w:szCs w:val="28"/>
      <w:shd w:val="clear" w:color="auto" w:fill="D9D9D9" w:themeFill="background1" w:themeFillShade="D9"/>
    </w:rPr>
  </w:style>
  <w:style w:type="numbering" w:customStyle="1" w:styleId="11">
    <w:name w:val="リストなし1"/>
    <w:next w:val="a8"/>
    <w:uiPriority w:val="99"/>
    <w:semiHidden/>
    <w:unhideWhenUsed/>
    <w:rsid w:val="00611166"/>
  </w:style>
  <w:style w:type="paragraph" w:styleId="a9">
    <w:name w:val="List Paragraph"/>
    <w:basedOn w:val="a5"/>
    <w:uiPriority w:val="34"/>
    <w:qFormat/>
    <w:rsid w:val="00611166"/>
    <w:pPr>
      <w:ind w:leftChars="400" w:left="840"/>
    </w:pPr>
    <w:rPr>
      <w:rFonts w:eastAsia="游明朝"/>
      <w:sz w:val="21"/>
    </w:rPr>
  </w:style>
  <w:style w:type="paragraph" w:styleId="Web">
    <w:name w:val="Normal (Web)"/>
    <w:basedOn w:val="a5"/>
    <w:uiPriority w:val="99"/>
    <w:unhideWhenUsed/>
    <w:rsid w:val="0061116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2">
    <w:name w:val="吹き出し1"/>
    <w:basedOn w:val="a5"/>
    <w:next w:val="aa"/>
    <w:link w:val="ab"/>
    <w:uiPriority w:val="99"/>
    <w:semiHidden/>
    <w:unhideWhenUsed/>
    <w:rsid w:val="00611166"/>
    <w:rPr>
      <w:rFonts w:ascii="游ゴシック Light" w:eastAsia="游ゴシック Light" w:hAnsi="游ゴシック Light" w:cs="Times New Roman"/>
      <w:sz w:val="18"/>
      <w:szCs w:val="18"/>
    </w:rPr>
  </w:style>
  <w:style w:type="character" w:customStyle="1" w:styleId="ab">
    <w:name w:val="吹き出し (文字)"/>
    <w:basedOn w:val="a6"/>
    <w:link w:val="12"/>
    <w:uiPriority w:val="99"/>
    <w:semiHidden/>
    <w:rsid w:val="00611166"/>
    <w:rPr>
      <w:rFonts w:ascii="游ゴシック Light" w:eastAsia="游ゴシック Light" w:hAnsi="游ゴシック Light" w:cs="Times New Roman"/>
      <w:sz w:val="18"/>
      <w:szCs w:val="18"/>
    </w:rPr>
  </w:style>
  <w:style w:type="paragraph" w:styleId="ac">
    <w:name w:val="header"/>
    <w:basedOn w:val="a5"/>
    <w:link w:val="ad"/>
    <w:unhideWhenUsed/>
    <w:rsid w:val="00611166"/>
    <w:pPr>
      <w:tabs>
        <w:tab w:val="center" w:pos="4252"/>
        <w:tab w:val="right" w:pos="8504"/>
      </w:tabs>
      <w:snapToGrid w:val="0"/>
    </w:pPr>
    <w:rPr>
      <w:rFonts w:eastAsia="游明朝"/>
      <w:sz w:val="21"/>
    </w:rPr>
  </w:style>
  <w:style w:type="character" w:customStyle="1" w:styleId="ad">
    <w:name w:val="ヘッダー (文字)"/>
    <w:basedOn w:val="a6"/>
    <w:link w:val="ac"/>
    <w:rsid w:val="00611166"/>
    <w:rPr>
      <w:rFonts w:eastAsia="游明朝"/>
    </w:rPr>
  </w:style>
  <w:style w:type="paragraph" w:styleId="ae">
    <w:name w:val="footer"/>
    <w:basedOn w:val="a5"/>
    <w:link w:val="af"/>
    <w:uiPriority w:val="99"/>
    <w:unhideWhenUsed/>
    <w:rsid w:val="00611166"/>
    <w:pPr>
      <w:tabs>
        <w:tab w:val="center" w:pos="4252"/>
        <w:tab w:val="right" w:pos="8504"/>
      </w:tabs>
      <w:snapToGrid w:val="0"/>
    </w:pPr>
    <w:rPr>
      <w:rFonts w:eastAsia="游明朝"/>
      <w:sz w:val="21"/>
    </w:rPr>
  </w:style>
  <w:style w:type="character" w:customStyle="1" w:styleId="af">
    <w:name w:val="フッター (文字)"/>
    <w:basedOn w:val="a6"/>
    <w:link w:val="ae"/>
    <w:uiPriority w:val="99"/>
    <w:rsid w:val="00611166"/>
    <w:rPr>
      <w:rFonts w:eastAsia="游明朝"/>
    </w:rPr>
  </w:style>
  <w:style w:type="table" w:customStyle="1" w:styleId="13">
    <w:name w:val="表 (格子)1"/>
    <w:basedOn w:val="a7"/>
    <w:next w:val="af0"/>
    <w:uiPriority w:val="59"/>
    <w:rsid w:val="00611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7"/>
    <w:uiPriority w:val="39"/>
    <w:rsid w:val="00611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グリッド (表) 4 - アクセント 51"/>
    <w:basedOn w:val="a7"/>
    <w:next w:val="4-52"/>
    <w:uiPriority w:val="49"/>
    <w:rsid w:val="00611166"/>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51">
    <w:name w:val="グリッド (表) 5 濃色 - アクセント 51"/>
    <w:basedOn w:val="a7"/>
    <w:next w:val="5-52"/>
    <w:uiPriority w:val="50"/>
    <w:rsid w:val="0061116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aa">
    <w:name w:val="Balloon Text"/>
    <w:basedOn w:val="a5"/>
    <w:link w:val="14"/>
    <w:uiPriority w:val="99"/>
    <w:semiHidden/>
    <w:unhideWhenUsed/>
    <w:rsid w:val="00611166"/>
    <w:rPr>
      <w:rFonts w:asciiTheme="majorHAnsi" w:eastAsiaTheme="majorEastAsia" w:hAnsiTheme="majorHAnsi" w:cstheme="majorBidi"/>
      <w:sz w:val="18"/>
      <w:szCs w:val="18"/>
    </w:rPr>
  </w:style>
  <w:style w:type="character" w:customStyle="1" w:styleId="14">
    <w:name w:val="吹き出し (文字)1"/>
    <w:basedOn w:val="a6"/>
    <w:link w:val="aa"/>
    <w:uiPriority w:val="99"/>
    <w:semiHidden/>
    <w:rsid w:val="00611166"/>
    <w:rPr>
      <w:rFonts w:asciiTheme="majorHAnsi" w:eastAsiaTheme="majorEastAsia" w:hAnsiTheme="majorHAnsi" w:cstheme="majorBidi"/>
      <w:sz w:val="18"/>
      <w:szCs w:val="18"/>
    </w:rPr>
  </w:style>
  <w:style w:type="table" w:customStyle="1" w:styleId="4-52">
    <w:name w:val="グリッド (表) 4 - アクセント 52"/>
    <w:basedOn w:val="a7"/>
    <w:uiPriority w:val="49"/>
    <w:rsid w:val="0061116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5-52">
    <w:name w:val="グリッド (表) 5 濃色 - アクセント 52"/>
    <w:basedOn w:val="a7"/>
    <w:uiPriority w:val="50"/>
    <w:rsid w:val="006111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21">
    <w:name w:val="表 (格子)2"/>
    <w:basedOn w:val="a7"/>
    <w:next w:val="af0"/>
    <w:uiPriority w:val="59"/>
    <w:rsid w:val="00645B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5">
    <w:name w:val="toc 1"/>
    <w:basedOn w:val="a5"/>
    <w:next w:val="a5"/>
    <w:autoRedefine/>
    <w:uiPriority w:val="39"/>
    <w:unhideWhenUsed/>
    <w:qFormat/>
    <w:rsid w:val="000C4C1A"/>
    <w:pPr>
      <w:spacing w:beforeLines="25" w:before="25" w:line="480" w:lineRule="exact"/>
    </w:pPr>
    <w:rPr>
      <w:b/>
      <w:sz w:val="28"/>
    </w:rPr>
  </w:style>
  <w:style w:type="character" w:styleId="af1">
    <w:name w:val="Hyperlink"/>
    <w:basedOn w:val="a6"/>
    <w:uiPriority w:val="99"/>
    <w:unhideWhenUsed/>
    <w:rsid w:val="00C67E46"/>
    <w:rPr>
      <w:color w:val="0563C1" w:themeColor="hyperlink"/>
      <w:u w:val="single"/>
    </w:rPr>
  </w:style>
  <w:style w:type="character" w:customStyle="1" w:styleId="30">
    <w:name w:val="見出し 3 (文字)"/>
    <w:basedOn w:val="a6"/>
    <w:link w:val="3"/>
    <w:rsid w:val="00EA5B3B"/>
    <w:rPr>
      <w:rFonts w:ascii="BIZ UDPゴシック" w:eastAsia="BIZ UDPゴシック" w:hAnsi="BIZ UDPゴシック" w:cs="Meiryo UI"/>
      <w:b/>
      <w:sz w:val="28"/>
    </w:rPr>
  </w:style>
  <w:style w:type="paragraph" w:styleId="22">
    <w:name w:val="toc 2"/>
    <w:basedOn w:val="a5"/>
    <w:next w:val="a5"/>
    <w:autoRedefine/>
    <w:uiPriority w:val="39"/>
    <w:unhideWhenUsed/>
    <w:qFormat/>
    <w:rsid w:val="000C4C1A"/>
    <w:pPr>
      <w:spacing w:line="400" w:lineRule="exact"/>
      <w:ind w:leftChars="100" w:left="100"/>
    </w:pPr>
    <w:rPr>
      <w:sz w:val="24"/>
    </w:rPr>
  </w:style>
  <w:style w:type="character" w:customStyle="1" w:styleId="40">
    <w:name w:val="見出し 4 (文字)"/>
    <w:basedOn w:val="a6"/>
    <w:link w:val="4"/>
    <w:rsid w:val="00A67A31"/>
    <w:rPr>
      <w:rFonts w:ascii="BIZ UDPゴシック" w:eastAsia="BIZ UDPゴシック" w:hAnsi="BIZ UDPゴシック"/>
      <w:b/>
      <w:bCs/>
      <w:sz w:val="24"/>
      <w:szCs w:val="24"/>
    </w:rPr>
  </w:style>
  <w:style w:type="paragraph" w:styleId="31">
    <w:name w:val="toc 3"/>
    <w:basedOn w:val="a5"/>
    <w:next w:val="a5"/>
    <w:autoRedefine/>
    <w:uiPriority w:val="39"/>
    <w:unhideWhenUsed/>
    <w:qFormat/>
    <w:rsid w:val="00BC25E0"/>
    <w:pPr>
      <w:spacing w:line="400" w:lineRule="exact"/>
      <w:ind w:leftChars="200" w:left="200"/>
    </w:pPr>
    <w:rPr>
      <w:sz w:val="24"/>
    </w:rPr>
  </w:style>
  <w:style w:type="character" w:customStyle="1" w:styleId="50">
    <w:name w:val="見出し 5 (文字)"/>
    <w:basedOn w:val="a6"/>
    <w:link w:val="5"/>
    <w:rsid w:val="00A67A31"/>
    <w:rPr>
      <w:rFonts w:ascii="BIZ UDPゴシック" w:eastAsia="BIZ UDPゴシック" w:hAnsi="BIZ UDPゴシック" w:cstheme="majorBidi"/>
      <w:b/>
      <w:bCs/>
      <w:sz w:val="24"/>
      <w:szCs w:val="24"/>
    </w:rPr>
  </w:style>
  <w:style w:type="character" w:customStyle="1" w:styleId="60">
    <w:name w:val="見出し 6 (文字)"/>
    <w:basedOn w:val="a6"/>
    <w:link w:val="6"/>
    <w:uiPriority w:val="9"/>
    <w:rsid w:val="00CB5078"/>
    <w:rPr>
      <w:rFonts w:ascii="BIZ UDPゴシック" w:eastAsia="BIZ UDPゴシック" w:hAnsi="BIZ UDPゴシック"/>
      <w:b/>
      <w:bCs/>
      <w:sz w:val="22"/>
    </w:rPr>
  </w:style>
  <w:style w:type="paragraph" w:styleId="41">
    <w:name w:val="toc 4"/>
    <w:basedOn w:val="a5"/>
    <w:next w:val="a5"/>
    <w:autoRedefine/>
    <w:uiPriority w:val="39"/>
    <w:unhideWhenUsed/>
    <w:rsid w:val="00223AD8"/>
    <w:pPr>
      <w:ind w:leftChars="300" w:left="660"/>
    </w:pPr>
  </w:style>
  <w:style w:type="numbering" w:customStyle="1" w:styleId="23">
    <w:name w:val="リストなし2"/>
    <w:next w:val="a8"/>
    <w:uiPriority w:val="99"/>
    <w:semiHidden/>
    <w:unhideWhenUsed/>
    <w:rsid w:val="00895A28"/>
  </w:style>
  <w:style w:type="table" w:customStyle="1" w:styleId="32">
    <w:name w:val="表 (格子)3"/>
    <w:basedOn w:val="a7"/>
    <w:next w:val="af0"/>
    <w:uiPriority w:val="59"/>
    <w:rsid w:val="00895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目次の見出し1"/>
    <w:basedOn w:val="1"/>
    <w:next w:val="a5"/>
    <w:uiPriority w:val="39"/>
    <w:unhideWhenUsed/>
    <w:qFormat/>
    <w:rsid w:val="00895A28"/>
    <w:pPr>
      <w:keepLines/>
      <w:widowControl/>
      <w:pBdr>
        <w:bottom w:val="none" w:sz="0" w:space="0" w:color="auto"/>
      </w:pBdr>
      <w:spacing w:before="480" w:afterLines="0" w:after="0" w:line="276" w:lineRule="auto"/>
      <w:jc w:val="left"/>
      <w:outlineLvl w:val="9"/>
    </w:pPr>
    <w:rPr>
      <w:rFonts w:eastAsia="ＭＳ ゴシック"/>
      <w:bCs/>
      <w:color w:val="365F91"/>
      <w:kern w:val="0"/>
      <w:sz w:val="28"/>
      <w:szCs w:val="28"/>
    </w:rPr>
  </w:style>
  <w:style w:type="paragraph" w:customStyle="1" w:styleId="a">
    <w:name w:val="見出し１"/>
    <w:basedOn w:val="a0"/>
    <w:rsid w:val="00895A28"/>
    <w:pPr>
      <w:numPr>
        <w:ilvl w:val="0"/>
      </w:numPr>
      <w:pBdr>
        <w:bottom w:val="none" w:sz="0" w:space="0" w:color="auto"/>
      </w:pBdr>
      <w:tabs>
        <w:tab w:val="clear" w:pos="540"/>
        <w:tab w:val="left" w:pos="1170"/>
      </w:tabs>
      <w:ind w:left="425"/>
      <w:outlineLvl w:val="0"/>
    </w:pPr>
    <w:rPr>
      <w:color w:val="FFFFFF"/>
      <w:sz w:val="36"/>
    </w:rPr>
  </w:style>
  <w:style w:type="paragraph" w:customStyle="1" w:styleId="a0">
    <w:name w:val="見出し２"/>
    <w:basedOn w:val="a5"/>
    <w:rsid w:val="00895A28"/>
    <w:pPr>
      <w:numPr>
        <w:ilvl w:val="1"/>
        <w:numId w:val="1"/>
      </w:numPr>
      <w:pBdr>
        <w:bottom w:val="single" w:sz="18" w:space="1" w:color="333399"/>
      </w:pBdr>
      <w:tabs>
        <w:tab w:val="left" w:pos="540"/>
      </w:tabs>
      <w:spacing w:afterLines="50" w:after="199" w:line="400" w:lineRule="exact"/>
      <w:ind w:leftChars="100" w:left="100" w:rightChars="100" w:right="240" w:firstLineChars="100"/>
      <w:outlineLvl w:val="1"/>
    </w:pPr>
    <w:rPr>
      <w:rFonts w:ascii="FG平成角ｺﾞｼｯｸ体W7" w:eastAsia="FG平成角ｺﾞｼｯｸ体W7" w:hAnsi="Times New Roman" w:cs="Times New Roman"/>
      <w:b/>
      <w:color w:val="333399"/>
      <w:sz w:val="30"/>
      <w:szCs w:val="24"/>
      <w14:shadow w14:blurRad="50800" w14:dist="38100" w14:dir="2700000" w14:sx="100000" w14:sy="100000" w14:kx="0" w14:ky="0" w14:algn="tl">
        <w14:srgbClr w14:val="000000">
          <w14:alpha w14:val="60000"/>
        </w14:srgbClr>
      </w14:shadow>
    </w:rPr>
  </w:style>
  <w:style w:type="paragraph" w:customStyle="1" w:styleId="a4">
    <w:name w:val="見出し６"/>
    <w:basedOn w:val="a5"/>
    <w:rsid w:val="00895A28"/>
    <w:pPr>
      <w:numPr>
        <w:ilvl w:val="5"/>
        <w:numId w:val="1"/>
      </w:numPr>
      <w:spacing w:beforeLines="10" w:before="39" w:line="440" w:lineRule="exact"/>
      <w:ind w:leftChars="100" w:left="100" w:rightChars="100" w:right="240" w:firstLineChars="100" w:firstLine="100"/>
    </w:pPr>
    <w:rPr>
      <w:rFonts w:ascii="FG丸ｺﾞｼｯｸ体Ca-L" w:eastAsia="FG丸ｺﾞｼｯｸ体Ca-L" w:hAnsi="Times New Roman" w:cs="Times New Roman"/>
      <w:b/>
      <w:bCs/>
      <w:color w:val="000000"/>
      <w:sz w:val="23"/>
      <w:szCs w:val="28"/>
    </w:rPr>
  </w:style>
  <w:style w:type="paragraph" w:customStyle="1" w:styleId="af2">
    <w:name w:val="インデント４"/>
    <w:basedOn w:val="a5"/>
    <w:rsid w:val="00895A28"/>
    <w:pPr>
      <w:spacing w:line="440" w:lineRule="exact"/>
      <w:ind w:leftChars="300" w:left="702" w:rightChars="100" w:right="234" w:firstLineChars="100" w:firstLine="234"/>
    </w:pPr>
    <w:rPr>
      <w:rFonts w:ascii="FG丸ｺﾞｼｯｸ体Ca-L" w:eastAsia="FG丸ｺﾞｼｯｸ体Ca-L" w:hAnsi="Times New Roman" w:cs="Times New Roman"/>
      <w:szCs w:val="24"/>
    </w:rPr>
  </w:style>
  <w:style w:type="paragraph" w:customStyle="1" w:styleId="a1">
    <w:name w:val="見出し３"/>
    <w:basedOn w:val="a5"/>
    <w:rsid w:val="00895A28"/>
    <w:pPr>
      <w:numPr>
        <w:ilvl w:val="2"/>
        <w:numId w:val="1"/>
      </w:numPr>
      <w:pBdr>
        <w:bottom w:val="single" w:sz="12" w:space="1" w:color="333399"/>
      </w:pBdr>
      <w:tabs>
        <w:tab w:val="left" w:pos="47"/>
      </w:tabs>
      <w:spacing w:afterLines="50" w:after="199" w:line="440" w:lineRule="exact"/>
      <w:ind w:leftChars="100" w:left="1276" w:rightChars="100" w:right="240" w:firstLineChars="100" w:firstLine="100"/>
      <w:outlineLvl w:val="2"/>
    </w:pPr>
    <w:rPr>
      <w:rFonts w:ascii="FG平成角ｺﾞｼｯｸ体W7" w:eastAsia="FG平成角ｺﾞｼｯｸ体W7" w:hAnsi="Times New Roman" w:cs="Times New Roman"/>
      <w:color w:val="333399"/>
      <w:sz w:val="28"/>
      <w:szCs w:val="24"/>
    </w:rPr>
  </w:style>
  <w:style w:type="paragraph" w:customStyle="1" w:styleId="a2">
    <w:name w:val="見出し４"/>
    <w:basedOn w:val="a5"/>
    <w:rsid w:val="00895A28"/>
    <w:pPr>
      <w:numPr>
        <w:ilvl w:val="3"/>
        <w:numId w:val="1"/>
      </w:numPr>
      <w:spacing w:afterLines="30" w:after="119" w:line="440" w:lineRule="exact"/>
      <w:ind w:left="0" w:rightChars="100" w:right="240" w:firstLine="0"/>
      <w:outlineLvl w:val="3"/>
    </w:pPr>
    <w:rPr>
      <w:rFonts w:ascii="ＭＳ ゴシック" w:eastAsia="ＭＳ ゴシック" w:hAnsi="Times New Roman" w:cs="Times New Roman"/>
      <w:b/>
      <w:bCs/>
      <w:sz w:val="26"/>
      <w:szCs w:val="24"/>
    </w:rPr>
  </w:style>
  <w:style w:type="paragraph" w:customStyle="1" w:styleId="a3">
    <w:name w:val="見出し５"/>
    <w:basedOn w:val="a5"/>
    <w:rsid w:val="00895A28"/>
    <w:pPr>
      <w:numPr>
        <w:ilvl w:val="4"/>
        <w:numId w:val="1"/>
      </w:numPr>
      <w:spacing w:line="440" w:lineRule="exact"/>
      <w:ind w:leftChars="100" w:left="100" w:rightChars="100" w:right="240" w:firstLineChars="100" w:firstLine="100"/>
      <w:outlineLvl w:val="4"/>
    </w:pPr>
    <w:rPr>
      <w:rFonts w:ascii="ＭＳ ゴシック" w:eastAsia="ＭＳ ゴシック" w:hAnsi="Times New Roman" w:cs="Times New Roman"/>
      <w:b/>
      <w:bCs/>
      <w:sz w:val="24"/>
      <w:szCs w:val="24"/>
    </w:rPr>
  </w:style>
  <w:style w:type="paragraph" w:customStyle="1" w:styleId="af3">
    <w:name w:val="インデント３"/>
    <w:basedOn w:val="af2"/>
    <w:rsid w:val="00895A28"/>
    <w:pPr>
      <w:ind w:leftChars="200" w:left="200" w:rightChars="0" w:right="0"/>
    </w:pPr>
  </w:style>
  <w:style w:type="paragraph" w:customStyle="1" w:styleId="af4">
    <w:name w:val="インデント５"/>
    <w:basedOn w:val="af2"/>
    <w:rsid w:val="00895A28"/>
    <w:pPr>
      <w:ind w:rightChars="50" w:right="117"/>
    </w:pPr>
  </w:style>
  <w:style w:type="paragraph" w:customStyle="1" w:styleId="af5">
    <w:name w:val="本文５"/>
    <w:basedOn w:val="a5"/>
    <w:rsid w:val="00895A28"/>
    <w:pPr>
      <w:spacing w:line="440" w:lineRule="exact"/>
      <w:ind w:leftChars="300" w:left="702" w:rightChars="100" w:right="240" w:firstLineChars="100" w:firstLine="234"/>
    </w:pPr>
    <w:rPr>
      <w:rFonts w:ascii="FG丸ｺﾞｼｯｸ体Ca-L" w:eastAsia="FG丸ｺﾞｼｯｸ体Ca-L" w:hAnsi="Times New Roman" w:cs="Times New Roman"/>
      <w:szCs w:val="24"/>
    </w:rPr>
  </w:style>
  <w:style w:type="paragraph" w:customStyle="1" w:styleId="af6">
    <w:name w:val="インデント２"/>
    <w:basedOn w:val="af3"/>
    <w:rsid w:val="00895A28"/>
    <w:pPr>
      <w:ind w:leftChars="100" w:left="234" w:firstLine="214"/>
    </w:pPr>
  </w:style>
  <w:style w:type="paragraph" w:customStyle="1" w:styleId="af7">
    <w:name w:val="インデント６"/>
    <w:basedOn w:val="af4"/>
    <w:rsid w:val="00895A28"/>
    <w:pPr>
      <w:spacing w:line="240" w:lineRule="auto"/>
      <w:ind w:leftChars="400" w:left="1169"/>
    </w:pPr>
  </w:style>
  <w:style w:type="paragraph" w:styleId="61">
    <w:name w:val="toc 6"/>
    <w:basedOn w:val="a5"/>
    <w:next w:val="a5"/>
    <w:autoRedefine/>
    <w:uiPriority w:val="39"/>
    <w:semiHidden/>
    <w:unhideWhenUsed/>
    <w:rsid w:val="00895A28"/>
    <w:pPr>
      <w:spacing w:line="440" w:lineRule="exact"/>
      <w:ind w:leftChars="500" w:left="1200" w:rightChars="100" w:right="240" w:firstLineChars="100" w:firstLine="240"/>
    </w:pPr>
    <w:rPr>
      <w:rFonts w:ascii="Meiryo UI" w:eastAsia="Meiryo UI" w:hAnsi="Meiryo UI" w:cs="Meiryo UI"/>
      <w:sz w:val="24"/>
    </w:rPr>
  </w:style>
  <w:style w:type="character" w:customStyle="1" w:styleId="apple-converted-space">
    <w:name w:val="apple-converted-space"/>
    <w:basedOn w:val="a6"/>
    <w:rsid w:val="00895A28"/>
  </w:style>
  <w:style w:type="character" w:styleId="af8">
    <w:name w:val="Strong"/>
    <w:basedOn w:val="a6"/>
    <w:uiPriority w:val="22"/>
    <w:qFormat/>
    <w:rsid w:val="00895A28"/>
    <w:rPr>
      <w:b/>
      <w:bCs/>
    </w:rPr>
  </w:style>
  <w:style w:type="table" w:customStyle="1" w:styleId="110">
    <w:name w:val="表 (格子)11"/>
    <w:basedOn w:val="a7"/>
    <w:next w:val="af0"/>
    <w:uiPriority w:val="59"/>
    <w:rsid w:val="00895A28"/>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age number"/>
    <w:basedOn w:val="a6"/>
    <w:semiHidden/>
    <w:rsid w:val="00895A28"/>
  </w:style>
  <w:style w:type="paragraph" w:styleId="33">
    <w:name w:val="Body Text Indent 3"/>
    <w:basedOn w:val="a5"/>
    <w:link w:val="34"/>
    <w:semiHidden/>
    <w:rsid w:val="00895A28"/>
    <w:pPr>
      <w:spacing w:line="240" w:lineRule="exact"/>
      <w:ind w:left="206" w:hangingChars="100" w:hanging="206"/>
    </w:pPr>
    <w:rPr>
      <w:rFonts w:ascii="Meiryo UI" w:eastAsia="Meiryo UI" w:hAnsi="Times New Roman" w:cs="Times New Roman"/>
      <w:spacing w:val="-4"/>
      <w:sz w:val="20"/>
      <w:szCs w:val="24"/>
    </w:rPr>
  </w:style>
  <w:style w:type="character" w:customStyle="1" w:styleId="34">
    <w:name w:val="本文インデント 3 (文字)"/>
    <w:basedOn w:val="a6"/>
    <w:link w:val="33"/>
    <w:semiHidden/>
    <w:rsid w:val="00895A28"/>
    <w:rPr>
      <w:rFonts w:ascii="Meiryo UI" w:eastAsia="Meiryo UI" w:hAnsi="Times New Roman" w:cs="Times New Roman"/>
      <w:spacing w:val="-4"/>
      <w:sz w:val="20"/>
      <w:szCs w:val="24"/>
    </w:rPr>
  </w:style>
  <w:style w:type="paragraph" w:styleId="afa">
    <w:name w:val="Date"/>
    <w:basedOn w:val="a5"/>
    <w:next w:val="a5"/>
    <w:link w:val="afb"/>
    <w:uiPriority w:val="99"/>
    <w:semiHidden/>
    <w:unhideWhenUsed/>
    <w:rsid w:val="00895A28"/>
    <w:pPr>
      <w:spacing w:line="440" w:lineRule="exact"/>
      <w:ind w:leftChars="100" w:left="240" w:rightChars="100" w:right="240" w:firstLineChars="100" w:firstLine="240"/>
    </w:pPr>
    <w:rPr>
      <w:rFonts w:ascii="Meiryo UI" w:eastAsia="Meiryo UI" w:hAnsi="Meiryo UI" w:cs="Meiryo UI"/>
      <w:sz w:val="24"/>
    </w:rPr>
  </w:style>
  <w:style w:type="character" w:customStyle="1" w:styleId="afb">
    <w:name w:val="日付 (文字)"/>
    <w:basedOn w:val="a6"/>
    <w:link w:val="afa"/>
    <w:uiPriority w:val="99"/>
    <w:semiHidden/>
    <w:rsid w:val="00895A28"/>
    <w:rPr>
      <w:rFonts w:ascii="Meiryo UI" w:eastAsia="Meiryo UI" w:hAnsi="Meiryo UI" w:cs="Meiryo UI"/>
      <w:sz w:val="24"/>
    </w:rPr>
  </w:style>
  <w:style w:type="character" w:styleId="afc">
    <w:name w:val="annotation reference"/>
    <w:basedOn w:val="a6"/>
    <w:uiPriority w:val="99"/>
    <w:semiHidden/>
    <w:unhideWhenUsed/>
    <w:rsid w:val="00895A28"/>
    <w:rPr>
      <w:sz w:val="18"/>
      <w:szCs w:val="18"/>
    </w:rPr>
  </w:style>
  <w:style w:type="paragraph" w:styleId="afd">
    <w:name w:val="annotation text"/>
    <w:basedOn w:val="a5"/>
    <w:link w:val="afe"/>
    <w:uiPriority w:val="99"/>
    <w:semiHidden/>
    <w:unhideWhenUsed/>
    <w:rsid w:val="00895A28"/>
    <w:pPr>
      <w:spacing w:line="440" w:lineRule="exact"/>
      <w:ind w:leftChars="100" w:left="240" w:rightChars="100" w:right="240" w:firstLineChars="100" w:firstLine="240"/>
      <w:jc w:val="left"/>
    </w:pPr>
    <w:rPr>
      <w:rFonts w:ascii="Meiryo UI" w:eastAsia="Meiryo UI" w:hAnsi="Meiryo UI" w:cs="Meiryo UI"/>
      <w:sz w:val="24"/>
    </w:rPr>
  </w:style>
  <w:style w:type="character" w:customStyle="1" w:styleId="afe">
    <w:name w:val="コメント文字列 (文字)"/>
    <w:basedOn w:val="a6"/>
    <w:link w:val="afd"/>
    <w:uiPriority w:val="99"/>
    <w:semiHidden/>
    <w:rsid w:val="00895A28"/>
    <w:rPr>
      <w:rFonts w:ascii="Meiryo UI" w:eastAsia="Meiryo UI" w:hAnsi="Meiryo UI" w:cs="Meiryo UI"/>
      <w:sz w:val="24"/>
    </w:rPr>
  </w:style>
  <w:style w:type="paragraph" w:styleId="aff">
    <w:name w:val="annotation subject"/>
    <w:basedOn w:val="afd"/>
    <w:next w:val="afd"/>
    <w:link w:val="aff0"/>
    <w:uiPriority w:val="99"/>
    <w:semiHidden/>
    <w:unhideWhenUsed/>
    <w:rsid w:val="00895A28"/>
    <w:rPr>
      <w:b/>
      <w:bCs/>
    </w:rPr>
  </w:style>
  <w:style w:type="character" w:customStyle="1" w:styleId="aff0">
    <w:name w:val="コメント内容 (文字)"/>
    <w:basedOn w:val="afe"/>
    <w:link w:val="aff"/>
    <w:uiPriority w:val="99"/>
    <w:semiHidden/>
    <w:rsid w:val="00895A28"/>
    <w:rPr>
      <w:rFonts w:ascii="Meiryo UI" w:eastAsia="Meiryo UI" w:hAnsi="Meiryo UI" w:cs="Meiryo UI"/>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593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8.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6491F-CF50-4B14-B421-3B9C7963D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6531</Words>
  <Characters>37228</Characters>
  <Application>Microsoft Office Word</Application>
  <DocSecurity>0</DocSecurity>
  <Lines>310</Lines>
  <Paragraphs>87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2021-01-25T02:00:00Z</dcterms:created>
  <dcterms:modified xsi:type="dcterms:W3CDTF">2021-02-04T05:28:00Z</dcterms:modified>
</cp:coreProperties>
</file>