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B7" w:rsidRPr="00C5088A" w:rsidRDefault="007E6035" w:rsidP="009842DB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大阪府・大阪市</w:t>
      </w:r>
      <w:r w:rsidR="009842DB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税務事務連携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</w:t>
      </w:r>
      <w:r w:rsidR="00556D1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設置要綱</w:t>
      </w:r>
    </w:p>
    <w:p w:rsidR="009842DB" w:rsidRPr="00C5088A" w:rsidRDefault="009842DB" w:rsidP="009842DB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842DB" w:rsidRPr="00C5088A" w:rsidRDefault="009842DB" w:rsidP="009842DB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（設置）</w:t>
      </w:r>
    </w:p>
    <w:p w:rsidR="009842DB" w:rsidRPr="00C5088A" w:rsidRDefault="009842DB" w:rsidP="009842D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大阪府・大阪市（以下「府・市」という。）の税務事務について、強固な連携・協力体制を構築することにより、住民サービスの向上、効率的な事務運営、適正・公平な賦課徴収及び税収確保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を図る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ため、</w:t>
      </w:r>
      <w:r w:rsidR="00EA56B2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情報共有を図り、具体的な連携方策等を協議する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大阪府・大阪市税務事務連携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</w:t>
      </w:r>
      <w:r w:rsidR="00C12050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（以下「協議会」という。）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を設置する。</w:t>
      </w:r>
    </w:p>
    <w:p w:rsidR="009842DB" w:rsidRPr="00C5088A" w:rsidRDefault="009842DB" w:rsidP="009842DB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所掌事務</w:t>
      </w:r>
      <w:r w:rsidR="006F1659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:rsidR="009842DB" w:rsidRPr="00C5088A" w:rsidRDefault="00C12050" w:rsidP="009842D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は次の各号に掲げる事務を行う。</w:t>
      </w:r>
    </w:p>
    <w:p w:rsidR="006F1659" w:rsidRPr="00C5088A" w:rsidRDefault="006759BC" w:rsidP="006F1659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府・市の税務事務の連携に関する事項</w:t>
      </w:r>
    </w:p>
    <w:p w:rsidR="00020294" w:rsidRPr="00C5088A" w:rsidRDefault="00020294" w:rsidP="006F1659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地方税の適正な賦課徴収の確保に必要な事項</w:t>
      </w:r>
    </w:p>
    <w:p w:rsidR="006F1659" w:rsidRPr="00C94759" w:rsidRDefault="006F1659" w:rsidP="00020294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trike/>
          <w:color w:val="000000" w:themeColor="text1"/>
          <w:szCs w:val="21"/>
          <w:highlight w:val="yellow"/>
        </w:rPr>
      </w:pPr>
      <w:r w:rsidRPr="00C94759">
        <w:rPr>
          <w:rFonts w:asciiTheme="majorEastAsia" w:eastAsiaTheme="majorEastAsia" w:hAnsiTheme="majorEastAsia" w:hint="eastAsia"/>
          <w:strike/>
          <w:color w:val="000000" w:themeColor="text1"/>
          <w:szCs w:val="21"/>
          <w:highlight w:val="yellow"/>
        </w:rPr>
        <w:t>新たな大都市制度</w:t>
      </w:r>
      <w:r w:rsidR="000C5123" w:rsidRPr="00C94759">
        <w:rPr>
          <w:rFonts w:asciiTheme="majorEastAsia" w:eastAsiaTheme="majorEastAsia" w:hAnsiTheme="majorEastAsia" w:hint="eastAsia"/>
          <w:strike/>
          <w:color w:val="000000" w:themeColor="text1"/>
          <w:szCs w:val="21"/>
          <w:highlight w:val="yellow"/>
        </w:rPr>
        <w:t>後</w:t>
      </w:r>
      <w:r w:rsidRPr="00C94759">
        <w:rPr>
          <w:rFonts w:asciiTheme="majorEastAsia" w:eastAsiaTheme="majorEastAsia" w:hAnsiTheme="majorEastAsia" w:hint="eastAsia"/>
          <w:strike/>
          <w:color w:val="000000" w:themeColor="text1"/>
          <w:szCs w:val="21"/>
          <w:highlight w:val="yellow"/>
        </w:rPr>
        <w:t>における税務事務に関する</w:t>
      </w:r>
      <w:r w:rsidR="006759BC" w:rsidRPr="00C94759">
        <w:rPr>
          <w:rFonts w:asciiTheme="majorEastAsia" w:eastAsiaTheme="majorEastAsia" w:hAnsiTheme="majorEastAsia" w:hint="eastAsia"/>
          <w:strike/>
          <w:color w:val="000000" w:themeColor="text1"/>
          <w:szCs w:val="21"/>
          <w:highlight w:val="yellow"/>
        </w:rPr>
        <w:t>事項</w:t>
      </w:r>
    </w:p>
    <w:p w:rsidR="00D656D6" w:rsidRPr="00C5088A" w:rsidRDefault="00D656D6" w:rsidP="00D656D6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（組織）</w:t>
      </w:r>
    </w:p>
    <w:p w:rsidR="00D656D6" w:rsidRPr="00C5088A" w:rsidRDefault="00D656D6" w:rsidP="00D656D6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協議会は、別表に掲げる者をもって構成する。</w:t>
      </w:r>
    </w:p>
    <w:p w:rsidR="00D656D6" w:rsidRPr="00C5088A" w:rsidRDefault="00D656D6" w:rsidP="00D656D6">
      <w:pPr>
        <w:ind w:left="1080" w:hanging="60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="001B3AB5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協議会に、会長及び副会長を置き、会長は大阪府財務部税務局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長、副会長は大阪市財政局税務総長とする。</w:t>
      </w:r>
    </w:p>
    <w:p w:rsidR="00D656D6" w:rsidRPr="00C5088A" w:rsidRDefault="00D656D6" w:rsidP="00D656D6">
      <w:pPr>
        <w:ind w:left="1080" w:hanging="60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会長は、</w:t>
      </w:r>
      <w:r w:rsidR="00AA77C0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会を主宰し、会長に事故あるとき、又は欠けたときは、副会長が代行するものとする。</w:t>
      </w:r>
    </w:p>
    <w:p w:rsidR="00F766A6" w:rsidRPr="00CE2BA1" w:rsidRDefault="00CE2BA1" w:rsidP="00C91A84">
      <w:pPr>
        <w:ind w:left="1080" w:hanging="600"/>
        <w:jc w:val="left"/>
        <w:rPr>
          <w:rFonts w:asciiTheme="majorEastAsia" w:eastAsiaTheme="majorEastAsia" w:hAnsiTheme="majorEastAsia"/>
          <w:color w:val="FF0000"/>
          <w:szCs w:val="21"/>
          <w:highlight w:val="yellow"/>
        </w:rPr>
      </w:pPr>
      <w:r w:rsidRPr="007E6035">
        <w:rPr>
          <w:rFonts w:asciiTheme="majorEastAsia" w:eastAsiaTheme="majorEastAsia" w:hAnsiTheme="majorEastAsia" w:hint="eastAsia"/>
          <w:szCs w:val="21"/>
        </w:rPr>
        <w:t>４</w:t>
      </w:r>
      <w:r w:rsidR="00F766A6" w:rsidRPr="007E6035">
        <w:rPr>
          <w:rFonts w:asciiTheme="majorEastAsia" w:eastAsiaTheme="majorEastAsia" w:hAnsiTheme="majorEastAsia" w:hint="eastAsia"/>
          <w:szCs w:val="21"/>
        </w:rPr>
        <w:t xml:space="preserve">　　会長は、必要に応じ、構成員の一部または全部を招集し、協議会の会議（以下「会議」という。）を開催する</w:t>
      </w:r>
      <w:r w:rsidR="00243F19" w:rsidRPr="007E6035">
        <w:rPr>
          <w:rFonts w:asciiTheme="majorEastAsia" w:eastAsiaTheme="majorEastAsia" w:hAnsiTheme="majorEastAsia" w:hint="eastAsia"/>
          <w:szCs w:val="21"/>
        </w:rPr>
        <w:t>ことができる</w:t>
      </w:r>
      <w:r w:rsidR="00F766A6" w:rsidRPr="007E6035">
        <w:rPr>
          <w:rFonts w:asciiTheme="majorEastAsia" w:eastAsiaTheme="majorEastAsia" w:hAnsiTheme="majorEastAsia" w:hint="eastAsia"/>
          <w:szCs w:val="21"/>
        </w:rPr>
        <w:t>。</w:t>
      </w:r>
    </w:p>
    <w:p w:rsidR="00CE2BA1" w:rsidRDefault="00CE2BA1" w:rsidP="00CE2BA1">
      <w:pPr>
        <w:ind w:left="1080" w:hanging="60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6035">
        <w:rPr>
          <w:rFonts w:asciiTheme="majorEastAsia" w:eastAsiaTheme="majorEastAsia" w:hAnsiTheme="majorEastAsia" w:hint="eastAsia"/>
          <w:szCs w:val="21"/>
        </w:rPr>
        <w:t>５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会長は、必要があると認めるときは、</w:t>
      </w:r>
      <w:r w:rsidR="00130DD5" w:rsidRPr="007E6035">
        <w:rPr>
          <w:rFonts w:asciiTheme="majorEastAsia" w:eastAsiaTheme="majorEastAsia" w:hAnsiTheme="majorEastAsia" w:hint="eastAsia"/>
          <w:szCs w:val="21"/>
        </w:rPr>
        <w:t>会議に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関係者の出席を求めることができる。</w:t>
      </w:r>
    </w:p>
    <w:p w:rsidR="00C91A84" w:rsidRPr="00C5088A" w:rsidRDefault="00C91A84" w:rsidP="00C91A84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（部会）</w:t>
      </w:r>
    </w:p>
    <w:p w:rsidR="00C91A84" w:rsidRPr="00C5088A" w:rsidRDefault="004C6195" w:rsidP="00C91A8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協議会の円滑な運営に資するため、部会を置く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ことができる。</w:t>
      </w:r>
    </w:p>
    <w:p w:rsidR="00C91A84" w:rsidRPr="00C5088A" w:rsidRDefault="00C91A84" w:rsidP="00C91A84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２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部会の所掌事務及び構成員については、別に定めるものとする。</w:t>
      </w:r>
    </w:p>
    <w:p w:rsidR="00C91A84" w:rsidRPr="00C5088A" w:rsidRDefault="00C91A84" w:rsidP="00C91A84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（運営）</w:t>
      </w:r>
    </w:p>
    <w:p w:rsidR="00C91A84" w:rsidRPr="00C5088A" w:rsidRDefault="00F97D45" w:rsidP="00C91A8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6035">
        <w:rPr>
          <w:rFonts w:asciiTheme="majorEastAsia" w:eastAsiaTheme="majorEastAsia" w:hAnsiTheme="majorEastAsia" w:hint="eastAsia"/>
          <w:szCs w:val="21"/>
        </w:rPr>
        <w:t>会議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は、原則公開とする。</w:t>
      </w:r>
      <w:r w:rsidR="00AA77C0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ただし</w:t>
      </w:r>
      <w:r w:rsidR="00411B5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会議の内容に個人情報など、大阪府情報公開条例（平成11年</w:t>
      </w:r>
      <w:r w:rsidR="00336AAA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大阪府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条例第39号）第８条</w:t>
      </w:r>
      <w:r w:rsidR="002F3B0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各号</w:t>
      </w:r>
      <w:r w:rsidR="00DD48B2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及び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第９条</w:t>
      </w:r>
      <w:r w:rsidR="002F3B0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各号</w:t>
      </w:r>
      <w:r w:rsidR="00DD48B2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並びに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大阪市情報公開条例（平成13年</w:t>
      </w:r>
      <w:r w:rsidR="00336AAA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大阪市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条例第</w:t>
      </w:r>
      <w:r w:rsidR="00336AAA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３号）第７条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各号に</w:t>
      </w:r>
      <w:r w:rsidR="00DD48B2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掲げる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情報（以下「非公開情報」という。）が含まれる場合、その他</w:t>
      </w:r>
      <w:r w:rsidR="00597C2B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会議を</w:t>
      </w:r>
      <w:r w:rsidR="006C3EAD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公開することが適当でないと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認められる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場合は</w:t>
      </w:r>
      <w:r w:rsidR="00264013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、これを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例外的に非公開とする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ことができる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F97D45" w:rsidRPr="00C5088A" w:rsidRDefault="00F97D45" w:rsidP="00C5088A">
      <w:pPr>
        <w:ind w:left="945" w:hangingChars="450" w:hanging="94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２   </w:t>
      </w:r>
      <w:r w:rsidR="00FB0B2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会議の公開</w:t>
      </w:r>
      <w:r w:rsidR="00945658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又は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非公開の決定は、会長が会議に諮って行うものとする。</w:t>
      </w:r>
    </w:p>
    <w:p w:rsidR="00F766A6" w:rsidRDefault="00F97D45" w:rsidP="00FB0B25">
      <w:pPr>
        <w:ind w:leftChars="203" w:left="1090" w:hangingChars="316" w:hanging="664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</w:t>
      </w:r>
      <w:r w:rsidR="00FB0B2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3D0CF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の議事概要及び関係資料等（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非公開情報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に係るものを除く。）は、</w:t>
      </w:r>
      <w:r w:rsidR="003D0CF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終了後速やかに公表する。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なお、</w:t>
      </w:r>
      <w:r w:rsidR="00372AE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前項の規定</w:t>
      </w:r>
      <w:r w:rsidR="00884239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により</w:t>
      </w:r>
      <w:r w:rsidR="003D0CF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</w:t>
      </w:r>
      <w:r w:rsidR="00513F0D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 w:rsidR="00884239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非公開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とした場合は、その理由</w:t>
      </w:r>
      <w:r w:rsidR="00910BBF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も併せて</w:t>
      </w:r>
      <w:r w:rsidR="00411B5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公</w:t>
      </w:r>
      <w:r w:rsidR="00910BBF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表</w:t>
      </w:r>
      <w:r w:rsidR="00411B5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する。</w:t>
      </w:r>
    </w:p>
    <w:p w:rsidR="00247BF8" w:rsidRPr="00C5088A" w:rsidRDefault="00247BF8" w:rsidP="00F766A6">
      <w:pPr>
        <w:tabs>
          <w:tab w:val="left" w:pos="993"/>
        </w:tabs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（事務局）</w:t>
      </w:r>
    </w:p>
    <w:p w:rsidR="00247BF8" w:rsidRPr="00C5088A" w:rsidRDefault="001B3AB5" w:rsidP="00247BF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協議会の事務局は、大阪府財務部税務局</w:t>
      </w:r>
      <w:r w:rsidR="00247BF8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徴税対策課</w:t>
      </w:r>
      <w:r w:rsidR="001E3F83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並びに</w:t>
      </w:r>
      <w:r w:rsidR="00247BF8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大阪市財政局税務部管理課に置く。</w:t>
      </w:r>
    </w:p>
    <w:p w:rsidR="00C91A84" w:rsidRPr="00C5088A" w:rsidRDefault="00247BF8" w:rsidP="00247BF8">
      <w:pPr>
        <w:tabs>
          <w:tab w:val="left" w:pos="993"/>
        </w:tabs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（委任）</w:t>
      </w:r>
    </w:p>
    <w:p w:rsidR="00247BF8" w:rsidRPr="00C5088A" w:rsidRDefault="00247BF8" w:rsidP="00247BF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この要綱に定めるもののほか、協議会の運営に必要な事項は、協議会で定める。</w:t>
      </w:r>
    </w:p>
    <w:p w:rsidR="00247BF8" w:rsidRDefault="00247BF8" w:rsidP="00247BF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E6035" w:rsidRDefault="007E6035" w:rsidP="00247BF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8139A" w:rsidRPr="00C5088A" w:rsidRDefault="00D8139A" w:rsidP="00247BF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7BF8" w:rsidRPr="00C5088A" w:rsidRDefault="00247BF8" w:rsidP="00247BF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附</w:t>
      </w:r>
      <w:r w:rsidR="00C12050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則</w:t>
      </w:r>
    </w:p>
    <w:p w:rsidR="00247BF8" w:rsidRDefault="00247BF8" w:rsidP="00C5088A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この要綱は、平成24年</w:t>
      </w:r>
      <w:r w:rsidR="00F047B7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F047B7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10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日から施行する。</w:t>
      </w:r>
    </w:p>
    <w:p w:rsidR="00C5088A" w:rsidRPr="00C5088A" w:rsidRDefault="00C5088A" w:rsidP="00C5088A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附　則</w:t>
      </w:r>
    </w:p>
    <w:p w:rsidR="0086731F" w:rsidRDefault="0086731F" w:rsidP="00C5088A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この要綱は、平成25年４月１日から施行する。</w:t>
      </w:r>
    </w:p>
    <w:p w:rsidR="00CE2BA1" w:rsidRPr="007E6035" w:rsidRDefault="00CE2BA1" w:rsidP="00CE2BA1">
      <w:pPr>
        <w:jc w:val="left"/>
        <w:rPr>
          <w:rFonts w:asciiTheme="majorEastAsia" w:eastAsiaTheme="majorEastAsia" w:hAnsiTheme="majorEastAsia"/>
          <w:szCs w:val="21"/>
        </w:rPr>
      </w:pPr>
      <w:r w:rsidRPr="007E6035">
        <w:rPr>
          <w:rFonts w:asciiTheme="majorEastAsia" w:eastAsiaTheme="majorEastAsia" w:hAnsiTheme="majorEastAsia" w:hint="eastAsia"/>
          <w:szCs w:val="21"/>
        </w:rPr>
        <w:t>附　則</w:t>
      </w:r>
    </w:p>
    <w:p w:rsidR="00CE2BA1" w:rsidRDefault="00CE2BA1" w:rsidP="00CE2BA1">
      <w:pPr>
        <w:jc w:val="left"/>
        <w:rPr>
          <w:rFonts w:asciiTheme="majorEastAsia" w:eastAsiaTheme="majorEastAsia" w:hAnsiTheme="majorEastAsia"/>
          <w:szCs w:val="21"/>
        </w:rPr>
      </w:pPr>
      <w:r w:rsidRPr="007E6035">
        <w:rPr>
          <w:rFonts w:asciiTheme="majorEastAsia" w:eastAsiaTheme="majorEastAsia" w:hAnsiTheme="majorEastAsia" w:hint="eastAsia"/>
          <w:szCs w:val="21"/>
        </w:rPr>
        <w:t xml:space="preserve">　この要綱は、平成26年４月１日から施行する。</w:t>
      </w:r>
    </w:p>
    <w:p w:rsidR="00C94759" w:rsidRPr="00C94759" w:rsidRDefault="00C94759" w:rsidP="00C94759">
      <w:pPr>
        <w:jc w:val="left"/>
        <w:rPr>
          <w:rFonts w:asciiTheme="majorEastAsia" w:eastAsiaTheme="majorEastAsia" w:hAnsiTheme="majorEastAsia"/>
          <w:color w:val="000000" w:themeColor="text1"/>
          <w:szCs w:val="21"/>
          <w:highlight w:val="yellow"/>
        </w:rPr>
      </w:pPr>
      <w:r w:rsidRPr="00C94759">
        <w:rPr>
          <w:rFonts w:asciiTheme="majorEastAsia" w:eastAsiaTheme="majorEastAsia" w:hAnsiTheme="majorEastAsia" w:hint="eastAsia"/>
          <w:color w:val="000000" w:themeColor="text1"/>
          <w:szCs w:val="21"/>
          <w:highlight w:val="yellow"/>
        </w:rPr>
        <w:t>附　則</w:t>
      </w:r>
    </w:p>
    <w:p w:rsidR="00C94759" w:rsidRPr="00C94759" w:rsidRDefault="00C94759" w:rsidP="00C94759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94759">
        <w:rPr>
          <w:rFonts w:asciiTheme="majorEastAsia" w:eastAsiaTheme="majorEastAsia" w:hAnsiTheme="majorEastAsia" w:hint="eastAsia"/>
          <w:color w:val="000000" w:themeColor="text1"/>
          <w:szCs w:val="21"/>
          <w:highlight w:val="yellow"/>
        </w:rPr>
        <w:t>この要綱は、平成27年４月１日から施行する。</w:t>
      </w:r>
    </w:p>
    <w:p w:rsidR="00C94759" w:rsidRPr="00C94759" w:rsidRDefault="00C94759" w:rsidP="00C94759">
      <w:pPr>
        <w:jc w:val="left"/>
        <w:rPr>
          <w:rFonts w:asciiTheme="majorEastAsia" w:eastAsiaTheme="majorEastAsia" w:hAnsiTheme="majorEastAsia"/>
          <w:color w:val="000000" w:themeColor="text1"/>
          <w:szCs w:val="21"/>
          <w:highlight w:val="yellow"/>
        </w:rPr>
      </w:pPr>
      <w:r w:rsidRPr="00C94759">
        <w:rPr>
          <w:rFonts w:asciiTheme="majorEastAsia" w:eastAsiaTheme="majorEastAsia" w:hAnsiTheme="majorEastAsia" w:hint="eastAsia"/>
          <w:color w:val="000000" w:themeColor="text1"/>
          <w:szCs w:val="21"/>
          <w:highlight w:val="yellow"/>
        </w:rPr>
        <w:t>附　則</w:t>
      </w:r>
    </w:p>
    <w:p w:rsidR="00CE2BA1" w:rsidRDefault="00C94759" w:rsidP="00C94759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94759">
        <w:rPr>
          <w:rFonts w:asciiTheme="majorEastAsia" w:eastAsiaTheme="majorEastAsia" w:hAnsiTheme="majorEastAsia" w:hint="eastAsia"/>
          <w:color w:val="000000" w:themeColor="text1"/>
          <w:szCs w:val="21"/>
          <w:highlight w:val="yellow"/>
        </w:rPr>
        <w:t>この要綱は、平成27年５月</w:t>
      </w:r>
      <w:r w:rsidR="008068A0">
        <w:rPr>
          <w:rFonts w:asciiTheme="majorEastAsia" w:eastAsiaTheme="majorEastAsia" w:hAnsiTheme="majorEastAsia" w:hint="eastAsia"/>
          <w:color w:val="000000" w:themeColor="text1"/>
          <w:szCs w:val="21"/>
          <w:highlight w:val="yellow"/>
        </w:rPr>
        <w:t>18</w:t>
      </w:r>
      <w:r w:rsidRPr="00C94759">
        <w:rPr>
          <w:rFonts w:asciiTheme="majorEastAsia" w:eastAsiaTheme="majorEastAsia" w:hAnsiTheme="majorEastAsia" w:hint="eastAsia"/>
          <w:color w:val="000000" w:themeColor="text1"/>
          <w:szCs w:val="21"/>
          <w:highlight w:val="yellow"/>
        </w:rPr>
        <w:t>日から施行する。</w:t>
      </w:r>
    </w:p>
    <w:p w:rsidR="00C94759" w:rsidRDefault="00C94759" w:rsidP="00C94759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6759BC" w:rsidRPr="00C31520" w:rsidRDefault="006759BC" w:rsidP="00247BF8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31520">
        <w:rPr>
          <w:rFonts w:asciiTheme="majorEastAsia" w:eastAsiaTheme="majorEastAsia" w:hAnsiTheme="majorEastAsia" w:hint="eastAsia"/>
          <w:color w:val="000000" w:themeColor="text1"/>
          <w:sz w:val="22"/>
        </w:rPr>
        <w:t>別表（第３条関係）</w:t>
      </w:r>
    </w:p>
    <w:p w:rsidR="006759BC" w:rsidRPr="00C31520" w:rsidRDefault="006759BC" w:rsidP="00247BF8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W w:w="9027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1"/>
        <w:gridCol w:w="4536"/>
      </w:tblGrid>
      <w:tr w:rsidR="00C31520" w:rsidRPr="00C31520" w:rsidTr="005D5DA1">
        <w:trPr>
          <w:trHeight w:val="540"/>
        </w:trPr>
        <w:tc>
          <w:tcPr>
            <w:tcW w:w="4491" w:type="dxa"/>
            <w:vAlign w:val="center"/>
          </w:tcPr>
          <w:p w:rsidR="005D5DA1" w:rsidRPr="00C31520" w:rsidRDefault="001B3AB5" w:rsidP="006759B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大阪府財務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D5DA1" w:rsidRPr="00C31520" w:rsidRDefault="005D5DA1" w:rsidP="006759B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大阪市財政局</w:t>
            </w:r>
          </w:p>
        </w:tc>
      </w:tr>
      <w:tr w:rsidR="00C31520" w:rsidRPr="00550DB2" w:rsidTr="005D5DA1">
        <w:trPr>
          <w:trHeight w:val="4600"/>
        </w:trPr>
        <w:tc>
          <w:tcPr>
            <w:tcW w:w="4491" w:type="dxa"/>
          </w:tcPr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長（会長）</w:t>
            </w:r>
          </w:p>
          <w:p w:rsidR="005D5DA1" w:rsidRPr="00C31520" w:rsidRDefault="005D5DA1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5D5DA1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税政課長</w:t>
            </w:r>
          </w:p>
          <w:p w:rsidR="00662A8D" w:rsidRPr="00C31520" w:rsidRDefault="00662A8D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税務局税政課参事</w:t>
            </w:r>
          </w:p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税政課総務補佐</w:t>
            </w:r>
          </w:p>
          <w:p w:rsidR="005D5DA1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税政課</w:t>
            </w:r>
            <w:r w:rsidR="00DA3F7F" w:rsidRPr="007E6035">
              <w:rPr>
                <w:rFonts w:asciiTheme="majorEastAsia" w:eastAsiaTheme="majorEastAsia" w:hAnsiTheme="majorEastAsia" w:hint="eastAsia"/>
                <w:sz w:val="22"/>
              </w:rPr>
              <w:t>税務企画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補佐</w:t>
            </w:r>
          </w:p>
          <w:p w:rsidR="00C94759" w:rsidRPr="00C94759" w:rsidRDefault="00C94759" w:rsidP="00D967CE">
            <w:pPr>
              <w:widowControl/>
              <w:rPr>
                <w:rFonts w:asciiTheme="majorEastAsia" w:eastAsiaTheme="majorEastAsia" w:hAnsiTheme="majorEastAsia"/>
                <w:strike/>
                <w:color w:val="000000" w:themeColor="text1"/>
                <w:sz w:val="22"/>
              </w:rPr>
            </w:pPr>
            <w:r w:rsidRPr="00C94759">
              <w:rPr>
                <w:rFonts w:asciiTheme="majorEastAsia" w:eastAsiaTheme="majorEastAsia" w:hAnsiTheme="majorEastAsia" w:hint="eastAsia"/>
                <w:strike/>
                <w:color w:val="000000" w:themeColor="text1"/>
                <w:sz w:val="22"/>
                <w:highlight w:val="yellow"/>
              </w:rPr>
              <w:t>税務局税政課システム開発補佐</w:t>
            </w:r>
          </w:p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94759">
              <w:rPr>
                <w:rFonts w:asciiTheme="majorEastAsia" w:eastAsiaTheme="majorEastAsia" w:hAnsiTheme="majorEastAsia" w:hint="eastAsia"/>
                <w:color w:val="000000" w:themeColor="text1"/>
                <w:sz w:val="22"/>
                <w:highlight w:val="yellow"/>
              </w:rPr>
              <w:t>税務局</w:t>
            </w:r>
            <w:r w:rsidR="005D5DA1" w:rsidRPr="00C94759">
              <w:rPr>
                <w:rFonts w:asciiTheme="majorEastAsia" w:eastAsiaTheme="majorEastAsia" w:hAnsiTheme="majorEastAsia" w:hint="eastAsia"/>
                <w:color w:val="000000" w:themeColor="text1"/>
                <w:sz w:val="22"/>
                <w:highlight w:val="yellow"/>
              </w:rPr>
              <w:t>税政課</w:t>
            </w:r>
            <w:r w:rsidR="00C94759" w:rsidRPr="00C94759">
              <w:rPr>
                <w:rFonts w:asciiTheme="majorEastAsia" w:eastAsiaTheme="majorEastAsia" w:hAnsiTheme="majorEastAsia" w:hint="eastAsia"/>
                <w:color w:val="000000" w:themeColor="text1"/>
                <w:sz w:val="22"/>
                <w:highlight w:val="yellow"/>
              </w:rPr>
              <w:t>課長補佐（</w:t>
            </w:r>
            <w:r w:rsidR="005D5DA1" w:rsidRPr="00C94759">
              <w:rPr>
                <w:rFonts w:asciiTheme="majorEastAsia" w:eastAsiaTheme="majorEastAsia" w:hAnsiTheme="majorEastAsia" w:hint="eastAsia"/>
                <w:color w:val="000000" w:themeColor="text1"/>
                <w:sz w:val="22"/>
                <w:highlight w:val="yellow"/>
              </w:rPr>
              <w:t>システム</w:t>
            </w:r>
            <w:r w:rsidR="00662A8D" w:rsidRPr="00C94759">
              <w:rPr>
                <w:rFonts w:asciiTheme="majorEastAsia" w:eastAsiaTheme="majorEastAsia" w:hAnsiTheme="majorEastAsia" w:hint="eastAsia"/>
                <w:color w:val="000000" w:themeColor="text1"/>
                <w:sz w:val="22"/>
                <w:highlight w:val="yellow"/>
              </w:rPr>
              <w:t>開発</w:t>
            </w:r>
            <w:r w:rsidR="00C94759" w:rsidRPr="00C94759">
              <w:rPr>
                <w:rFonts w:asciiTheme="majorEastAsia" w:eastAsiaTheme="majorEastAsia" w:hAnsiTheme="majorEastAsia" w:hint="eastAsia"/>
                <w:color w:val="000000" w:themeColor="text1"/>
                <w:sz w:val="22"/>
                <w:highlight w:val="yellow"/>
              </w:rPr>
              <w:t>担当）</w:t>
            </w:r>
          </w:p>
          <w:p w:rsidR="005D5DA1" w:rsidRDefault="005D5DA1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徴税対策課長</w:t>
            </w:r>
          </w:p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徴税対策課事業税補佐</w:t>
            </w:r>
          </w:p>
          <w:p w:rsidR="00D546D7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D546D7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徴税対策課不動産補佐</w:t>
            </w:r>
          </w:p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052860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徴税対策課自動車税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補佐</w:t>
            </w:r>
          </w:p>
          <w:p w:rsidR="005D5DA1" w:rsidRPr="00C31520" w:rsidRDefault="001B3AB5" w:rsidP="00B21F89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徴税対策課</w:t>
            </w:r>
            <w:r w:rsidR="00B21F89" w:rsidRPr="00B21F89">
              <w:rPr>
                <w:rFonts w:asciiTheme="majorEastAsia" w:eastAsiaTheme="majorEastAsia" w:hAnsiTheme="majorEastAsia" w:hint="eastAsia"/>
                <w:strike/>
                <w:color w:val="000000" w:themeColor="text1"/>
                <w:sz w:val="22"/>
                <w:highlight w:val="yellow"/>
              </w:rPr>
              <w:t>地方税</w:t>
            </w:r>
            <w:r w:rsidR="005D5DA1" w:rsidRPr="00C94759">
              <w:rPr>
                <w:rFonts w:asciiTheme="majorEastAsia" w:eastAsiaTheme="majorEastAsia" w:hAnsiTheme="majorEastAsia" w:hint="eastAsia"/>
                <w:strike/>
                <w:color w:val="000000" w:themeColor="text1"/>
                <w:sz w:val="22"/>
                <w:highlight w:val="yellow"/>
              </w:rPr>
              <w:t>徴収向上</w:t>
            </w:r>
            <w:r w:rsidR="00B21F89" w:rsidRPr="00C94759">
              <w:rPr>
                <w:rFonts w:asciiTheme="majorEastAsia" w:eastAsiaTheme="majorEastAsia" w:hAnsiTheme="majorEastAsia" w:hint="eastAsia"/>
                <w:color w:val="000000" w:themeColor="text1"/>
                <w:sz w:val="22"/>
                <w:highlight w:val="yellow"/>
              </w:rPr>
              <w:t>納税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補佐</w:t>
            </w:r>
          </w:p>
        </w:tc>
        <w:tc>
          <w:tcPr>
            <w:tcW w:w="4536" w:type="dxa"/>
            <w:shd w:val="clear" w:color="auto" w:fill="auto"/>
          </w:tcPr>
          <w:p w:rsidR="005D5DA1" w:rsidRPr="00C31520" w:rsidRDefault="0044322F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税務総長（副会長）</w:t>
            </w:r>
          </w:p>
          <w:p w:rsidR="0044322F" w:rsidRPr="00C31520" w:rsidRDefault="007E603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税務部長</w:t>
            </w:r>
          </w:p>
          <w:p w:rsidR="0044322F" w:rsidRPr="00C31520" w:rsidRDefault="003B4B13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税務部</w:t>
            </w:r>
            <w:r w:rsidR="0044322F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管理課長</w:t>
            </w:r>
          </w:p>
          <w:p w:rsidR="003B4B13" w:rsidRPr="00424413" w:rsidRDefault="00B3770B" w:rsidP="00D967CE">
            <w:pPr>
              <w:widowControl/>
              <w:rPr>
                <w:rFonts w:asciiTheme="majorEastAsia" w:eastAsiaTheme="majorEastAsia" w:hAnsiTheme="majorEastAsia"/>
                <w:strike/>
                <w:color w:val="000000" w:themeColor="text1"/>
                <w:sz w:val="22"/>
              </w:rPr>
            </w:pPr>
            <w:r w:rsidRPr="00424413">
              <w:rPr>
                <w:rFonts w:asciiTheme="majorEastAsia" w:eastAsiaTheme="majorEastAsia" w:hAnsiTheme="majorEastAsia" w:hint="eastAsia"/>
                <w:strike/>
                <w:color w:val="000000" w:themeColor="text1"/>
                <w:sz w:val="22"/>
                <w:highlight w:val="yellow"/>
              </w:rPr>
              <w:t>税務部システム担当課長</w:t>
            </w:r>
          </w:p>
          <w:p w:rsidR="00424413" w:rsidRPr="00424413" w:rsidRDefault="00424413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24413">
              <w:rPr>
                <w:rFonts w:ascii="ＭＳ ゴシック" w:eastAsia="ＭＳ ゴシック" w:hAnsi="ＭＳ ゴシック" w:hint="eastAsia"/>
                <w:color w:val="000000"/>
                <w:szCs w:val="21"/>
                <w:highlight w:val="yellow"/>
              </w:rPr>
              <w:t>税務部システム等担当課長代理</w:t>
            </w:r>
          </w:p>
          <w:p w:rsidR="003B4B13" w:rsidRPr="00C31520" w:rsidRDefault="003B4B13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3B4B13" w:rsidRPr="00C31520" w:rsidRDefault="003B4B13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税務部課税課長</w:t>
            </w:r>
          </w:p>
          <w:p w:rsidR="003B4B13" w:rsidRPr="00C31520" w:rsidRDefault="003B4B13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税務部固定資産税担当課長</w:t>
            </w:r>
          </w:p>
          <w:p w:rsidR="00B157A7" w:rsidRPr="00C31520" w:rsidRDefault="00B157A7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3B4B13" w:rsidRPr="00C31520" w:rsidRDefault="00B3770B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</w:t>
            </w:r>
            <w:r w:rsidR="003B4B13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務部収税課長</w:t>
            </w:r>
          </w:p>
        </w:tc>
      </w:tr>
    </w:tbl>
    <w:p w:rsidR="00C0024C" w:rsidRPr="00C31520" w:rsidRDefault="00C0024C" w:rsidP="00C0024C">
      <w:pPr>
        <w:widowControl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C0024C" w:rsidRPr="00C31520" w:rsidRDefault="00C0024C" w:rsidP="00C0024C">
      <w:pPr>
        <w:widowControl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</w:p>
    <w:sectPr w:rsidR="00C0024C" w:rsidRPr="00C31520" w:rsidSect="00CE2BA1">
      <w:pgSz w:w="11906" w:h="16838" w:code="9"/>
      <w:pgMar w:top="1418" w:right="1416" w:bottom="1560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95" w:rsidRDefault="00425395" w:rsidP="006759BC">
      <w:r>
        <w:separator/>
      </w:r>
    </w:p>
  </w:endnote>
  <w:endnote w:type="continuationSeparator" w:id="0">
    <w:p w:rsidR="00425395" w:rsidRDefault="00425395" w:rsidP="0067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95" w:rsidRDefault="00425395" w:rsidP="006759BC">
      <w:r>
        <w:separator/>
      </w:r>
    </w:p>
  </w:footnote>
  <w:footnote w:type="continuationSeparator" w:id="0">
    <w:p w:rsidR="00425395" w:rsidRDefault="00425395" w:rsidP="0067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836"/>
    <w:multiLevelType w:val="hybridMultilevel"/>
    <w:tmpl w:val="1AC427DC"/>
    <w:lvl w:ilvl="0" w:tplc="C640310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AD4B8A"/>
    <w:multiLevelType w:val="hybridMultilevel"/>
    <w:tmpl w:val="D22A2F70"/>
    <w:lvl w:ilvl="0" w:tplc="4F1EA9D6">
      <w:start w:val="1"/>
      <w:numFmt w:val="decimalFullWidth"/>
      <w:lvlText w:val="（%1）"/>
      <w:lvlJc w:val="left"/>
      <w:pPr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DB"/>
    <w:rsid w:val="00020294"/>
    <w:rsid w:val="00052860"/>
    <w:rsid w:val="00071DD1"/>
    <w:rsid w:val="000C5123"/>
    <w:rsid w:val="00130DD5"/>
    <w:rsid w:val="0014040E"/>
    <w:rsid w:val="001B3AB5"/>
    <w:rsid w:val="001E3F83"/>
    <w:rsid w:val="001F7909"/>
    <w:rsid w:val="00243F19"/>
    <w:rsid w:val="00247BF8"/>
    <w:rsid w:val="00264013"/>
    <w:rsid w:val="002A32C6"/>
    <w:rsid w:val="002A725C"/>
    <w:rsid w:val="002F3B01"/>
    <w:rsid w:val="00336AAA"/>
    <w:rsid w:val="00372AE6"/>
    <w:rsid w:val="003B4B13"/>
    <w:rsid w:val="003D0CF6"/>
    <w:rsid w:val="00411B54"/>
    <w:rsid w:val="0041214F"/>
    <w:rsid w:val="00424413"/>
    <w:rsid w:val="00424E72"/>
    <w:rsid w:val="00425395"/>
    <w:rsid w:val="00436BCC"/>
    <w:rsid w:val="0044322F"/>
    <w:rsid w:val="00472F52"/>
    <w:rsid w:val="004C6195"/>
    <w:rsid w:val="00512ED9"/>
    <w:rsid w:val="00513F0D"/>
    <w:rsid w:val="00550DB2"/>
    <w:rsid w:val="00556D16"/>
    <w:rsid w:val="00562794"/>
    <w:rsid w:val="00596935"/>
    <w:rsid w:val="00597C2B"/>
    <w:rsid w:val="005D57BB"/>
    <w:rsid w:val="005D5DA1"/>
    <w:rsid w:val="00601563"/>
    <w:rsid w:val="00604506"/>
    <w:rsid w:val="00634A4F"/>
    <w:rsid w:val="006562D2"/>
    <w:rsid w:val="00662A8D"/>
    <w:rsid w:val="006759BC"/>
    <w:rsid w:val="006843E1"/>
    <w:rsid w:val="006C3EAD"/>
    <w:rsid w:val="006C734A"/>
    <w:rsid w:val="006F1659"/>
    <w:rsid w:val="0072351F"/>
    <w:rsid w:val="00746C16"/>
    <w:rsid w:val="007D7AE7"/>
    <w:rsid w:val="007E6035"/>
    <w:rsid w:val="008068A0"/>
    <w:rsid w:val="008071FA"/>
    <w:rsid w:val="00857100"/>
    <w:rsid w:val="00864653"/>
    <w:rsid w:val="0086731F"/>
    <w:rsid w:val="00884239"/>
    <w:rsid w:val="008B1F70"/>
    <w:rsid w:val="00910BBF"/>
    <w:rsid w:val="009316A8"/>
    <w:rsid w:val="00945658"/>
    <w:rsid w:val="00952529"/>
    <w:rsid w:val="009842DB"/>
    <w:rsid w:val="009E1E73"/>
    <w:rsid w:val="00A41E99"/>
    <w:rsid w:val="00A82A7E"/>
    <w:rsid w:val="00A84989"/>
    <w:rsid w:val="00AA55B6"/>
    <w:rsid w:val="00AA77C0"/>
    <w:rsid w:val="00B157A7"/>
    <w:rsid w:val="00B21F89"/>
    <w:rsid w:val="00B3770B"/>
    <w:rsid w:val="00B40964"/>
    <w:rsid w:val="00B6660A"/>
    <w:rsid w:val="00BB6AE1"/>
    <w:rsid w:val="00C0024C"/>
    <w:rsid w:val="00C12050"/>
    <w:rsid w:val="00C31520"/>
    <w:rsid w:val="00C47770"/>
    <w:rsid w:val="00C5088A"/>
    <w:rsid w:val="00C724B5"/>
    <w:rsid w:val="00C800A9"/>
    <w:rsid w:val="00C91A84"/>
    <w:rsid w:val="00C94759"/>
    <w:rsid w:val="00CB3317"/>
    <w:rsid w:val="00CB3849"/>
    <w:rsid w:val="00CE2BA1"/>
    <w:rsid w:val="00D4305A"/>
    <w:rsid w:val="00D521C6"/>
    <w:rsid w:val="00D53D45"/>
    <w:rsid w:val="00D546D7"/>
    <w:rsid w:val="00D576DB"/>
    <w:rsid w:val="00D656D6"/>
    <w:rsid w:val="00D8139A"/>
    <w:rsid w:val="00D967CE"/>
    <w:rsid w:val="00DA3F7F"/>
    <w:rsid w:val="00DD48B2"/>
    <w:rsid w:val="00E45557"/>
    <w:rsid w:val="00EA56B2"/>
    <w:rsid w:val="00F047B7"/>
    <w:rsid w:val="00F12676"/>
    <w:rsid w:val="00F21AB7"/>
    <w:rsid w:val="00F766A6"/>
    <w:rsid w:val="00F84970"/>
    <w:rsid w:val="00F97D45"/>
    <w:rsid w:val="00FB0B25"/>
    <w:rsid w:val="00FB519A"/>
    <w:rsid w:val="00FC6333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9BC"/>
  </w:style>
  <w:style w:type="paragraph" w:styleId="a8">
    <w:name w:val="footer"/>
    <w:basedOn w:val="a"/>
    <w:link w:val="a9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9BC"/>
  </w:style>
  <w:style w:type="paragraph" w:styleId="a8">
    <w:name w:val="footer"/>
    <w:basedOn w:val="a"/>
    <w:link w:val="a9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7E8A-C5C2-4517-BB47-37B1C5F9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総務部税務室税政課</cp:lastModifiedBy>
  <cp:revision>9</cp:revision>
  <cp:lastPrinted>2015-07-01T09:20:00Z</cp:lastPrinted>
  <dcterms:created xsi:type="dcterms:W3CDTF">2014-05-09T03:11:00Z</dcterms:created>
  <dcterms:modified xsi:type="dcterms:W3CDTF">2015-07-03T00:08:00Z</dcterms:modified>
</cp:coreProperties>
</file>