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B8E" w14:textId="77777777" w:rsidR="00FB326C" w:rsidRPr="00FB326C" w:rsidRDefault="00FB326C" w:rsidP="00FB326C">
      <w:pPr>
        <w:rPr>
          <w:rFonts w:ascii="HG丸ｺﾞｼｯｸM-PRO" w:eastAsia="HG丸ｺﾞｼｯｸM-PRO" w:hAnsi="HG丸ｺﾞｼｯｸM-PRO" w:cs="Times New Roman"/>
          <w:sz w:val="24"/>
          <w:szCs w:val="24"/>
          <w:bdr w:val="single" w:sz="4" w:space="0" w:color="auto"/>
          <w:shd w:val="pct15" w:color="auto" w:fill="FFFFFF"/>
        </w:rPr>
      </w:pPr>
      <w:r w:rsidRPr="00FB326C">
        <w:rPr>
          <w:rFonts w:ascii="HG丸ｺﾞｼｯｸM-PRO" w:eastAsia="HG丸ｺﾞｼｯｸM-PRO" w:hAnsi="HG丸ｺﾞｼｯｸM-PRO" w:cs="Times New Roman" w:hint="eastAsia"/>
          <w:sz w:val="24"/>
          <w:szCs w:val="24"/>
          <w:bdr w:val="single" w:sz="4" w:space="0" w:color="auto"/>
          <w:shd w:val="pct15" w:color="auto" w:fill="FFFFFF"/>
        </w:rPr>
        <w:t>大阪府からのお知らせ</w:t>
      </w:r>
    </w:p>
    <w:p w14:paraId="04A254C8" w14:textId="77777777" w:rsidR="00FB326C" w:rsidRPr="00FB326C" w:rsidRDefault="00FB326C" w:rsidP="00FB326C">
      <w:pPr>
        <w:jc w:val="center"/>
        <w:rPr>
          <w:rFonts w:ascii="HG丸ｺﾞｼｯｸM-PRO" w:eastAsia="HG丸ｺﾞｼｯｸM-PRO" w:hAnsi="HG丸ｺﾞｼｯｸM-PRO" w:cs="Times New Roman"/>
          <w:b/>
          <w:sz w:val="26"/>
          <w:szCs w:val="26"/>
        </w:rPr>
      </w:pPr>
      <w:r w:rsidRPr="00FB326C">
        <w:rPr>
          <w:rFonts w:ascii="HG丸ｺﾞｼｯｸM-PRO" w:eastAsia="HG丸ｺﾞｼｯｸM-PRO" w:hAnsi="HG丸ｺﾞｼｯｸM-PRO" w:cs="Times New Roman" w:hint="eastAsia"/>
          <w:b/>
          <w:sz w:val="26"/>
          <w:szCs w:val="26"/>
        </w:rPr>
        <w:t>電子申告のご利用に当たって（お知らせ）</w:t>
      </w:r>
    </w:p>
    <w:p w14:paraId="629B26FD" w14:textId="77777777" w:rsidR="00FB326C" w:rsidRPr="00FB326C" w:rsidRDefault="00FB326C" w:rsidP="00FB326C">
      <w:pPr>
        <w:spacing w:line="160" w:lineRule="exact"/>
        <w:ind w:left="240" w:hangingChars="100" w:hanging="240"/>
        <w:rPr>
          <w:rFonts w:ascii="HG丸ｺﾞｼｯｸM-PRO" w:eastAsia="HG丸ｺﾞｼｯｸM-PRO" w:hAnsi="HG丸ｺﾞｼｯｸM-PRO" w:cs="Times New Roman"/>
          <w:sz w:val="24"/>
          <w:szCs w:val="24"/>
        </w:rPr>
      </w:pPr>
    </w:p>
    <w:p w14:paraId="7533A9CC" w14:textId="77777777" w:rsidR="00FB326C" w:rsidRPr="00FB326C" w:rsidRDefault="00FB326C" w:rsidP="00FB326C">
      <w:pPr>
        <w:ind w:left="220"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の確定又は中間の申告・納付期限が近づきました。</w:t>
      </w:r>
    </w:p>
    <w:p w14:paraId="5A05FAE8" w14:textId="77777777" w:rsidR="00FB326C" w:rsidRPr="00FB326C" w:rsidRDefault="00FB326C" w:rsidP="00FB326C">
      <w:pPr>
        <w:ind w:leftChars="135" w:left="283" w:firstLineChars="100" w:firstLine="220"/>
        <w:jc w:val="left"/>
        <w:rPr>
          <w:rFonts w:ascii="HG丸ｺﾞｼｯｸM-PRO" w:eastAsia="HG丸ｺﾞｼｯｸM-PRO" w:hAnsi="HG丸ｺﾞｼｯｸM-PRO" w:cs="Times New Roman"/>
          <w:sz w:val="22"/>
        </w:rPr>
      </w:pPr>
      <w:proofErr w:type="spellStart"/>
      <w:r w:rsidRPr="00FB326C">
        <w:rPr>
          <w:rFonts w:ascii="HG丸ｺﾞｼｯｸM-PRO" w:eastAsia="HG丸ｺﾞｼｯｸM-PRO" w:hAnsi="HG丸ｺﾞｼｯｸM-PRO" w:cs="Times New Roman"/>
          <w:color w:val="333333"/>
          <w:sz w:val="22"/>
        </w:rPr>
        <w:t>eLTAX</w:t>
      </w:r>
      <w:proofErr w:type="spellEnd"/>
      <w:r w:rsidRPr="00FB326C">
        <w:rPr>
          <w:rFonts w:ascii="HG丸ｺﾞｼｯｸM-PRO" w:eastAsia="HG丸ｺﾞｼｯｸM-PRO" w:hAnsi="HG丸ｺﾞｼｯｸM-PRO" w:cs="Times New Roman"/>
          <w:color w:val="333333"/>
          <w:sz w:val="22"/>
        </w:rPr>
        <w:t>の利用者用ソフトウェア（</w:t>
      </w:r>
      <w:proofErr w:type="spellStart"/>
      <w:r w:rsidRPr="00FB326C">
        <w:rPr>
          <w:rFonts w:ascii="HG丸ｺﾞｼｯｸM-PRO" w:eastAsia="HG丸ｺﾞｼｯｸM-PRO" w:hAnsi="HG丸ｺﾞｼｯｸM-PRO" w:cs="Times New Roman"/>
          <w:color w:val="333333"/>
          <w:sz w:val="22"/>
        </w:rPr>
        <w:t>PCdesk</w:t>
      </w:r>
      <w:proofErr w:type="spellEnd"/>
      <w:r w:rsidRPr="00FB326C">
        <w:rPr>
          <w:rFonts w:ascii="HG丸ｺﾞｼｯｸM-PRO" w:eastAsia="HG丸ｺﾞｼｯｸM-PRO" w:hAnsi="HG丸ｺﾞｼｯｸM-PRO" w:cs="Times New Roman"/>
          <w:color w:val="333333"/>
          <w:sz w:val="22"/>
        </w:rPr>
        <w:t>）を</w:t>
      </w:r>
      <w:r w:rsidRPr="00FB326C">
        <w:rPr>
          <w:rFonts w:ascii="HG丸ｺﾞｼｯｸM-PRO" w:eastAsia="HG丸ｺﾞｼｯｸM-PRO" w:hAnsi="HG丸ｺﾞｼｯｸM-PRO" w:cs="Times New Roman" w:hint="eastAsia"/>
          <w:color w:val="333333"/>
          <w:sz w:val="22"/>
        </w:rPr>
        <w:t>使用し</w:t>
      </w:r>
      <w:r w:rsidRPr="00FB326C">
        <w:rPr>
          <w:rFonts w:ascii="HG丸ｺﾞｼｯｸM-PRO" w:eastAsia="HG丸ｺﾞｼｯｸM-PRO" w:hAnsi="HG丸ｺﾞｼｯｸM-PRO" w:cs="Times New Roman" w:hint="eastAsia"/>
          <w:sz w:val="22"/>
        </w:rPr>
        <w:t>申告データを作成する場合には、</w:t>
      </w:r>
      <w:proofErr w:type="spellStart"/>
      <w:r w:rsidRPr="00FB326C">
        <w:rPr>
          <w:rFonts w:ascii="HG丸ｺﾞｼｯｸM-PRO" w:eastAsia="HG丸ｺﾞｼｯｸM-PRO" w:hAnsi="HG丸ｺﾞｼｯｸM-PRO" w:cs="Times New Roman"/>
          <w:color w:val="333333"/>
          <w:sz w:val="22"/>
        </w:rPr>
        <w:t>eLTAX</w:t>
      </w:r>
      <w:proofErr w:type="spellEnd"/>
      <w:r w:rsidRPr="00FB326C">
        <w:rPr>
          <w:rFonts w:ascii="HG丸ｺﾞｼｯｸM-PRO" w:eastAsia="HG丸ｺﾞｼｯｸM-PRO" w:hAnsi="HG丸ｺﾞｼｯｸM-PRO" w:cs="Times New Roman"/>
          <w:color w:val="333333"/>
          <w:sz w:val="22"/>
        </w:rPr>
        <w:t>の</w:t>
      </w:r>
      <w:r w:rsidRPr="00FB326C">
        <w:rPr>
          <w:rFonts w:ascii="HG丸ｺﾞｼｯｸM-PRO" w:eastAsia="HG丸ｺﾞｼｯｸM-PRO" w:hAnsi="HG丸ｺﾞｼｯｸM-PRO" w:cs="Times New Roman" w:hint="eastAsia"/>
          <w:color w:val="333333"/>
          <w:sz w:val="22"/>
        </w:rPr>
        <w:t>「</w:t>
      </w:r>
      <w:r w:rsidRPr="00FB326C">
        <w:rPr>
          <w:rFonts w:ascii="HG丸ｺﾞｼｯｸM-PRO" w:eastAsia="HG丸ｺﾞｼｯｸM-PRO" w:hAnsi="HG丸ｺﾞｼｯｸM-PRO" w:cs="Times New Roman" w:hint="eastAsia"/>
          <w:sz w:val="22"/>
        </w:rPr>
        <w:t>プレ申告データ」をダウンロードしてご利用ください。</w:t>
      </w:r>
    </w:p>
    <w:p w14:paraId="3277839A" w14:textId="77777777" w:rsidR="00FB326C" w:rsidRPr="00FB326C" w:rsidRDefault="00FB326C" w:rsidP="00FB326C">
      <w:pPr>
        <w:wordWrap w:val="0"/>
        <w:ind w:leftChars="135" w:left="283" w:firstLineChars="100" w:firstLine="22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ダウンロードする手順については、</w:t>
      </w:r>
      <w:proofErr w:type="spellStart"/>
      <w:r w:rsidRPr="00FB326C">
        <w:rPr>
          <w:rFonts w:ascii="HG丸ｺﾞｼｯｸM-PRO" w:eastAsia="HG丸ｺﾞｼｯｸM-PRO" w:hAnsi="HG丸ｺﾞｼｯｸM-PRO" w:cs="Times New Roman" w:hint="eastAsia"/>
          <w:sz w:val="22"/>
        </w:rPr>
        <w:t>eLTAX</w:t>
      </w:r>
      <w:proofErr w:type="spellEnd"/>
      <w:r w:rsidRPr="00FB326C">
        <w:rPr>
          <w:rFonts w:ascii="HG丸ｺﾞｼｯｸM-PRO" w:eastAsia="HG丸ｺﾞｼｯｸM-PRO" w:hAnsi="HG丸ｺﾞｼｯｸM-PRO" w:cs="Times New Roman" w:hint="eastAsia"/>
          <w:sz w:val="22"/>
        </w:rPr>
        <w:t>ホームページの「よくあるご質問」から「プレ申告データ</w:t>
      </w:r>
      <w:r w:rsidRPr="00FB326C">
        <w:rPr>
          <w:rFonts w:ascii="HG丸ｺﾞｼｯｸM-PRO" w:eastAsia="HG丸ｺﾞｼｯｸM-PRO" w:hAnsi="HG丸ｺﾞｼｯｸM-PRO" w:cs="Times New Roman"/>
          <w:sz w:val="22"/>
        </w:rPr>
        <w:t>」</w:t>
      </w:r>
      <w:r w:rsidRPr="00FB326C">
        <w:rPr>
          <w:rFonts w:ascii="HG丸ｺﾞｼｯｸM-PRO" w:eastAsia="HG丸ｺﾞｼｯｸM-PRO" w:hAnsi="HG丸ｺﾞｼｯｸM-PRO" w:cs="Times New Roman" w:hint="eastAsia"/>
          <w:sz w:val="22"/>
        </w:rPr>
        <w:t>と検索いただき、</w:t>
      </w:r>
      <w:hyperlink r:id="rId8" w:history="1">
        <w:r w:rsidRPr="00FB326C">
          <w:rPr>
            <w:rFonts w:ascii="HG丸ｺﾞｼｯｸM-PRO" w:eastAsia="HG丸ｺﾞｼｯｸM-PRO" w:hAnsi="HG丸ｺﾞｼｯｸM-PRO" w:cs="Times New Roman" w:hint="eastAsia"/>
            <w:color w:val="0000FF"/>
            <w:sz w:val="22"/>
            <w:u w:val="single"/>
          </w:rPr>
          <w:t>「Ｑ PCdesk（DL版）を利用して、プレ申告データから申告データを作成する方法を教えてください。」</w:t>
        </w:r>
      </w:hyperlink>
      <w:r w:rsidRPr="00FB326C">
        <w:rPr>
          <w:rFonts w:ascii="HG丸ｺﾞｼｯｸM-PRO" w:eastAsia="HG丸ｺﾞｼｯｸM-PRO" w:hAnsi="HG丸ｺﾞｼｯｸM-PRO" w:cs="Times New Roman" w:hint="eastAsia"/>
          <w:sz w:val="22"/>
        </w:rPr>
        <w:t>をご覧ください。</w:t>
      </w:r>
    </w:p>
    <w:p w14:paraId="2E00854F" w14:textId="77777777" w:rsidR="00FB326C" w:rsidRPr="00FB326C" w:rsidRDefault="00FB326C" w:rsidP="00FB326C">
      <w:pPr>
        <w:ind w:leftChars="135" w:left="283" w:firstLineChars="100" w:firstLine="220"/>
        <w:jc w:val="left"/>
        <w:rPr>
          <w:rFonts w:ascii="HG丸ｺﾞｼｯｸM-PRO" w:eastAsia="HG丸ｺﾞｼｯｸM-PRO" w:hAnsi="HG丸ｺﾞｼｯｸM-PRO" w:cs="Times New Roman"/>
          <w:color w:val="333333"/>
          <w:sz w:val="22"/>
        </w:rPr>
      </w:pPr>
      <w:r w:rsidRPr="00FB326C">
        <w:rPr>
          <w:rFonts w:ascii="HG丸ｺﾞｼｯｸM-PRO" w:eastAsia="HG丸ｺﾞｼｯｸM-PRO" w:hAnsi="HG丸ｺﾞｼｯｸM-PRO" w:cs="Times New Roman" w:hint="eastAsia"/>
          <w:color w:val="333333"/>
          <w:sz w:val="22"/>
        </w:rPr>
        <w:t>なお、申告に当たっては、次の点にご留意いただき、申告データを作成してください。</w:t>
      </w:r>
    </w:p>
    <w:p w14:paraId="650703C9" w14:textId="77777777" w:rsidR="00FB326C" w:rsidRPr="00FB326C" w:rsidRDefault="00FB326C" w:rsidP="00FB326C">
      <w:pPr>
        <w:spacing w:line="160" w:lineRule="exact"/>
        <w:rPr>
          <w:rFonts w:ascii="HG丸ｺﾞｼｯｸM-PRO" w:eastAsia="HG丸ｺﾞｼｯｸM-PRO" w:hAnsi="HG丸ｺﾞｼｯｸM-PRO" w:cs="Times New Roman"/>
          <w:b/>
          <w:sz w:val="22"/>
        </w:rPr>
      </w:pPr>
    </w:p>
    <w:p w14:paraId="592918EC"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（１）プレ申告データの内容について</w:t>
      </w:r>
    </w:p>
    <w:p w14:paraId="18AE0CF3" w14:textId="77777777" w:rsidR="00FB326C" w:rsidRPr="00FB326C" w:rsidRDefault="00FB326C" w:rsidP="00FB326C">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①　すでに予定申告又は中間申告を行い、これから確定申告を行う場合</w:t>
      </w:r>
    </w:p>
    <w:p w14:paraId="68337960" w14:textId="77777777" w:rsidR="00FB326C" w:rsidRPr="00FB326C" w:rsidRDefault="00FB326C" w:rsidP="00FB326C">
      <w:pPr>
        <w:ind w:leftChars="461" w:left="968" w:firstLineChars="100" w:firstLine="221"/>
        <w:rPr>
          <w:rFonts w:ascii="HG丸ｺﾞｼｯｸM-PRO" w:eastAsia="HG丸ｺﾞｼｯｸM-PRO" w:hAnsi="HG丸ｺﾞｼｯｸM-PRO" w:cs="Times New Roman"/>
          <w:b/>
          <w:bCs/>
          <w:color w:val="993300"/>
          <w:sz w:val="22"/>
        </w:rPr>
      </w:pPr>
      <w:r w:rsidRPr="00FB326C">
        <w:rPr>
          <w:rFonts w:ascii="HG丸ｺﾞｼｯｸM-PRO" w:eastAsia="HG丸ｺﾞｼｯｸM-PRO" w:hAnsi="HG丸ｺﾞｼｯｸM-PRO" w:cs="Times New Roman" w:hint="eastAsia"/>
          <w:b/>
          <w:bCs/>
          <w:color w:val="993300"/>
          <w:sz w:val="22"/>
        </w:rPr>
        <w:t>当該予定申告又は中間申告により、既に納付の確定した当期分の税額</w:t>
      </w:r>
    </w:p>
    <w:p w14:paraId="19C4536F" w14:textId="77777777" w:rsidR="00FB326C" w:rsidRPr="00FB326C" w:rsidRDefault="00FB326C" w:rsidP="00FB326C">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②　中間申告の義務があり、これから予定申告又は中間申告を行う場合</w:t>
      </w:r>
    </w:p>
    <w:p w14:paraId="1BC190F5" w14:textId="77777777" w:rsidR="00FB326C" w:rsidRPr="00FB326C" w:rsidRDefault="00FB326C" w:rsidP="00FB326C">
      <w:pPr>
        <w:ind w:leftChars="461" w:left="968" w:firstLineChars="100" w:firstLine="221"/>
        <w:rPr>
          <w:rFonts w:ascii="HG丸ｺﾞｼｯｸM-PRO" w:eastAsia="HG丸ｺﾞｼｯｸM-PRO" w:hAnsi="HG丸ｺﾞｼｯｸM-PRO" w:cs="Times New Roman"/>
          <w:b/>
          <w:bCs/>
          <w:color w:val="993300"/>
          <w:sz w:val="22"/>
        </w:rPr>
      </w:pPr>
      <w:r w:rsidRPr="00FB326C">
        <w:rPr>
          <w:rFonts w:ascii="HG丸ｺﾞｼｯｸM-PRO" w:eastAsia="HG丸ｺﾞｼｯｸM-PRO" w:hAnsi="HG丸ｺﾞｼｯｸM-PRO" w:cs="Times New Roman" w:hint="eastAsia"/>
          <w:b/>
          <w:bCs/>
          <w:color w:val="993300"/>
          <w:sz w:val="22"/>
        </w:rPr>
        <w:t>前事業年度の税額に基づき計算した予定申告税額等</w:t>
      </w:r>
    </w:p>
    <w:p w14:paraId="6BE2D35A"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（２）納付書の送付について</w:t>
      </w:r>
    </w:p>
    <w:p w14:paraId="7A9C1A4B"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の申告書等の発送スケジュールについて</w:t>
      </w:r>
    </w:p>
    <w:p w14:paraId="51A9BB23"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9" w:history="1">
        <w:r w:rsidRPr="00FB326C">
          <w:rPr>
            <w:rFonts w:ascii="HG丸ｺﾞｼｯｸM-PRO" w:eastAsia="HG丸ｺﾞｼｯｸM-PRO" w:hAnsi="HG丸ｺﾞｼｯｸM-PRO" w:cs="Times New Roman"/>
            <w:color w:val="0000FF"/>
            <w:sz w:val="22"/>
            <w:u w:val="single"/>
          </w:rPr>
          <w:t>https://www.pref.osaka.lg.jp/o050040/zei/alacarte/hojin-hasso.html</w:t>
        </w:r>
      </w:hyperlink>
      <w:r w:rsidRPr="00FB326C">
        <w:rPr>
          <w:rFonts w:ascii="HG丸ｺﾞｼｯｸM-PRO" w:eastAsia="HG丸ｺﾞｼｯｸM-PRO" w:hAnsi="HG丸ｺﾞｼｯｸM-PRO" w:cs="Times New Roman"/>
          <w:sz w:val="22"/>
        </w:rPr>
        <w:t>）</w:t>
      </w:r>
      <w:r w:rsidRPr="00FB326C">
        <w:rPr>
          <w:rFonts w:ascii="HG丸ｺﾞｼｯｸM-PRO" w:eastAsia="HG丸ｺﾞｼｯｸM-PRO" w:hAnsi="HG丸ｺﾞｼｯｸM-PRO" w:cs="Times New Roman" w:hint="eastAsia"/>
          <w:sz w:val="22"/>
        </w:rPr>
        <w:t>を</w:t>
      </w:r>
    </w:p>
    <w:p w14:paraId="777D0C59" w14:textId="77777777" w:rsidR="00FB326C" w:rsidRPr="00FB326C" w:rsidRDefault="00FB326C" w:rsidP="00FB326C">
      <w:pPr>
        <w:ind w:leftChars="500" w:left="105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ご覧ください。</w:t>
      </w:r>
    </w:p>
    <w:p w14:paraId="134F9BFC" w14:textId="77777777" w:rsidR="00FB326C" w:rsidRPr="00FB326C" w:rsidRDefault="00FB326C" w:rsidP="00FB326C">
      <w:pPr>
        <w:ind w:firstLineChars="100" w:firstLine="221"/>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b/>
          <w:sz w:val="22"/>
        </w:rPr>
        <w:t>（３）税率等について</w:t>
      </w:r>
    </w:p>
    <w:p w14:paraId="701FCA84" w14:textId="77777777" w:rsidR="00FB326C" w:rsidRPr="00FB326C" w:rsidRDefault="00FB326C" w:rsidP="00614ADE">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の税率（大阪府では超過課税を行っております。）につきましては、大阪府ホームページ</w:t>
      </w:r>
    </w:p>
    <w:p w14:paraId="0EA91E18" w14:textId="77777777" w:rsidR="00FB326C" w:rsidRPr="00FB326C" w:rsidRDefault="00FB326C" w:rsidP="00FB326C">
      <w:pPr>
        <w:ind w:leftChars="415" w:left="1091"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10" w:history="1">
        <w:r w:rsidRPr="00FB326C">
          <w:rPr>
            <w:rFonts w:ascii="HG丸ｺﾞｼｯｸM-PRO" w:eastAsia="HG丸ｺﾞｼｯｸM-PRO" w:hAnsi="HG丸ｺﾞｼｯｸM-PRO" w:cs="Times New Roman"/>
            <w:color w:val="0000FF"/>
            <w:sz w:val="22"/>
            <w:u w:val="single"/>
          </w:rPr>
          <w:t>https://www.pref.osaka.lg.jp/o050040/zei/alacarte/zeiritu.html</w:t>
        </w:r>
      </w:hyperlink>
      <w:r w:rsidRPr="00FB326C">
        <w:rPr>
          <w:rFonts w:ascii="HG丸ｺﾞｼｯｸM-PRO" w:eastAsia="HG丸ｺﾞｼｯｸM-PRO" w:hAnsi="HG丸ｺﾞｼｯｸM-PRO" w:cs="Times New Roman" w:hint="eastAsia"/>
          <w:sz w:val="22"/>
        </w:rPr>
        <w:t>）に</w:t>
      </w:r>
    </w:p>
    <w:p w14:paraId="08F4472E" w14:textId="77777777" w:rsidR="00FB326C" w:rsidRPr="00FB326C" w:rsidRDefault="00FB326C" w:rsidP="00FB326C">
      <w:pPr>
        <w:ind w:leftChars="415" w:left="1091"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登載しておりますので、ご覧ください。</w:t>
      </w:r>
    </w:p>
    <w:p w14:paraId="1E5B55A1" w14:textId="77777777" w:rsidR="00FB326C" w:rsidRPr="00FB326C" w:rsidRDefault="00FB326C" w:rsidP="00614ADE">
      <w:pPr>
        <w:ind w:leftChars="361" w:left="978" w:hangingChars="100" w:hanging="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　確定申告書に添付をお願いしております本府制定様式等につきましては、</w:t>
      </w:r>
    </w:p>
    <w:p w14:paraId="30F0B185" w14:textId="77777777" w:rsidR="00FB326C" w:rsidRPr="00FB326C" w:rsidRDefault="00FB326C" w:rsidP="00FB326C">
      <w:pPr>
        <w:ind w:firstLineChars="400" w:firstLine="88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法人府民税・法人事業税・</w:t>
      </w:r>
      <w:r w:rsidRPr="00FB326C">
        <w:rPr>
          <w:rFonts w:ascii="HG丸ｺﾞｼｯｸM-PRO" w:eastAsia="HG丸ｺﾞｼｯｸM-PRO" w:hAnsi="HG丸ｺﾞｼｯｸM-PRO" w:cs="Times New Roman" w:hint="eastAsia"/>
          <w:color w:val="000000"/>
          <w:sz w:val="22"/>
        </w:rPr>
        <w:t>特別法人事業税</w:t>
      </w:r>
      <w:r w:rsidRPr="00FB326C">
        <w:rPr>
          <w:rFonts w:ascii="HG丸ｺﾞｼｯｸM-PRO" w:eastAsia="HG丸ｺﾞｼｯｸM-PRO" w:hAnsi="HG丸ｺﾞｼｯｸM-PRO" w:cs="Times New Roman" w:hint="eastAsia"/>
          <w:sz w:val="22"/>
        </w:rPr>
        <w:t>関係の様式のダウンロード</w:t>
      </w:r>
    </w:p>
    <w:p w14:paraId="1CD6FF5B" w14:textId="77777777" w:rsidR="00FB326C" w:rsidRPr="00FB326C" w:rsidRDefault="00FB326C" w:rsidP="00FB326C">
      <w:pPr>
        <w:ind w:firstLineChars="400" w:firstLine="88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w:t>
      </w:r>
      <w:hyperlink r:id="rId11" w:history="1">
        <w:r w:rsidRPr="00FB326C">
          <w:rPr>
            <w:rFonts w:ascii="HG丸ｺﾞｼｯｸM-PRO" w:eastAsia="HG丸ｺﾞｼｯｸM-PRO" w:hAnsi="HG丸ｺﾞｼｯｸM-PRO" w:cs="Times New Roman"/>
            <w:color w:val="0000FF"/>
            <w:sz w:val="22"/>
            <w:u w:val="single"/>
          </w:rPr>
          <w:t>https://www.pref.osaka.lg.jp/o050040/zei/alacarte/hojin-dl.html</w:t>
        </w:r>
      </w:hyperlink>
      <w:r w:rsidRPr="00FB326C">
        <w:rPr>
          <w:rFonts w:ascii="HG丸ｺﾞｼｯｸM-PRO" w:eastAsia="HG丸ｺﾞｼｯｸM-PRO" w:hAnsi="HG丸ｺﾞｼｯｸM-PRO" w:cs="Times New Roman" w:hint="eastAsia"/>
          <w:sz w:val="22"/>
        </w:rPr>
        <w:t>）</w:t>
      </w:r>
      <w:r w:rsidRPr="00FB326C">
        <w:rPr>
          <w:rFonts w:ascii="HG丸ｺﾞｼｯｸM-PRO" w:eastAsia="HG丸ｺﾞｼｯｸM-PRO" w:hAnsi="HG丸ｺﾞｼｯｸM-PRO" w:cs="Times New Roman"/>
          <w:sz w:val="22"/>
        </w:rPr>
        <w:t>に</w:t>
      </w:r>
    </w:p>
    <w:p w14:paraId="7F0EF6D5" w14:textId="77777777" w:rsidR="00FB326C" w:rsidRPr="00FB326C" w:rsidRDefault="00FB326C" w:rsidP="00FB326C">
      <w:pPr>
        <w:ind w:leftChars="300" w:left="630"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t>登載しています</w:t>
      </w:r>
      <w:r w:rsidRPr="00FB326C">
        <w:rPr>
          <w:rFonts w:ascii="HG丸ｺﾞｼｯｸM-PRO" w:eastAsia="HG丸ｺﾞｼｯｸM-PRO" w:hAnsi="HG丸ｺﾞｼｯｸM-PRO" w:cs="Times New Roman" w:hint="eastAsia"/>
          <w:sz w:val="22"/>
        </w:rPr>
        <w:t>。</w:t>
      </w:r>
      <w:r w:rsidRPr="00FB326C">
        <w:rPr>
          <w:rFonts w:ascii="HG丸ｺﾞｼｯｸM-PRO" w:eastAsia="HG丸ｺﾞｼｯｸM-PRO" w:hAnsi="HG丸ｺﾞｼｯｸM-PRO" w:cs="Times New Roman"/>
          <w:sz w:val="22"/>
        </w:rPr>
        <w:t>ダウンロードの上、必要事項を入力し、申告データ送信の際、添付ファイル</w:t>
      </w:r>
    </w:p>
    <w:p w14:paraId="7C205318" w14:textId="77777777" w:rsidR="00FB326C" w:rsidRPr="00FB326C" w:rsidRDefault="00FB326C" w:rsidP="00FB326C">
      <w:pPr>
        <w:ind w:leftChars="300" w:left="630"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t>として、併せて送信してください。</w:t>
      </w:r>
    </w:p>
    <w:p w14:paraId="7F20BA86" w14:textId="77777777" w:rsidR="00FB326C" w:rsidRPr="00FB326C" w:rsidRDefault="00FB326C" w:rsidP="00FB326C">
      <w:pPr>
        <w:ind w:firstLineChars="100" w:firstLine="221"/>
        <w:rPr>
          <w:rFonts w:ascii="HG丸ｺﾞｼｯｸM-PRO" w:eastAsia="HG丸ｺﾞｼｯｸM-PRO" w:hAnsi="HG丸ｺﾞｼｯｸM-PRO" w:cs="Times New Roman"/>
          <w:b/>
          <w:sz w:val="22"/>
        </w:rPr>
      </w:pPr>
      <w:r w:rsidRPr="00FB326C">
        <w:rPr>
          <w:rFonts w:ascii="HG丸ｺﾞｼｯｸM-PRO" w:eastAsia="HG丸ｺﾞｼｯｸM-PRO" w:hAnsi="HG丸ｺﾞｼｯｸM-PRO" w:cs="Times New Roman" w:hint="eastAsia"/>
          <w:b/>
          <w:sz w:val="22"/>
        </w:rPr>
        <w:t>（４）お問い合わせ</w:t>
      </w:r>
    </w:p>
    <w:p w14:paraId="25A09BCB" w14:textId="1C746AED" w:rsidR="00FB326C" w:rsidRPr="00FB326C" w:rsidRDefault="00FB326C" w:rsidP="00614ADE">
      <w:pPr>
        <w:wordWrap w:val="0"/>
        <w:ind w:leftChars="461" w:left="968"/>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担当の</w:t>
      </w:r>
      <w:r w:rsidRPr="00FB326C">
        <w:rPr>
          <w:rFonts w:ascii="HG丸ｺﾞｼｯｸM-PRO" w:eastAsia="HG丸ｺﾞｼｯｸM-PRO" w:hAnsi="HG丸ｺﾞｼｯｸM-PRO" w:cs="Times New Roman" w:hint="eastAsia"/>
          <w:b/>
          <w:sz w:val="22"/>
        </w:rPr>
        <w:t>府税事務所</w:t>
      </w:r>
      <w:r w:rsidRPr="00FB326C">
        <w:rPr>
          <w:rFonts w:ascii="HG丸ｺﾞｼｯｸM-PRO" w:eastAsia="HG丸ｺﾞｼｯｸM-PRO" w:hAnsi="HG丸ｺﾞｼｯｸM-PRO" w:cs="Times New Roman" w:hint="eastAsia"/>
          <w:b/>
          <w:color w:val="000000"/>
          <w:sz w:val="22"/>
        </w:rPr>
        <w:t>法人課税担当課</w:t>
      </w:r>
      <w:r w:rsidRPr="00FB326C">
        <w:rPr>
          <w:rFonts w:ascii="HG丸ｺﾞｼｯｸM-PRO" w:eastAsia="HG丸ｺﾞｼｯｸM-PRO" w:hAnsi="HG丸ｺﾞｼｯｸM-PRO" w:cs="Times New Roman" w:hint="eastAsia"/>
          <w:sz w:val="22"/>
        </w:rPr>
        <w:t>までお問い合わせください。担当区域については、</w:t>
      </w:r>
      <w:r w:rsidRPr="00FB326C">
        <w:rPr>
          <w:rFonts w:ascii="HG丸ｺﾞｼｯｸM-PRO" w:eastAsia="HG丸ｺﾞｼｯｸM-PRO" w:hAnsi="HG丸ｺﾞｼｯｸM-PRO" w:cs="Times New Roman" w:hint="eastAsia"/>
          <w:color w:val="000000"/>
          <w:sz w:val="22"/>
        </w:rPr>
        <w:t>７</w:t>
      </w:r>
      <w:r w:rsidRPr="00FB326C">
        <w:rPr>
          <w:rFonts w:ascii="HG丸ｺﾞｼｯｸM-PRO" w:eastAsia="HG丸ｺﾞｼｯｸM-PRO" w:hAnsi="HG丸ｺﾞｼｯｸM-PRO" w:cs="Times New Roman" w:hint="eastAsia"/>
          <w:sz w:val="22"/>
        </w:rPr>
        <w:t>ページをご覧ください。</w:t>
      </w:r>
    </w:p>
    <w:p w14:paraId="1D8590FE" w14:textId="77F8A48A" w:rsidR="00FB326C" w:rsidRPr="00FB326C" w:rsidRDefault="00FB326C" w:rsidP="00FB326C">
      <w:pPr>
        <w:wordWrap w:val="0"/>
        <w:ind w:leftChars="515" w:left="1081"/>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0288" behindDoc="1" locked="0" layoutInCell="1" allowOverlap="1" wp14:anchorId="32763170" wp14:editId="1D238D83">
                <wp:simplePos x="0" y="0"/>
                <wp:positionH relativeFrom="column">
                  <wp:posOffset>181610</wp:posOffset>
                </wp:positionH>
                <wp:positionV relativeFrom="paragraph">
                  <wp:posOffset>91440</wp:posOffset>
                </wp:positionV>
                <wp:extent cx="6137910" cy="1685290"/>
                <wp:effectExtent l="7620" t="6350" r="7620" b="13335"/>
                <wp:wrapNone/>
                <wp:docPr id="3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1685290"/>
                        </a:xfrm>
                        <a:prstGeom prst="roundRect">
                          <a:avLst>
                            <a:gd name="adj" fmla="val 16667"/>
                          </a:avLst>
                        </a:prstGeom>
                        <a:solidFill>
                          <a:srgbClr val="FFFFFF"/>
                        </a:solidFill>
                        <a:ln w="9525">
                          <a:solidFill>
                            <a:srgbClr val="000000"/>
                          </a:solidFill>
                          <a:round/>
                          <a:headEnd/>
                          <a:tailEnd/>
                        </a:ln>
                      </wps:spPr>
                      <wps:txbx>
                        <w:txbxContent>
                          <w:p w14:paraId="5B32D3CF" w14:textId="77777777" w:rsidR="00FB326C" w:rsidRPr="00770243" w:rsidRDefault="00FB326C" w:rsidP="00FB326C">
                            <w:pPr>
                              <w:spacing w:line="400" w:lineRule="exact"/>
                              <w:jc w:val="center"/>
                              <w:rPr>
                                <w:rFonts w:ascii="ＭＳ ゴシック" w:eastAsia="ＭＳ ゴシック" w:hAnsi="ＭＳ ゴシック"/>
                                <w:b/>
                                <w:color w:val="FF0000"/>
                                <w:sz w:val="28"/>
                                <w:szCs w:val="28"/>
                              </w:rPr>
                            </w:pPr>
                            <w:r w:rsidRPr="00770243">
                              <w:rPr>
                                <w:rFonts w:ascii="ＭＳ ゴシック" w:eastAsia="ＭＳ ゴシック" w:hAnsi="ＭＳ ゴシック" w:hint="eastAsia"/>
                                <w:b/>
                                <w:color w:val="FF0000"/>
                                <w:sz w:val="28"/>
                                <w:szCs w:val="28"/>
                              </w:rPr>
                              <w:t>電子証明書の有効期限にご注意ください。</w:t>
                            </w:r>
                          </w:p>
                          <w:p w14:paraId="47F483CA" w14:textId="77777777" w:rsidR="00FB326C" w:rsidRDefault="00FB326C" w:rsidP="00FB326C">
                            <w:pPr>
                              <w:rPr>
                                <w:rFonts w:ascii="ＭＳ ゴシック" w:eastAsia="ＭＳ ゴシック" w:hAnsi="ＭＳ ゴシック"/>
                                <w:sz w:val="22"/>
                              </w:rPr>
                            </w:pPr>
                            <w:r w:rsidRPr="00675166">
                              <w:rPr>
                                <w:rFonts w:ascii="ＭＳ ゴシック" w:eastAsia="ＭＳ ゴシック" w:hAnsi="ＭＳ ゴシック" w:hint="eastAsia"/>
                              </w:rPr>
                              <w:t xml:space="preserve">　電子証明書には、それぞれの発行機関や認証局によって有効期間（証明期間）が定められています。</w:t>
                            </w:r>
                            <w:r>
                              <w:rPr>
                                <w:rFonts w:ascii="ＭＳ ゴシック" w:eastAsia="ＭＳ ゴシック" w:hAnsi="ＭＳ ゴシック" w:hint="eastAsia"/>
                              </w:rPr>
                              <w:t>有効期間満了後の電子証明書は失効となり、</w:t>
                            </w:r>
                            <w:proofErr w:type="spellStart"/>
                            <w:r>
                              <w:rPr>
                                <w:rFonts w:ascii="ＭＳ ゴシック" w:eastAsia="ＭＳ ゴシック" w:hAnsi="ＭＳ ゴシック" w:hint="eastAsia"/>
                                <w:sz w:val="22"/>
                              </w:rPr>
                              <w:t>eLTAX</w:t>
                            </w:r>
                            <w:proofErr w:type="spellEnd"/>
                            <w:r>
                              <w:rPr>
                                <w:rFonts w:ascii="ＭＳ ゴシック" w:eastAsia="ＭＳ ゴシック" w:hAnsi="ＭＳ ゴシック" w:hint="eastAsia"/>
                                <w:sz w:val="22"/>
                              </w:rPr>
                              <w:t>で使用できなくなります。</w:t>
                            </w:r>
                          </w:p>
                          <w:p w14:paraId="0A70C330" w14:textId="77777777" w:rsidR="00FB326C" w:rsidRPr="00675166" w:rsidRDefault="00FB326C" w:rsidP="00FB326C">
                            <w:pPr>
                              <w:wordWrap w:val="0"/>
                              <w:rPr>
                                <w:rFonts w:ascii="ＭＳ ゴシック" w:eastAsia="ＭＳ ゴシック" w:hAnsi="ＭＳ ゴシック"/>
                                <w:sz w:val="22"/>
                              </w:rPr>
                            </w:pPr>
                            <w:r>
                              <w:rPr>
                                <w:rFonts w:ascii="ＭＳ ゴシック" w:eastAsia="ＭＳ ゴシック" w:hAnsi="ＭＳ ゴシック" w:hint="eastAsia"/>
                                <w:sz w:val="22"/>
                              </w:rPr>
                              <w:t xml:space="preserve">　</w:t>
                            </w:r>
                            <w:proofErr w:type="spellStart"/>
                            <w:r w:rsidRPr="00AC5DE1">
                              <w:rPr>
                                <w:rFonts w:ascii="ＭＳ ゴシック" w:eastAsia="ＭＳ ゴシック" w:hAnsi="ＭＳ ゴシック" w:hint="eastAsia"/>
                                <w:sz w:val="22"/>
                              </w:rPr>
                              <w:t>eLTAX</w:t>
                            </w:r>
                            <w:proofErr w:type="spellEnd"/>
                            <w:r w:rsidRPr="00AC5DE1">
                              <w:rPr>
                                <w:rFonts w:ascii="ＭＳ ゴシック" w:eastAsia="ＭＳ ゴシック" w:hAnsi="ＭＳ ゴシック" w:hint="eastAsia"/>
                                <w:sz w:val="22"/>
                              </w:rPr>
                              <w:t>で利用する電子証明書を差し替える場合</w:t>
                            </w:r>
                            <w:r>
                              <w:rPr>
                                <w:rFonts w:ascii="ＭＳ ゴシック" w:eastAsia="ＭＳ ゴシック" w:hAnsi="ＭＳ ゴシック" w:hint="eastAsia"/>
                                <w:sz w:val="22"/>
                              </w:rPr>
                              <w:t>は、</w:t>
                            </w:r>
                            <w:proofErr w:type="spellStart"/>
                            <w:r w:rsidRPr="00770243">
                              <w:rPr>
                                <w:rFonts w:ascii="ＭＳ ゴシック" w:eastAsia="ＭＳ ゴシック" w:hAnsi="ＭＳ ゴシック" w:hint="eastAsia"/>
                                <w:sz w:val="22"/>
                              </w:rPr>
                              <w:t>eLTAX</w:t>
                            </w:r>
                            <w:proofErr w:type="spellEnd"/>
                            <w:r w:rsidRPr="00770243">
                              <w:rPr>
                                <w:rFonts w:ascii="ＭＳ ゴシック" w:eastAsia="ＭＳ ゴシック" w:hAnsi="ＭＳ ゴシック" w:hint="eastAsia"/>
                                <w:sz w:val="22"/>
                              </w:rPr>
                              <w:t>ホームページの</w:t>
                            </w:r>
                            <w:r>
                              <w:rPr>
                                <w:rFonts w:ascii="ＭＳ ゴシック" w:eastAsia="ＭＳ ゴシック" w:hAnsi="ＭＳ ゴシック" w:hint="eastAsia"/>
                                <w:sz w:val="22"/>
                              </w:rPr>
                              <w:t>「よくあるご質問 」から「電子証明書　差替え</w:t>
                            </w:r>
                            <w:r>
                              <w:rPr>
                                <w:rFonts w:ascii="ＭＳ ゴシック" w:eastAsia="ＭＳ ゴシック" w:hAnsi="ＭＳ ゴシック"/>
                                <w:sz w:val="22"/>
                              </w:rPr>
                              <w:t>」</w:t>
                            </w:r>
                            <w:r>
                              <w:rPr>
                                <w:rFonts w:ascii="ＭＳ ゴシック" w:eastAsia="ＭＳ ゴシック" w:hAnsi="ＭＳ ゴシック" w:hint="eastAsia"/>
                                <w:sz w:val="22"/>
                              </w:rPr>
                              <w:t>と検索いただき</w:t>
                            </w:r>
                            <w:r w:rsidRPr="00B06BF4">
                              <w:rPr>
                                <w:rFonts w:ascii="ＭＳ ゴシック" w:eastAsia="ＭＳ ゴシック" w:hAnsi="ＭＳ ゴシック" w:hint="eastAsia"/>
                                <w:sz w:val="22"/>
                              </w:rPr>
                              <w:t>、</w:t>
                            </w:r>
                            <w:hyperlink r:id="rId12" w:history="1">
                              <w:r w:rsidRPr="00DB019C">
                                <w:rPr>
                                  <w:rStyle w:val="a3"/>
                                  <w:rFonts w:ascii="ＭＳ ゴシック" w:eastAsia="ＭＳ ゴシック" w:hAnsi="ＭＳ ゴシック" w:hint="eastAsia"/>
                                  <w:sz w:val="22"/>
                                </w:rPr>
                                <w:t>「Ｑ 電子証明書の更新や変更が発生した場合、eLTAXへの手続きは必要ですか。」</w:t>
                              </w:r>
                            </w:hyperlink>
                            <w:r w:rsidRPr="00770243">
                              <w:rPr>
                                <w:rFonts w:ascii="ＭＳ ゴシック" w:eastAsia="ＭＳ ゴシック" w:hAnsi="ＭＳ ゴシック" w:hint="eastAsia"/>
                                <w:sz w:val="22"/>
                              </w:rPr>
                              <w:t>をご覧ください。</w:t>
                            </w:r>
                          </w:p>
                          <w:p w14:paraId="22FCC402" w14:textId="77777777" w:rsidR="00FB326C" w:rsidRPr="00675166" w:rsidRDefault="00FB326C" w:rsidP="00FB326C">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63170" id="四角形: 角を丸くする 33" o:spid="_x0000_s1026" style="position:absolute;left:0;text-align:left;margin-left:14.3pt;margin-top:7.2pt;width:483.3pt;height:13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">
                <v:textbox inset="5.85pt,.7pt,5.85pt,.7pt">
                  <w:txbxContent>
                    <w:p w14:paraId="5B32D3CF" w14:textId="77777777" w:rsidR="00FB326C" w:rsidRPr="00770243" w:rsidRDefault="00FB326C" w:rsidP="00FB326C">
                      <w:pPr>
                        <w:spacing w:line="400" w:lineRule="exact"/>
                        <w:jc w:val="center"/>
                        <w:rPr>
                          <w:rFonts w:ascii="ＭＳ ゴシック" w:eastAsia="ＭＳ ゴシック" w:hAnsi="ＭＳ ゴシック"/>
                          <w:b/>
                          <w:color w:val="FF0000"/>
                          <w:sz w:val="28"/>
                          <w:szCs w:val="28"/>
                        </w:rPr>
                      </w:pPr>
                      <w:r w:rsidRPr="00770243">
                        <w:rPr>
                          <w:rFonts w:ascii="ＭＳ ゴシック" w:eastAsia="ＭＳ ゴシック" w:hAnsi="ＭＳ ゴシック" w:hint="eastAsia"/>
                          <w:b/>
                          <w:color w:val="FF0000"/>
                          <w:sz w:val="28"/>
                          <w:szCs w:val="28"/>
                        </w:rPr>
                        <w:t>電子証明書の有効期限にご注意ください。</w:t>
                      </w:r>
                    </w:p>
                    <w:p w14:paraId="47F483CA" w14:textId="77777777" w:rsidR="00FB326C" w:rsidRDefault="00FB326C" w:rsidP="00FB326C">
                      <w:pPr>
                        <w:rPr>
                          <w:rFonts w:ascii="ＭＳ ゴシック" w:eastAsia="ＭＳ ゴシック" w:hAnsi="ＭＳ ゴシック"/>
                          <w:sz w:val="22"/>
                        </w:rPr>
                      </w:pPr>
                      <w:r w:rsidRPr="00675166">
                        <w:rPr>
                          <w:rFonts w:ascii="ＭＳ ゴシック" w:eastAsia="ＭＳ ゴシック" w:hAnsi="ＭＳ ゴシック" w:hint="eastAsia"/>
                        </w:rPr>
                        <w:t xml:space="preserve">　電子証明書には、それぞれの発行機関や認証局によって有効期間（証明期間）が定められています。</w:t>
                      </w:r>
                      <w:r>
                        <w:rPr>
                          <w:rFonts w:ascii="ＭＳ ゴシック" w:eastAsia="ＭＳ ゴシック" w:hAnsi="ＭＳ ゴシック" w:hint="eastAsia"/>
                        </w:rPr>
                        <w:t>有効期間満了後の電子証明書は失効となり、</w:t>
                      </w:r>
                      <w:proofErr w:type="spellStart"/>
                      <w:r>
                        <w:rPr>
                          <w:rFonts w:ascii="ＭＳ ゴシック" w:eastAsia="ＭＳ ゴシック" w:hAnsi="ＭＳ ゴシック" w:hint="eastAsia"/>
                          <w:sz w:val="22"/>
                        </w:rPr>
                        <w:t>eLTAX</w:t>
                      </w:r>
                      <w:proofErr w:type="spellEnd"/>
                      <w:r>
                        <w:rPr>
                          <w:rFonts w:ascii="ＭＳ ゴシック" w:eastAsia="ＭＳ ゴシック" w:hAnsi="ＭＳ ゴシック" w:hint="eastAsia"/>
                          <w:sz w:val="22"/>
                        </w:rPr>
                        <w:t>で使用できなくなります。</w:t>
                      </w:r>
                    </w:p>
                    <w:p w14:paraId="0A70C330" w14:textId="77777777" w:rsidR="00FB326C" w:rsidRPr="00675166" w:rsidRDefault="00FB326C" w:rsidP="00FB326C">
                      <w:pPr>
                        <w:wordWrap w:val="0"/>
                        <w:rPr>
                          <w:rFonts w:ascii="ＭＳ ゴシック" w:eastAsia="ＭＳ ゴシック" w:hAnsi="ＭＳ ゴシック"/>
                          <w:sz w:val="22"/>
                        </w:rPr>
                      </w:pPr>
                      <w:r>
                        <w:rPr>
                          <w:rFonts w:ascii="ＭＳ ゴシック" w:eastAsia="ＭＳ ゴシック" w:hAnsi="ＭＳ ゴシック" w:hint="eastAsia"/>
                          <w:sz w:val="22"/>
                        </w:rPr>
                        <w:t xml:space="preserve">　</w:t>
                      </w:r>
                      <w:proofErr w:type="spellStart"/>
                      <w:r w:rsidRPr="00AC5DE1">
                        <w:rPr>
                          <w:rFonts w:ascii="ＭＳ ゴシック" w:eastAsia="ＭＳ ゴシック" w:hAnsi="ＭＳ ゴシック" w:hint="eastAsia"/>
                          <w:sz w:val="22"/>
                        </w:rPr>
                        <w:t>eLTAX</w:t>
                      </w:r>
                      <w:proofErr w:type="spellEnd"/>
                      <w:r w:rsidRPr="00AC5DE1">
                        <w:rPr>
                          <w:rFonts w:ascii="ＭＳ ゴシック" w:eastAsia="ＭＳ ゴシック" w:hAnsi="ＭＳ ゴシック" w:hint="eastAsia"/>
                          <w:sz w:val="22"/>
                        </w:rPr>
                        <w:t>で利用する電子証明書を差し替える場合</w:t>
                      </w:r>
                      <w:r>
                        <w:rPr>
                          <w:rFonts w:ascii="ＭＳ ゴシック" w:eastAsia="ＭＳ ゴシック" w:hAnsi="ＭＳ ゴシック" w:hint="eastAsia"/>
                          <w:sz w:val="22"/>
                        </w:rPr>
                        <w:t>は、</w:t>
                      </w:r>
                      <w:proofErr w:type="spellStart"/>
                      <w:r w:rsidRPr="00770243">
                        <w:rPr>
                          <w:rFonts w:ascii="ＭＳ ゴシック" w:eastAsia="ＭＳ ゴシック" w:hAnsi="ＭＳ ゴシック" w:hint="eastAsia"/>
                          <w:sz w:val="22"/>
                        </w:rPr>
                        <w:t>eLTAX</w:t>
                      </w:r>
                      <w:proofErr w:type="spellEnd"/>
                      <w:r w:rsidRPr="00770243">
                        <w:rPr>
                          <w:rFonts w:ascii="ＭＳ ゴシック" w:eastAsia="ＭＳ ゴシック" w:hAnsi="ＭＳ ゴシック" w:hint="eastAsia"/>
                          <w:sz w:val="22"/>
                        </w:rPr>
                        <w:t>ホームページの</w:t>
                      </w:r>
                      <w:r>
                        <w:rPr>
                          <w:rFonts w:ascii="ＭＳ ゴシック" w:eastAsia="ＭＳ ゴシック" w:hAnsi="ＭＳ ゴシック" w:hint="eastAsia"/>
                          <w:sz w:val="22"/>
                        </w:rPr>
                        <w:t>「よくあるご質問 」から「電子証明書　差替え</w:t>
                      </w:r>
                      <w:r>
                        <w:rPr>
                          <w:rFonts w:ascii="ＭＳ ゴシック" w:eastAsia="ＭＳ ゴシック" w:hAnsi="ＭＳ ゴシック"/>
                          <w:sz w:val="22"/>
                        </w:rPr>
                        <w:t>」</w:t>
                      </w:r>
                      <w:r>
                        <w:rPr>
                          <w:rFonts w:ascii="ＭＳ ゴシック" w:eastAsia="ＭＳ ゴシック" w:hAnsi="ＭＳ ゴシック" w:hint="eastAsia"/>
                          <w:sz w:val="22"/>
                        </w:rPr>
                        <w:t>と検索いただき</w:t>
                      </w:r>
                      <w:r w:rsidRPr="00B06BF4">
                        <w:rPr>
                          <w:rFonts w:ascii="ＭＳ ゴシック" w:eastAsia="ＭＳ ゴシック" w:hAnsi="ＭＳ ゴシック" w:hint="eastAsia"/>
                          <w:sz w:val="22"/>
                        </w:rPr>
                        <w:t>、</w:t>
                      </w:r>
                      <w:hyperlink r:id="rId13" w:history="1">
                        <w:r w:rsidRPr="00DB019C">
                          <w:rPr>
                            <w:rStyle w:val="a3"/>
                            <w:rFonts w:ascii="ＭＳ ゴシック" w:eastAsia="ＭＳ ゴシック" w:hAnsi="ＭＳ ゴシック" w:hint="eastAsia"/>
                            <w:sz w:val="22"/>
                          </w:rPr>
                          <w:t>「Ｑ 電子証明書の更新や変更が発生した場合、eLTAXへの手続きは必要ですか。」</w:t>
                        </w:r>
                      </w:hyperlink>
                      <w:r w:rsidRPr="00770243">
                        <w:rPr>
                          <w:rFonts w:ascii="ＭＳ ゴシック" w:eastAsia="ＭＳ ゴシック" w:hAnsi="ＭＳ ゴシック" w:hint="eastAsia"/>
                          <w:sz w:val="22"/>
                        </w:rPr>
                        <w:t>をご覧ください。</w:t>
                      </w:r>
                    </w:p>
                    <w:p w14:paraId="22FCC402" w14:textId="77777777" w:rsidR="00FB326C" w:rsidRPr="00675166" w:rsidRDefault="00FB326C" w:rsidP="00FB326C">
                      <w:pPr>
                        <w:rPr>
                          <w:rFonts w:ascii="ＭＳ ゴシック" w:eastAsia="ＭＳ ゴシック" w:hAnsi="ＭＳ ゴシック"/>
                          <w:sz w:val="24"/>
                        </w:rPr>
                      </w:pPr>
                    </w:p>
                  </w:txbxContent>
                </v:textbox>
              </v:roundrect>
            </w:pict>
          </mc:Fallback>
        </mc:AlternateContent>
      </w:r>
    </w:p>
    <w:p w14:paraId="28181660" w14:textId="77777777" w:rsidR="00FB326C" w:rsidRPr="00FB326C" w:rsidRDefault="00FB326C" w:rsidP="00FB326C">
      <w:pPr>
        <w:wordWrap w:val="0"/>
        <w:ind w:leftChars="515" w:left="1081"/>
        <w:jc w:val="left"/>
        <w:rPr>
          <w:rFonts w:ascii="HG丸ｺﾞｼｯｸM-PRO" w:eastAsia="HG丸ｺﾞｼｯｸM-PRO" w:hAnsi="HG丸ｺﾞｼｯｸM-PRO" w:cs="Times New Roman"/>
          <w:sz w:val="22"/>
        </w:rPr>
      </w:pPr>
    </w:p>
    <w:p w14:paraId="3F1F19E5" w14:textId="3DEC27EF" w:rsidR="00FB326C" w:rsidRPr="00FB326C" w:rsidRDefault="00FB326C" w:rsidP="00FB326C">
      <w:pPr>
        <w:wordWrap w:val="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br w:type="page"/>
      </w:r>
    </w:p>
    <w:p w14:paraId="273148CD" w14:textId="27C4D5F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r w:rsidRPr="00FB326C">
        <w:rPr>
          <w:rFonts w:ascii="ＭＳ ゴシック" w:eastAsia="ＭＳ ゴシック" w:hAnsi="ＭＳ ゴシック" w:cs="Times New Roman"/>
          <w:noProof/>
          <w:szCs w:val="24"/>
        </w:rPr>
        <w:lastRenderedPageBreak/>
        <mc:AlternateContent>
          <mc:Choice Requires="wps">
            <w:drawing>
              <wp:anchor distT="0" distB="0" distL="114300" distR="114300" simplePos="0" relativeHeight="251670528" behindDoc="0" locked="0" layoutInCell="1" allowOverlap="1" wp14:anchorId="7B535C1E" wp14:editId="7FCAEF4D">
                <wp:simplePos x="0" y="0"/>
                <wp:positionH relativeFrom="margin">
                  <wp:align>left</wp:align>
                </wp:positionH>
                <wp:positionV relativeFrom="paragraph">
                  <wp:posOffset>5868</wp:posOffset>
                </wp:positionV>
                <wp:extent cx="6224270" cy="504190"/>
                <wp:effectExtent l="0" t="0" r="24130" b="10160"/>
                <wp:wrapNone/>
                <wp:docPr id="32" name="スクロール: 横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504190"/>
                        </a:xfrm>
                        <a:prstGeom prst="horizontalScroll">
                          <a:avLst>
                            <a:gd name="adj" fmla="val 12500"/>
                          </a:avLst>
                        </a:prstGeom>
                        <a:solidFill>
                          <a:srgbClr val="FFFFFF"/>
                        </a:solidFill>
                        <a:ln w="9525">
                          <a:solidFill>
                            <a:srgbClr val="000000"/>
                          </a:solidFill>
                          <a:round/>
                          <a:headEnd/>
                          <a:tailEnd/>
                        </a:ln>
                      </wps:spPr>
                      <wps:txbx>
                        <w:txbxContent>
                          <w:p w14:paraId="55F843B6"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石川県および富山県に主たる事務所等を有する法人の皆様への</w:t>
                            </w:r>
                            <w:r>
                              <w:rPr>
                                <w:rFonts w:ascii="HGP創英角ﾎﾟｯﾌﾟ体" w:eastAsia="HGP創英角ﾎﾟｯﾌﾟ体" w:hint="eastAsia"/>
                                <w:sz w:val="28"/>
                                <w:szCs w:val="28"/>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35C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2" o:spid="_x0000_s1027" type="#_x0000_t98" style="position:absolute;margin-left:0;margin-top:.45pt;width:490.1pt;height:39.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">
                <v:textbox inset="5.85pt,.7pt,5.85pt,.7pt">
                  <w:txbxContent>
                    <w:p w14:paraId="55F843B6"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石川県および富山県に主たる事務所等を有する法人の皆様への</w:t>
                      </w:r>
                      <w:r>
                        <w:rPr>
                          <w:rFonts w:ascii="HGP創英角ﾎﾟｯﾌﾟ体" w:eastAsia="HGP創英角ﾎﾟｯﾌﾟ体" w:hint="eastAsia"/>
                          <w:sz w:val="28"/>
                          <w:szCs w:val="28"/>
                        </w:rPr>
                        <w:t>お知らせ</w:t>
                      </w:r>
                    </w:p>
                  </w:txbxContent>
                </v:textbox>
                <w10:wrap anchorx="margin"/>
              </v:shape>
            </w:pict>
          </mc:Fallback>
        </mc:AlternateContent>
      </w:r>
    </w:p>
    <w:p w14:paraId="28C29573" w14:textId="7777777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p>
    <w:p w14:paraId="356639C7" w14:textId="77777777" w:rsidR="00FB326C" w:rsidRDefault="00FB326C" w:rsidP="00FB326C">
      <w:pPr>
        <w:rPr>
          <w:rFonts w:ascii="HG丸ｺﾞｼｯｸM-PRO" w:eastAsia="HG丸ｺﾞｼｯｸM-PRO" w:hAnsi="HG丸ｺﾞｼｯｸM-PRO" w:cs="ＭＳ Ｐゴシック"/>
          <w:kern w:val="0"/>
          <w:szCs w:val="21"/>
        </w:rPr>
      </w:pPr>
    </w:p>
    <w:p w14:paraId="4BEC205D" w14:textId="3418C5BA"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この度の令和６年能登半島地震により被害を受けられました皆様方に心からお見舞い申し上げます。</w:t>
      </w:r>
    </w:p>
    <w:p w14:paraId="3CA2637B" w14:textId="77777777" w:rsidR="00FB326C" w:rsidRPr="00FB326C" w:rsidRDefault="00FB326C" w:rsidP="00FB326C">
      <w:pPr>
        <w:rPr>
          <w:rFonts w:ascii="HG丸ｺﾞｼｯｸM-PRO" w:eastAsia="HG丸ｺﾞｼｯｸM-PRO" w:hAnsi="HG丸ｺﾞｼｯｸM-PRO" w:cs="ＭＳ Ｐゴシック"/>
          <w:kern w:val="0"/>
          <w:szCs w:val="21"/>
        </w:rPr>
      </w:pPr>
    </w:p>
    <w:p w14:paraId="3CCF3B67"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bdr w:val="single" w:sz="4" w:space="0" w:color="auto"/>
        </w:rPr>
        <w:t>申告・納付等の期限を延長します。</w:t>
      </w:r>
    </w:p>
    <w:p w14:paraId="7526B076"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大阪府では石川県の一部地域（以下「指定地域」といいます。）における地方税に関する申告・納付等の期限の延長を行いました。これにより、指定地域に主たる事務所等がある法人の皆様につきましては令和６年１月１日以後に到来する申告・納付等の期限が自動的に延長されます。申請などの手続きは不要です。</w:t>
      </w:r>
    </w:p>
    <w:p w14:paraId="684C9B19" w14:textId="77777777" w:rsidR="00FB326C" w:rsidRPr="00FB326C" w:rsidRDefault="00FB326C" w:rsidP="00FB326C">
      <w:pPr>
        <w:rPr>
          <w:rFonts w:ascii="HG丸ｺﾞｼｯｸM-PRO" w:eastAsia="HG丸ｺﾞｼｯｸM-PRO" w:hAnsi="HG丸ｺﾞｼｯｸM-PRO" w:cs="ＭＳ Ｐゴシック"/>
          <w:kern w:val="0"/>
          <w:szCs w:val="21"/>
        </w:rPr>
      </w:pPr>
    </w:p>
    <w:p w14:paraId="5DE6EE37"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bdr w:val="single" w:sz="4" w:space="0" w:color="auto"/>
        </w:rPr>
        <w:t>納付書等の送付は見合わせ、電子申告のお知らせは格納します。</w:t>
      </w:r>
    </w:p>
    <w:p w14:paraId="7F4D8F8A"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２月以降の発送分については、当分の間、指定地域に主たる事務所などを有する法人の皆様への申告書・納付書等用紙の発送を見合わせさせていただきます。</w:t>
      </w:r>
    </w:p>
    <w:p w14:paraId="5D889FFC"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　なお、「電子申告のご利用に当たってのお知らせ」につきましては、通常どおり、メッセージボックスへ格納しております。申告書等用紙のご要望がある場合は、担当の府税事務所までお問い合わせください。連絡先については、</w:t>
      </w:r>
      <w:r w:rsidRPr="00FB326C">
        <w:rPr>
          <w:rFonts w:ascii="HG丸ｺﾞｼｯｸM-PRO" w:eastAsia="HG丸ｺﾞｼｯｸM-PRO" w:hAnsi="HG丸ｺﾞｼｯｸM-PRO" w:cs="ＭＳ Ｐゴシック" w:hint="eastAsia"/>
          <w:color w:val="000000"/>
          <w:kern w:val="0"/>
          <w:szCs w:val="21"/>
        </w:rPr>
        <w:t>７</w:t>
      </w:r>
      <w:r w:rsidRPr="00FB326C">
        <w:rPr>
          <w:rFonts w:ascii="HG丸ｺﾞｼｯｸM-PRO" w:eastAsia="HG丸ｺﾞｼｯｸM-PRO" w:hAnsi="HG丸ｺﾞｼｯｸM-PRO" w:cs="ＭＳ Ｐゴシック" w:hint="eastAsia"/>
          <w:kern w:val="0"/>
          <w:szCs w:val="21"/>
        </w:rPr>
        <w:t>ページをご覧ください。</w:t>
      </w:r>
    </w:p>
    <w:p w14:paraId="5D6E7451" w14:textId="77777777"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p>
    <w:p w14:paraId="7171253C" w14:textId="77777777"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bdr w:val="single" w:sz="4" w:space="0" w:color="auto"/>
        </w:rPr>
        <w:t>延長後の期限について</w:t>
      </w:r>
    </w:p>
    <w:p w14:paraId="32CEBF96" w14:textId="04424ECE" w:rsidR="004E3676" w:rsidRDefault="004E3676" w:rsidP="004E36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大阪府告示第925号（</w:t>
      </w:r>
      <w:r w:rsidRPr="001F16B5">
        <w:rPr>
          <w:rFonts w:ascii="HG丸ｺﾞｼｯｸM-PRO" w:eastAsia="HG丸ｺﾞｼｯｸM-PRO" w:hAnsi="HG丸ｺﾞｼｯｸM-PRO" w:hint="eastAsia"/>
        </w:rPr>
        <w:t>令和6年６月２７日</w:t>
      </w:r>
      <w:r>
        <w:rPr>
          <w:rFonts w:ascii="HG丸ｺﾞｼｯｸM-PRO" w:eastAsia="HG丸ｺﾞｼｯｸM-PRO" w:hAnsi="HG丸ｺﾞｼｯｸM-PRO" w:hint="eastAsia"/>
        </w:rPr>
        <w:t>）により</w:t>
      </w:r>
      <w:r w:rsidRPr="001F16B5">
        <w:rPr>
          <w:rFonts w:ascii="HG丸ｺﾞｼｯｸM-PRO" w:eastAsia="HG丸ｺﾞｼｯｸM-PRO" w:hAnsi="HG丸ｺﾞｼｯｸM-PRO" w:hint="eastAsia"/>
        </w:rPr>
        <w:t>、富山県及び石川県の一部地域について延長後の期限を令和6年7月３１日と定めました。</w:t>
      </w:r>
    </w:p>
    <w:p w14:paraId="40989C6F" w14:textId="77777777" w:rsidR="004E3676" w:rsidRDefault="004E3676" w:rsidP="004E3676">
      <w:pPr>
        <w:ind w:firstLineChars="100" w:firstLine="210"/>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大阪府告示第1653号（令和６年12月13日）により、石川県の一部地域について延長後の期限を令和７年１月３１日と定めました。</w:t>
      </w:r>
    </w:p>
    <w:p w14:paraId="39B617FB" w14:textId="7AAE35DD" w:rsidR="004E3676" w:rsidRPr="00FE4FA0" w:rsidRDefault="004E3676" w:rsidP="004E3676">
      <w:pPr>
        <w:ind w:firstLineChars="100" w:firstLine="210"/>
        <w:rPr>
          <w:rFonts w:ascii="HG丸ｺﾞｼｯｸM-PRO" w:eastAsia="HG丸ｺﾞｼｯｸM-PRO" w:hAnsi="HG丸ｺﾞｼｯｸM-PRO" w:cs="ＭＳ Ｐゴシック"/>
          <w:color w:val="FF0000"/>
          <w:kern w:val="0"/>
          <w:szCs w:val="21"/>
          <w:u w:val="single"/>
        </w:rPr>
      </w:pPr>
      <w:r w:rsidRPr="00473BE7">
        <w:rPr>
          <w:rFonts w:ascii="HG丸ｺﾞｼｯｸM-PRO" w:eastAsia="HG丸ｺﾞｼｯｸM-PRO" w:hAnsi="HG丸ｺﾞｼｯｸM-PRO" w:cs="ＭＳ Ｐゴシック" w:hint="eastAsia"/>
          <w:kern w:val="0"/>
          <w:szCs w:val="21"/>
          <w:u w:val="single"/>
        </w:rPr>
        <w:t>大阪府告示第</w:t>
      </w:r>
      <w:r w:rsidR="00473BE7" w:rsidRPr="00473BE7">
        <w:rPr>
          <w:rFonts w:ascii="HG丸ｺﾞｼｯｸM-PRO" w:eastAsia="HG丸ｺﾞｼｯｸM-PRO" w:hAnsi="HG丸ｺﾞｼｯｸM-PRO" w:cs="ＭＳ Ｐゴシック" w:hint="eastAsia"/>
          <w:kern w:val="0"/>
          <w:szCs w:val="21"/>
          <w:u w:val="single"/>
        </w:rPr>
        <w:t>1278</w:t>
      </w:r>
      <w:r w:rsidRPr="00473BE7">
        <w:rPr>
          <w:rFonts w:ascii="HG丸ｺﾞｼｯｸM-PRO" w:eastAsia="HG丸ｺﾞｼｯｸM-PRO" w:hAnsi="HG丸ｺﾞｼｯｸM-PRO" w:cs="ＭＳ Ｐゴシック" w:hint="eastAsia"/>
          <w:kern w:val="0"/>
          <w:szCs w:val="21"/>
          <w:u w:val="single"/>
        </w:rPr>
        <w:t>号（令和７年</w:t>
      </w:r>
      <w:r w:rsidR="00473BE7" w:rsidRPr="00473BE7">
        <w:rPr>
          <w:rFonts w:ascii="HG丸ｺﾞｼｯｸM-PRO" w:eastAsia="HG丸ｺﾞｼｯｸM-PRO" w:hAnsi="HG丸ｺﾞｼｯｸM-PRO" w:cs="ＭＳ Ｐゴシック" w:hint="eastAsia"/>
          <w:kern w:val="0"/>
          <w:szCs w:val="21"/>
          <w:u w:val="single"/>
        </w:rPr>
        <w:t>10</w:t>
      </w:r>
      <w:r w:rsidRPr="00473BE7">
        <w:rPr>
          <w:rFonts w:ascii="HG丸ｺﾞｼｯｸM-PRO" w:eastAsia="HG丸ｺﾞｼｯｸM-PRO" w:hAnsi="HG丸ｺﾞｼｯｸM-PRO" w:cs="ＭＳ Ｐゴシック" w:hint="eastAsia"/>
          <w:kern w:val="0"/>
          <w:szCs w:val="21"/>
          <w:u w:val="single"/>
        </w:rPr>
        <w:t>月</w:t>
      </w:r>
      <w:r w:rsidR="00473BE7" w:rsidRPr="00473BE7">
        <w:rPr>
          <w:rFonts w:ascii="HG丸ｺﾞｼｯｸM-PRO" w:eastAsia="HG丸ｺﾞｼｯｸM-PRO" w:hAnsi="HG丸ｺﾞｼｯｸM-PRO" w:cs="ＭＳ Ｐゴシック" w:hint="eastAsia"/>
          <w:kern w:val="0"/>
          <w:szCs w:val="21"/>
          <w:u w:val="single"/>
        </w:rPr>
        <w:t>２</w:t>
      </w:r>
      <w:r w:rsidRPr="00473BE7">
        <w:rPr>
          <w:rFonts w:ascii="HG丸ｺﾞｼｯｸM-PRO" w:eastAsia="HG丸ｺﾞｼｯｸM-PRO" w:hAnsi="HG丸ｺﾞｼｯｸM-PRO" w:cs="ＭＳ Ｐゴシック" w:hint="eastAsia"/>
          <w:kern w:val="0"/>
          <w:szCs w:val="21"/>
          <w:u w:val="single"/>
        </w:rPr>
        <w:t>日）により、石川県の一部地域について延長後の期限を令和７年10月３１日と定めました。これにより、指定地域すべてについて期日が指定されました。</w:t>
      </w:r>
    </w:p>
    <w:p w14:paraId="19C2C0DE" w14:textId="77777777" w:rsidR="004E3676" w:rsidRPr="00FE4FA0" w:rsidRDefault="004E3676" w:rsidP="004E3676">
      <w:pPr>
        <w:ind w:firstLineChars="100" w:firstLine="210"/>
        <w:rPr>
          <w:rFonts w:ascii="HG丸ｺﾞｼｯｸM-PRO" w:eastAsia="HG丸ｺﾞｼｯｸM-PRO" w:hAnsi="HG丸ｺﾞｼｯｸM-PRO" w:cs="ＭＳ Ｐゴシック"/>
          <w:kern w:val="0"/>
          <w:szCs w:val="21"/>
        </w:rPr>
      </w:pPr>
    </w:p>
    <w:p w14:paraId="393B7C8C" w14:textId="5F6DBF77" w:rsidR="00FB326C" w:rsidRPr="00FB326C" w:rsidRDefault="00FB326C" w:rsidP="004E3676">
      <w:pPr>
        <w:ind w:firstLineChars="100" w:firstLine="210"/>
        <w:rPr>
          <w:rFonts w:ascii="HG丸ｺﾞｼｯｸM-PRO" w:eastAsia="HG丸ｺﾞｼｯｸM-PRO" w:hAnsi="HG丸ｺﾞｼｯｸM-PRO" w:cs="Times New Roman"/>
          <w:szCs w:val="24"/>
        </w:rPr>
      </w:pPr>
      <w:r w:rsidRPr="00FB326C">
        <w:rPr>
          <w:rFonts w:ascii="HG丸ｺﾞｼｯｸM-PRO" w:eastAsia="HG丸ｺﾞｼｯｸM-PRO" w:hAnsi="HG丸ｺﾞｼｯｸM-PRO" w:cs="Times New Roman" w:hint="eastAsia"/>
          <w:szCs w:val="24"/>
        </w:rPr>
        <w:t>詳しくは大阪府のホームページ</w:t>
      </w:r>
    </w:p>
    <w:p w14:paraId="3A25D3A9" w14:textId="77777777" w:rsidR="00FB326C" w:rsidRPr="00FB326C" w:rsidRDefault="00FB326C" w:rsidP="00FB326C">
      <w:pPr>
        <w:rPr>
          <w:rFonts w:ascii="HG丸ｺﾞｼｯｸM-PRO" w:eastAsia="HG丸ｺﾞｼｯｸM-PRO" w:hAnsi="HG丸ｺﾞｼｯｸM-PRO" w:cs="Times New Roman"/>
          <w:szCs w:val="24"/>
        </w:rPr>
      </w:pPr>
      <w:r w:rsidRPr="00FB326C">
        <w:rPr>
          <w:rFonts w:ascii="HG丸ｺﾞｼｯｸM-PRO" w:eastAsia="HG丸ｺﾞｼｯｸM-PRO" w:hAnsi="HG丸ｺﾞｼｯｸM-PRO" w:cs="Times New Roman" w:hint="eastAsia"/>
          <w:szCs w:val="24"/>
        </w:rPr>
        <w:t>（</w:t>
      </w:r>
      <w:hyperlink r:id="rId14" w:history="1">
        <w:r w:rsidRPr="00FB326C">
          <w:rPr>
            <w:rFonts w:ascii="HG丸ｺﾞｼｯｸM-PRO" w:eastAsia="HG丸ｺﾞｼｯｸM-PRO" w:hAnsi="HG丸ｺﾞｼｯｸM-PRO" w:cs="Times New Roman"/>
            <w:color w:val="0000FF"/>
            <w:szCs w:val="24"/>
            <w:u w:val="single"/>
          </w:rPr>
          <w:t>https://www.pref.osaka.lg.jp/o050030/zei/alacarte/zei_notohantoujisin.html</w:t>
        </w:r>
      </w:hyperlink>
      <w:r w:rsidRPr="00FB326C">
        <w:rPr>
          <w:rFonts w:ascii="HG丸ｺﾞｼｯｸM-PRO" w:eastAsia="HG丸ｺﾞｼｯｸM-PRO" w:hAnsi="HG丸ｺﾞｼｯｸM-PRO" w:cs="Times New Roman"/>
          <w:szCs w:val="24"/>
        </w:rPr>
        <w:t>）</w:t>
      </w:r>
      <w:r w:rsidRPr="00FB326C">
        <w:rPr>
          <w:rFonts w:ascii="HG丸ｺﾞｼｯｸM-PRO" w:eastAsia="HG丸ｺﾞｼｯｸM-PRO" w:hAnsi="HG丸ｺﾞｼｯｸM-PRO" w:cs="Times New Roman" w:hint="eastAsia"/>
          <w:szCs w:val="24"/>
        </w:rPr>
        <w:t>をご覧いただくか担当の府税事務所までお問い合わせください。</w:t>
      </w:r>
    </w:p>
    <w:p w14:paraId="5835DB33" w14:textId="50F1B2D5" w:rsidR="00FB326C" w:rsidRPr="00FB326C" w:rsidRDefault="00FB326C" w:rsidP="00FB326C">
      <w:pPr>
        <w:snapToGrid w:val="0"/>
        <w:spacing w:line="0" w:lineRule="atLeast"/>
        <w:jc w:val="left"/>
        <w:rPr>
          <w:rFonts w:ascii="HG丸ｺﾞｼｯｸM-PRO" w:eastAsia="HG丸ｺﾞｼｯｸM-PRO" w:hAnsi="HG丸ｺﾞｼｯｸM-PRO" w:cs="Times New Roman"/>
          <w:szCs w:val="20"/>
        </w:rPr>
      </w:pPr>
      <w:r w:rsidRPr="00FB326C">
        <w:rPr>
          <w:rFonts w:ascii="ＭＳ ゴシック" w:eastAsia="ＭＳ ゴシック" w:hAnsi="ＭＳ ゴシック" w:cs="Times New Roman"/>
          <w:noProof/>
          <w:szCs w:val="24"/>
        </w:rPr>
        <mc:AlternateContent>
          <mc:Choice Requires="wps">
            <w:drawing>
              <wp:anchor distT="0" distB="0" distL="114300" distR="114300" simplePos="0" relativeHeight="251671552" behindDoc="0" locked="0" layoutInCell="1" allowOverlap="1" wp14:anchorId="4801E136" wp14:editId="4849C404">
                <wp:simplePos x="0" y="0"/>
                <wp:positionH relativeFrom="column">
                  <wp:posOffset>17780</wp:posOffset>
                </wp:positionH>
                <wp:positionV relativeFrom="paragraph">
                  <wp:posOffset>81280</wp:posOffset>
                </wp:positionV>
                <wp:extent cx="6224270" cy="504190"/>
                <wp:effectExtent l="5715" t="11430" r="8890" b="8255"/>
                <wp:wrapNone/>
                <wp:docPr id="31" name="スクロール: 横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504190"/>
                        </a:xfrm>
                        <a:prstGeom prst="horizontalScroll">
                          <a:avLst>
                            <a:gd name="adj" fmla="val 12500"/>
                          </a:avLst>
                        </a:prstGeom>
                        <a:solidFill>
                          <a:srgbClr val="FFFFFF"/>
                        </a:solidFill>
                        <a:ln w="9525">
                          <a:solidFill>
                            <a:srgbClr val="000000"/>
                          </a:solidFill>
                          <a:round/>
                          <a:headEnd/>
                          <a:tailEnd/>
                        </a:ln>
                      </wps:spPr>
                      <wps:txbx>
                        <w:txbxContent>
                          <w:p w14:paraId="304A85CB"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指定地域外に主たる事務所等を有する法人の皆様への</w:t>
                            </w:r>
                            <w:r>
                              <w:rPr>
                                <w:rFonts w:ascii="HGP創英角ﾎﾟｯﾌﾟ体" w:eastAsia="HGP創英角ﾎﾟｯﾌﾟ体" w:hint="eastAsia"/>
                                <w:sz w:val="28"/>
                                <w:szCs w:val="28"/>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E136" id="スクロール: 横 31" o:spid="_x0000_s1028" type="#_x0000_t98" style="position:absolute;margin-left:1.4pt;margin-top:6.4pt;width:490.1pt;height:3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">
                <v:textbox inset="5.85pt,.7pt,5.85pt,.7pt">
                  <w:txbxContent>
                    <w:p w14:paraId="304A85CB" w14:textId="77777777" w:rsidR="00FB326C" w:rsidRPr="00DA0FEB" w:rsidRDefault="00FB326C" w:rsidP="00FB326C">
                      <w:pPr>
                        <w:jc w:val="left"/>
                        <w:rPr>
                          <w:rFonts w:ascii="HGP創英角ﾎﾟｯﾌﾟ体" w:eastAsia="HGP創英角ﾎﾟｯﾌﾟ体"/>
                          <w:sz w:val="28"/>
                          <w:szCs w:val="28"/>
                        </w:rPr>
                      </w:pPr>
                      <w:r w:rsidRPr="00886BE1">
                        <w:rPr>
                          <w:rFonts w:ascii="HGP創英角ﾎﾟｯﾌﾟ体" w:eastAsia="HGP創英角ﾎﾟｯﾌﾟ体" w:hint="eastAsia"/>
                          <w:sz w:val="28"/>
                          <w:szCs w:val="28"/>
                        </w:rPr>
                        <w:t>指定地域外に主たる事務所等を有する法人の皆様への</w:t>
                      </w:r>
                      <w:r>
                        <w:rPr>
                          <w:rFonts w:ascii="HGP創英角ﾎﾟｯﾌﾟ体" w:eastAsia="HGP創英角ﾎﾟｯﾌﾟ体" w:hint="eastAsia"/>
                          <w:sz w:val="28"/>
                          <w:szCs w:val="28"/>
                        </w:rPr>
                        <w:t>お知らせ</w:t>
                      </w:r>
                    </w:p>
                  </w:txbxContent>
                </v:textbox>
              </v:shape>
            </w:pict>
          </mc:Fallback>
        </mc:AlternateContent>
      </w:r>
    </w:p>
    <w:p w14:paraId="25272772" w14:textId="77777777" w:rsidR="00FB326C" w:rsidRPr="00FB326C" w:rsidRDefault="00FB326C" w:rsidP="00FB326C">
      <w:pPr>
        <w:wordWrap w:val="0"/>
        <w:jc w:val="left"/>
        <w:rPr>
          <w:rFonts w:ascii="HG丸ｺﾞｼｯｸM-PRO" w:eastAsia="HG丸ｺﾞｼｯｸM-PRO" w:hAnsi="HG丸ｺﾞｼｯｸM-PRO" w:cs="Times New Roman"/>
          <w:sz w:val="22"/>
        </w:rPr>
      </w:pPr>
    </w:p>
    <w:p w14:paraId="6A20F3D0" w14:textId="77777777" w:rsidR="00FB326C" w:rsidRPr="00FB326C" w:rsidRDefault="00FB326C" w:rsidP="00FB326C">
      <w:pPr>
        <w:wordWrap w:val="0"/>
        <w:spacing w:line="0" w:lineRule="atLeast"/>
        <w:jc w:val="left"/>
        <w:rPr>
          <w:rFonts w:ascii="HG丸ｺﾞｼｯｸM-PRO" w:eastAsia="HG丸ｺﾞｼｯｸM-PRO" w:hAnsi="HG丸ｺﾞｼｯｸM-PRO" w:cs="ＭＳ Ｐゴシック"/>
          <w:kern w:val="0"/>
          <w:szCs w:val="21"/>
        </w:rPr>
      </w:pPr>
    </w:p>
    <w:p w14:paraId="0D3663A2" w14:textId="77777777" w:rsidR="00FB326C" w:rsidRPr="00FB326C" w:rsidRDefault="00FB326C" w:rsidP="00FB326C">
      <w:pPr>
        <w:ind w:firstLineChars="100" w:firstLine="210"/>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指定地域外に主たる事務所等を有する法人の皆様で、今回の災害の影響により申告期限までに申告ができない場合、申告・納付等の期限の延長申請を行うことができます。</w:t>
      </w:r>
    </w:p>
    <w:p w14:paraId="7A98F4FF" w14:textId="77777777" w:rsidR="00FB326C" w:rsidRPr="00FB326C" w:rsidRDefault="00FB326C" w:rsidP="00FB326C">
      <w:pPr>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 xml:space="preserve">詳しくは、下記「災害による被災者に対する府税の軽減措置等について」をご覧ください。　</w:t>
      </w:r>
    </w:p>
    <w:p w14:paraId="58FBCED9" w14:textId="2F38C7C3"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r w:rsidRPr="00FB326C">
        <w:rPr>
          <w:rFonts w:ascii="HG丸ｺﾞｼｯｸM-PRO" w:eastAsia="HG丸ｺﾞｼｯｸM-PRO" w:hAnsi="HG丸ｺﾞｼｯｸM-PRO" w:cs="Times New Roman"/>
          <w:noProof/>
          <w:sz w:val="20"/>
          <w:szCs w:val="20"/>
        </w:rPr>
        <mc:AlternateContent>
          <mc:Choice Requires="wps">
            <w:drawing>
              <wp:anchor distT="0" distB="0" distL="114300" distR="114300" simplePos="0" relativeHeight="251672576" behindDoc="0" locked="0" layoutInCell="1" allowOverlap="1" wp14:anchorId="0B29A744" wp14:editId="5F1B23C9">
                <wp:simplePos x="0" y="0"/>
                <wp:positionH relativeFrom="column">
                  <wp:posOffset>-34925</wp:posOffset>
                </wp:positionH>
                <wp:positionV relativeFrom="paragraph">
                  <wp:posOffset>121920</wp:posOffset>
                </wp:positionV>
                <wp:extent cx="4409440" cy="504190"/>
                <wp:effectExtent l="10160" t="7620" r="9525" b="12065"/>
                <wp:wrapNone/>
                <wp:docPr id="30" name="スクロール: 横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504190"/>
                        </a:xfrm>
                        <a:prstGeom prst="horizontalScroll">
                          <a:avLst>
                            <a:gd name="adj" fmla="val 12500"/>
                          </a:avLst>
                        </a:prstGeom>
                        <a:solidFill>
                          <a:srgbClr val="FFFFFF"/>
                        </a:solidFill>
                        <a:ln w="9525">
                          <a:solidFill>
                            <a:srgbClr val="000000"/>
                          </a:solidFill>
                          <a:round/>
                          <a:headEnd/>
                          <a:tailEnd/>
                        </a:ln>
                      </wps:spPr>
                      <wps:txbx>
                        <w:txbxContent>
                          <w:p w14:paraId="35FB8D12" w14:textId="77777777" w:rsidR="00FB326C" w:rsidRDefault="00FB326C" w:rsidP="00FB326C">
                            <w:r>
                              <w:rPr>
                                <w:rFonts w:ascii="HGP創英角ﾎﾟｯﾌﾟ体" w:eastAsia="HGP創英角ﾎﾟｯﾌﾟ体" w:hint="eastAsia"/>
                                <w:sz w:val="28"/>
                                <w:szCs w:val="28"/>
                              </w:rPr>
                              <w:t>災害による被災者に対する府税の軽減措置等について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9A744" id="スクロール: 横 30" o:spid="_x0000_s1029" type="#_x0000_t98" style="position:absolute;left:0;text-align:left;margin-left:-2.75pt;margin-top:9.6pt;width:347.2pt;height:3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">
                <v:textbox inset="5.85pt,.7pt,5.85pt,.7pt">
                  <w:txbxContent>
                    <w:p w14:paraId="35FB8D12" w14:textId="77777777" w:rsidR="00FB326C" w:rsidRDefault="00FB326C" w:rsidP="00FB326C">
                      <w:r>
                        <w:rPr>
                          <w:rFonts w:ascii="HGP創英角ﾎﾟｯﾌﾟ体" w:eastAsia="HGP創英角ﾎﾟｯﾌﾟ体" w:hint="eastAsia"/>
                          <w:sz w:val="28"/>
                          <w:szCs w:val="28"/>
                        </w:rPr>
                        <w:t>災害による被災者に対する府税の軽減措置等について</w:t>
                      </w:r>
                    </w:p>
                  </w:txbxContent>
                </v:textbox>
              </v:shape>
            </w:pict>
          </mc:Fallback>
        </mc:AlternateContent>
      </w:r>
    </w:p>
    <w:p w14:paraId="4F3B508B"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318DCC0C"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27D9C340" w14:textId="77777777" w:rsidR="00FB326C" w:rsidRPr="00FB326C" w:rsidRDefault="00FB326C" w:rsidP="00FB326C">
      <w:pPr>
        <w:snapToGrid w:val="0"/>
        <w:spacing w:line="240" w:lineRule="exact"/>
        <w:ind w:firstLineChars="100" w:firstLine="200"/>
        <w:jc w:val="left"/>
        <w:rPr>
          <w:rFonts w:ascii="HG丸ｺﾞｼｯｸM-PRO" w:eastAsia="HG丸ｺﾞｼｯｸM-PRO" w:hAnsi="HG丸ｺﾞｼｯｸM-PRO" w:cs="Times New Roman"/>
          <w:sz w:val="20"/>
          <w:szCs w:val="20"/>
        </w:rPr>
      </w:pPr>
    </w:p>
    <w:p w14:paraId="68242E63" w14:textId="77777777" w:rsidR="00FB326C" w:rsidRPr="00FB326C" w:rsidRDefault="00FB326C" w:rsidP="00FB326C">
      <w:pPr>
        <w:snapToGrid w:val="0"/>
        <w:spacing w:line="40" w:lineRule="exact"/>
        <w:ind w:firstLineChars="100" w:firstLine="210"/>
        <w:jc w:val="left"/>
        <w:rPr>
          <w:rFonts w:ascii="HG丸ｺﾞｼｯｸM-PRO" w:eastAsia="HG丸ｺﾞｼｯｸM-PRO" w:hAnsi="HG丸ｺﾞｼｯｸM-PRO" w:cs="Times New Roman"/>
          <w:szCs w:val="20"/>
        </w:rPr>
      </w:pPr>
    </w:p>
    <w:p w14:paraId="4F147863" w14:textId="77777777" w:rsidR="00FB326C" w:rsidRPr="00FB326C" w:rsidRDefault="00FB326C" w:rsidP="00FB326C">
      <w:pPr>
        <w:snapToGrid w:val="0"/>
        <w:spacing w:line="276" w:lineRule="auto"/>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法人府民税・事業税に関しては、災害により被害を受けられた方について、申告納付等の期限延長等の制度があります。詳しくは大阪府のホームページ（</w:t>
      </w:r>
      <w:r w:rsidR="00BD0777">
        <w:fldChar w:fldCharType="begin"/>
      </w:r>
      <w:r w:rsidR="00BD0777">
        <w:instrText xml:space="preserve"> HYPERLINK "https://www.pref.osaka.lg.jp/o050040/zei/alacarte/keigenn-ooame.html" </w:instrText>
      </w:r>
      <w:r w:rsidR="00BD0777">
        <w:fldChar w:fldCharType="separate"/>
      </w:r>
      <w:r w:rsidRPr="00FB326C">
        <w:rPr>
          <w:rFonts w:ascii="HG丸ｺﾞｼｯｸM-PRO" w:eastAsia="HG丸ｺﾞｼｯｸM-PRO" w:hAnsi="HG丸ｺﾞｼｯｸM-PRO" w:cs="Times New Roman"/>
          <w:color w:val="0000FF"/>
          <w:szCs w:val="20"/>
          <w:u w:val="single"/>
        </w:rPr>
        <w:t>https://www.pref.osaka.lg.jp/o050040/zei/alacarte/keigenn-ooame.html</w:t>
      </w:r>
      <w:r w:rsidR="00BD0777">
        <w:rPr>
          <w:rFonts w:ascii="HG丸ｺﾞｼｯｸM-PRO" w:eastAsia="HG丸ｺﾞｼｯｸM-PRO" w:hAnsi="HG丸ｺﾞｼｯｸM-PRO" w:cs="Times New Roman"/>
          <w:color w:val="0000FF"/>
          <w:szCs w:val="20"/>
          <w:u w:val="single"/>
        </w:rPr>
        <w:fldChar w:fldCharType="end"/>
      </w:r>
      <w:r w:rsidRPr="00FB326C">
        <w:rPr>
          <w:rFonts w:ascii="HG丸ｺﾞｼｯｸM-PRO" w:eastAsia="HG丸ｺﾞｼｯｸM-PRO" w:hAnsi="HG丸ｺﾞｼｯｸM-PRO" w:cs="Times New Roman" w:hint="eastAsia"/>
          <w:szCs w:val="20"/>
        </w:rPr>
        <w:t>）をご覧いただくか、担当の府税事務所までお問い合わせください。</w:t>
      </w:r>
    </w:p>
    <w:p w14:paraId="05F0275A" w14:textId="2C2CF630" w:rsidR="00975D68" w:rsidRDefault="00FB326C" w:rsidP="00975D68">
      <w:pPr>
        <w:snapToGrid w:val="0"/>
        <w:spacing w:line="276" w:lineRule="auto"/>
        <w:ind w:firstLineChars="100" w:firstLine="210"/>
        <w:jc w:val="left"/>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Cs w:val="20"/>
        </w:rPr>
        <w:br w:type="page"/>
      </w:r>
    </w:p>
    <w:p w14:paraId="53ED539F" w14:textId="646DEC63" w:rsidR="00975D68" w:rsidRPr="00975D68" w:rsidRDefault="00A37BA7" w:rsidP="00975D68">
      <w:pPr>
        <w:snapToGrid w:val="0"/>
        <w:spacing w:line="276" w:lineRule="auto"/>
        <w:ind w:firstLineChars="100" w:firstLine="210"/>
        <w:jc w:val="left"/>
        <w:rPr>
          <w:rFonts w:ascii="HG丸ｺﾞｼｯｸM-PRO" w:eastAsia="HG丸ｺﾞｼｯｸM-PRO" w:hAnsi="HG丸ｺﾞｼｯｸM-PRO" w:cs="Times New Roman"/>
          <w:sz w:val="22"/>
        </w:rPr>
      </w:pPr>
      <w:r w:rsidRPr="00FB326C">
        <w:rPr>
          <w:rFonts w:ascii="ＭＳ ゴシック" w:eastAsia="ＭＳ ゴシック" w:hAnsi="ＭＳ ゴシック" w:cs="Times New Roman"/>
          <w:noProof/>
          <w:szCs w:val="24"/>
        </w:rPr>
        <w:lastRenderedPageBreak/>
        <mc:AlternateContent>
          <mc:Choice Requires="wps">
            <w:drawing>
              <wp:anchor distT="0" distB="0" distL="114300" distR="114300" simplePos="0" relativeHeight="251659264" behindDoc="0" locked="0" layoutInCell="1" allowOverlap="1" wp14:anchorId="58029C97" wp14:editId="0167D5BE">
                <wp:simplePos x="0" y="0"/>
                <wp:positionH relativeFrom="margin">
                  <wp:posOffset>21590</wp:posOffset>
                </wp:positionH>
                <wp:positionV relativeFrom="paragraph">
                  <wp:posOffset>212091</wp:posOffset>
                </wp:positionV>
                <wp:extent cx="6224270" cy="666750"/>
                <wp:effectExtent l="0" t="0" r="24130" b="19050"/>
                <wp:wrapNone/>
                <wp:docPr id="29" name="スクロール: 横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666750"/>
                        </a:xfrm>
                        <a:prstGeom prst="horizontalScroll">
                          <a:avLst>
                            <a:gd name="adj" fmla="val 12500"/>
                          </a:avLst>
                        </a:prstGeom>
                        <a:solidFill>
                          <a:srgbClr val="FFFFFF"/>
                        </a:solidFill>
                        <a:ln w="9525">
                          <a:solidFill>
                            <a:srgbClr val="000000"/>
                          </a:solidFill>
                          <a:round/>
                          <a:headEnd/>
                          <a:tailEnd/>
                        </a:ln>
                      </wps:spPr>
                      <wps:txbx>
                        <w:txbxContent>
                          <w:p w14:paraId="0680F1EB" w14:textId="77777777" w:rsidR="00A1750D" w:rsidRPr="00FA062C" w:rsidRDefault="00FB326C" w:rsidP="00A1750D">
                            <w:pPr>
                              <w:spacing w:line="360" w:lineRule="exact"/>
                              <w:jc w:val="distribute"/>
                              <w:rPr>
                                <w:rFonts w:ascii="HGP創英角ﾎﾟｯﾌﾟ体" w:eastAsia="HGP創英角ﾎﾟｯﾌﾟ体"/>
                                <w:color w:val="000000" w:themeColor="text1"/>
                                <w:sz w:val="28"/>
                                <w:szCs w:val="28"/>
                              </w:rPr>
                            </w:pPr>
                            <w:r w:rsidRPr="007E1B7C">
                              <w:rPr>
                                <w:rFonts w:ascii="HGP創英角ﾎﾟｯﾌﾟ体" w:eastAsia="HGP創英角ﾎﾟｯﾌﾟ体" w:hint="eastAsia"/>
                                <w:sz w:val="28"/>
                                <w:szCs w:val="28"/>
                              </w:rPr>
                              <w:t>法人府民税法人税割及び法人事業税の</w:t>
                            </w:r>
                            <w:r w:rsidR="00A37BA7" w:rsidRPr="00FA062C">
                              <w:rPr>
                                <w:rFonts w:ascii="HGP創英角ﾎﾟｯﾌﾟ体" w:eastAsia="HGP創英角ﾎﾟｯﾌﾟ体" w:hint="eastAsia"/>
                                <w:color w:val="000000" w:themeColor="text1"/>
                                <w:sz w:val="28"/>
                                <w:szCs w:val="28"/>
                              </w:rPr>
                              <w:t>独自税率（超過課税）</w:t>
                            </w:r>
                            <w:r w:rsidRPr="00FA062C">
                              <w:rPr>
                                <w:rFonts w:ascii="HGP創英角ﾎﾟｯﾌﾟ体" w:eastAsia="HGP創英角ﾎﾟｯﾌﾟ体" w:hint="eastAsia"/>
                                <w:color w:val="000000" w:themeColor="text1"/>
                                <w:sz w:val="28"/>
                                <w:szCs w:val="28"/>
                              </w:rPr>
                              <w:t>の適用期間の</w:t>
                            </w:r>
                          </w:p>
                          <w:p w14:paraId="0E5FBA97" w14:textId="4A2B9F09" w:rsidR="00FB326C" w:rsidRPr="00FA062C" w:rsidRDefault="00FB326C" w:rsidP="00A37BA7">
                            <w:pPr>
                              <w:spacing w:line="360" w:lineRule="exact"/>
                              <w:rPr>
                                <w:rFonts w:ascii="HGP創英角ﾎﾟｯﾌﾟ体" w:eastAsia="HGP創英角ﾎﾟｯﾌﾟ体"/>
                                <w:color w:val="000000" w:themeColor="text1"/>
                                <w:sz w:val="28"/>
                                <w:szCs w:val="28"/>
                              </w:rPr>
                            </w:pPr>
                            <w:r w:rsidRPr="00FA062C">
                              <w:rPr>
                                <w:rFonts w:ascii="HGP創英角ﾎﾟｯﾌﾟ体" w:eastAsia="HGP創英角ﾎﾟｯﾌﾟ体" w:hint="eastAsia"/>
                                <w:color w:val="000000" w:themeColor="text1"/>
                                <w:sz w:val="28"/>
                                <w:szCs w:val="28"/>
                              </w:rPr>
                              <w:t>延長について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9C97" id="スクロール: 横 29" o:spid="_x0000_s1030" type="#_x0000_t98" style="position:absolute;left:0;text-align:left;margin-left:1.7pt;margin-top:16.7pt;width:490.1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">
                <v:textbox inset="5.85pt,.7pt,5.85pt,.7pt">
                  <w:txbxContent>
                    <w:p w14:paraId="0680F1EB" w14:textId="77777777" w:rsidR="00A1750D" w:rsidRPr="00FA062C" w:rsidRDefault="00FB326C" w:rsidP="00A1750D">
                      <w:pPr>
                        <w:spacing w:line="360" w:lineRule="exact"/>
                        <w:jc w:val="distribute"/>
                        <w:rPr>
                          <w:rFonts w:ascii="HGP創英角ﾎﾟｯﾌﾟ体" w:eastAsia="HGP創英角ﾎﾟｯﾌﾟ体"/>
                          <w:color w:val="000000" w:themeColor="text1"/>
                          <w:sz w:val="28"/>
                          <w:szCs w:val="28"/>
                        </w:rPr>
                      </w:pPr>
                      <w:r w:rsidRPr="007E1B7C">
                        <w:rPr>
                          <w:rFonts w:ascii="HGP創英角ﾎﾟｯﾌﾟ体" w:eastAsia="HGP創英角ﾎﾟｯﾌﾟ体" w:hint="eastAsia"/>
                          <w:sz w:val="28"/>
                          <w:szCs w:val="28"/>
                        </w:rPr>
                        <w:t>法人府民税法人税割及び法人事業税の</w:t>
                      </w:r>
                      <w:r w:rsidR="00A37BA7" w:rsidRPr="00FA062C">
                        <w:rPr>
                          <w:rFonts w:ascii="HGP創英角ﾎﾟｯﾌﾟ体" w:eastAsia="HGP創英角ﾎﾟｯﾌﾟ体" w:hint="eastAsia"/>
                          <w:color w:val="000000" w:themeColor="text1"/>
                          <w:sz w:val="28"/>
                          <w:szCs w:val="28"/>
                        </w:rPr>
                        <w:t>独自税率（超過課税）</w:t>
                      </w:r>
                      <w:r w:rsidRPr="00FA062C">
                        <w:rPr>
                          <w:rFonts w:ascii="HGP創英角ﾎﾟｯﾌﾟ体" w:eastAsia="HGP創英角ﾎﾟｯﾌﾟ体" w:hint="eastAsia"/>
                          <w:color w:val="000000" w:themeColor="text1"/>
                          <w:sz w:val="28"/>
                          <w:szCs w:val="28"/>
                        </w:rPr>
                        <w:t>の適用期間の</w:t>
                      </w:r>
                    </w:p>
                    <w:p w14:paraId="0E5FBA97" w14:textId="4A2B9F09" w:rsidR="00FB326C" w:rsidRPr="00FA062C" w:rsidRDefault="00FB326C" w:rsidP="00A37BA7">
                      <w:pPr>
                        <w:spacing w:line="360" w:lineRule="exact"/>
                        <w:rPr>
                          <w:rFonts w:ascii="HGP創英角ﾎﾟｯﾌﾟ体" w:eastAsia="HGP創英角ﾎﾟｯﾌﾟ体"/>
                          <w:color w:val="000000" w:themeColor="text1"/>
                          <w:sz w:val="28"/>
                          <w:szCs w:val="28"/>
                        </w:rPr>
                      </w:pPr>
                      <w:r w:rsidRPr="00FA062C">
                        <w:rPr>
                          <w:rFonts w:ascii="HGP創英角ﾎﾟｯﾌﾟ体" w:eastAsia="HGP創英角ﾎﾟｯﾌﾟ体" w:hint="eastAsia"/>
                          <w:color w:val="000000" w:themeColor="text1"/>
                          <w:sz w:val="28"/>
                          <w:szCs w:val="28"/>
                        </w:rPr>
                        <w:t>延長について</w:t>
                      </w:r>
                    </w:p>
                  </w:txbxContent>
                </v:textbox>
                <w10:wrap anchorx="margin"/>
              </v:shape>
            </w:pict>
          </mc:Fallback>
        </mc:AlternateContent>
      </w:r>
    </w:p>
    <w:p w14:paraId="1F4DD8E5" w14:textId="3A944027"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2E46514E" w14:textId="1DFF049A"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45B008B1" w14:textId="1D1A49C1" w:rsidR="002769F8"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757C7794" w14:textId="77777777" w:rsidR="00A37BA7" w:rsidRDefault="00A37BA7" w:rsidP="00A37BA7">
      <w:pPr>
        <w:wordWrap w:val="0"/>
        <w:spacing w:line="0" w:lineRule="atLeast"/>
        <w:jc w:val="left"/>
        <w:rPr>
          <w:rFonts w:ascii="HG丸ｺﾞｼｯｸM-PRO" w:eastAsia="HG丸ｺﾞｼｯｸM-PRO" w:hAnsi="HG丸ｺﾞｼｯｸM-PRO" w:cs="ＭＳ Ｐゴシック"/>
          <w:kern w:val="0"/>
          <w:szCs w:val="21"/>
        </w:rPr>
      </w:pPr>
    </w:p>
    <w:p w14:paraId="4181F163" w14:textId="54B2D1FB" w:rsidR="00FB326C" w:rsidRPr="00975D68" w:rsidRDefault="00FB326C" w:rsidP="00A1750D">
      <w:pPr>
        <w:spacing w:line="0" w:lineRule="atLeast"/>
        <w:ind w:firstLineChars="100" w:firstLine="210"/>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大阪府におきましては</w:t>
      </w:r>
      <w:r w:rsidRPr="00FA062C">
        <w:rPr>
          <w:rFonts w:ascii="HG丸ｺﾞｼｯｸM-PRO" w:eastAsia="HG丸ｺﾞｼｯｸM-PRO" w:hAnsi="HG丸ｺﾞｼｯｸM-PRO" w:cs="ＭＳ Ｐゴシック" w:hint="eastAsia"/>
          <w:color w:val="000000" w:themeColor="text1"/>
          <w:kern w:val="0"/>
          <w:szCs w:val="21"/>
        </w:rPr>
        <w:t>、</w:t>
      </w:r>
      <w:r w:rsidR="00F06036" w:rsidRPr="00FA062C">
        <w:rPr>
          <w:rFonts w:ascii="HG丸ｺﾞｼｯｸM-PRO" w:eastAsia="HG丸ｺﾞｼｯｸM-PRO" w:hAnsi="HG丸ｺﾞｼｯｸM-PRO" w:cs="ＭＳ Ｐゴシック" w:hint="eastAsia"/>
          <w:color w:val="000000" w:themeColor="text1"/>
          <w:kern w:val="0"/>
          <w:szCs w:val="21"/>
        </w:rPr>
        <w:t>道路網などの都市基盤整備</w:t>
      </w:r>
      <w:r w:rsidR="00D66A06" w:rsidRPr="00FA062C">
        <w:rPr>
          <w:rFonts w:ascii="HG丸ｺﾞｼｯｸM-PRO" w:eastAsia="HG丸ｺﾞｼｯｸM-PRO" w:hAnsi="HG丸ｺﾞｼｯｸM-PRO" w:cs="ＭＳ Ｐゴシック" w:hint="eastAsia"/>
          <w:color w:val="000000" w:themeColor="text1"/>
          <w:kern w:val="0"/>
          <w:szCs w:val="21"/>
        </w:rPr>
        <w:t>の推進</w:t>
      </w:r>
      <w:r w:rsidR="00F06036" w:rsidRPr="00FA062C">
        <w:rPr>
          <w:rFonts w:ascii="HG丸ｺﾞｼｯｸM-PRO" w:eastAsia="HG丸ｺﾞｼｯｸM-PRO" w:hAnsi="HG丸ｺﾞｼｯｸM-PRO" w:cs="ＭＳ Ｐゴシック" w:hint="eastAsia"/>
          <w:color w:val="000000" w:themeColor="text1"/>
          <w:kern w:val="0"/>
          <w:szCs w:val="21"/>
        </w:rPr>
        <w:t>や</w:t>
      </w:r>
      <w:r w:rsidR="00A71D0D" w:rsidRPr="00FA062C">
        <w:rPr>
          <w:rFonts w:ascii="HG丸ｺﾞｼｯｸM-PRO" w:eastAsia="HG丸ｺﾞｼｯｸM-PRO" w:hAnsi="HG丸ｺﾞｼｯｸM-PRO" w:cs="ＭＳ Ｐゴシック" w:hint="eastAsia"/>
          <w:color w:val="000000" w:themeColor="text1"/>
          <w:kern w:val="0"/>
          <w:szCs w:val="21"/>
        </w:rPr>
        <w:t>治水・</w:t>
      </w:r>
      <w:r w:rsidR="00F06036" w:rsidRPr="00FA062C">
        <w:rPr>
          <w:rFonts w:ascii="HG丸ｺﾞｼｯｸM-PRO" w:eastAsia="HG丸ｺﾞｼｯｸM-PRO" w:hAnsi="HG丸ｺﾞｼｯｸM-PRO" w:cs="ＭＳ Ｐゴシック" w:hint="eastAsia"/>
          <w:color w:val="000000" w:themeColor="text1"/>
          <w:kern w:val="0"/>
          <w:szCs w:val="21"/>
        </w:rPr>
        <w:t>防災対策の充実といった大都市圏特有の緊急かつ膨大な財政需要に引き続き対処するため、</w:t>
      </w:r>
      <w:r w:rsidRPr="00FA062C">
        <w:rPr>
          <w:rFonts w:ascii="HG丸ｺﾞｼｯｸM-PRO" w:eastAsia="HG丸ｺﾞｼｯｸM-PRO" w:hAnsi="HG丸ｺﾞｼｯｸM-PRO" w:cs="ＭＳ Ｐゴシック" w:hint="eastAsia"/>
          <w:color w:val="000000" w:themeColor="text1"/>
          <w:kern w:val="0"/>
          <w:szCs w:val="21"/>
        </w:rPr>
        <w:t>令和</w:t>
      </w:r>
      <w:r w:rsidR="00F06036" w:rsidRPr="00FA062C">
        <w:rPr>
          <w:rFonts w:ascii="HG丸ｺﾞｼｯｸM-PRO" w:eastAsia="HG丸ｺﾞｼｯｸM-PRO" w:hAnsi="HG丸ｺﾞｼｯｸM-PRO" w:cs="ＭＳ Ｐゴシック" w:hint="eastAsia"/>
          <w:color w:val="000000" w:themeColor="text1"/>
          <w:kern w:val="0"/>
          <w:szCs w:val="21"/>
        </w:rPr>
        <w:t>７</w:t>
      </w:r>
      <w:r w:rsidRPr="00FA062C">
        <w:rPr>
          <w:rFonts w:ascii="HG丸ｺﾞｼｯｸM-PRO" w:eastAsia="HG丸ｺﾞｼｯｸM-PRO" w:hAnsi="HG丸ｺﾞｼｯｸM-PRO" w:cs="ＭＳ Ｐゴシック" w:hint="eastAsia"/>
          <w:color w:val="000000" w:themeColor="text1"/>
          <w:kern w:val="0"/>
          <w:szCs w:val="21"/>
        </w:rPr>
        <w:t>年</w:t>
      </w:r>
      <w:r w:rsidR="00F06036" w:rsidRPr="00FA062C">
        <w:rPr>
          <w:rFonts w:ascii="HG丸ｺﾞｼｯｸM-PRO" w:eastAsia="HG丸ｺﾞｼｯｸM-PRO" w:hAnsi="HG丸ｺﾞｼｯｸM-PRO" w:cs="ＭＳ Ｐゴシック" w:hint="eastAsia"/>
          <w:color w:val="000000" w:themeColor="text1"/>
          <w:kern w:val="0"/>
          <w:szCs w:val="21"/>
        </w:rPr>
        <w:t>10</w:t>
      </w:r>
      <w:r w:rsidRPr="00FA062C">
        <w:rPr>
          <w:rFonts w:ascii="HG丸ｺﾞｼｯｸM-PRO" w:eastAsia="HG丸ｺﾞｼｯｸM-PRO" w:hAnsi="HG丸ｺﾞｼｯｸM-PRO" w:cs="ＭＳ Ｐゴシック" w:hint="eastAsia"/>
          <w:color w:val="000000" w:themeColor="text1"/>
          <w:kern w:val="0"/>
          <w:szCs w:val="21"/>
        </w:rPr>
        <w:t>月に大阪府税条例の一部を改正し、法人府民税法人税割及び法人事業税の</w:t>
      </w:r>
      <w:r w:rsidR="00A37BA7" w:rsidRPr="00FA062C">
        <w:rPr>
          <w:rFonts w:ascii="HG丸ｺﾞｼｯｸM-PRO" w:eastAsia="HG丸ｺﾞｼｯｸM-PRO" w:hAnsi="HG丸ｺﾞｼｯｸM-PRO" w:cs="ＭＳ Ｐゴシック" w:hint="eastAsia"/>
          <w:color w:val="000000" w:themeColor="text1"/>
          <w:kern w:val="0"/>
          <w:szCs w:val="21"/>
        </w:rPr>
        <w:t>独自税率（</w:t>
      </w:r>
      <w:r w:rsidRPr="00FA062C">
        <w:rPr>
          <w:rFonts w:ascii="HG丸ｺﾞｼｯｸM-PRO" w:eastAsia="HG丸ｺﾞｼｯｸM-PRO" w:hAnsi="HG丸ｺﾞｼｯｸM-PRO" w:cs="ＭＳ Ｐゴシック" w:hint="eastAsia"/>
          <w:color w:val="000000" w:themeColor="text1"/>
          <w:kern w:val="0"/>
          <w:szCs w:val="21"/>
        </w:rPr>
        <w:t>超過課税</w:t>
      </w:r>
      <w:r w:rsidR="00A37BA7" w:rsidRPr="00FA062C">
        <w:rPr>
          <w:rFonts w:ascii="HG丸ｺﾞｼｯｸM-PRO" w:eastAsia="HG丸ｺﾞｼｯｸM-PRO" w:hAnsi="HG丸ｺﾞｼｯｸM-PRO" w:cs="ＭＳ Ｐゴシック" w:hint="eastAsia"/>
          <w:color w:val="000000" w:themeColor="text1"/>
          <w:kern w:val="0"/>
          <w:szCs w:val="21"/>
        </w:rPr>
        <w:t>）</w:t>
      </w:r>
      <w:r w:rsidRPr="00FA062C">
        <w:rPr>
          <w:rFonts w:ascii="HG丸ｺﾞｼｯｸM-PRO" w:eastAsia="HG丸ｺﾞｼｯｸM-PRO" w:hAnsi="HG丸ｺﾞｼｯｸM-PRO" w:cs="ＭＳ Ｐゴシック" w:hint="eastAsia"/>
          <w:color w:val="000000" w:themeColor="text1"/>
          <w:kern w:val="0"/>
          <w:szCs w:val="21"/>
        </w:rPr>
        <w:t>の適用期間を</w:t>
      </w:r>
      <w:r w:rsidR="00F06036" w:rsidRPr="00FA062C">
        <w:rPr>
          <w:rFonts w:ascii="HG丸ｺﾞｼｯｸM-PRO" w:eastAsia="HG丸ｺﾞｼｯｸM-PRO" w:hAnsi="HG丸ｺﾞｼｯｸM-PRO" w:cs="ＭＳ Ｐゴシック" w:hint="eastAsia"/>
          <w:color w:val="000000" w:themeColor="text1"/>
          <w:kern w:val="0"/>
          <w:szCs w:val="21"/>
          <w:u w:val="single"/>
        </w:rPr>
        <w:t>令和11</w:t>
      </w:r>
      <w:r w:rsidRPr="00FA062C">
        <w:rPr>
          <w:rFonts w:ascii="HG丸ｺﾞｼｯｸM-PRO" w:eastAsia="HG丸ｺﾞｼｯｸM-PRO" w:hAnsi="HG丸ｺﾞｼｯｸM-PRO" w:cs="ＭＳ Ｐゴシック" w:hint="eastAsia"/>
          <w:color w:val="000000" w:themeColor="text1"/>
          <w:kern w:val="0"/>
          <w:szCs w:val="21"/>
          <w:u w:val="single"/>
        </w:rPr>
        <w:t>年10月31日までの間に終了する事業年度分まで3年間延長しています</w:t>
      </w:r>
      <w:r w:rsidRPr="00FA062C">
        <w:rPr>
          <w:rFonts w:ascii="HG丸ｺﾞｼｯｸM-PRO" w:eastAsia="HG丸ｺﾞｼｯｸM-PRO" w:hAnsi="HG丸ｺﾞｼｯｸM-PRO" w:cs="ＭＳ Ｐゴシック" w:hint="eastAsia"/>
          <w:color w:val="000000" w:themeColor="text1"/>
          <w:kern w:val="0"/>
          <w:szCs w:val="21"/>
        </w:rPr>
        <w:t>。</w:t>
      </w:r>
    </w:p>
    <w:p w14:paraId="2FFF1164" w14:textId="43978C56"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r w:rsidRPr="00FB326C">
        <w:rPr>
          <w:rFonts w:ascii="ＭＳ ゴシック" w:eastAsia="ＭＳ ゴシック" w:hAnsi="ＭＳ ゴシック" w:cs="Times New Roman"/>
          <w:noProof/>
          <w:szCs w:val="24"/>
        </w:rPr>
        <mc:AlternateContent>
          <mc:Choice Requires="wps">
            <w:drawing>
              <wp:anchor distT="0" distB="0" distL="114300" distR="114300" simplePos="0" relativeHeight="251679744" behindDoc="0" locked="0" layoutInCell="1" allowOverlap="1" wp14:anchorId="341B667B" wp14:editId="3306AB97">
                <wp:simplePos x="0" y="0"/>
                <wp:positionH relativeFrom="margin">
                  <wp:align>left</wp:align>
                </wp:positionH>
                <wp:positionV relativeFrom="paragraph">
                  <wp:posOffset>152400</wp:posOffset>
                </wp:positionV>
                <wp:extent cx="5724525" cy="504190"/>
                <wp:effectExtent l="0" t="0" r="28575" b="10160"/>
                <wp:wrapNone/>
                <wp:docPr id="1" name="スクロール: 横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504190"/>
                        </a:xfrm>
                        <a:prstGeom prst="horizontalScroll">
                          <a:avLst>
                            <a:gd name="adj" fmla="val 12500"/>
                          </a:avLst>
                        </a:prstGeom>
                        <a:solidFill>
                          <a:srgbClr val="FFFFFF"/>
                        </a:solidFill>
                        <a:ln w="9525">
                          <a:solidFill>
                            <a:srgbClr val="000000"/>
                          </a:solidFill>
                          <a:round/>
                          <a:headEnd/>
                          <a:tailEnd/>
                        </a:ln>
                      </wps:spPr>
                      <wps:txbx>
                        <w:txbxContent>
                          <w:p w14:paraId="47B8AE54" w14:textId="6DDFAA6D" w:rsidR="00E1049D" w:rsidRPr="00DA0FEB" w:rsidRDefault="00E1049D" w:rsidP="00E1049D">
                            <w:pPr>
                              <w:jc w:val="left"/>
                              <w:rPr>
                                <w:rFonts w:ascii="HGP創英角ﾎﾟｯﾌﾟ体" w:eastAsia="HGP創英角ﾎﾟｯﾌﾟ体"/>
                                <w:sz w:val="28"/>
                                <w:szCs w:val="28"/>
                              </w:rPr>
                            </w:pPr>
                            <w:r w:rsidRPr="007E1B7C">
                              <w:rPr>
                                <w:rFonts w:ascii="HGP創英角ﾎﾟｯﾌﾟ体" w:eastAsia="HGP創英角ﾎﾟｯﾌﾟ体" w:hint="eastAsia"/>
                                <w:sz w:val="28"/>
                                <w:szCs w:val="28"/>
                              </w:rPr>
                              <w:t>法人府民税</w:t>
                            </w:r>
                            <w:r w:rsidR="00975D68">
                              <w:rPr>
                                <w:rFonts w:ascii="HGP創英角ﾎﾟｯﾌﾟ体" w:eastAsia="HGP創英角ﾎﾟｯﾌﾟ体" w:hint="eastAsia"/>
                                <w:sz w:val="28"/>
                                <w:szCs w:val="28"/>
                              </w:rPr>
                              <w:t>均等割</w:t>
                            </w:r>
                            <w:r w:rsidRPr="007E1B7C">
                              <w:rPr>
                                <w:rFonts w:ascii="HGP創英角ﾎﾟｯﾌﾟ体" w:eastAsia="HGP創英角ﾎﾟｯﾌﾟ体" w:hint="eastAsia"/>
                                <w:sz w:val="28"/>
                                <w:szCs w:val="28"/>
                              </w:rPr>
                              <w:t>の</w:t>
                            </w:r>
                            <w:r w:rsidR="00A37BA7" w:rsidRPr="00FA062C">
                              <w:rPr>
                                <w:rFonts w:ascii="HGP創英角ﾎﾟｯﾌﾟ体" w:eastAsia="HGP創英角ﾎﾟｯﾌﾟ体" w:hint="eastAsia"/>
                                <w:color w:val="000000" w:themeColor="text1"/>
                                <w:sz w:val="28"/>
                                <w:szCs w:val="28"/>
                              </w:rPr>
                              <w:t>独自税率（</w:t>
                            </w:r>
                            <w:r w:rsidRPr="00FA062C">
                              <w:rPr>
                                <w:rFonts w:ascii="HGP創英角ﾎﾟｯﾌﾟ体" w:eastAsia="HGP創英角ﾎﾟｯﾌﾟ体" w:hint="eastAsia"/>
                                <w:color w:val="000000" w:themeColor="text1"/>
                                <w:sz w:val="28"/>
                                <w:szCs w:val="28"/>
                              </w:rPr>
                              <w:t>超過課税</w:t>
                            </w:r>
                            <w:r w:rsidR="00A37BA7" w:rsidRPr="00FA062C">
                              <w:rPr>
                                <w:rFonts w:ascii="HGP創英角ﾎﾟｯﾌﾟ体" w:eastAsia="HGP創英角ﾎﾟｯﾌﾟ体" w:hint="eastAsia"/>
                                <w:color w:val="000000" w:themeColor="text1"/>
                                <w:sz w:val="28"/>
                                <w:szCs w:val="28"/>
                              </w:rPr>
                              <w:t>）</w:t>
                            </w:r>
                            <w:r w:rsidRPr="007E1B7C">
                              <w:rPr>
                                <w:rFonts w:ascii="HGP創英角ﾎﾟｯﾌﾟ体" w:eastAsia="HGP創英角ﾎﾟｯﾌﾟ体" w:hint="eastAsia"/>
                                <w:sz w:val="28"/>
                                <w:szCs w:val="28"/>
                              </w:rPr>
                              <w:t>の適用期間の延長につい</w:t>
                            </w:r>
                            <w:r>
                              <w:rPr>
                                <w:rFonts w:ascii="HGP創英角ﾎﾟｯﾌﾟ体" w:eastAsia="HGP創英角ﾎﾟｯﾌﾟ体" w:hint="eastAsia"/>
                                <w:sz w:val="28"/>
                                <w:szCs w:val="2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667B" id="スクロール: 横 1" o:spid="_x0000_s1031" type="#_x0000_t98" style="position:absolute;margin-left:0;margin-top:12pt;width:450.75pt;height:39.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">
                <v:textbox inset="5.85pt,.7pt,5.85pt,.7pt">
                  <w:txbxContent>
                    <w:p w14:paraId="47B8AE54" w14:textId="6DDFAA6D" w:rsidR="00E1049D" w:rsidRPr="00DA0FEB" w:rsidRDefault="00E1049D" w:rsidP="00E1049D">
                      <w:pPr>
                        <w:jc w:val="left"/>
                        <w:rPr>
                          <w:rFonts w:ascii="HGP創英角ﾎﾟｯﾌﾟ体" w:eastAsia="HGP創英角ﾎﾟｯﾌﾟ体"/>
                          <w:sz w:val="28"/>
                          <w:szCs w:val="28"/>
                        </w:rPr>
                      </w:pPr>
                      <w:r w:rsidRPr="007E1B7C">
                        <w:rPr>
                          <w:rFonts w:ascii="HGP創英角ﾎﾟｯﾌﾟ体" w:eastAsia="HGP創英角ﾎﾟｯﾌﾟ体" w:hint="eastAsia"/>
                          <w:sz w:val="28"/>
                          <w:szCs w:val="28"/>
                        </w:rPr>
                        <w:t>法人府民税</w:t>
                      </w:r>
                      <w:r w:rsidR="00975D68">
                        <w:rPr>
                          <w:rFonts w:ascii="HGP創英角ﾎﾟｯﾌﾟ体" w:eastAsia="HGP創英角ﾎﾟｯﾌﾟ体" w:hint="eastAsia"/>
                          <w:sz w:val="28"/>
                          <w:szCs w:val="28"/>
                        </w:rPr>
                        <w:t>均等割</w:t>
                      </w:r>
                      <w:r w:rsidRPr="007E1B7C">
                        <w:rPr>
                          <w:rFonts w:ascii="HGP創英角ﾎﾟｯﾌﾟ体" w:eastAsia="HGP創英角ﾎﾟｯﾌﾟ体" w:hint="eastAsia"/>
                          <w:sz w:val="28"/>
                          <w:szCs w:val="28"/>
                        </w:rPr>
                        <w:t>の</w:t>
                      </w:r>
                      <w:r w:rsidR="00A37BA7" w:rsidRPr="00FA062C">
                        <w:rPr>
                          <w:rFonts w:ascii="HGP創英角ﾎﾟｯﾌﾟ体" w:eastAsia="HGP創英角ﾎﾟｯﾌﾟ体" w:hint="eastAsia"/>
                          <w:color w:val="000000" w:themeColor="text1"/>
                          <w:sz w:val="28"/>
                          <w:szCs w:val="28"/>
                        </w:rPr>
                        <w:t>独自税率（</w:t>
                      </w:r>
                      <w:r w:rsidRPr="00FA062C">
                        <w:rPr>
                          <w:rFonts w:ascii="HGP創英角ﾎﾟｯﾌﾟ体" w:eastAsia="HGP創英角ﾎﾟｯﾌﾟ体" w:hint="eastAsia"/>
                          <w:color w:val="000000" w:themeColor="text1"/>
                          <w:sz w:val="28"/>
                          <w:szCs w:val="28"/>
                        </w:rPr>
                        <w:t>超過課税</w:t>
                      </w:r>
                      <w:r w:rsidR="00A37BA7" w:rsidRPr="00FA062C">
                        <w:rPr>
                          <w:rFonts w:ascii="HGP創英角ﾎﾟｯﾌﾟ体" w:eastAsia="HGP創英角ﾎﾟｯﾌﾟ体" w:hint="eastAsia"/>
                          <w:color w:val="000000" w:themeColor="text1"/>
                          <w:sz w:val="28"/>
                          <w:szCs w:val="28"/>
                        </w:rPr>
                        <w:t>）</w:t>
                      </w:r>
                      <w:r w:rsidRPr="007E1B7C">
                        <w:rPr>
                          <w:rFonts w:ascii="HGP創英角ﾎﾟｯﾌﾟ体" w:eastAsia="HGP創英角ﾎﾟｯﾌﾟ体" w:hint="eastAsia"/>
                          <w:sz w:val="28"/>
                          <w:szCs w:val="28"/>
                        </w:rPr>
                        <w:t>の適用期間の延長につい</w:t>
                      </w:r>
                      <w:r>
                        <w:rPr>
                          <w:rFonts w:ascii="HGP創英角ﾎﾟｯﾌﾟ体" w:eastAsia="HGP創英角ﾎﾟｯﾌﾟ体" w:hint="eastAsia"/>
                          <w:sz w:val="28"/>
                          <w:szCs w:val="28"/>
                        </w:rPr>
                        <w:t>て</w:t>
                      </w:r>
                    </w:p>
                  </w:txbxContent>
                </v:textbox>
                <w10:wrap anchorx="margin"/>
              </v:shape>
            </w:pict>
          </mc:Fallback>
        </mc:AlternateContent>
      </w:r>
    </w:p>
    <w:p w14:paraId="68A2BB0A" w14:textId="36D14800"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15C3F853" w14:textId="1A1A5734"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7F903191" w14:textId="59CA730C" w:rsidR="00975D68" w:rsidRDefault="00975D68" w:rsidP="00975D68">
      <w:pPr>
        <w:wordWrap w:val="0"/>
        <w:spacing w:line="0" w:lineRule="atLeast"/>
        <w:jc w:val="left"/>
        <w:rPr>
          <w:rFonts w:ascii="HG丸ｺﾞｼｯｸM-PRO" w:eastAsia="HG丸ｺﾞｼｯｸM-PRO" w:hAnsi="HG丸ｺﾞｼｯｸM-PRO" w:cs="ＭＳ Ｐゴシック"/>
          <w:kern w:val="0"/>
          <w:szCs w:val="21"/>
        </w:rPr>
      </w:pPr>
    </w:p>
    <w:p w14:paraId="46AC7870" w14:textId="5663C854" w:rsidR="00975D68" w:rsidRPr="00975D68" w:rsidRDefault="00975D68" w:rsidP="00A1750D">
      <w:pPr>
        <w:spacing w:line="0" w:lineRule="atLeast"/>
        <w:ind w:firstLineChars="100" w:firstLine="210"/>
        <w:rPr>
          <w:rFonts w:ascii="HG丸ｺﾞｼｯｸM-PRO" w:eastAsia="HG丸ｺﾞｼｯｸM-PRO" w:hAnsi="HG丸ｺﾞｼｯｸM-PRO" w:cs="ＭＳ Ｐゴシック"/>
          <w:kern w:val="0"/>
          <w:szCs w:val="21"/>
        </w:rPr>
      </w:pPr>
      <w:r w:rsidRPr="002769F8">
        <w:rPr>
          <w:rFonts w:ascii="HG丸ｺﾞｼｯｸM-PRO" w:eastAsia="HG丸ｺﾞｼｯｸM-PRO" w:hAnsi="HG丸ｺﾞｼｯｸM-PRO" w:cs="ＭＳ Ｐゴシック"/>
          <w:kern w:val="0"/>
          <w:szCs w:val="21"/>
        </w:rPr>
        <w:t>2025年からの数年間は、万博の成功とそのレガシーを活かしたさらなる成長を確実なものにするために非常に重要と考えています。引き続き多額の収支不足が見込まれている状況でも、大阪の成長を支える中小企業への支援に加え、新たな成長戦略に基づき、さらなる成長を支える企業への支援施策に投資していけるよう、令和7年3月に大阪府税条例の一部を改正し、法人府民税均等割</w:t>
      </w:r>
      <w:r w:rsidRPr="00FA062C">
        <w:rPr>
          <w:rFonts w:ascii="HG丸ｺﾞｼｯｸM-PRO" w:eastAsia="HG丸ｺﾞｼｯｸM-PRO" w:hAnsi="HG丸ｺﾞｼｯｸM-PRO" w:cs="ＭＳ Ｐゴシック"/>
          <w:color w:val="000000" w:themeColor="text1"/>
          <w:kern w:val="0"/>
          <w:szCs w:val="21"/>
        </w:rPr>
        <w:t>の</w:t>
      </w:r>
      <w:r w:rsidR="00A37BA7" w:rsidRPr="00FA062C">
        <w:rPr>
          <w:rFonts w:ascii="HG丸ｺﾞｼｯｸM-PRO" w:eastAsia="HG丸ｺﾞｼｯｸM-PRO" w:hAnsi="HG丸ｺﾞｼｯｸM-PRO" w:cs="ＭＳ Ｐゴシック" w:hint="eastAsia"/>
          <w:color w:val="000000" w:themeColor="text1"/>
          <w:kern w:val="0"/>
          <w:szCs w:val="21"/>
        </w:rPr>
        <w:t>独自税率（</w:t>
      </w:r>
      <w:r w:rsidRPr="00FA062C">
        <w:rPr>
          <w:rFonts w:ascii="HG丸ｺﾞｼｯｸM-PRO" w:eastAsia="HG丸ｺﾞｼｯｸM-PRO" w:hAnsi="HG丸ｺﾞｼｯｸM-PRO" w:cs="ＭＳ Ｐゴシック"/>
          <w:color w:val="000000" w:themeColor="text1"/>
          <w:kern w:val="0"/>
          <w:szCs w:val="21"/>
        </w:rPr>
        <w:t>超過課税</w:t>
      </w:r>
      <w:r w:rsidR="00A37BA7" w:rsidRPr="00FA062C">
        <w:rPr>
          <w:rFonts w:ascii="HG丸ｺﾞｼｯｸM-PRO" w:eastAsia="HG丸ｺﾞｼｯｸM-PRO" w:hAnsi="HG丸ｺﾞｼｯｸM-PRO" w:cs="ＭＳ Ｐゴシック" w:hint="eastAsia"/>
          <w:color w:val="000000" w:themeColor="text1"/>
          <w:kern w:val="0"/>
          <w:szCs w:val="21"/>
        </w:rPr>
        <w:t>）</w:t>
      </w:r>
      <w:r w:rsidRPr="002769F8">
        <w:rPr>
          <w:rFonts w:ascii="HG丸ｺﾞｼｯｸM-PRO" w:eastAsia="HG丸ｺﾞｼｯｸM-PRO" w:hAnsi="HG丸ｺﾞｼｯｸM-PRO" w:cs="ＭＳ Ｐゴシック"/>
          <w:kern w:val="0"/>
          <w:szCs w:val="21"/>
        </w:rPr>
        <w:t>の適用期間を</w:t>
      </w:r>
      <w:r w:rsidRPr="00975D68">
        <w:rPr>
          <w:rFonts w:ascii="HG丸ｺﾞｼｯｸM-PRO" w:eastAsia="HG丸ｺﾞｼｯｸM-PRO" w:hAnsi="HG丸ｺﾞｼｯｸM-PRO" w:cs="ＭＳ Ｐゴシック"/>
          <w:kern w:val="0"/>
          <w:szCs w:val="21"/>
          <w:u w:val="single"/>
        </w:rPr>
        <w:t>令和10年3月31日までの間に開始する事業年度分まで3年間延長しています。</w:t>
      </w:r>
    </w:p>
    <w:p w14:paraId="140555F0" w14:textId="62657CB9" w:rsidR="002769F8" w:rsidRDefault="002769F8" w:rsidP="00A1750D">
      <w:pPr>
        <w:spacing w:line="0" w:lineRule="atLeast"/>
        <w:ind w:firstLineChars="100" w:firstLine="210"/>
        <w:rPr>
          <w:rFonts w:ascii="HG丸ｺﾞｼｯｸM-PRO" w:eastAsia="HG丸ｺﾞｼｯｸM-PRO" w:hAnsi="HG丸ｺﾞｼｯｸM-PRO" w:cs="ＭＳ Ｐゴシック"/>
          <w:kern w:val="0"/>
          <w:szCs w:val="21"/>
        </w:rPr>
      </w:pPr>
      <w:r w:rsidRPr="002769F8">
        <w:rPr>
          <w:rFonts w:ascii="HG丸ｺﾞｼｯｸM-PRO" w:eastAsia="HG丸ｺﾞｼｯｸM-PRO" w:hAnsi="HG丸ｺﾞｼｯｸM-PRO" w:cs="ＭＳ Ｐゴシック" w:hint="eastAsia"/>
          <w:kern w:val="0"/>
          <w:szCs w:val="21"/>
        </w:rPr>
        <w:t>つきましては、</w:t>
      </w:r>
      <w:r w:rsidR="00614ADE">
        <w:rPr>
          <w:rFonts w:ascii="HG丸ｺﾞｼｯｸM-PRO" w:eastAsia="HG丸ｺﾞｼｯｸM-PRO" w:hAnsi="HG丸ｺﾞｼｯｸM-PRO" w:cs="ＭＳ Ｐゴシック" w:hint="eastAsia"/>
          <w:kern w:val="0"/>
          <w:szCs w:val="21"/>
        </w:rPr>
        <w:t>延長の趣旨</w:t>
      </w:r>
      <w:r w:rsidRPr="002769F8">
        <w:rPr>
          <w:rFonts w:ascii="HG丸ｺﾞｼｯｸM-PRO" w:eastAsia="HG丸ｺﾞｼｯｸM-PRO" w:hAnsi="HG丸ｺﾞｼｯｸM-PRO" w:cs="ＭＳ Ｐゴシック" w:hint="eastAsia"/>
          <w:kern w:val="0"/>
          <w:szCs w:val="21"/>
        </w:rPr>
        <w:t>をご理解いただきまして、今後ともなお一層のご理解とご協力をお願いいたします。</w:t>
      </w:r>
    </w:p>
    <w:p w14:paraId="3FA87FAB" w14:textId="580CA077" w:rsidR="00FB326C" w:rsidRPr="002769F8"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3E369E3C" w14:textId="7774CE3E" w:rsidR="00FB326C" w:rsidRPr="00FB326C" w:rsidRDefault="002769F8"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noProof/>
          <w:kern w:val="0"/>
          <w:szCs w:val="21"/>
        </w:rPr>
        <mc:AlternateContent>
          <mc:Choice Requires="wps">
            <w:drawing>
              <wp:anchor distT="0" distB="0" distL="114300" distR="114300" simplePos="0" relativeHeight="251675648" behindDoc="0" locked="0" layoutInCell="1" allowOverlap="1" wp14:anchorId="773E323B" wp14:editId="5A5DFD8D">
                <wp:simplePos x="0" y="0"/>
                <wp:positionH relativeFrom="column">
                  <wp:posOffset>31115</wp:posOffset>
                </wp:positionH>
                <wp:positionV relativeFrom="paragraph">
                  <wp:posOffset>8890</wp:posOffset>
                </wp:positionV>
                <wp:extent cx="4619625" cy="504190"/>
                <wp:effectExtent l="0" t="0" r="28575" b="10160"/>
                <wp:wrapNone/>
                <wp:docPr id="28" name="スクロール: 横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504190"/>
                        </a:xfrm>
                        <a:prstGeom prst="horizontalScroll">
                          <a:avLst>
                            <a:gd name="adj" fmla="val 12500"/>
                          </a:avLst>
                        </a:prstGeom>
                        <a:solidFill>
                          <a:srgbClr val="FFFFFF"/>
                        </a:solidFill>
                        <a:ln w="9525">
                          <a:solidFill>
                            <a:srgbClr val="000000"/>
                          </a:solidFill>
                          <a:round/>
                          <a:headEnd/>
                          <a:tailEnd/>
                        </a:ln>
                      </wps:spPr>
                      <wps:txbx>
                        <w:txbxContent>
                          <w:p w14:paraId="0985FE89" w14:textId="102DE5EA" w:rsidR="00FB326C" w:rsidRPr="00DA0FEB" w:rsidRDefault="00697DBC" w:rsidP="00FB326C">
                            <w:pPr>
                              <w:jc w:val="left"/>
                              <w:rPr>
                                <w:rFonts w:ascii="HGP創英角ﾎﾟｯﾌﾟ体" w:eastAsia="HGP創英角ﾎﾟｯﾌﾟ体"/>
                                <w:sz w:val="28"/>
                                <w:szCs w:val="28"/>
                              </w:rPr>
                            </w:pPr>
                            <w:r w:rsidRPr="00FA062C">
                              <w:rPr>
                                <w:rFonts w:ascii="HGP創英角ﾎﾟｯﾌﾟ体" w:eastAsia="HGP創英角ﾎﾟｯﾌﾟ体" w:hint="eastAsia"/>
                                <w:color w:val="000000" w:themeColor="text1"/>
                                <w:sz w:val="28"/>
                                <w:szCs w:val="28"/>
                              </w:rPr>
                              <w:t>独自税率（</w:t>
                            </w:r>
                            <w:r w:rsidR="00FB326C" w:rsidRPr="00FA062C">
                              <w:rPr>
                                <w:rFonts w:ascii="HGP創英角ﾎﾟｯﾌﾟ体" w:eastAsia="HGP創英角ﾎﾟｯﾌﾟ体" w:hint="eastAsia"/>
                                <w:color w:val="000000" w:themeColor="text1"/>
                                <w:sz w:val="28"/>
                                <w:szCs w:val="28"/>
                              </w:rPr>
                              <w:t>超過課税</w:t>
                            </w:r>
                            <w:r w:rsidRPr="00FA062C">
                              <w:rPr>
                                <w:rFonts w:ascii="HGP創英角ﾎﾟｯﾌﾟ体" w:eastAsia="HGP創英角ﾎﾟｯﾌﾟ体" w:hint="eastAsia"/>
                                <w:color w:val="000000" w:themeColor="text1"/>
                                <w:sz w:val="28"/>
                                <w:szCs w:val="28"/>
                              </w:rPr>
                              <w:t>）</w:t>
                            </w:r>
                            <w:r w:rsidR="00FB326C" w:rsidRPr="00AB30C0">
                              <w:rPr>
                                <w:rFonts w:ascii="HGP創英角ﾎﾟｯﾌﾟ体" w:eastAsia="HGP創英角ﾎﾟｯﾌﾟ体" w:hint="eastAsia"/>
                                <w:sz w:val="28"/>
                                <w:szCs w:val="28"/>
                              </w:rPr>
                              <w:t>の</w:t>
                            </w:r>
                            <w:r w:rsidR="00614ADE">
                              <w:rPr>
                                <w:rFonts w:ascii="HGP創英角ﾎﾟｯﾌﾟ体" w:eastAsia="HGP創英角ﾎﾟｯﾌﾟ体" w:hint="eastAsia"/>
                                <w:sz w:val="28"/>
                                <w:szCs w:val="28"/>
                              </w:rPr>
                              <w:t>これまでの</w:t>
                            </w:r>
                            <w:r w:rsidR="00FB326C" w:rsidRPr="00AB30C0">
                              <w:rPr>
                                <w:rFonts w:ascii="HGP創英角ﾎﾟｯﾌﾟ体" w:eastAsia="HGP創英角ﾎﾟｯﾌﾟ体" w:hint="eastAsia"/>
                                <w:sz w:val="28"/>
                                <w:szCs w:val="28"/>
                              </w:rPr>
                              <w:t>主な活用事業について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323B" id="スクロール: 横 28" o:spid="_x0000_s1032" type="#_x0000_t98" style="position:absolute;left:0;text-align:left;margin-left:2.45pt;margin-top:.7pt;width:363.75pt;height:3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">
                <v:textbox inset="5.85pt,.7pt,5.85pt,.7pt">
                  <w:txbxContent>
                    <w:p w14:paraId="0985FE89" w14:textId="102DE5EA" w:rsidR="00FB326C" w:rsidRPr="00DA0FEB" w:rsidRDefault="00697DBC" w:rsidP="00FB326C">
                      <w:pPr>
                        <w:jc w:val="left"/>
                        <w:rPr>
                          <w:rFonts w:ascii="HGP創英角ﾎﾟｯﾌﾟ体" w:eastAsia="HGP創英角ﾎﾟｯﾌﾟ体"/>
                          <w:sz w:val="28"/>
                          <w:szCs w:val="28"/>
                        </w:rPr>
                      </w:pPr>
                      <w:r w:rsidRPr="00FA062C">
                        <w:rPr>
                          <w:rFonts w:ascii="HGP創英角ﾎﾟｯﾌﾟ体" w:eastAsia="HGP創英角ﾎﾟｯﾌﾟ体" w:hint="eastAsia"/>
                          <w:color w:val="000000" w:themeColor="text1"/>
                          <w:sz w:val="28"/>
                          <w:szCs w:val="28"/>
                        </w:rPr>
                        <w:t>独自税率（</w:t>
                      </w:r>
                      <w:r w:rsidR="00FB326C" w:rsidRPr="00FA062C">
                        <w:rPr>
                          <w:rFonts w:ascii="HGP創英角ﾎﾟｯﾌﾟ体" w:eastAsia="HGP創英角ﾎﾟｯﾌﾟ体" w:hint="eastAsia"/>
                          <w:color w:val="000000" w:themeColor="text1"/>
                          <w:sz w:val="28"/>
                          <w:szCs w:val="28"/>
                        </w:rPr>
                        <w:t>超過課税</w:t>
                      </w:r>
                      <w:r w:rsidRPr="00FA062C">
                        <w:rPr>
                          <w:rFonts w:ascii="HGP創英角ﾎﾟｯﾌﾟ体" w:eastAsia="HGP創英角ﾎﾟｯﾌﾟ体" w:hint="eastAsia"/>
                          <w:color w:val="000000" w:themeColor="text1"/>
                          <w:sz w:val="28"/>
                          <w:szCs w:val="28"/>
                        </w:rPr>
                        <w:t>）</w:t>
                      </w:r>
                      <w:r w:rsidR="00FB326C" w:rsidRPr="00AB30C0">
                        <w:rPr>
                          <w:rFonts w:ascii="HGP創英角ﾎﾟｯﾌﾟ体" w:eastAsia="HGP創英角ﾎﾟｯﾌﾟ体" w:hint="eastAsia"/>
                          <w:sz w:val="28"/>
                          <w:szCs w:val="28"/>
                        </w:rPr>
                        <w:t>の</w:t>
                      </w:r>
                      <w:r w:rsidR="00614ADE">
                        <w:rPr>
                          <w:rFonts w:ascii="HGP創英角ﾎﾟｯﾌﾟ体" w:eastAsia="HGP創英角ﾎﾟｯﾌﾟ体" w:hint="eastAsia"/>
                          <w:sz w:val="28"/>
                          <w:szCs w:val="28"/>
                        </w:rPr>
                        <w:t>これまでの</w:t>
                      </w:r>
                      <w:r w:rsidR="00FB326C" w:rsidRPr="00AB30C0">
                        <w:rPr>
                          <w:rFonts w:ascii="HGP創英角ﾎﾟｯﾌﾟ体" w:eastAsia="HGP創英角ﾎﾟｯﾌﾟ体" w:hint="eastAsia"/>
                          <w:sz w:val="28"/>
                          <w:szCs w:val="28"/>
                        </w:rPr>
                        <w:t>主な活用事業について</w:t>
                      </w:r>
                    </w:p>
                  </w:txbxContent>
                </v:textbox>
              </v:shape>
            </w:pict>
          </mc:Fallback>
        </mc:AlternateContent>
      </w:r>
    </w:p>
    <w:p w14:paraId="506138D7" w14:textId="7E840E5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3CCE702A"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56B1CFDA" w14:textId="38CE90A0"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w:t>
      </w:r>
      <w:r w:rsidRPr="00A1750D">
        <w:rPr>
          <w:rFonts w:ascii="HG丸ｺﾞｼｯｸM-PRO" w:eastAsia="HG丸ｺﾞｼｯｸM-PRO" w:hAnsi="HG丸ｺﾞｼｯｸM-PRO" w:cs="ＭＳ Ｐゴシック" w:hint="eastAsia"/>
          <w:b/>
          <w:bCs/>
          <w:kern w:val="0"/>
          <w:szCs w:val="21"/>
        </w:rPr>
        <w:t>法人府民税法人税割・法人事業税</w:t>
      </w:r>
    </w:p>
    <w:p w14:paraId="7E7FBACE" w14:textId="6588CE40" w:rsidR="00FB326C" w:rsidRPr="00FA062C" w:rsidRDefault="00FB326C" w:rsidP="00D66A06">
      <w:pPr>
        <w:wordWrap w:val="0"/>
        <w:spacing w:line="0" w:lineRule="atLeast"/>
        <w:ind w:leftChars="100" w:left="420" w:hangingChars="100" w:hanging="210"/>
        <w:jc w:val="left"/>
        <w:rPr>
          <w:rFonts w:ascii="HG丸ｺﾞｼｯｸM-PRO" w:eastAsia="HG丸ｺﾞｼｯｸM-PRO" w:hAnsi="HG丸ｺﾞｼｯｸM-PRO" w:cs="ＭＳ Ｐゴシック"/>
          <w:color w:val="000000" w:themeColor="text1"/>
          <w:kern w:val="0"/>
          <w:szCs w:val="21"/>
        </w:rPr>
      </w:pPr>
      <w:r w:rsidRPr="00FB326C">
        <w:rPr>
          <w:rFonts w:ascii="HG丸ｺﾞｼｯｸM-PRO" w:eastAsia="HG丸ｺﾞｼｯｸM-PRO" w:hAnsi="HG丸ｺﾞｼｯｸM-PRO" w:cs="ＭＳ Ｐゴシック" w:hint="eastAsia"/>
          <w:kern w:val="0"/>
          <w:szCs w:val="21"/>
        </w:rPr>
        <w:t>・都市基盤・都市再生の</w:t>
      </w:r>
      <w:r w:rsidRPr="00FA062C">
        <w:rPr>
          <w:rFonts w:ascii="HG丸ｺﾞｼｯｸM-PRO" w:eastAsia="HG丸ｺﾞｼｯｸM-PRO" w:hAnsi="HG丸ｺﾞｼｯｸM-PRO" w:cs="ＭＳ Ｐゴシック" w:hint="eastAsia"/>
          <w:color w:val="000000" w:themeColor="text1"/>
          <w:kern w:val="0"/>
          <w:szCs w:val="21"/>
        </w:rPr>
        <w:t>取組み（</w:t>
      </w:r>
      <w:r w:rsidR="00A71D0D" w:rsidRPr="00FA062C">
        <w:rPr>
          <w:rFonts w:ascii="HG丸ｺﾞｼｯｸM-PRO" w:eastAsia="HG丸ｺﾞｼｯｸM-PRO" w:hAnsi="HG丸ｺﾞｼｯｸM-PRO" w:cs="ＭＳ Ｐゴシック" w:hint="eastAsia"/>
          <w:color w:val="000000" w:themeColor="text1"/>
          <w:kern w:val="0"/>
          <w:szCs w:val="21"/>
        </w:rPr>
        <w:t>道路ネットワークの機能強化（骨格道路の整備・ミッシングリンクの解消等）、慢性的な交通渋滞の解消、鉄道ネットワークの充実（北大阪急行の延伸等）</w:t>
      </w:r>
      <w:r w:rsidRPr="00FA062C">
        <w:rPr>
          <w:rFonts w:ascii="HG丸ｺﾞｼｯｸM-PRO" w:eastAsia="HG丸ｺﾞｼｯｸM-PRO" w:hAnsi="HG丸ｺﾞｼｯｸM-PRO" w:cs="ＭＳ Ｐゴシック" w:hint="eastAsia"/>
          <w:color w:val="000000" w:themeColor="text1"/>
          <w:kern w:val="0"/>
          <w:szCs w:val="21"/>
        </w:rPr>
        <w:t>など）</w:t>
      </w:r>
    </w:p>
    <w:p w14:paraId="052E5E29" w14:textId="6047701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A062C">
        <w:rPr>
          <w:rFonts w:ascii="HG丸ｺﾞｼｯｸM-PRO" w:eastAsia="HG丸ｺﾞｼｯｸM-PRO" w:hAnsi="HG丸ｺﾞｼｯｸM-PRO" w:cs="ＭＳ Ｐゴシック" w:hint="eastAsia"/>
          <w:color w:val="000000" w:themeColor="text1"/>
          <w:kern w:val="0"/>
          <w:szCs w:val="21"/>
        </w:rPr>
        <w:t>・安心・安全の取組み（</w:t>
      </w:r>
      <w:r w:rsidRPr="00FB326C">
        <w:rPr>
          <w:rFonts w:ascii="HG丸ｺﾞｼｯｸM-PRO" w:eastAsia="HG丸ｺﾞｼｯｸM-PRO" w:hAnsi="HG丸ｺﾞｼｯｸM-PRO" w:cs="ＭＳ Ｐゴシック" w:hint="eastAsia"/>
          <w:kern w:val="0"/>
          <w:szCs w:val="21"/>
        </w:rPr>
        <w:t>防災対策の充実、治水対策の充実など）</w:t>
      </w:r>
    </w:p>
    <w:p w14:paraId="5EDEFEF8" w14:textId="774FC453"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w:t>
      </w:r>
      <w:r w:rsidRPr="00A1750D">
        <w:rPr>
          <w:rFonts w:ascii="HG丸ｺﾞｼｯｸM-PRO" w:eastAsia="HG丸ｺﾞｼｯｸM-PRO" w:hAnsi="HG丸ｺﾞｼｯｸM-PRO" w:cs="ＭＳ Ｐゴシック" w:hint="eastAsia"/>
          <w:b/>
          <w:bCs/>
          <w:kern w:val="0"/>
          <w:szCs w:val="21"/>
        </w:rPr>
        <w:t>法人府民税均等割</w:t>
      </w:r>
    </w:p>
    <w:p w14:paraId="2BE85327" w14:textId="77777777" w:rsidR="00FB326C" w:rsidRPr="00FB326C" w:rsidRDefault="00FB326C" w:rsidP="00FB326C">
      <w:pPr>
        <w:wordWrap w:val="0"/>
        <w:spacing w:line="0" w:lineRule="atLeast"/>
        <w:ind w:leftChars="100" w:left="420" w:hangingChars="100" w:hanging="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・大阪産業を支える中小企業への支援等（中小企業向け制度融資の損失補償、大阪産業技術研究所運営費交付金など）</w:t>
      </w:r>
    </w:p>
    <w:p w14:paraId="0ACAB798" w14:textId="77777777" w:rsidR="00FB326C" w:rsidRPr="00FB326C" w:rsidRDefault="00FB326C" w:rsidP="00FB326C">
      <w:pPr>
        <w:wordWrap w:val="0"/>
        <w:spacing w:line="0" w:lineRule="atLeast"/>
        <w:ind w:leftChars="100" w:left="420" w:hangingChars="100" w:hanging="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・健康・医療・モビリティ分野に携わる企業支援等（国際的な最先端未来医療都市の実現、世界をリードする次世代モビリティの実現など）</w:t>
      </w:r>
    </w:p>
    <w:p w14:paraId="1DF1ED15"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・企業活動を支える環境対策等（万博を契機とした脱炭素社会の実現など）</w:t>
      </w:r>
    </w:p>
    <w:p w14:paraId="6520EE35"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詳しくは、電子パンフレット「</w:t>
      </w:r>
      <w:hyperlink r:id="rId15" w:history="1">
        <w:r w:rsidRPr="00FB326C">
          <w:rPr>
            <w:rFonts w:ascii="HG丸ｺﾞｼｯｸM-PRO" w:eastAsia="HG丸ｺﾞｼｯｸM-PRO" w:hAnsi="HG丸ｺﾞｼｯｸM-PRO" w:cs="ＭＳ Ｐゴシック" w:hint="eastAsia"/>
            <w:color w:val="0000FF"/>
            <w:kern w:val="0"/>
            <w:szCs w:val="21"/>
            <w:u w:val="single"/>
          </w:rPr>
          <w:t>超過課税の概要（令和6年度版）</w:t>
        </w:r>
      </w:hyperlink>
      <w:r w:rsidRPr="00FB326C">
        <w:rPr>
          <w:rFonts w:ascii="HG丸ｺﾞｼｯｸM-PRO" w:eastAsia="HG丸ｺﾞｼｯｸM-PRO" w:hAnsi="HG丸ｺﾞｼｯｸM-PRO" w:cs="ＭＳ Ｐゴシック" w:hint="eastAsia"/>
          <w:kern w:val="0"/>
          <w:szCs w:val="21"/>
        </w:rPr>
        <w:t>」をご覧ください。</w:t>
      </w:r>
    </w:p>
    <w:p w14:paraId="3B5F4E35"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なお、本件については電子パンフレットP10「お問い合わせ先」へお問い合わせください。</w:t>
      </w:r>
    </w:p>
    <w:p w14:paraId="524810C2" w14:textId="77777777" w:rsidR="00FB326C" w:rsidRPr="00FB326C" w:rsidRDefault="00FB326C" w:rsidP="00FB326C">
      <w:pPr>
        <w:wordWrap w:val="0"/>
        <w:spacing w:line="0" w:lineRule="atLeast"/>
        <w:ind w:firstLineChars="200" w:firstLine="42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ＭＳ Ｐゴシック" w:hint="eastAsia"/>
          <w:kern w:val="0"/>
          <w:szCs w:val="21"/>
        </w:rPr>
        <w:t>また、税の活用例については</w:t>
      </w:r>
      <w:hyperlink r:id="rId16" w:history="1">
        <w:r w:rsidRPr="00FB326C">
          <w:rPr>
            <w:rFonts w:ascii="HG丸ｺﾞｼｯｸM-PRO" w:eastAsia="HG丸ｺﾞｼｯｸM-PRO" w:hAnsi="HG丸ｺﾞｼｯｸM-PRO" w:cs="ＭＳ Ｐゴシック" w:hint="eastAsia"/>
            <w:color w:val="0000FF"/>
            <w:kern w:val="0"/>
            <w:szCs w:val="21"/>
            <w:u w:val="single"/>
          </w:rPr>
          <w:t>こちらのページ</w:t>
        </w:r>
      </w:hyperlink>
      <w:r w:rsidRPr="00FB326C">
        <w:rPr>
          <w:rFonts w:ascii="HG丸ｺﾞｼｯｸM-PRO" w:eastAsia="HG丸ｺﾞｼｯｸM-PRO" w:hAnsi="HG丸ｺﾞｼｯｸM-PRO" w:cs="ＭＳ Ｐゴシック" w:hint="eastAsia"/>
          <w:kern w:val="0"/>
          <w:szCs w:val="21"/>
        </w:rPr>
        <w:t>にも掲載しています。</w:t>
      </w:r>
    </w:p>
    <w:p w14:paraId="31B7C396" w14:textId="3A184716" w:rsidR="00E1049D" w:rsidRDefault="00E1049D">
      <w:pPr>
        <w:widowControl/>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kern w:val="0"/>
          <w:szCs w:val="21"/>
        </w:rPr>
        <w:br w:type="page"/>
      </w:r>
    </w:p>
    <w:p w14:paraId="506BE8AA" w14:textId="77777777"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p>
    <w:p w14:paraId="71D7148D" w14:textId="7F01F474" w:rsidR="00FB326C" w:rsidRPr="00FB326C" w:rsidRDefault="00FB326C" w:rsidP="00FB326C">
      <w:pPr>
        <w:wordWrap w:val="0"/>
        <w:spacing w:line="0" w:lineRule="atLeast"/>
        <w:ind w:firstLineChars="100" w:firstLine="210"/>
        <w:jc w:val="left"/>
        <w:rPr>
          <w:rFonts w:ascii="HG丸ｺﾞｼｯｸM-PRO" w:eastAsia="HG丸ｺﾞｼｯｸM-PRO" w:hAnsi="HG丸ｺﾞｼｯｸM-PRO" w:cs="ＭＳ Ｐゴシック"/>
          <w:kern w:val="0"/>
          <w:szCs w:val="21"/>
        </w:rPr>
      </w:pPr>
      <w:r w:rsidRPr="00FB326C">
        <w:rPr>
          <w:rFonts w:ascii="HG丸ｺﾞｼｯｸM-PRO" w:eastAsia="HG丸ｺﾞｼｯｸM-PRO" w:hAnsi="HG丸ｺﾞｼｯｸM-PRO" w:cs="Times New Roman" w:hint="eastAsia"/>
          <w:noProof/>
          <w:szCs w:val="20"/>
        </w:rPr>
        <mc:AlternateContent>
          <mc:Choice Requires="wps">
            <w:drawing>
              <wp:anchor distT="0" distB="0" distL="114300" distR="114300" simplePos="0" relativeHeight="251667456" behindDoc="0" locked="0" layoutInCell="1" allowOverlap="1" wp14:anchorId="2819F86C" wp14:editId="6FF75843">
                <wp:simplePos x="0" y="0"/>
                <wp:positionH relativeFrom="column">
                  <wp:posOffset>-48895</wp:posOffset>
                </wp:positionH>
                <wp:positionV relativeFrom="paragraph">
                  <wp:posOffset>76200</wp:posOffset>
                </wp:positionV>
                <wp:extent cx="2371725" cy="480695"/>
                <wp:effectExtent l="5715" t="12700" r="13335" b="11430"/>
                <wp:wrapNone/>
                <wp:docPr id="27" name="スクロール: 横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80695"/>
                        </a:xfrm>
                        <a:prstGeom prst="horizontalScroll">
                          <a:avLst>
                            <a:gd name="adj" fmla="val 12500"/>
                          </a:avLst>
                        </a:prstGeom>
                        <a:solidFill>
                          <a:srgbClr val="FFFFFF"/>
                        </a:solidFill>
                        <a:ln w="9525">
                          <a:solidFill>
                            <a:srgbClr val="000000"/>
                          </a:solidFill>
                          <a:round/>
                          <a:headEnd/>
                          <a:tailEnd/>
                        </a:ln>
                      </wps:spPr>
                      <wps:txbx>
                        <w:txbxContent>
                          <w:p w14:paraId="748292C7" w14:textId="77777777" w:rsidR="00FB326C" w:rsidRDefault="00FB326C" w:rsidP="00FB326C">
                            <w:pPr>
                              <w:spacing w:line="60" w:lineRule="exact"/>
                              <w:jc w:val="left"/>
                              <w:rPr>
                                <w:rFonts w:ascii="HGP創英角ﾎﾟｯﾌﾟ体" w:eastAsia="HGP創英角ﾎﾟｯﾌﾟ体"/>
                                <w:sz w:val="28"/>
                                <w:szCs w:val="28"/>
                              </w:rPr>
                            </w:pPr>
                          </w:p>
                          <w:p w14:paraId="5045C14C" w14:textId="77777777" w:rsidR="00FB326C" w:rsidRPr="00131879" w:rsidRDefault="00FB326C" w:rsidP="00FB326C">
                            <w:pPr>
                              <w:spacing w:line="0" w:lineRule="atLeast"/>
                              <w:jc w:val="left"/>
                              <w:rPr>
                                <w:rFonts w:ascii="HGP創英角ﾎﾟｯﾌﾟ体" w:eastAsia="HGP創英角ﾎﾟｯﾌﾟ体"/>
                                <w:sz w:val="28"/>
                                <w:szCs w:val="28"/>
                              </w:rPr>
                            </w:pPr>
                            <w:r>
                              <w:rPr>
                                <w:rFonts w:ascii="HGP創英角ﾎﾟｯﾌﾟ体" w:eastAsia="HGP創英角ﾎﾟｯﾌﾟ体" w:hint="eastAsia"/>
                                <w:sz w:val="28"/>
                                <w:szCs w:val="28"/>
                              </w:rPr>
                              <w:t>納税の猶予制度について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F86C" id="スクロール: 横 27" o:spid="_x0000_s1033" type="#_x0000_t98" style="position:absolute;left:0;text-align:left;margin-left:-3.85pt;margin-top:6pt;width:186.75pt;height:3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">
                <v:textbox inset="5.85pt,.7pt,5.85pt,.7pt">
                  <w:txbxContent>
                    <w:p w14:paraId="748292C7" w14:textId="77777777" w:rsidR="00FB326C" w:rsidRDefault="00FB326C" w:rsidP="00FB326C">
                      <w:pPr>
                        <w:spacing w:line="60" w:lineRule="exact"/>
                        <w:jc w:val="left"/>
                        <w:rPr>
                          <w:rFonts w:ascii="HGP創英角ﾎﾟｯﾌﾟ体" w:eastAsia="HGP創英角ﾎﾟｯﾌﾟ体"/>
                          <w:sz w:val="28"/>
                          <w:szCs w:val="28"/>
                        </w:rPr>
                      </w:pPr>
                    </w:p>
                    <w:p w14:paraId="5045C14C" w14:textId="77777777" w:rsidR="00FB326C" w:rsidRPr="00131879" w:rsidRDefault="00FB326C" w:rsidP="00FB326C">
                      <w:pPr>
                        <w:spacing w:line="0" w:lineRule="atLeast"/>
                        <w:jc w:val="left"/>
                        <w:rPr>
                          <w:rFonts w:ascii="HGP創英角ﾎﾟｯﾌﾟ体" w:eastAsia="HGP創英角ﾎﾟｯﾌﾟ体"/>
                          <w:sz w:val="28"/>
                          <w:szCs w:val="28"/>
                        </w:rPr>
                      </w:pPr>
                      <w:r>
                        <w:rPr>
                          <w:rFonts w:ascii="HGP創英角ﾎﾟｯﾌﾟ体" w:eastAsia="HGP創英角ﾎﾟｯﾌﾟ体" w:hint="eastAsia"/>
                          <w:sz w:val="28"/>
                          <w:szCs w:val="28"/>
                        </w:rPr>
                        <w:t>納税の猶予制度について</w:t>
                      </w:r>
                    </w:p>
                  </w:txbxContent>
                </v:textbox>
              </v:shape>
            </w:pict>
          </mc:Fallback>
        </mc:AlternateContent>
      </w:r>
    </w:p>
    <w:p w14:paraId="633C54DD"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1C909501" w14:textId="77777777" w:rsidR="00FB326C" w:rsidRPr="00FB326C" w:rsidRDefault="00FB326C" w:rsidP="00FB326C">
      <w:pPr>
        <w:snapToGrid w:val="0"/>
        <w:spacing w:line="240" w:lineRule="exact"/>
        <w:jc w:val="left"/>
        <w:rPr>
          <w:rFonts w:ascii="HG丸ｺﾞｼｯｸM-PRO" w:eastAsia="HG丸ｺﾞｼｯｸM-PRO" w:hAnsi="HG丸ｺﾞｼｯｸM-PRO" w:cs="Times New Roman"/>
          <w:szCs w:val="20"/>
        </w:rPr>
      </w:pPr>
    </w:p>
    <w:p w14:paraId="71B0FE5C" w14:textId="77777777" w:rsidR="00FB326C" w:rsidRPr="00FB326C" w:rsidRDefault="00FB326C" w:rsidP="00FB326C">
      <w:pPr>
        <w:snapToGrid w:val="0"/>
        <w:spacing w:line="80" w:lineRule="exact"/>
        <w:jc w:val="left"/>
        <w:rPr>
          <w:rFonts w:ascii="HG丸ｺﾞｼｯｸM-PRO" w:eastAsia="HG丸ｺﾞｼｯｸM-PRO" w:hAnsi="HG丸ｺﾞｼｯｸM-PRO" w:cs="Times New Roman"/>
          <w:szCs w:val="20"/>
        </w:rPr>
      </w:pPr>
    </w:p>
    <w:p w14:paraId="2E1AF5B3" w14:textId="77777777" w:rsidR="00FB326C" w:rsidRPr="00FB326C" w:rsidRDefault="00FB326C" w:rsidP="00E1049D">
      <w:pPr>
        <w:numPr>
          <w:ilvl w:val="0"/>
          <w:numId w:val="1"/>
        </w:num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b/>
          <w:szCs w:val="20"/>
        </w:rPr>
        <w:t>徴収猶予</w:t>
      </w:r>
    </w:p>
    <w:p w14:paraId="5B50AB9E" w14:textId="77777777" w:rsidR="00FB326C" w:rsidRPr="00FB326C" w:rsidRDefault="00FB326C" w:rsidP="00E1049D">
      <w:pPr>
        <w:snapToGrid w:val="0"/>
        <w:spacing w:line="320" w:lineRule="exact"/>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災害や盗難、病気、負傷、事業の休廃止などにより、府税を一時に納めることができないときは、申請に基づき１年以内の期間に限り、徴収猶予が認められる場合があります。</w:t>
      </w:r>
    </w:p>
    <w:p w14:paraId="40D4B333"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 xml:space="preserve">②　</w:t>
      </w:r>
      <w:r w:rsidRPr="00FB326C">
        <w:rPr>
          <w:rFonts w:ascii="HG丸ｺﾞｼｯｸM-PRO" w:eastAsia="HG丸ｺﾞｼｯｸM-PRO" w:hAnsi="HG丸ｺﾞｼｯｸM-PRO" w:cs="Times New Roman" w:hint="eastAsia"/>
          <w:b/>
          <w:szCs w:val="20"/>
        </w:rPr>
        <w:t>換価の猶予</w:t>
      </w:r>
    </w:p>
    <w:p w14:paraId="3AEB8D76"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 xml:space="preserve">　府税を一時に納めることにより、事業の継続又は生活の維持を困難にするおそれがあるなど、一定の要件に該当するときは、申請に基づき１年以内の期間に限り、換価の猶予が認められる場合があります。</w:t>
      </w:r>
    </w:p>
    <w:p w14:paraId="799EAADA" w14:textId="77777777" w:rsidR="00FB326C" w:rsidRPr="00FB326C" w:rsidRDefault="00FB326C" w:rsidP="00E1049D">
      <w:pPr>
        <w:snapToGrid w:val="0"/>
        <w:spacing w:line="320" w:lineRule="exact"/>
        <w:ind w:firstLineChars="100" w:firstLine="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※猶予を受けようとする府税の納期限から６月以内に、担当の府税事務所・納税課に申請してください。</w:t>
      </w:r>
    </w:p>
    <w:p w14:paraId="35A41C69" w14:textId="0E749EE2" w:rsidR="00FB326C" w:rsidRPr="00FB326C" w:rsidRDefault="00FB326C" w:rsidP="00E1049D">
      <w:pPr>
        <w:snapToGrid w:val="0"/>
        <w:spacing w:line="320" w:lineRule="exact"/>
        <w:ind w:leftChars="100" w:left="420" w:hangingChars="100" w:hanging="21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Cs w:val="20"/>
        </w:rPr>
        <w:t>※申請する府税以外に、すでに滞納となっている府税がある場合には、原則として申請による換価の猶予は認められません。</w:t>
      </w:r>
    </w:p>
    <w:p w14:paraId="73E2BE29" w14:textId="77777777" w:rsidR="00FB326C" w:rsidRPr="00FB326C" w:rsidRDefault="00FB326C" w:rsidP="00E1049D">
      <w:pPr>
        <w:snapToGrid w:val="0"/>
        <w:spacing w:line="320" w:lineRule="exact"/>
        <w:ind w:firstLineChars="100" w:firstLine="200"/>
        <w:jc w:val="left"/>
        <w:rPr>
          <w:rFonts w:ascii="HG丸ｺﾞｼｯｸM-PRO" w:eastAsia="HG丸ｺﾞｼｯｸM-PRO" w:hAnsi="HG丸ｺﾞｼｯｸM-PRO" w:cs="Times New Roman"/>
          <w:sz w:val="20"/>
          <w:szCs w:val="20"/>
        </w:rPr>
      </w:pPr>
      <w:r w:rsidRPr="00FB326C">
        <w:rPr>
          <w:rFonts w:ascii="HG丸ｺﾞｼｯｸM-PRO" w:eastAsia="HG丸ｺﾞｼｯｸM-PRO" w:hAnsi="HG丸ｺﾞｼｯｸM-PRO" w:cs="Times New Roman" w:hint="eastAsia"/>
          <w:sz w:val="20"/>
          <w:szCs w:val="20"/>
        </w:rPr>
        <w:t>詳しくはホームページ(府税あらかると)</w:t>
      </w:r>
    </w:p>
    <w:p w14:paraId="5CA618D0" w14:textId="58867065" w:rsidR="00FB326C" w:rsidRPr="00FB326C" w:rsidRDefault="00FB326C" w:rsidP="00E1049D">
      <w:pPr>
        <w:snapToGrid w:val="0"/>
        <w:spacing w:line="320" w:lineRule="exact"/>
        <w:ind w:firstLineChars="100" w:firstLine="200"/>
        <w:jc w:val="left"/>
        <w:rPr>
          <w:rFonts w:ascii="HG丸ｺﾞｼｯｸM-PRO" w:eastAsia="HG丸ｺﾞｼｯｸM-PRO" w:hAnsi="HG丸ｺﾞｼｯｸM-PRO" w:cs="Times New Roman"/>
          <w:szCs w:val="20"/>
        </w:rPr>
      </w:pPr>
      <w:r w:rsidRPr="00FB326C">
        <w:rPr>
          <w:rFonts w:ascii="HG丸ｺﾞｼｯｸM-PRO" w:eastAsia="HG丸ｺﾞｼｯｸM-PRO" w:hAnsi="HG丸ｺﾞｼｯｸM-PRO" w:cs="Times New Roman" w:hint="eastAsia"/>
          <w:sz w:val="20"/>
          <w:szCs w:val="20"/>
        </w:rPr>
        <w:t>（</w:t>
      </w:r>
      <w:hyperlink r:id="rId17" w:history="1">
        <w:r w:rsidR="004C7AB8" w:rsidRPr="004C7AB8">
          <w:rPr>
            <w:rStyle w:val="a3"/>
            <w:rFonts w:ascii="HG丸ｺﾞｼｯｸM-PRO" w:eastAsia="HG丸ｺﾞｼｯｸM-PRO" w:hAnsi="HG丸ｺﾞｼｯｸM-PRO" w:cs="Times New Roman"/>
            <w:sz w:val="20"/>
            <w:szCs w:val="20"/>
          </w:rPr>
          <w:t>https://www.pref.osaka.lg.jp/o050040/zei/alacarte/nouzeinituite.html</w:t>
        </w:r>
      </w:hyperlink>
      <w:r w:rsidRPr="00FB326C">
        <w:rPr>
          <w:rFonts w:ascii="HG丸ｺﾞｼｯｸM-PRO" w:eastAsia="HG丸ｺﾞｼｯｸM-PRO" w:hAnsi="HG丸ｺﾞｼｯｸM-PRO" w:cs="Times New Roman" w:hint="eastAsia"/>
          <w:sz w:val="20"/>
          <w:szCs w:val="20"/>
        </w:rPr>
        <w:t>）</w:t>
      </w:r>
      <w:r w:rsidRPr="00FB326C">
        <w:rPr>
          <w:rFonts w:ascii="HG丸ｺﾞｼｯｸM-PRO" w:eastAsia="HG丸ｺﾞｼｯｸM-PRO" w:hAnsi="HG丸ｺﾞｼｯｸM-PRO" w:cs="Times New Roman" w:hint="eastAsia"/>
          <w:szCs w:val="20"/>
        </w:rPr>
        <w:t>をご覧いただくか、担当の府税事務所・納税課までお問い合わせ下さい。</w:t>
      </w:r>
    </w:p>
    <w:p w14:paraId="6B12CF62" w14:textId="77777777" w:rsidR="00FB326C" w:rsidRPr="00FB326C" w:rsidRDefault="00FB326C" w:rsidP="00E1049D">
      <w:pPr>
        <w:snapToGrid w:val="0"/>
        <w:spacing w:line="320" w:lineRule="exact"/>
        <w:jc w:val="left"/>
        <w:rPr>
          <w:rFonts w:ascii="HG丸ｺﾞｼｯｸM-PRO" w:eastAsia="HG丸ｺﾞｼｯｸM-PRO" w:hAnsi="HG丸ｺﾞｼｯｸM-PRO" w:cs="Times New Roman"/>
          <w:sz w:val="20"/>
          <w:szCs w:val="20"/>
        </w:rPr>
      </w:pPr>
    </w:p>
    <w:p w14:paraId="4BAACB0D" w14:textId="3C6D30C7" w:rsidR="00FB326C" w:rsidRPr="00FB326C" w:rsidRDefault="00FB326C" w:rsidP="00FB326C">
      <w:pPr>
        <w:snapToGrid w:val="0"/>
        <w:spacing w:line="240" w:lineRule="exact"/>
        <w:rPr>
          <w:rFonts w:ascii="HG丸ｺﾞｼｯｸM-PRO" w:eastAsia="HG丸ｺﾞｼｯｸM-PRO" w:hAnsi="HG丸ｺﾞｼｯｸM-PRO" w:cs="メイリオ"/>
          <w:spacing w:val="30"/>
          <w:sz w:val="20"/>
          <w:szCs w:val="20"/>
        </w:rPr>
      </w:pPr>
      <w:r w:rsidRPr="00FB326C">
        <w:rPr>
          <w:rFonts w:ascii="Century" w:eastAsia="ＭＳ 明朝" w:hAnsi="Century" w:cs="Times New Roman" w:hint="eastAsia"/>
          <w:noProof/>
          <w:szCs w:val="24"/>
        </w:rPr>
        <mc:AlternateContent>
          <mc:Choice Requires="wps">
            <w:drawing>
              <wp:anchor distT="0" distB="0" distL="114300" distR="114300" simplePos="0" relativeHeight="251661312" behindDoc="0" locked="0" layoutInCell="1" allowOverlap="1" wp14:anchorId="075C0BCC" wp14:editId="4E0BF971">
                <wp:simplePos x="0" y="0"/>
                <wp:positionH relativeFrom="column">
                  <wp:posOffset>0</wp:posOffset>
                </wp:positionH>
                <wp:positionV relativeFrom="paragraph">
                  <wp:posOffset>12700</wp:posOffset>
                </wp:positionV>
                <wp:extent cx="3927475" cy="400050"/>
                <wp:effectExtent l="6985" t="11430" r="8890" b="7620"/>
                <wp:wrapNone/>
                <wp:docPr id="26" name="スクロール: 横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7475" cy="400050"/>
                        </a:xfrm>
                        <a:prstGeom prst="horizontalScroll">
                          <a:avLst>
                            <a:gd name="adj" fmla="val 12500"/>
                          </a:avLst>
                        </a:prstGeom>
                        <a:solidFill>
                          <a:srgbClr val="FFFFFF"/>
                        </a:solidFill>
                        <a:ln w="9525">
                          <a:solidFill>
                            <a:srgbClr val="000000"/>
                          </a:solidFill>
                          <a:round/>
                          <a:headEnd/>
                          <a:tailEnd/>
                        </a:ln>
                      </wps:spPr>
                      <wps:txbx>
                        <w:txbxContent>
                          <w:p w14:paraId="1F1554C2" w14:textId="77777777" w:rsidR="00FB326C" w:rsidRPr="00131879" w:rsidRDefault="00FB326C" w:rsidP="00FB326C">
                            <w:pPr>
                              <w:spacing w:line="0" w:lineRule="atLeast"/>
                              <w:jc w:val="left"/>
                              <w:rPr>
                                <w:rFonts w:ascii="HGP創英角ﾎﾟｯﾌﾟ体" w:eastAsia="HGP創英角ﾎﾟｯﾌﾟ体"/>
                                <w:sz w:val="28"/>
                                <w:szCs w:val="28"/>
                              </w:rPr>
                            </w:pPr>
                            <w:r w:rsidRPr="00131879">
                              <w:rPr>
                                <w:rFonts w:ascii="HGP創英角ﾎﾟｯﾌﾟ体" w:eastAsia="HGP創英角ﾎﾟｯﾌﾟ体" w:hint="eastAsia"/>
                                <w:sz w:val="28"/>
                                <w:szCs w:val="28"/>
                              </w:rPr>
                              <w:t>ｅＬＴＡＸを利用して申告・申請・納税が可能です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0BCC" id="スクロール: 横 26" o:spid="_x0000_s1034" type="#_x0000_t98" style="position:absolute;left:0;text-align:left;margin-left:0;margin-top:1pt;width:309.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">
                <v:textbox inset="5.85pt,.7pt,5.85pt,.7pt">
                  <w:txbxContent>
                    <w:p w14:paraId="1F1554C2" w14:textId="77777777" w:rsidR="00FB326C" w:rsidRPr="00131879" w:rsidRDefault="00FB326C" w:rsidP="00FB326C">
                      <w:pPr>
                        <w:spacing w:line="0" w:lineRule="atLeast"/>
                        <w:jc w:val="left"/>
                        <w:rPr>
                          <w:rFonts w:ascii="HGP創英角ﾎﾟｯﾌﾟ体" w:eastAsia="HGP創英角ﾎﾟｯﾌﾟ体"/>
                          <w:sz w:val="28"/>
                          <w:szCs w:val="28"/>
                        </w:rPr>
                      </w:pPr>
                      <w:r w:rsidRPr="00131879">
                        <w:rPr>
                          <w:rFonts w:ascii="HGP創英角ﾎﾟｯﾌﾟ体" w:eastAsia="HGP創英角ﾎﾟｯﾌﾟ体" w:hint="eastAsia"/>
                          <w:sz w:val="28"/>
                          <w:szCs w:val="28"/>
                        </w:rPr>
                        <w:t>ｅＬＴＡＸを利用して申告・申請・納税が可能です</w:t>
                      </w:r>
                    </w:p>
                  </w:txbxContent>
                </v:textbox>
              </v:shape>
            </w:pict>
          </mc:Fallback>
        </mc:AlternateContent>
      </w:r>
    </w:p>
    <w:p w14:paraId="723C93A7" w14:textId="77777777" w:rsidR="00FB326C" w:rsidRPr="00FB326C" w:rsidRDefault="00FB326C" w:rsidP="00FB326C">
      <w:pPr>
        <w:snapToGrid w:val="0"/>
        <w:spacing w:line="200" w:lineRule="exact"/>
        <w:ind w:firstLineChars="100" w:firstLine="260"/>
        <w:rPr>
          <w:rFonts w:ascii="HG丸ｺﾞｼｯｸM-PRO" w:eastAsia="HG丸ｺﾞｼｯｸM-PRO" w:hAnsi="HG丸ｺﾞｼｯｸM-PRO" w:cs="メイリオ"/>
          <w:spacing w:val="30"/>
          <w:sz w:val="20"/>
          <w:szCs w:val="20"/>
        </w:rPr>
      </w:pPr>
    </w:p>
    <w:p w14:paraId="18F95705" w14:textId="77777777" w:rsidR="00FB326C" w:rsidRPr="00FB326C" w:rsidRDefault="00FB326C" w:rsidP="00FB326C">
      <w:pPr>
        <w:snapToGrid w:val="0"/>
        <w:spacing w:line="200" w:lineRule="exact"/>
        <w:ind w:firstLineChars="100" w:firstLine="260"/>
        <w:rPr>
          <w:rFonts w:ascii="HG丸ｺﾞｼｯｸM-PRO" w:eastAsia="HG丸ｺﾞｼｯｸM-PRO" w:hAnsi="HG丸ｺﾞｼｯｸM-PRO" w:cs="メイリオ"/>
          <w:spacing w:val="30"/>
          <w:sz w:val="20"/>
          <w:szCs w:val="20"/>
        </w:rPr>
      </w:pPr>
    </w:p>
    <w:p w14:paraId="308C1D47"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大阪府では、</w:t>
      </w:r>
      <w:proofErr w:type="spellStart"/>
      <w:r w:rsidRPr="00FB326C">
        <w:rPr>
          <w:rFonts w:ascii="HG丸ｺﾞｼｯｸM-PRO" w:eastAsia="HG丸ｺﾞｼｯｸM-PRO" w:hAnsi="HG丸ｺﾞｼｯｸM-PRO" w:cs="Times New Roman" w:hint="eastAsia"/>
          <w:szCs w:val="21"/>
        </w:rPr>
        <w:t>eLTAX</w:t>
      </w:r>
      <w:proofErr w:type="spellEnd"/>
      <w:r w:rsidRPr="00FB326C">
        <w:rPr>
          <w:rFonts w:ascii="HG丸ｺﾞｼｯｸM-PRO" w:eastAsia="HG丸ｺﾞｼｯｸM-PRO" w:hAnsi="HG丸ｺﾞｼｯｸM-PRO" w:cs="Times New Roman" w:hint="eastAsia"/>
          <w:szCs w:val="21"/>
        </w:rPr>
        <w:t>を利用して電子申告、電子申請・届出及び電子納付を行うことができます。</w:t>
      </w:r>
    </w:p>
    <w:p w14:paraId="0A4C0B0E"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全国どこでも利用でき、簡単・便利な電子申告をご利用ください。</w:t>
      </w:r>
    </w:p>
    <w:p w14:paraId="2250DEE5" w14:textId="77777777" w:rsidR="00FB326C" w:rsidRPr="00FB326C" w:rsidRDefault="00FB326C" w:rsidP="00FB326C">
      <w:pPr>
        <w:spacing w:line="0" w:lineRule="atLeast"/>
        <w:ind w:firstLineChars="100" w:firstLine="210"/>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大阪府で利用可能な手続きは以下のとおりです。</w:t>
      </w:r>
    </w:p>
    <w:tbl>
      <w:tblPr>
        <w:tblpPr w:leftFromText="142" w:rightFromText="142" w:vertAnchor="text" w:horzAnchor="margin" w:tblpY="3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686"/>
        <w:gridCol w:w="2835"/>
      </w:tblGrid>
      <w:tr w:rsidR="00FB326C" w:rsidRPr="00FB326C" w14:paraId="0E4A7C77" w14:textId="77777777" w:rsidTr="001871D7">
        <w:tc>
          <w:tcPr>
            <w:tcW w:w="3685" w:type="dxa"/>
            <w:tcBorders>
              <w:top w:val="single" w:sz="12" w:space="0" w:color="auto"/>
              <w:left w:val="single" w:sz="12" w:space="0" w:color="auto"/>
              <w:bottom w:val="single" w:sz="12" w:space="0" w:color="auto"/>
              <w:right w:val="single" w:sz="12" w:space="0" w:color="auto"/>
            </w:tcBorders>
            <w:shd w:val="clear" w:color="auto" w:fill="DEEAF6"/>
            <w:vAlign w:val="center"/>
          </w:tcPr>
          <w:p w14:paraId="1383C39F" w14:textId="77777777" w:rsidR="00FB326C" w:rsidRPr="00FB326C" w:rsidRDefault="00FB326C" w:rsidP="00FB326C">
            <w:pPr>
              <w:spacing w:line="0" w:lineRule="atLeast"/>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電子申告</w:t>
            </w:r>
          </w:p>
        </w:tc>
        <w:tc>
          <w:tcPr>
            <w:tcW w:w="3686" w:type="dxa"/>
            <w:tcBorders>
              <w:top w:val="single" w:sz="12" w:space="0" w:color="auto"/>
              <w:left w:val="single" w:sz="12" w:space="0" w:color="auto"/>
              <w:bottom w:val="single" w:sz="12" w:space="0" w:color="auto"/>
              <w:right w:val="single" w:sz="12" w:space="0" w:color="auto"/>
            </w:tcBorders>
            <w:shd w:val="clear" w:color="auto" w:fill="DEEAF6"/>
            <w:vAlign w:val="center"/>
          </w:tcPr>
          <w:p w14:paraId="40F468BA" w14:textId="77777777" w:rsidR="00FB326C" w:rsidRPr="00FB326C" w:rsidRDefault="00FB326C" w:rsidP="00FB326C">
            <w:pPr>
              <w:spacing w:line="0" w:lineRule="atLeast"/>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電子申請・届出</w:t>
            </w:r>
          </w:p>
        </w:tc>
        <w:tc>
          <w:tcPr>
            <w:tcW w:w="2835" w:type="dxa"/>
            <w:tcBorders>
              <w:top w:val="single" w:sz="12" w:space="0" w:color="auto"/>
              <w:left w:val="single" w:sz="12" w:space="0" w:color="auto"/>
              <w:bottom w:val="single" w:sz="12" w:space="0" w:color="auto"/>
              <w:right w:val="single" w:sz="12" w:space="0" w:color="auto"/>
            </w:tcBorders>
            <w:shd w:val="clear" w:color="auto" w:fill="DEEAF6"/>
          </w:tcPr>
          <w:p w14:paraId="7B6289B9" w14:textId="77777777" w:rsidR="00FB326C" w:rsidRPr="00FB326C" w:rsidRDefault="00FB326C" w:rsidP="00FB326C">
            <w:pPr>
              <w:widowControl/>
              <w:jc w:val="center"/>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共通納税</w:t>
            </w:r>
          </w:p>
        </w:tc>
      </w:tr>
      <w:tr w:rsidR="00FB326C" w:rsidRPr="00FB326C" w14:paraId="37255F53" w14:textId="77777777" w:rsidTr="001871D7">
        <w:trPr>
          <w:trHeight w:val="1277"/>
        </w:trPr>
        <w:tc>
          <w:tcPr>
            <w:tcW w:w="3685" w:type="dxa"/>
            <w:tcBorders>
              <w:top w:val="single" w:sz="12" w:space="0" w:color="auto"/>
              <w:left w:val="single" w:sz="12" w:space="0" w:color="auto"/>
              <w:bottom w:val="single" w:sz="12" w:space="0" w:color="auto"/>
              <w:right w:val="single" w:sz="12" w:space="0" w:color="auto"/>
            </w:tcBorders>
          </w:tcPr>
          <w:p w14:paraId="5A959741"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○予定申告　　○均等割申告</w:t>
            </w:r>
          </w:p>
          <w:p w14:paraId="37D87108"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○中間申告　　○清算確定申告</w:t>
            </w:r>
          </w:p>
          <w:p w14:paraId="05750046"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○確定申告</w:t>
            </w:r>
          </w:p>
          <w:p w14:paraId="74983207"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○修正申告</w:t>
            </w:r>
          </w:p>
          <w:p w14:paraId="0DC42404" w14:textId="77777777" w:rsidR="00FB326C" w:rsidRPr="00FB326C" w:rsidRDefault="00FB326C" w:rsidP="00FB326C">
            <w:pPr>
              <w:snapToGrid w:val="0"/>
              <w:spacing w:line="0" w:lineRule="atLeast"/>
              <w:ind w:firstLineChars="78" w:firstLine="17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○清算事業年度予納申告</w:t>
            </w:r>
          </w:p>
          <w:p w14:paraId="38A66F77" w14:textId="77777777" w:rsidR="00FB326C" w:rsidRPr="00FB326C" w:rsidRDefault="00FB326C" w:rsidP="00FB326C">
            <w:pPr>
              <w:spacing w:line="0" w:lineRule="atLeast"/>
              <w:rPr>
                <w:rFonts w:ascii="HG丸ｺﾞｼｯｸM-PRO" w:eastAsia="HG丸ｺﾞｼｯｸM-PRO" w:hAnsi="HG丸ｺﾞｼｯｸM-PRO" w:cs="Times New Roman"/>
                <w:spacing w:val="8"/>
                <w:szCs w:val="21"/>
              </w:rPr>
            </w:pPr>
          </w:p>
        </w:tc>
        <w:tc>
          <w:tcPr>
            <w:tcW w:w="3686" w:type="dxa"/>
            <w:tcBorders>
              <w:top w:val="single" w:sz="12" w:space="0" w:color="auto"/>
              <w:left w:val="single" w:sz="12" w:space="0" w:color="auto"/>
              <w:bottom w:val="single" w:sz="12" w:space="0" w:color="auto"/>
              <w:right w:val="single" w:sz="12" w:space="0" w:color="auto"/>
            </w:tcBorders>
          </w:tcPr>
          <w:p w14:paraId="640F030B"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○法人設立・設置届出</w:t>
            </w:r>
          </w:p>
          <w:p w14:paraId="2EF49C88"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○異動届出</w:t>
            </w:r>
          </w:p>
          <w:p w14:paraId="7925D795" w14:textId="77777777" w:rsidR="00FB326C" w:rsidRPr="00FB326C" w:rsidRDefault="00FB326C" w:rsidP="00FB326C">
            <w:pPr>
              <w:snapToGrid w:val="0"/>
              <w:spacing w:line="0" w:lineRule="atLeast"/>
              <w:ind w:leftChars="100" w:left="210"/>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○更正の請求</w:t>
            </w:r>
          </w:p>
          <w:p w14:paraId="3BCC6897" w14:textId="77777777" w:rsidR="00FB326C" w:rsidRPr="00FB326C" w:rsidRDefault="00FB326C" w:rsidP="00FB326C">
            <w:pPr>
              <w:snapToGrid w:val="0"/>
              <w:spacing w:line="0" w:lineRule="atLeast"/>
              <w:ind w:leftChars="100" w:left="436" w:hangingChars="100" w:hanging="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○申告書の提出期限の延長の処分等の届出・承認申請</w:t>
            </w:r>
          </w:p>
          <w:p w14:paraId="2BD52D44" w14:textId="77777777" w:rsidR="00FB326C" w:rsidRPr="00FB326C" w:rsidRDefault="00FB326C" w:rsidP="00FB326C">
            <w:pPr>
              <w:snapToGrid w:val="0"/>
              <w:spacing w:line="0" w:lineRule="atLeast"/>
              <w:ind w:leftChars="100" w:left="436" w:hangingChars="100" w:hanging="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○申告書の提出期限の延長の取りやめ等の届出</w:t>
            </w:r>
          </w:p>
        </w:tc>
        <w:tc>
          <w:tcPr>
            <w:tcW w:w="2835" w:type="dxa"/>
            <w:tcBorders>
              <w:top w:val="single" w:sz="12" w:space="0" w:color="auto"/>
              <w:left w:val="single" w:sz="12" w:space="0" w:color="auto"/>
              <w:bottom w:val="single" w:sz="12" w:space="0" w:color="auto"/>
              <w:right w:val="single" w:sz="12" w:space="0" w:color="auto"/>
            </w:tcBorders>
            <w:shd w:val="clear" w:color="auto" w:fill="FFFFFF"/>
          </w:tcPr>
          <w:p w14:paraId="2C365D53"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○本税の納付</w:t>
            </w:r>
          </w:p>
          <w:p w14:paraId="3CA707E7"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○見込納付</w:t>
            </w:r>
          </w:p>
          <w:p w14:paraId="6EE6FF15" w14:textId="77777777" w:rsidR="00FB326C" w:rsidRPr="00FB326C" w:rsidRDefault="00FB326C" w:rsidP="00FB326C">
            <w:pPr>
              <w:snapToGrid w:val="0"/>
              <w:spacing w:line="0" w:lineRule="atLeast"/>
              <w:ind w:firstLineChars="100" w:firstLine="226"/>
              <w:rPr>
                <w:rFonts w:ascii="HG丸ｺﾞｼｯｸM-PRO" w:eastAsia="HG丸ｺﾞｼｯｸM-PRO" w:hAnsi="HG丸ｺﾞｼｯｸM-PRO" w:cs="Times New Roman"/>
                <w:spacing w:val="8"/>
                <w:szCs w:val="21"/>
              </w:rPr>
            </w:pPr>
            <w:r w:rsidRPr="00FB326C">
              <w:rPr>
                <w:rFonts w:ascii="HG丸ｺﾞｼｯｸM-PRO" w:eastAsia="HG丸ｺﾞｼｯｸM-PRO" w:hAnsi="HG丸ｺﾞｼｯｸM-PRO" w:cs="Times New Roman" w:hint="eastAsia"/>
                <w:spacing w:val="8"/>
                <w:szCs w:val="21"/>
              </w:rPr>
              <w:t>○みなし納付</w:t>
            </w:r>
          </w:p>
          <w:p w14:paraId="2ED4C47D" w14:textId="77777777" w:rsidR="00FB326C" w:rsidRPr="00FB326C" w:rsidRDefault="00FB326C" w:rsidP="00FB326C">
            <w:pPr>
              <w:widowControl/>
              <w:jc w:val="left"/>
              <w:rPr>
                <w:rFonts w:ascii="HG丸ｺﾞｼｯｸM-PRO" w:eastAsia="HG丸ｺﾞｼｯｸM-PRO" w:hAnsi="HG丸ｺﾞｼｯｸM-PRO" w:cs="Times New Roman"/>
                <w:spacing w:val="8"/>
                <w:szCs w:val="21"/>
              </w:rPr>
            </w:pPr>
          </w:p>
          <w:p w14:paraId="3382ACA1" w14:textId="77777777" w:rsidR="00FB326C" w:rsidRPr="00FB326C" w:rsidRDefault="00FB326C" w:rsidP="00FB326C">
            <w:pPr>
              <w:widowControl/>
              <w:jc w:val="left"/>
              <w:rPr>
                <w:rFonts w:ascii="HG丸ｺﾞｼｯｸM-PRO" w:eastAsia="HG丸ｺﾞｼｯｸM-PRO" w:hAnsi="HG丸ｺﾞｼｯｸM-PRO" w:cs="Times New Roman"/>
                <w:spacing w:val="8"/>
                <w:szCs w:val="21"/>
              </w:rPr>
            </w:pPr>
          </w:p>
        </w:tc>
      </w:tr>
    </w:tbl>
    <w:p w14:paraId="2FC6CDE4" w14:textId="77777777" w:rsidR="00FB326C" w:rsidRPr="00FB326C" w:rsidRDefault="00FB326C" w:rsidP="00FB326C">
      <w:pPr>
        <w:spacing w:line="120" w:lineRule="exact"/>
        <w:rPr>
          <w:rFonts w:ascii="HG丸ｺﾞｼｯｸM-PRO" w:eastAsia="HG丸ｺﾞｼｯｸM-PRO" w:hAnsi="HG丸ｺﾞｼｯｸM-PRO" w:cs="Times New Roman"/>
          <w:szCs w:val="21"/>
        </w:rPr>
      </w:pPr>
    </w:p>
    <w:p w14:paraId="78D57C64" w14:textId="586CDCF3" w:rsidR="00FB326C" w:rsidRPr="00FB326C" w:rsidRDefault="00FB326C" w:rsidP="00FB326C">
      <w:pPr>
        <w:jc w:val="left"/>
        <w:rPr>
          <w:rFonts w:ascii="HGP創英角ﾎﾟｯﾌﾟ体" w:eastAsia="HGP創英角ﾎﾟｯﾌﾟ体" w:hAnsi="HGP創英角ﾎﾟｯﾌﾟ体" w:cs="Times New Roman"/>
          <w:sz w:val="26"/>
          <w:szCs w:val="26"/>
        </w:rPr>
      </w:pPr>
      <w:r w:rsidRPr="00FB326C">
        <w:rPr>
          <w:rFonts w:ascii="HGP創英角ﾎﾟｯﾌﾟ体" w:eastAsia="HGP創英角ﾎﾟｯﾌﾟ体" w:hAnsi="Century" w:cs="Times New Roman"/>
          <w:sz w:val="26"/>
          <w:szCs w:val="26"/>
        </w:rPr>
        <w:br w:type="page"/>
      </w:r>
      <w:r w:rsidRPr="00FB326C">
        <w:rPr>
          <w:rFonts w:ascii="HG丸ｺﾞｼｯｸM-PRO" w:eastAsia="HG丸ｺﾞｼｯｸM-PRO" w:hAnsi="Century" w:cs="Times New Roman" w:hint="eastAsia"/>
          <w:noProof/>
          <w:szCs w:val="24"/>
        </w:rPr>
        <w:lastRenderedPageBreak/>
        <mc:AlternateContent>
          <mc:Choice Requires="wps">
            <w:drawing>
              <wp:anchor distT="0" distB="0" distL="114300" distR="114300" simplePos="0" relativeHeight="251666432" behindDoc="0" locked="0" layoutInCell="1" allowOverlap="1" wp14:anchorId="713D4C4D" wp14:editId="3D754F38">
                <wp:simplePos x="0" y="0"/>
                <wp:positionH relativeFrom="margin">
                  <wp:align>center</wp:align>
                </wp:positionH>
                <wp:positionV relativeFrom="paragraph">
                  <wp:posOffset>238125</wp:posOffset>
                </wp:positionV>
                <wp:extent cx="6797675" cy="1035685"/>
                <wp:effectExtent l="8255" t="6985" r="13970" b="5080"/>
                <wp:wrapNone/>
                <wp:docPr id="25"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675" cy="1035685"/>
                        </a:xfrm>
                        <a:prstGeom prst="roundRect">
                          <a:avLst>
                            <a:gd name="adj" fmla="val 16667"/>
                          </a:avLst>
                        </a:prstGeom>
                        <a:solidFill>
                          <a:srgbClr val="FFFF99"/>
                        </a:solidFill>
                        <a:ln w="9525">
                          <a:solidFill>
                            <a:srgbClr val="000000"/>
                          </a:solidFill>
                          <a:round/>
                          <a:headEnd/>
                          <a:tailEnd/>
                        </a:ln>
                      </wps:spPr>
                      <wps:txbx>
                        <w:txbxContent>
                          <w:p w14:paraId="10614948"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を利用した操作方法については、</w:t>
                            </w:r>
                          </w:p>
                          <w:p w14:paraId="7F450879"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w:t>
                            </w:r>
                            <w:r w:rsidR="00BD0777">
                              <w:fldChar w:fldCharType="begin"/>
                            </w:r>
                            <w:r w:rsidR="00BD0777">
                              <w:instrText xml:space="preserve"> HYPERLINK "https://www.eltax.lta.go.jp" </w:instrText>
                            </w:r>
                            <w:r w:rsidR="00BD0777">
                              <w:fldChar w:fldCharType="separate"/>
                            </w:r>
                            <w:r w:rsidRPr="00161609">
                              <w:rPr>
                                <w:rStyle w:val="a3"/>
                                <w:rFonts w:ascii="HG丸ｺﾞｼｯｸM-PRO" w:eastAsia="HG丸ｺﾞｼｯｸM-PRO" w:hint="eastAsia"/>
                              </w:rPr>
                              <w:t>htt</w:t>
                            </w:r>
                            <w:r w:rsidRPr="00161609">
                              <w:rPr>
                                <w:rStyle w:val="a3"/>
                                <w:rFonts w:ascii="HG丸ｺﾞｼｯｸM-PRO" w:eastAsia="HG丸ｺﾞｼｯｸM-PRO" w:hAnsi="HG丸ｺﾞｼｯｸM-PRO" w:hint="eastAsia"/>
                              </w:rPr>
                              <w:t>p</w:t>
                            </w:r>
                            <w:r w:rsidRPr="00161609">
                              <w:rPr>
                                <w:rStyle w:val="a3"/>
                                <w:rFonts w:ascii="HG丸ｺﾞｼｯｸM-PRO" w:eastAsia="HG丸ｺﾞｼｯｸM-PRO" w:hAnsi="HG丸ｺﾞｼｯｸM-PRO" w:cs="ＭＳ 明朝" w:hint="eastAsia"/>
                              </w:rPr>
                              <w:t>s</w:t>
                            </w:r>
                            <w:r w:rsidRPr="00161609">
                              <w:rPr>
                                <w:rStyle w:val="a3"/>
                                <w:rFonts w:ascii="HG丸ｺﾞｼｯｸM-PRO" w:eastAsia="HG丸ｺﾞｼｯｸM-PRO" w:hint="eastAsia"/>
                              </w:rPr>
                              <w:t>://www.eltax.lta.go.jp</w:t>
                            </w:r>
                            <w:r w:rsidR="00BD0777">
                              <w:rPr>
                                <w:rStyle w:val="a3"/>
                                <w:rFonts w:ascii="HG丸ｺﾞｼｯｸM-PRO" w:eastAsia="HG丸ｺﾞｼｯｸM-PRO"/>
                              </w:rPr>
                              <w:fldChar w:fldCharType="end"/>
                            </w:r>
                            <w:r w:rsidRPr="007342FE">
                              <w:rPr>
                                <w:rFonts w:ascii="HG丸ｺﾞｼｯｸM-PRO" w:eastAsia="HG丸ｺﾞｼｯｸM-PRO" w:hint="eastAsia"/>
                              </w:rPr>
                              <w:t>）をご覧ください。</w:t>
                            </w:r>
                          </w:p>
                          <w:p w14:paraId="16630870"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なお、</w:t>
                            </w: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ご利用に際して、ご不明な点等がございましたら、</w:t>
                            </w:r>
                          </w:p>
                          <w:p w14:paraId="70477B8A"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ホームページの「よくあるご質問」（</w:t>
                            </w:r>
                            <w:r w:rsidR="00BD0777">
                              <w:fldChar w:fldCharType="begin"/>
                            </w:r>
                            <w:r w:rsidR="00BD0777">
                              <w:instrText xml:space="preserve"> HYPERLINK "https://eltax.custhelp.com/" </w:instrText>
                            </w:r>
                            <w:r w:rsidR="00BD0777">
                              <w:fldChar w:fldCharType="separate"/>
                            </w:r>
                            <w:r w:rsidRPr="007342FE">
                              <w:rPr>
                                <w:rStyle w:val="a3"/>
                                <w:rFonts w:ascii="HG丸ｺﾞｼｯｸM-PRO" w:eastAsia="HG丸ｺﾞｼｯｸM-PRO" w:hint="eastAsia"/>
                              </w:rPr>
                              <w:t>https://eltax.custhelp.com/</w:t>
                            </w:r>
                            <w:r w:rsidR="00BD0777">
                              <w:rPr>
                                <w:rStyle w:val="a3"/>
                                <w:rFonts w:ascii="HG丸ｺﾞｼｯｸM-PRO" w:eastAsia="HG丸ｺﾞｼｯｸM-PRO"/>
                              </w:rPr>
                              <w:fldChar w:fldCharType="end"/>
                            </w:r>
                            <w:r w:rsidRPr="007342FE">
                              <w:rPr>
                                <w:rFonts w:ascii="HG丸ｺﾞｼｯｸM-PRO" w:eastAsia="HG丸ｺﾞｼｯｸM-PRO" w:hint="eastAsia"/>
                              </w:rPr>
                              <w:t>）をご覧ください。</w:t>
                            </w:r>
                          </w:p>
                          <w:p w14:paraId="015B4896" w14:textId="77777777" w:rsidR="00FB326C" w:rsidRDefault="00FB326C" w:rsidP="00FB326C">
                            <w:pPr>
                              <w:spacing w:line="0" w:lineRule="atLeast"/>
                              <w:ind w:rightChars="37" w:right="78"/>
                              <w:rPr>
                                <w:rFonts w:ascii="HG丸ｺﾞｼｯｸM-PRO" w:eastAsia="HG丸ｺﾞｼｯｸM-PRO"/>
                                <w:sz w:val="22"/>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以外のソフトウェアをご利用の場合は、ご利用のソフトウェアの製造元へお問い合わせください。</w:t>
                            </w:r>
                          </w:p>
                          <w:p w14:paraId="25FC41E4" w14:textId="77777777" w:rsidR="00FB326C" w:rsidRDefault="00FB326C" w:rsidP="00FB326C">
                            <w:pPr>
                              <w:spacing w:line="0" w:lineRule="atLeast"/>
                              <w:ind w:rightChars="37" w:right="78"/>
                              <w:rPr>
                                <w:rFonts w:ascii="HG丸ｺﾞｼｯｸM-PRO" w:eastAsia="HG丸ｺﾞｼｯｸM-PRO"/>
                                <w:sz w:val="22"/>
                              </w:rPr>
                            </w:pPr>
                          </w:p>
                          <w:p w14:paraId="59787F6D" w14:textId="77777777" w:rsidR="00FB326C" w:rsidRDefault="00FB326C" w:rsidP="00FB326C">
                            <w:pPr>
                              <w:spacing w:line="0" w:lineRule="atLeast"/>
                              <w:ind w:rightChars="37" w:right="78"/>
                              <w:rPr>
                                <w:rFonts w:ascii="HG丸ｺﾞｼｯｸM-PRO" w:eastAsia="HG丸ｺﾞｼｯｸM-PRO"/>
                                <w:sz w:val="22"/>
                              </w:rPr>
                            </w:pPr>
                          </w:p>
                          <w:p w14:paraId="7EBD5565" w14:textId="77777777" w:rsidR="00FB326C" w:rsidRPr="00B72D20" w:rsidRDefault="00FB326C" w:rsidP="00FB326C">
                            <w:pPr>
                              <w:spacing w:line="0" w:lineRule="atLeast"/>
                              <w:ind w:rightChars="37" w:right="78"/>
                              <w:rPr>
                                <w:rFonts w:ascii="HG丸ｺﾞｼｯｸM-PRO" w:eastAsia="HG丸ｺﾞｼｯｸM-PRO"/>
                                <w:sz w:val="22"/>
                              </w:rPr>
                            </w:pPr>
                          </w:p>
                          <w:p w14:paraId="4081EF4A" w14:textId="77777777" w:rsidR="00FB326C" w:rsidRPr="00B72D20" w:rsidRDefault="00FB326C" w:rsidP="00FB326C">
                            <w:pPr>
                              <w:spacing w:line="0" w:lineRule="atLeast"/>
                              <w:ind w:rightChars="37" w:right="78"/>
                              <w:rPr>
                                <w:rFonts w:ascii="HG丸ｺﾞｼｯｸM-PRO" w:eastAsia="HG丸ｺﾞｼｯｸM-PRO"/>
                                <w:sz w:val="22"/>
                              </w:rPr>
                            </w:pPr>
                          </w:p>
                          <w:p w14:paraId="53C5BD6D" w14:textId="77777777" w:rsidR="00FB326C" w:rsidRPr="001F7755" w:rsidRDefault="00FB326C" w:rsidP="00FB326C">
                            <w:pPr>
                              <w:spacing w:line="0" w:lineRule="atLeast"/>
                              <w:rPr>
                                <w:rFonts w:ascii="HG丸ｺﾞｼｯｸM-PRO" w:eastAsia="HG丸ｺﾞｼｯｸM-PRO"/>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D4C4D" id="四角形: 角を丸くする 25" o:spid="_x0000_s1035" style="position:absolute;margin-left:0;margin-top:18.75pt;width:535.25pt;height:81.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" fillcolor="#ff9">
                <v:textbox inset="5.85pt,.7pt,5.85pt,.7pt">
                  <w:txbxContent>
                    <w:p w14:paraId="10614948"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を利用した操作方法については、</w:t>
                      </w:r>
                    </w:p>
                    <w:p w14:paraId="7F450879"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w:t>
                      </w:r>
                      <w:r w:rsidR="00BD0777">
                        <w:fldChar w:fldCharType="begin"/>
                      </w:r>
                      <w:r w:rsidR="00BD0777">
                        <w:instrText xml:space="preserve"> HYPERLINK "https://www.eltax.lta.go.jp" </w:instrText>
                      </w:r>
                      <w:r w:rsidR="00BD0777">
                        <w:fldChar w:fldCharType="separate"/>
                      </w:r>
                      <w:r w:rsidRPr="00161609">
                        <w:rPr>
                          <w:rStyle w:val="a3"/>
                          <w:rFonts w:ascii="HG丸ｺﾞｼｯｸM-PRO" w:eastAsia="HG丸ｺﾞｼｯｸM-PRO" w:hint="eastAsia"/>
                        </w:rPr>
                        <w:t>htt</w:t>
                      </w:r>
                      <w:r w:rsidRPr="00161609">
                        <w:rPr>
                          <w:rStyle w:val="a3"/>
                          <w:rFonts w:ascii="HG丸ｺﾞｼｯｸM-PRO" w:eastAsia="HG丸ｺﾞｼｯｸM-PRO" w:hAnsi="HG丸ｺﾞｼｯｸM-PRO" w:hint="eastAsia"/>
                        </w:rPr>
                        <w:t>p</w:t>
                      </w:r>
                      <w:r w:rsidRPr="00161609">
                        <w:rPr>
                          <w:rStyle w:val="a3"/>
                          <w:rFonts w:ascii="HG丸ｺﾞｼｯｸM-PRO" w:eastAsia="HG丸ｺﾞｼｯｸM-PRO" w:hAnsi="HG丸ｺﾞｼｯｸM-PRO" w:cs="ＭＳ 明朝" w:hint="eastAsia"/>
                        </w:rPr>
                        <w:t>s</w:t>
                      </w:r>
                      <w:r w:rsidRPr="00161609">
                        <w:rPr>
                          <w:rStyle w:val="a3"/>
                          <w:rFonts w:ascii="HG丸ｺﾞｼｯｸM-PRO" w:eastAsia="HG丸ｺﾞｼｯｸM-PRO" w:hint="eastAsia"/>
                        </w:rPr>
                        <w:t>://www.eltax.lta.go.jp</w:t>
                      </w:r>
                      <w:r w:rsidR="00BD0777">
                        <w:rPr>
                          <w:rStyle w:val="a3"/>
                          <w:rFonts w:ascii="HG丸ｺﾞｼｯｸM-PRO" w:eastAsia="HG丸ｺﾞｼｯｸM-PRO"/>
                        </w:rPr>
                        <w:fldChar w:fldCharType="end"/>
                      </w:r>
                      <w:r w:rsidRPr="007342FE">
                        <w:rPr>
                          <w:rFonts w:ascii="HG丸ｺﾞｼｯｸM-PRO" w:eastAsia="HG丸ｺﾞｼｯｸM-PRO" w:hint="eastAsia"/>
                        </w:rPr>
                        <w:t>）をご覧ください。</w:t>
                      </w:r>
                    </w:p>
                    <w:p w14:paraId="16630870" w14:textId="77777777" w:rsidR="00FB326C" w:rsidRPr="007342FE" w:rsidRDefault="00FB326C" w:rsidP="00FB326C">
                      <w:pPr>
                        <w:spacing w:line="0" w:lineRule="atLeast"/>
                        <w:ind w:rightChars="37" w:right="78"/>
                        <w:rPr>
                          <w:rFonts w:ascii="HG丸ｺﾞｼｯｸM-PRO" w:eastAsia="HG丸ｺﾞｼｯｸM-PRO"/>
                        </w:rPr>
                      </w:pPr>
                      <w:r w:rsidRPr="007342FE">
                        <w:rPr>
                          <w:rFonts w:ascii="HG丸ｺﾞｼｯｸM-PRO" w:eastAsia="HG丸ｺﾞｼｯｸM-PRO" w:hint="eastAsia"/>
                        </w:rPr>
                        <w:t>なお、</w:t>
                      </w: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ご利用に際して、ご不明な点等がございましたら、</w:t>
                      </w:r>
                    </w:p>
                    <w:p w14:paraId="70477B8A" w14:textId="77777777" w:rsidR="00FB326C" w:rsidRPr="007342FE" w:rsidRDefault="00FB326C" w:rsidP="00FB326C">
                      <w:pPr>
                        <w:spacing w:line="0" w:lineRule="atLeast"/>
                        <w:ind w:rightChars="37" w:right="78"/>
                        <w:rPr>
                          <w:rFonts w:ascii="HG丸ｺﾞｼｯｸM-PRO" w:eastAsia="HG丸ｺﾞｼｯｸM-PRO"/>
                        </w:rPr>
                      </w:pPr>
                      <w:proofErr w:type="spellStart"/>
                      <w:r w:rsidRPr="007342FE">
                        <w:rPr>
                          <w:rFonts w:ascii="HG丸ｺﾞｼｯｸM-PRO" w:eastAsia="HG丸ｺﾞｼｯｸM-PRO" w:hint="eastAsia"/>
                        </w:rPr>
                        <w:t>eLTAX</w:t>
                      </w:r>
                      <w:proofErr w:type="spellEnd"/>
                      <w:r w:rsidRPr="007342FE">
                        <w:rPr>
                          <w:rFonts w:ascii="HG丸ｺﾞｼｯｸM-PRO" w:eastAsia="HG丸ｺﾞｼｯｸM-PRO" w:hint="eastAsia"/>
                        </w:rPr>
                        <w:t>ホームページの「よくあるご質問」（</w:t>
                      </w:r>
                      <w:r w:rsidR="00BD0777">
                        <w:fldChar w:fldCharType="begin"/>
                      </w:r>
                      <w:r w:rsidR="00BD0777">
                        <w:instrText xml:space="preserve"> HYPERLINK "https://eltax.custhelp.com/" </w:instrText>
                      </w:r>
                      <w:r w:rsidR="00BD0777">
                        <w:fldChar w:fldCharType="separate"/>
                      </w:r>
                      <w:r w:rsidRPr="007342FE">
                        <w:rPr>
                          <w:rStyle w:val="a3"/>
                          <w:rFonts w:ascii="HG丸ｺﾞｼｯｸM-PRO" w:eastAsia="HG丸ｺﾞｼｯｸM-PRO" w:hint="eastAsia"/>
                        </w:rPr>
                        <w:t>https://eltax.custhelp.com/</w:t>
                      </w:r>
                      <w:r w:rsidR="00BD0777">
                        <w:rPr>
                          <w:rStyle w:val="a3"/>
                          <w:rFonts w:ascii="HG丸ｺﾞｼｯｸM-PRO" w:eastAsia="HG丸ｺﾞｼｯｸM-PRO"/>
                        </w:rPr>
                        <w:fldChar w:fldCharType="end"/>
                      </w:r>
                      <w:r w:rsidRPr="007342FE">
                        <w:rPr>
                          <w:rFonts w:ascii="HG丸ｺﾞｼｯｸM-PRO" w:eastAsia="HG丸ｺﾞｼｯｸM-PRO" w:hint="eastAsia"/>
                        </w:rPr>
                        <w:t>）をご覧ください。</w:t>
                      </w:r>
                    </w:p>
                    <w:p w14:paraId="015B4896" w14:textId="77777777" w:rsidR="00FB326C" w:rsidRDefault="00FB326C" w:rsidP="00FB326C">
                      <w:pPr>
                        <w:spacing w:line="0" w:lineRule="atLeast"/>
                        <w:ind w:rightChars="37" w:right="78"/>
                        <w:rPr>
                          <w:rFonts w:ascii="HG丸ｺﾞｼｯｸM-PRO" w:eastAsia="HG丸ｺﾞｼｯｸM-PRO"/>
                          <w:sz w:val="22"/>
                        </w:rPr>
                      </w:pPr>
                      <w:proofErr w:type="spellStart"/>
                      <w:r w:rsidRPr="007342FE">
                        <w:rPr>
                          <w:rFonts w:ascii="HG丸ｺﾞｼｯｸM-PRO" w:eastAsia="HG丸ｺﾞｼｯｸM-PRO" w:hint="eastAsia"/>
                        </w:rPr>
                        <w:t>PCdesk</w:t>
                      </w:r>
                      <w:proofErr w:type="spellEnd"/>
                      <w:r w:rsidRPr="007342FE">
                        <w:rPr>
                          <w:rFonts w:ascii="HG丸ｺﾞｼｯｸM-PRO" w:eastAsia="HG丸ｺﾞｼｯｸM-PRO" w:hint="eastAsia"/>
                        </w:rPr>
                        <w:t>以外のソフトウェアをご利用の場合は、ご利用のソフトウェアの製造元へお問い合わせください。</w:t>
                      </w:r>
                    </w:p>
                    <w:p w14:paraId="25FC41E4" w14:textId="77777777" w:rsidR="00FB326C" w:rsidRDefault="00FB326C" w:rsidP="00FB326C">
                      <w:pPr>
                        <w:spacing w:line="0" w:lineRule="atLeast"/>
                        <w:ind w:rightChars="37" w:right="78"/>
                        <w:rPr>
                          <w:rFonts w:ascii="HG丸ｺﾞｼｯｸM-PRO" w:eastAsia="HG丸ｺﾞｼｯｸM-PRO"/>
                          <w:sz w:val="22"/>
                        </w:rPr>
                      </w:pPr>
                    </w:p>
                    <w:p w14:paraId="59787F6D" w14:textId="77777777" w:rsidR="00FB326C" w:rsidRDefault="00FB326C" w:rsidP="00FB326C">
                      <w:pPr>
                        <w:spacing w:line="0" w:lineRule="atLeast"/>
                        <w:ind w:rightChars="37" w:right="78"/>
                        <w:rPr>
                          <w:rFonts w:ascii="HG丸ｺﾞｼｯｸM-PRO" w:eastAsia="HG丸ｺﾞｼｯｸM-PRO"/>
                          <w:sz w:val="22"/>
                        </w:rPr>
                      </w:pPr>
                    </w:p>
                    <w:p w14:paraId="7EBD5565" w14:textId="77777777" w:rsidR="00FB326C" w:rsidRPr="00B72D20" w:rsidRDefault="00FB326C" w:rsidP="00FB326C">
                      <w:pPr>
                        <w:spacing w:line="0" w:lineRule="atLeast"/>
                        <w:ind w:rightChars="37" w:right="78"/>
                        <w:rPr>
                          <w:rFonts w:ascii="HG丸ｺﾞｼｯｸM-PRO" w:eastAsia="HG丸ｺﾞｼｯｸM-PRO"/>
                          <w:sz w:val="22"/>
                        </w:rPr>
                      </w:pPr>
                    </w:p>
                    <w:p w14:paraId="4081EF4A" w14:textId="77777777" w:rsidR="00FB326C" w:rsidRPr="00B72D20" w:rsidRDefault="00FB326C" w:rsidP="00FB326C">
                      <w:pPr>
                        <w:spacing w:line="0" w:lineRule="atLeast"/>
                        <w:ind w:rightChars="37" w:right="78"/>
                        <w:rPr>
                          <w:rFonts w:ascii="HG丸ｺﾞｼｯｸM-PRO" w:eastAsia="HG丸ｺﾞｼｯｸM-PRO"/>
                          <w:sz w:val="22"/>
                        </w:rPr>
                      </w:pPr>
                    </w:p>
                    <w:p w14:paraId="53C5BD6D" w14:textId="77777777" w:rsidR="00FB326C" w:rsidRPr="001F7755" w:rsidRDefault="00FB326C" w:rsidP="00FB326C">
                      <w:pPr>
                        <w:spacing w:line="0" w:lineRule="atLeast"/>
                        <w:rPr>
                          <w:rFonts w:ascii="HG丸ｺﾞｼｯｸM-PRO" w:eastAsia="HG丸ｺﾞｼｯｸM-PRO"/>
                          <w:sz w:val="14"/>
                          <w:szCs w:val="14"/>
                        </w:rPr>
                      </w:pPr>
                    </w:p>
                  </w:txbxContent>
                </v:textbox>
                <w10:wrap anchorx="margin"/>
              </v:roundrect>
            </w:pict>
          </mc:Fallback>
        </mc:AlternateContent>
      </w:r>
      <w:r w:rsidRPr="00FB326C">
        <w:rPr>
          <w:rFonts w:ascii="HGP創英角ﾎﾟｯﾌﾟ体" w:eastAsia="HGP創英角ﾎﾟｯﾌﾟ体" w:hAnsi="Century" w:cs="Times New Roman" w:hint="eastAsia"/>
          <w:sz w:val="26"/>
          <w:szCs w:val="26"/>
        </w:rPr>
        <w:t>《《</w:t>
      </w:r>
      <w:proofErr w:type="spellStart"/>
      <w:r w:rsidRPr="00FB326C">
        <w:rPr>
          <w:rFonts w:ascii="HGP創英角ﾎﾟｯﾌﾟ体" w:eastAsia="HGP創英角ﾎﾟｯﾌﾟ体" w:hAnsi="HGP創英角ﾎﾟｯﾌﾟ体" w:cs="Times New Roman" w:hint="eastAsia"/>
          <w:sz w:val="26"/>
          <w:szCs w:val="26"/>
        </w:rPr>
        <w:t>eLTAX</w:t>
      </w:r>
      <w:proofErr w:type="spellEnd"/>
      <w:r w:rsidRPr="00FB326C">
        <w:rPr>
          <w:rFonts w:ascii="HGP創英角ﾎﾟｯﾌﾟ体" w:eastAsia="HGP創英角ﾎﾟｯﾌﾟ体" w:hAnsi="HGP創英角ﾎﾟｯﾌﾟ体" w:cs="Times New Roman" w:hint="eastAsia"/>
          <w:sz w:val="26"/>
          <w:szCs w:val="26"/>
        </w:rPr>
        <w:t>の利用手続きについてのお</w:t>
      </w:r>
      <w:r w:rsidRPr="00FB326C">
        <w:rPr>
          <w:rFonts w:ascii="HGP創英角ﾎﾟｯﾌﾟ体" w:eastAsia="HGP創英角ﾎﾟｯﾌﾟ体" w:hAnsi="Century" w:cs="Times New Roman" w:hint="eastAsia"/>
          <w:sz w:val="26"/>
          <w:szCs w:val="26"/>
        </w:rPr>
        <w:t>問い合わせ先》》</w:t>
      </w:r>
    </w:p>
    <w:p w14:paraId="3111FCFE" w14:textId="77777777" w:rsidR="00FB326C" w:rsidRPr="00FB326C" w:rsidRDefault="00FB326C" w:rsidP="00FB326C">
      <w:pPr>
        <w:spacing w:line="0" w:lineRule="atLeast"/>
        <w:rPr>
          <w:rFonts w:ascii="Century" w:eastAsia="ＭＳ 明朝" w:hAnsi="Century" w:cs="Times New Roman"/>
          <w:szCs w:val="24"/>
        </w:rPr>
      </w:pPr>
    </w:p>
    <w:p w14:paraId="1A236F12" w14:textId="77777777" w:rsidR="00FB326C" w:rsidRPr="00FB326C" w:rsidRDefault="00FB326C" w:rsidP="00FB326C">
      <w:pPr>
        <w:spacing w:line="0" w:lineRule="atLeast"/>
        <w:rPr>
          <w:rFonts w:ascii="Century" w:eastAsia="ＭＳ 明朝" w:hAnsi="Century" w:cs="Times New Roman"/>
          <w:szCs w:val="24"/>
        </w:rPr>
      </w:pPr>
    </w:p>
    <w:p w14:paraId="5C68D45D" w14:textId="77777777" w:rsidR="00FB326C" w:rsidRPr="00FB326C" w:rsidRDefault="00FB326C" w:rsidP="00FB326C">
      <w:pPr>
        <w:spacing w:line="0" w:lineRule="atLeast"/>
        <w:rPr>
          <w:rFonts w:ascii="Century" w:eastAsia="ＭＳ 明朝" w:hAnsi="Century" w:cs="Times New Roman"/>
          <w:szCs w:val="24"/>
        </w:rPr>
      </w:pPr>
    </w:p>
    <w:p w14:paraId="3CA7D0EC"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0D06BF1C" w14:textId="77777777" w:rsidR="00FB326C" w:rsidRPr="00FB326C" w:rsidRDefault="00FB326C" w:rsidP="00FB326C">
      <w:pPr>
        <w:spacing w:line="0" w:lineRule="atLeast"/>
        <w:ind w:rightChars="37" w:right="78"/>
        <w:rPr>
          <w:rFonts w:ascii="HG丸ｺﾞｼｯｸM-PRO" w:eastAsia="HG丸ｺﾞｼｯｸM-PRO" w:hAnsi="Century" w:cs="Times New Roman"/>
          <w:sz w:val="22"/>
        </w:rPr>
      </w:pPr>
    </w:p>
    <w:p w14:paraId="56DE52B0" w14:textId="77777777" w:rsidR="00FB326C" w:rsidRPr="00FB326C" w:rsidRDefault="00FB326C" w:rsidP="00FB326C">
      <w:pPr>
        <w:spacing w:line="360" w:lineRule="auto"/>
        <w:jc w:val="left"/>
        <w:rPr>
          <w:rFonts w:ascii="HG丸ｺﾞｼｯｸM-PRO" w:eastAsia="HG丸ｺﾞｼｯｸM-PRO" w:hAnsi="HG丸ｺﾞｼｯｸM-PRO" w:cs="Times New Roman"/>
          <w:szCs w:val="21"/>
        </w:rPr>
      </w:pPr>
    </w:p>
    <w:p w14:paraId="2A1708A6" w14:textId="450E5A2B" w:rsidR="00FB326C" w:rsidRPr="00FB326C" w:rsidRDefault="00FB326C" w:rsidP="00FB326C">
      <w:pPr>
        <w:spacing w:line="360" w:lineRule="auto"/>
        <w:jc w:val="left"/>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663360" behindDoc="0" locked="0" layoutInCell="1" allowOverlap="1" wp14:anchorId="57A512D8" wp14:editId="0C30BEA4">
                <wp:simplePos x="0" y="0"/>
                <wp:positionH relativeFrom="column">
                  <wp:posOffset>21590</wp:posOffset>
                </wp:positionH>
                <wp:positionV relativeFrom="paragraph">
                  <wp:posOffset>311150</wp:posOffset>
                </wp:positionV>
                <wp:extent cx="6514465" cy="8094345"/>
                <wp:effectExtent l="19050" t="27940" r="19685" b="2159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8094345"/>
                        </a:xfrm>
                        <a:prstGeom prst="rect">
                          <a:avLst/>
                        </a:prstGeom>
                        <a:solidFill>
                          <a:srgbClr val="FFFFFF"/>
                        </a:solidFill>
                        <a:ln w="38100" cmpd="dbl">
                          <a:solidFill>
                            <a:srgbClr val="000000"/>
                          </a:solidFill>
                          <a:miter lim="800000"/>
                          <a:headEnd/>
                          <a:tailEnd/>
                        </a:ln>
                      </wps:spPr>
                      <wps:txbx>
                        <w:txbxContent>
                          <w:p w14:paraId="6400E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87CDC">
                              <w:rPr>
                                <w:rFonts w:ascii="HG丸ｺﾞｼｯｸM-PRO" w:eastAsia="HG丸ｺﾞｼｯｸM-PRO" w:hint="eastAsia"/>
                                <w:sz w:val="20"/>
                                <w:szCs w:val="19"/>
                              </w:rPr>
                              <w:t>地方税共通納税システム</w:t>
                            </w:r>
                            <w:r>
                              <w:rPr>
                                <w:rFonts w:ascii="HG丸ｺﾞｼｯｸM-PRO" w:eastAsia="HG丸ｺﾞｼｯｸM-PRO" w:hint="eastAsia"/>
                                <w:sz w:val="20"/>
                                <w:szCs w:val="19"/>
                              </w:rPr>
                              <w:t>とは</w:t>
                            </w:r>
                          </w:p>
                          <w:p w14:paraId="12870F51" w14:textId="77777777" w:rsidR="00FB326C" w:rsidRDefault="00FB326C" w:rsidP="00FB326C">
                            <w:pPr>
                              <w:spacing w:line="220" w:lineRule="exact"/>
                              <w:ind w:firstLineChars="50" w:firstLine="100"/>
                              <w:rPr>
                                <w:rFonts w:ascii="HG丸ｺﾞｼｯｸM-PRO" w:eastAsia="HG丸ｺﾞｼｯｸM-PRO"/>
                                <w:b/>
                                <w:sz w:val="20"/>
                                <w:szCs w:val="19"/>
                              </w:rPr>
                            </w:pPr>
                            <w:r w:rsidRPr="00050E93">
                              <w:rPr>
                                <w:rFonts w:ascii="HG丸ｺﾞｼｯｸM-PRO" w:eastAsia="HG丸ｺﾞｼｯｸM-PRO" w:hint="eastAsia"/>
                                <w:sz w:val="20"/>
                                <w:szCs w:val="19"/>
                              </w:rPr>
                              <w:t>共通納税とは、自宅やオフィスから、地方税の納付手続きを電子的に行うことです。共通納税は、全ての地方公共団体へ一括して電子納付することができます。また、</w:t>
                            </w:r>
                            <w:r w:rsidRPr="00DE1024">
                              <w:rPr>
                                <w:rFonts w:ascii="HG丸ｺﾞｼｯｸM-PRO" w:eastAsia="HG丸ｺﾞｼｯｸM-PRO" w:hint="eastAsia"/>
                                <w:b/>
                                <w:sz w:val="20"/>
                                <w:szCs w:val="19"/>
                              </w:rPr>
                              <w:t>令和５年４月からは新たにクレジットカードによる納付が可能になりました。</w:t>
                            </w:r>
                          </w:p>
                          <w:p w14:paraId="6263452E" w14:textId="77777777" w:rsidR="00FB326C" w:rsidRPr="00DE1024" w:rsidRDefault="00FB326C" w:rsidP="00FB326C">
                            <w:pPr>
                              <w:spacing w:line="200" w:lineRule="exact"/>
                              <w:ind w:firstLineChars="50" w:firstLine="110"/>
                              <w:rPr>
                                <w:rFonts w:ascii="HG丸ｺﾞｼｯｸM-PRO" w:eastAsia="HG丸ｺﾞｼｯｸM-PRO"/>
                                <w:b/>
                                <w:sz w:val="22"/>
                                <w:szCs w:val="21"/>
                              </w:rPr>
                            </w:pPr>
                          </w:p>
                          <w:p w14:paraId="1561D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3D13F8">
                              <w:rPr>
                                <w:rFonts w:ascii="HG丸ｺﾞｼｯｸM-PRO" w:eastAsia="HG丸ｺﾞｼｯｸM-PRO" w:hint="eastAsia"/>
                                <w:sz w:val="20"/>
                                <w:szCs w:val="19"/>
                              </w:rPr>
                              <w:t>納付できる税金の種類</w:t>
                            </w:r>
                          </w:p>
                          <w:p w14:paraId="665E0F22" w14:textId="77777777" w:rsidR="00FB326C" w:rsidRPr="00086475" w:rsidRDefault="00FB326C" w:rsidP="00FB326C">
                            <w:pPr>
                              <w:spacing w:line="220" w:lineRule="exact"/>
                              <w:ind w:firstLineChars="50" w:firstLine="100"/>
                              <w:rPr>
                                <w:rFonts w:ascii="HG丸ｺﾞｼｯｸM-PRO" w:eastAsia="HG丸ｺﾞｼｯｸM-PRO"/>
                                <w:sz w:val="20"/>
                                <w:szCs w:val="19"/>
                              </w:rPr>
                            </w:pPr>
                            <w:r w:rsidRPr="003D13F8">
                              <w:rPr>
                                <w:rFonts w:ascii="HG丸ｺﾞｼｯｸM-PRO" w:eastAsia="HG丸ｺﾞｼｯｸM-PRO" w:hint="eastAsia"/>
                                <w:sz w:val="20"/>
                                <w:szCs w:val="19"/>
                              </w:rPr>
                              <w:t>法人都道府県民税、法人事業税、特別法人事業税又は地方法人特別税、個人道府県民税（利子割、配当割、株式等譲渡所得割）、法人市町村民税、事業所税、個人住民税（特別徴収分、退職所得分）</w:t>
                            </w:r>
                            <w:r w:rsidRPr="00086475">
                              <w:rPr>
                                <w:rFonts w:ascii="HG丸ｺﾞｼｯｸM-PRO" w:eastAsia="HG丸ｺﾞｼｯｸM-PRO" w:hint="eastAsia"/>
                                <w:sz w:val="20"/>
                                <w:szCs w:val="19"/>
                              </w:rPr>
                              <w:t>、府たばこ税、ゴルフ場利用税、</w:t>
                            </w:r>
                            <w:r>
                              <w:rPr>
                                <w:rFonts w:ascii="HG丸ｺﾞｼｯｸM-PRO" w:eastAsia="HG丸ｺﾞｼｯｸM-PRO" w:hint="eastAsia"/>
                                <w:sz w:val="20"/>
                                <w:szCs w:val="19"/>
                              </w:rPr>
                              <w:t>軽油引取税、</w:t>
                            </w:r>
                            <w:r w:rsidRPr="00086475">
                              <w:rPr>
                                <w:rFonts w:ascii="HG丸ｺﾞｼｯｸM-PRO" w:eastAsia="HG丸ｺﾞｼｯｸM-PRO" w:hint="eastAsia"/>
                                <w:sz w:val="20"/>
                                <w:szCs w:val="19"/>
                              </w:rPr>
                              <w:t>宿泊税</w:t>
                            </w:r>
                          </w:p>
                          <w:p w14:paraId="41776856" w14:textId="77777777" w:rsidR="00FB326C" w:rsidRDefault="00FB326C" w:rsidP="00FB326C">
                            <w:pPr>
                              <w:spacing w:line="200" w:lineRule="exact"/>
                              <w:ind w:left="200" w:hangingChars="100" w:hanging="200"/>
                              <w:rPr>
                                <w:rFonts w:ascii="HG丸ｺﾞｼｯｸM-PRO" w:eastAsia="HG丸ｺﾞｼｯｸM-PRO"/>
                                <w:sz w:val="20"/>
                                <w:szCs w:val="19"/>
                              </w:rPr>
                            </w:pPr>
                          </w:p>
                          <w:p w14:paraId="1CEA950B" w14:textId="77777777" w:rsidR="00FB326C" w:rsidRDefault="00FB326C" w:rsidP="00FB326C">
                            <w:pPr>
                              <w:spacing w:line="240" w:lineRule="exact"/>
                              <w:ind w:left="220" w:hangingChars="100" w:hanging="220"/>
                              <w:rPr>
                                <w:rFonts w:ascii="HG丸ｺﾞｼｯｸM-PRO" w:eastAsia="HG丸ｺﾞｼｯｸM-PRO"/>
                                <w:sz w:val="20"/>
                                <w:szCs w:val="19"/>
                              </w:rPr>
                            </w:pPr>
                            <w:r w:rsidRPr="00EB0D94">
                              <w:rPr>
                                <w:rFonts w:ascii="HG丸ｺﾞｼｯｸM-PRO" w:eastAsia="HG丸ｺﾞｼｯｸM-PRO" w:hint="eastAsia"/>
                                <w:sz w:val="22"/>
                                <w:szCs w:val="21"/>
                              </w:rPr>
                              <w:t>●</w:t>
                            </w:r>
                            <w:r>
                              <w:rPr>
                                <w:rFonts w:ascii="HG丸ｺﾞｼｯｸM-PRO" w:eastAsia="HG丸ｺﾞｼｯｸM-PRO" w:hint="eastAsia"/>
                                <w:sz w:val="20"/>
                                <w:szCs w:val="19"/>
                              </w:rPr>
                              <w:t>地方税共通納税システムのメリット</w:t>
                            </w:r>
                          </w:p>
                          <w:p w14:paraId="6E648CC0"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3D13F8">
                              <w:rPr>
                                <w:rFonts w:ascii="HG丸ｺﾞｼｯｸM-PRO" w:eastAsia="HG丸ｺﾞｼｯｸM-PRO" w:hint="eastAsia"/>
                                <w:sz w:val="20"/>
                                <w:szCs w:val="19"/>
                              </w:rPr>
                              <w:t>１　全ての都道府県、区市町村を対象として、複数の地方公共団体へ一括して電子的に納付することができ、</w:t>
                            </w:r>
                          </w:p>
                          <w:p w14:paraId="2278A613" w14:textId="77777777" w:rsidR="00FB326C" w:rsidRPr="003D13F8" w:rsidRDefault="00FB326C" w:rsidP="00FB326C">
                            <w:pPr>
                              <w:spacing w:line="240" w:lineRule="exact"/>
                              <w:ind w:leftChars="100" w:left="210" w:firstLineChars="150" w:firstLine="300"/>
                              <w:rPr>
                                <w:rFonts w:ascii="HG丸ｺﾞｼｯｸM-PRO" w:eastAsia="HG丸ｺﾞｼｯｸM-PRO"/>
                                <w:sz w:val="20"/>
                                <w:szCs w:val="19"/>
                              </w:rPr>
                            </w:pPr>
                            <w:r w:rsidRPr="003D13F8">
                              <w:rPr>
                                <w:rFonts w:ascii="HG丸ｺﾞｼｯｸM-PRO" w:eastAsia="HG丸ｺﾞｼｯｸM-PRO" w:hint="eastAsia"/>
                                <w:sz w:val="20"/>
                                <w:szCs w:val="19"/>
                              </w:rPr>
                              <w:t>納付事務の負担が軽減されます。</w:t>
                            </w:r>
                          </w:p>
                          <w:p w14:paraId="0987F85A"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２</w:t>
                            </w:r>
                            <w:r w:rsidRPr="003D13F8">
                              <w:rPr>
                                <w:rFonts w:ascii="HG丸ｺﾞｼｯｸM-PRO" w:eastAsia="HG丸ｺﾞｼｯｸM-PRO" w:hint="eastAsia"/>
                                <w:sz w:val="20"/>
                                <w:szCs w:val="19"/>
                              </w:rPr>
                              <w:t xml:space="preserve">　電子申告を行った申告情報を共通納税システムに引き継いで納付することができます。</w:t>
                            </w:r>
                          </w:p>
                          <w:p w14:paraId="404F592E"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３</w:t>
                            </w:r>
                            <w:r w:rsidRPr="003D13F8">
                              <w:rPr>
                                <w:rFonts w:ascii="HG丸ｺﾞｼｯｸM-PRO" w:eastAsia="HG丸ｺﾞｼｯｸM-PRO" w:hint="eastAsia"/>
                                <w:sz w:val="20"/>
                                <w:szCs w:val="19"/>
                              </w:rPr>
                              <w:t xml:space="preserve">　事前に登録した金融機関口座を指定して、地方税を直接納付することができます。（ダイレクト納付）</w:t>
                            </w:r>
                          </w:p>
                          <w:p w14:paraId="3F1D144D" w14:textId="77777777" w:rsidR="00FB326C"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４</w:t>
                            </w:r>
                            <w:r w:rsidRPr="003D13F8">
                              <w:rPr>
                                <w:rFonts w:ascii="HG丸ｺﾞｼｯｸM-PRO" w:eastAsia="HG丸ｺﾞｼｯｸM-PRO" w:hint="eastAsia"/>
                                <w:sz w:val="20"/>
                                <w:szCs w:val="19"/>
                              </w:rPr>
                              <w:t xml:space="preserve">　地方公共団体が指定する金融機関以外の金融機関からも納付できます。</w:t>
                            </w:r>
                          </w:p>
                          <w:p w14:paraId="59A0989A" w14:textId="77777777" w:rsidR="00FB326C" w:rsidRDefault="00FB326C" w:rsidP="00FB326C">
                            <w:pPr>
                              <w:spacing w:line="200" w:lineRule="exact"/>
                              <w:ind w:left="200" w:hangingChars="100" w:hanging="200"/>
                              <w:rPr>
                                <w:rFonts w:ascii="HG丸ｺﾞｼｯｸM-PRO" w:eastAsia="HG丸ｺﾞｼｯｸM-PRO"/>
                                <w:sz w:val="20"/>
                                <w:szCs w:val="19"/>
                              </w:rPr>
                            </w:pPr>
                          </w:p>
                          <w:p w14:paraId="010B227E" w14:textId="77777777" w:rsidR="00FB326C" w:rsidRPr="005A500B"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A500B">
                              <w:rPr>
                                <w:rFonts w:ascii="HG丸ｺﾞｼｯｸM-PRO" w:eastAsia="HG丸ｺﾞｼｯｸM-PRO" w:hint="eastAsia"/>
                                <w:sz w:val="20"/>
                                <w:szCs w:val="19"/>
                              </w:rPr>
                              <w:t>ご利用可能な納付手段</w:t>
                            </w:r>
                          </w:p>
                          <w:p w14:paraId="2336E762"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5A500B">
                              <w:rPr>
                                <w:rFonts w:ascii="HG丸ｺﾞｼｯｸM-PRO" w:eastAsia="HG丸ｺﾞｼｯｸM-PRO" w:hint="eastAsia"/>
                                <w:sz w:val="20"/>
                                <w:szCs w:val="19"/>
                              </w:rPr>
                              <w:t>・ダイレクト納付</w:t>
                            </w:r>
                          </w:p>
                          <w:p w14:paraId="0C576981"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・情報リンク方式</w:t>
                            </w:r>
                          </w:p>
                          <w:p w14:paraId="1077431C"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・オンライン方式（ＡＴＭ・インターネットバンキング）</w:t>
                            </w:r>
                          </w:p>
                          <w:p w14:paraId="4A563EB5" w14:textId="77777777" w:rsidR="00FB326C"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・クレジットカード</w:t>
                            </w:r>
                          </w:p>
                          <w:p w14:paraId="69B08A6B" w14:textId="77777777" w:rsidR="00FB326C" w:rsidRDefault="00FB326C" w:rsidP="00FB326C">
                            <w:pPr>
                              <w:spacing w:line="220" w:lineRule="exact"/>
                              <w:ind w:firstLineChars="100" w:firstLine="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※ダイレクト納付の利用においては</w:t>
                            </w:r>
                            <w:r>
                              <w:rPr>
                                <w:rFonts w:ascii="HG丸ｺﾞｼｯｸM-PRO" w:eastAsia="HG丸ｺﾞｼｯｸM-PRO" w:hAnsi="HG丸ｺﾞｼｯｸM-PRO" w:cs="ＭＳ 明朝" w:hint="eastAsia"/>
                                <w:sz w:val="20"/>
                                <w:szCs w:val="19"/>
                              </w:rPr>
                              <w:t>、</w:t>
                            </w:r>
                            <w:r w:rsidRPr="00866A4D">
                              <w:rPr>
                                <w:rFonts w:ascii="HG丸ｺﾞｼｯｸM-PRO" w:eastAsia="HG丸ｺﾞｼｯｸM-PRO" w:hAnsi="HG丸ｺﾞｼｯｸM-PRO" w:cs="ＭＳ 明朝" w:hint="eastAsia"/>
                                <w:sz w:val="20"/>
                                <w:szCs w:val="19"/>
                              </w:rPr>
                              <w:t>手数料は不要です</w:t>
                            </w:r>
                            <w:r>
                              <w:rPr>
                                <w:rFonts w:ascii="HG丸ｺﾞｼｯｸM-PRO" w:eastAsia="HG丸ｺﾞｼｯｸM-PRO" w:hAnsi="HG丸ｺﾞｼｯｸM-PRO" w:cs="ＭＳ 明朝" w:hint="eastAsia"/>
                                <w:sz w:val="20"/>
                                <w:szCs w:val="19"/>
                              </w:rPr>
                              <w:t>。</w:t>
                            </w:r>
                          </w:p>
                          <w:p w14:paraId="34BB192B" w14:textId="77777777" w:rsidR="00FB326C" w:rsidRPr="00866A4D" w:rsidRDefault="00FB326C" w:rsidP="00FB326C">
                            <w:pPr>
                              <w:spacing w:line="220" w:lineRule="exact"/>
                              <w:ind w:leftChars="150" w:left="315" w:firstLineChars="50" w:firstLine="1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インターネットバンキング及びATM等の利用にあたっては、手数料が必要となる場合がありますので、金融機関にご確認ください。</w:t>
                            </w:r>
                          </w:p>
                          <w:p w14:paraId="08C1487D" w14:textId="77777777" w:rsidR="00FB326C" w:rsidRDefault="00FB326C" w:rsidP="00FB326C">
                            <w:pPr>
                              <w:spacing w:line="220" w:lineRule="exact"/>
                              <w:ind w:left="200" w:hangingChars="100" w:hanging="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 xml:space="preserve">　　なお、クレジットカードの利用においては、システム利用料が必要となります。</w:t>
                            </w:r>
                          </w:p>
                          <w:p w14:paraId="7A0689EC" w14:textId="77777777" w:rsidR="00FB326C" w:rsidRPr="00866A4D" w:rsidRDefault="00FB326C" w:rsidP="00FB326C">
                            <w:pPr>
                              <w:spacing w:line="200" w:lineRule="exact"/>
                              <w:ind w:left="200" w:hangingChars="100" w:hanging="200"/>
                              <w:rPr>
                                <w:rFonts w:ascii="HG丸ｺﾞｼｯｸM-PRO" w:eastAsia="HG丸ｺﾞｼｯｸM-PRO" w:hAnsi="HG丸ｺﾞｼｯｸM-PRO"/>
                                <w:sz w:val="20"/>
                                <w:szCs w:val="19"/>
                              </w:rPr>
                            </w:pPr>
                          </w:p>
                          <w:p w14:paraId="67E60A82"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●ご利用可能な時間</w:t>
                            </w:r>
                          </w:p>
                          <w:p w14:paraId="7F2E0D1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時期や納付手段によってご利用可能な時間が異なります。詳しくは</w:t>
                            </w:r>
                            <w:proofErr w:type="spellStart"/>
                            <w:r w:rsidRPr="00050E93">
                              <w:rPr>
                                <w:rFonts w:ascii="HG丸ｺﾞｼｯｸM-PRO" w:eastAsia="HG丸ｺﾞｼｯｸM-PRO" w:hint="eastAsia"/>
                                <w:sz w:val="20"/>
                                <w:szCs w:val="19"/>
                              </w:rPr>
                              <w:t>eLTAX</w:t>
                            </w:r>
                            <w:proofErr w:type="spellEnd"/>
                            <w:r w:rsidRPr="00050E93">
                              <w:rPr>
                                <w:rFonts w:ascii="HG丸ｺﾞｼｯｸM-PRO" w:eastAsia="HG丸ｺﾞｼｯｸM-PRO" w:hint="eastAsia"/>
                                <w:sz w:val="20"/>
                                <w:szCs w:val="19"/>
                              </w:rPr>
                              <w:t>ホームページの「共通納税とは」</w:t>
                            </w:r>
                          </w:p>
                          <w:p w14:paraId="24B932D4"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w:t>
                            </w:r>
                            <w:hyperlink r:id="rId18" w:history="1">
                              <w:r w:rsidRPr="00077074">
                                <w:rPr>
                                  <w:rStyle w:val="a3"/>
                                  <w:rFonts w:ascii="HG丸ｺﾞｼｯｸM-PRO" w:eastAsia="HG丸ｺﾞｼｯｸM-PRO" w:hint="eastAsia"/>
                                  <w:sz w:val="20"/>
                                  <w:szCs w:val="19"/>
                                </w:rPr>
                                <w:t>https://www.eltax.lta.go.jp/kyoutsuunouzei/gaiyou/</w:t>
                              </w:r>
                            </w:hyperlink>
                            <w:r w:rsidRPr="00050E93">
                              <w:rPr>
                                <w:rFonts w:ascii="HG丸ｺﾞｼｯｸM-PRO" w:eastAsia="HG丸ｺﾞｼｯｸM-PRO" w:hint="eastAsia"/>
                                <w:sz w:val="20"/>
                                <w:szCs w:val="19"/>
                              </w:rPr>
                              <w:t>）をご覧ください。</w:t>
                            </w:r>
                          </w:p>
                          <w:p w14:paraId="6FDFB213" w14:textId="77777777" w:rsidR="00FB326C" w:rsidRPr="00050E93" w:rsidRDefault="00FB326C" w:rsidP="00FB326C">
                            <w:pPr>
                              <w:spacing w:line="200" w:lineRule="exact"/>
                              <w:ind w:left="200" w:hangingChars="100" w:hanging="200"/>
                              <w:rPr>
                                <w:rFonts w:ascii="HG丸ｺﾞｼｯｸM-PRO" w:eastAsia="HG丸ｺﾞｼｯｸM-PRO"/>
                                <w:sz w:val="20"/>
                                <w:szCs w:val="19"/>
                              </w:rPr>
                            </w:pPr>
                          </w:p>
                          <w:p w14:paraId="73BF728B"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●取扱金融機関</w:t>
                            </w:r>
                          </w:p>
                          <w:p w14:paraId="129A313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各銀行、信用金庫、信用組合など多くの金融機関でご利用いただけます。</w:t>
                            </w:r>
                          </w:p>
                          <w:p w14:paraId="405EC20E"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（地方公共団体の指定する金融機関に限りません。）</w:t>
                            </w:r>
                          </w:p>
                          <w:p w14:paraId="0E4759F9" w14:textId="77777777" w:rsidR="00FB326C" w:rsidRDefault="00FB326C" w:rsidP="00FB326C">
                            <w:pPr>
                              <w:spacing w:line="200" w:lineRule="exact"/>
                              <w:ind w:left="200" w:hangingChars="100" w:hanging="200"/>
                              <w:rPr>
                                <w:rFonts w:ascii="HG丸ｺﾞｼｯｸM-PRO" w:eastAsia="HG丸ｺﾞｼｯｸM-PRO"/>
                                <w:sz w:val="20"/>
                                <w:szCs w:val="19"/>
                              </w:rPr>
                            </w:pPr>
                          </w:p>
                          <w:p w14:paraId="6253527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●納付の手順</w:t>
                            </w:r>
                          </w:p>
                          <w:p w14:paraId="3190659F" w14:textId="77777777" w:rsidR="00FB326C" w:rsidRPr="00077074" w:rsidRDefault="00FB326C" w:rsidP="00FB326C">
                            <w:pPr>
                              <w:spacing w:line="220" w:lineRule="exact"/>
                              <w:ind w:firstLineChars="50" w:firstLine="100"/>
                              <w:rPr>
                                <w:rFonts w:ascii="HG丸ｺﾞｼｯｸM-PRO" w:eastAsia="HG丸ｺﾞｼｯｸM-PRO"/>
                                <w:sz w:val="20"/>
                                <w:szCs w:val="19"/>
                              </w:rPr>
                            </w:pPr>
                            <w:r w:rsidRPr="00077074">
                              <w:rPr>
                                <w:rFonts w:ascii="HG丸ｺﾞｼｯｸM-PRO" w:eastAsia="HG丸ｺﾞｼｯｸM-PRO" w:hint="eastAsia"/>
                                <w:sz w:val="20"/>
                                <w:szCs w:val="19"/>
                              </w:rPr>
                              <w:t>共通納税の手続きには、収納機関番号や納付番号などの納付情報が必要になり、以下の手順に従って納付を行います。</w:t>
                            </w:r>
                          </w:p>
                          <w:p w14:paraId="0B9740E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① 納付情報の発行依頼を行う</w:t>
                            </w:r>
                          </w:p>
                          <w:p w14:paraId="44A2BED5"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申告データ又は納付用の基本情報を入力して、納付情報の発行依頼を行います。</w:t>
                            </w:r>
                          </w:p>
                          <w:p w14:paraId="327FB916"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② 納付情報を受け取る</w:t>
                            </w:r>
                          </w:p>
                          <w:p w14:paraId="68EC544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納税者が納付情報を受け取り、確認します。（代理人も確認可能です。）</w:t>
                            </w:r>
                          </w:p>
                          <w:p w14:paraId="4D6B5A4D"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③ 納付を行う</w:t>
                            </w:r>
                          </w:p>
                          <w:p w14:paraId="2A7422A0"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ダイレクト納付、インターネットバンキング、ATM、クレジットカードにより納付を行います。</w:t>
                            </w:r>
                          </w:p>
                          <w:p w14:paraId="4461281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w:t>
                            </w:r>
                            <w:r>
                              <w:rPr>
                                <w:rFonts w:ascii="HG丸ｺﾞｼｯｸM-PRO" w:eastAsia="HG丸ｺﾞｼｯｸM-PRO" w:hint="eastAsia"/>
                                <w:sz w:val="20"/>
                                <w:szCs w:val="19"/>
                              </w:rPr>
                              <w:t>は金融機関により、利用可能な納付</w:t>
                            </w:r>
                            <w:r w:rsidRPr="00077074">
                              <w:rPr>
                                <w:rFonts w:ascii="HG丸ｺﾞｼｯｸM-PRO" w:eastAsia="HG丸ｺﾞｼｯｸM-PRO" w:hint="eastAsia"/>
                                <w:sz w:val="20"/>
                                <w:szCs w:val="19"/>
                              </w:rPr>
                              <w:t>方法が異なります。）</w:t>
                            </w:r>
                          </w:p>
                          <w:p w14:paraId="5E4CF87D"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の手順に係る操作マニュアルなど詳細については、</w:t>
                            </w:r>
                            <w:proofErr w:type="spellStart"/>
                            <w:r w:rsidRPr="00077074">
                              <w:rPr>
                                <w:rFonts w:ascii="HG丸ｺﾞｼｯｸM-PRO" w:eastAsia="HG丸ｺﾞｼｯｸM-PRO" w:hint="eastAsia"/>
                                <w:sz w:val="20"/>
                                <w:szCs w:val="19"/>
                              </w:rPr>
                              <w:t>eLTAX</w:t>
                            </w:r>
                            <w:proofErr w:type="spellEnd"/>
                            <w:r w:rsidRPr="00077074">
                              <w:rPr>
                                <w:rFonts w:ascii="HG丸ｺﾞｼｯｸM-PRO" w:eastAsia="HG丸ｺﾞｼｯｸM-PRO" w:hint="eastAsia"/>
                                <w:sz w:val="20"/>
                                <w:szCs w:val="19"/>
                              </w:rPr>
                              <w:t>ホームページの共通納税の「納税の手順（</w:t>
                            </w:r>
                            <w:hyperlink r:id="rId19" w:history="1">
                              <w:r w:rsidRPr="00077074">
                                <w:rPr>
                                  <w:rStyle w:val="a3"/>
                                  <w:rFonts w:ascii="HG丸ｺﾞｼｯｸM-PRO" w:eastAsia="HG丸ｺﾞｼｯｸM-PRO" w:hint="eastAsia"/>
                                  <w:sz w:val="20"/>
                                  <w:szCs w:val="19"/>
                                </w:rPr>
                                <w:t>https://www.eltax.lta.go.jp/kyoutsuunouzei/sousa/jishin/</w:t>
                              </w:r>
                            </w:hyperlink>
                            <w:r w:rsidRPr="00077074">
                              <w:rPr>
                                <w:rFonts w:ascii="HG丸ｺﾞｼｯｸM-PRO" w:eastAsia="HG丸ｺﾞｼｯｸM-PRO" w:hint="eastAsia"/>
                                <w:sz w:val="20"/>
                                <w:szCs w:val="19"/>
                              </w:rPr>
                              <w:t>）」をご覧ください。</w:t>
                            </w:r>
                          </w:p>
                          <w:p w14:paraId="49E5BB56" w14:textId="77777777" w:rsidR="00FB326C" w:rsidRPr="00077074" w:rsidRDefault="00FB326C" w:rsidP="00FB326C">
                            <w:pPr>
                              <w:spacing w:line="200" w:lineRule="exact"/>
                              <w:ind w:left="200" w:hangingChars="100" w:hanging="200"/>
                              <w:rPr>
                                <w:rFonts w:ascii="HG丸ｺﾞｼｯｸM-PRO" w:eastAsia="HG丸ｺﾞｼｯｸM-PRO"/>
                                <w:sz w:val="20"/>
                                <w:szCs w:val="19"/>
                              </w:rPr>
                            </w:pPr>
                          </w:p>
                          <w:p w14:paraId="0D50A99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w:t>
                            </w:r>
                            <w:r w:rsidRPr="00077074">
                              <w:rPr>
                                <w:rFonts w:ascii="HG丸ｺﾞｼｯｸM-PRO" w:eastAsia="HG丸ｺﾞｼｯｸM-PRO" w:hint="eastAsia"/>
                                <w:sz w:val="20"/>
                                <w:szCs w:val="19"/>
                              </w:rPr>
                              <w:t>納付済の確認方法</w:t>
                            </w:r>
                          </w:p>
                          <w:p w14:paraId="6A879791"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手続完了後、「納付完了通知」がメッセージボックスに格納されます。</w:t>
                            </w:r>
                          </w:p>
                          <w:p w14:paraId="6ECE83F8"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できなかった場合、残高不足などの「エラー通知」が格納されますので、必ず納付状況(エラー情報)の確認をお願いします。</w:t>
                            </w:r>
                          </w:p>
                          <w:p w14:paraId="03A9A953" w14:textId="77777777" w:rsidR="00FB326C" w:rsidRPr="00546E1B" w:rsidRDefault="00FB326C" w:rsidP="00FB326C">
                            <w:pPr>
                              <w:spacing w:line="220" w:lineRule="exact"/>
                              <w:rPr>
                                <w:rFonts w:ascii="HG丸ｺﾞｼｯｸM-PRO" w:eastAsia="HG丸ｺﾞｼｯｸM-PRO"/>
                                <w:sz w:val="20"/>
                                <w:szCs w:val="19"/>
                              </w:rPr>
                            </w:pPr>
                            <w:r>
                              <w:rPr>
                                <w:rFonts w:ascii="HG丸ｺﾞｼｯｸM-PRO" w:eastAsia="HG丸ｺﾞｼｯｸM-PRO" w:hint="eastAsia"/>
                                <w:sz w:val="20"/>
                                <w:szCs w:val="19"/>
                              </w:rPr>
                              <w:t>※納付日を指定して納付</w:t>
                            </w:r>
                            <w:r w:rsidRPr="005A2E69">
                              <w:rPr>
                                <w:rFonts w:ascii="HG丸ｺﾞｼｯｸM-PRO" w:eastAsia="HG丸ｺﾞｼｯｸM-PRO" w:hint="eastAsia"/>
                                <w:sz w:val="20"/>
                                <w:szCs w:val="19"/>
                              </w:rPr>
                              <w:t>された方は、指定した期日の午前中にメッセージボックスの内容をご確認ください。</w:t>
                            </w:r>
                          </w:p>
                          <w:p w14:paraId="1ED17BBE" w14:textId="77777777" w:rsidR="00FB326C" w:rsidRPr="00D54B71" w:rsidRDefault="00FB326C" w:rsidP="00FB326C">
                            <w:pPr>
                              <w:spacing w:line="200" w:lineRule="exact"/>
                              <w:ind w:left="200" w:hangingChars="100" w:hanging="200"/>
                              <w:rPr>
                                <w:rFonts w:ascii="HG丸ｺﾞｼｯｸM-PRO" w:eastAsia="HG丸ｺﾞｼｯｸM-PRO"/>
                                <w:sz w:val="20"/>
                                <w:szCs w:val="19"/>
                              </w:rPr>
                            </w:pPr>
                          </w:p>
                          <w:p w14:paraId="6584F067"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＜注意＞</w:t>
                            </w:r>
                          </w:p>
                          <w:p w14:paraId="38078B17"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共通納税では紙の領収書は発行されませんが、納付済みの確認メッセージや納付履歴が画面上で確認できます。</w:t>
                            </w:r>
                          </w:p>
                          <w:p w14:paraId="146FCBDF"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領収書が必要な方は、従来どおり、窓口に納付書を持参して納付を行ってください。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512D8" id="_x0000_t202" coordsize="21600,21600" o:spt="202" path="m,l,21600r21600,l21600,xe">
                <v:stroke joinstyle="miter"/>
                <v:path gradientshapeok="t" o:connecttype="rect"/>
              </v:shapetype>
              <v:shape id="テキスト ボックス 24" o:spid="_x0000_s1036" type="#_x0000_t202" style="position:absolute;margin-left:1.7pt;margin-top:24.5pt;width:512.95pt;height:6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" strokeweight="3pt">
                <v:stroke linestyle="thinThin"/>
                <v:textbox inset="5.85pt,.7pt,5.85pt,.7pt">
                  <w:txbxContent>
                    <w:p w14:paraId="6400E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87CDC">
                        <w:rPr>
                          <w:rFonts w:ascii="HG丸ｺﾞｼｯｸM-PRO" w:eastAsia="HG丸ｺﾞｼｯｸM-PRO" w:hint="eastAsia"/>
                          <w:sz w:val="20"/>
                          <w:szCs w:val="19"/>
                        </w:rPr>
                        <w:t>地方税共通納税システム</w:t>
                      </w:r>
                      <w:r>
                        <w:rPr>
                          <w:rFonts w:ascii="HG丸ｺﾞｼｯｸM-PRO" w:eastAsia="HG丸ｺﾞｼｯｸM-PRO" w:hint="eastAsia"/>
                          <w:sz w:val="20"/>
                          <w:szCs w:val="19"/>
                        </w:rPr>
                        <w:t>とは</w:t>
                      </w:r>
                    </w:p>
                    <w:p w14:paraId="12870F51" w14:textId="77777777" w:rsidR="00FB326C" w:rsidRDefault="00FB326C" w:rsidP="00FB326C">
                      <w:pPr>
                        <w:spacing w:line="220" w:lineRule="exact"/>
                        <w:ind w:firstLineChars="50" w:firstLine="100"/>
                        <w:rPr>
                          <w:rFonts w:ascii="HG丸ｺﾞｼｯｸM-PRO" w:eastAsia="HG丸ｺﾞｼｯｸM-PRO"/>
                          <w:b/>
                          <w:sz w:val="20"/>
                          <w:szCs w:val="19"/>
                        </w:rPr>
                      </w:pPr>
                      <w:r w:rsidRPr="00050E93">
                        <w:rPr>
                          <w:rFonts w:ascii="HG丸ｺﾞｼｯｸM-PRO" w:eastAsia="HG丸ｺﾞｼｯｸM-PRO" w:hint="eastAsia"/>
                          <w:sz w:val="20"/>
                          <w:szCs w:val="19"/>
                        </w:rPr>
                        <w:t>共通納税とは、自宅やオフィスから、地方税の納付手続きを電子的に行うことです。共通納税は、全ての地方公共団体へ一括して電子納付することができます。また、</w:t>
                      </w:r>
                      <w:r w:rsidRPr="00DE1024">
                        <w:rPr>
                          <w:rFonts w:ascii="HG丸ｺﾞｼｯｸM-PRO" w:eastAsia="HG丸ｺﾞｼｯｸM-PRO" w:hint="eastAsia"/>
                          <w:b/>
                          <w:sz w:val="20"/>
                          <w:szCs w:val="19"/>
                        </w:rPr>
                        <w:t>令和５年４月からは新たにクレジットカードによる納付が可能になりました。</w:t>
                      </w:r>
                    </w:p>
                    <w:p w14:paraId="6263452E" w14:textId="77777777" w:rsidR="00FB326C" w:rsidRPr="00DE1024" w:rsidRDefault="00FB326C" w:rsidP="00FB326C">
                      <w:pPr>
                        <w:spacing w:line="200" w:lineRule="exact"/>
                        <w:ind w:firstLineChars="50" w:firstLine="110"/>
                        <w:rPr>
                          <w:rFonts w:ascii="HG丸ｺﾞｼｯｸM-PRO" w:eastAsia="HG丸ｺﾞｼｯｸM-PRO"/>
                          <w:b/>
                          <w:sz w:val="22"/>
                          <w:szCs w:val="21"/>
                        </w:rPr>
                      </w:pPr>
                    </w:p>
                    <w:p w14:paraId="1561DCBE" w14:textId="77777777" w:rsidR="00FB326C"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3D13F8">
                        <w:rPr>
                          <w:rFonts w:ascii="HG丸ｺﾞｼｯｸM-PRO" w:eastAsia="HG丸ｺﾞｼｯｸM-PRO" w:hint="eastAsia"/>
                          <w:sz w:val="20"/>
                          <w:szCs w:val="19"/>
                        </w:rPr>
                        <w:t>納付できる税金の種類</w:t>
                      </w:r>
                    </w:p>
                    <w:p w14:paraId="665E0F22" w14:textId="77777777" w:rsidR="00FB326C" w:rsidRPr="00086475" w:rsidRDefault="00FB326C" w:rsidP="00FB326C">
                      <w:pPr>
                        <w:spacing w:line="220" w:lineRule="exact"/>
                        <w:ind w:firstLineChars="50" w:firstLine="100"/>
                        <w:rPr>
                          <w:rFonts w:ascii="HG丸ｺﾞｼｯｸM-PRO" w:eastAsia="HG丸ｺﾞｼｯｸM-PRO"/>
                          <w:sz w:val="20"/>
                          <w:szCs w:val="19"/>
                        </w:rPr>
                      </w:pPr>
                      <w:r w:rsidRPr="003D13F8">
                        <w:rPr>
                          <w:rFonts w:ascii="HG丸ｺﾞｼｯｸM-PRO" w:eastAsia="HG丸ｺﾞｼｯｸM-PRO" w:hint="eastAsia"/>
                          <w:sz w:val="20"/>
                          <w:szCs w:val="19"/>
                        </w:rPr>
                        <w:t>法人都道府県民税、法人事業税、特別法人事業税又は地方法人特別税、個人道府県民税（利子割、配当割、株式等譲渡所得割）、法人市町村民税、事業所税、個人住民税（特別徴収分、退職所得分）</w:t>
                      </w:r>
                      <w:r w:rsidRPr="00086475">
                        <w:rPr>
                          <w:rFonts w:ascii="HG丸ｺﾞｼｯｸM-PRO" w:eastAsia="HG丸ｺﾞｼｯｸM-PRO" w:hint="eastAsia"/>
                          <w:sz w:val="20"/>
                          <w:szCs w:val="19"/>
                        </w:rPr>
                        <w:t>、府たばこ税、ゴルフ場利用税、</w:t>
                      </w:r>
                      <w:r>
                        <w:rPr>
                          <w:rFonts w:ascii="HG丸ｺﾞｼｯｸM-PRO" w:eastAsia="HG丸ｺﾞｼｯｸM-PRO" w:hint="eastAsia"/>
                          <w:sz w:val="20"/>
                          <w:szCs w:val="19"/>
                        </w:rPr>
                        <w:t>軽油引取税、</w:t>
                      </w:r>
                      <w:r w:rsidRPr="00086475">
                        <w:rPr>
                          <w:rFonts w:ascii="HG丸ｺﾞｼｯｸM-PRO" w:eastAsia="HG丸ｺﾞｼｯｸM-PRO" w:hint="eastAsia"/>
                          <w:sz w:val="20"/>
                          <w:szCs w:val="19"/>
                        </w:rPr>
                        <w:t>宿泊税</w:t>
                      </w:r>
                    </w:p>
                    <w:p w14:paraId="41776856" w14:textId="77777777" w:rsidR="00FB326C" w:rsidRDefault="00FB326C" w:rsidP="00FB326C">
                      <w:pPr>
                        <w:spacing w:line="200" w:lineRule="exact"/>
                        <w:ind w:left="200" w:hangingChars="100" w:hanging="200"/>
                        <w:rPr>
                          <w:rFonts w:ascii="HG丸ｺﾞｼｯｸM-PRO" w:eastAsia="HG丸ｺﾞｼｯｸM-PRO"/>
                          <w:sz w:val="20"/>
                          <w:szCs w:val="19"/>
                        </w:rPr>
                      </w:pPr>
                    </w:p>
                    <w:p w14:paraId="1CEA950B" w14:textId="77777777" w:rsidR="00FB326C" w:rsidRDefault="00FB326C" w:rsidP="00FB326C">
                      <w:pPr>
                        <w:spacing w:line="240" w:lineRule="exact"/>
                        <w:ind w:left="220" w:hangingChars="100" w:hanging="220"/>
                        <w:rPr>
                          <w:rFonts w:ascii="HG丸ｺﾞｼｯｸM-PRO" w:eastAsia="HG丸ｺﾞｼｯｸM-PRO"/>
                          <w:sz w:val="20"/>
                          <w:szCs w:val="19"/>
                        </w:rPr>
                      </w:pPr>
                      <w:r w:rsidRPr="00EB0D94">
                        <w:rPr>
                          <w:rFonts w:ascii="HG丸ｺﾞｼｯｸM-PRO" w:eastAsia="HG丸ｺﾞｼｯｸM-PRO" w:hint="eastAsia"/>
                          <w:sz w:val="22"/>
                          <w:szCs w:val="21"/>
                        </w:rPr>
                        <w:t>●</w:t>
                      </w:r>
                      <w:r>
                        <w:rPr>
                          <w:rFonts w:ascii="HG丸ｺﾞｼｯｸM-PRO" w:eastAsia="HG丸ｺﾞｼｯｸM-PRO" w:hint="eastAsia"/>
                          <w:sz w:val="20"/>
                          <w:szCs w:val="19"/>
                        </w:rPr>
                        <w:t>地方税共通納税システムのメリット</w:t>
                      </w:r>
                    </w:p>
                    <w:p w14:paraId="6E648CC0"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3D13F8">
                        <w:rPr>
                          <w:rFonts w:ascii="HG丸ｺﾞｼｯｸM-PRO" w:eastAsia="HG丸ｺﾞｼｯｸM-PRO" w:hint="eastAsia"/>
                          <w:sz w:val="20"/>
                          <w:szCs w:val="19"/>
                        </w:rPr>
                        <w:t>１　全ての都道府県、区市町村を対象として、複数の地方公共団体へ一括して電子的に納付することができ、</w:t>
                      </w:r>
                    </w:p>
                    <w:p w14:paraId="2278A613" w14:textId="77777777" w:rsidR="00FB326C" w:rsidRPr="003D13F8" w:rsidRDefault="00FB326C" w:rsidP="00FB326C">
                      <w:pPr>
                        <w:spacing w:line="240" w:lineRule="exact"/>
                        <w:ind w:leftChars="100" w:left="210" w:firstLineChars="150" w:firstLine="300"/>
                        <w:rPr>
                          <w:rFonts w:ascii="HG丸ｺﾞｼｯｸM-PRO" w:eastAsia="HG丸ｺﾞｼｯｸM-PRO"/>
                          <w:sz w:val="20"/>
                          <w:szCs w:val="19"/>
                        </w:rPr>
                      </w:pPr>
                      <w:r w:rsidRPr="003D13F8">
                        <w:rPr>
                          <w:rFonts w:ascii="HG丸ｺﾞｼｯｸM-PRO" w:eastAsia="HG丸ｺﾞｼｯｸM-PRO" w:hint="eastAsia"/>
                          <w:sz w:val="20"/>
                          <w:szCs w:val="19"/>
                        </w:rPr>
                        <w:t>納付事務の負担が軽減されます。</w:t>
                      </w:r>
                    </w:p>
                    <w:p w14:paraId="0987F85A"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２</w:t>
                      </w:r>
                      <w:r w:rsidRPr="003D13F8">
                        <w:rPr>
                          <w:rFonts w:ascii="HG丸ｺﾞｼｯｸM-PRO" w:eastAsia="HG丸ｺﾞｼｯｸM-PRO" w:hint="eastAsia"/>
                          <w:sz w:val="20"/>
                          <w:szCs w:val="19"/>
                        </w:rPr>
                        <w:t xml:space="preserve">　電子申告を行った申告情報を共通納税システムに引き継いで納付することができます。</w:t>
                      </w:r>
                    </w:p>
                    <w:p w14:paraId="404F592E" w14:textId="77777777" w:rsidR="00FB326C" w:rsidRPr="003D13F8"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３</w:t>
                      </w:r>
                      <w:r w:rsidRPr="003D13F8">
                        <w:rPr>
                          <w:rFonts w:ascii="HG丸ｺﾞｼｯｸM-PRO" w:eastAsia="HG丸ｺﾞｼｯｸM-PRO" w:hint="eastAsia"/>
                          <w:sz w:val="20"/>
                          <w:szCs w:val="19"/>
                        </w:rPr>
                        <w:t xml:space="preserve">　事前に登録した金融機関口座を指定して、地方税を直接納付することができます。（ダイレクト納付）</w:t>
                      </w:r>
                    </w:p>
                    <w:p w14:paraId="3F1D144D" w14:textId="77777777" w:rsidR="00FB326C"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４</w:t>
                      </w:r>
                      <w:r w:rsidRPr="003D13F8">
                        <w:rPr>
                          <w:rFonts w:ascii="HG丸ｺﾞｼｯｸM-PRO" w:eastAsia="HG丸ｺﾞｼｯｸM-PRO" w:hint="eastAsia"/>
                          <w:sz w:val="20"/>
                          <w:szCs w:val="19"/>
                        </w:rPr>
                        <w:t xml:space="preserve">　地方公共団体が指定する金融機関以外の金融機関からも納付できます。</w:t>
                      </w:r>
                    </w:p>
                    <w:p w14:paraId="59A0989A" w14:textId="77777777" w:rsidR="00FB326C" w:rsidRDefault="00FB326C" w:rsidP="00FB326C">
                      <w:pPr>
                        <w:spacing w:line="200" w:lineRule="exact"/>
                        <w:ind w:left="200" w:hangingChars="100" w:hanging="200"/>
                        <w:rPr>
                          <w:rFonts w:ascii="HG丸ｺﾞｼｯｸM-PRO" w:eastAsia="HG丸ｺﾞｼｯｸM-PRO"/>
                          <w:sz w:val="20"/>
                          <w:szCs w:val="19"/>
                        </w:rPr>
                      </w:pPr>
                    </w:p>
                    <w:p w14:paraId="010B227E" w14:textId="77777777" w:rsidR="00FB326C" w:rsidRPr="005A500B" w:rsidRDefault="00FB326C" w:rsidP="00FB326C">
                      <w:pPr>
                        <w:spacing w:line="240" w:lineRule="exact"/>
                        <w:rPr>
                          <w:rFonts w:ascii="HG丸ｺﾞｼｯｸM-PRO" w:eastAsia="HG丸ｺﾞｼｯｸM-PRO"/>
                          <w:sz w:val="20"/>
                          <w:szCs w:val="19"/>
                        </w:rPr>
                      </w:pPr>
                      <w:r w:rsidRPr="00EB0D94">
                        <w:rPr>
                          <w:rFonts w:ascii="HG丸ｺﾞｼｯｸM-PRO" w:eastAsia="HG丸ｺﾞｼｯｸM-PRO" w:hint="eastAsia"/>
                          <w:sz w:val="22"/>
                          <w:szCs w:val="21"/>
                        </w:rPr>
                        <w:t>●</w:t>
                      </w:r>
                      <w:r w:rsidRPr="005A500B">
                        <w:rPr>
                          <w:rFonts w:ascii="HG丸ｺﾞｼｯｸM-PRO" w:eastAsia="HG丸ｺﾞｼｯｸM-PRO" w:hint="eastAsia"/>
                          <w:sz w:val="20"/>
                          <w:szCs w:val="19"/>
                        </w:rPr>
                        <w:t>ご利用可能な納付手段</w:t>
                      </w:r>
                    </w:p>
                    <w:p w14:paraId="2336E762"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 xml:space="preserve">　</w:t>
                      </w:r>
                      <w:r w:rsidRPr="005A500B">
                        <w:rPr>
                          <w:rFonts w:ascii="HG丸ｺﾞｼｯｸM-PRO" w:eastAsia="HG丸ｺﾞｼｯｸM-PRO" w:hint="eastAsia"/>
                          <w:sz w:val="20"/>
                          <w:szCs w:val="19"/>
                        </w:rPr>
                        <w:t>・ダイレクト納付</w:t>
                      </w:r>
                    </w:p>
                    <w:p w14:paraId="0C576981"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・情報リンク方式</w:t>
                      </w:r>
                    </w:p>
                    <w:p w14:paraId="1077431C" w14:textId="77777777" w:rsidR="00FB326C" w:rsidRPr="005A500B"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・オンライン方式（ＡＴＭ・インターネットバンキング）</w:t>
                      </w:r>
                    </w:p>
                    <w:p w14:paraId="4A563EB5" w14:textId="77777777" w:rsidR="00FB326C" w:rsidRDefault="00FB326C" w:rsidP="00FB326C">
                      <w:pPr>
                        <w:spacing w:line="220" w:lineRule="exact"/>
                        <w:ind w:left="200" w:hangingChars="100" w:hanging="200"/>
                        <w:rPr>
                          <w:rFonts w:ascii="HG丸ｺﾞｼｯｸM-PRO" w:eastAsia="HG丸ｺﾞｼｯｸM-PRO"/>
                          <w:sz w:val="20"/>
                          <w:szCs w:val="19"/>
                        </w:rPr>
                      </w:pPr>
                      <w:r w:rsidRPr="005A500B">
                        <w:rPr>
                          <w:rFonts w:ascii="HG丸ｺﾞｼｯｸM-PRO" w:eastAsia="HG丸ｺﾞｼｯｸM-PRO" w:hint="eastAsia"/>
                          <w:sz w:val="20"/>
                          <w:szCs w:val="19"/>
                        </w:rPr>
                        <w:t xml:space="preserve">　・クレジットカード</w:t>
                      </w:r>
                    </w:p>
                    <w:p w14:paraId="69B08A6B" w14:textId="77777777" w:rsidR="00FB326C" w:rsidRDefault="00FB326C" w:rsidP="00FB326C">
                      <w:pPr>
                        <w:spacing w:line="220" w:lineRule="exact"/>
                        <w:ind w:firstLineChars="100" w:firstLine="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※ダイレクト納付の利用においては</w:t>
                      </w:r>
                      <w:r>
                        <w:rPr>
                          <w:rFonts w:ascii="HG丸ｺﾞｼｯｸM-PRO" w:eastAsia="HG丸ｺﾞｼｯｸM-PRO" w:hAnsi="HG丸ｺﾞｼｯｸM-PRO" w:cs="ＭＳ 明朝" w:hint="eastAsia"/>
                          <w:sz w:val="20"/>
                          <w:szCs w:val="19"/>
                        </w:rPr>
                        <w:t>、</w:t>
                      </w:r>
                      <w:r w:rsidRPr="00866A4D">
                        <w:rPr>
                          <w:rFonts w:ascii="HG丸ｺﾞｼｯｸM-PRO" w:eastAsia="HG丸ｺﾞｼｯｸM-PRO" w:hAnsi="HG丸ｺﾞｼｯｸM-PRO" w:cs="ＭＳ 明朝" w:hint="eastAsia"/>
                          <w:sz w:val="20"/>
                          <w:szCs w:val="19"/>
                        </w:rPr>
                        <w:t>手数料は不要です</w:t>
                      </w:r>
                      <w:r>
                        <w:rPr>
                          <w:rFonts w:ascii="HG丸ｺﾞｼｯｸM-PRO" w:eastAsia="HG丸ｺﾞｼｯｸM-PRO" w:hAnsi="HG丸ｺﾞｼｯｸM-PRO" w:cs="ＭＳ 明朝" w:hint="eastAsia"/>
                          <w:sz w:val="20"/>
                          <w:szCs w:val="19"/>
                        </w:rPr>
                        <w:t>。</w:t>
                      </w:r>
                    </w:p>
                    <w:p w14:paraId="34BB192B" w14:textId="77777777" w:rsidR="00FB326C" w:rsidRPr="00866A4D" w:rsidRDefault="00FB326C" w:rsidP="00FB326C">
                      <w:pPr>
                        <w:spacing w:line="220" w:lineRule="exact"/>
                        <w:ind w:leftChars="150" w:left="315" w:firstLineChars="50" w:firstLine="1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インターネットバンキング及びATM等の利用にあたっては、手数料が必要となる場合がありますので、金融機関にご確認ください。</w:t>
                      </w:r>
                    </w:p>
                    <w:p w14:paraId="08C1487D" w14:textId="77777777" w:rsidR="00FB326C" w:rsidRDefault="00FB326C" w:rsidP="00FB326C">
                      <w:pPr>
                        <w:spacing w:line="220" w:lineRule="exact"/>
                        <w:ind w:left="200" w:hangingChars="100" w:hanging="200"/>
                        <w:rPr>
                          <w:rFonts w:ascii="HG丸ｺﾞｼｯｸM-PRO" w:eastAsia="HG丸ｺﾞｼｯｸM-PRO" w:hAnsi="HG丸ｺﾞｼｯｸM-PRO" w:cs="ＭＳ 明朝"/>
                          <w:sz w:val="20"/>
                          <w:szCs w:val="19"/>
                        </w:rPr>
                      </w:pPr>
                      <w:r w:rsidRPr="00866A4D">
                        <w:rPr>
                          <w:rFonts w:ascii="HG丸ｺﾞｼｯｸM-PRO" w:eastAsia="HG丸ｺﾞｼｯｸM-PRO" w:hAnsi="HG丸ｺﾞｼｯｸM-PRO" w:cs="ＭＳ 明朝" w:hint="eastAsia"/>
                          <w:sz w:val="20"/>
                          <w:szCs w:val="19"/>
                        </w:rPr>
                        <w:t xml:space="preserve">　　なお、クレジットカードの利用においては、システム利用料が必要となります。</w:t>
                      </w:r>
                    </w:p>
                    <w:p w14:paraId="7A0689EC" w14:textId="77777777" w:rsidR="00FB326C" w:rsidRPr="00866A4D" w:rsidRDefault="00FB326C" w:rsidP="00FB326C">
                      <w:pPr>
                        <w:spacing w:line="200" w:lineRule="exact"/>
                        <w:ind w:left="200" w:hangingChars="100" w:hanging="200"/>
                        <w:rPr>
                          <w:rFonts w:ascii="HG丸ｺﾞｼｯｸM-PRO" w:eastAsia="HG丸ｺﾞｼｯｸM-PRO" w:hAnsi="HG丸ｺﾞｼｯｸM-PRO"/>
                          <w:sz w:val="20"/>
                          <w:szCs w:val="19"/>
                        </w:rPr>
                      </w:pPr>
                    </w:p>
                    <w:p w14:paraId="67E60A82"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●ご利用可能な時間</w:t>
                      </w:r>
                    </w:p>
                    <w:p w14:paraId="7F2E0D1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時期や納付手段によってご利用可能な時間が異なります。詳しくは</w:t>
                      </w:r>
                      <w:proofErr w:type="spellStart"/>
                      <w:r w:rsidRPr="00050E93">
                        <w:rPr>
                          <w:rFonts w:ascii="HG丸ｺﾞｼｯｸM-PRO" w:eastAsia="HG丸ｺﾞｼｯｸM-PRO" w:hint="eastAsia"/>
                          <w:sz w:val="20"/>
                          <w:szCs w:val="19"/>
                        </w:rPr>
                        <w:t>eLTAX</w:t>
                      </w:r>
                      <w:proofErr w:type="spellEnd"/>
                      <w:r w:rsidRPr="00050E93">
                        <w:rPr>
                          <w:rFonts w:ascii="HG丸ｺﾞｼｯｸM-PRO" w:eastAsia="HG丸ｺﾞｼｯｸM-PRO" w:hint="eastAsia"/>
                          <w:sz w:val="20"/>
                          <w:szCs w:val="19"/>
                        </w:rPr>
                        <w:t>ホームページの「共通納税とは」</w:t>
                      </w:r>
                    </w:p>
                    <w:p w14:paraId="24B932D4"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w:t>
                      </w:r>
                      <w:hyperlink r:id="rId20" w:history="1">
                        <w:r w:rsidRPr="00077074">
                          <w:rPr>
                            <w:rStyle w:val="a3"/>
                            <w:rFonts w:ascii="HG丸ｺﾞｼｯｸM-PRO" w:eastAsia="HG丸ｺﾞｼｯｸM-PRO" w:hint="eastAsia"/>
                            <w:sz w:val="20"/>
                            <w:szCs w:val="19"/>
                          </w:rPr>
                          <w:t>https://www.eltax.lta.go.jp/kyoutsuunouzei/gaiyou/</w:t>
                        </w:r>
                      </w:hyperlink>
                      <w:r w:rsidRPr="00050E93">
                        <w:rPr>
                          <w:rFonts w:ascii="HG丸ｺﾞｼｯｸM-PRO" w:eastAsia="HG丸ｺﾞｼｯｸM-PRO" w:hint="eastAsia"/>
                          <w:sz w:val="20"/>
                          <w:szCs w:val="19"/>
                        </w:rPr>
                        <w:t>）をご覧ください。</w:t>
                      </w:r>
                    </w:p>
                    <w:p w14:paraId="6FDFB213" w14:textId="77777777" w:rsidR="00FB326C" w:rsidRPr="00050E93" w:rsidRDefault="00FB326C" w:rsidP="00FB326C">
                      <w:pPr>
                        <w:spacing w:line="200" w:lineRule="exact"/>
                        <w:ind w:left="200" w:hangingChars="100" w:hanging="200"/>
                        <w:rPr>
                          <w:rFonts w:ascii="HG丸ｺﾞｼｯｸM-PRO" w:eastAsia="HG丸ｺﾞｼｯｸM-PRO"/>
                          <w:sz w:val="20"/>
                          <w:szCs w:val="19"/>
                        </w:rPr>
                      </w:pPr>
                    </w:p>
                    <w:p w14:paraId="73BF728B"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●取扱金融機関</w:t>
                      </w:r>
                    </w:p>
                    <w:p w14:paraId="129A3137" w14:textId="77777777" w:rsidR="00FB326C" w:rsidRPr="00050E93" w:rsidRDefault="00FB326C" w:rsidP="00FB326C">
                      <w:pPr>
                        <w:spacing w:line="220" w:lineRule="exact"/>
                        <w:ind w:leftChars="100" w:left="210"/>
                        <w:rPr>
                          <w:rFonts w:ascii="HG丸ｺﾞｼｯｸM-PRO" w:eastAsia="HG丸ｺﾞｼｯｸM-PRO"/>
                          <w:sz w:val="20"/>
                          <w:szCs w:val="19"/>
                        </w:rPr>
                      </w:pPr>
                      <w:r w:rsidRPr="00050E93">
                        <w:rPr>
                          <w:rFonts w:ascii="HG丸ｺﾞｼｯｸM-PRO" w:eastAsia="HG丸ｺﾞｼｯｸM-PRO" w:hint="eastAsia"/>
                          <w:sz w:val="20"/>
                          <w:szCs w:val="19"/>
                        </w:rPr>
                        <w:t>各銀行、信用金庫、信用組合など多くの金融機関でご利用いただけます。</w:t>
                      </w:r>
                    </w:p>
                    <w:p w14:paraId="405EC20E"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（地方公共団体の指定する金融機関に限りません。）</w:t>
                      </w:r>
                    </w:p>
                    <w:p w14:paraId="0E4759F9" w14:textId="77777777" w:rsidR="00FB326C" w:rsidRDefault="00FB326C" w:rsidP="00FB326C">
                      <w:pPr>
                        <w:spacing w:line="200" w:lineRule="exact"/>
                        <w:ind w:left="200" w:hangingChars="100" w:hanging="200"/>
                        <w:rPr>
                          <w:rFonts w:ascii="HG丸ｺﾞｼｯｸM-PRO" w:eastAsia="HG丸ｺﾞｼｯｸM-PRO"/>
                          <w:sz w:val="20"/>
                          <w:szCs w:val="19"/>
                        </w:rPr>
                      </w:pPr>
                    </w:p>
                    <w:p w14:paraId="6253527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●納付の手順</w:t>
                      </w:r>
                    </w:p>
                    <w:p w14:paraId="3190659F" w14:textId="77777777" w:rsidR="00FB326C" w:rsidRPr="00077074" w:rsidRDefault="00FB326C" w:rsidP="00FB326C">
                      <w:pPr>
                        <w:spacing w:line="220" w:lineRule="exact"/>
                        <w:ind w:firstLineChars="50" w:firstLine="100"/>
                        <w:rPr>
                          <w:rFonts w:ascii="HG丸ｺﾞｼｯｸM-PRO" w:eastAsia="HG丸ｺﾞｼｯｸM-PRO"/>
                          <w:sz w:val="20"/>
                          <w:szCs w:val="19"/>
                        </w:rPr>
                      </w:pPr>
                      <w:r w:rsidRPr="00077074">
                        <w:rPr>
                          <w:rFonts w:ascii="HG丸ｺﾞｼｯｸM-PRO" w:eastAsia="HG丸ｺﾞｼｯｸM-PRO" w:hint="eastAsia"/>
                          <w:sz w:val="20"/>
                          <w:szCs w:val="19"/>
                        </w:rPr>
                        <w:t>共通納税の手続きには、収納機関番号や納付番号などの納付情報が必要になり、以下の手順に従って納付を行います。</w:t>
                      </w:r>
                    </w:p>
                    <w:p w14:paraId="0B9740E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① 納付情報の発行依頼を行う</w:t>
                      </w:r>
                    </w:p>
                    <w:p w14:paraId="44A2BED5"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申告データ又は納付用の基本情報を入力して、納付情報の発行依頼を行います。</w:t>
                      </w:r>
                    </w:p>
                    <w:p w14:paraId="327FB916"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② 納付情報を受け取る</w:t>
                      </w:r>
                    </w:p>
                    <w:p w14:paraId="68EC544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納税者が納付情報を受け取り、確認します。（代理人も確認可能です。）</w:t>
                      </w:r>
                    </w:p>
                    <w:p w14:paraId="4D6B5A4D"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③ 納付を行う</w:t>
                      </w:r>
                    </w:p>
                    <w:p w14:paraId="2A7422A0"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ダイレクト納付、インターネットバンキング、ATM、クレジットカードにより納付を行います。</w:t>
                      </w:r>
                    </w:p>
                    <w:p w14:paraId="4461281F"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sidRPr="00077074">
                        <w:rPr>
                          <w:rFonts w:ascii="HG丸ｺﾞｼｯｸM-PRO" w:eastAsia="HG丸ｺﾞｼｯｸM-PRO" w:hint="eastAsia"/>
                          <w:sz w:val="20"/>
                          <w:szCs w:val="19"/>
                        </w:rPr>
                        <w:t>（ダイレクト納付、インターネットバンキング、ATM</w:t>
                      </w:r>
                      <w:r>
                        <w:rPr>
                          <w:rFonts w:ascii="HG丸ｺﾞｼｯｸM-PRO" w:eastAsia="HG丸ｺﾞｼｯｸM-PRO" w:hint="eastAsia"/>
                          <w:sz w:val="20"/>
                          <w:szCs w:val="19"/>
                        </w:rPr>
                        <w:t>は金融機関により、利用可能な納付</w:t>
                      </w:r>
                      <w:r w:rsidRPr="00077074">
                        <w:rPr>
                          <w:rFonts w:ascii="HG丸ｺﾞｼｯｸM-PRO" w:eastAsia="HG丸ｺﾞｼｯｸM-PRO" w:hint="eastAsia"/>
                          <w:sz w:val="20"/>
                          <w:szCs w:val="19"/>
                        </w:rPr>
                        <w:t>方法が異なります。）</w:t>
                      </w:r>
                    </w:p>
                    <w:p w14:paraId="5E4CF87D"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の手順に係る操作マニュアルなど詳細については、</w:t>
                      </w:r>
                      <w:proofErr w:type="spellStart"/>
                      <w:r w:rsidRPr="00077074">
                        <w:rPr>
                          <w:rFonts w:ascii="HG丸ｺﾞｼｯｸM-PRO" w:eastAsia="HG丸ｺﾞｼｯｸM-PRO" w:hint="eastAsia"/>
                          <w:sz w:val="20"/>
                          <w:szCs w:val="19"/>
                        </w:rPr>
                        <w:t>eLTAX</w:t>
                      </w:r>
                      <w:proofErr w:type="spellEnd"/>
                      <w:r w:rsidRPr="00077074">
                        <w:rPr>
                          <w:rFonts w:ascii="HG丸ｺﾞｼｯｸM-PRO" w:eastAsia="HG丸ｺﾞｼｯｸM-PRO" w:hint="eastAsia"/>
                          <w:sz w:val="20"/>
                          <w:szCs w:val="19"/>
                        </w:rPr>
                        <w:t>ホームページの共通納税の「納税の手順（</w:t>
                      </w:r>
                      <w:hyperlink r:id="rId21" w:history="1">
                        <w:r w:rsidRPr="00077074">
                          <w:rPr>
                            <w:rStyle w:val="a3"/>
                            <w:rFonts w:ascii="HG丸ｺﾞｼｯｸM-PRO" w:eastAsia="HG丸ｺﾞｼｯｸM-PRO" w:hint="eastAsia"/>
                            <w:sz w:val="20"/>
                            <w:szCs w:val="19"/>
                          </w:rPr>
                          <w:t>https://www.eltax.lta.go.jp/kyoutsuunouzei/sousa/jishin/</w:t>
                        </w:r>
                      </w:hyperlink>
                      <w:r w:rsidRPr="00077074">
                        <w:rPr>
                          <w:rFonts w:ascii="HG丸ｺﾞｼｯｸM-PRO" w:eastAsia="HG丸ｺﾞｼｯｸM-PRO" w:hint="eastAsia"/>
                          <w:sz w:val="20"/>
                          <w:szCs w:val="19"/>
                        </w:rPr>
                        <w:t>）」をご覧ください。</w:t>
                      </w:r>
                    </w:p>
                    <w:p w14:paraId="49E5BB56" w14:textId="77777777" w:rsidR="00FB326C" w:rsidRPr="00077074" w:rsidRDefault="00FB326C" w:rsidP="00FB326C">
                      <w:pPr>
                        <w:spacing w:line="200" w:lineRule="exact"/>
                        <w:ind w:left="200" w:hangingChars="100" w:hanging="200"/>
                        <w:rPr>
                          <w:rFonts w:ascii="HG丸ｺﾞｼｯｸM-PRO" w:eastAsia="HG丸ｺﾞｼｯｸM-PRO"/>
                          <w:sz w:val="20"/>
                          <w:szCs w:val="19"/>
                        </w:rPr>
                      </w:pPr>
                    </w:p>
                    <w:p w14:paraId="0D50A99D" w14:textId="77777777" w:rsidR="00FB326C" w:rsidRPr="00077074" w:rsidRDefault="00FB326C" w:rsidP="00FB326C">
                      <w:pPr>
                        <w:spacing w:line="24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w:t>
                      </w:r>
                      <w:r w:rsidRPr="00077074">
                        <w:rPr>
                          <w:rFonts w:ascii="HG丸ｺﾞｼｯｸM-PRO" w:eastAsia="HG丸ｺﾞｼｯｸM-PRO" w:hint="eastAsia"/>
                          <w:sz w:val="20"/>
                          <w:szCs w:val="19"/>
                        </w:rPr>
                        <w:t>納付済の確認方法</w:t>
                      </w:r>
                    </w:p>
                    <w:p w14:paraId="6A879791" w14:textId="77777777" w:rsidR="00FB326C" w:rsidRPr="00077074"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手続完了後、「納付完了通知」がメッセージボックスに格納されます。</w:t>
                      </w:r>
                    </w:p>
                    <w:p w14:paraId="6ECE83F8" w14:textId="77777777" w:rsidR="00FB326C" w:rsidRPr="00050E93"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※納付</w:t>
                      </w:r>
                      <w:r w:rsidRPr="00077074">
                        <w:rPr>
                          <w:rFonts w:ascii="HG丸ｺﾞｼｯｸM-PRO" w:eastAsia="HG丸ｺﾞｼｯｸM-PRO" w:hint="eastAsia"/>
                          <w:sz w:val="20"/>
                          <w:szCs w:val="19"/>
                        </w:rPr>
                        <w:t>できなかった場合、残高不足などの「エラー通知」が格納されますので、必ず納付状況(エラー情報)の確認をお願いします。</w:t>
                      </w:r>
                    </w:p>
                    <w:p w14:paraId="03A9A953" w14:textId="77777777" w:rsidR="00FB326C" w:rsidRPr="00546E1B" w:rsidRDefault="00FB326C" w:rsidP="00FB326C">
                      <w:pPr>
                        <w:spacing w:line="220" w:lineRule="exact"/>
                        <w:rPr>
                          <w:rFonts w:ascii="HG丸ｺﾞｼｯｸM-PRO" w:eastAsia="HG丸ｺﾞｼｯｸM-PRO"/>
                          <w:sz w:val="20"/>
                          <w:szCs w:val="19"/>
                        </w:rPr>
                      </w:pPr>
                      <w:r>
                        <w:rPr>
                          <w:rFonts w:ascii="HG丸ｺﾞｼｯｸM-PRO" w:eastAsia="HG丸ｺﾞｼｯｸM-PRO" w:hint="eastAsia"/>
                          <w:sz w:val="20"/>
                          <w:szCs w:val="19"/>
                        </w:rPr>
                        <w:t>※納付日を指定して納付</w:t>
                      </w:r>
                      <w:r w:rsidRPr="005A2E69">
                        <w:rPr>
                          <w:rFonts w:ascii="HG丸ｺﾞｼｯｸM-PRO" w:eastAsia="HG丸ｺﾞｼｯｸM-PRO" w:hint="eastAsia"/>
                          <w:sz w:val="20"/>
                          <w:szCs w:val="19"/>
                        </w:rPr>
                        <w:t>された方は、指定した期日の午前中にメッセージボックスの内容をご確認ください。</w:t>
                      </w:r>
                    </w:p>
                    <w:p w14:paraId="1ED17BBE" w14:textId="77777777" w:rsidR="00FB326C" w:rsidRPr="00D54B71" w:rsidRDefault="00FB326C" w:rsidP="00FB326C">
                      <w:pPr>
                        <w:spacing w:line="200" w:lineRule="exact"/>
                        <w:ind w:left="200" w:hangingChars="100" w:hanging="200"/>
                        <w:rPr>
                          <w:rFonts w:ascii="HG丸ｺﾞｼｯｸM-PRO" w:eastAsia="HG丸ｺﾞｼｯｸM-PRO"/>
                          <w:sz w:val="20"/>
                          <w:szCs w:val="19"/>
                        </w:rPr>
                      </w:pPr>
                    </w:p>
                    <w:p w14:paraId="6584F067" w14:textId="77777777" w:rsidR="00FB326C" w:rsidRPr="00050E93" w:rsidRDefault="00FB326C" w:rsidP="00FB326C">
                      <w:pPr>
                        <w:spacing w:line="24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＜注意＞</w:t>
                      </w:r>
                    </w:p>
                    <w:p w14:paraId="38078B17" w14:textId="77777777" w:rsidR="00FB326C" w:rsidRDefault="00FB326C" w:rsidP="00FB326C">
                      <w:pPr>
                        <w:spacing w:line="220" w:lineRule="exact"/>
                        <w:ind w:left="200" w:hangingChars="100" w:hanging="200"/>
                        <w:rPr>
                          <w:rFonts w:ascii="HG丸ｺﾞｼｯｸM-PRO" w:eastAsia="HG丸ｺﾞｼｯｸM-PRO"/>
                          <w:sz w:val="20"/>
                          <w:szCs w:val="19"/>
                        </w:rPr>
                      </w:pPr>
                      <w:r w:rsidRPr="00050E93">
                        <w:rPr>
                          <w:rFonts w:ascii="HG丸ｺﾞｼｯｸM-PRO" w:eastAsia="HG丸ｺﾞｼｯｸM-PRO" w:hint="eastAsia"/>
                          <w:sz w:val="20"/>
                          <w:szCs w:val="19"/>
                        </w:rPr>
                        <w:t>共通納税では紙の領収書は発行されませんが、納付済みの確認メッセージや納付履歴が画面上で確認できます。</w:t>
                      </w:r>
                    </w:p>
                    <w:p w14:paraId="146FCBDF" w14:textId="77777777" w:rsidR="00FB326C" w:rsidRDefault="00FB326C" w:rsidP="00FB326C">
                      <w:pPr>
                        <w:spacing w:line="220" w:lineRule="exact"/>
                        <w:ind w:left="200" w:hangingChars="100" w:hanging="200"/>
                        <w:rPr>
                          <w:rFonts w:ascii="HG丸ｺﾞｼｯｸM-PRO" w:eastAsia="HG丸ｺﾞｼｯｸM-PRO"/>
                          <w:sz w:val="20"/>
                          <w:szCs w:val="19"/>
                        </w:rPr>
                      </w:pPr>
                      <w:r>
                        <w:rPr>
                          <w:rFonts w:ascii="HG丸ｺﾞｼｯｸM-PRO" w:eastAsia="HG丸ｺﾞｼｯｸM-PRO" w:hint="eastAsia"/>
                          <w:sz w:val="20"/>
                          <w:szCs w:val="19"/>
                        </w:rPr>
                        <w:t>領収書が必要な方は、従来どおり、窓口に納付書を持参して納付を行ってください。</w:t>
                      </w:r>
                    </w:p>
                  </w:txbxContent>
                </v:textbox>
              </v:shape>
            </w:pict>
          </mc:Fallback>
        </mc:AlternateContent>
      </w:r>
      <w:r w:rsidRPr="00FB326C">
        <w:rPr>
          <w:rFonts w:ascii="HGP創英角ﾎﾟｯﾌﾟ体" w:eastAsia="HGP創英角ﾎﾟｯﾌﾟ体" w:hAnsi="Century" w:cs="Times New Roman" w:hint="eastAsia"/>
          <w:sz w:val="26"/>
          <w:szCs w:val="26"/>
        </w:rPr>
        <w:t>《《地方税共通納税システムについて》》</w:t>
      </w:r>
    </w:p>
    <w:p w14:paraId="50B3928F" w14:textId="77777777" w:rsidR="00FB326C" w:rsidRPr="00FB326C" w:rsidRDefault="00FB326C" w:rsidP="00FB326C">
      <w:pPr>
        <w:jc w:val="left"/>
        <w:rPr>
          <w:rFonts w:ascii="HG丸ｺﾞｼｯｸM-PRO" w:eastAsia="HG丸ｺﾞｼｯｸM-PRO" w:hAnsi="HG丸ｺﾞｼｯｸM-PRO" w:cs="Times New Roman"/>
          <w:szCs w:val="21"/>
        </w:rPr>
      </w:pPr>
    </w:p>
    <w:p w14:paraId="140A5204" w14:textId="77777777" w:rsidR="00FB326C" w:rsidRPr="00FB326C" w:rsidRDefault="00FB326C" w:rsidP="00FB326C">
      <w:pPr>
        <w:jc w:val="left"/>
        <w:rPr>
          <w:rFonts w:ascii="HG丸ｺﾞｼｯｸM-PRO" w:eastAsia="HG丸ｺﾞｼｯｸM-PRO" w:hAnsi="HG丸ｺﾞｼｯｸM-PRO" w:cs="Times New Roman"/>
          <w:szCs w:val="21"/>
        </w:rPr>
      </w:pPr>
    </w:p>
    <w:p w14:paraId="6AF923AA" w14:textId="77777777" w:rsidR="00FB326C" w:rsidRPr="00FB326C" w:rsidRDefault="00FB326C" w:rsidP="00FB326C">
      <w:pPr>
        <w:jc w:val="left"/>
        <w:rPr>
          <w:rFonts w:ascii="HG丸ｺﾞｼｯｸM-PRO" w:eastAsia="HG丸ｺﾞｼｯｸM-PRO" w:hAnsi="HG丸ｺﾞｼｯｸM-PRO" w:cs="Times New Roman"/>
          <w:szCs w:val="21"/>
        </w:rPr>
      </w:pPr>
    </w:p>
    <w:p w14:paraId="72DA2425" w14:textId="77777777" w:rsidR="00FB326C" w:rsidRPr="00FB326C" w:rsidRDefault="00FB326C" w:rsidP="00FB326C">
      <w:pPr>
        <w:jc w:val="left"/>
        <w:rPr>
          <w:rFonts w:ascii="HG丸ｺﾞｼｯｸM-PRO" w:eastAsia="HG丸ｺﾞｼｯｸM-PRO" w:hAnsi="HG丸ｺﾞｼｯｸM-PRO" w:cs="Times New Roman"/>
          <w:szCs w:val="21"/>
        </w:rPr>
      </w:pPr>
    </w:p>
    <w:p w14:paraId="35A99528" w14:textId="77777777" w:rsidR="00FB326C" w:rsidRPr="00FB326C" w:rsidRDefault="00FB326C" w:rsidP="00FB326C">
      <w:pPr>
        <w:jc w:val="left"/>
        <w:rPr>
          <w:rFonts w:ascii="HG丸ｺﾞｼｯｸM-PRO" w:eastAsia="HG丸ｺﾞｼｯｸM-PRO" w:hAnsi="HG丸ｺﾞｼｯｸM-PRO" w:cs="Times New Roman"/>
          <w:szCs w:val="21"/>
        </w:rPr>
      </w:pPr>
    </w:p>
    <w:p w14:paraId="45CBE0CB" w14:textId="77777777" w:rsidR="00FB326C" w:rsidRPr="00FB326C" w:rsidRDefault="00FB326C" w:rsidP="00FB326C">
      <w:pPr>
        <w:jc w:val="left"/>
        <w:rPr>
          <w:rFonts w:ascii="HG丸ｺﾞｼｯｸM-PRO" w:eastAsia="HG丸ｺﾞｼｯｸM-PRO" w:hAnsi="HG丸ｺﾞｼｯｸM-PRO" w:cs="Times New Roman"/>
          <w:szCs w:val="21"/>
        </w:rPr>
      </w:pPr>
    </w:p>
    <w:p w14:paraId="397BAD9A" w14:textId="77777777" w:rsidR="00FB326C" w:rsidRPr="00FB326C" w:rsidRDefault="00FB326C" w:rsidP="00FB326C">
      <w:pPr>
        <w:jc w:val="left"/>
        <w:rPr>
          <w:rFonts w:ascii="HG丸ｺﾞｼｯｸM-PRO" w:eastAsia="HG丸ｺﾞｼｯｸM-PRO" w:hAnsi="HG丸ｺﾞｼｯｸM-PRO" w:cs="Times New Roman"/>
          <w:szCs w:val="21"/>
        </w:rPr>
      </w:pPr>
    </w:p>
    <w:p w14:paraId="58BFCF53" w14:textId="77777777" w:rsidR="00FB326C" w:rsidRPr="00FB326C" w:rsidRDefault="00FB326C" w:rsidP="00FB326C">
      <w:pPr>
        <w:jc w:val="left"/>
        <w:rPr>
          <w:rFonts w:ascii="HG丸ｺﾞｼｯｸM-PRO" w:eastAsia="HG丸ｺﾞｼｯｸM-PRO" w:hAnsi="HG丸ｺﾞｼｯｸM-PRO" w:cs="Times New Roman"/>
          <w:szCs w:val="21"/>
        </w:rPr>
      </w:pPr>
    </w:p>
    <w:p w14:paraId="51818FF3" w14:textId="77777777" w:rsidR="00FB326C" w:rsidRPr="00FB326C" w:rsidRDefault="00FB326C" w:rsidP="00FB326C">
      <w:pPr>
        <w:jc w:val="left"/>
        <w:rPr>
          <w:rFonts w:ascii="HG丸ｺﾞｼｯｸM-PRO" w:eastAsia="HG丸ｺﾞｼｯｸM-PRO" w:hAnsi="HG丸ｺﾞｼｯｸM-PRO" w:cs="Times New Roman"/>
          <w:szCs w:val="21"/>
        </w:rPr>
      </w:pPr>
    </w:p>
    <w:p w14:paraId="727C2D39" w14:textId="77777777" w:rsidR="00FB326C" w:rsidRPr="00FB326C" w:rsidRDefault="00FB326C" w:rsidP="00FB326C">
      <w:pPr>
        <w:jc w:val="left"/>
        <w:rPr>
          <w:rFonts w:ascii="HG丸ｺﾞｼｯｸM-PRO" w:eastAsia="HG丸ｺﾞｼｯｸM-PRO" w:hAnsi="HG丸ｺﾞｼｯｸM-PRO" w:cs="Times New Roman"/>
          <w:szCs w:val="21"/>
        </w:rPr>
      </w:pPr>
    </w:p>
    <w:p w14:paraId="20DFDCA5" w14:textId="77777777" w:rsidR="00FB326C" w:rsidRPr="00FB326C" w:rsidRDefault="00FB326C" w:rsidP="00FB326C">
      <w:pPr>
        <w:jc w:val="left"/>
        <w:rPr>
          <w:rFonts w:ascii="HG丸ｺﾞｼｯｸM-PRO" w:eastAsia="HG丸ｺﾞｼｯｸM-PRO" w:hAnsi="HG丸ｺﾞｼｯｸM-PRO" w:cs="Times New Roman"/>
          <w:szCs w:val="21"/>
        </w:rPr>
      </w:pPr>
    </w:p>
    <w:p w14:paraId="47206003" w14:textId="77777777" w:rsidR="00FB326C" w:rsidRPr="00FB326C" w:rsidRDefault="00FB326C" w:rsidP="00FB326C">
      <w:pPr>
        <w:jc w:val="left"/>
        <w:rPr>
          <w:rFonts w:ascii="HG丸ｺﾞｼｯｸM-PRO" w:eastAsia="HG丸ｺﾞｼｯｸM-PRO" w:hAnsi="HG丸ｺﾞｼｯｸM-PRO" w:cs="Times New Roman"/>
          <w:szCs w:val="21"/>
        </w:rPr>
      </w:pPr>
    </w:p>
    <w:p w14:paraId="4010242A" w14:textId="76F28E63" w:rsidR="00FB326C" w:rsidRPr="00FB326C" w:rsidRDefault="00FB326C" w:rsidP="00FB326C">
      <w:pPr>
        <w:spacing w:line="0" w:lineRule="atLeast"/>
        <w:ind w:rightChars="37" w:right="78"/>
        <w:rPr>
          <w:rFonts w:ascii="HG丸ｺﾞｼｯｸM-PRO" w:eastAsia="HG丸ｺﾞｼｯｸM-PRO" w:hAnsi="Century" w:cs="Times New Roman"/>
          <w:sz w:val="22"/>
        </w:rPr>
      </w:pPr>
      <w:r w:rsidRPr="00FB326C">
        <w:rPr>
          <w:rFonts w:ascii="HG丸ｺﾞｼｯｸM-PRO" w:eastAsia="HG丸ｺﾞｼｯｸM-PRO" w:hAnsi="Century" w:cs="Times New Roman"/>
          <w:sz w:val="22"/>
        </w:rPr>
        <w:br w:type="page"/>
      </w:r>
      <w:r w:rsidRPr="00FB326C">
        <w:rPr>
          <w:rFonts w:ascii="HG丸ｺﾞｼｯｸM-PRO" w:eastAsia="HG丸ｺﾞｼｯｸM-PRO" w:hAnsi="Century" w:cs="Times New Roman" w:hint="eastAsia"/>
          <w:noProof/>
          <w:sz w:val="22"/>
        </w:rPr>
        <mc:AlternateContent>
          <mc:Choice Requires="wps">
            <w:drawing>
              <wp:anchor distT="0" distB="0" distL="114300" distR="114300" simplePos="0" relativeHeight="251669504" behindDoc="1" locked="0" layoutInCell="1" allowOverlap="1" wp14:anchorId="72D0BF75" wp14:editId="3911B251">
                <wp:simplePos x="0" y="0"/>
                <wp:positionH relativeFrom="column">
                  <wp:posOffset>-635</wp:posOffset>
                </wp:positionH>
                <wp:positionV relativeFrom="paragraph">
                  <wp:posOffset>1905</wp:posOffset>
                </wp:positionV>
                <wp:extent cx="2352040" cy="551815"/>
                <wp:effectExtent l="6350" t="8890" r="13335" b="10795"/>
                <wp:wrapNone/>
                <wp:docPr id="23" name="スクロール: 横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551815"/>
                        </a:xfrm>
                        <a:prstGeom prst="horizontalScroll">
                          <a:avLst>
                            <a:gd name="adj" fmla="val 12500"/>
                          </a:avLst>
                        </a:prstGeom>
                        <a:solidFill>
                          <a:srgbClr val="FFFFFF"/>
                        </a:solidFill>
                        <a:ln w="9525">
                          <a:solidFill>
                            <a:srgbClr val="000000"/>
                          </a:solidFill>
                          <a:round/>
                          <a:headEnd/>
                          <a:tailEnd/>
                        </a:ln>
                      </wps:spPr>
                      <wps:txbx>
                        <w:txbxContent>
                          <w:p w14:paraId="1FECEDAD"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BF75" id="スクロール: 横 23" o:spid="_x0000_s1037" type="#_x0000_t98" style="position:absolute;left:0;text-align:left;margin-left:-.05pt;margin-top:.15pt;width:185.2pt;height:4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">
                <v:textbox inset="5.85pt,.7pt,5.85pt,.7pt">
                  <w:txbxContent>
                    <w:p w14:paraId="1FECEDAD"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ハートフル税制について</w:t>
                      </w:r>
                    </w:p>
                  </w:txbxContent>
                </v:textbox>
              </v:shape>
            </w:pict>
          </mc:Fallback>
        </mc:AlternateContent>
      </w:r>
    </w:p>
    <w:p w14:paraId="46482744" w14:textId="77777777" w:rsidR="00FB326C" w:rsidRPr="00FB326C" w:rsidRDefault="00FB326C" w:rsidP="00FB326C">
      <w:pPr>
        <w:spacing w:line="0" w:lineRule="atLeast"/>
        <w:ind w:rightChars="37" w:right="78" w:firstLineChars="100" w:firstLine="220"/>
        <w:rPr>
          <w:rFonts w:ascii="HG丸ｺﾞｼｯｸM-PRO" w:eastAsia="HG丸ｺﾞｼｯｸM-PRO" w:hAnsi="Century" w:cs="Times New Roman"/>
          <w:sz w:val="22"/>
        </w:rPr>
      </w:pPr>
    </w:p>
    <w:p w14:paraId="59172488" w14:textId="77777777" w:rsidR="00FB326C" w:rsidRPr="00FB326C" w:rsidRDefault="00FB326C" w:rsidP="00FB326C">
      <w:pPr>
        <w:spacing w:line="0" w:lineRule="atLeast"/>
        <w:ind w:rightChars="37" w:right="78" w:firstLineChars="100" w:firstLine="220"/>
        <w:rPr>
          <w:rFonts w:ascii="HG丸ｺﾞｼｯｸM-PRO" w:eastAsia="HG丸ｺﾞｼｯｸM-PRO" w:hAnsi="Century" w:cs="Times New Roman"/>
          <w:sz w:val="22"/>
        </w:rPr>
      </w:pPr>
    </w:p>
    <w:p w14:paraId="67E16486" w14:textId="77777777" w:rsidR="00FB326C" w:rsidRPr="00FB326C" w:rsidRDefault="00FB326C" w:rsidP="00FB326C">
      <w:pPr>
        <w:ind w:rightChars="37" w:right="78" w:firstLineChars="100" w:firstLine="210"/>
        <w:rPr>
          <w:rFonts w:ascii="HG丸ｺﾞｼｯｸM-PRO" w:eastAsia="HG丸ｺﾞｼｯｸM-PRO" w:hAnsi="Century" w:cs="Times New Roman"/>
        </w:rPr>
      </w:pPr>
      <w:r w:rsidRPr="00FB326C">
        <w:rPr>
          <w:rFonts w:ascii="HG丸ｺﾞｼｯｸM-PRO" w:eastAsia="HG丸ｺﾞｼｯｸM-PRO" w:hAnsi="Century" w:cs="Times New Roman" w:hint="eastAsia"/>
        </w:rPr>
        <w:t>大阪府では、府内における障がい者雇用の促進及び職業の安定を図るため、次のとおり、法人事業税を軽減する「ハートフル税制」（特定特例子会社、重度障がい者多数雇用法人又は障がい者多数雇用中小法人に対する軽減税率の適用）を実施しています。</w:t>
      </w:r>
    </w:p>
    <w:p w14:paraId="4CDA50D4" w14:textId="77777777" w:rsidR="00FB326C" w:rsidRPr="00FB326C" w:rsidRDefault="00FB326C" w:rsidP="00FB326C">
      <w:pPr>
        <w:spacing w:line="120" w:lineRule="exact"/>
        <w:ind w:rightChars="37" w:right="78" w:firstLineChars="100" w:firstLine="220"/>
        <w:rPr>
          <w:rFonts w:ascii="HG丸ｺﾞｼｯｸM-PRO" w:eastAsia="HG丸ｺﾞｼｯｸM-PRO" w:hAnsi="Century" w:cs="Times New Roman"/>
          <w:sz w:val="22"/>
        </w:rPr>
      </w:pPr>
    </w:p>
    <w:p w14:paraId="6E5BC149" w14:textId="77777777" w:rsidR="00FB326C" w:rsidRPr="00FB326C" w:rsidRDefault="00FB326C" w:rsidP="00FB326C">
      <w:pPr>
        <w:spacing w:afterLines="50" w:after="180" w:line="300" w:lineRule="exact"/>
        <w:ind w:left="220" w:hangingChars="100" w:hanging="220"/>
        <w:rPr>
          <w:rFonts w:ascii="HG丸ｺﾞｼｯｸM-PRO" w:eastAsia="HG丸ｺﾞｼｯｸM-PRO" w:hAnsi="Century" w:cs="Times New Roman"/>
          <w:sz w:val="22"/>
          <w:szCs w:val="19"/>
          <w:u w:val="single"/>
        </w:rPr>
      </w:pPr>
      <w:r w:rsidRPr="00FB326C">
        <w:rPr>
          <w:rFonts w:ascii="HG丸ｺﾞｼｯｸM-PRO" w:eastAsia="HG丸ｺﾞｼｯｸM-PRO" w:hAnsi="Century" w:cs="Times New Roman" w:hint="eastAsia"/>
          <w:sz w:val="22"/>
          <w:szCs w:val="19"/>
          <w:u w:val="single"/>
        </w:rPr>
        <w:t>◆軽減措置の概要</w:t>
      </w:r>
    </w:p>
    <w:tbl>
      <w:tblPr>
        <w:tblpPr w:leftFromText="142" w:rightFromText="142" w:vertAnchor="text" w:horzAnchor="margin" w:tblpY="10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2627"/>
        <w:gridCol w:w="2770"/>
        <w:gridCol w:w="4103"/>
      </w:tblGrid>
      <w:tr w:rsidR="00FB326C" w:rsidRPr="00FB326C" w14:paraId="62C3F4BC" w14:textId="77777777" w:rsidTr="001871D7">
        <w:trPr>
          <w:trHeight w:val="336"/>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5112F96A" w14:textId="77777777" w:rsidR="00FB326C" w:rsidRPr="00FB326C" w:rsidRDefault="00FB326C" w:rsidP="00FB326C">
            <w:pPr>
              <w:autoSpaceDN w:val="0"/>
              <w:snapToGrid w:val="0"/>
              <w:rPr>
                <w:rFonts w:ascii="BIZ UDPゴシック" w:eastAsia="BIZ UDPゴシック" w:hAnsi="BIZ UDPゴシック" w:cs="Times New Roman"/>
                <w:color w:val="000000"/>
                <w:sz w:val="20"/>
                <w:szCs w:val="20"/>
              </w:rPr>
            </w:pPr>
          </w:p>
        </w:tc>
        <w:tc>
          <w:tcPr>
            <w:tcW w:w="2627" w:type="dxa"/>
            <w:tcBorders>
              <w:top w:val="single" w:sz="12" w:space="0" w:color="auto"/>
              <w:left w:val="single" w:sz="12" w:space="0" w:color="auto"/>
              <w:bottom w:val="single" w:sz="12" w:space="0" w:color="auto"/>
              <w:right w:val="single" w:sz="12" w:space="0" w:color="auto"/>
            </w:tcBorders>
            <w:shd w:val="clear" w:color="auto" w:fill="B4C6E7"/>
            <w:vAlign w:val="center"/>
          </w:tcPr>
          <w:p w14:paraId="5FF746ED"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特定特例子会社</w:t>
            </w:r>
          </w:p>
        </w:tc>
        <w:tc>
          <w:tcPr>
            <w:tcW w:w="2770" w:type="dxa"/>
            <w:tcBorders>
              <w:top w:val="single" w:sz="12" w:space="0" w:color="auto"/>
              <w:left w:val="single" w:sz="12" w:space="0" w:color="auto"/>
              <w:bottom w:val="single" w:sz="12" w:space="0" w:color="auto"/>
              <w:right w:val="single" w:sz="12" w:space="0" w:color="auto"/>
            </w:tcBorders>
            <w:shd w:val="clear" w:color="auto" w:fill="B4C6E7"/>
            <w:vAlign w:val="center"/>
          </w:tcPr>
          <w:p w14:paraId="2C68CFC2"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重度障がい者多数雇用法人</w:t>
            </w:r>
          </w:p>
        </w:tc>
        <w:tc>
          <w:tcPr>
            <w:tcW w:w="4103" w:type="dxa"/>
            <w:tcBorders>
              <w:top w:val="single" w:sz="12" w:space="0" w:color="auto"/>
              <w:left w:val="single" w:sz="12" w:space="0" w:color="auto"/>
              <w:bottom w:val="single" w:sz="12" w:space="0" w:color="auto"/>
              <w:right w:val="single" w:sz="12" w:space="0" w:color="auto"/>
            </w:tcBorders>
            <w:shd w:val="clear" w:color="auto" w:fill="B4C6E7"/>
            <w:vAlign w:val="center"/>
          </w:tcPr>
          <w:p w14:paraId="4BF72143"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障がい者多数雇用中小法人</w:t>
            </w:r>
          </w:p>
        </w:tc>
      </w:tr>
      <w:tr w:rsidR="00FB326C" w:rsidRPr="00FB326C" w14:paraId="663F6B36" w14:textId="77777777" w:rsidTr="001871D7">
        <w:trPr>
          <w:trHeight w:val="3611"/>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1290B1A2"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対象法人</w:t>
            </w:r>
          </w:p>
        </w:tc>
        <w:tc>
          <w:tcPr>
            <w:tcW w:w="2627" w:type="dxa"/>
            <w:tcBorders>
              <w:top w:val="single" w:sz="12" w:space="0" w:color="auto"/>
              <w:left w:val="single" w:sz="12" w:space="0" w:color="auto"/>
              <w:bottom w:val="single" w:sz="12" w:space="0" w:color="auto"/>
              <w:right w:val="single" w:sz="12" w:space="0" w:color="auto"/>
            </w:tcBorders>
          </w:tcPr>
          <w:p w14:paraId="53FB4574" w14:textId="1B8564DD"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平成22年４月１日から令和</w:t>
            </w:r>
            <w:r w:rsidR="008C7C59">
              <w:rPr>
                <w:rFonts w:ascii="BIZ UDPゴシック" w:eastAsia="BIZ UDPゴシック" w:hAnsi="BIZ UDPゴシック" w:cs="Times New Roman" w:hint="eastAsia"/>
                <w:sz w:val="18"/>
                <w:szCs w:val="18"/>
              </w:rPr>
              <w:t>12</w:t>
            </w:r>
            <w:r w:rsidRPr="00FB326C">
              <w:rPr>
                <w:rFonts w:ascii="BIZ UDPゴシック" w:eastAsia="BIZ UDPゴシック" w:hAnsi="BIZ UDPゴシック" w:cs="Times New Roman" w:hint="eastAsia"/>
                <w:sz w:val="18"/>
                <w:szCs w:val="18"/>
              </w:rPr>
              <w:t>年３月31日までの間に認定を受けた特例子会社で、次のすべての要件を満たすもの</w:t>
            </w:r>
          </w:p>
          <w:p w14:paraId="69A4566B" w14:textId="77777777" w:rsidR="00FB326C" w:rsidRPr="00FB326C" w:rsidRDefault="00FB326C" w:rsidP="00FB326C">
            <w:pPr>
              <w:autoSpaceDN w:val="0"/>
              <w:snapToGrid w:val="0"/>
              <w:spacing w:line="200" w:lineRule="exact"/>
              <w:ind w:firstLineChars="100" w:firstLine="180"/>
              <w:rPr>
                <w:rFonts w:ascii="BIZ UDPゴシック" w:eastAsia="BIZ UDPゴシック" w:hAnsi="BIZ UDPゴシック" w:cs="Times New Roman"/>
                <w:sz w:val="18"/>
                <w:szCs w:val="18"/>
              </w:rPr>
            </w:pPr>
          </w:p>
          <w:p w14:paraId="60943A8F" w14:textId="77777777" w:rsidR="00FB326C" w:rsidRPr="00FB326C" w:rsidRDefault="00FB326C" w:rsidP="00FB326C">
            <w:pPr>
              <w:autoSpaceDN w:val="0"/>
              <w:snapToGrid w:val="0"/>
              <w:spacing w:line="200" w:lineRule="exact"/>
              <w:ind w:firstLineChars="100" w:firstLine="180"/>
              <w:rPr>
                <w:rFonts w:ascii="BIZ UDPゴシック" w:eastAsia="BIZ UDPゴシック" w:hAnsi="BIZ UDPゴシック" w:cs="Times New Roman"/>
                <w:sz w:val="18"/>
                <w:szCs w:val="18"/>
              </w:rPr>
            </w:pPr>
          </w:p>
          <w:p w14:paraId="31976B2C" w14:textId="77777777" w:rsidR="00FB326C" w:rsidRPr="00FB326C" w:rsidRDefault="00FB326C" w:rsidP="00FB326C">
            <w:pPr>
              <w:autoSpaceDN w:val="0"/>
              <w:snapToGrid w:val="0"/>
              <w:spacing w:line="200" w:lineRule="exact"/>
              <w:ind w:left="200" w:hanging="200"/>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府内の事務所等において</w:t>
            </w:r>
          </w:p>
          <w:p w14:paraId="18F74E0E"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●雇用する障がい者である労働者が５人以上</w:t>
            </w:r>
          </w:p>
          <w:p w14:paraId="627A251C"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●雇用する労働者に占める障がい者の割合が20％以上</w:t>
            </w:r>
          </w:p>
          <w:p w14:paraId="02EE7B97" w14:textId="375419C6" w:rsidR="00FB326C" w:rsidRPr="00FB326C" w:rsidRDefault="00FB326C" w:rsidP="00FB326C">
            <w:pPr>
              <w:autoSpaceDN w:val="0"/>
              <w:snapToGrid w:val="0"/>
              <w:spacing w:line="200" w:lineRule="exact"/>
              <w:ind w:left="149" w:hangingChars="71" w:hanging="149"/>
              <w:rPr>
                <w:rFonts w:ascii="BIZ UDPゴシック" w:eastAsia="BIZ UDPゴシック" w:hAnsi="BIZ UDPゴシック" w:cs="Times New Roman"/>
                <w:sz w:val="18"/>
                <w:szCs w:val="18"/>
              </w:rPr>
            </w:pPr>
            <w:r w:rsidRPr="00FB326C">
              <w:rPr>
                <w:rFonts w:ascii="Century" w:eastAsia="ＭＳ 明朝" w:hAnsi="Century" w:cs="Times New Roman"/>
                <w:noProof/>
                <w:szCs w:val="24"/>
              </w:rPr>
              <mc:AlternateContent>
                <mc:Choice Requires="wps">
                  <w:drawing>
                    <wp:anchor distT="0" distB="0" distL="114300" distR="114300" simplePos="0" relativeHeight="251664384" behindDoc="0" locked="0" layoutInCell="1" allowOverlap="1" wp14:anchorId="4D4DE749" wp14:editId="36AD7451">
                      <wp:simplePos x="0" y="0"/>
                      <wp:positionH relativeFrom="column">
                        <wp:posOffset>309245</wp:posOffset>
                      </wp:positionH>
                      <wp:positionV relativeFrom="paragraph">
                        <wp:posOffset>426085</wp:posOffset>
                      </wp:positionV>
                      <wp:extent cx="2638425" cy="400050"/>
                      <wp:effectExtent l="0" t="0" r="28575" b="19050"/>
                      <wp:wrapNone/>
                      <wp:docPr id="22" name="四角形: 角を丸くする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400050"/>
                              </a:xfrm>
                              <a:prstGeom prst="roundRect">
                                <a:avLst/>
                              </a:prstGeom>
                              <a:solidFill>
                                <a:sysClr val="window" lastClr="FFFFFF"/>
                              </a:solidFill>
                              <a:ln w="6350" cap="flat" cmpd="sng" algn="ctr">
                                <a:solidFill>
                                  <a:sysClr val="windowText" lastClr="000000"/>
                                </a:solidFill>
                                <a:prstDash val="sysDot"/>
                                <a:miter lim="800000"/>
                              </a:ln>
                              <a:effectLst/>
                            </wps:spPr>
                            <wps:txbx>
                              <w:txbxContent>
                                <w:p w14:paraId="5F66BA25" w14:textId="77777777" w:rsidR="00FB326C" w:rsidRPr="007E6070" w:rsidRDefault="00FB326C" w:rsidP="00FB326C">
                                  <w:pPr>
                                    <w:autoSpaceDN w:val="0"/>
                                    <w:spacing w:line="200" w:lineRule="exact"/>
                                    <w:jc w:val="left"/>
                                  </w:pPr>
                                  <w:r w:rsidRPr="007E6070">
                                    <w:rPr>
                                      <w:rFonts w:ascii="BIZ UDPゴシック" w:eastAsia="BIZ UDPゴシック" w:hAnsi="BIZ UDPゴシック" w:hint="eastAsia"/>
                                      <w:sz w:val="18"/>
                                      <w:szCs w:val="18"/>
                                    </w:rPr>
                                    <w:t>重度身体障がい者等とは、重度身体障がい者、知的障がい者又は精神障がい者を</w:t>
                                  </w:r>
                                  <w:r w:rsidRPr="007E6070">
                                    <w:rPr>
                                      <w:rFonts w:ascii="BIZ UDPゴシック" w:eastAsia="BIZ UDPゴシック" w:hAnsi="BIZ UDPゴシック"/>
                                      <w:sz w:val="18"/>
                                      <w:szCs w:val="18"/>
                                    </w:rPr>
                                    <w:t>いいます</w:t>
                                  </w:r>
                                  <w:r w:rsidRPr="007E6070">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D4DE749" id="四角形: 角を丸くする 22" o:spid="_x0000_s1038" style="position:absolute;left:0;text-align:left;margin-left:24.35pt;margin-top:33.55pt;width:207.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" fillcolor="window" strokecolor="windowText" strokeweight=".5pt">
                      <v:stroke dashstyle="1 1" joinstyle="miter"/>
                      <v:path arrowok="t"/>
                      <v:textbox>
                        <w:txbxContent>
                          <w:p w14:paraId="5F66BA25" w14:textId="77777777" w:rsidR="00FB326C" w:rsidRPr="007E6070" w:rsidRDefault="00FB326C" w:rsidP="00FB326C">
                            <w:pPr>
                              <w:autoSpaceDN w:val="0"/>
                              <w:spacing w:line="200" w:lineRule="exact"/>
                              <w:jc w:val="left"/>
                            </w:pPr>
                            <w:r w:rsidRPr="007E6070">
                              <w:rPr>
                                <w:rFonts w:ascii="BIZ UDPゴシック" w:eastAsia="BIZ UDPゴシック" w:hAnsi="BIZ UDPゴシック" w:hint="eastAsia"/>
                                <w:sz w:val="18"/>
                                <w:szCs w:val="18"/>
                              </w:rPr>
                              <w:t>重度身体障がい者等とは、重度身体障がい者、知的障がい者又は精神障がい者を</w:t>
                            </w:r>
                            <w:r w:rsidRPr="007E6070">
                              <w:rPr>
                                <w:rFonts w:ascii="BIZ UDPゴシック" w:eastAsia="BIZ UDPゴシック" w:hAnsi="BIZ UDPゴシック"/>
                                <w:sz w:val="18"/>
                                <w:szCs w:val="18"/>
                              </w:rPr>
                              <w:t>いいます</w:t>
                            </w:r>
                            <w:r w:rsidRPr="007E6070">
                              <w:rPr>
                                <w:rFonts w:ascii="BIZ UDPゴシック" w:eastAsia="BIZ UDPゴシック" w:hAnsi="BIZ UDPゴシック" w:hint="eastAsia"/>
                                <w:sz w:val="18"/>
                                <w:szCs w:val="18"/>
                              </w:rPr>
                              <w:t>。</w:t>
                            </w:r>
                          </w:p>
                        </w:txbxContent>
                      </v:textbox>
                    </v:roundrect>
                  </w:pict>
                </mc:Fallback>
              </mc:AlternateContent>
            </w:r>
            <w:r w:rsidRPr="00FB326C">
              <w:rPr>
                <w:rFonts w:ascii="BIZ UDPゴシック" w:eastAsia="BIZ UDPゴシック" w:hAnsi="BIZ UDPゴシック" w:cs="Times New Roman" w:hint="eastAsia"/>
                <w:sz w:val="18"/>
                <w:szCs w:val="18"/>
              </w:rPr>
              <w:t>●雇用する障がい者である労働者に占める重度身体障がい者等の割合が30％以上</w:t>
            </w:r>
          </w:p>
        </w:tc>
        <w:tc>
          <w:tcPr>
            <w:tcW w:w="2770" w:type="dxa"/>
            <w:tcBorders>
              <w:top w:val="single" w:sz="12" w:space="0" w:color="auto"/>
              <w:left w:val="single" w:sz="12" w:space="0" w:color="auto"/>
              <w:bottom w:val="single" w:sz="12" w:space="0" w:color="auto"/>
              <w:right w:val="single" w:sz="12" w:space="0" w:color="auto"/>
            </w:tcBorders>
          </w:tcPr>
          <w:p w14:paraId="12081039" w14:textId="21A53012"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73CD6">
              <w:rPr>
                <w:rFonts w:ascii="BIZ UDPゴシック" w:eastAsia="BIZ UDPゴシック" w:hAnsi="BIZ UDPゴシック" w:cs="Times New Roman" w:hint="eastAsia"/>
                <w:spacing w:val="6"/>
                <w:kern w:val="0"/>
                <w:sz w:val="18"/>
                <w:szCs w:val="18"/>
                <w:fitText w:val="2520" w:id="-734304256"/>
              </w:rPr>
              <w:t>平成22年４月１日から令和</w:t>
            </w:r>
            <w:r w:rsidR="008C7C59" w:rsidRPr="00F73CD6">
              <w:rPr>
                <w:rFonts w:ascii="BIZ UDPゴシック" w:eastAsia="BIZ UDPゴシック" w:hAnsi="BIZ UDPゴシック" w:cs="Times New Roman" w:hint="eastAsia"/>
                <w:spacing w:val="6"/>
                <w:kern w:val="0"/>
                <w:sz w:val="18"/>
                <w:szCs w:val="18"/>
                <w:fitText w:val="2520" w:id="-734304256"/>
              </w:rPr>
              <w:t>1</w:t>
            </w:r>
            <w:r w:rsidR="008C7C59" w:rsidRPr="00F73CD6">
              <w:rPr>
                <w:rFonts w:ascii="BIZ UDPゴシック" w:eastAsia="BIZ UDPゴシック" w:hAnsi="BIZ UDPゴシック" w:cs="Times New Roman" w:hint="eastAsia"/>
                <w:spacing w:val="5"/>
                <w:kern w:val="0"/>
                <w:sz w:val="18"/>
                <w:szCs w:val="18"/>
                <w:fitText w:val="2520" w:id="-734304256"/>
              </w:rPr>
              <w:t>2</w:t>
            </w:r>
          </w:p>
          <w:p w14:paraId="5A630F4F" w14:textId="77777777"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年３月31日までの間に府内の事務所等で新たに重度身体障がい者等を雇い入れ、次のすべての要件を満たすもの</w:t>
            </w:r>
          </w:p>
          <w:p w14:paraId="254F27D0" w14:textId="77777777" w:rsidR="00FB326C" w:rsidRPr="00FB326C" w:rsidRDefault="00FB326C" w:rsidP="00FB326C">
            <w:pPr>
              <w:autoSpaceDN w:val="0"/>
              <w:snapToGrid w:val="0"/>
              <w:spacing w:line="200" w:lineRule="exact"/>
              <w:ind w:leftChars="95" w:left="399" w:hanging="200"/>
              <w:rPr>
                <w:rFonts w:ascii="BIZ UDPゴシック" w:eastAsia="BIZ UDPゴシック" w:hAnsi="BIZ UDPゴシック" w:cs="Times New Roman"/>
                <w:sz w:val="18"/>
                <w:szCs w:val="18"/>
              </w:rPr>
            </w:pPr>
          </w:p>
          <w:p w14:paraId="68B70F6E" w14:textId="77777777" w:rsidR="00FB326C" w:rsidRPr="00FB326C" w:rsidRDefault="00FB326C" w:rsidP="00FB326C">
            <w:pPr>
              <w:autoSpaceDN w:val="0"/>
              <w:snapToGrid w:val="0"/>
              <w:spacing w:line="200" w:lineRule="exact"/>
              <w:ind w:left="200" w:hanging="200"/>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法人及び府内の事務所等ともに</w:t>
            </w:r>
          </w:p>
          <w:p w14:paraId="51D7E9FE"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●雇用する障がい者である労働者が５人以上</w:t>
            </w:r>
          </w:p>
          <w:p w14:paraId="633898DA"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●雇用する労働者に占める障がい者の割合が20％以上</w:t>
            </w:r>
          </w:p>
          <w:p w14:paraId="0D4CCC66" w14:textId="77777777" w:rsidR="00FB326C" w:rsidRPr="00FB326C" w:rsidRDefault="00FB326C" w:rsidP="00FB326C">
            <w:pPr>
              <w:autoSpaceDN w:val="0"/>
              <w:snapToGrid w:val="0"/>
              <w:spacing w:line="200" w:lineRule="exact"/>
              <w:ind w:left="128" w:hangingChars="71" w:hanging="128"/>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●雇用する障がい者である労働者に占める重度身体障がい者等の割合が30％以上</w:t>
            </w:r>
          </w:p>
        </w:tc>
        <w:tc>
          <w:tcPr>
            <w:tcW w:w="4103" w:type="dxa"/>
            <w:tcBorders>
              <w:top w:val="single" w:sz="12" w:space="0" w:color="auto"/>
              <w:left w:val="single" w:sz="12" w:space="0" w:color="auto"/>
              <w:bottom w:val="single" w:sz="12" w:space="0" w:color="auto"/>
              <w:right w:val="single" w:sz="12" w:space="0" w:color="auto"/>
            </w:tcBorders>
          </w:tcPr>
          <w:p w14:paraId="564A196E" w14:textId="77777777" w:rsidR="00FB326C" w:rsidRPr="00FB326C" w:rsidRDefault="00FB326C" w:rsidP="00FB326C">
            <w:pPr>
              <w:autoSpaceDN w:val="0"/>
              <w:snapToGrid w:val="0"/>
              <w:spacing w:line="200" w:lineRule="exact"/>
              <w:rPr>
                <w:rFonts w:ascii="BIZ UDPゴシック" w:eastAsia="BIZ UDPゴシック" w:hAnsi="BIZ UDPゴシック" w:cs="Times New Roman"/>
                <w:bCs/>
                <w:color w:val="000000"/>
                <w:sz w:val="18"/>
                <w:szCs w:val="14"/>
              </w:rPr>
            </w:pPr>
            <w:r w:rsidRPr="00FB326C">
              <w:rPr>
                <w:rFonts w:ascii="BIZ UDPゴシック" w:eastAsia="BIZ UDPゴシック" w:hAnsi="BIZ UDPゴシック" w:cs="Times New Roman" w:hint="eastAsia"/>
                <w:bCs/>
                <w:color w:val="000000"/>
                <w:sz w:val="18"/>
                <w:szCs w:val="14"/>
              </w:rPr>
              <w:t>雇用する労働者の数が常時100人以下の法人で、</w:t>
            </w:r>
            <w:r w:rsidRPr="00FB326C">
              <w:rPr>
                <w:rFonts w:ascii="BIZ UDPゴシック" w:eastAsia="BIZ UDPゴシック" w:hAnsi="BIZ UDPゴシック" w:cs="Times New Roman" w:hint="eastAsia"/>
                <w:bCs/>
                <w:color w:val="000000"/>
                <w:sz w:val="18"/>
                <w:szCs w:val="14"/>
                <w:u w:val="wave"/>
              </w:rPr>
              <w:t>平均雇用障がい者数</w:t>
            </w:r>
            <w:r w:rsidRPr="00FB326C">
              <w:rPr>
                <w:rFonts w:ascii="BIZ UDPゴシック" w:eastAsia="BIZ UDPゴシック" w:hAnsi="BIZ UDPゴシック" w:cs="Times New Roman" w:hint="eastAsia"/>
                <w:bCs/>
                <w:color w:val="000000"/>
                <w:sz w:val="18"/>
                <w:szCs w:val="14"/>
              </w:rPr>
              <w:t>（府内の事務所等における各事業年度に属する各月初日に雇用する障がい者数の合計数を事業年度の月数で除して得た数）が次の数を超えるもの</w:t>
            </w:r>
          </w:p>
          <w:p w14:paraId="73BE6986" w14:textId="77777777" w:rsidR="00FB326C" w:rsidRPr="00FB326C" w:rsidRDefault="00FB326C" w:rsidP="00FB326C">
            <w:pPr>
              <w:autoSpaceDN w:val="0"/>
              <w:snapToGrid w:val="0"/>
              <w:spacing w:line="200" w:lineRule="exact"/>
              <w:rPr>
                <w:rFonts w:ascii="BIZ UDPゴシック" w:eastAsia="BIZ UDPゴシック" w:hAnsi="BIZ UDPゴシック" w:cs="Times New Roman"/>
                <w:b/>
                <w:bCs/>
                <w:sz w:val="18"/>
                <w:szCs w:val="14"/>
              </w:rPr>
            </w:pPr>
          </w:p>
          <w:p w14:paraId="6AE32E57"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kern w:val="0"/>
                <w:sz w:val="18"/>
                <w:szCs w:val="14"/>
              </w:rPr>
              <w:t>平均雇用労働者数が4０人未満の場合は2人</w:t>
            </w:r>
          </w:p>
          <w:p w14:paraId="2875B8C4"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sz w:val="18"/>
                <w:szCs w:val="14"/>
              </w:rPr>
              <w:t>平均雇用労働者数が</w:t>
            </w:r>
            <w:r w:rsidRPr="00FB326C">
              <w:rPr>
                <w:rFonts w:ascii="BIZ UDPゴシック" w:eastAsia="BIZ UDPゴシック" w:hAnsi="BIZ UDPゴシック" w:cs="Times New Roman" w:hint="eastAsia"/>
                <w:bCs/>
                <w:kern w:val="0"/>
                <w:sz w:val="18"/>
                <w:szCs w:val="14"/>
              </w:rPr>
              <w:t>40</w:t>
            </w:r>
            <w:r w:rsidRPr="00FB326C">
              <w:rPr>
                <w:rFonts w:ascii="BIZ UDPゴシック" w:eastAsia="BIZ UDPゴシック" w:hAnsi="BIZ UDPゴシック" w:cs="Times New Roman" w:hint="eastAsia"/>
                <w:bCs/>
                <w:sz w:val="18"/>
                <w:szCs w:val="14"/>
              </w:rPr>
              <w:t>人以上８０人未満の場合は３人</w:t>
            </w:r>
          </w:p>
          <w:p w14:paraId="473E061A" w14:textId="77777777" w:rsidR="00FB326C" w:rsidRPr="00FB326C" w:rsidRDefault="00FB326C" w:rsidP="00FB326C">
            <w:pPr>
              <w:numPr>
                <w:ilvl w:val="0"/>
                <w:numId w:val="2"/>
              </w:numPr>
              <w:autoSpaceDN w:val="0"/>
              <w:snapToGrid w:val="0"/>
              <w:spacing w:line="200" w:lineRule="exact"/>
              <w:rPr>
                <w:rFonts w:ascii="BIZ UDPゴシック" w:eastAsia="BIZ UDPゴシック" w:hAnsi="BIZ UDPゴシック" w:cs="Times New Roman"/>
                <w:bCs/>
                <w:sz w:val="18"/>
                <w:szCs w:val="14"/>
              </w:rPr>
            </w:pPr>
            <w:r w:rsidRPr="00FB326C">
              <w:rPr>
                <w:rFonts w:ascii="BIZ UDPゴシック" w:eastAsia="BIZ UDPゴシック" w:hAnsi="BIZ UDPゴシック" w:cs="Times New Roman" w:hint="eastAsia"/>
                <w:bCs/>
                <w:sz w:val="18"/>
                <w:szCs w:val="14"/>
              </w:rPr>
              <w:t>平均雇用労働者数が8０人以上100人以下の場合は４人</w:t>
            </w:r>
          </w:p>
          <w:p w14:paraId="317CF78D" w14:textId="77777777" w:rsidR="00FB326C" w:rsidRPr="00FB326C" w:rsidRDefault="00FB326C" w:rsidP="00FB326C">
            <w:pPr>
              <w:autoSpaceDN w:val="0"/>
              <w:snapToGrid w:val="0"/>
              <w:spacing w:line="200" w:lineRule="exact"/>
              <w:rPr>
                <w:rFonts w:ascii="BIZ UDPゴシック" w:eastAsia="BIZ UDPゴシック" w:hAnsi="BIZ UDPゴシック" w:cs="Times New Roman"/>
                <w:bCs/>
                <w:color w:val="000000"/>
                <w:sz w:val="18"/>
                <w:szCs w:val="14"/>
              </w:rPr>
            </w:pPr>
          </w:p>
          <w:p w14:paraId="2231A97A" w14:textId="77777777" w:rsidR="00FB326C" w:rsidRPr="00FB326C" w:rsidRDefault="00FB326C" w:rsidP="00FB326C">
            <w:pPr>
              <w:autoSpaceDN w:val="0"/>
              <w:snapToGrid w:val="0"/>
              <w:spacing w:line="200" w:lineRule="exact"/>
              <w:ind w:left="180" w:hangingChars="100" w:hanging="180"/>
              <w:rPr>
                <w:rFonts w:ascii="BIZ UDPゴシック" w:eastAsia="BIZ UDPゴシック" w:hAnsi="BIZ UDPゴシック" w:cs="Times New Roman"/>
                <w:bCs/>
                <w:color w:val="000000"/>
                <w:sz w:val="18"/>
                <w:szCs w:val="14"/>
              </w:rPr>
            </w:pPr>
            <w:r w:rsidRPr="00FB326C">
              <w:rPr>
                <w:rFonts w:ascii="BIZ UDPゴシック" w:eastAsia="BIZ UDPゴシック" w:hAnsi="BIZ UDPゴシック" w:cs="Times New Roman" w:hint="eastAsia"/>
                <w:bCs/>
                <w:color w:val="000000"/>
                <w:sz w:val="18"/>
                <w:szCs w:val="14"/>
              </w:rPr>
              <w:t>※　平均雇用労働者数とは、法人全体における各事業年度に属する各月初日に雇用する労働者数の合計数を事業年度の月数で除して得た数をいいます。</w:t>
            </w:r>
          </w:p>
        </w:tc>
      </w:tr>
      <w:tr w:rsidR="00FB326C" w:rsidRPr="00FB326C" w14:paraId="7B9D0BC4" w14:textId="77777777" w:rsidTr="001871D7">
        <w:trPr>
          <w:trHeight w:val="336"/>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2A00D1CE"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軽減税目</w:t>
            </w:r>
          </w:p>
        </w:tc>
        <w:tc>
          <w:tcPr>
            <w:tcW w:w="9500" w:type="dxa"/>
            <w:gridSpan w:val="3"/>
            <w:tcBorders>
              <w:top w:val="single" w:sz="12" w:space="0" w:color="auto"/>
              <w:left w:val="single" w:sz="12" w:space="0" w:color="auto"/>
              <w:bottom w:val="single" w:sz="12" w:space="0" w:color="auto"/>
              <w:right w:val="single" w:sz="12" w:space="0" w:color="auto"/>
            </w:tcBorders>
            <w:vAlign w:val="center"/>
          </w:tcPr>
          <w:p w14:paraId="7C7DA7D8"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法　人　事　業　税</w:t>
            </w:r>
          </w:p>
        </w:tc>
      </w:tr>
      <w:tr w:rsidR="00FB326C" w:rsidRPr="00FB326C" w14:paraId="54E271EE" w14:textId="77777777" w:rsidTr="001871D7">
        <w:trPr>
          <w:trHeight w:val="587"/>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0617DEFD" w14:textId="77777777" w:rsid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軽減内容</w:t>
            </w:r>
          </w:p>
          <w:p w14:paraId="52D9599C" w14:textId="175AC247" w:rsidR="002246A7" w:rsidRPr="00FB326C" w:rsidRDefault="002246A7" w:rsidP="00FB326C">
            <w:pPr>
              <w:autoSpaceDN w:val="0"/>
              <w:snapToGrid w:val="0"/>
              <w:jc w:val="center"/>
              <w:rPr>
                <w:rFonts w:ascii="BIZ UDPゴシック" w:eastAsia="BIZ UDPゴシック" w:hAnsi="BIZ UDPゴシック" w:cs="Times New Roman"/>
                <w:color w:val="000000"/>
                <w:sz w:val="18"/>
                <w:szCs w:val="18"/>
              </w:rPr>
            </w:pPr>
            <w:r>
              <w:rPr>
                <w:rFonts w:ascii="BIZ UDPゴシック" w:eastAsia="BIZ UDPゴシック" w:hAnsi="BIZ UDPゴシック" w:cs="Times New Roman" w:hint="eastAsia"/>
                <w:color w:val="000000"/>
                <w:sz w:val="18"/>
                <w:szCs w:val="18"/>
              </w:rPr>
              <w:t>（＊）</w:t>
            </w:r>
          </w:p>
        </w:tc>
        <w:tc>
          <w:tcPr>
            <w:tcW w:w="5397" w:type="dxa"/>
            <w:gridSpan w:val="2"/>
            <w:tcBorders>
              <w:top w:val="single" w:sz="12" w:space="0" w:color="auto"/>
              <w:left w:val="single" w:sz="12" w:space="0" w:color="auto"/>
              <w:bottom w:val="single" w:sz="12" w:space="0" w:color="auto"/>
              <w:right w:val="single" w:sz="12" w:space="0" w:color="auto"/>
            </w:tcBorders>
            <w:vAlign w:val="center"/>
          </w:tcPr>
          <w:p w14:paraId="774F95CD"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現行税率の９／</w:t>
            </w:r>
            <w:r w:rsidRPr="00FB326C">
              <w:rPr>
                <w:rFonts w:ascii="BIZ UDPゴシック" w:eastAsia="BIZ UDPゴシック" w:hAnsi="BIZ UDPゴシック" w:cs="ＭＳ 明朝" w:hint="eastAsia"/>
                <w:color w:val="000000"/>
                <w:sz w:val="18"/>
                <w:szCs w:val="18"/>
              </w:rPr>
              <w:t>10</w:t>
            </w:r>
          </w:p>
        </w:tc>
        <w:tc>
          <w:tcPr>
            <w:tcW w:w="4103" w:type="dxa"/>
            <w:tcBorders>
              <w:top w:val="single" w:sz="12" w:space="0" w:color="auto"/>
              <w:left w:val="single" w:sz="12" w:space="0" w:color="auto"/>
              <w:bottom w:val="single" w:sz="12" w:space="0" w:color="auto"/>
              <w:right w:val="single" w:sz="12" w:space="0" w:color="auto"/>
            </w:tcBorders>
            <w:vAlign w:val="center"/>
          </w:tcPr>
          <w:p w14:paraId="4332DB66"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kern w:val="0"/>
                <w:sz w:val="18"/>
                <w:szCs w:val="18"/>
              </w:rPr>
              <w:t>現行税率の９／10</w:t>
            </w:r>
          </w:p>
          <w:p w14:paraId="1117B0B3" w14:textId="77777777" w:rsidR="00FB326C" w:rsidRPr="00FB326C" w:rsidRDefault="00FB326C" w:rsidP="00FB326C">
            <w:pPr>
              <w:autoSpaceDN w:val="0"/>
              <w:snapToGrid w:val="0"/>
              <w:spacing w:line="200" w:lineRule="exact"/>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sz w:val="18"/>
                <w:szCs w:val="18"/>
                <w:u w:val="wave"/>
              </w:rPr>
              <w:t>(軽減額に上限があります。)</w:t>
            </w:r>
          </w:p>
        </w:tc>
      </w:tr>
      <w:tr w:rsidR="00FB326C" w:rsidRPr="00FB326C" w14:paraId="4E5A7523" w14:textId="77777777" w:rsidTr="008C7C59">
        <w:trPr>
          <w:trHeight w:val="1492"/>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0E39AC6D"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適用年度</w:t>
            </w:r>
          </w:p>
        </w:tc>
        <w:tc>
          <w:tcPr>
            <w:tcW w:w="2627" w:type="dxa"/>
            <w:tcBorders>
              <w:top w:val="single" w:sz="12" w:space="0" w:color="auto"/>
              <w:left w:val="single" w:sz="12" w:space="0" w:color="auto"/>
              <w:bottom w:val="single" w:sz="12" w:space="0" w:color="auto"/>
              <w:right w:val="single" w:sz="12" w:space="0" w:color="auto"/>
            </w:tcBorders>
          </w:tcPr>
          <w:p w14:paraId="559899D4" w14:textId="00503619"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認定日の属する事業年度終了の日の翌日から５年の間に終了する各事業年度</w:t>
            </w:r>
          </w:p>
        </w:tc>
        <w:tc>
          <w:tcPr>
            <w:tcW w:w="2770" w:type="dxa"/>
            <w:tcBorders>
              <w:top w:val="single" w:sz="12" w:space="0" w:color="auto"/>
              <w:left w:val="single" w:sz="12" w:space="0" w:color="auto"/>
              <w:bottom w:val="single" w:sz="12" w:space="0" w:color="auto"/>
              <w:right w:val="single" w:sz="12" w:space="0" w:color="auto"/>
            </w:tcBorders>
          </w:tcPr>
          <w:p w14:paraId="5A5237C0" w14:textId="77777777" w:rsidR="00FB326C" w:rsidRPr="00FB326C" w:rsidRDefault="00FB326C" w:rsidP="00FB326C">
            <w:pPr>
              <w:autoSpaceDN w:val="0"/>
              <w:snapToGrid w:val="0"/>
              <w:spacing w:line="200" w:lineRule="exact"/>
              <w:ind w:leftChars="1" w:left="2"/>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要件を初めて満たした日の属する事業年度終了の日の翌日から５年の間に終了する各事業年度</w:t>
            </w:r>
          </w:p>
        </w:tc>
        <w:tc>
          <w:tcPr>
            <w:tcW w:w="4103" w:type="dxa"/>
            <w:tcBorders>
              <w:top w:val="single" w:sz="12" w:space="0" w:color="auto"/>
              <w:left w:val="single" w:sz="12" w:space="0" w:color="auto"/>
              <w:bottom w:val="single" w:sz="12" w:space="0" w:color="auto"/>
              <w:right w:val="single" w:sz="12" w:space="0" w:color="auto"/>
            </w:tcBorders>
          </w:tcPr>
          <w:p w14:paraId="1F31A382" w14:textId="6FF6EE00" w:rsidR="00FB326C" w:rsidRPr="00FB326C" w:rsidRDefault="008C7C59" w:rsidP="008C7C59">
            <w:pPr>
              <w:autoSpaceDN w:val="0"/>
              <w:snapToGrid w:val="0"/>
              <w:spacing w:line="200" w:lineRule="exact"/>
              <w:ind w:leftChars="2" w:left="4"/>
              <w:rPr>
                <w:rFonts w:ascii="BIZ UDPゴシック" w:eastAsia="BIZ UDPゴシック" w:hAnsi="BIZ UDPゴシック" w:cs="Times New Roman"/>
                <w:sz w:val="18"/>
                <w:szCs w:val="18"/>
              </w:rPr>
            </w:pPr>
            <w:r w:rsidRPr="00F92D69">
              <w:rPr>
                <w:rFonts w:ascii="BIZ UDPゴシック" w:eastAsia="BIZ UDPゴシック" w:hAnsi="BIZ UDPゴシック" w:hint="eastAsia"/>
                <w:noProof/>
                <w:spacing w:val="6"/>
                <w:sz w:val="18"/>
                <w:szCs w:val="18"/>
              </w:rPr>
              <mc:AlternateContent>
                <mc:Choice Requires="wps">
                  <w:drawing>
                    <wp:anchor distT="0" distB="0" distL="114300" distR="114300" simplePos="0" relativeHeight="251677696" behindDoc="0" locked="0" layoutInCell="1" allowOverlap="1" wp14:anchorId="2236DC16" wp14:editId="5DFB2139">
                      <wp:simplePos x="0" y="0"/>
                      <wp:positionH relativeFrom="column">
                        <wp:posOffset>-3357880</wp:posOffset>
                      </wp:positionH>
                      <wp:positionV relativeFrom="page">
                        <wp:posOffset>537845</wp:posOffset>
                      </wp:positionV>
                      <wp:extent cx="5654675" cy="274320"/>
                      <wp:effectExtent l="0" t="0" r="22225" b="11430"/>
                      <wp:wrapNone/>
                      <wp:docPr id="2" name="角丸四角形 34"/>
                      <wp:cNvGraphicFramePr/>
                      <a:graphic xmlns:a="http://schemas.openxmlformats.org/drawingml/2006/main">
                        <a:graphicData uri="http://schemas.microsoft.com/office/word/2010/wordprocessingShape">
                          <wps:wsp>
                            <wps:cNvSpPr/>
                            <wps:spPr>
                              <a:xfrm>
                                <a:off x="0" y="0"/>
                                <a:ext cx="5654675" cy="274320"/>
                              </a:xfrm>
                              <a:prstGeom prst="roundRect">
                                <a:avLst/>
                              </a:prstGeom>
                              <a:solidFill>
                                <a:sysClr val="window" lastClr="FFFFFF"/>
                              </a:solidFill>
                              <a:ln w="6350" cap="flat" cmpd="sng" algn="ctr">
                                <a:solidFill>
                                  <a:sysClr val="windowText" lastClr="000000"/>
                                </a:solidFill>
                                <a:prstDash val="sysDot"/>
                                <a:miter lim="800000"/>
                              </a:ln>
                              <a:effectLst/>
                            </wps:spPr>
                            <wps:txbx>
                              <w:txbxContent>
                                <w:p w14:paraId="3DFA57F1" w14:textId="77777777" w:rsidR="008C7C59" w:rsidRPr="002769F8" w:rsidRDefault="008C7C59" w:rsidP="008C7C59">
                                  <w:pPr>
                                    <w:spacing w:line="200" w:lineRule="exact"/>
                                    <w:jc w:val="center"/>
                                    <w:rPr>
                                      <w:rFonts w:ascii="BIZ UDPゴシック" w:eastAsia="BIZ UDPゴシック" w:hAnsi="BIZ UDPゴシック"/>
                                      <w:color w:val="000000" w:themeColor="text1"/>
                                    </w:rPr>
                                  </w:pPr>
                                  <w:r w:rsidRPr="002769F8">
                                    <w:rPr>
                                      <w:rFonts w:ascii="BIZ UDPゴシック" w:eastAsia="BIZ UDPゴシック" w:hAnsi="BIZ UDPゴシック" w:hint="eastAsia"/>
                                      <w:color w:val="000000" w:themeColor="text1"/>
                                      <w:sz w:val="18"/>
                                      <w:szCs w:val="18"/>
                                    </w:rPr>
                                    <w:t>資本金の額又は出資金の額が1億円を超えている事業年度は適用しない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6DC16" id="角丸四角形 34" o:spid="_x0000_s1039" style="position:absolute;left:0;text-align:left;margin-left:-264.4pt;margin-top:42.35pt;width:445.2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" fillcolor="window" strokecolor="windowText" strokeweight=".5pt">
                      <v:stroke dashstyle="1 1" joinstyle="miter"/>
                      <v:textbox>
                        <w:txbxContent>
                          <w:p w14:paraId="3DFA57F1" w14:textId="77777777" w:rsidR="008C7C59" w:rsidRPr="002769F8" w:rsidRDefault="008C7C59" w:rsidP="008C7C59">
                            <w:pPr>
                              <w:spacing w:line="200" w:lineRule="exact"/>
                              <w:jc w:val="center"/>
                              <w:rPr>
                                <w:rFonts w:ascii="BIZ UDPゴシック" w:eastAsia="BIZ UDPゴシック" w:hAnsi="BIZ UDPゴシック"/>
                                <w:color w:val="000000" w:themeColor="text1"/>
                              </w:rPr>
                            </w:pPr>
                            <w:r w:rsidRPr="002769F8">
                              <w:rPr>
                                <w:rFonts w:ascii="BIZ UDPゴシック" w:eastAsia="BIZ UDPゴシック" w:hAnsi="BIZ UDPゴシック" w:hint="eastAsia"/>
                                <w:color w:val="000000" w:themeColor="text1"/>
                                <w:sz w:val="18"/>
                                <w:szCs w:val="18"/>
                              </w:rPr>
                              <w:t>資本金の額又は出資金の額が1億円を超えている事業年度は適用しない</w:t>
                            </w:r>
                          </w:p>
                        </w:txbxContent>
                      </v:textbox>
                      <w10:wrap anchory="page"/>
                    </v:roundrect>
                  </w:pict>
                </mc:Fallback>
              </mc:AlternateContent>
            </w:r>
            <w:r w:rsidR="00FB326C" w:rsidRPr="00FB326C">
              <w:rPr>
                <w:rFonts w:ascii="BIZ UDPゴシック" w:eastAsia="BIZ UDPゴシック" w:hAnsi="BIZ UDPゴシック" w:cs="Times New Roman" w:hint="eastAsia"/>
                <w:sz w:val="18"/>
                <w:szCs w:val="18"/>
              </w:rPr>
              <w:t>平成22年４月1日から令和</w:t>
            </w:r>
            <w:r>
              <w:rPr>
                <w:rFonts w:ascii="BIZ UDPゴシック" w:eastAsia="BIZ UDPゴシック" w:hAnsi="BIZ UDPゴシック" w:cs="Times New Roman" w:hint="eastAsia"/>
                <w:sz w:val="18"/>
                <w:szCs w:val="18"/>
              </w:rPr>
              <w:t>12</w:t>
            </w:r>
            <w:r w:rsidR="00FB326C" w:rsidRPr="00FB326C">
              <w:rPr>
                <w:rFonts w:ascii="BIZ UDPゴシック" w:eastAsia="BIZ UDPゴシック" w:hAnsi="BIZ UDPゴシック" w:cs="Times New Roman" w:hint="eastAsia"/>
                <w:sz w:val="18"/>
                <w:szCs w:val="18"/>
              </w:rPr>
              <w:t>年３月31日までの間に開始する各事業年度</w:t>
            </w:r>
          </w:p>
        </w:tc>
      </w:tr>
      <w:tr w:rsidR="00FB326C" w:rsidRPr="00FB326C" w14:paraId="682A61F5" w14:textId="77777777" w:rsidTr="001871D7">
        <w:trPr>
          <w:trHeight w:val="550"/>
        </w:trPr>
        <w:tc>
          <w:tcPr>
            <w:tcW w:w="956" w:type="dxa"/>
            <w:tcBorders>
              <w:top w:val="single" w:sz="12" w:space="0" w:color="auto"/>
              <w:left w:val="single" w:sz="12" w:space="0" w:color="auto"/>
              <w:bottom w:val="single" w:sz="12" w:space="0" w:color="auto"/>
              <w:right w:val="single" w:sz="12" w:space="0" w:color="auto"/>
            </w:tcBorders>
            <w:shd w:val="clear" w:color="auto" w:fill="B4C6E7"/>
            <w:vAlign w:val="center"/>
          </w:tcPr>
          <w:p w14:paraId="7F4CA16B" w14:textId="77777777" w:rsidR="00FB326C" w:rsidRPr="00FB326C" w:rsidRDefault="00FB326C" w:rsidP="00FB326C">
            <w:pPr>
              <w:autoSpaceDN w:val="0"/>
              <w:snapToGrid w:val="0"/>
              <w:jc w:val="center"/>
              <w:rPr>
                <w:rFonts w:ascii="BIZ UDPゴシック" w:eastAsia="BIZ UDPゴシック" w:hAnsi="BIZ UDPゴシック" w:cs="Times New Roman"/>
                <w:color w:val="000000"/>
                <w:sz w:val="18"/>
                <w:szCs w:val="18"/>
              </w:rPr>
            </w:pPr>
            <w:r w:rsidRPr="00FB326C">
              <w:rPr>
                <w:rFonts w:ascii="BIZ UDPゴシック" w:eastAsia="BIZ UDPゴシック" w:hAnsi="BIZ UDPゴシック" w:cs="Times New Roman" w:hint="eastAsia"/>
                <w:color w:val="000000"/>
                <w:sz w:val="18"/>
                <w:szCs w:val="18"/>
              </w:rPr>
              <w:t>提出期限</w:t>
            </w:r>
          </w:p>
        </w:tc>
        <w:tc>
          <w:tcPr>
            <w:tcW w:w="9500" w:type="dxa"/>
            <w:gridSpan w:val="3"/>
            <w:tcBorders>
              <w:top w:val="single" w:sz="12" w:space="0" w:color="auto"/>
              <w:left w:val="single" w:sz="12" w:space="0" w:color="auto"/>
              <w:bottom w:val="single" w:sz="12" w:space="0" w:color="auto"/>
              <w:right w:val="single" w:sz="12" w:space="0" w:color="auto"/>
            </w:tcBorders>
            <w:vAlign w:val="center"/>
          </w:tcPr>
          <w:p w14:paraId="39D980AE" w14:textId="5DFA8CC3" w:rsidR="00FB326C" w:rsidRPr="00FB326C" w:rsidRDefault="00FB326C" w:rsidP="00FB326C">
            <w:pPr>
              <w:autoSpaceDN w:val="0"/>
              <w:snapToGrid w:val="0"/>
              <w:spacing w:line="200" w:lineRule="exact"/>
              <w:ind w:leftChars="2" w:left="4"/>
              <w:jc w:val="center"/>
              <w:rPr>
                <w:rFonts w:ascii="BIZ UDPゴシック" w:eastAsia="BIZ UDPゴシック" w:hAnsi="BIZ UDPゴシック" w:cs="Times New Roman"/>
                <w:sz w:val="18"/>
                <w:szCs w:val="18"/>
              </w:rPr>
            </w:pPr>
            <w:r w:rsidRPr="00FB326C">
              <w:rPr>
                <w:rFonts w:ascii="BIZ UDPゴシック" w:eastAsia="BIZ UDPゴシック" w:hAnsi="BIZ UDPゴシック" w:cs="Times New Roman" w:hint="eastAsia"/>
                <w:sz w:val="18"/>
                <w:szCs w:val="18"/>
              </w:rPr>
              <w:t>確定又は中間（予定申告を除く。）申告のそれぞれ申告期限前30日まで</w:t>
            </w:r>
          </w:p>
        </w:tc>
      </w:tr>
    </w:tbl>
    <w:p w14:paraId="4EA48D43" w14:textId="77777777" w:rsidR="00FB326C" w:rsidRPr="00FB326C" w:rsidRDefault="00FB326C" w:rsidP="00FB326C">
      <w:pPr>
        <w:ind w:left="210" w:hangingChars="100" w:hanging="210"/>
        <w:rPr>
          <w:rFonts w:ascii="HG丸ｺﾞｼｯｸM-PRO" w:eastAsia="HG丸ｺﾞｼｯｸM-PRO" w:hAnsi="HG丸ｺﾞｼｯｸM-PRO" w:cs="Times New Roman"/>
          <w:szCs w:val="21"/>
          <w:u w:val="single"/>
        </w:rPr>
      </w:pPr>
      <w:r w:rsidRPr="00FB326C">
        <w:rPr>
          <w:rFonts w:ascii="HG丸ｺﾞｼｯｸM-PRO" w:eastAsia="HG丸ｺﾞｼｯｸM-PRO" w:hAnsi="HG丸ｺﾞｼｯｸM-PRO" w:cs="Times New Roman" w:hint="eastAsia"/>
          <w:szCs w:val="21"/>
        </w:rPr>
        <w:t xml:space="preserve">■　</w:t>
      </w:r>
      <w:r w:rsidRPr="00FB326C">
        <w:rPr>
          <w:rFonts w:ascii="HG丸ｺﾞｼｯｸM-PRO" w:eastAsia="HG丸ｺﾞｼｯｸM-PRO" w:hAnsi="HG丸ｺﾞｼｯｸM-PRO" w:cs="Times New Roman" w:hint="eastAsia"/>
          <w:szCs w:val="21"/>
          <w:u w:val="single"/>
        </w:rPr>
        <w:t>この軽減税率の適用を受けるためには、上記の要件以外に対象法人ごとに定めた要件に該当するとともに、</w:t>
      </w:r>
      <w:r w:rsidRPr="00FB326C">
        <w:rPr>
          <w:rFonts w:ascii="HG丸ｺﾞｼｯｸM-PRO" w:eastAsia="HG丸ｺﾞｼｯｸM-PRO" w:hAnsi="HG丸ｺﾞｼｯｸM-PRO" w:cs="Times New Roman" w:hint="eastAsia"/>
          <w:b/>
          <w:szCs w:val="21"/>
          <w:u w:val="single"/>
        </w:rPr>
        <w:t>商工労働部雇用推進室就業促進課障がい者雇用促進グループでの「事前確認手続」と府税事務所での「軽減税率の適用手続」の両方の手続</w:t>
      </w:r>
      <w:r w:rsidRPr="00FB326C">
        <w:rPr>
          <w:rFonts w:ascii="HG丸ｺﾞｼｯｸM-PRO" w:eastAsia="HG丸ｺﾞｼｯｸM-PRO" w:hAnsi="HG丸ｺﾞｼｯｸM-PRO" w:cs="Times New Roman" w:hint="eastAsia"/>
          <w:szCs w:val="21"/>
          <w:u w:val="single"/>
        </w:rPr>
        <w:t>を経ていただく必要があります。</w:t>
      </w:r>
    </w:p>
    <w:p w14:paraId="19CC26D9" w14:textId="77777777" w:rsidR="00FB326C" w:rsidRPr="00FB326C" w:rsidRDefault="00FB326C" w:rsidP="00FB326C">
      <w:pPr>
        <w:ind w:leftChars="100" w:left="210" w:firstLineChars="50" w:firstLine="105"/>
        <w:rPr>
          <w:rFonts w:ascii="HG丸ｺﾞｼｯｸM-PRO" w:eastAsia="HG丸ｺﾞｼｯｸM-PRO" w:hAnsi="HG丸ｺﾞｼｯｸM-PRO" w:cs="Times New Roman"/>
          <w:szCs w:val="21"/>
        </w:rPr>
      </w:pPr>
      <w:r w:rsidRPr="00FB326C">
        <w:rPr>
          <w:rFonts w:ascii="HG丸ｺﾞｼｯｸM-PRO" w:eastAsia="HG丸ｺﾞｼｯｸM-PRO" w:hAnsi="HG丸ｺﾞｼｯｸM-PRO" w:cs="Times New Roman" w:hint="eastAsia"/>
          <w:szCs w:val="21"/>
        </w:rPr>
        <w:t xml:space="preserve"> 詳しくは、大阪府商工労働部雇用推進室就業促進課障がい者雇用促進グループにお問い合わせいただくか、大阪府のホームページ「ハートフル税制」（下記URL）をご覧ください。</w:t>
      </w:r>
    </w:p>
    <w:p w14:paraId="40AC9C89" w14:textId="1CB4A7B2" w:rsidR="00273940" w:rsidRDefault="00273940" w:rsidP="00273940">
      <w:pPr>
        <w:ind w:leftChars="100" w:left="210" w:firstLineChars="50" w:firstLine="105"/>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r w:rsidR="002246A7" w:rsidRPr="002246A7">
        <w:rPr>
          <w:rFonts w:ascii="HG丸ｺﾞｼｯｸM-PRO" w:eastAsia="HG丸ｺﾞｼｯｸM-PRO" w:hAnsi="HG丸ｺﾞｼｯｸM-PRO" w:cs="Times New Roman"/>
          <w:szCs w:val="21"/>
        </w:rPr>
        <w:t>*）軽減税率は外形標準課税の対象法人には適用されないため、ハートフル税制の対象外です。外形標準課税については、</w:t>
      </w:r>
      <w:r>
        <w:rPr>
          <w:rFonts w:ascii="HG丸ｺﾞｼｯｸM-PRO" w:eastAsia="HG丸ｺﾞｼｯｸM-PRO" w:hAnsi="HG丸ｺﾞｼｯｸM-PRO" w:cs="Times New Roman" w:hint="eastAsia"/>
          <w:szCs w:val="21"/>
        </w:rPr>
        <w:t>大阪府ホームページ「</w:t>
      </w:r>
      <w:r w:rsidRPr="00273940">
        <w:rPr>
          <w:rFonts w:ascii="HG丸ｺﾞｼｯｸM-PRO" w:eastAsia="HG丸ｺﾞｼｯｸM-PRO" w:hAnsi="HG丸ｺﾞｼｯｸM-PRO" w:cs="Times New Roman" w:hint="eastAsia"/>
          <w:szCs w:val="21"/>
        </w:rPr>
        <w:t>法人事業税の外形標準課税について</w:t>
      </w:r>
      <w:r>
        <w:rPr>
          <w:rFonts w:ascii="HG丸ｺﾞｼｯｸM-PRO" w:eastAsia="HG丸ｺﾞｼｯｸM-PRO" w:hAnsi="HG丸ｺﾞｼｯｸM-PRO" w:cs="Times New Roman" w:hint="eastAsia"/>
          <w:szCs w:val="21"/>
        </w:rPr>
        <w:t>」</w:t>
      </w:r>
    </w:p>
    <w:p w14:paraId="47FB0EB3" w14:textId="2D03EF64" w:rsidR="00FB326C" w:rsidRDefault="00273940" w:rsidP="00273940">
      <w:pPr>
        <w:ind w:leftChars="100" w:left="210" w:firstLineChars="50" w:firstLine="105"/>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w:t>
      </w:r>
      <w:hyperlink r:id="rId22" w:history="1">
        <w:r w:rsidRPr="002A7B10">
          <w:rPr>
            <w:rStyle w:val="a3"/>
            <w:rFonts w:ascii="HG丸ｺﾞｼｯｸM-PRO" w:eastAsia="HG丸ｺﾞｼｯｸM-PRO" w:hAnsi="HG丸ｺﾞｼｯｸM-PRO" w:cs="Times New Roman"/>
            <w:szCs w:val="21"/>
          </w:rPr>
          <w:t>https://www.pref.osaka.lg.jp/o050040/zei/alacarte/gaikei.html</w:t>
        </w:r>
      </w:hyperlink>
      <w:r>
        <w:rPr>
          <w:rFonts w:ascii="HG丸ｺﾞｼｯｸM-PRO" w:eastAsia="HG丸ｺﾞｼｯｸM-PRO" w:hAnsi="HG丸ｺﾞｼｯｸM-PRO" w:cs="Times New Roman" w:hint="eastAsia"/>
          <w:szCs w:val="21"/>
        </w:rPr>
        <w:t>）をご覧ください。</w:t>
      </w:r>
    </w:p>
    <w:p w14:paraId="244B2532" w14:textId="77777777" w:rsidR="002246A7" w:rsidRPr="00FB326C" w:rsidRDefault="002246A7" w:rsidP="00FB326C">
      <w:pPr>
        <w:ind w:leftChars="100" w:left="210" w:firstLineChars="50" w:firstLine="105"/>
        <w:rPr>
          <w:rFonts w:ascii="HG丸ｺﾞｼｯｸM-PRO" w:eastAsia="HG丸ｺﾞｼｯｸM-PRO" w:hAnsi="HG丸ｺﾞｼｯｸM-PRO" w:cs="Times New Roman"/>
          <w:szCs w:val="21"/>
        </w:rPr>
      </w:pPr>
    </w:p>
    <w:p w14:paraId="2C5427A8" w14:textId="495C99E7" w:rsidR="00FB326C" w:rsidRPr="002246A7" w:rsidRDefault="00FB326C" w:rsidP="002246A7">
      <w:pPr>
        <w:rPr>
          <w:rFonts w:ascii="HG丸ｺﾞｼｯｸM-PRO" w:eastAsia="HG丸ｺﾞｼｯｸM-PRO" w:hAnsi="HG丸ｺﾞｼｯｸM-PRO" w:cs="Times New Roman"/>
          <w:b/>
          <w:sz w:val="24"/>
          <w:szCs w:val="24"/>
        </w:rPr>
      </w:pPr>
      <w:r w:rsidRPr="00FB326C">
        <w:rPr>
          <w:rFonts w:ascii="Century" w:eastAsia="ＭＳ 明朝" w:hAnsi="Century" w:cs="Times New Roman"/>
          <w:noProof/>
          <w:szCs w:val="24"/>
        </w:rPr>
        <mc:AlternateContent>
          <mc:Choice Requires="wps">
            <w:drawing>
              <wp:anchor distT="45720" distB="45720" distL="114300" distR="114300" simplePos="0" relativeHeight="251674624" behindDoc="0" locked="0" layoutInCell="1" allowOverlap="1" wp14:anchorId="09D7D771" wp14:editId="699AAD71">
                <wp:simplePos x="0" y="0"/>
                <wp:positionH relativeFrom="column">
                  <wp:posOffset>114935</wp:posOffset>
                </wp:positionH>
                <wp:positionV relativeFrom="paragraph">
                  <wp:posOffset>377190</wp:posOffset>
                </wp:positionV>
                <wp:extent cx="6353175" cy="1091565"/>
                <wp:effectExtent l="7620" t="9525" r="11430" b="13335"/>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91565"/>
                        </a:xfrm>
                        <a:prstGeom prst="rect">
                          <a:avLst/>
                        </a:prstGeom>
                        <a:solidFill>
                          <a:srgbClr val="FFFFFF"/>
                        </a:solidFill>
                        <a:ln w="9525">
                          <a:solidFill>
                            <a:srgbClr val="000000"/>
                          </a:solidFill>
                          <a:miter lim="800000"/>
                          <a:headEnd/>
                          <a:tailEnd/>
                        </a:ln>
                      </wps:spPr>
                      <wps:txbx>
                        <w:txbxContent>
                          <w:p w14:paraId="3541E2D7" w14:textId="77777777" w:rsidR="00FB326C" w:rsidRPr="00086475" w:rsidRDefault="00FB326C" w:rsidP="00FB326C">
                            <w:pPr>
                              <w:rPr>
                                <w:rFonts w:ascii="HG丸ｺﾞｼｯｸM-PRO" w:eastAsia="HG丸ｺﾞｼｯｸM-PRO" w:hAnsi="HG丸ｺﾞｼｯｸM-PRO"/>
                                <w:b/>
                                <w:lang w:val="ja-JP"/>
                              </w:rPr>
                            </w:pPr>
                            <w:r w:rsidRPr="00086475">
                              <w:rPr>
                                <w:rFonts w:hint="eastAsia"/>
                                <w:lang w:val="ja-JP"/>
                              </w:rPr>
                              <w:t xml:space="preserve">　</w:t>
                            </w:r>
                            <w:r w:rsidRPr="00086475">
                              <w:rPr>
                                <w:rFonts w:ascii="HG丸ｺﾞｼｯｸM-PRO" w:eastAsia="HG丸ｺﾞｼｯｸM-PRO" w:hAnsi="HG丸ｺﾞｼｯｸM-PRO" w:hint="eastAsia"/>
                                <w:b/>
                                <w:lang w:val="ja-JP"/>
                              </w:rPr>
                              <w:t>大阪府　商工労働部　雇用推進室　就業促進課　障がい者雇用促進グループ</w:t>
                            </w:r>
                          </w:p>
                          <w:p w14:paraId="3BA82474"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b/>
                              </w:rPr>
                              <w:t xml:space="preserve">　</w:t>
                            </w:r>
                            <w:r w:rsidRPr="00086475">
                              <w:rPr>
                                <w:rFonts w:ascii="HG丸ｺﾞｼｯｸM-PRO" w:eastAsia="HG丸ｺﾞｼｯｸM-PRO" w:hAnsi="HG丸ｺﾞｼｯｸM-PRO" w:hint="eastAsia"/>
                              </w:rPr>
                              <w:t>〒540-0031　大阪市中央区北浜東３－１４　エル・おおさか本館11階</w:t>
                            </w:r>
                          </w:p>
                          <w:p w14:paraId="3C8B5886"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電話：06-6360-9077/9078　FAX：06-6360-9079</w:t>
                            </w:r>
                          </w:p>
                          <w:p w14:paraId="48CFD31D"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URL：</w:t>
                            </w:r>
                            <w:hyperlink r:id="rId23" w:history="1">
                              <w:r w:rsidRPr="00927E8F">
                                <w:rPr>
                                  <w:rStyle w:val="a3"/>
                                  <w:rFonts w:ascii="HG丸ｺﾞｼｯｸM-PRO" w:eastAsia="HG丸ｺﾞｼｯｸM-PRO" w:hAnsi="HG丸ｺﾞｼｯｸM-PRO"/>
                                </w:rPr>
                                <w:t>https://www.pref.osaka.lg.jp/o110100/koyotaisaku/syougai_zei/index.html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7D771" id="テキスト ボックス 20" o:spid="_x0000_s1040" type="#_x0000_t202" style="position:absolute;left:0;text-align:left;margin-left:9.05pt;margin-top:29.7pt;width:500.25pt;height:8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">
                <v:textbox>
                  <w:txbxContent>
                    <w:p w14:paraId="3541E2D7" w14:textId="77777777" w:rsidR="00FB326C" w:rsidRPr="00086475" w:rsidRDefault="00FB326C" w:rsidP="00FB326C">
                      <w:pPr>
                        <w:rPr>
                          <w:rFonts w:ascii="HG丸ｺﾞｼｯｸM-PRO" w:eastAsia="HG丸ｺﾞｼｯｸM-PRO" w:hAnsi="HG丸ｺﾞｼｯｸM-PRO"/>
                          <w:b/>
                          <w:lang w:val="ja-JP"/>
                        </w:rPr>
                      </w:pPr>
                      <w:r w:rsidRPr="00086475">
                        <w:rPr>
                          <w:rFonts w:hint="eastAsia"/>
                          <w:lang w:val="ja-JP"/>
                        </w:rPr>
                        <w:t xml:space="preserve">　</w:t>
                      </w:r>
                      <w:r w:rsidRPr="00086475">
                        <w:rPr>
                          <w:rFonts w:ascii="HG丸ｺﾞｼｯｸM-PRO" w:eastAsia="HG丸ｺﾞｼｯｸM-PRO" w:hAnsi="HG丸ｺﾞｼｯｸM-PRO" w:hint="eastAsia"/>
                          <w:b/>
                          <w:lang w:val="ja-JP"/>
                        </w:rPr>
                        <w:t>大阪府　商工労働部　雇用推進室　就業促進課　障がい者雇用促進グループ</w:t>
                      </w:r>
                    </w:p>
                    <w:p w14:paraId="3BA82474"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b/>
                        </w:rPr>
                        <w:t xml:space="preserve">　</w:t>
                      </w:r>
                      <w:r w:rsidRPr="00086475">
                        <w:rPr>
                          <w:rFonts w:ascii="HG丸ｺﾞｼｯｸM-PRO" w:eastAsia="HG丸ｺﾞｼｯｸM-PRO" w:hAnsi="HG丸ｺﾞｼｯｸM-PRO" w:hint="eastAsia"/>
                        </w:rPr>
                        <w:t>〒540-0031　大阪市中央区北浜東３－１４　エル・おおさか本館11階</w:t>
                      </w:r>
                    </w:p>
                    <w:p w14:paraId="3C8B5886"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電話：06-6360-9077/9078　FAX：06-6360-9079</w:t>
                      </w:r>
                    </w:p>
                    <w:p w14:paraId="48CFD31D" w14:textId="77777777" w:rsidR="00FB326C" w:rsidRPr="00086475" w:rsidRDefault="00FB326C" w:rsidP="00FB326C">
                      <w:pPr>
                        <w:rPr>
                          <w:rFonts w:ascii="HG丸ｺﾞｼｯｸM-PRO" w:eastAsia="HG丸ｺﾞｼｯｸM-PRO" w:hAnsi="HG丸ｺﾞｼｯｸM-PRO"/>
                        </w:rPr>
                      </w:pPr>
                      <w:r w:rsidRPr="00086475">
                        <w:rPr>
                          <w:rFonts w:ascii="HG丸ｺﾞｼｯｸM-PRO" w:eastAsia="HG丸ｺﾞｼｯｸM-PRO" w:hAnsi="HG丸ｺﾞｼｯｸM-PRO" w:hint="eastAsia"/>
                        </w:rPr>
                        <w:t xml:space="preserve">　　URL：</w:t>
                      </w:r>
                      <w:hyperlink r:id="rId24" w:history="1">
                        <w:r w:rsidRPr="00927E8F">
                          <w:rPr>
                            <w:rStyle w:val="a3"/>
                            <w:rFonts w:ascii="HG丸ｺﾞｼｯｸM-PRO" w:eastAsia="HG丸ｺﾞｼｯｸM-PRO" w:hAnsi="HG丸ｺﾞｼｯｸM-PRO"/>
                          </w:rPr>
                          <w:t>https://www.pref.osaka.lg.jp/o110100/koyotaisaku/syougai_zei/index.html</w:t>
                        </w:r>
                      </w:hyperlink>
                    </w:p>
                  </w:txbxContent>
                </v:textbox>
                <w10:wrap type="square"/>
              </v:shape>
            </w:pict>
          </mc:Fallback>
        </mc:AlternateContent>
      </w:r>
      <w:r w:rsidRPr="00FB326C">
        <w:rPr>
          <w:rFonts w:ascii="HG丸ｺﾞｼｯｸM-PRO" w:eastAsia="HG丸ｺﾞｼｯｸM-PRO" w:hAnsi="HG丸ｺﾞｼｯｸM-PRO" w:cs="Times New Roman" w:hint="eastAsia"/>
          <w:b/>
          <w:sz w:val="24"/>
          <w:szCs w:val="24"/>
        </w:rPr>
        <w:t>●「ハートフル税制」に関する確認申請・お問合せの窓口</w:t>
      </w:r>
    </w:p>
    <w:p w14:paraId="338229DB" w14:textId="77777777" w:rsidR="00FB326C" w:rsidRPr="00FB326C" w:rsidRDefault="00FB326C" w:rsidP="00FB326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r w:rsidRPr="00FB326C">
        <w:rPr>
          <w:rFonts w:ascii="ＭＳ ゴシック" w:eastAsia="ＭＳ ゴシック" w:hAnsi="ＭＳ ゴシック" w:cs="Times New Roman"/>
          <w:sz w:val="18"/>
          <w:szCs w:val="18"/>
        </w:rPr>
        <w:br w:type="page"/>
      </w:r>
    </w:p>
    <w:p w14:paraId="238C7786" w14:textId="0B5180B0" w:rsidR="00FB326C" w:rsidRPr="00FB326C" w:rsidRDefault="00FB326C" w:rsidP="00FB326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r w:rsidRPr="00FB326C">
        <w:rPr>
          <w:rFonts w:ascii="HGｺﾞｼｯｸM" w:eastAsia="HGｺﾞｼｯｸM" w:hAnsi="ＭＳ ゴシック" w:cs="Times New Roman" w:hint="eastAsia"/>
          <w:noProof/>
          <w:sz w:val="18"/>
          <w:szCs w:val="18"/>
        </w:rPr>
        <w:lastRenderedPageBreak/>
        <mc:AlternateContent>
          <mc:Choice Requires="wps">
            <w:drawing>
              <wp:anchor distT="0" distB="0" distL="114300" distR="114300" simplePos="0" relativeHeight="251662336" behindDoc="1" locked="0" layoutInCell="1" allowOverlap="1" wp14:anchorId="3870C22C" wp14:editId="3334CAB6">
                <wp:simplePos x="0" y="0"/>
                <wp:positionH relativeFrom="column">
                  <wp:posOffset>-90805</wp:posOffset>
                </wp:positionH>
                <wp:positionV relativeFrom="paragraph">
                  <wp:posOffset>73025</wp:posOffset>
                </wp:positionV>
                <wp:extent cx="5092700" cy="551815"/>
                <wp:effectExtent l="11430" t="8890" r="10795" b="10795"/>
                <wp:wrapNone/>
                <wp:docPr id="19" name="スクロール: 横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0" cy="551815"/>
                        </a:xfrm>
                        <a:prstGeom prst="horizontalScroll">
                          <a:avLst>
                            <a:gd name="adj" fmla="val 12500"/>
                          </a:avLst>
                        </a:prstGeom>
                        <a:solidFill>
                          <a:srgbClr val="FFFFFF"/>
                        </a:solidFill>
                        <a:ln w="9525">
                          <a:solidFill>
                            <a:srgbClr val="000000"/>
                          </a:solidFill>
                          <a:round/>
                          <a:headEnd/>
                          <a:tailEnd/>
                        </a:ln>
                      </wps:spPr>
                      <wps:txbx>
                        <w:txbxContent>
                          <w:p w14:paraId="67E2CF7B"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成長産業特別集積区域における</w:t>
                            </w:r>
                            <w:r w:rsidRPr="005B0211">
                              <w:rPr>
                                <w:rFonts w:ascii="HGP創英角ﾎﾟｯﾌﾟ体" w:eastAsia="HGP創英角ﾎﾟｯﾌﾟ体" w:hint="eastAsia"/>
                                <w:sz w:val="28"/>
                                <w:szCs w:val="28"/>
                              </w:rPr>
                              <w:t>税制</w:t>
                            </w:r>
                            <w:r>
                              <w:rPr>
                                <w:rFonts w:ascii="HGP創英角ﾎﾟｯﾌﾟ体" w:eastAsia="HGP創英角ﾎﾟｯﾌﾟ体" w:hint="eastAsia"/>
                                <w:sz w:val="28"/>
                                <w:szCs w:val="28"/>
                              </w:rPr>
                              <w:t>（成長特区税制）</w:t>
                            </w:r>
                            <w:r w:rsidRPr="005B0211">
                              <w:rPr>
                                <w:rFonts w:ascii="HGP創英角ﾎﾟｯﾌﾟ体" w:eastAsia="HGP創英角ﾎﾟｯﾌﾟ体" w:hint="eastAsia"/>
                                <w:sz w:val="28"/>
                                <w:szCs w:val="28"/>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0C22C" id="スクロール: 横 19" o:spid="_x0000_s1041" type="#_x0000_t98" style="position:absolute;left:0;text-align:left;margin-left:-7.15pt;margin-top:5.75pt;width:401pt;height:4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">
                <v:textbox inset="5.85pt,.7pt,5.85pt,.7pt">
                  <w:txbxContent>
                    <w:p w14:paraId="67E2CF7B" w14:textId="77777777" w:rsidR="00FB326C" w:rsidRPr="00FB1883" w:rsidRDefault="00FB326C" w:rsidP="00FB326C">
                      <w:pPr>
                        <w:jc w:val="left"/>
                        <w:rPr>
                          <w:rFonts w:ascii="HGP創英角ﾎﾟｯﾌﾟ体" w:eastAsia="HGP創英角ﾎﾟｯﾌﾟ体"/>
                          <w:sz w:val="28"/>
                          <w:szCs w:val="28"/>
                        </w:rPr>
                      </w:pPr>
                      <w:r>
                        <w:rPr>
                          <w:rFonts w:ascii="HGP創英角ﾎﾟｯﾌﾟ体" w:eastAsia="HGP創英角ﾎﾟｯﾌﾟ体" w:hint="eastAsia"/>
                          <w:sz w:val="28"/>
                          <w:szCs w:val="28"/>
                        </w:rPr>
                        <w:t>成長産業特別集積区域における</w:t>
                      </w:r>
                      <w:r w:rsidRPr="005B0211">
                        <w:rPr>
                          <w:rFonts w:ascii="HGP創英角ﾎﾟｯﾌﾟ体" w:eastAsia="HGP創英角ﾎﾟｯﾌﾟ体" w:hint="eastAsia"/>
                          <w:sz w:val="28"/>
                          <w:szCs w:val="28"/>
                        </w:rPr>
                        <w:t>税制</w:t>
                      </w:r>
                      <w:r>
                        <w:rPr>
                          <w:rFonts w:ascii="HGP創英角ﾎﾟｯﾌﾟ体" w:eastAsia="HGP創英角ﾎﾟｯﾌﾟ体" w:hint="eastAsia"/>
                          <w:sz w:val="28"/>
                          <w:szCs w:val="28"/>
                        </w:rPr>
                        <w:t>（成長特区税制）</w:t>
                      </w:r>
                      <w:r w:rsidRPr="005B0211">
                        <w:rPr>
                          <w:rFonts w:ascii="HGP創英角ﾎﾟｯﾌﾟ体" w:eastAsia="HGP創英角ﾎﾟｯﾌﾟ体" w:hint="eastAsia"/>
                          <w:sz w:val="28"/>
                          <w:szCs w:val="28"/>
                        </w:rPr>
                        <w:t>について</w:t>
                      </w:r>
                    </w:p>
                  </w:txbxContent>
                </v:textbox>
              </v:shape>
            </w:pict>
          </mc:Fallback>
        </mc:AlternateContent>
      </w:r>
    </w:p>
    <w:p w14:paraId="5ED215A9" w14:textId="77777777" w:rsidR="00FB326C" w:rsidRPr="00FB326C" w:rsidRDefault="00FB326C" w:rsidP="00FB326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p>
    <w:p w14:paraId="3C95E743" w14:textId="77777777" w:rsidR="00FB326C" w:rsidRPr="00FB326C" w:rsidRDefault="00FB326C" w:rsidP="00FB326C">
      <w:pPr>
        <w:tabs>
          <w:tab w:val="left" w:pos="4500"/>
        </w:tabs>
        <w:spacing w:line="0" w:lineRule="atLeast"/>
        <w:ind w:leftChars="5" w:left="143" w:rightChars="71" w:right="149" w:hangingChars="74" w:hanging="133"/>
        <w:rPr>
          <w:rFonts w:ascii="ＭＳ ゴシック" w:eastAsia="ＭＳ ゴシック" w:hAnsi="ＭＳ ゴシック" w:cs="Times New Roman"/>
          <w:sz w:val="18"/>
          <w:szCs w:val="18"/>
        </w:rPr>
      </w:pPr>
    </w:p>
    <w:p w14:paraId="5DD5BA46" w14:textId="77777777" w:rsidR="00FB326C" w:rsidRPr="00FB326C" w:rsidRDefault="00FB326C" w:rsidP="00FB326C">
      <w:pPr>
        <w:spacing w:line="0" w:lineRule="atLeast"/>
        <w:rPr>
          <w:rFonts w:ascii="HG丸ｺﾞｼｯｸM-PRO" w:eastAsia="HG丸ｺﾞｼｯｸM-PRO" w:hAnsi="HG丸ｺﾞｼｯｸM-PRO" w:cs="Times New Roman"/>
          <w:sz w:val="22"/>
        </w:rPr>
      </w:pPr>
    </w:p>
    <w:p w14:paraId="00016646" w14:textId="77777777" w:rsidR="00273940" w:rsidRPr="002769F8" w:rsidRDefault="00273940" w:rsidP="00273940">
      <w:pPr>
        <w:widowControl/>
        <w:autoSpaceDN w:val="0"/>
        <w:spacing w:line="260" w:lineRule="exact"/>
        <w:ind w:firstLineChars="100" w:firstLine="232"/>
        <w:rPr>
          <w:rFonts w:ascii="HG丸ｺﾞｼｯｸM-PRO" w:eastAsia="HG丸ｺﾞｼｯｸM-PRO" w:hAnsi="HG丸ｺﾞｼｯｸM-PRO" w:cs="ＭＳ Ｐゴシック"/>
          <w:spacing w:val="6"/>
          <w:kern w:val="0"/>
          <w:sz w:val="22"/>
        </w:rPr>
      </w:pPr>
      <w:r w:rsidRPr="002769F8">
        <w:rPr>
          <w:rFonts w:ascii="HG丸ｺﾞｼｯｸM-PRO" w:eastAsia="HG丸ｺﾞｼｯｸM-PRO" w:hAnsi="HG丸ｺﾞｼｯｸM-PRO" w:cs="ＭＳ Ｐゴシック" w:hint="eastAsia"/>
          <w:spacing w:val="6"/>
          <w:kern w:val="0"/>
          <w:sz w:val="22"/>
        </w:rPr>
        <w:t>平成28年４月１日から、大阪府内の成長産業特別集積区域（成長特区）に進出し、成長産業事業計画の認定を受け、新エネルギーやライフサイエンスに関する事業を行った場合、法人府民税・法人事業税の軽減措置があります。</w:t>
      </w:r>
    </w:p>
    <w:p w14:paraId="50BD4B6B" w14:textId="7D4FB162" w:rsidR="00273940" w:rsidRPr="002769F8" w:rsidRDefault="00273940" w:rsidP="00273940">
      <w:pPr>
        <w:widowControl/>
        <w:spacing w:line="260" w:lineRule="exact"/>
        <w:ind w:firstLineChars="100" w:firstLine="232"/>
        <w:rPr>
          <w:rFonts w:ascii="HG丸ｺﾞｼｯｸM-PRO" w:eastAsia="HG丸ｺﾞｼｯｸM-PRO" w:hAnsi="HG丸ｺﾞｼｯｸM-PRO"/>
          <w:color w:val="FF0000"/>
          <w:spacing w:val="6"/>
          <w:sz w:val="22"/>
        </w:rPr>
      </w:pPr>
      <w:r w:rsidRPr="002769F8">
        <w:rPr>
          <w:rFonts w:ascii="HG丸ｺﾞｼｯｸM-PRO" w:eastAsia="HG丸ｺﾞｼｯｸM-PRO" w:hAnsi="HG丸ｺﾞｼｯｸM-PRO" w:hint="eastAsia"/>
          <w:spacing w:val="6"/>
          <w:sz w:val="22"/>
        </w:rPr>
        <w:t>成長産業事業計画の申請方法等については、次のお問合せ窓口にお問い合わせいただくか、大阪府のホームページ（</w:t>
      </w:r>
      <w:hyperlink r:id="rId25" w:history="1">
        <w:r w:rsidRPr="002769F8">
          <w:rPr>
            <w:rStyle w:val="a3"/>
            <w:rFonts w:ascii="HG丸ｺﾞｼｯｸM-PRO" w:eastAsia="HG丸ｺﾞｼｯｸM-PRO" w:hAnsi="HG丸ｺﾞｼｯｸM-PRO"/>
            <w:spacing w:val="6"/>
            <w:sz w:val="22"/>
          </w:rPr>
          <w:t>https://www.pref.osaka.lg.jp/o110030/ritchi/tokku/index.html</w:t>
        </w:r>
      </w:hyperlink>
      <w:r w:rsidRPr="002769F8">
        <w:rPr>
          <w:rFonts w:ascii="HG丸ｺﾞｼｯｸM-PRO" w:eastAsia="HG丸ｺﾞｼｯｸM-PRO" w:hAnsi="HG丸ｺﾞｼｯｸM-PRO" w:hint="eastAsia"/>
          <w:spacing w:val="6"/>
          <w:sz w:val="22"/>
        </w:rPr>
        <w:t>）をご覧ください。</w:t>
      </w:r>
    </w:p>
    <w:p w14:paraId="07F4CF15" w14:textId="77777777" w:rsidR="00FB326C" w:rsidRPr="00273940" w:rsidRDefault="00FB326C" w:rsidP="00FB326C">
      <w:pPr>
        <w:rPr>
          <w:rFonts w:ascii="HG丸ｺﾞｼｯｸM-PRO" w:eastAsia="HG丸ｺﾞｼｯｸM-PRO" w:hAnsi="HG丸ｺﾞｼｯｸM-PRO" w:cs="Times New Roman"/>
        </w:rPr>
      </w:pPr>
    </w:p>
    <w:p w14:paraId="55B8FD0B" w14:textId="77777777" w:rsidR="00FB326C" w:rsidRPr="00FB326C" w:rsidRDefault="00FB326C" w:rsidP="00FB326C">
      <w:pPr>
        <w:rPr>
          <w:rFonts w:ascii="HG丸ｺﾞｼｯｸM-PRO" w:eastAsia="HG丸ｺﾞｼｯｸM-PRO" w:hAnsi="HG丸ｺﾞｼｯｸM-PRO" w:cs="Times New Roman"/>
        </w:rPr>
      </w:pPr>
    </w:p>
    <w:p w14:paraId="34D0737A" w14:textId="66E0F510" w:rsidR="00FB326C" w:rsidRPr="00FB326C" w:rsidRDefault="00FB326C" w:rsidP="00FB326C">
      <w:pPr>
        <w:rPr>
          <w:rFonts w:ascii="HG丸ｺﾞｼｯｸM-PRO" w:eastAsia="HG丸ｺﾞｼｯｸM-PRO" w:hAnsi="HG丸ｺﾞｼｯｸM-PRO" w:cs="Times New Roman"/>
          <w:sz w:val="24"/>
          <w:szCs w:val="24"/>
        </w:rPr>
      </w:pPr>
      <w:r w:rsidRPr="00FB326C">
        <w:rPr>
          <w:rFonts w:ascii="HG丸ｺﾞｼｯｸM-PRO" w:eastAsia="HG丸ｺﾞｼｯｸM-PRO" w:hAnsi="HG丸ｺﾞｼｯｸM-PRO" w:cs="Times New Roman" w:hint="eastAsia"/>
          <w:sz w:val="24"/>
          <w:szCs w:val="24"/>
        </w:rPr>
        <w:t>●</w:t>
      </w:r>
      <w:r w:rsidRPr="00FB326C">
        <w:rPr>
          <w:rFonts w:ascii="HG丸ｺﾞｼｯｸM-PRO" w:eastAsia="HG丸ｺﾞｼｯｸM-PRO" w:hAnsi="HG丸ｺﾞｼｯｸM-PRO" w:cs="Times New Roman" w:hint="eastAsia"/>
          <w:b/>
          <w:sz w:val="24"/>
          <w:szCs w:val="24"/>
        </w:rPr>
        <w:t>お問合わせ窓口</w:t>
      </w:r>
      <w:r w:rsidRPr="00FB326C">
        <w:rPr>
          <w:rFonts w:ascii="HG丸ｺﾞｼｯｸM-PRO" w:eastAsia="HG丸ｺﾞｼｯｸM-PRO" w:hAnsi="HG丸ｺﾞｼｯｸM-PRO" w:cs="Times New Roman" w:hint="eastAsia"/>
          <w:sz w:val="24"/>
          <w:szCs w:val="24"/>
        </w:rPr>
        <w:t>（令和</w:t>
      </w:r>
      <w:r w:rsidR="00273940">
        <w:rPr>
          <w:rFonts w:ascii="HG丸ｺﾞｼｯｸM-PRO" w:eastAsia="HG丸ｺﾞｼｯｸM-PRO" w:hAnsi="HG丸ｺﾞｼｯｸM-PRO" w:cs="Times New Roman" w:hint="eastAsia"/>
          <w:sz w:val="24"/>
          <w:szCs w:val="24"/>
        </w:rPr>
        <w:t>７</w:t>
      </w:r>
      <w:r w:rsidRPr="00FB326C">
        <w:rPr>
          <w:rFonts w:ascii="HG丸ｺﾞｼｯｸM-PRO" w:eastAsia="HG丸ｺﾞｼｯｸM-PRO" w:hAnsi="HG丸ｺﾞｼｯｸM-PRO" w:cs="Times New Roman" w:hint="eastAsia"/>
          <w:sz w:val="24"/>
          <w:szCs w:val="24"/>
        </w:rPr>
        <w:t>年4月1日現在）</w:t>
      </w:r>
    </w:p>
    <w:tbl>
      <w:tblPr>
        <w:tblW w:w="10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2"/>
      </w:tblGrid>
      <w:tr w:rsidR="00273940" w:rsidRPr="002769F8" w14:paraId="6D814A47" w14:textId="77777777" w:rsidTr="002769F8">
        <w:trPr>
          <w:trHeight w:val="4069"/>
        </w:trPr>
        <w:tc>
          <w:tcPr>
            <w:tcW w:w="10312" w:type="dxa"/>
            <w:vAlign w:val="center"/>
          </w:tcPr>
          <w:p w14:paraId="3D4F00A2"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【制度について】</w:t>
            </w:r>
          </w:p>
          <w:p w14:paraId="1AD81BAC" w14:textId="03B34739" w:rsidR="00273940" w:rsidRPr="002769F8" w:rsidRDefault="00273940" w:rsidP="002769F8">
            <w:pPr>
              <w:widowControl/>
              <w:autoSpaceDN w:val="0"/>
              <w:spacing w:line="260" w:lineRule="exact"/>
              <w:ind w:firstLineChars="13" w:firstLine="26"/>
              <w:rPr>
                <w:rFonts w:ascii="HG丸ｺﾞｼｯｸM-PRO" w:eastAsia="HG丸ｺﾞｼｯｸM-PRO" w:hAnsi="HG丸ｺﾞｼｯｸM-PRO" w:cs="ＭＳ Ｐゴシック"/>
                <w:spacing w:val="6"/>
                <w:kern w:val="0"/>
                <w:sz w:val="19"/>
                <w:szCs w:val="19"/>
              </w:rPr>
            </w:pPr>
            <w:r w:rsidRPr="002769F8">
              <w:rPr>
                <w:rFonts w:ascii="HG丸ｺﾞｼｯｸM-PRO" w:eastAsia="HG丸ｺﾞｼｯｸM-PRO" w:hAnsi="HG丸ｺﾞｼｯｸM-PRO" w:cs="ＭＳ Ｐゴシック" w:hint="eastAsia"/>
                <w:spacing w:val="6"/>
                <w:kern w:val="0"/>
                <w:sz w:val="19"/>
                <w:szCs w:val="19"/>
              </w:rPr>
              <w:t>大阪府 商工労働部 成長産業振興室　国際ビジネス・スタートアップ支援課　スタートアップ拠点形成グループ</w:t>
            </w:r>
          </w:p>
          <w:p w14:paraId="6FAA60A3"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〒559-8555　大阪市住之江区南港北1丁目14－16　大阪府咲洲庁舎（さきしまコスモタワー）25階</w:t>
            </w:r>
          </w:p>
          <w:p w14:paraId="764A2E2B"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電話：06-6210-9482　FAX：06-6210-9296</w:t>
            </w:r>
          </w:p>
          <w:p w14:paraId="16DA29A0"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p>
          <w:p w14:paraId="4A7B984C"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【新エネルギー分野の申請方法について】</w:t>
            </w:r>
          </w:p>
          <w:p w14:paraId="028E65CB"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大阪府　商工労働部　成長産業振興室　産業創造課　グリーンビジネスグループ</w:t>
            </w:r>
          </w:p>
          <w:p w14:paraId="2BE3C97B"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〒559-8555　大阪市住之江区南港北１丁目14－16　大阪府咲洲庁舎（さきしまコスモタワー）25階</w:t>
            </w:r>
          </w:p>
          <w:p w14:paraId="5CB53805"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電話：06-6210-9269　FAX：06-6210-9296</w:t>
            </w:r>
          </w:p>
          <w:p w14:paraId="2F32FB79"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p>
          <w:p w14:paraId="51E61AC3"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【ライフサイエンス分野の申請方法について】</w:t>
            </w:r>
          </w:p>
          <w:p w14:paraId="039D8176"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 xml:space="preserve">大阪府　商工労働部　成長産業振興室　ライフサイエンス産業課　未来医療推進グループ　</w:t>
            </w:r>
          </w:p>
          <w:p w14:paraId="4C7C3E71"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〒540-0008　大阪市中央区大手前３丁目2－12　大手前庁舎別館７階</w:t>
            </w:r>
          </w:p>
          <w:p w14:paraId="55746631" w14:textId="77777777" w:rsidR="00273940" w:rsidRPr="002769F8" w:rsidRDefault="00273940" w:rsidP="00A961DA">
            <w:pPr>
              <w:widowControl/>
              <w:autoSpaceDN w:val="0"/>
              <w:spacing w:line="260" w:lineRule="exact"/>
              <w:ind w:firstLineChars="13" w:firstLine="28"/>
              <w:rPr>
                <w:rFonts w:ascii="HG丸ｺﾞｼｯｸM-PRO" w:eastAsia="HG丸ｺﾞｼｯｸM-PRO" w:hAnsi="HG丸ｺﾞｼｯｸM-PRO" w:cs="ＭＳ Ｐゴシック"/>
                <w:spacing w:val="6"/>
                <w:kern w:val="0"/>
                <w:sz w:val="20"/>
                <w:szCs w:val="20"/>
              </w:rPr>
            </w:pPr>
            <w:r w:rsidRPr="002769F8">
              <w:rPr>
                <w:rFonts w:ascii="HG丸ｺﾞｼｯｸM-PRO" w:eastAsia="HG丸ｺﾞｼｯｸM-PRO" w:hAnsi="HG丸ｺﾞｼｯｸM-PRO" w:cs="ＭＳ Ｐゴシック" w:hint="eastAsia"/>
                <w:spacing w:val="6"/>
                <w:kern w:val="0"/>
                <w:sz w:val="20"/>
                <w:szCs w:val="20"/>
              </w:rPr>
              <w:t>電話：06-6944-9144　FAX：06-6944-9098</w:t>
            </w:r>
          </w:p>
        </w:tc>
      </w:tr>
    </w:tbl>
    <w:p w14:paraId="3BEAD90D" w14:textId="77777777" w:rsidR="00FB326C" w:rsidRPr="00FB326C" w:rsidRDefault="00FB326C" w:rsidP="00FB326C">
      <w:pPr>
        <w:rPr>
          <w:rFonts w:ascii="HG丸ｺﾞｼｯｸM-PRO" w:eastAsia="HG丸ｺﾞｼｯｸM-PRO" w:hAnsi="HG丸ｺﾞｼｯｸM-PRO" w:cs="Times New Roman"/>
          <w:color w:val="FF0000"/>
        </w:rPr>
      </w:pPr>
    </w:p>
    <w:p w14:paraId="3B95975F" w14:textId="77777777" w:rsidR="00FB326C" w:rsidRPr="00FB326C" w:rsidRDefault="00FB326C" w:rsidP="00FB326C">
      <w:pPr>
        <w:ind w:firstLineChars="100" w:firstLine="220"/>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sz w:val="22"/>
        </w:rPr>
        <w:br w:type="page"/>
      </w:r>
    </w:p>
    <w:p w14:paraId="74DCF492" w14:textId="39FE1585" w:rsidR="00FB326C" w:rsidRPr="00FB326C" w:rsidRDefault="00FB326C" w:rsidP="00FB326C">
      <w:pPr>
        <w:spacing w:line="160" w:lineRule="exact"/>
        <w:rPr>
          <w:rFonts w:ascii="HG丸ｺﾞｼｯｸM-PRO" w:eastAsia="HG丸ｺﾞｼｯｸM-PRO" w:hAnsi="HG丸ｺﾞｼｯｸM-PRO" w:cs="Times New Roman"/>
          <w:color w:val="000000"/>
          <w:sz w:val="24"/>
          <w:szCs w:val="24"/>
        </w:rPr>
      </w:pPr>
      <w:r w:rsidRPr="00FB326C">
        <w:rPr>
          <w:rFonts w:ascii="HG丸ｺﾞｼｯｸM-PRO" w:eastAsia="HG丸ｺﾞｼｯｸM-PRO" w:hAnsi="HG丸ｺﾞｼｯｸM-PRO" w:cs="Times New Roman" w:hint="eastAsia"/>
          <w:b/>
          <w:bCs/>
          <w:noProof/>
          <w:spacing w:val="-10"/>
          <w:sz w:val="30"/>
          <w:szCs w:val="30"/>
        </w:rPr>
        <w:lastRenderedPageBreak/>
        <mc:AlternateContent>
          <mc:Choice Requires="wps">
            <w:drawing>
              <wp:anchor distT="0" distB="0" distL="114300" distR="114300" simplePos="0" relativeHeight="251668480" behindDoc="1" locked="0" layoutInCell="1" allowOverlap="1" wp14:anchorId="220CAC18" wp14:editId="76587143">
                <wp:simplePos x="0" y="0"/>
                <wp:positionH relativeFrom="column">
                  <wp:posOffset>635</wp:posOffset>
                </wp:positionH>
                <wp:positionV relativeFrom="paragraph">
                  <wp:posOffset>-8255</wp:posOffset>
                </wp:positionV>
                <wp:extent cx="1670050" cy="551815"/>
                <wp:effectExtent l="7620" t="8255" r="8255" b="11430"/>
                <wp:wrapNone/>
                <wp:docPr id="17" name="スクロール: 横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51815"/>
                        </a:xfrm>
                        <a:prstGeom prst="horizontalScroll">
                          <a:avLst>
                            <a:gd name="adj" fmla="val 12500"/>
                          </a:avLst>
                        </a:prstGeom>
                        <a:solidFill>
                          <a:srgbClr val="FFFFFF"/>
                        </a:solidFill>
                        <a:ln w="9525">
                          <a:solidFill>
                            <a:srgbClr val="000000"/>
                          </a:solidFill>
                          <a:round/>
                          <a:headEnd/>
                          <a:tailEnd/>
                        </a:ln>
                      </wps:spPr>
                      <wps:txbx>
                        <w:txbxContent>
                          <w:p w14:paraId="56D7AC6C" w14:textId="77777777" w:rsidR="00FB326C" w:rsidRPr="00FB1883" w:rsidRDefault="00FB326C" w:rsidP="00FB326C">
                            <w:pPr>
                              <w:jc w:val="left"/>
                              <w:rPr>
                                <w:rFonts w:ascii="HGP創英角ﾎﾟｯﾌﾟ体" w:eastAsia="HGP創英角ﾎﾟｯﾌﾟ体"/>
                                <w:sz w:val="28"/>
                                <w:szCs w:val="28"/>
                              </w:rPr>
                            </w:pPr>
                            <w:r w:rsidRPr="00AF6D85">
                              <w:rPr>
                                <w:rFonts w:ascii="HGP創英角ﾎﾟｯﾌﾟ体" w:eastAsia="HGP創英角ﾎﾟｯﾌﾟ体" w:hint="eastAsia"/>
                                <w:sz w:val="28"/>
                                <w:szCs w:val="28"/>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AC18" id="スクロール: 横 17" o:spid="_x0000_s1042" type="#_x0000_t98" style="position:absolute;left:0;text-align:left;margin-left:.05pt;margin-top:-.65pt;width:131.5pt;height:43.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">
                <v:textbox inset="5.85pt,.7pt,5.85pt,.7pt">
                  <w:txbxContent>
                    <w:p w14:paraId="56D7AC6C" w14:textId="77777777" w:rsidR="00FB326C" w:rsidRPr="00FB1883" w:rsidRDefault="00FB326C" w:rsidP="00FB326C">
                      <w:pPr>
                        <w:jc w:val="left"/>
                        <w:rPr>
                          <w:rFonts w:ascii="HGP創英角ﾎﾟｯﾌﾟ体" w:eastAsia="HGP創英角ﾎﾟｯﾌﾟ体"/>
                          <w:sz w:val="28"/>
                          <w:szCs w:val="28"/>
                        </w:rPr>
                      </w:pPr>
                      <w:r w:rsidRPr="00AF6D85">
                        <w:rPr>
                          <w:rFonts w:ascii="HGP創英角ﾎﾟｯﾌﾟ体" w:eastAsia="HGP創英角ﾎﾟｯﾌﾟ体" w:hint="eastAsia"/>
                          <w:sz w:val="28"/>
                          <w:szCs w:val="28"/>
                        </w:rPr>
                        <w:t>お問い合わせ先</w:t>
                      </w:r>
                    </w:p>
                  </w:txbxContent>
                </v:textbox>
              </v:shape>
            </w:pict>
          </mc:Fallback>
        </mc:AlternateContent>
      </w:r>
    </w:p>
    <w:p w14:paraId="5B9F75CE" w14:textId="77777777" w:rsidR="00FB326C" w:rsidRPr="00FB326C" w:rsidRDefault="00FB326C" w:rsidP="00FB326C">
      <w:pPr>
        <w:autoSpaceDE w:val="0"/>
        <w:autoSpaceDN w:val="0"/>
        <w:rPr>
          <w:rFonts w:ascii="HG丸ｺﾞｼｯｸM-PRO" w:eastAsia="HG丸ｺﾞｼｯｸM-PRO" w:hAnsi="HG丸ｺﾞｼｯｸM-PRO" w:cs="Times New Roman"/>
          <w:b/>
          <w:bCs/>
          <w:spacing w:val="-10"/>
          <w:sz w:val="30"/>
          <w:szCs w:val="30"/>
        </w:rPr>
      </w:pPr>
    </w:p>
    <w:p w14:paraId="0F7747EA" w14:textId="77777777" w:rsidR="00FB326C" w:rsidRPr="00FB326C" w:rsidRDefault="00FB326C" w:rsidP="00FB326C">
      <w:pPr>
        <w:autoSpaceDE w:val="0"/>
        <w:autoSpaceDN w:val="0"/>
        <w:rPr>
          <w:rFonts w:ascii="HG丸ｺﾞｼｯｸM-PRO" w:eastAsia="HG丸ｺﾞｼｯｸM-PRO" w:hAnsi="HG丸ｺﾞｼｯｸM-PRO" w:cs="Times New Roman"/>
          <w:b/>
          <w:bCs/>
          <w:spacing w:val="-10"/>
          <w:sz w:val="30"/>
          <w:szCs w:val="30"/>
        </w:rPr>
      </w:pPr>
    </w:p>
    <w:tbl>
      <w:tblPr>
        <w:tblW w:w="10490" w:type="dxa"/>
        <w:tblInd w:w="15" w:type="dxa"/>
        <w:tblLayout w:type="fixed"/>
        <w:tblCellMar>
          <w:left w:w="0" w:type="dxa"/>
          <w:right w:w="0" w:type="dxa"/>
        </w:tblCellMar>
        <w:tblLook w:val="0000" w:firstRow="0" w:lastRow="0" w:firstColumn="0" w:lastColumn="0" w:noHBand="0" w:noVBand="0"/>
      </w:tblPr>
      <w:tblGrid>
        <w:gridCol w:w="993"/>
        <w:gridCol w:w="1984"/>
        <w:gridCol w:w="1134"/>
        <w:gridCol w:w="3402"/>
        <w:gridCol w:w="2977"/>
      </w:tblGrid>
      <w:tr w:rsidR="00FB326C" w:rsidRPr="00FB326C" w14:paraId="3CE827B1" w14:textId="77777777" w:rsidTr="001871D7">
        <w:trPr>
          <w:cantSplit/>
          <w:trHeight w:val="510"/>
        </w:trPr>
        <w:tc>
          <w:tcPr>
            <w:tcW w:w="993"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bottom w:w="0" w:type="dxa"/>
              <w:right w:w="15" w:type="dxa"/>
            </w:tcMar>
            <w:vAlign w:val="center"/>
          </w:tcPr>
          <w:p w14:paraId="6E0E9AF2"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8"/>
                <w:sz w:val="20"/>
                <w:szCs w:val="20"/>
              </w:rPr>
              <w:t>事務所名</w:t>
            </w:r>
          </w:p>
        </w:tc>
        <w:tc>
          <w:tcPr>
            <w:tcW w:w="1984"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415B25EF"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A83658">
              <w:rPr>
                <w:rFonts w:ascii="HG丸ｺﾞｼｯｸM-PRO" w:eastAsia="HG丸ｺﾞｼｯｸM-PRO" w:hAnsi="HG丸ｺﾞｼｯｸM-PRO" w:cs="Times New Roman" w:hint="eastAsia"/>
                <w:b/>
                <w:bCs/>
                <w:w w:val="93"/>
                <w:kern w:val="0"/>
                <w:sz w:val="20"/>
                <w:szCs w:val="20"/>
                <w:fitText w:val="1508" w:id="-764182266"/>
              </w:rPr>
              <w:t>電話・ファック</w:t>
            </w:r>
            <w:r w:rsidRPr="00A83658">
              <w:rPr>
                <w:rFonts w:ascii="HG丸ｺﾞｼｯｸM-PRO" w:eastAsia="HG丸ｺﾞｼｯｸM-PRO" w:hAnsi="HG丸ｺﾞｼｯｸM-PRO" w:cs="Times New Roman" w:hint="eastAsia"/>
                <w:b/>
                <w:bCs/>
                <w:spacing w:val="6"/>
                <w:w w:val="93"/>
                <w:kern w:val="0"/>
                <w:sz w:val="20"/>
                <w:szCs w:val="20"/>
                <w:fitText w:val="1508" w:id="-764182266"/>
              </w:rPr>
              <w:t>ス</w:t>
            </w:r>
          </w:p>
        </w:tc>
        <w:tc>
          <w:tcPr>
            <w:tcW w:w="1134"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60CB0A94"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8"/>
                <w:kern w:val="0"/>
                <w:sz w:val="20"/>
                <w:szCs w:val="20"/>
              </w:rPr>
              <w:t>郵便番号</w:t>
            </w:r>
          </w:p>
        </w:tc>
        <w:tc>
          <w:tcPr>
            <w:tcW w:w="3402"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6861B7EA"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112"/>
                <w:kern w:val="0"/>
                <w:sz w:val="20"/>
                <w:szCs w:val="20"/>
                <w:fitText w:val="1050" w:id="-764182265"/>
              </w:rPr>
              <w:t>所在</w:t>
            </w:r>
            <w:r w:rsidRPr="00FB326C">
              <w:rPr>
                <w:rFonts w:ascii="HG丸ｺﾞｼｯｸM-PRO" w:eastAsia="HG丸ｺﾞｼｯｸM-PRO" w:hAnsi="HG丸ｺﾞｼｯｸM-PRO" w:cs="Times New Roman" w:hint="eastAsia"/>
                <w:b/>
                <w:bCs/>
                <w:kern w:val="0"/>
                <w:sz w:val="20"/>
                <w:szCs w:val="20"/>
                <w:fitText w:val="1050" w:id="-764182265"/>
              </w:rPr>
              <w:t>地</w:t>
            </w:r>
          </w:p>
        </w:tc>
        <w:tc>
          <w:tcPr>
            <w:tcW w:w="2977" w:type="dxa"/>
            <w:tcBorders>
              <w:top w:val="single" w:sz="4" w:space="0" w:color="auto"/>
              <w:left w:val="nil"/>
              <w:bottom w:val="single" w:sz="4" w:space="0" w:color="auto"/>
              <w:right w:val="single" w:sz="4" w:space="0" w:color="auto"/>
            </w:tcBorders>
            <w:shd w:val="clear" w:color="auto" w:fill="B4C6E7"/>
            <w:tcMar>
              <w:top w:w="15" w:type="dxa"/>
              <w:left w:w="15" w:type="dxa"/>
              <w:bottom w:w="0" w:type="dxa"/>
              <w:right w:w="15" w:type="dxa"/>
            </w:tcMar>
            <w:vAlign w:val="center"/>
          </w:tcPr>
          <w:p w14:paraId="07D97848" w14:textId="77777777" w:rsidR="00FB326C" w:rsidRPr="00FB326C" w:rsidRDefault="00FB326C" w:rsidP="00FB326C">
            <w:pPr>
              <w:autoSpaceDE w:val="0"/>
              <w:autoSpaceDN w:val="0"/>
              <w:jc w:val="center"/>
              <w:rPr>
                <w:rFonts w:ascii="HG丸ｺﾞｼｯｸM-PRO" w:eastAsia="HG丸ｺﾞｼｯｸM-PRO" w:hAnsi="HG丸ｺﾞｼｯｸM-PRO" w:cs="Arial Unicode MS"/>
                <w:b/>
                <w:bCs/>
                <w:spacing w:val="8"/>
                <w:sz w:val="20"/>
                <w:szCs w:val="20"/>
              </w:rPr>
            </w:pPr>
            <w:r w:rsidRPr="00FB326C">
              <w:rPr>
                <w:rFonts w:ascii="HG丸ｺﾞｼｯｸM-PRO" w:eastAsia="HG丸ｺﾞｼｯｸM-PRO" w:hAnsi="HG丸ｺﾞｼｯｸM-PRO" w:cs="Times New Roman" w:hint="eastAsia"/>
                <w:b/>
                <w:bCs/>
                <w:spacing w:val="111"/>
                <w:kern w:val="0"/>
                <w:sz w:val="20"/>
                <w:szCs w:val="20"/>
                <w:fitText w:val="1470" w:id="-764182264"/>
              </w:rPr>
              <w:t>担当区</w:t>
            </w:r>
            <w:r w:rsidRPr="00FB326C">
              <w:rPr>
                <w:rFonts w:ascii="HG丸ｺﾞｼｯｸM-PRO" w:eastAsia="HG丸ｺﾞｼｯｸM-PRO" w:hAnsi="HG丸ｺﾞｼｯｸM-PRO" w:cs="Times New Roman" w:hint="eastAsia"/>
                <w:b/>
                <w:bCs/>
                <w:kern w:val="0"/>
                <w:sz w:val="20"/>
                <w:szCs w:val="20"/>
                <w:fitText w:val="1470" w:id="-764182264"/>
              </w:rPr>
              <w:t>域</w:t>
            </w:r>
          </w:p>
        </w:tc>
      </w:tr>
      <w:tr w:rsidR="00FB326C" w:rsidRPr="00FB326C" w14:paraId="0880A73B"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1477A5B"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63"/>
              </w:rPr>
              <w:t>中</w:t>
            </w:r>
            <w:r w:rsidRPr="00FB326C">
              <w:rPr>
                <w:rFonts w:ascii="HG丸ｺﾞｼｯｸM-PRO" w:eastAsia="HG丸ｺﾞｼｯｸM-PRO" w:hAnsi="HG丸ｺﾞｼｯｸM-PRO" w:cs="Times New Roman"/>
                <w:kern w:val="0"/>
                <w:sz w:val="18"/>
                <w:szCs w:val="18"/>
                <w:fitText w:val="720" w:id="-764182263"/>
              </w:rPr>
              <w:t>央</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1E2DD2B9"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62"/>
              </w:rPr>
              <w:t>TEL 06(6941)795</w:t>
            </w:r>
            <w:r w:rsidRPr="00FA062C">
              <w:rPr>
                <w:rFonts w:ascii="HG丸ｺﾞｼｯｸM-PRO" w:eastAsia="HG丸ｺﾞｼｯｸM-PRO" w:hAnsi="HG丸ｺﾞｼｯｸM-PRO" w:cs="Times New Roman" w:hint="eastAsia"/>
                <w:spacing w:val="6"/>
                <w:w w:val="99"/>
                <w:kern w:val="0"/>
                <w:sz w:val="18"/>
                <w:szCs w:val="20"/>
                <w:fitText w:val="1890" w:id="-764182262"/>
              </w:rPr>
              <w:t>1</w:t>
            </w:r>
          </w:p>
          <w:p w14:paraId="5EF9B8A1"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1"/>
              </w:rPr>
              <w:t>FAX 06(6941)793</w:t>
            </w:r>
            <w:r w:rsidRPr="00A83658">
              <w:rPr>
                <w:rFonts w:ascii="HG丸ｺﾞｼｯｸM-PRO" w:eastAsia="HG丸ｺﾞｼｯｸM-PRO" w:hAnsi="HG丸ｺﾞｼｯｸM-PRO" w:cs="Times New Roman" w:hint="eastAsia"/>
                <w:spacing w:val="19"/>
                <w:w w:val="97"/>
                <w:kern w:val="0"/>
                <w:sz w:val="18"/>
                <w:szCs w:val="20"/>
                <w:fitText w:val="1890" w:id="-764182261"/>
              </w:rPr>
              <w:t>5</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D2CE5E3" w14:textId="77777777" w:rsidR="00FB326C" w:rsidRPr="00FB326C" w:rsidRDefault="00FB326C" w:rsidP="00FB326C">
            <w:pPr>
              <w:autoSpaceDE w:val="0"/>
              <w:autoSpaceDN w:val="0"/>
              <w:spacing w:line="220" w:lineRule="exact"/>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540-</w:t>
            </w:r>
          </w:p>
          <w:p w14:paraId="2E7BF06F" w14:textId="77777777" w:rsidR="00FB326C" w:rsidRPr="00FB326C" w:rsidRDefault="00FB326C" w:rsidP="00FB326C">
            <w:pPr>
              <w:autoSpaceDE w:val="0"/>
              <w:autoSpaceDN w:val="0"/>
              <w:spacing w:line="220" w:lineRule="exact"/>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8507</w:t>
            </w:r>
          </w:p>
          <w:p w14:paraId="63C3AA4A" w14:textId="77777777" w:rsidR="00FB326C" w:rsidRPr="00FB326C" w:rsidRDefault="00FB326C" w:rsidP="00FB326C">
            <w:pPr>
              <w:autoSpaceDE w:val="0"/>
              <w:autoSpaceDN w:val="0"/>
              <w:spacing w:line="180" w:lineRule="exact"/>
              <w:jc w:val="center"/>
              <w:rPr>
                <w:rFonts w:ascii="HG丸ｺﾞｼｯｸM-PRO" w:eastAsia="HG丸ｺﾞｼｯｸM-PRO" w:hAnsi="HG丸ｺﾞｼｯｸM-PRO" w:cs="Times New Roman"/>
                <w:spacing w:val="8"/>
                <w:sz w:val="13"/>
                <w:szCs w:val="13"/>
              </w:rPr>
            </w:pPr>
            <w:r w:rsidRPr="00FB326C">
              <w:rPr>
                <w:rFonts w:ascii="HG丸ｺﾞｼｯｸM-PRO" w:eastAsia="HG丸ｺﾞｼｯｸM-PRO" w:hAnsi="HG丸ｺﾞｼｯｸM-PRO" w:cs="Times New Roman" w:hint="eastAsia"/>
                <w:spacing w:val="8"/>
                <w:sz w:val="13"/>
                <w:szCs w:val="13"/>
              </w:rPr>
              <w:t>(法人申告書送付</w:t>
            </w:r>
          </w:p>
          <w:p w14:paraId="6468BC29" w14:textId="77777777" w:rsidR="00FB326C" w:rsidRPr="00FB326C" w:rsidRDefault="00FB326C" w:rsidP="00FB326C">
            <w:pPr>
              <w:autoSpaceDE w:val="0"/>
              <w:autoSpaceDN w:val="0"/>
              <w:spacing w:line="180" w:lineRule="exact"/>
              <w:jc w:val="center"/>
              <w:rPr>
                <w:rFonts w:ascii="HG丸ｺﾞｼｯｸM-PRO" w:eastAsia="HG丸ｺﾞｼｯｸM-PRO" w:hAnsi="HG丸ｺﾞｼｯｸM-PRO" w:cs="Times New Roman"/>
                <w:spacing w:val="8"/>
                <w:sz w:val="13"/>
                <w:szCs w:val="13"/>
              </w:rPr>
            </w:pPr>
            <w:r w:rsidRPr="00FB326C">
              <w:rPr>
                <w:rFonts w:ascii="HG丸ｺﾞｼｯｸM-PRO" w:eastAsia="HG丸ｺﾞｼｯｸM-PRO" w:hAnsi="HG丸ｺﾞｼｯｸM-PRO" w:cs="Times New Roman" w:hint="eastAsia"/>
                <w:spacing w:val="8"/>
                <w:sz w:val="13"/>
                <w:szCs w:val="13"/>
              </w:rPr>
              <w:t>専用郵便番号)</w:t>
            </w:r>
          </w:p>
        </w:tc>
        <w:tc>
          <w:tcPr>
            <w:tcW w:w="3402" w:type="dxa"/>
            <w:tcBorders>
              <w:top w:val="nil"/>
              <w:left w:val="single" w:sz="4" w:space="0" w:color="auto"/>
              <w:bottom w:val="single" w:sz="4" w:space="0" w:color="000000"/>
              <w:right w:val="single" w:sz="4" w:space="0" w:color="auto"/>
            </w:tcBorders>
            <w:tcMar>
              <w:bottom w:w="0" w:type="dxa"/>
            </w:tcMar>
            <w:vAlign w:val="center"/>
          </w:tcPr>
          <w:p w14:paraId="21076496"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大阪市中央区大手前３丁目１番43号</w:t>
            </w:r>
          </w:p>
          <w:p w14:paraId="33AA935A"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Arial Unicode MS" w:hint="eastAsia"/>
                <w:spacing w:val="8"/>
                <w:sz w:val="18"/>
                <w:szCs w:val="18"/>
              </w:rPr>
              <w:t>大阪府新別館北館</w:t>
            </w:r>
          </w:p>
        </w:tc>
        <w:tc>
          <w:tcPr>
            <w:tcW w:w="2977" w:type="dxa"/>
            <w:tcBorders>
              <w:top w:val="nil"/>
              <w:left w:val="single" w:sz="4" w:space="0" w:color="auto"/>
              <w:bottom w:val="single" w:sz="4" w:space="0" w:color="000000"/>
              <w:right w:val="single" w:sz="4" w:space="0" w:color="auto"/>
            </w:tcBorders>
            <w:tcMar>
              <w:bottom w:w="0" w:type="dxa"/>
            </w:tcMar>
            <w:vAlign w:val="center"/>
          </w:tcPr>
          <w:p w14:paraId="31E3BAC3" w14:textId="77777777" w:rsidR="00FB326C" w:rsidRPr="00FB326C" w:rsidRDefault="00FB326C" w:rsidP="00FB326C">
            <w:pPr>
              <w:autoSpaceDE w:val="0"/>
              <w:autoSpaceDN w:val="0"/>
              <w:ind w:left="140"/>
              <w:jc w:val="left"/>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大阪市内全域</w:t>
            </w:r>
          </w:p>
        </w:tc>
      </w:tr>
      <w:tr w:rsidR="00FB326C" w:rsidRPr="00FB326C" w14:paraId="60BC8AD9"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4A9C347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60"/>
              </w:rPr>
              <w:t>三</w:t>
            </w:r>
            <w:r w:rsidRPr="00FB326C">
              <w:rPr>
                <w:rFonts w:ascii="HG丸ｺﾞｼｯｸM-PRO" w:eastAsia="HG丸ｺﾞｼｯｸM-PRO" w:hAnsi="HG丸ｺﾞｼｯｸM-PRO" w:cs="Times New Roman"/>
                <w:kern w:val="0"/>
                <w:sz w:val="18"/>
                <w:szCs w:val="18"/>
                <w:fitText w:val="720" w:id="-764182260"/>
              </w:rPr>
              <w:t>島</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65965FC6"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59"/>
              </w:rPr>
              <w:t>TEL 072(627)112</w:t>
            </w:r>
            <w:r w:rsidRPr="00FA062C">
              <w:rPr>
                <w:rFonts w:ascii="HG丸ｺﾞｼｯｸM-PRO" w:eastAsia="HG丸ｺﾞｼｯｸM-PRO" w:hAnsi="HG丸ｺﾞｼｯｸM-PRO" w:cs="Times New Roman" w:hint="eastAsia"/>
                <w:spacing w:val="6"/>
                <w:w w:val="99"/>
                <w:kern w:val="0"/>
                <w:sz w:val="18"/>
                <w:szCs w:val="20"/>
                <w:fitText w:val="1890" w:id="-764182259"/>
              </w:rPr>
              <w:t>1</w:t>
            </w:r>
          </w:p>
          <w:p w14:paraId="54E509E4"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58"/>
              </w:rPr>
              <w:t>FAX 072(627)132</w:t>
            </w:r>
            <w:r w:rsidRPr="00A83658">
              <w:rPr>
                <w:rFonts w:ascii="HG丸ｺﾞｼｯｸM-PRO" w:eastAsia="HG丸ｺﾞｼｯｸM-PRO" w:hAnsi="HG丸ｺﾞｼｯｸM-PRO" w:cs="Times New Roman" w:hint="eastAsia"/>
                <w:spacing w:val="19"/>
                <w:w w:val="97"/>
                <w:kern w:val="0"/>
                <w:sz w:val="18"/>
                <w:szCs w:val="20"/>
                <w:fitText w:val="1890" w:id="-764182258"/>
              </w:rPr>
              <w:t>7</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1B95D4C"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567-</w:t>
            </w:r>
          </w:p>
          <w:p w14:paraId="6F3D14E8"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8515</w:t>
            </w:r>
          </w:p>
        </w:tc>
        <w:tc>
          <w:tcPr>
            <w:tcW w:w="3402" w:type="dxa"/>
            <w:tcBorders>
              <w:top w:val="nil"/>
              <w:left w:val="single" w:sz="4" w:space="0" w:color="auto"/>
              <w:bottom w:val="single" w:sz="4" w:space="0" w:color="000000"/>
              <w:right w:val="single" w:sz="4" w:space="0" w:color="auto"/>
            </w:tcBorders>
            <w:tcMar>
              <w:bottom w:w="0" w:type="dxa"/>
            </w:tcMar>
            <w:vAlign w:val="center"/>
          </w:tcPr>
          <w:p w14:paraId="1558027E"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茨木市中穂積１丁目３番43号</w:t>
            </w:r>
            <w:r w:rsidRPr="00FB326C">
              <w:rPr>
                <w:rFonts w:ascii="HG丸ｺﾞｼｯｸM-PRO" w:eastAsia="HG丸ｺﾞｼｯｸM-PRO" w:hAnsi="HG丸ｺﾞｼｯｸM-PRO" w:cs="Times New Roman" w:hint="eastAsia"/>
                <w:spacing w:val="8"/>
                <w:sz w:val="18"/>
                <w:szCs w:val="18"/>
              </w:rPr>
              <w:br/>
              <w:t>（三島府民センタービル内）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6C64592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吹田市、高槻市、茨木市、摂津市、島本町</w:t>
            </w:r>
          </w:p>
        </w:tc>
      </w:tr>
      <w:tr w:rsidR="00FB326C" w:rsidRPr="00FB326C" w14:paraId="55618F44"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C279FD7"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kern w:val="0"/>
                <w:sz w:val="18"/>
                <w:szCs w:val="18"/>
              </w:rPr>
            </w:pPr>
            <w:r w:rsidRPr="00FB326C">
              <w:rPr>
                <w:rFonts w:ascii="HG丸ｺﾞｼｯｸM-PRO" w:eastAsia="HG丸ｺﾞｼｯｸM-PRO" w:hAnsi="HG丸ｺﾞｼｯｸM-PRO" w:cs="Times New Roman"/>
                <w:spacing w:val="180"/>
                <w:kern w:val="0"/>
                <w:sz w:val="18"/>
                <w:szCs w:val="18"/>
                <w:fitText w:val="720" w:id="-764182257"/>
              </w:rPr>
              <w:t>豊</w:t>
            </w:r>
            <w:r w:rsidRPr="00FB326C">
              <w:rPr>
                <w:rFonts w:ascii="HG丸ｺﾞｼｯｸM-PRO" w:eastAsia="HG丸ｺﾞｼｯｸM-PRO" w:hAnsi="HG丸ｺﾞｼｯｸM-PRO" w:cs="Times New Roman"/>
                <w:kern w:val="0"/>
                <w:sz w:val="18"/>
                <w:szCs w:val="18"/>
                <w:fitText w:val="720" w:id="-764182257"/>
              </w:rPr>
              <w:t>能</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572BE25B"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56"/>
              </w:rPr>
              <w:t>TEL 072(752)411</w:t>
            </w:r>
            <w:r w:rsidRPr="00FA062C">
              <w:rPr>
                <w:rFonts w:ascii="HG丸ｺﾞｼｯｸM-PRO" w:eastAsia="HG丸ｺﾞｼｯｸM-PRO" w:hAnsi="HG丸ｺﾞｼｯｸM-PRO" w:cs="Times New Roman" w:hint="eastAsia"/>
                <w:spacing w:val="6"/>
                <w:w w:val="99"/>
                <w:kern w:val="0"/>
                <w:sz w:val="18"/>
                <w:szCs w:val="20"/>
                <w:fitText w:val="1890" w:id="-764182256"/>
              </w:rPr>
              <w:t>1</w:t>
            </w:r>
          </w:p>
          <w:p w14:paraId="4997A270"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72"/>
              </w:rPr>
              <w:t>FAX 072(752)412</w:t>
            </w:r>
            <w:r w:rsidRPr="00A83658">
              <w:rPr>
                <w:rFonts w:ascii="HG丸ｺﾞｼｯｸM-PRO" w:eastAsia="HG丸ｺﾞｼｯｸM-PRO" w:hAnsi="HG丸ｺﾞｼｯｸM-PRO" w:cs="Times New Roman" w:hint="eastAsia"/>
                <w:spacing w:val="19"/>
                <w:w w:val="97"/>
                <w:kern w:val="0"/>
                <w:sz w:val="18"/>
                <w:szCs w:val="20"/>
                <w:fitText w:val="1890" w:id="-764182272"/>
              </w:rPr>
              <w:t>4</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93F734F"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563-</w:t>
            </w:r>
          </w:p>
          <w:p w14:paraId="7237889F"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8588</w:t>
            </w:r>
          </w:p>
        </w:tc>
        <w:tc>
          <w:tcPr>
            <w:tcW w:w="3402" w:type="dxa"/>
            <w:tcBorders>
              <w:top w:val="nil"/>
              <w:left w:val="single" w:sz="4" w:space="0" w:color="auto"/>
              <w:bottom w:val="single" w:sz="4" w:space="0" w:color="000000"/>
              <w:right w:val="single" w:sz="4" w:space="0" w:color="auto"/>
            </w:tcBorders>
            <w:tcMar>
              <w:bottom w:w="0" w:type="dxa"/>
            </w:tcMar>
            <w:vAlign w:val="center"/>
          </w:tcPr>
          <w:p w14:paraId="57811D51"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池田市城南１丁目１番１号</w:t>
            </w:r>
            <w:r w:rsidRPr="00FB326C">
              <w:rPr>
                <w:rFonts w:ascii="HG丸ｺﾞｼｯｸM-PRO" w:eastAsia="HG丸ｺﾞｼｯｸM-PRO" w:hAnsi="HG丸ｺﾞｼｯｸM-PRO" w:cs="Times New Roman" w:hint="eastAsia"/>
                <w:spacing w:val="8"/>
                <w:sz w:val="18"/>
                <w:szCs w:val="18"/>
              </w:rPr>
              <w:br/>
              <w:t>（池田・府市合同庁舎内）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0F4E997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豊中市、池田市、箕面市、豊能町、能勢町</w:t>
            </w:r>
          </w:p>
        </w:tc>
      </w:tr>
      <w:tr w:rsidR="00FB326C" w:rsidRPr="00FB326C" w14:paraId="3EE6BDA9"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1AC2104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180"/>
                <w:kern w:val="0"/>
                <w:sz w:val="18"/>
                <w:szCs w:val="18"/>
                <w:fitText w:val="720" w:id="-764182271"/>
              </w:rPr>
              <w:t>泉</w:t>
            </w:r>
            <w:r w:rsidRPr="00FB326C">
              <w:rPr>
                <w:rFonts w:ascii="HG丸ｺﾞｼｯｸM-PRO" w:eastAsia="HG丸ｺﾞｼｯｸM-PRO" w:hAnsi="HG丸ｺﾞｼｯｸM-PRO" w:cs="Times New Roman" w:hint="eastAsia"/>
                <w:kern w:val="0"/>
                <w:sz w:val="18"/>
                <w:szCs w:val="18"/>
                <w:fitText w:val="720" w:id="-764182271"/>
              </w:rPr>
              <w:t>北</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21F72ED7"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70"/>
              </w:rPr>
              <w:t>TEL 072(238)722</w:t>
            </w:r>
            <w:r w:rsidRPr="00FA062C">
              <w:rPr>
                <w:rFonts w:ascii="HG丸ｺﾞｼｯｸM-PRO" w:eastAsia="HG丸ｺﾞｼｯｸM-PRO" w:hAnsi="HG丸ｺﾞｼｯｸM-PRO" w:cs="Times New Roman" w:hint="eastAsia"/>
                <w:spacing w:val="6"/>
                <w:w w:val="99"/>
                <w:kern w:val="0"/>
                <w:sz w:val="18"/>
                <w:szCs w:val="20"/>
                <w:fitText w:val="1890" w:id="-764182270"/>
              </w:rPr>
              <w:t>1</w:t>
            </w:r>
          </w:p>
          <w:p w14:paraId="22CCA6AE"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9"/>
              </w:rPr>
              <w:t>FAX 072(222)653</w:t>
            </w:r>
            <w:r w:rsidRPr="00A83658">
              <w:rPr>
                <w:rFonts w:ascii="HG丸ｺﾞｼｯｸM-PRO" w:eastAsia="HG丸ｺﾞｼｯｸM-PRO" w:hAnsi="HG丸ｺﾞｼｯｸM-PRO" w:cs="Times New Roman" w:hint="eastAsia"/>
                <w:spacing w:val="19"/>
                <w:w w:val="97"/>
                <w:kern w:val="0"/>
                <w:sz w:val="18"/>
                <w:szCs w:val="20"/>
                <w:fitText w:val="1890" w:id="-764182269"/>
              </w:rPr>
              <w:t>6</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0231A02"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590-</w:t>
            </w:r>
          </w:p>
          <w:p w14:paraId="7DA98C6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8558</w:t>
            </w:r>
          </w:p>
        </w:tc>
        <w:tc>
          <w:tcPr>
            <w:tcW w:w="3402" w:type="dxa"/>
            <w:tcBorders>
              <w:top w:val="nil"/>
              <w:left w:val="single" w:sz="4" w:space="0" w:color="auto"/>
              <w:bottom w:val="single" w:sz="4" w:space="0" w:color="000000"/>
              <w:right w:val="single" w:sz="4" w:space="0" w:color="auto"/>
            </w:tcBorders>
            <w:tcMar>
              <w:bottom w:w="0" w:type="dxa"/>
            </w:tcMar>
            <w:vAlign w:val="center"/>
          </w:tcPr>
          <w:p w14:paraId="6C7D194C"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堺市堺区中安井町３丁４番１号</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16406170"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堺市、泉大津市、和泉市、高石市、忠岡町</w:t>
            </w:r>
          </w:p>
        </w:tc>
      </w:tr>
      <w:tr w:rsidR="00FB326C" w:rsidRPr="00FB326C" w14:paraId="78899AB5"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3506CA2C"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180"/>
                <w:kern w:val="0"/>
                <w:sz w:val="18"/>
                <w:szCs w:val="18"/>
                <w:fitText w:val="720" w:id="-764182268"/>
              </w:rPr>
              <w:t>泉</w:t>
            </w:r>
            <w:r w:rsidRPr="00FB326C">
              <w:rPr>
                <w:rFonts w:ascii="HG丸ｺﾞｼｯｸM-PRO" w:eastAsia="HG丸ｺﾞｼｯｸM-PRO" w:hAnsi="HG丸ｺﾞｼｯｸM-PRO" w:cs="Times New Roman" w:hint="eastAsia"/>
                <w:kern w:val="0"/>
                <w:sz w:val="18"/>
                <w:szCs w:val="18"/>
                <w:fitText w:val="720" w:id="-764182268"/>
              </w:rPr>
              <w:t>南</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6086C24A"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67"/>
              </w:rPr>
              <w:t>TEL 072(439)360</w:t>
            </w:r>
            <w:r w:rsidRPr="00FA062C">
              <w:rPr>
                <w:rFonts w:ascii="HG丸ｺﾞｼｯｸM-PRO" w:eastAsia="HG丸ｺﾞｼｯｸM-PRO" w:hAnsi="HG丸ｺﾞｼｯｸM-PRO" w:cs="Times New Roman" w:hint="eastAsia"/>
                <w:spacing w:val="6"/>
                <w:w w:val="99"/>
                <w:kern w:val="0"/>
                <w:sz w:val="18"/>
                <w:szCs w:val="20"/>
                <w:fitText w:val="1890" w:id="-764182267"/>
              </w:rPr>
              <w:t>1</w:t>
            </w:r>
          </w:p>
          <w:p w14:paraId="2CD8759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6"/>
              </w:rPr>
              <w:t>FAX 072(423)196</w:t>
            </w:r>
            <w:r w:rsidRPr="00A83658">
              <w:rPr>
                <w:rFonts w:ascii="HG丸ｺﾞｼｯｸM-PRO" w:eastAsia="HG丸ｺﾞｼｯｸM-PRO" w:hAnsi="HG丸ｺﾞｼｯｸM-PRO" w:cs="Times New Roman" w:hint="eastAsia"/>
                <w:spacing w:val="19"/>
                <w:w w:val="97"/>
                <w:kern w:val="0"/>
                <w:sz w:val="18"/>
                <w:szCs w:val="20"/>
                <w:fitText w:val="1890" w:id="-764182266"/>
              </w:rPr>
              <w:t>2</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723DA21"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596-</w:t>
            </w:r>
          </w:p>
          <w:p w14:paraId="0573E747"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8520</w:t>
            </w:r>
          </w:p>
        </w:tc>
        <w:tc>
          <w:tcPr>
            <w:tcW w:w="3402" w:type="dxa"/>
            <w:tcBorders>
              <w:top w:val="nil"/>
              <w:left w:val="single" w:sz="4" w:space="0" w:color="auto"/>
              <w:bottom w:val="single" w:sz="4" w:space="0" w:color="000000"/>
              <w:right w:val="single" w:sz="4" w:space="0" w:color="auto"/>
            </w:tcBorders>
            <w:tcMar>
              <w:bottom w:w="0" w:type="dxa"/>
            </w:tcMar>
            <w:vAlign w:val="center"/>
          </w:tcPr>
          <w:p w14:paraId="4A7C469D"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岸和田市野田町３丁目13番２号</w:t>
            </w:r>
            <w:r w:rsidRPr="00FB326C">
              <w:rPr>
                <w:rFonts w:ascii="HG丸ｺﾞｼｯｸM-PRO" w:eastAsia="HG丸ｺﾞｼｯｸM-PRO" w:hAnsi="HG丸ｺﾞｼｯｸM-PRO" w:cs="Times New Roman" w:hint="eastAsia"/>
                <w:spacing w:val="8"/>
                <w:sz w:val="18"/>
                <w:szCs w:val="18"/>
              </w:rPr>
              <w:br/>
              <w:t>（泉南府民センタービル内）</w:t>
            </w:r>
          </w:p>
        </w:tc>
        <w:tc>
          <w:tcPr>
            <w:tcW w:w="2977" w:type="dxa"/>
            <w:tcBorders>
              <w:top w:val="single" w:sz="4" w:space="0" w:color="auto"/>
              <w:left w:val="single" w:sz="4" w:space="0" w:color="auto"/>
              <w:bottom w:val="single" w:sz="4" w:space="0" w:color="000000"/>
              <w:right w:val="single" w:sz="4" w:space="0" w:color="000000"/>
            </w:tcBorders>
            <w:tcMar>
              <w:left w:w="28" w:type="dxa"/>
              <w:bottom w:w="0" w:type="dxa"/>
            </w:tcMar>
            <w:vAlign w:val="center"/>
          </w:tcPr>
          <w:p w14:paraId="1CADDB3D"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岸和田市、貝塚市、泉佐野市、</w:t>
            </w:r>
          </w:p>
          <w:p w14:paraId="54C083B5"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泉南市、阪南市、熊取町、田尻町、岬町</w:t>
            </w:r>
          </w:p>
        </w:tc>
      </w:tr>
      <w:tr w:rsidR="00FB326C" w:rsidRPr="00FB326C" w14:paraId="3542658C" w14:textId="77777777" w:rsidTr="001871D7">
        <w:trPr>
          <w:cantSplit/>
          <w:trHeight w:val="1077"/>
        </w:trPr>
        <w:tc>
          <w:tcPr>
            <w:tcW w:w="993" w:type="dxa"/>
            <w:tcBorders>
              <w:top w:val="nil"/>
              <w:left w:val="single" w:sz="4" w:space="0" w:color="auto"/>
              <w:bottom w:val="single" w:sz="4" w:space="0" w:color="000000"/>
              <w:right w:val="single" w:sz="4" w:space="0" w:color="auto"/>
            </w:tcBorders>
            <w:vAlign w:val="center"/>
          </w:tcPr>
          <w:p w14:paraId="5200F76E"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65"/>
              </w:rPr>
              <w:t>南河</w:t>
            </w:r>
            <w:r w:rsidRPr="00FB326C">
              <w:rPr>
                <w:rFonts w:ascii="HG丸ｺﾞｼｯｸM-PRO" w:eastAsia="HG丸ｺﾞｼｯｸM-PRO" w:hAnsi="HG丸ｺﾞｼｯｸM-PRO" w:cs="Times New Roman" w:hint="eastAsia"/>
                <w:kern w:val="0"/>
                <w:sz w:val="18"/>
                <w:szCs w:val="18"/>
                <w:fitText w:val="720" w:id="-764182265"/>
              </w:rPr>
              <w:t>内</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0A212389"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64"/>
              </w:rPr>
              <w:t>TEL 0721(25)113</w:t>
            </w:r>
            <w:r w:rsidRPr="00FA062C">
              <w:rPr>
                <w:rFonts w:ascii="HG丸ｺﾞｼｯｸM-PRO" w:eastAsia="HG丸ｺﾞｼｯｸM-PRO" w:hAnsi="HG丸ｺﾞｼｯｸM-PRO" w:cs="Times New Roman" w:hint="eastAsia"/>
                <w:spacing w:val="6"/>
                <w:w w:val="99"/>
                <w:kern w:val="0"/>
                <w:sz w:val="18"/>
                <w:szCs w:val="20"/>
                <w:fitText w:val="1890" w:id="-764182264"/>
              </w:rPr>
              <w:t>1</w:t>
            </w:r>
          </w:p>
          <w:p w14:paraId="345CF9D0"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FB326C">
              <w:rPr>
                <w:rFonts w:ascii="HG丸ｺﾞｼｯｸM-PRO" w:eastAsia="HG丸ｺﾞｼｯｸM-PRO" w:hAnsi="HG丸ｺﾞｼｯｸM-PRO" w:cs="Times New Roman" w:hint="eastAsia"/>
                <w:spacing w:val="15"/>
                <w:w w:val="86"/>
                <w:kern w:val="0"/>
                <w:sz w:val="18"/>
                <w:szCs w:val="20"/>
                <w:fitText w:val="1890" w:id="-764182263"/>
              </w:rPr>
              <w:t>FAX 0721(25)2192</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DE87F7F"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584-</w:t>
            </w:r>
          </w:p>
          <w:p w14:paraId="0B700A4D"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8531</w:t>
            </w:r>
          </w:p>
        </w:tc>
        <w:tc>
          <w:tcPr>
            <w:tcW w:w="3402" w:type="dxa"/>
            <w:tcBorders>
              <w:top w:val="nil"/>
              <w:left w:val="single" w:sz="4" w:space="0" w:color="auto"/>
              <w:bottom w:val="single" w:sz="4" w:space="0" w:color="000000"/>
              <w:right w:val="single" w:sz="4" w:space="0" w:color="auto"/>
            </w:tcBorders>
            <w:tcMar>
              <w:bottom w:w="0" w:type="dxa"/>
            </w:tcMar>
            <w:vAlign w:val="center"/>
          </w:tcPr>
          <w:p w14:paraId="6447D375"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富田林市寿町２丁目６番１号</w:t>
            </w:r>
            <w:r w:rsidRPr="00FB326C">
              <w:rPr>
                <w:rFonts w:ascii="HG丸ｺﾞｼｯｸM-PRO" w:eastAsia="HG丸ｺﾞｼｯｸM-PRO" w:hAnsi="HG丸ｺﾞｼｯｸM-PRO" w:cs="Times New Roman" w:hint="eastAsia"/>
                <w:spacing w:val="8"/>
                <w:sz w:val="18"/>
                <w:szCs w:val="18"/>
              </w:rPr>
              <w:br/>
              <w:t>（南河内府民センタービル内）</w:t>
            </w:r>
          </w:p>
        </w:tc>
        <w:tc>
          <w:tcPr>
            <w:tcW w:w="2977" w:type="dxa"/>
            <w:tcBorders>
              <w:top w:val="single" w:sz="4" w:space="0" w:color="auto"/>
              <w:left w:val="single" w:sz="4" w:space="0" w:color="auto"/>
              <w:bottom w:val="single" w:sz="4" w:space="0" w:color="000000"/>
              <w:right w:val="single" w:sz="4" w:space="0" w:color="000000"/>
            </w:tcBorders>
            <w:tcMar>
              <w:top w:w="0" w:type="dxa"/>
              <w:left w:w="28" w:type="dxa"/>
              <w:right w:w="15" w:type="dxa"/>
            </w:tcMar>
            <w:vAlign w:val="center"/>
          </w:tcPr>
          <w:p w14:paraId="32882524"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富田林市、河内長野市、羽曳野市、</w:t>
            </w:r>
          </w:p>
          <w:p w14:paraId="2C05B6AA"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藤井寺市、大阪狭山市、太子町、</w:t>
            </w:r>
          </w:p>
          <w:p w14:paraId="723D5067"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河南町、千早赤阪村</w:t>
            </w:r>
          </w:p>
        </w:tc>
      </w:tr>
      <w:tr w:rsidR="00FB326C" w:rsidRPr="00FB326C" w14:paraId="1F04FDAB" w14:textId="77777777" w:rsidTr="001871D7">
        <w:trPr>
          <w:cantSplit/>
          <w:trHeight w:val="1077"/>
        </w:trPr>
        <w:tc>
          <w:tcPr>
            <w:tcW w:w="993" w:type="dxa"/>
            <w:tcBorders>
              <w:top w:val="nil"/>
              <w:left w:val="single" w:sz="4" w:space="0" w:color="auto"/>
              <w:bottom w:val="single" w:sz="4" w:space="0" w:color="000000"/>
              <w:right w:val="single" w:sz="4" w:space="0" w:color="auto"/>
            </w:tcBorders>
            <w:tcMar>
              <w:bottom w:w="0" w:type="dxa"/>
            </w:tcMar>
            <w:vAlign w:val="center"/>
          </w:tcPr>
          <w:p w14:paraId="4F3E7583"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62"/>
              </w:rPr>
              <w:t>中河</w:t>
            </w:r>
            <w:r w:rsidRPr="00FB326C">
              <w:rPr>
                <w:rFonts w:ascii="HG丸ｺﾞｼｯｸM-PRO" w:eastAsia="HG丸ｺﾞｼｯｸM-PRO" w:hAnsi="HG丸ｺﾞｼｯｸM-PRO" w:cs="Times New Roman" w:hint="eastAsia"/>
                <w:kern w:val="0"/>
                <w:sz w:val="18"/>
                <w:szCs w:val="18"/>
                <w:fitText w:val="720" w:id="-764182262"/>
              </w:rPr>
              <w:t>内</w:t>
            </w:r>
          </w:p>
        </w:tc>
        <w:tc>
          <w:tcPr>
            <w:tcW w:w="1984" w:type="dxa"/>
            <w:tcBorders>
              <w:top w:val="nil"/>
              <w:left w:val="nil"/>
              <w:bottom w:val="single" w:sz="4" w:space="0" w:color="auto"/>
              <w:right w:val="single" w:sz="4" w:space="0" w:color="auto"/>
            </w:tcBorders>
            <w:tcMar>
              <w:top w:w="28" w:type="dxa"/>
              <w:left w:w="28" w:type="dxa"/>
              <w:bottom w:w="28" w:type="dxa"/>
              <w:right w:w="28" w:type="dxa"/>
            </w:tcMar>
            <w:vAlign w:val="center"/>
          </w:tcPr>
          <w:p w14:paraId="2A2F11A3"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spacing w:val="1"/>
                <w:w w:val="99"/>
                <w:kern w:val="0"/>
                <w:sz w:val="18"/>
                <w:szCs w:val="20"/>
                <w:fitText w:val="1890" w:id="-764182261"/>
              </w:rPr>
              <w:t>TEL</w:t>
            </w:r>
            <w:r w:rsidRPr="00FA062C">
              <w:rPr>
                <w:rFonts w:ascii="HG丸ｺﾞｼｯｸM-PRO" w:eastAsia="HG丸ｺﾞｼｯｸM-PRO" w:hAnsi="HG丸ｺﾞｼｯｸM-PRO" w:cs="Times New Roman" w:hint="eastAsia"/>
                <w:spacing w:val="1"/>
                <w:w w:val="99"/>
                <w:kern w:val="0"/>
                <w:sz w:val="18"/>
                <w:szCs w:val="20"/>
                <w:fitText w:val="1890" w:id="-764182261"/>
              </w:rPr>
              <w:t xml:space="preserve"> 06(6789)</w:t>
            </w:r>
            <w:r w:rsidRPr="00FA062C">
              <w:rPr>
                <w:rFonts w:ascii="HG丸ｺﾞｼｯｸM-PRO" w:eastAsia="HG丸ｺﾞｼｯｸM-PRO" w:hAnsi="HG丸ｺﾞｼｯｸM-PRO" w:cs="Times New Roman"/>
                <w:spacing w:val="1"/>
                <w:w w:val="99"/>
                <w:kern w:val="0"/>
                <w:sz w:val="18"/>
                <w:szCs w:val="20"/>
                <w:fitText w:val="1890" w:id="-764182261"/>
              </w:rPr>
              <w:t>122</w:t>
            </w:r>
            <w:r w:rsidRPr="00FA062C">
              <w:rPr>
                <w:rFonts w:ascii="HG丸ｺﾞｼｯｸM-PRO" w:eastAsia="HG丸ｺﾞｼｯｸM-PRO" w:hAnsi="HG丸ｺﾞｼｯｸM-PRO" w:cs="Times New Roman"/>
                <w:spacing w:val="6"/>
                <w:w w:val="99"/>
                <w:kern w:val="0"/>
                <w:sz w:val="18"/>
                <w:szCs w:val="20"/>
                <w:fitText w:val="1890" w:id="-764182261"/>
              </w:rPr>
              <w:t>1</w:t>
            </w:r>
          </w:p>
          <w:p w14:paraId="6AC45508"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60"/>
              </w:rPr>
              <w:t>FAX 06(6789)744</w:t>
            </w:r>
            <w:r w:rsidRPr="00A83658">
              <w:rPr>
                <w:rFonts w:ascii="HG丸ｺﾞｼｯｸM-PRO" w:eastAsia="HG丸ｺﾞｼｯｸM-PRO" w:hAnsi="HG丸ｺﾞｼｯｸM-PRO" w:cs="Times New Roman" w:hint="eastAsia"/>
                <w:spacing w:val="19"/>
                <w:w w:val="97"/>
                <w:kern w:val="0"/>
                <w:sz w:val="18"/>
                <w:szCs w:val="20"/>
                <w:fitText w:val="1890" w:id="-764182260"/>
              </w:rPr>
              <w:t>2</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08FF044D"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577-</w:t>
            </w:r>
          </w:p>
          <w:p w14:paraId="3A54C322"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8509</w:t>
            </w:r>
          </w:p>
        </w:tc>
        <w:tc>
          <w:tcPr>
            <w:tcW w:w="3402" w:type="dxa"/>
            <w:tcBorders>
              <w:top w:val="nil"/>
              <w:left w:val="single" w:sz="4" w:space="0" w:color="auto"/>
              <w:bottom w:val="single" w:sz="4" w:space="0" w:color="000000"/>
              <w:right w:val="single" w:sz="4" w:space="0" w:color="auto"/>
            </w:tcBorders>
            <w:tcMar>
              <w:top w:w="0" w:type="dxa"/>
              <w:left w:w="0" w:type="dxa"/>
              <w:bottom w:w="0" w:type="dxa"/>
              <w:right w:w="28" w:type="dxa"/>
            </w:tcMar>
            <w:vAlign w:val="center"/>
          </w:tcPr>
          <w:p w14:paraId="60CEBBED"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東大阪市御厨栄町４丁目１番16号</w:t>
            </w:r>
          </w:p>
        </w:tc>
        <w:tc>
          <w:tcPr>
            <w:tcW w:w="2977" w:type="dxa"/>
            <w:tcBorders>
              <w:top w:val="single" w:sz="4" w:space="0" w:color="auto"/>
              <w:left w:val="single" w:sz="4" w:space="0" w:color="auto"/>
              <w:bottom w:val="single" w:sz="4" w:space="0" w:color="000000"/>
              <w:right w:val="single" w:sz="4" w:space="0" w:color="000000"/>
            </w:tcBorders>
            <w:tcMar>
              <w:top w:w="28" w:type="dxa"/>
              <w:left w:w="28" w:type="dxa"/>
              <w:bottom w:w="28" w:type="dxa"/>
              <w:right w:w="28" w:type="dxa"/>
            </w:tcMar>
            <w:vAlign w:val="center"/>
          </w:tcPr>
          <w:p w14:paraId="760C655C"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八尾市、松原市、柏原市、</w:t>
            </w:r>
          </w:p>
          <w:p w14:paraId="54997AB3"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東大阪市</w:t>
            </w:r>
          </w:p>
        </w:tc>
      </w:tr>
      <w:tr w:rsidR="00FB326C" w:rsidRPr="00FB326C" w14:paraId="6636FDCA" w14:textId="77777777" w:rsidTr="001871D7">
        <w:trPr>
          <w:cantSplit/>
          <w:trHeight w:val="1077"/>
        </w:trPr>
        <w:tc>
          <w:tcPr>
            <w:tcW w:w="993" w:type="dxa"/>
            <w:tcBorders>
              <w:top w:val="single" w:sz="4" w:space="0" w:color="auto"/>
              <w:left w:val="single" w:sz="4" w:space="0" w:color="auto"/>
              <w:bottom w:val="single" w:sz="4" w:space="0" w:color="auto"/>
              <w:right w:val="single" w:sz="4" w:space="0" w:color="auto"/>
            </w:tcBorders>
            <w:vAlign w:val="center"/>
          </w:tcPr>
          <w:p w14:paraId="1D845E64"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45"/>
                <w:kern w:val="0"/>
                <w:sz w:val="18"/>
                <w:szCs w:val="18"/>
                <w:fitText w:val="720" w:id="-764182259"/>
              </w:rPr>
              <w:t>北河</w:t>
            </w:r>
            <w:r w:rsidRPr="00FB326C">
              <w:rPr>
                <w:rFonts w:ascii="HG丸ｺﾞｼｯｸM-PRO" w:eastAsia="HG丸ｺﾞｼｯｸM-PRO" w:hAnsi="HG丸ｺﾞｼｯｸM-PRO" w:cs="Times New Roman" w:hint="eastAsia"/>
                <w:kern w:val="0"/>
                <w:sz w:val="18"/>
                <w:szCs w:val="18"/>
                <w:fitText w:val="720" w:id="-764182259"/>
              </w:rPr>
              <w:t>内</w:t>
            </w:r>
          </w:p>
        </w:tc>
        <w:tc>
          <w:tcPr>
            <w:tcW w:w="1984"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A25F0ED"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20"/>
              </w:rPr>
            </w:pPr>
            <w:r w:rsidRPr="00FA062C">
              <w:rPr>
                <w:rFonts w:ascii="HG丸ｺﾞｼｯｸM-PRO" w:eastAsia="HG丸ｺﾞｼｯｸM-PRO" w:hAnsi="HG丸ｺﾞｼｯｸM-PRO" w:cs="Times New Roman" w:hint="eastAsia"/>
                <w:spacing w:val="1"/>
                <w:w w:val="99"/>
                <w:kern w:val="0"/>
                <w:sz w:val="18"/>
                <w:szCs w:val="20"/>
                <w:fitText w:val="1890" w:id="-764182258"/>
              </w:rPr>
              <w:t>TEL 072(844)133</w:t>
            </w:r>
            <w:r w:rsidRPr="00FA062C">
              <w:rPr>
                <w:rFonts w:ascii="HG丸ｺﾞｼｯｸM-PRO" w:eastAsia="HG丸ｺﾞｼｯｸM-PRO" w:hAnsi="HG丸ｺﾞｼｯｸM-PRO" w:cs="Times New Roman" w:hint="eastAsia"/>
                <w:spacing w:val="6"/>
                <w:w w:val="99"/>
                <w:kern w:val="0"/>
                <w:sz w:val="18"/>
                <w:szCs w:val="20"/>
                <w:fitText w:val="1890" w:id="-764182258"/>
              </w:rPr>
              <w:t>1</w:t>
            </w:r>
          </w:p>
          <w:p w14:paraId="1C98A2B2"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20"/>
              </w:rPr>
            </w:pPr>
            <w:r w:rsidRPr="00A83658">
              <w:rPr>
                <w:rFonts w:ascii="HG丸ｺﾞｼｯｸM-PRO" w:eastAsia="HG丸ｺﾞｼｯｸM-PRO" w:hAnsi="HG丸ｺﾞｼｯｸM-PRO" w:cs="Times New Roman" w:hint="eastAsia"/>
                <w:w w:val="97"/>
                <w:kern w:val="0"/>
                <w:sz w:val="18"/>
                <w:szCs w:val="20"/>
                <w:fitText w:val="1890" w:id="-764182257"/>
              </w:rPr>
              <w:t>FAX 072(846)398</w:t>
            </w:r>
            <w:r w:rsidRPr="00A83658">
              <w:rPr>
                <w:rFonts w:ascii="HG丸ｺﾞｼｯｸM-PRO" w:eastAsia="HG丸ｺﾞｼｯｸM-PRO" w:hAnsi="HG丸ｺﾞｼｯｸM-PRO" w:cs="Times New Roman" w:hint="eastAsia"/>
                <w:spacing w:val="19"/>
                <w:w w:val="97"/>
                <w:kern w:val="0"/>
                <w:sz w:val="18"/>
                <w:szCs w:val="20"/>
                <w:fitText w:val="1890" w:id="-764182257"/>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A63E0A" w14:textId="77777777" w:rsidR="00FB326C" w:rsidRPr="00FB326C" w:rsidRDefault="00FB326C" w:rsidP="00FB326C">
            <w:pPr>
              <w:autoSpaceDE w:val="0"/>
              <w:autoSpaceDN w:val="0"/>
              <w:jc w:val="center"/>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573-</w:t>
            </w:r>
          </w:p>
          <w:p w14:paraId="52A6C206" w14:textId="77777777" w:rsidR="00FB326C" w:rsidRPr="00FB326C" w:rsidRDefault="00FB326C" w:rsidP="00FB326C">
            <w:pPr>
              <w:autoSpaceDE w:val="0"/>
              <w:autoSpaceDN w:val="0"/>
              <w:jc w:val="center"/>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8501</w:t>
            </w:r>
          </w:p>
        </w:tc>
        <w:tc>
          <w:tcPr>
            <w:tcW w:w="3402" w:type="dxa"/>
            <w:tcBorders>
              <w:top w:val="single" w:sz="4" w:space="0" w:color="auto"/>
              <w:left w:val="single" w:sz="4" w:space="0" w:color="auto"/>
              <w:bottom w:val="single" w:sz="4" w:space="0" w:color="auto"/>
              <w:right w:val="single" w:sz="4" w:space="0" w:color="auto"/>
            </w:tcBorders>
            <w:tcMar>
              <w:bottom w:w="0" w:type="dxa"/>
            </w:tcMar>
            <w:vAlign w:val="center"/>
          </w:tcPr>
          <w:p w14:paraId="626E4974" w14:textId="77777777" w:rsidR="00FB326C" w:rsidRPr="00FB326C" w:rsidRDefault="00FB326C" w:rsidP="00FB326C">
            <w:pPr>
              <w:autoSpaceDE w:val="0"/>
              <w:autoSpaceDN w:val="0"/>
              <w:ind w:leftChars="50" w:left="105"/>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枚方市岡東町１９番１号</w:t>
            </w:r>
            <w:r w:rsidRPr="00FB326C">
              <w:rPr>
                <w:rFonts w:ascii="HG丸ｺﾞｼｯｸM-PRO" w:eastAsia="HG丸ｺﾞｼｯｸM-PRO" w:hAnsi="HG丸ｺﾞｼｯｸM-PRO" w:cs="Times New Roman"/>
                <w:spacing w:val="8"/>
                <w:sz w:val="18"/>
                <w:szCs w:val="18"/>
              </w:rPr>
              <w:br/>
            </w:r>
            <w:r w:rsidRPr="00FB326C">
              <w:rPr>
                <w:rFonts w:ascii="HG丸ｺﾞｼｯｸM-PRO" w:eastAsia="HG丸ｺﾞｼｯｸM-PRO" w:hAnsi="HG丸ｺﾞｼｯｸM-PRO" w:cs="Times New Roman" w:hint="eastAsia"/>
                <w:spacing w:val="8"/>
                <w:sz w:val="16"/>
                <w:szCs w:val="16"/>
              </w:rPr>
              <w:t>ステーションヒル枚方オフィスB　９階</w:t>
            </w:r>
          </w:p>
        </w:tc>
        <w:tc>
          <w:tcPr>
            <w:tcW w:w="2977" w:type="dxa"/>
            <w:tcBorders>
              <w:top w:val="single" w:sz="4" w:space="0" w:color="auto"/>
              <w:left w:val="single" w:sz="4" w:space="0" w:color="auto"/>
              <w:bottom w:val="single" w:sz="4" w:space="0" w:color="auto"/>
              <w:right w:val="single" w:sz="4" w:space="0" w:color="000000"/>
            </w:tcBorders>
            <w:tcMar>
              <w:left w:w="28" w:type="dxa"/>
              <w:bottom w:w="0" w:type="dxa"/>
            </w:tcMar>
            <w:vAlign w:val="center"/>
          </w:tcPr>
          <w:p w14:paraId="3C04C8D9"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守口市、枚方市、寝屋川市、</w:t>
            </w:r>
          </w:p>
          <w:p w14:paraId="1E9A0147" w14:textId="77777777" w:rsidR="00FB326C" w:rsidRPr="00FB326C" w:rsidRDefault="00FB326C" w:rsidP="00FB326C">
            <w:pPr>
              <w:autoSpaceDE w:val="0"/>
              <w:autoSpaceDN w:val="0"/>
              <w:rPr>
                <w:rFonts w:ascii="HG丸ｺﾞｼｯｸM-PRO" w:eastAsia="HG丸ｺﾞｼｯｸM-PRO" w:hAnsi="HG丸ｺﾞｼｯｸM-PRO" w:cs="Times New Roman"/>
                <w:spacing w:val="8"/>
                <w:sz w:val="18"/>
                <w:szCs w:val="18"/>
              </w:rPr>
            </w:pPr>
            <w:r w:rsidRPr="00FB326C">
              <w:rPr>
                <w:rFonts w:ascii="HG丸ｺﾞｼｯｸM-PRO" w:eastAsia="HG丸ｺﾞｼｯｸM-PRO" w:hAnsi="HG丸ｺﾞｼｯｸM-PRO" w:cs="Times New Roman" w:hint="eastAsia"/>
                <w:spacing w:val="8"/>
                <w:sz w:val="18"/>
                <w:szCs w:val="18"/>
              </w:rPr>
              <w:t>大東市、門真市、四條畷市、</w:t>
            </w:r>
          </w:p>
          <w:p w14:paraId="152FCF78" w14:textId="77777777" w:rsidR="00FB326C" w:rsidRPr="00FB326C" w:rsidRDefault="00FB326C" w:rsidP="00FB326C">
            <w:pPr>
              <w:autoSpaceDE w:val="0"/>
              <w:autoSpaceDN w:val="0"/>
              <w:rPr>
                <w:rFonts w:ascii="HG丸ｺﾞｼｯｸM-PRO" w:eastAsia="HG丸ｺﾞｼｯｸM-PRO" w:hAnsi="HG丸ｺﾞｼｯｸM-PRO" w:cs="Arial Unicode MS"/>
                <w:spacing w:val="8"/>
                <w:sz w:val="18"/>
                <w:szCs w:val="18"/>
              </w:rPr>
            </w:pPr>
            <w:r w:rsidRPr="00FB326C">
              <w:rPr>
                <w:rFonts w:ascii="HG丸ｺﾞｼｯｸM-PRO" w:eastAsia="HG丸ｺﾞｼｯｸM-PRO" w:hAnsi="HG丸ｺﾞｼｯｸM-PRO" w:cs="Times New Roman" w:hint="eastAsia"/>
                <w:spacing w:val="8"/>
                <w:sz w:val="18"/>
                <w:szCs w:val="18"/>
              </w:rPr>
              <w:t>交野市</w:t>
            </w:r>
          </w:p>
        </w:tc>
      </w:tr>
    </w:tbl>
    <w:p w14:paraId="66B32E5C" w14:textId="77777777" w:rsidR="00FB326C" w:rsidRPr="00FB326C" w:rsidRDefault="00FB326C" w:rsidP="00FB326C">
      <w:pPr>
        <w:rPr>
          <w:rFonts w:ascii="HG丸ｺﾞｼｯｸM-PRO" w:eastAsia="HG丸ｺﾞｼｯｸM-PRO" w:hAnsi="HG丸ｺﾞｼｯｸM-PRO" w:cs="Times New Roman"/>
          <w:sz w:val="22"/>
        </w:rPr>
      </w:pPr>
      <w:r w:rsidRPr="00FB326C">
        <w:rPr>
          <w:rFonts w:ascii="HG丸ｺﾞｼｯｸM-PRO" w:eastAsia="HG丸ｺﾞｼｯｸM-PRO" w:hAnsi="HG丸ｺﾞｼｯｸM-PRO" w:cs="Times New Roman" w:hint="eastAsia"/>
          <w:sz w:val="22"/>
        </w:rPr>
        <w:t>◎開庁時間はすべて平日の午前９時から午後５時４５分までです。</w:t>
      </w:r>
    </w:p>
    <w:p w14:paraId="40D1982B" w14:textId="77777777" w:rsidR="00E22116" w:rsidRPr="00FB326C" w:rsidRDefault="00E22116"/>
    <w:sectPr w:rsidR="00E22116" w:rsidRPr="00FB326C" w:rsidSect="00827619">
      <w:footerReference w:type="default" r:id="rId26"/>
      <w:pgSz w:w="11906" w:h="16838" w:code="9"/>
      <w:pgMar w:top="851" w:right="851" w:bottom="454" w:left="85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CF64" w14:textId="77777777" w:rsidR="00102804" w:rsidRDefault="00102804">
      <w:r>
        <w:separator/>
      </w:r>
    </w:p>
  </w:endnote>
  <w:endnote w:type="continuationSeparator" w:id="0">
    <w:p w14:paraId="43C01C86" w14:textId="77777777" w:rsidR="00102804" w:rsidRDefault="0010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28E" w14:textId="77777777" w:rsidR="00FA062C" w:rsidRDefault="00FB326C">
    <w:pPr>
      <w:pStyle w:val="a4"/>
      <w:jc w:val="center"/>
    </w:pPr>
    <w:r>
      <w:fldChar w:fldCharType="begin"/>
    </w:r>
    <w:r>
      <w:instrText>PAGE   \* MERGEFORMAT</w:instrText>
    </w:r>
    <w:r>
      <w:fldChar w:fldCharType="separate"/>
    </w:r>
    <w:r>
      <w:rPr>
        <w:lang w:val="ja-JP"/>
      </w:rPr>
      <w:t>2</w:t>
    </w:r>
    <w:r>
      <w:fldChar w:fldCharType="end"/>
    </w:r>
  </w:p>
  <w:p w14:paraId="26FFA0FA" w14:textId="77777777" w:rsidR="00FA062C" w:rsidRDefault="00FA06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6CA5" w14:textId="77777777" w:rsidR="00102804" w:rsidRDefault="00102804">
      <w:r>
        <w:separator/>
      </w:r>
    </w:p>
  </w:footnote>
  <w:footnote w:type="continuationSeparator" w:id="0">
    <w:p w14:paraId="3BD01002" w14:textId="77777777" w:rsidR="00102804" w:rsidRDefault="0010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4CE"/>
    <w:multiLevelType w:val="hybridMultilevel"/>
    <w:tmpl w:val="4282D1CA"/>
    <w:lvl w:ilvl="0" w:tplc="0B6A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C342A9"/>
    <w:multiLevelType w:val="hybridMultilevel"/>
    <w:tmpl w:val="62C6CF8E"/>
    <w:lvl w:ilvl="0" w:tplc="D230F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026309">
    <w:abstractNumId w:val="1"/>
  </w:num>
  <w:num w:numId="2" w16cid:durableId="14953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77"/>
    <w:rsid w:val="000759CA"/>
    <w:rsid w:val="0008325E"/>
    <w:rsid w:val="00102804"/>
    <w:rsid w:val="00206E38"/>
    <w:rsid w:val="002246A7"/>
    <w:rsid w:val="00273940"/>
    <w:rsid w:val="002769F8"/>
    <w:rsid w:val="003828F8"/>
    <w:rsid w:val="00473BE7"/>
    <w:rsid w:val="004C7AB8"/>
    <w:rsid w:val="004E3676"/>
    <w:rsid w:val="00542769"/>
    <w:rsid w:val="005A2B10"/>
    <w:rsid w:val="00614ADE"/>
    <w:rsid w:val="0064372F"/>
    <w:rsid w:val="00697DBC"/>
    <w:rsid w:val="0072634D"/>
    <w:rsid w:val="008C7C59"/>
    <w:rsid w:val="009350BB"/>
    <w:rsid w:val="00975D68"/>
    <w:rsid w:val="00A1750D"/>
    <w:rsid w:val="00A37BA7"/>
    <w:rsid w:val="00A71D0D"/>
    <w:rsid w:val="00A751EB"/>
    <w:rsid w:val="00A83658"/>
    <w:rsid w:val="00AD13EB"/>
    <w:rsid w:val="00B70C5F"/>
    <w:rsid w:val="00BD0777"/>
    <w:rsid w:val="00C75A77"/>
    <w:rsid w:val="00D36996"/>
    <w:rsid w:val="00D66A06"/>
    <w:rsid w:val="00E1049D"/>
    <w:rsid w:val="00E22116"/>
    <w:rsid w:val="00E54D18"/>
    <w:rsid w:val="00F06036"/>
    <w:rsid w:val="00F73CD6"/>
    <w:rsid w:val="00FA062C"/>
    <w:rsid w:val="00FB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0B5DC3"/>
  <w15:chartTrackingRefBased/>
  <w15:docId w15:val="{D37CE9B4-7164-4BC5-987D-544CAAE0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326C"/>
    <w:rPr>
      <w:color w:val="0000FF"/>
      <w:u w:val="single"/>
    </w:rPr>
  </w:style>
  <w:style w:type="paragraph" w:styleId="a4">
    <w:name w:val="footer"/>
    <w:basedOn w:val="a"/>
    <w:link w:val="a5"/>
    <w:uiPriority w:val="99"/>
    <w:rsid w:val="00FB326C"/>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FB326C"/>
    <w:rPr>
      <w:rFonts w:ascii="Century" w:eastAsia="ＭＳ 明朝" w:hAnsi="Century" w:cs="Times New Roman"/>
      <w:szCs w:val="24"/>
    </w:rPr>
  </w:style>
  <w:style w:type="paragraph" w:styleId="a6">
    <w:name w:val="Balloon Text"/>
    <w:basedOn w:val="a"/>
    <w:link w:val="a7"/>
    <w:uiPriority w:val="99"/>
    <w:semiHidden/>
    <w:unhideWhenUsed/>
    <w:rsid w:val="005A2B1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A2B10"/>
    <w:rPr>
      <w:rFonts w:asciiTheme="majorHAnsi" w:eastAsiaTheme="majorEastAsia" w:hAnsiTheme="majorHAnsi" w:cstheme="majorBidi"/>
      <w:sz w:val="18"/>
      <w:szCs w:val="18"/>
    </w:rPr>
  </w:style>
  <w:style w:type="character" w:styleId="a8">
    <w:name w:val="Unresolved Mention"/>
    <w:basedOn w:val="a0"/>
    <w:uiPriority w:val="99"/>
    <w:semiHidden/>
    <w:unhideWhenUsed/>
    <w:rsid w:val="004C7AB8"/>
    <w:rPr>
      <w:color w:val="605E5C"/>
      <w:shd w:val="clear" w:color="auto" w:fill="E1DFDD"/>
    </w:rPr>
  </w:style>
  <w:style w:type="character" w:styleId="a9">
    <w:name w:val="FollowedHyperlink"/>
    <w:basedOn w:val="a0"/>
    <w:uiPriority w:val="99"/>
    <w:semiHidden/>
    <w:unhideWhenUsed/>
    <w:rsid w:val="00273940"/>
    <w:rPr>
      <w:color w:val="954F72" w:themeColor="followedHyperlink"/>
      <w:u w:val="single"/>
    </w:rPr>
  </w:style>
  <w:style w:type="paragraph" w:styleId="aa">
    <w:name w:val="header"/>
    <w:basedOn w:val="a"/>
    <w:link w:val="ab"/>
    <w:uiPriority w:val="99"/>
    <w:unhideWhenUsed/>
    <w:rsid w:val="00473BE7"/>
    <w:pPr>
      <w:tabs>
        <w:tab w:val="center" w:pos="4252"/>
        <w:tab w:val="right" w:pos="8504"/>
      </w:tabs>
      <w:snapToGrid w:val="0"/>
    </w:pPr>
  </w:style>
  <w:style w:type="character" w:customStyle="1" w:styleId="ab">
    <w:name w:val="ヘッダー (文字)"/>
    <w:basedOn w:val="a0"/>
    <w:link w:val="aa"/>
    <w:uiPriority w:val="99"/>
    <w:rsid w:val="0047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tax.custhelp.com/app/answers/detail/a_id/48/kw/%E3%83%97%E3%83%AC%E7%94%B3%E5%91%8A%E3%83%87%E3%83%BC%E3%82%BF" TargetMode="External"/><Relationship Id="rId13" Type="http://schemas.openxmlformats.org/officeDocument/2006/relationships/hyperlink" Target="https://eltax.custhelp.com/app/answers/detail/a_id/168/kw/%E9%9B%BB%E5%AD%90%E8%A8%BC%E6%98%8E%E6%9B%B8%E3%80%80%E5%B7%AE%E6%9B%BF%E3%81%88" TargetMode="External"/><Relationship Id="rId18" Type="http://schemas.openxmlformats.org/officeDocument/2006/relationships/hyperlink" Target="https://www.eltax.lta.go.jp/kyoutsuunouzei/gaiyo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ltax.lta.go.jp/kyoutsuunouzei/sousa/jishin/" TargetMode="External"/><Relationship Id="rId7" Type="http://schemas.openxmlformats.org/officeDocument/2006/relationships/endnotes" Target="endnotes.xml"/><Relationship Id="rId12" Type="http://schemas.openxmlformats.org/officeDocument/2006/relationships/hyperlink" Target="https://eltax.custhelp.com/app/answers/detail/a_id/168/kw/%E9%9B%BB%E5%AD%90%E8%A8%BC%E6%98%8E%E6%9B%B8%E3%80%80%E5%B7%AE%E6%9B%BF%E3%81%88" TargetMode="External"/><Relationship Id="rId17" Type="http://schemas.openxmlformats.org/officeDocument/2006/relationships/hyperlink" Target="https://www.pref.osaka.lg.jp/o050040/zei/alacarte/nouzeinituite.html" TargetMode="External"/><Relationship Id="rId25" Type="http://schemas.openxmlformats.org/officeDocument/2006/relationships/hyperlink" Target="https://www.pref.osaka.lg.jp/o110030/ritchi/tokku/index.html" TargetMode="External"/><Relationship Id="rId2" Type="http://schemas.openxmlformats.org/officeDocument/2006/relationships/numbering" Target="numbering.xml"/><Relationship Id="rId16" Type="http://schemas.openxmlformats.org/officeDocument/2006/relationships/hyperlink" Target="https://www.pref.osaka.lg.jp/faq/faq_000386.html" TargetMode="External"/><Relationship Id="rId20" Type="http://schemas.openxmlformats.org/officeDocument/2006/relationships/hyperlink" Target="https://www.eltax.lta.go.jp/kyoutsuunouzei/gaiy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50040/zei/alacarte/hojin-dl.html" TargetMode="External"/><Relationship Id="rId24" Type="http://schemas.openxmlformats.org/officeDocument/2006/relationships/hyperlink" Target="https://www.pref.osaka.lg.jp/o110100/koyotaisaku/syougai_zei/index.html" TargetMode="External"/><Relationship Id="rId5" Type="http://schemas.openxmlformats.org/officeDocument/2006/relationships/webSettings" Target="webSettings.xml"/><Relationship Id="rId15" Type="http://schemas.openxmlformats.org/officeDocument/2006/relationships/hyperlink" Target="https://www.pref.osaka.lg.jp/documents/18455/chokapamphlet.pdf" TargetMode="External"/><Relationship Id="rId23" Type="http://schemas.openxmlformats.org/officeDocument/2006/relationships/hyperlink" Target="https://www.pref.osaka.lg.jp/o110100/koyotaisaku/syougai_zei/index.html" TargetMode="External"/><Relationship Id="rId28" Type="http://schemas.openxmlformats.org/officeDocument/2006/relationships/theme" Target="theme/theme1.xml"/><Relationship Id="rId10" Type="http://schemas.openxmlformats.org/officeDocument/2006/relationships/hyperlink" Target="https://www.pref.osaka.lg.jp/o050040/zei/alacarte/zeiritu.html" TargetMode="External"/><Relationship Id="rId19" Type="http://schemas.openxmlformats.org/officeDocument/2006/relationships/hyperlink" Target="https://www.eltax.lta.go.jp/kyoutsuunouzei/sousa/jishin/" TargetMode="External"/><Relationship Id="rId4" Type="http://schemas.openxmlformats.org/officeDocument/2006/relationships/settings" Target="settings.xml"/><Relationship Id="rId9" Type="http://schemas.openxmlformats.org/officeDocument/2006/relationships/hyperlink" Target="https://www.pref.osaka.lg.jp/o050040/zei/alacarte/hojin-hasso.html" TargetMode="External"/><Relationship Id="rId14" Type="http://schemas.openxmlformats.org/officeDocument/2006/relationships/hyperlink" Target="https://www.pref.osaka.lg.jp/o050030/zei/alacarte/zei_notohantoujisin.html" TargetMode="External"/><Relationship Id="rId22" Type="http://schemas.openxmlformats.org/officeDocument/2006/relationships/hyperlink" Target="https://www.pref.osaka.lg.jp/o050040/zei/alacarte/gaikei.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B773-C805-4BFC-A4D9-3FC72F0B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3471</Words>
  <Characters>4097</Characters>
  <Application>Microsoft Office Word</Application>
  <DocSecurity>0</DocSecurity>
  <Lines>256</Lines>
  <Paragraphs>252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勇斗</dc:creator>
  <cp:keywords/>
  <dc:description/>
  <cp:lastModifiedBy>松田　勇斗</cp:lastModifiedBy>
  <cp:revision>3</cp:revision>
  <cp:lastPrinted>2025-05-08T07:13:00Z</cp:lastPrinted>
  <dcterms:created xsi:type="dcterms:W3CDTF">2026-01-15T06:11:00Z</dcterms:created>
  <dcterms:modified xsi:type="dcterms:W3CDTF">2026-01-15T06:12:00Z</dcterms:modified>
</cp:coreProperties>
</file>