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A1" w:rsidRDefault="00CE5DF1">
      <w:r>
        <w:rPr>
          <w:noProof/>
        </w:rPr>
        <mc:AlternateContent>
          <mc:Choice Requires="wps">
            <w:drawing>
              <wp:anchor distT="0" distB="0" distL="114300" distR="114300" simplePos="0" relativeHeight="251666432" behindDoc="0" locked="0" layoutInCell="1" allowOverlap="1" wp14:anchorId="6670B4A1" wp14:editId="0CCE6D51">
                <wp:simplePos x="0" y="0"/>
                <wp:positionH relativeFrom="column">
                  <wp:posOffset>7243445</wp:posOffset>
                </wp:positionH>
                <wp:positionV relativeFrom="paragraph">
                  <wp:posOffset>501015</wp:posOffset>
                </wp:positionV>
                <wp:extent cx="5400675" cy="21431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400675" cy="2143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17D" w:rsidRDefault="00CE5DF1">
                            <w:r w:rsidRPr="00CE5DF1">
                              <w:rPr>
                                <w:noProof/>
                              </w:rPr>
                              <w:drawing>
                                <wp:inline distT="0" distB="0" distL="0" distR="0" wp14:anchorId="77D681A4" wp14:editId="7B386B3C">
                                  <wp:extent cx="5211445" cy="1856364"/>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1445" cy="18563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570.35pt;margin-top:39.45pt;width:425.25pt;height:1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" fillcolor="white [3201]" stroked="f" strokeweight=".5pt">
                <v:textbox>
                  <w:txbxContent>
                    <w:p w:rsidR="00F7217D" w:rsidRDefault="00CE5DF1">
                      <w:r w:rsidRPr="00CE5DF1">
                        <w:drawing>
                          <wp:inline distT="0" distB="0" distL="0" distR="0" wp14:anchorId="21F6355C" wp14:editId="7D69D127">
                            <wp:extent cx="5211445" cy="1856364"/>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445" cy="1856364"/>
                                    </a:xfrm>
                                    <a:prstGeom prst="rect">
                                      <a:avLst/>
                                    </a:prstGeom>
                                    <a:noFill/>
                                    <a:ln>
                                      <a:noFill/>
                                    </a:ln>
                                  </pic:spPr>
                                </pic:pic>
                              </a:graphicData>
                            </a:graphic>
                          </wp:inline>
                        </w:drawing>
                      </w:r>
                    </w:p>
                  </w:txbxContent>
                </v:textbox>
              </v:shape>
            </w:pict>
          </mc:Fallback>
        </mc:AlternateContent>
      </w:r>
      <w:r w:rsidR="00A22DD7">
        <w:rPr>
          <w:noProof/>
        </w:rPr>
        <mc:AlternateContent>
          <mc:Choice Requires="wps">
            <w:drawing>
              <wp:anchor distT="0" distB="0" distL="114300" distR="114300" simplePos="0" relativeHeight="251671552" behindDoc="0" locked="0" layoutInCell="1" allowOverlap="1" wp14:anchorId="66447452" wp14:editId="6B2F5AF5">
                <wp:simplePos x="0" y="0"/>
                <wp:positionH relativeFrom="column">
                  <wp:posOffset>52070</wp:posOffset>
                </wp:positionH>
                <wp:positionV relativeFrom="paragraph">
                  <wp:posOffset>9187815</wp:posOffset>
                </wp:positionV>
                <wp:extent cx="6413500" cy="238125"/>
                <wp:effectExtent l="0" t="0" r="6350" b="9525"/>
                <wp:wrapNone/>
                <wp:docPr id="11" name="テキスト ボックス 11"/>
                <wp:cNvGraphicFramePr/>
                <a:graphic xmlns:a="http://schemas.openxmlformats.org/drawingml/2006/main">
                  <a:graphicData uri="http://schemas.microsoft.com/office/word/2010/wordprocessingShape">
                    <wps:wsp>
                      <wps:cNvSpPr txBox="1"/>
                      <wps:spPr>
                        <a:xfrm>
                          <a:off x="0" y="0"/>
                          <a:ext cx="64135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2DD7" w:rsidRPr="00371D7A" w:rsidRDefault="00A22DD7" w:rsidP="00A22DD7">
                            <w:pPr>
                              <w:spacing w:line="200" w:lineRule="exact"/>
                              <w:rPr>
                                <w:rFonts w:ascii="ＭＳ ゴシック" w:eastAsia="ＭＳ ゴシック" w:hAnsi="ＭＳ ゴシック"/>
                                <w:color w:val="000000" w:themeColor="text1"/>
                                <w:sz w:val="16"/>
                                <w:szCs w:val="16"/>
                              </w:rPr>
                            </w:pPr>
                            <w:r w:rsidRPr="00371D7A">
                              <w:rPr>
                                <w:rFonts w:ascii="ＭＳ ゴシック" w:eastAsia="ＭＳ ゴシック" w:hAnsi="ＭＳ ゴシック" w:hint="eastAsia"/>
                                <w:color w:val="000000" w:themeColor="text1"/>
                                <w:sz w:val="16"/>
                                <w:szCs w:val="16"/>
                              </w:rPr>
                              <w:t>注１）安全限界：この値以下では95％の確率で大きな被害はない。　　注２）推進限界：物が飛ばされる限界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4.1pt;margin-top:723.45pt;width:50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" fillcolor="white [3201]" stroked="f" strokeweight=".5pt">
                <v:textbox>
                  <w:txbxContent>
                    <w:p w:rsidR="00A22DD7" w:rsidRPr="00371D7A" w:rsidRDefault="00A22DD7" w:rsidP="00A22DD7">
                      <w:pPr>
                        <w:spacing w:line="200" w:lineRule="exact"/>
                        <w:rPr>
                          <w:rFonts w:ascii="ＭＳ ゴシック" w:eastAsia="ＭＳ ゴシック" w:hAnsi="ＭＳ ゴシック"/>
                          <w:color w:val="000000" w:themeColor="text1"/>
                          <w:sz w:val="16"/>
                          <w:szCs w:val="16"/>
                        </w:rPr>
                      </w:pPr>
                      <w:r w:rsidRPr="00371D7A">
                        <w:rPr>
                          <w:rFonts w:ascii="ＭＳ ゴシック" w:eastAsia="ＭＳ ゴシック" w:hAnsi="ＭＳ ゴシック" w:hint="eastAsia"/>
                          <w:color w:val="000000" w:themeColor="text1"/>
                          <w:sz w:val="16"/>
                          <w:szCs w:val="16"/>
                        </w:rPr>
                        <w:t>注１）安全限界：この値以下では95％の確率で大きな被害はない。　　注２）推進限界：物が飛ばされる限界</w:t>
                      </w:r>
                    </w:p>
                  </w:txbxContent>
                </v:textbox>
              </v:shape>
            </w:pict>
          </mc:Fallback>
        </mc:AlternateContent>
      </w:r>
      <w:r w:rsidR="008A0A9F">
        <w:rPr>
          <w:noProof/>
        </w:rPr>
        <mc:AlternateContent>
          <mc:Choice Requires="wpg">
            <w:drawing>
              <wp:anchor distT="0" distB="0" distL="114300" distR="114300" simplePos="0" relativeHeight="251665408" behindDoc="0" locked="0" layoutInCell="1" allowOverlap="1" wp14:anchorId="12C15BCC" wp14:editId="1EEB5F14">
                <wp:simplePos x="0" y="0"/>
                <wp:positionH relativeFrom="column">
                  <wp:posOffset>290195</wp:posOffset>
                </wp:positionH>
                <wp:positionV relativeFrom="paragraph">
                  <wp:posOffset>7616190</wp:posOffset>
                </wp:positionV>
                <wp:extent cx="5781675" cy="139065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1390650"/>
                          <a:chOff x="0" y="0"/>
                          <a:chExt cx="5781675" cy="1390650"/>
                        </a:xfrm>
                      </wpg:grpSpPr>
                      <wps:wsp>
                        <wps:cNvPr id="4" name="テキスト ボックス 4"/>
                        <wps:cNvSpPr txBox="1"/>
                        <wps:spPr>
                          <a:xfrm>
                            <a:off x="0" y="0"/>
                            <a:ext cx="5781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南海トラフ沿いの巨大地震による長周期地震動に関する報告（平成27年12月　内閣府）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390525"/>
                            <a:ext cx="5781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有識者会議において、危険物タンクへの影響を精査し、長周期地震動への対策を調査検討中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0" y="1095375"/>
                            <a:ext cx="5781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C653D3" w:rsidRDefault="00C653D3" w:rsidP="00C653D3">
                              <w:pPr>
                                <w:jc w:val="center"/>
                                <w:rPr>
                                  <w:rFonts w:ascii="ＭＳ ゴシック" w:eastAsia="ＭＳ ゴシック" w:hAnsi="ＭＳ ゴシック"/>
                                </w:rPr>
                              </w:pPr>
                              <w:r w:rsidRPr="00C653D3">
                                <w:rPr>
                                  <w:rFonts w:ascii="ＭＳ ゴシック" w:eastAsia="ＭＳ ゴシック" w:hAnsi="ＭＳ ゴシック" w:hint="eastAsia"/>
                                </w:rPr>
                                <w:t>検討結果を踏まえ、関係機関とも連携しながら適切に対応することが必要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下矢印 8"/>
                        <wps:cNvSpPr/>
                        <wps:spPr>
                          <a:xfrm>
                            <a:off x="2352675" y="781050"/>
                            <a:ext cx="7143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6" style="position:absolute;left:0;text-align:left;margin-left:22.85pt;margin-top:599.7pt;width:455.25pt;height:109.5pt;z-index:251665408" coordsize="57816,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">
                <v:shapetype id="_x0000_t202" coordsize="21600,21600" o:spt="202" path="m,l,21600r21600,l21600,xe">
                  <v:stroke joinstyle="miter"/>
                  <v:path gradientshapeok="t" o:connecttype="rect"/>
                </v:shapetype>
                <v:shape id="テキスト ボックス 4" o:spid="_x0000_s1027" type="#_x0000_t202" style="position:absolute;width:5781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南海トラフ沿いの巨大地震による長周期地震動に関する報告（平成27年12月　内閣府）</w:t>
                        </w:r>
                      </w:p>
                    </w:txbxContent>
                  </v:textbox>
                </v:shape>
                <v:shape id="テキスト ボックス 6" o:spid="_x0000_s1028" type="#_x0000_t202" style="position:absolute;top:3905;width:5781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C653D3" w:rsidRPr="00C653D3" w:rsidRDefault="00C653D3" w:rsidP="00C653D3">
                        <w:pPr>
                          <w:jc w:val="center"/>
                          <w:rPr>
                            <w:rFonts w:ascii="ＭＳ ゴシック" w:eastAsia="ＭＳ ゴシック" w:hAnsi="ＭＳ ゴシック"/>
                            <w:sz w:val="20"/>
                            <w:szCs w:val="20"/>
                          </w:rPr>
                        </w:pPr>
                        <w:r w:rsidRPr="00C653D3">
                          <w:rPr>
                            <w:rFonts w:ascii="ＭＳ ゴシック" w:eastAsia="ＭＳ ゴシック" w:hAnsi="ＭＳ ゴシック" w:hint="eastAsia"/>
                            <w:sz w:val="20"/>
                            <w:szCs w:val="20"/>
                          </w:rPr>
                          <w:t>有識者会議において、危険物タンクへの影響を精査し、長周期地震動への対策を調査検討中</w:t>
                        </w:r>
                      </w:p>
                    </w:txbxContent>
                  </v:textbox>
                </v:shape>
                <v:shape id="テキスト ボックス 7" o:spid="_x0000_s1029" type="#_x0000_t202" style="position:absolute;top:10953;width:5781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C653D3" w:rsidRPr="00C653D3" w:rsidRDefault="00C653D3" w:rsidP="00C653D3">
                        <w:pPr>
                          <w:jc w:val="center"/>
                          <w:rPr>
                            <w:rFonts w:ascii="ＭＳ ゴシック" w:eastAsia="ＭＳ ゴシック" w:hAnsi="ＭＳ ゴシック"/>
                          </w:rPr>
                        </w:pPr>
                        <w:r w:rsidRPr="00C653D3">
                          <w:rPr>
                            <w:rFonts w:ascii="ＭＳ ゴシック" w:eastAsia="ＭＳ ゴシック" w:hAnsi="ＭＳ ゴシック" w:hint="eastAsia"/>
                          </w:rPr>
                          <w:t>検討結果を踏まえ、関係機関とも連携しながら適切に対応することが必要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0" type="#_x0000_t67" style="position:absolute;left:23526;top:7810;width:714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kFcEA&#10;AADaAAAADwAAAGRycy9kb3ducmV2LnhtbERPTU8CMRC9m/AfmiHxYqCLCQorhaAJiUY9CITzZDtu&#10;N2ynS1th+ffOwcTjy/terHrfqjPF1AQ2MBkXoIirYBuuDex3m9EMVMrIFtvAZOBKCVbLwc0CSxsu&#10;/EXnba6VhHAq0YDLuSu1TpUjj2kcOmLhvkP0mAXGWtuIFwn3rb4vigftsWFpcNjRi6PquP3x0hsP&#10;n/qu7k5humne3t1zmhePH8bcDvv1E6hMff4X/7lfrQHZKlfkBu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B5BXBAAAA2gAAAA8AAAAAAAAAAAAAAAAAmAIAAGRycy9kb3du&#10;cmV2LnhtbFBLBQYAAAAABAAEAPUAAACGAwAAAAA=&#10;" adj="10800" fillcolor="#4f81bd [3204]" strokecolor="#243f60 [1604]" strokeweight="2pt"/>
              </v:group>
            </w:pict>
          </mc:Fallback>
        </mc:AlternateContent>
      </w:r>
      <w:r w:rsidR="00C116B1">
        <w:rPr>
          <w:noProof/>
        </w:rPr>
        <mc:AlternateContent>
          <mc:Choice Requires="wps">
            <w:drawing>
              <wp:anchor distT="0" distB="0" distL="114300" distR="114300" simplePos="0" relativeHeight="251669504" behindDoc="0" locked="0" layoutInCell="1" allowOverlap="1" wp14:anchorId="5838EEEA" wp14:editId="1B327ED2">
                <wp:simplePos x="0" y="0"/>
                <wp:positionH relativeFrom="column">
                  <wp:posOffset>3947795</wp:posOffset>
                </wp:positionH>
                <wp:positionV relativeFrom="paragraph">
                  <wp:posOffset>-662305</wp:posOffset>
                </wp:positionV>
                <wp:extent cx="5448300"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448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16B1" w:rsidRPr="00C116B1" w:rsidRDefault="00C116B1" w:rsidP="00C116B1">
                            <w:pPr>
                              <w:jc w:val="center"/>
                              <w:rPr>
                                <w:rFonts w:ascii="ＭＳ ゴシック" w:eastAsia="ＭＳ ゴシック" w:hAnsi="ＭＳ ゴシック"/>
                                <w:b/>
                                <w:sz w:val="24"/>
                                <w:szCs w:val="24"/>
                              </w:rPr>
                            </w:pPr>
                            <w:r w:rsidRPr="00C116B1">
                              <w:rPr>
                                <w:rFonts w:ascii="ＭＳ ゴシック" w:eastAsia="ＭＳ ゴシック" w:hAnsi="ＭＳ ゴシック" w:hint="eastAsia"/>
                                <w:b/>
                                <w:sz w:val="24"/>
                                <w:szCs w:val="24"/>
                              </w:rPr>
                              <w:t>地震・津波被害想定等検討部会報告案（第二次）の概要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3" type="#_x0000_t202" style="position:absolute;left:0;text-align:left;margin-left:310.85pt;margin-top:-52.15pt;width:429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" fillcolor="white [3201]" stroked="f" strokeweight=".5pt">
                <v:textbox>
                  <w:txbxContent>
                    <w:p w:rsidR="00C116B1" w:rsidRPr="00C116B1" w:rsidRDefault="00C116B1" w:rsidP="00C116B1">
                      <w:pPr>
                        <w:jc w:val="center"/>
                        <w:rPr>
                          <w:rFonts w:ascii="ＭＳ ゴシック" w:eastAsia="ＭＳ ゴシック" w:hAnsi="ＭＳ ゴシック"/>
                          <w:b/>
                          <w:sz w:val="24"/>
                          <w:szCs w:val="24"/>
                        </w:rPr>
                      </w:pPr>
                      <w:r w:rsidRPr="00C116B1">
                        <w:rPr>
                          <w:rFonts w:ascii="ＭＳ ゴシック" w:eastAsia="ＭＳ ゴシック" w:hAnsi="ＭＳ ゴシック" w:hint="eastAsia"/>
                          <w:b/>
                          <w:sz w:val="24"/>
                          <w:szCs w:val="24"/>
                        </w:rPr>
                        <w:t>地震・津波被害想定等検討部会報告案（第二次）の概要</w:t>
                      </w:r>
                    </w:p>
                  </w:txbxContent>
                </v:textbox>
              </v:shape>
            </w:pict>
          </mc:Fallback>
        </mc:AlternateContent>
      </w:r>
      <w:r w:rsidR="00F7217D">
        <w:rPr>
          <w:noProof/>
        </w:rPr>
        <mc:AlternateContent>
          <mc:Choice Requires="wps">
            <w:drawing>
              <wp:anchor distT="0" distB="0" distL="114300" distR="114300" simplePos="0" relativeHeight="251668480" behindDoc="0" locked="0" layoutInCell="1" allowOverlap="1" wp14:anchorId="7B3802C5" wp14:editId="2ECF4085">
                <wp:simplePos x="0" y="0"/>
                <wp:positionH relativeFrom="column">
                  <wp:posOffset>7243445</wp:posOffset>
                </wp:positionH>
                <wp:positionV relativeFrom="paragraph">
                  <wp:posOffset>4986020</wp:posOffset>
                </wp:positionV>
                <wp:extent cx="5400675" cy="12954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540067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17D" w:rsidRDefault="00F7217D">
                            <w:r>
                              <w:rPr>
                                <w:noProof/>
                              </w:rPr>
                              <w:drawing>
                                <wp:inline distT="0" distB="0" distL="0" distR="0" wp14:anchorId="1B08C51A" wp14:editId="3A7E2D98">
                                  <wp:extent cx="5211445" cy="986179"/>
                                  <wp:effectExtent l="0" t="0" r="8255"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445" cy="9861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27" type="#_x0000_t202" style="position:absolute;left:0;text-align:left;margin-left:570.35pt;margin-top:392.6pt;width:425.25pt;height:1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" fillcolor="white [3201]" stroked="f" strokeweight=".5pt">
                <v:textbox>
                  <w:txbxContent>
                    <w:p w:rsidR="00F7217D" w:rsidRDefault="00F7217D">
                      <w:r>
                        <w:rPr>
                          <w:noProof/>
                        </w:rPr>
                        <w:drawing>
                          <wp:inline distT="0" distB="0" distL="0" distR="0">
                            <wp:extent cx="5211445" cy="986179"/>
                            <wp:effectExtent l="0" t="0" r="8255"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445" cy="986179"/>
                                    </a:xfrm>
                                    <a:prstGeom prst="rect">
                                      <a:avLst/>
                                    </a:prstGeom>
                                    <a:noFill/>
                                    <a:ln>
                                      <a:noFill/>
                                    </a:ln>
                                  </pic:spPr>
                                </pic:pic>
                              </a:graphicData>
                            </a:graphic>
                          </wp:inline>
                        </w:drawing>
                      </w:r>
                    </w:p>
                  </w:txbxContent>
                </v:textbox>
              </v:shape>
            </w:pict>
          </mc:Fallback>
        </mc:AlternateContent>
      </w:r>
      <w:r w:rsidR="00F7217D">
        <w:rPr>
          <w:noProof/>
        </w:rPr>
        <mc:AlternateContent>
          <mc:Choice Requires="wps">
            <w:drawing>
              <wp:anchor distT="0" distB="0" distL="114300" distR="114300" simplePos="0" relativeHeight="251667456" behindDoc="0" locked="0" layoutInCell="1" allowOverlap="1" wp14:anchorId="5FEAF905" wp14:editId="54601253">
                <wp:simplePos x="0" y="0"/>
                <wp:positionH relativeFrom="column">
                  <wp:posOffset>7338695</wp:posOffset>
                </wp:positionH>
                <wp:positionV relativeFrom="paragraph">
                  <wp:posOffset>4023995</wp:posOffset>
                </wp:positionV>
                <wp:extent cx="5305425" cy="9429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＜行動例＞</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w:t>
                            </w:r>
                            <w:r w:rsidR="00025843">
                              <w:rPr>
                                <w:rFonts w:ascii="HGPｺﾞｼｯｸM" w:eastAsia="HGPｺﾞｼｯｸM" w:hint="eastAsia"/>
                              </w:rPr>
                              <w:t>津波避難などで、</w:t>
                            </w:r>
                            <w:r w:rsidRPr="00E321B1">
                              <w:rPr>
                                <w:rFonts w:ascii="HGPｺﾞｼｯｸM" w:eastAsia="HGPｺﾞｼｯｸM" w:hint="eastAsia"/>
                              </w:rPr>
                              <w:t>屋外に出る場合には、「できるだけ肌の露出をなくす」</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・屋外にいて熱を感じた場合には、「頭部等を物で覆う」、「木陰や建築物等の物陰に隠れる」</w:t>
                            </w:r>
                          </w:p>
                          <w:p w:rsidR="00F7217D" w:rsidRPr="00F7217D" w:rsidRDefault="00F7217D" w:rsidP="00F7217D">
                            <w:pPr>
                              <w:spacing w:line="320" w:lineRule="exact"/>
                              <w:rPr>
                                <w:rFonts w:ascii="HGPｺﾞｼｯｸM" w:eastAsia="HGPｺﾞｼｯｸM"/>
                              </w:rPr>
                            </w:pPr>
                            <w:r w:rsidRPr="00E321B1">
                              <w:rPr>
                                <w:rFonts w:ascii="HGPｺﾞｼｯｸM" w:eastAsia="HGPｺﾞｼｯｸM" w:hint="eastAsia"/>
                              </w:rPr>
                              <w:t>・屋内にいる場合には、「窓ガラスの破片により負傷しないよう、窓際を避ける」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left:0;text-align:left;margin-left:577.85pt;margin-top:316.85pt;width:417.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" fillcolor="white [3201]" strokeweight=".5pt">
                <v:textbox>
                  <w:txbxContent>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＜行動例＞</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w:t>
                      </w:r>
                      <w:r w:rsidR="00025843">
                        <w:rPr>
                          <w:rFonts w:ascii="HGPｺﾞｼｯｸM" w:eastAsia="HGPｺﾞｼｯｸM" w:hint="eastAsia"/>
                        </w:rPr>
                        <w:t>津波避難などで、</w:t>
                      </w:r>
                      <w:r w:rsidRPr="00E321B1">
                        <w:rPr>
                          <w:rFonts w:ascii="HGPｺﾞｼｯｸM" w:eastAsia="HGPｺﾞｼｯｸM" w:hint="eastAsia"/>
                        </w:rPr>
                        <w:t>屋外に出る場合には、「できるだけ肌の露出をなくす」</w:t>
                      </w:r>
                    </w:p>
                    <w:p w:rsidR="00F7217D" w:rsidRPr="00E321B1" w:rsidRDefault="00F7217D" w:rsidP="00F7217D">
                      <w:pPr>
                        <w:spacing w:line="320" w:lineRule="exact"/>
                        <w:rPr>
                          <w:rFonts w:ascii="HGPｺﾞｼｯｸM" w:eastAsia="HGPｺﾞｼｯｸM"/>
                        </w:rPr>
                      </w:pPr>
                      <w:r w:rsidRPr="00E321B1">
                        <w:rPr>
                          <w:rFonts w:ascii="HGPｺﾞｼｯｸM" w:eastAsia="HGPｺﾞｼｯｸM" w:hint="eastAsia"/>
                        </w:rPr>
                        <w:t>・屋外にいて熱を感じた場合には、「頭部等を物で覆う」、「木陰や建築物等の物陰に隠れる」</w:t>
                      </w:r>
                    </w:p>
                    <w:p w:rsidR="00F7217D" w:rsidRPr="00F7217D" w:rsidRDefault="00F7217D" w:rsidP="00F7217D">
                      <w:pPr>
                        <w:spacing w:line="320" w:lineRule="exact"/>
                        <w:rPr>
                          <w:rFonts w:ascii="HGPｺﾞｼｯｸM" w:eastAsia="HGPｺﾞｼｯｸM"/>
                        </w:rPr>
                      </w:pPr>
                      <w:r w:rsidRPr="00E321B1">
                        <w:rPr>
                          <w:rFonts w:ascii="HGPｺﾞｼｯｸM" w:eastAsia="HGPｺﾞｼｯｸM" w:hint="eastAsia"/>
                        </w:rPr>
                        <w:t>・屋内にいる場合には、「窓ガラスの破片により負傷しないよう、窓際を避ける」</w:t>
                      </w:r>
                    </w:p>
                  </w:txbxContent>
                </v:textbox>
              </v:shape>
            </w:pict>
          </mc:Fallback>
        </mc:AlternateContent>
      </w:r>
      <w:r w:rsidR="00C653D3">
        <w:rPr>
          <w:noProof/>
        </w:rPr>
        <mc:AlternateContent>
          <mc:Choice Requires="wps">
            <w:drawing>
              <wp:anchor distT="0" distB="0" distL="114300" distR="114300" simplePos="0" relativeHeight="251661312" behindDoc="0" locked="0" layoutInCell="1" allowOverlap="1" wp14:anchorId="04ABEE5F" wp14:editId="52E45B6C">
                <wp:simplePos x="0" y="0"/>
                <wp:positionH relativeFrom="column">
                  <wp:posOffset>6900545</wp:posOffset>
                </wp:positionH>
                <wp:positionV relativeFrom="paragraph">
                  <wp:posOffset>-214630</wp:posOffset>
                </wp:positionV>
                <wp:extent cx="6413500" cy="93345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6413500" cy="9334500"/>
                        </a:xfrm>
                        <a:prstGeom prst="rect">
                          <a:avLst/>
                        </a:prstGeom>
                        <a:solidFill>
                          <a:sysClr val="window" lastClr="FFFFFF"/>
                        </a:solidFill>
                        <a:ln w="6350">
                          <a:solidFill>
                            <a:prstClr val="black"/>
                          </a:solidFill>
                        </a:ln>
                        <a:effectLst/>
                      </wps:spPr>
                      <wps:txbx>
                        <w:txbxContent>
                          <w:p w:rsidR="00F7217D" w:rsidRPr="00B34C5F" w:rsidRDefault="00F7217D" w:rsidP="00F7217D">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■防災・減災対策</w:t>
                            </w:r>
                          </w:p>
                          <w:p w:rsidR="00F7217D" w:rsidRPr="00B34C5F" w:rsidRDefault="00F7217D" w:rsidP="00F7217D">
                            <w:pPr>
                              <w:rPr>
                                <w:rFonts w:ascii="ＭＳ ゴシック" w:eastAsia="ＭＳ ゴシック" w:hAnsi="ＭＳ ゴシック"/>
                                <w:b/>
                              </w:rPr>
                            </w:pPr>
                            <w:r w:rsidRPr="00B34C5F">
                              <w:rPr>
                                <w:rFonts w:ascii="ＭＳ ゴシック" w:eastAsia="ＭＳ ゴシック" w:hAnsi="ＭＳ ゴシック" w:hint="eastAsia"/>
                                <w:b/>
                              </w:rPr>
                              <w:t xml:space="preserve">　□側方流動の抑制対策等</w:t>
                            </w:r>
                          </w:p>
                          <w:p w:rsidR="00F7217D" w:rsidRPr="00674A07" w:rsidRDefault="00A22DD7" w:rsidP="00F7217D">
                            <w:pPr>
                              <w:ind w:firstLineChars="200" w:firstLine="420"/>
                              <w:rPr>
                                <w:rFonts w:ascii="ＭＳ ゴシック" w:eastAsia="ＭＳ ゴシック" w:hAnsi="ＭＳ ゴシック"/>
                              </w:rPr>
                            </w:pPr>
                            <w:r w:rsidRPr="00371D7A">
                              <w:rPr>
                                <w:rFonts w:ascii="ＭＳ ゴシック" w:eastAsia="ＭＳ ゴシック" w:hAnsi="ＭＳ ゴシック" w:hint="eastAsia"/>
                                <w:color w:val="000000" w:themeColor="text1"/>
                              </w:rPr>
                              <w:t>左記の</w:t>
                            </w:r>
                            <w:r w:rsidR="00F7217D" w:rsidRPr="00371D7A">
                              <w:rPr>
                                <w:rFonts w:ascii="ＭＳ ゴシック" w:eastAsia="ＭＳ ゴシック" w:hAnsi="ＭＳ ゴシック" w:hint="eastAsia"/>
                                <w:color w:val="000000" w:themeColor="text1"/>
                              </w:rPr>
                              <w:t>被害</w:t>
                            </w:r>
                            <w:r w:rsidR="00F7217D" w:rsidRPr="005A30D8">
                              <w:rPr>
                                <w:rFonts w:ascii="ＭＳ ゴシック" w:eastAsia="ＭＳ ゴシック" w:hAnsi="ＭＳ ゴシック" w:hint="eastAsia"/>
                              </w:rPr>
                              <w:t>想定をもとに対策工法を検討の上、地震応答解析（FLIP）を実施し、対策効果を検証</w:t>
                            </w:r>
                          </w:p>
                          <w:p w:rsidR="00C653D3" w:rsidRDefault="00C653D3" w:rsidP="00C653D3">
                            <w:pPr>
                              <w:rPr>
                                <w:noProof/>
                              </w:rPr>
                            </w:pPr>
                          </w:p>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DB552E" w:rsidRDefault="00DB552E" w:rsidP="00DB552E">
                            <w:pPr>
                              <w:spacing w:line="120" w:lineRule="exact"/>
                            </w:pPr>
                          </w:p>
                          <w:p w:rsidR="00F7217D" w:rsidRPr="00B34C5F" w:rsidRDefault="00F7217D" w:rsidP="00F7217D">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□高圧ガスタンク（可燃性）対策</w:t>
                            </w:r>
                          </w:p>
                          <w:p w:rsidR="00F7217D" w:rsidRPr="00371D7A" w:rsidRDefault="00CE5DF1" w:rsidP="00025843">
                            <w:pPr>
                              <w:widowControl/>
                              <w:ind w:leftChars="100" w:left="210" w:firstLineChars="100" w:firstLine="210"/>
                              <w:jc w:val="left"/>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左記のとおり、</w:t>
                            </w:r>
                            <w:r w:rsidR="00F7217D" w:rsidRPr="00371D7A">
                              <w:rPr>
                                <w:rFonts w:ascii="ＭＳ ゴシック" w:eastAsia="ＭＳ ゴシック" w:hAnsi="ＭＳ ゴシック" w:hint="eastAsia"/>
                                <w:color w:val="000000" w:themeColor="text1"/>
                              </w:rPr>
                              <w:t>被害想定で算定した放射熱や爆風圧</w:t>
                            </w:r>
                            <w:r w:rsidR="00025843" w:rsidRPr="00371D7A">
                              <w:rPr>
                                <w:rFonts w:ascii="ＭＳ ゴシック" w:eastAsia="ＭＳ ゴシック" w:hAnsi="ＭＳ ゴシック" w:hint="eastAsia"/>
                                <w:color w:val="000000" w:themeColor="text1"/>
                              </w:rPr>
                              <w:t>の強度は、海岸線に近いほど強</w:t>
                            </w:r>
                            <w:r w:rsidR="00B6658D" w:rsidRPr="00371D7A">
                              <w:rPr>
                                <w:rFonts w:ascii="ＭＳ ゴシック" w:eastAsia="ＭＳ ゴシック" w:hAnsi="ＭＳ ゴシック" w:hint="eastAsia"/>
                                <w:color w:val="000000" w:themeColor="text1"/>
                              </w:rPr>
                              <w:t>くなる</w:t>
                            </w:r>
                            <w:r w:rsidRPr="00371D7A">
                              <w:rPr>
                                <w:rFonts w:ascii="ＭＳ ゴシック" w:eastAsia="ＭＳ ゴシック" w:hAnsi="ＭＳ ゴシック" w:hint="eastAsia"/>
                                <w:color w:val="000000" w:themeColor="text1"/>
                              </w:rPr>
                              <w:t>ものの</w:t>
                            </w:r>
                            <w:r w:rsidR="00B6658D" w:rsidRPr="00371D7A">
                              <w:rPr>
                                <w:rFonts w:ascii="ＭＳ ゴシック" w:eastAsia="ＭＳ ゴシック" w:hAnsi="ＭＳ ゴシック" w:hint="eastAsia"/>
                                <w:color w:val="000000" w:themeColor="text1"/>
                              </w:rPr>
                              <w:t>、以下に示す行動例のような回避行動を</w:t>
                            </w:r>
                            <w:r w:rsidR="002B422C" w:rsidRPr="00371D7A">
                              <w:rPr>
                                <w:rFonts w:ascii="ＭＳ ゴシック" w:eastAsia="ＭＳ ゴシック" w:hAnsi="ＭＳ ゴシック" w:hint="eastAsia"/>
                                <w:color w:val="000000" w:themeColor="text1"/>
                              </w:rPr>
                              <w:t>発災時に</w:t>
                            </w:r>
                            <w:r w:rsidR="00B6658D" w:rsidRPr="00371D7A">
                              <w:rPr>
                                <w:rFonts w:ascii="ＭＳ ゴシック" w:eastAsia="ＭＳ ゴシック" w:hAnsi="ＭＳ ゴシック" w:hint="eastAsia"/>
                                <w:color w:val="000000" w:themeColor="text1"/>
                              </w:rPr>
                              <w:t>とることで、</w:t>
                            </w:r>
                            <w:r w:rsidRPr="00371D7A">
                              <w:rPr>
                                <w:rFonts w:ascii="ＭＳ ゴシック" w:eastAsia="ＭＳ ゴシック" w:hAnsi="ＭＳ ゴシック" w:hint="eastAsia"/>
                                <w:color w:val="000000" w:themeColor="text1"/>
                              </w:rPr>
                              <w:t>その</w:t>
                            </w:r>
                            <w:r w:rsidR="00B6658D" w:rsidRPr="00371D7A">
                              <w:rPr>
                                <w:rFonts w:ascii="ＭＳ ゴシック" w:eastAsia="ＭＳ ゴシック" w:hAnsi="ＭＳ ゴシック" w:hint="eastAsia"/>
                                <w:color w:val="000000" w:themeColor="text1"/>
                              </w:rPr>
                              <w:t>放射熱</w:t>
                            </w:r>
                            <w:r w:rsidRPr="00371D7A">
                              <w:rPr>
                                <w:rFonts w:ascii="ＭＳ ゴシック" w:eastAsia="ＭＳ ゴシック" w:hAnsi="ＭＳ ゴシック" w:hint="eastAsia"/>
                                <w:color w:val="000000" w:themeColor="text1"/>
                              </w:rPr>
                              <w:t>は通常の</w:t>
                            </w:r>
                            <w:r w:rsidR="00025843" w:rsidRPr="00371D7A">
                              <w:rPr>
                                <w:rFonts w:ascii="ＭＳ ゴシック" w:eastAsia="ＭＳ ゴシック" w:hAnsi="ＭＳ ゴシック" w:hint="eastAsia"/>
                                <w:color w:val="000000" w:themeColor="text1"/>
                              </w:rPr>
                              <w:t>日光と同じように直接遮断でき、また、爆風圧による間接的な負傷も回避することができる</w:t>
                            </w:r>
                            <w:r w:rsidRPr="00371D7A">
                              <w:rPr>
                                <w:rFonts w:ascii="ＭＳ ゴシック" w:eastAsia="ＭＳ ゴシック" w:hAnsi="ＭＳ ゴシック" w:hint="eastAsia"/>
                                <w:color w:val="000000" w:themeColor="text1"/>
                              </w:rPr>
                              <w:t>と認められるため、市民に対しては情報</w:t>
                            </w:r>
                            <w:r w:rsidR="00DB552E" w:rsidRPr="00371D7A">
                              <w:rPr>
                                <w:rFonts w:ascii="ＭＳ ゴシック" w:eastAsia="ＭＳ ゴシック" w:hAnsi="ＭＳ ゴシック" w:hint="eastAsia"/>
                                <w:color w:val="000000" w:themeColor="text1"/>
                              </w:rPr>
                              <w:t>を正確に伝えた上で、大地震・津波に伴う適切な避難行動の一環として、啓発・訓練などを実施しておくことが望ましい。</w:t>
                            </w:r>
                          </w:p>
                          <w:p w:rsidR="00F7217D" w:rsidRP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025843" w:rsidRDefault="00025843" w:rsidP="00C653D3"/>
                          <w:p w:rsidR="00F7217D" w:rsidRDefault="00F7217D" w:rsidP="00C653D3"/>
                          <w:p w:rsidR="00F7217D" w:rsidRPr="00D37E80" w:rsidRDefault="00F7217D" w:rsidP="00F7217D">
                            <w:pPr>
                              <w:ind w:firstLineChars="100" w:firstLine="211"/>
                              <w:rPr>
                                <w:rFonts w:ascii="ＭＳ ゴシック" w:eastAsia="ＭＳ ゴシック" w:hAnsi="ＭＳ ゴシック"/>
                                <w:b/>
                              </w:rPr>
                            </w:pPr>
                            <w:r w:rsidRPr="00D37E80">
                              <w:rPr>
                                <w:rFonts w:ascii="ＭＳ ゴシック" w:eastAsia="ＭＳ ゴシック" w:hAnsi="ＭＳ ゴシック" w:hint="eastAsia"/>
                                <w:b/>
                              </w:rPr>
                              <w:t>□事業所のための津波避難対策の基本的な考え方</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4743AA">
                              <w:rPr>
                                <w:rFonts w:ascii="ＭＳ ゴシック" w:eastAsia="ＭＳ ゴシック" w:hAnsi="ＭＳ ゴシック" w:hint="eastAsia"/>
                              </w:rPr>
                              <w:t>津波避難に関する基本方針</w:t>
                            </w:r>
                          </w:p>
                          <w:p w:rsidR="00F7217D"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4743AA">
                              <w:rPr>
                                <w:rFonts w:ascii="ＭＳ ゴシック" w:eastAsia="ＭＳ ゴシック" w:hAnsi="ＭＳ ゴシック" w:hint="eastAsia"/>
                              </w:rPr>
                              <w:t>南海トラフ巨大地震の発生時には、様々な災害が起こる可能性があるが、</w:t>
                            </w:r>
                            <w:r w:rsidRPr="003F091F">
                              <w:rPr>
                                <w:rFonts w:ascii="ＭＳ ゴシック" w:eastAsia="ＭＳ ゴシック" w:hAnsi="ＭＳ ゴシック" w:hint="eastAsia"/>
                                <w:b/>
                                <w:u w:val="single"/>
                              </w:rPr>
                              <w:t>津波避難を最優先</w:t>
                            </w:r>
                            <w:r>
                              <w:rPr>
                                <w:rFonts w:ascii="ＭＳ ゴシック" w:eastAsia="ＭＳ ゴシック" w:hAnsi="ＭＳ ゴシック" w:hint="eastAsia"/>
                              </w:rPr>
                              <w:t>とする。</w:t>
                            </w:r>
                          </w:p>
                          <w:p w:rsidR="004743AA"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051141" w:rsidRPr="00051141">
                              <w:rPr>
                                <w:rFonts w:ascii="ＭＳ ゴシック" w:eastAsia="ＭＳ ゴシック" w:hAnsi="ＭＳ ゴシック" w:hint="eastAsia"/>
                              </w:rPr>
                              <w:t>可能な限り浸水区域外へ安全に避難（</w:t>
                            </w:r>
                            <w:r w:rsidR="00051141" w:rsidRPr="003F091F">
                              <w:rPr>
                                <w:rFonts w:ascii="ＭＳ ゴシック" w:eastAsia="ＭＳ ゴシック" w:hAnsi="ＭＳ ゴシック" w:hint="eastAsia"/>
                                <w:b/>
                                <w:u w:val="single"/>
                              </w:rPr>
                              <w:t>水平避難</w:t>
                            </w:r>
                            <w:r w:rsidR="00051141" w:rsidRPr="00051141">
                              <w:rPr>
                                <w:rFonts w:ascii="ＭＳ ゴシック" w:eastAsia="ＭＳ ゴシック" w:hAnsi="ＭＳ ゴシック" w:hint="eastAsia"/>
                              </w:rPr>
                              <w:t>）</w:t>
                            </w:r>
                            <w:r w:rsidR="00051141">
                              <w:rPr>
                                <w:rFonts w:ascii="ＭＳ ゴシック" w:eastAsia="ＭＳ ゴシック" w:hAnsi="ＭＳ ゴシック" w:hint="eastAsia"/>
                              </w:rPr>
                              <w:t>を</w:t>
                            </w:r>
                            <w:r w:rsidR="00051141" w:rsidRPr="00051141">
                              <w:rPr>
                                <w:rFonts w:ascii="ＭＳ ゴシック" w:eastAsia="ＭＳ ゴシック" w:hAnsi="ＭＳ ゴシック" w:hint="eastAsia"/>
                              </w:rPr>
                              <w:t>原則</w:t>
                            </w:r>
                            <w:r w:rsidR="00051141">
                              <w:rPr>
                                <w:rFonts w:ascii="ＭＳ ゴシック" w:eastAsia="ＭＳ ゴシック" w:hAnsi="ＭＳ ゴシック" w:hint="eastAsia"/>
                              </w:rPr>
                              <w:t>とする。避難は</w:t>
                            </w:r>
                            <w:r w:rsidR="00051141" w:rsidRPr="003F091F">
                              <w:rPr>
                                <w:rFonts w:ascii="ＭＳ ゴシック" w:eastAsia="ＭＳ ゴシック" w:hAnsi="ＭＳ ゴシック" w:hint="eastAsia"/>
                                <w:b/>
                                <w:u w:val="single"/>
                              </w:rPr>
                              <w:t>徒歩又は自転車</w:t>
                            </w:r>
                            <w:r w:rsidR="00D2071A">
                              <w:rPr>
                                <w:rFonts w:ascii="ＭＳ ゴシック" w:eastAsia="ＭＳ ゴシック" w:hAnsi="ＭＳ ゴシック" w:hint="eastAsia"/>
                              </w:rPr>
                              <w:t>とする。</w:t>
                            </w:r>
                          </w:p>
                          <w:p w:rsidR="00051141" w:rsidRPr="00051141" w:rsidRDefault="00051141"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051141">
                              <w:rPr>
                                <w:rFonts w:ascii="ＭＳ ゴシック" w:eastAsia="ＭＳ ゴシック" w:hAnsi="ＭＳ ゴシック" w:hint="eastAsia"/>
                              </w:rPr>
                              <w:t>浸水区域外への避難が間に合わない場合には、安全な場所に一時的に避難（</w:t>
                            </w:r>
                            <w:r w:rsidRPr="003F091F">
                              <w:rPr>
                                <w:rFonts w:ascii="ＭＳ ゴシック" w:eastAsia="ＭＳ ゴシック" w:hAnsi="ＭＳ ゴシック" w:hint="eastAsia"/>
                                <w:b/>
                                <w:u w:val="single"/>
                              </w:rPr>
                              <w:t>垂直避難</w:t>
                            </w:r>
                            <w:r w:rsidRPr="00051141">
                              <w:rPr>
                                <w:rFonts w:ascii="ＭＳ ゴシック" w:eastAsia="ＭＳ ゴシック" w:hAnsi="ＭＳ ゴシック" w:hint="eastAsia"/>
                              </w:rPr>
                              <w:t>）</w:t>
                            </w:r>
                            <w:r>
                              <w:rPr>
                                <w:rFonts w:ascii="ＭＳ ゴシック" w:eastAsia="ＭＳ ゴシック" w:hAnsi="ＭＳ ゴシック" w:hint="eastAsia"/>
                              </w:rPr>
                              <w:t>。</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003F091F">
                              <w:rPr>
                                <w:rFonts w:ascii="ＭＳ ゴシック" w:eastAsia="ＭＳ ゴシック" w:hAnsi="ＭＳ ゴシック" w:hint="eastAsia"/>
                              </w:rPr>
                              <w:t>留意事項</w:t>
                            </w:r>
                          </w:p>
                          <w:p w:rsidR="00F7217D"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あらかじめ</w:t>
                            </w:r>
                            <w:r w:rsidRPr="003F091F">
                              <w:rPr>
                                <w:rFonts w:ascii="ＭＳ ゴシック" w:eastAsia="ＭＳ ゴシック" w:hAnsi="ＭＳ ゴシック" w:hint="eastAsia"/>
                                <w:b/>
                                <w:u w:val="single"/>
                              </w:rPr>
                              <w:t>複数の避難場所及び避難経路を設定</w:t>
                            </w:r>
                            <w:r w:rsidRPr="003F091F">
                              <w:rPr>
                                <w:rFonts w:ascii="ＭＳ ゴシック" w:eastAsia="ＭＳ ゴシック" w:hAnsi="ＭＳ ゴシック" w:hint="eastAsia"/>
                              </w:rPr>
                              <w:t>しておく。</w:t>
                            </w:r>
                          </w:p>
                          <w:p w:rsidR="003F091F"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緊急停止措置の</w:t>
                            </w:r>
                            <w:r w:rsidRPr="003F091F">
                              <w:rPr>
                                <w:rFonts w:ascii="ＭＳ ゴシック" w:eastAsia="ＭＳ ゴシック" w:hAnsi="ＭＳ ゴシック" w:hint="eastAsia"/>
                                <w:b/>
                                <w:u w:val="single"/>
                              </w:rPr>
                              <w:t>活動可能時間が経過すれば措置途中でも避難を開始</w:t>
                            </w:r>
                            <w:r>
                              <w:rPr>
                                <w:rFonts w:ascii="ＭＳ ゴシック" w:eastAsia="ＭＳ ゴシック" w:hAnsi="ＭＳ ゴシック" w:hint="eastAsia"/>
                              </w:rPr>
                              <w:t>する。</w:t>
                            </w:r>
                          </w:p>
                          <w:p w:rsidR="00F7217D" w:rsidRPr="00B34C5F" w:rsidRDefault="00F7217D" w:rsidP="00F7217D">
                            <w:pPr>
                              <w:rPr>
                                <w:rFonts w:ascii="ＭＳ ゴシック" w:eastAsia="ＭＳ ゴシック" w:hAnsi="ＭＳ ゴシック"/>
                              </w:rPr>
                            </w:pPr>
                          </w:p>
                          <w:p w:rsidR="00F7217D" w:rsidRPr="00D37E80" w:rsidRDefault="00F7217D" w:rsidP="00F7217D">
                            <w:pPr>
                              <w:rPr>
                                <w:rFonts w:ascii="ＭＳ ゴシック" w:eastAsia="ＭＳ ゴシック" w:hAnsi="ＭＳ ゴシック"/>
                                <w:b/>
                              </w:rPr>
                            </w:pPr>
                            <w:r w:rsidRPr="00B34C5F">
                              <w:rPr>
                                <w:rFonts w:ascii="ＭＳ ゴシック" w:eastAsia="ＭＳ ゴシック" w:hAnsi="ＭＳ ゴシック" w:hint="eastAsia"/>
                              </w:rPr>
                              <w:t xml:space="preserve">　</w:t>
                            </w:r>
                            <w:r w:rsidRPr="00D37E80">
                              <w:rPr>
                                <w:rFonts w:ascii="ＭＳ ゴシック" w:eastAsia="ＭＳ ゴシック" w:hAnsi="ＭＳ ゴシック" w:hint="eastAsia"/>
                                <w:b/>
                              </w:rPr>
                              <w:t>□計画の進行管理の仕組み</w:t>
                            </w:r>
                          </w:p>
                          <w:p w:rsidR="004A390C" w:rsidRPr="000D18A4" w:rsidRDefault="003F091F" w:rsidP="00B53845">
                            <w:pPr>
                              <w:ind w:left="210" w:hangingChars="100" w:hanging="210"/>
                              <w:rPr>
                                <w:rFonts w:ascii="ＭＳ ゴシック" w:eastAsia="ＭＳ ゴシック" w:hAnsi="ＭＳ ゴシック"/>
                              </w:rPr>
                            </w:pPr>
                            <w:r>
                              <w:rPr>
                                <w:rFonts w:hint="eastAsia"/>
                              </w:rPr>
                              <w:t xml:space="preserve">　</w:t>
                            </w:r>
                            <w:r w:rsidR="000D18A4">
                              <w:rPr>
                                <w:rFonts w:hint="eastAsia"/>
                              </w:rPr>
                              <w:t xml:space="preserve">　</w:t>
                            </w:r>
                            <w:r w:rsidR="000D18A4" w:rsidRPr="000D18A4">
                              <w:rPr>
                                <w:rFonts w:ascii="ＭＳ ゴシック" w:eastAsia="ＭＳ ゴシック" w:hAnsi="ＭＳ ゴシック" w:hint="eastAsia"/>
                              </w:rPr>
                              <w:t>防災本部は、特定事業所の協力のもと、各事業所の設備改修の計画書を取りまとめ、毎年、その進捗状況を把握・公表するとともに、課題を抽出しながら、次期計画に向けた重点対策を検討する。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543.35pt;margin-top:-16.9pt;width:50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" fillcolor="window" strokeweight=".5pt">
                <v:textbox>
                  <w:txbxContent>
                    <w:p w:rsidR="00F7217D" w:rsidRPr="00B34C5F" w:rsidRDefault="00F7217D" w:rsidP="00F7217D">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■防災・減災対策</w:t>
                      </w:r>
                    </w:p>
                    <w:p w:rsidR="00F7217D" w:rsidRPr="00B34C5F" w:rsidRDefault="00F7217D" w:rsidP="00F7217D">
                      <w:pPr>
                        <w:rPr>
                          <w:rFonts w:ascii="ＭＳ ゴシック" w:eastAsia="ＭＳ ゴシック" w:hAnsi="ＭＳ ゴシック"/>
                          <w:b/>
                        </w:rPr>
                      </w:pPr>
                      <w:r w:rsidRPr="00B34C5F">
                        <w:rPr>
                          <w:rFonts w:ascii="ＭＳ ゴシック" w:eastAsia="ＭＳ ゴシック" w:hAnsi="ＭＳ ゴシック" w:hint="eastAsia"/>
                          <w:b/>
                        </w:rPr>
                        <w:t xml:space="preserve">　□側方流動の抑制対策等</w:t>
                      </w:r>
                    </w:p>
                    <w:p w:rsidR="00F7217D" w:rsidRPr="00674A07" w:rsidRDefault="00A22DD7" w:rsidP="00F7217D">
                      <w:pPr>
                        <w:ind w:firstLineChars="200" w:firstLine="420"/>
                        <w:rPr>
                          <w:rFonts w:ascii="ＭＳ ゴシック" w:eastAsia="ＭＳ ゴシック" w:hAnsi="ＭＳ ゴシック"/>
                        </w:rPr>
                      </w:pPr>
                      <w:r w:rsidRPr="00371D7A">
                        <w:rPr>
                          <w:rFonts w:ascii="ＭＳ ゴシック" w:eastAsia="ＭＳ ゴシック" w:hAnsi="ＭＳ ゴシック" w:hint="eastAsia"/>
                          <w:color w:val="000000" w:themeColor="text1"/>
                        </w:rPr>
                        <w:t>左記の</w:t>
                      </w:r>
                      <w:r w:rsidR="00F7217D" w:rsidRPr="00371D7A">
                        <w:rPr>
                          <w:rFonts w:ascii="ＭＳ ゴシック" w:eastAsia="ＭＳ ゴシック" w:hAnsi="ＭＳ ゴシック" w:hint="eastAsia"/>
                          <w:color w:val="000000" w:themeColor="text1"/>
                        </w:rPr>
                        <w:t>被害</w:t>
                      </w:r>
                      <w:r w:rsidR="00F7217D" w:rsidRPr="005A30D8">
                        <w:rPr>
                          <w:rFonts w:ascii="ＭＳ ゴシック" w:eastAsia="ＭＳ ゴシック" w:hAnsi="ＭＳ ゴシック" w:hint="eastAsia"/>
                        </w:rPr>
                        <w:t>想定をもとに対策工法を検討の上、地震応答解析（FLIP）を実施し、対策効果を検証</w:t>
                      </w:r>
                    </w:p>
                    <w:p w:rsidR="00C653D3" w:rsidRDefault="00C653D3" w:rsidP="00C653D3">
                      <w:pPr>
                        <w:rPr>
                          <w:noProof/>
                        </w:rPr>
                      </w:pPr>
                    </w:p>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DB552E" w:rsidRDefault="00DB552E" w:rsidP="00DB552E">
                      <w:pPr>
                        <w:spacing w:line="120" w:lineRule="exact"/>
                      </w:pPr>
                    </w:p>
                    <w:p w:rsidR="00F7217D" w:rsidRPr="00B34C5F" w:rsidRDefault="00F7217D" w:rsidP="00F7217D">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□高圧ガスタンク（可燃性）対策</w:t>
                      </w:r>
                    </w:p>
                    <w:p w:rsidR="00F7217D" w:rsidRPr="00371D7A" w:rsidRDefault="00CE5DF1" w:rsidP="00025843">
                      <w:pPr>
                        <w:widowControl/>
                        <w:ind w:leftChars="100" w:left="210" w:firstLineChars="100" w:firstLine="210"/>
                        <w:jc w:val="left"/>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左記のとおり、</w:t>
                      </w:r>
                      <w:r w:rsidR="00F7217D" w:rsidRPr="00371D7A">
                        <w:rPr>
                          <w:rFonts w:ascii="ＭＳ ゴシック" w:eastAsia="ＭＳ ゴシック" w:hAnsi="ＭＳ ゴシック" w:hint="eastAsia"/>
                          <w:color w:val="000000" w:themeColor="text1"/>
                        </w:rPr>
                        <w:t>被害想定で算定した放射熱や爆風圧</w:t>
                      </w:r>
                      <w:r w:rsidR="00025843" w:rsidRPr="00371D7A">
                        <w:rPr>
                          <w:rFonts w:ascii="ＭＳ ゴシック" w:eastAsia="ＭＳ ゴシック" w:hAnsi="ＭＳ ゴシック" w:hint="eastAsia"/>
                          <w:color w:val="000000" w:themeColor="text1"/>
                        </w:rPr>
                        <w:t>の強度は、海岸線に近いほど強</w:t>
                      </w:r>
                      <w:r w:rsidR="00B6658D" w:rsidRPr="00371D7A">
                        <w:rPr>
                          <w:rFonts w:ascii="ＭＳ ゴシック" w:eastAsia="ＭＳ ゴシック" w:hAnsi="ＭＳ ゴシック" w:hint="eastAsia"/>
                          <w:color w:val="000000" w:themeColor="text1"/>
                        </w:rPr>
                        <w:t>くなる</w:t>
                      </w:r>
                      <w:r w:rsidRPr="00371D7A">
                        <w:rPr>
                          <w:rFonts w:ascii="ＭＳ ゴシック" w:eastAsia="ＭＳ ゴシック" w:hAnsi="ＭＳ ゴシック" w:hint="eastAsia"/>
                          <w:color w:val="000000" w:themeColor="text1"/>
                        </w:rPr>
                        <w:t>ものの</w:t>
                      </w:r>
                      <w:r w:rsidR="00B6658D" w:rsidRPr="00371D7A">
                        <w:rPr>
                          <w:rFonts w:ascii="ＭＳ ゴシック" w:eastAsia="ＭＳ ゴシック" w:hAnsi="ＭＳ ゴシック" w:hint="eastAsia"/>
                          <w:color w:val="000000" w:themeColor="text1"/>
                        </w:rPr>
                        <w:t>、以下に示す行動例のような回避行動を</w:t>
                      </w:r>
                      <w:r w:rsidR="002B422C" w:rsidRPr="00371D7A">
                        <w:rPr>
                          <w:rFonts w:ascii="ＭＳ ゴシック" w:eastAsia="ＭＳ ゴシック" w:hAnsi="ＭＳ ゴシック" w:hint="eastAsia"/>
                          <w:color w:val="000000" w:themeColor="text1"/>
                        </w:rPr>
                        <w:t>発災時に</w:t>
                      </w:r>
                      <w:r w:rsidR="00B6658D" w:rsidRPr="00371D7A">
                        <w:rPr>
                          <w:rFonts w:ascii="ＭＳ ゴシック" w:eastAsia="ＭＳ ゴシック" w:hAnsi="ＭＳ ゴシック" w:hint="eastAsia"/>
                          <w:color w:val="000000" w:themeColor="text1"/>
                        </w:rPr>
                        <w:t>とることで、</w:t>
                      </w:r>
                      <w:r w:rsidRPr="00371D7A">
                        <w:rPr>
                          <w:rFonts w:ascii="ＭＳ ゴシック" w:eastAsia="ＭＳ ゴシック" w:hAnsi="ＭＳ ゴシック" w:hint="eastAsia"/>
                          <w:color w:val="000000" w:themeColor="text1"/>
                        </w:rPr>
                        <w:t>その</w:t>
                      </w:r>
                      <w:r w:rsidR="00B6658D" w:rsidRPr="00371D7A">
                        <w:rPr>
                          <w:rFonts w:ascii="ＭＳ ゴシック" w:eastAsia="ＭＳ ゴシック" w:hAnsi="ＭＳ ゴシック" w:hint="eastAsia"/>
                          <w:color w:val="000000" w:themeColor="text1"/>
                        </w:rPr>
                        <w:t>放射熱</w:t>
                      </w:r>
                      <w:r w:rsidRPr="00371D7A">
                        <w:rPr>
                          <w:rFonts w:ascii="ＭＳ ゴシック" w:eastAsia="ＭＳ ゴシック" w:hAnsi="ＭＳ ゴシック" w:hint="eastAsia"/>
                          <w:color w:val="000000" w:themeColor="text1"/>
                        </w:rPr>
                        <w:t>は通常の</w:t>
                      </w:r>
                      <w:r w:rsidR="00025843" w:rsidRPr="00371D7A">
                        <w:rPr>
                          <w:rFonts w:ascii="ＭＳ ゴシック" w:eastAsia="ＭＳ ゴシック" w:hAnsi="ＭＳ ゴシック" w:hint="eastAsia"/>
                          <w:color w:val="000000" w:themeColor="text1"/>
                        </w:rPr>
                        <w:t>日光と同じように直接遮断でき、また、爆風圧による間接的な負傷も回避することができる</w:t>
                      </w:r>
                      <w:r w:rsidRPr="00371D7A">
                        <w:rPr>
                          <w:rFonts w:ascii="ＭＳ ゴシック" w:eastAsia="ＭＳ ゴシック" w:hAnsi="ＭＳ ゴシック" w:hint="eastAsia"/>
                          <w:color w:val="000000" w:themeColor="text1"/>
                        </w:rPr>
                        <w:t>と認められるため、市民に対しては情報</w:t>
                      </w:r>
                      <w:r w:rsidR="00DB552E" w:rsidRPr="00371D7A">
                        <w:rPr>
                          <w:rFonts w:ascii="ＭＳ ゴシック" w:eastAsia="ＭＳ ゴシック" w:hAnsi="ＭＳ ゴシック" w:hint="eastAsia"/>
                          <w:color w:val="000000" w:themeColor="text1"/>
                        </w:rPr>
                        <w:t>を正確に伝えた上で、大地震・津波に伴う適切な避難行動の一環として、啓発・訓練などを実施しておくことが望ましい。</w:t>
                      </w:r>
                      <w:bookmarkStart w:id="1" w:name="_GoBack"/>
                      <w:bookmarkEnd w:id="1"/>
                    </w:p>
                    <w:p w:rsidR="00F7217D" w:rsidRP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F7217D" w:rsidRDefault="00F7217D" w:rsidP="00C653D3"/>
                    <w:p w:rsidR="00025843" w:rsidRDefault="00025843" w:rsidP="00C653D3"/>
                    <w:p w:rsidR="00F7217D" w:rsidRDefault="00F7217D" w:rsidP="00C653D3"/>
                    <w:p w:rsidR="00F7217D" w:rsidRPr="00D37E80" w:rsidRDefault="00F7217D" w:rsidP="00F7217D">
                      <w:pPr>
                        <w:ind w:firstLineChars="100" w:firstLine="211"/>
                        <w:rPr>
                          <w:rFonts w:ascii="ＭＳ ゴシック" w:eastAsia="ＭＳ ゴシック" w:hAnsi="ＭＳ ゴシック"/>
                          <w:b/>
                        </w:rPr>
                      </w:pPr>
                      <w:r w:rsidRPr="00D37E80">
                        <w:rPr>
                          <w:rFonts w:ascii="ＭＳ ゴシック" w:eastAsia="ＭＳ ゴシック" w:hAnsi="ＭＳ ゴシック" w:hint="eastAsia"/>
                          <w:b/>
                        </w:rPr>
                        <w:t>□事業所のための津波避難対策の基本的な考え方</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4743AA">
                        <w:rPr>
                          <w:rFonts w:ascii="ＭＳ ゴシック" w:eastAsia="ＭＳ ゴシック" w:hAnsi="ＭＳ ゴシック" w:hint="eastAsia"/>
                        </w:rPr>
                        <w:t>津波避難に関する基本方針</w:t>
                      </w:r>
                    </w:p>
                    <w:p w:rsidR="00F7217D"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4743AA">
                        <w:rPr>
                          <w:rFonts w:ascii="ＭＳ ゴシック" w:eastAsia="ＭＳ ゴシック" w:hAnsi="ＭＳ ゴシック" w:hint="eastAsia"/>
                        </w:rPr>
                        <w:t>南海トラフ巨大地震の発生時には、様々な災害が起こる可能性があるが、</w:t>
                      </w:r>
                      <w:r w:rsidRPr="003F091F">
                        <w:rPr>
                          <w:rFonts w:ascii="ＭＳ ゴシック" w:eastAsia="ＭＳ ゴシック" w:hAnsi="ＭＳ ゴシック" w:hint="eastAsia"/>
                          <w:b/>
                          <w:u w:val="single"/>
                        </w:rPr>
                        <w:t>津波避難を最優先</w:t>
                      </w:r>
                      <w:r>
                        <w:rPr>
                          <w:rFonts w:ascii="ＭＳ ゴシック" w:eastAsia="ＭＳ ゴシック" w:hAnsi="ＭＳ ゴシック" w:hint="eastAsia"/>
                        </w:rPr>
                        <w:t>とする。</w:t>
                      </w:r>
                    </w:p>
                    <w:p w:rsidR="004743AA" w:rsidRDefault="004743AA"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051141" w:rsidRPr="00051141">
                        <w:rPr>
                          <w:rFonts w:ascii="ＭＳ ゴシック" w:eastAsia="ＭＳ ゴシック" w:hAnsi="ＭＳ ゴシック" w:hint="eastAsia"/>
                        </w:rPr>
                        <w:t>可能な限り浸水区域外へ安全に避難（</w:t>
                      </w:r>
                      <w:r w:rsidR="00051141" w:rsidRPr="003F091F">
                        <w:rPr>
                          <w:rFonts w:ascii="ＭＳ ゴシック" w:eastAsia="ＭＳ ゴシック" w:hAnsi="ＭＳ ゴシック" w:hint="eastAsia"/>
                          <w:b/>
                          <w:u w:val="single"/>
                        </w:rPr>
                        <w:t>水平避難</w:t>
                      </w:r>
                      <w:r w:rsidR="00051141" w:rsidRPr="00051141">
                        <w:rPr>
                          <w:rFonts w:ascii="ＭＳ ゴシック" w:eastAsia="ＭＳ ゴシック" w:hAnsi="ＭＳ ゴシック" w:hint="eastAsia"/>
                        </w:rPr>
                        <w:t>）</w:t>
                      </w:r>
                      <w:r w:rsidR="00051141">
                        <w:rPr>
                          <w:rFonts w:ascii="ＭＳ ゴシック" w:eastAsia="ＭＳ ゴシック" w:hAnsi="ＭＳ ゴシック" w:hint="eastAsia"/>
                        </w:rPr>
                        <w:t>を</w:t>
                      </w:r>
                      <w:r w:rsidR="00051141" w:rsidRPr="00051141">
                        <w:rPr>
                          <w:rFonts w:ascii="ＭＳ ゴシック" w:eastAsia="ＭＳ ゴシック" w:hAnsi="ＭＳ ゴシック" w:hint="eastAsia"/>
                        </w:rPr>
                        <w:t>原則</w:t>
                      </w:r>
                      <w:r w:rsidR="00051141">
                        <w:rPr>
                          <w:rFonts w:ascii="ＭＳ ゴシック" w:eastAsia="ＭＳ ゴシック" w:hAnsi="ＭＳ ゴシック" w:hint="eastAsia"/>
                        </w:rPr>
                        <w:t>とする。避難は</w:t>
                      </w:r>
                      <w:r w:rsidR="00051141" w:rsidRPr="003F091F">
                        <w:rPr>
                          <w:rFonts w:ascii="ＭＳ ゴシック" w:eastAsia="ＭＳ ゴシック" w:hAnsi="ＭＳ ゴシック" w:hint="eastAsia"/>
                          <w:b/>
                          <w:u w:val="single"/>
                        </w:rPr>
                        <w:t>徒歩又は自転車</w:t>
                      </w:r>
                      <w:r w:rsidR="00D2071A">
                        <w:rPr>
                          <w:rFonts w:ascii="ＭＳ ゴシック" w:eastAsia="ＭＳ ゴシック" w:hAnsi="ＭＳ ゴシック" w:hint="eastAsia"/>
                        </w:rPr>
                        <w:t>とする。</w:t>
                      </w:r>
                    </w:p>
                    <w:p w:rsidR="00051141" w:rsidRPr="00051141" w:rsidRDefault="00051141" w:rsidP="004743A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051141">
                        <w:rPr>
                          <w:rFonts w:ascii="ＭＳ ゴシック" w:eastAsia="ＭＳ ゴシック" w:hAnsi="ＭＳ ゴシック" w:hint="eastAsia"/>
                        </w:rPr>
                        <w:t>浸水区域外への避難が間に合わない場合には、安全な場所に一時的に避難（</w:t>
                      </w:r>
                      <w:r w:rsidRPr="003F091F">
                        <w:rPr>
                          <w:rFonts w:ascii="ＭＳ ゴシック" w:eastAsia="ＭＳ ゴシック" w:hAnsi="ＭＳ ゴシック" w:hint="eastAsia"/>
                          <w:b/>
                          <w:u w:val="single"/>
                        </w:rPr>
                        <w:t>垂直避難</w:t>
                      </w:r>
                      <w:r w:rsidRPr="00051141">
                        <w:rPr>
                          <w:rFonts w:ascii="ＭＳ ゴシック" w:eastAsia="ＭＳ ゴシック" w:hAnsi="ＭＳ ゴシック" w:hint="eastAsia"/>
                        </w:rPr>
                        <w:t>）</w:t>
                      </w:r>
                      <w:r>
                        <w:rPr>
                          <w:rFonts w:ascii="ＭＳ ゴシック" w:eastAsia="ＭＳ ゴシック" w:hAnsi="ＭＳ ゴシック" w:hint="eastAsia"/>
                        </w:rPr>
                        <w:t>。</w:t>
                      </w:r>
                    </w:p>
                    <w:p w:rsidR="00F7217D" w:rsidRDefault="004743AA" w:rsidP="00F7217D">
                      <w:pPr>
                        <w:rPr>
                          <w:rFonts w:ascii="ＭＳ ゴシック" w:eastAsia="ＭＳ ゴシック" w:hAnsi="ＭＳ ゴシック"/>
                        </w:rPr>
                      </w:pPr>
                      <w:r>
                        <w:rPr>
                          <w:rFonts w:ascii="ＭＳ ゴシック" w:eastAsia="ＭＳ ゴシック" w:hAnsi="ＭＳ ゴシック" w:hint="eastAsia"/>
                        </w:rPr>
                        <w:t xml:space="preserve">　○</w:t>
                      </w:r>
                      <w:r w:rsidR="003F091F">
                        <w:rPr>
                          <w:rFonts w:ascii="ＭＳ ゴシック" w:eastAsia="ＭＳ ゴシック" w:hAnsi="ＭＳ ゴシック" w:hint="eastAsia"/>
                        </w:rPr>
                        <w:t>留意事項</w:t>
                      </w:r>
                    </w:p>
                    <w:p w:rsidR="00F7217D"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あらかじめ</w:t>
                      </w:r>
                      <w:r w:rsidRPr="003F091F">
                        <w:rPr>
                          <w:rFonts w:ascii="ＭＳ ゴシック" w:eastAsia="ＭＳ ゴシック" w:hAnsi="ＭＳ ゴシック" w:hint="eastAsia"/>
                          <w:b/>
                          <w:u w:val="single"/>
                        </w:rPr>
                        <w:t>複数の避難場所及び避難経路を設定</w:t>
                      </w:r>
                      <w:r w:rsidRPr="003F091F">
                        <w:rPr>
                          <w:rFonts w:ascii="ＭＳ ゴシック" w:eastAsia="ＭＳ ゴシック" w:hAnsi="ＭＳ ゴシック" w:hint="eastAsia"/>
                        </w:rPr>
                        <w:t>しておく。</w:t>
                      </w:r>
                    </w:p>
                    <w:p w:rsidR="003F091F" w:rsidRDefault="003F091F" w:rsidP="00F7217D">
                      <w:pPr>
                        <w:rPr>
                          <w:rFonts w:ascii="ＭＳ ゴシック" w:eastAsia="ＭＳ ゴシック" w:hAnsi="ＭＳ ゴシック"/>
                        </w:rPr>
                      </w:pPr>
                      <w:r>
                        <w:rPr>
                          <w:rFonts w:ascii="ＭＳ ゴシック" w:eastAsia="ＭＳ ゴシック" w:hAnsi="ＭＳ ゴシック" w:hint="eastAsia"/>
                        </w:rPr>
                        <w:t xml:space="preserve">　　・</w:t>
                      </w:r>
                      <w:r w:rsidRPr="003F091F">
                        <w:rPr>
                          <w:rFonts w:ascii="ＭＳ ゴシック" w:eastAsia="ＭＳ ゴシック" w:hAnsi="ＭＳ ゴシック" w:hint="eastAsia"/>
                        </w:rPr>
                        <w:t>緊急停止措置の</w:t>
                      </w:r>
                      <w:r w:rsidRPr="003F091F">
                        <w:rPr>
                          <w:rFonts w:ascii="ＭＳ ゴシック" w:eastAsia="ＭＳ ゴシック" w:hAnsi="ＭＳ ゴシック" w:hint="eastAsia"/>
                          <w:b/>
                          <w:u w:val="single"/>
                        </w:rPr>
                        <w:t>活動可能時間が経過すれば措置途中でも避難を開始</w:t>
                      </w:r>
                      <w:r>
                        <w:rPr>
                          <w:rFonts w:ascii="ＭＳ ゴシック" w:eastAsia="ＭＳ ゴシック" w:hAnsi="ＭＳ ゴシック" w:hint="eastAsia"/>
                        </w:rPr>
                        <w:t>する。</w:t>
                      </w:r>
                    </w:p>
                    <w:p w:rsidR="00F7217D" w:rsidRPr="00B34C5F" w:rsidRDefault="00F7217D" w:rsidP="00F7217D">
                      <w:pPr>
                        <w:rPr>
                          <w:rFonts w:ascii="ＭＳ ゴシック" w:eastAsia="ＭＳ ゴシック" w:hAnsi="ＭＳ ゴシック"/>
                        </w:rPr>
                      </w:pPr>
                    </w:p>
                    <w:p w:rsidR="00F7217D" w:rsidRPr="00D37E80" w:rsidRDefault="00F7217D" w:rsidP="00F7217D">
                      <w:pPr>
                        <w:rPr>
                          <w:rFonts w:ascii="ＭＳ ゴシック" w:eastAsia="ＭＳ ゴシック" w:hAnsi="ＭＳ ゴシック"/>
                          <w:b/>
                        </w:rPr>
                      </w:pPr>
                      <w:r w:rsidRPr="00B34C5F">
                        <w:rPr>
                          <w:rFonts w:ascii="ＭＳ ゴシック" w:eastAsia="ＭＳ ゴシック" w:hAnsi="ＭＳ ゴシック" w:hint="eastAsia"/>
                        </w:rPr>
                        <w:t xml:space="preserve">　</w:t>
                      </w:r>
                      <w:r w:rsidRPr="00D37E80">
                        <w:rPr>
                          <w:rFonts w:ascii="ＭＳ ゴシック" w:eastAsia="ＭＳ ゴシック" w:hAnsi="ＭＳ ゴシック" w:hint="eastAsia"/>
                          <w:b/>
                        </w:rPr>
                        <w:t>□計画の進行管理の仕組み</w:t>
                      </w:r>
                    </w:p>
                    <w:p w:rsidR="004A390C" w:rsidRPr="000D18A4" w:rsidRDefault="003F091F" w:rsidP="00B53845">
                      <w:pPr>
                        <w:ind w:left="210" w:hangingChars="100" w:hanging="210"/>
                        <w:rPr>
                          <w:rFonts w:ascii="ＭＳ ゴシック" w:eastAsia="ＭＳ ゴシック" w:hAnsi="ＭＳ ゴシック"/>
                        </w:rPr>
                      </w:pPr>
                      <w:r>
                        <w:rPr>
                          <w:rFonts w:hint="eastAsia"/>
                        </w:rPr>
                        <w:t xml:space="preserve">　</w:t>
                      </w:r>
                      <w:r w:rsidR="000D18A4">
                        <w:rPr>
                          <w:rFonts w:hint="eastAsia"/>
                        </w:rPr>
                        <w:t xml:space="preserve">　</w:t>
                      </w:r>
                      <w:r w:rsidR="000D18A4" w:rsidRPr="000D18A4">
                        <w:rPr>
                          <w:rFonts w:ascii="ＭＳ ゴシック" w:eastAsia="ＭＳ ゴシック" w:hAnsi="ＭＳ ゴシック" w:hint="eastAsia"/>
                        </w:rPr>
                        <w:t>防災本部は、特定事業所の協力のもと、各事業所の設備改修の計画書を取りまとめ、毎年、その進捗状況を把握・公表するとともに、課題を抽出しながら、次期計画に向けた重点対策を検討する。</w:t>
                      </w:r>
                    </w:p>
                  </w:txbxContent>
                </v:textbox>
              </v:shape>
            </w:pict>
          </mc:Fallback>
        </mc:AlternateContent>
      </w:r>
      <w:r w:rsidR="00C653D3">
        <w:rPr>
          <w:noProof/>
        </w:rPr>
        <mc:AlternateContent>
          <mc:Choice Requires="wps">
            <w:drawing>
              <wp:anchor distT="0" distB="0" distL="114300" distR="114300" simplePos="0" relativeHeight="251659264" behindDoc="0" locked="0" layoutInCell="1" allowOverlap="1" wp14:anchorId="31723C11" wp14:editId="06773218">
                <wp:simplePos x="0" y="0"/>
                <wp:positionH relativeFrom="column">
                  <wp:posOffset>52070</wp:posOffset>
                </wp:positionH>
                <wp:positionV relativeFrom="paragraph">
                  <wp:posOffset>-214630</wp:posOffset>
                </wp:positionV>
                <wp:extent cx="6413500" cy="93345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413500" cy="933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3D3" w:rsidRPr="00B34C5F" w:rsidRDefault="00C653D3" w:rsidP="00C653D3">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■被害想定</w:t>
                            </w:r>
                          </w:p>
                          <w:p w:rsidR="00C653D3" w:rsidRPr="00B34C5F" w:rsidRDefault="00C653D3" w:rsidP="00C653D3">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□地盤の液状化による側方流動</w:t>
                            </w:r>
                          </w:p>
                          <w:p w:rsidR="001461A8" w:rsidRDefault="00A22DD7" w:rsidP="001461A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南海トラフ巨大地震発生に伴う石油コンビナー</w:t>
                            </w:r>
                            <w:r w:rsidRPr="00371D7A">
                              <w:rPr>
                                <w:rFonts w:ascii="ＭＳ ゴシック" w:eastAsia="ＭＳ ゴシック" w:hAnsi="ＭＳ ゴシック" w:hint="eastAsia"/>
                                <w:color w:val="000000" w:themeColor="text1"/>
                              </w:rPr>
                              <w:t>ト地区</w:t>
                            </w:r>
                            <w:r w:rsidR="00C653D3" w:rsidRPr="00371D7A">
                              <w:rPr>
                                <w:rFonts w:ascii="ＭＳ ゴシック" w:eastAsia="ＭＳ ゴシック" w:hAnsi="ＭＳ ゴシック" w:hint="eastAsia"/>
                                <w:color w:val="000000" w:themeColor="text1"/>
                              </w:rPr>
                              <w:t>における</w:t>
                            </w:r>
                            <w:r w:rsidRPr="00371D7A">
                              <w:rPr>
                                <w:rFonts w:ascii="ＭＳ ゴシック" w:eastAsia="ＭＳ ゴシック" w:hAnsi="ＭＳ ゴシック" w:hint="eastAsia"/>
                                <w:color w:val="000000" w:themeColor="text1"/>
                              </w:rPr>
                              <w:t>地盤の</w:t>
                            </w:r>
                            <w:r w:rsidR="00C653D3" w:rsidRPr="00371D7A">
                              <w:rPr>
                                <w:rFonts w:ascii="ＭＳ ゴシック" w:eastAsia="ＭＳ ゴシック" w:hAnsi="ＭＳ ゴシック" w:hint="eastAsia"/>
                                <w:color w:val="000000" w:themeColor="text1"/>
                              </w:rPr>
                              <w:t>側方流</w:t>
                            </w:r>
                            <w:r w:rsidR="00C653D3" w:rsidRPr="00674A07">
                              <w:rPr>
                                <w:rFonts w:ascii="ＭＳ ゴシック" w:eastAsia="ＭＳ ゴシック" w:hAnsi="ＭＳ ゴシック" w:hint="eastAsia"/>
                              </w:rPr>
                              <w:t>動の可能性について、典型的な断面で二次元動的有効応力解析を実施し、影響を検証</w:t>
                            </w:r>
                            <w:r w:rsidR="001461A8">
                              <w:rPr>
                                <w:rFonts w:ascii="ＭＳ ゴシック" w:eastAsia="ＭＳ ゴシック" w:hAnsi="ＭＳ ゴシック" w:hint="eastAsia"/>
                              </w:rPr>
                              <w:t xml:space="preserve">　</w:t>
                            </w:r>
                          </w:p>
                          <w:p w:rsidR="001461A8" w:rsidRPr="00720B82" w:rsidRDefault="001461A8" w:rsidP="001461A8">
                            <w:pPr>
                              <w:ind w:leftChars="100" w:left="210" w:firstLineChars="100" w:firstLine="210"/>
                              <w:rPr>
                                <w:rFonts w:ascii="ＭＳ ゴシック" w:eastAsia="ＭＳ ゴシック" w:hAnsi="ＭＳ ゴシック"/>
                                <w:color w:val="000000" w:themeColor="text1"/>
                              </w:rPr>
                            </w:pPr>
                            <w:r w:rsidRPr="00720B82">
                              <w:rPr>
                                <w:rFonts w:ascii="ＭＳ ゴシック" w:eastAsia="ＭＳ ゴシック" w:hAnsi="ＭＳ ゴシック" w:hint="eastAsia"/>
                                <w:color w:val="000000" w:themeColor="text1"/>
                              </w:rPr>
                              <w:t>なお、解析は、危険物タンク等の施設がなく、液状化対策がなされていないとの前提で行っている。</w:t>
                            </w:r>
                          </w:p>
                          <w:p w:rsidR="00C653D3" w:rsidRPr="001461A8" w:rsidRDefault="00C653D3" w:rsidP="00C653D3">
                            <w:pPr>
                              <w:ind w:left="210" w:hangingChars="100" w:hanging="210"/>
                              <w:rPr>
                                <w:rFonts w:ascii="ＭＳ ゴシック" w:eastAsia="ＭＳ ゴシック" w:hAnsi="ＭＳ ゴシック"/>
                              </w:rPr>
                            </w:pPr>
                          </w:p>
                          <w:p w:rsidR="00C653D3" w:rsidRPr="00674A07" w:rsidRDefault="00C653D3" w:rsidP="00C653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○評価対象</w:t>
                            </w:r>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堺泉北臨海地区の典型的な護岸及びその背後地盤</w:t>
                            </w:r>
                            <w:bookmarkStart w:id="0" w:name="_GoBack"/>
                            <w:bookmarkEnd w:id="0"/>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○評価結果</w:t>
                            </w:r>
                          </w:p>
                          <w:p w:rsidR="00C653D3" w:rsidRDefault="00C653D3"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本地区では、南海トラフ巨大地震に伴う地盤の液状化により側方流動が発生するおそれ</w:t>
                            </w:r>
                            <w:r w:rsidR="008A0A9F">
                              <w:rPr>
                                <w:rFonts w:ascii="ＭＳ ゴシック" w:eastAsia="ＭＳ ゴシック" w:hAnsi="ＭＳ ゴシック" w:hint="eastAsia"/>
                              </w:rPr>
                              <w:t>。</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なお、側方流動に伴い地盤に地割れや段差等が発生する場合もあることに留意。</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・最大変位</w:t>
                            </w:r>
                            <w:r w:rsidR="008A0A9F">
                              <w:rPr>
                                <w:rFonts w:ascii="ＭＳ ゴシック" w:eastAsia="ＭＳ ゴシック" w:hAnsi="ＭＳ ゴシック" w:hint="eastAsia"/>
                              </w:rPr>
                              <w:t>等</w:t>
                            </w:r>
                          </w:p>
                          <w:p w:rsidR="00CF308E" w:rsidRPr="00CF308E" w:rsidRDefault="00CF308E" w:rsidP="00CF308E">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地震による地盤の液状化に伴い、側方流動現象が発生し、護岸やその背後地盤が、水平方向で最大1.9ｍ程度（海側）、鉛直方向で最大1.1ｍ程度（沈下）の変位</w:t>
                            </w:r>
                            <w:r w:rsidRPr="00CF308E">
                              <w:rPr>
                                <w:rFonts w:ascii="ＭＳ ゴシック" w:eastAsia="ＭＳ ゴシック" w:hAnsi="ＭＳ ゴシック" w:hint="eastAsia"/>
                                <w:vertAlign w:val="superscript"/>
                              </w:rPr>
                              <w:t>※</w:t>
                            </w:r>
                            <w:r w:rsidRPr="00CF308E">
                              <w:rPr>
                                <w:rFonts w:ascii="ＭＳ ゴシック" w:eastAsia="ＭＳ ゴシック" w:hAnsi="ＭＳ ゴシック" w:hint="eastAsia"/>
                              </w:rPr>
                              <w:t>が生じるおそれ</w:t>
                            </w:r>
                            <w:r w:rsidR="008A0A9F">
                              <w:rPr>
                                <w:rFonts w:ascii="ＭＳ ゴシック" w:eastAsia="ＭＳ ゴシック" w:hAnsi="ＭＳ ゴシック" w:hint="eastAsia"/>
                              </w:rPr>
                              <w:t>。</w:t>
                            </w:r>
                          </w:p>
                          <w:p w:rsidR="00CF308E" w:rsidRPr="00CF308E" w:rsidRDefault="00CF308E" w:rsidP="00CF308E">
                            <w:pPr>
                              <w:jc w:val="right"/>
                              <w:rPr>
                                <w:rFonts w:ascii="ＭＳ ゴシック" w:eastAsia="ＭＳ ゴシック" w:hAnsi="ＭＳ ゴシック"/>
                                <w:sz w:val="18"/>
                                <w:szCs w:val="18"/>
                              </w:rPr>
                            </w:pPr>
                            <w:r w:rsidRPr="00CF308E">
                              <w:rPr>
                                <w:rFonts w:ascii="ＭＳ ゴシック" w:eastAsia="ＭＳ ゴシック" w:hAnsi="ＭＳ ゴシック" w:hint="eastAsia"/>
                                <w:sz w:val="18"/>
                                <w:szCs w:val="18"/>
                              </w:rPr>
                              <w:t>※代表３断面での地震応答解析結果</w:t>
                            </w:r>
                          </w:p>
                          <w:p w:rsidR="008A0A9F" w:rsidRDefault="00CF308E" w:rsidP="00CF308E">
                            <w:pPr>
                              <w:wordWrap w:val="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008A0A9F" w:rsidRPr="008A0A9F">
                              <w:rPr>
                                <w:rFonts w:ascii="ＭＳ ゴシック" w:eastAsia="ＭＳ ゴシック" w:hAnsi="ＭＳ ゴシック" w:hint="eastAsia"/>
                              </w:rPr>
                              <w:t>水平変位は護岸から離れるほど小さくなり、鉛直変位は護岸から離れた位置で最大値を示す傾向</w:t>
                            </w:r>
                            <w:r w:rsidR="008A0A9F">
                              <w:rPr>
                                <w:rFonts w:ascii="ＭＳ ゴシック" w:eastAsia="ＭＳ ゴシック" w:hAnsi="ＭＳ ゴシック" w:hint="eastAsia"/>
                              </w:rPr>
                              <w:t>。</w:t>
                            </w:r>
                          </w:p>
                          <w:p w:rsidR="00C653D3" w:rsidRDefault="008A0A9F" w:rsidP="008A0A9F">
                            <w:pPr>
                              <w:wordWrap w:val="0"/>
                              <w:ind w:firstLineChars="200" w:firstLine="420"/>
                              <w:rPr>
                                <w:rFonts w:ascii="ＭＳ ゴシック" w:eastAsia="ＭＳ ゴシック" w:hAnsi="ＭＳ ゴシック"/>
                              </w:rPr>
                            </w:pPr>
                            <w:r>
                              <w:rPr>
                                <w:rFonts w:ascii="ＭＳ ゴシック" w:eastAsia="ＭＳ ゴシック" w:hAnsi="ＭＳ ゴシック" w:hint="eastAsia"/>
                              </w:rPr>
                              <w:t>・</w:t>
                            </w:r>
                            <w:r w:rsidR="00CF308E">
                              <w:rPr>
                                <w:rFonts w:ascii="ＭＳ ゴシック" w:eastAsia="ＭＳ ゴシック" w:hAnsi="ＭＳ ゴシック" w:hint="eastAsia"/>
                              </w:rPr>
                              <w:t>災害拡大の様相</w:t>
                            </w:r>
                          </w:p>
                          <w:p w:rsidR="00CF308E" w:rsidRDefault="00CF308E" w:rsidP="008A0A9F">
                            <w:pPr>
                              <w:wordWrap w:val="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Pr="00CF308E">
                              <w:rPr>
                                <w:rFonts w:ascii="ＭＳ ゴシック" w:eastAsia="ＭＳ ゴシック" w:hAnsi="ＭＳ ゴシック" w:hint="eastAsia"/>
                              </w:rPr>
                              <w:t>側方流動により護岸及び背後地盤にある配管、防油堤等の施設に影響が及び、油類やガス等が流出するおそれがある。</w:t>
                            </w:r>
                          </w:p>
                          <w:p w:rsidR="00CF308E" w:rsidRPr="00674A07" w:rsidRDefault="00CF308E" w:rsidP="00C653D3">
                            <w:pPr>
                              <w:rPr>
                                <w:rFonts w:ascii="ＭＳ ゴシック" w:eastAsia="ＭＳ ゴシック" w:hAnsi="ＭＳ ゴシック"/>
                              </w:rPr>
                            </w:pPr>
                          </w:p>
                          <w:p w:rsidR="00C653D3" w:rsidRPr="00371D7A" w:rsidRDefault="00C653D3" w:rsidP="00C653D3">
                            <w:pPr>
                              <w:rPr>
                                <w:rFonts w:ascii="ＭＳ ゴシック" w:eastAsia="ＭＳ ゴシック" w:hAnsi="ＭＳ ゴシック"/>
                                <w:b/>
                                <w:color w:val="000000" w:themeColor="text1"/>
                              </w:rPr>
                            </w:pPr>
                            <w:r w:rsidRPr="00674A07">
                              <w:rPr>
                                <w:rFonts w:ascii="ＭＳ ゴシック" w:eastAsia="ＭＳ ゴシック" w:hAnsi="ＭＳ ゴシック" w:hint="eastAsia"/>
                              </w:rPr>
                              <w:t xml:space="preserve">　</w:t>
                            </w:r>
                            <w:r w:rsidRPr="00B34C5F">
                              <w:rPr>
                                <w:rFonts w:ascii="ＭＳ ゴシック" w:eastAsia="ＭＳ ゴシック" w:hAnsi="ＭＳ ゴシック" w:hint="eastAsia"/>
                                <w:b/>
                              </w:rPr>
                              <w:t>□</w:t>
                            </w:r>
                            <w:r w:rsidRPr="00371D7A">
                              <w:rPr>
                                <w:rFonts w:ascii="ＭＳ ゴシック" w:eastAsia="ＭＳ ゴシック" w:hAnsi="ＭＳ ゴシック" w:hint="eastAsia"/>
                                <w:b/>
                                <w:color w:val="000000" w:themeColor="text1"/>
                              </w:rPr>
                              <w:t>高圧ガスタンク（可燃性）</w:t>
                            </w:r>
                          </w:p>
                          <w:p w:rsidR="00C653D3" w:rsidRPr="00371D7A" w:rsidRDefault="00C653D3" w:rsidP="00F14BCE">
                            <w:pPr>
                              <w:ind w:left="210" w:hangingChars="100" w:hanging="210"/>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 xml:space="preserve">　　</w:t>
                            </w:r>
                            <w:r w:rsidR="00F14BCE" w:rsidRPr="00371D7A">
                              <w:rPr>
                                <w:rFonts w:ascii="ＭＳ ゴシック" w:eastAsia="ＭＳ ゴシック" w:hAnsi="ＭＳ ゴシック" w:hint="eastAsia"/>
                                <w:color w:val="000000" w:themeColor="text1"/>
                              </w:rPr>
                              <w:t>高圧ガスタンク（可燃性）での大規模災害の発生の</w:t>
                            </w:r>
                            <w:r w:rsidR="0038295F" w:rsidRPr="00371D7A">
                              <w:rPr>
                                <w:rFonts w:ascii="ＭＳ ゴシック" w:eastAsia="ＭＳ ゴシック" w:hAnsi="ＭＳ ゴシック" w:hint="eastAsia"/>
                                <w:color w:val="000000" w:themeColor="text1"/>
                              </w:rPr>
                              <w:t>可能</w:t>
                            </w:r>
                            <w:r w:rsidR="00F14BCE" w:rsidRPr="00371D7A">
                              <w:rPr>
                                <w:rFonts w:ascii="ＭＳ ゴシック" w:eastAsia="ＭＳ ゴシック" w:hAnsi="ＭＳ ゴシック" w:hint="eastAsia"/>
                                <w:color w:val="000000" w:themeColor="text1"/>
                              </w:rPr>
                              <w:t>性</w:t>
                            </w:r>
                            <w:r w:rsidR="00DA0BC3" w:rsidRPr="00371D7A">
                              <w:rPr>
                                <w:rFonts w:ascii="ＭＳ ゴシック" w:eastAsia="ＭＳ ゴシック" w:hAnsi="ＭＳ ゴシック" w:hint="eastAsia"/>
                                <w:color w:val="000000" w:themeColor="text1"/>
                              </w:rPr>
                              <w:t>について</w:t>
                            </w:r>
                            <w:r w:rsidR="00F14BCE" w:rsidRPr="00371D7A">
                              <w:rPr>
                                <w:rFonts w:ascii="ＭＳ ゴシック" w:eastAsia="ＭＳ ゴシック" w:hAnsi="ＭＳ ゴシック" w:hint="eastAsia"/>
                                <w:color w:val="000000" w:themeColor="text1"/>
                              </w:rPr>
                              <w:t>は、漏えいや火災などの単独災害が連鎖的複合的に重なり継続する場合にほぼ限定され、極めて低いため、</w:t>
                            </w:r>
                            <w:r w:rsidRPr="00371D7A">
                              <w:rPr>
                                <w:rFonts w:ascii="ＭＳ ゴシック" w:eastAsia="ＭＳ ゴシック" w:hAnsi="ＭＳ ゴシック" w:hint="eastAsia"/>
                                <w:color w:val="000000" w:themeColor="text1"/>
                              </w:rPr>
                              <w:t>発生確率には言及せず、一定の条件下で「高圧ガスタンクでBLEVE及びファイヤーボールが引き起こされる場合」を想定し、</w:t>
                            </w:r>
                            <w:r w:rsidR="0048376C" w:rsidRPr="00371D7A">
                              <w:rPr>
                                <w:rFonts w:ascii="ＭＳ ゴシック" w:eastAsia="ＭＳ ゴシック" w:hAnsi="ＭＳ ゴシック" w:hint="eastAsia"/>
                                <w:color w:val="000000" w:themeColor="text1"/>
                              </w:rPr>
                              <w:t>これまでの科学的な知見や</w:t>
                            </w:r>
                            <w:r w:rsidR="00DA0BC3" w:rsidRPr="00371D7A">
                              <w:rPr>
                                <w:rFonts w:ascii="ＭＳ ゴシック" w:eastAsia="ＭＳ ゴシック" w:hAnsi="ＭＳ ゴシック" w:hint="eastAsia"/>
                                <w:color w:val="000000" w:themeColor="text1"/>
                              </w:rPr>
                              <w:t>国の</w:t>
                            </w:r>
                            <w:r w:rsidRPr="00371D7A">
                              <w:rPr>
                                <w:rFonts w:ascii="ＭＳ ゴシック" w:eastAsia="ＭＳ ゴシック" w:hAnsi="ＭＳ ゴシック" w:hint="eastAsia"/>
                                <w:color w:val="000000" w:themeColor="text1"/>
                              </w:rPr>
                              <w:t>防災アセスメント指針の評価手順を参考に、</w:t>
                            </w:r>
                            <w:r w:rsidR="00DA0BC3" w:rsidRPr="00371D7A">
                              <w:rPr>
                                <w:rFonts w:ascii="ＭＳ ゴシック" w:eastAsia="ＭＳ ゴシック" w:hAnsi="ＭＳ ゴシック" w:hint="eastAsia"/>
                                <w:color w:val="000000" w:themeColor="text1"/>
                              </w:rPr>
                              <w:t>その</w:t>
                            </w:r>
                            <w:r w:rsidRPr="00371D7A">
                              <w:rPr>
                                <w:rFonts w:ascii="ＭＳ ゴシック" w:eastAsia="ＭＳ ゴシック" w:hAnsi="ＭＳ ゴシック" w:hint="eastAsia"/>
                                <w:color w:val="000000" w:themeColor="text1"/>
                              </w:rPr>
                              <w:t>影響</w:t>
                            </w:r>
                            <w:r w:rsidR="00DA0BC3" w:rsidRPr="00371D7A">
                              <w:rPr>
                                <w:rFonts w:ascii="ＭＳ ゴシック" w:eastAsia="ＭＳ ゴシック" w:hAnsi="ＭＳ ゴシック" w:hint="eastAsia"/>
                                <w:color w:val="000000" w:themeColor="text1"/>
                              </w:rPr>
                              <w:t>について</w:t>
                            </w:r>
                            <w:r w:rsidRPr="00371D7A">
                              <w:rPr>
                                <w:rFonts w:ascii="ＭＳ ゴシック" w:eastAsia="ＭＳ ゴシック" w:hAnsi="ＭＳ ゴシック" w:hint="eastAsia"/>
                                <w:color w:val="000000" w:themeColor="text1"/>
                              </w:rPr>
                              <w:t>検討</w:t>
                            </w:r>
                          </w:p>
                          <w:p w:rsidR="00C653D3" w:rsidRDefault="00C653D3" w:rsidP="00C653D3">
                            <w:pPr>
                              <w:ind w:left="210" w:hangingChars="100" w:hanging="210"/>
                              <w:rPr>
                                <w:rFonts w:ascii="ＭＳ ゴシック" w:eastAsia="ＭＳ ゴシック" w:hAnsi="ＭＳ ゴシック"/>
                              </w:rPr>
                            </w:pP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○算定対象</w:t>
                            </w:r>
                            <w:r w:rsidR="00410E4B" w:rsidRPr="00410E4B">
                              <w:rPr>
                                <w:rFonts w:ascii="ＭＳ ゴシック" w:eastAsia="ＭＳ ゴシック" w:hAnsi="ＭＳ ゴシック" w:hint="eastAsia"/>
                              </w:rPr>
                              <w:t>（堺泉北臨海地区のみ）</w:t>
                            </w:r>
                          </w:p>
                          <w:p w:rsidR="00C653D3" w:rsidRDefault="00C653D3" w:rsidP="00C653D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057F5B">
                              <w:rPr>
                                <w:rFonts w:ascii="ＭＳ ゴシック" w:eastAsia="ＭＳ ゴシック" w:hAnsi="ＭＳ ゴシック" w:hint="eastAsia"/>
                              </w:rPr>
                              <w:t>可燃性ガスを大気圧沸点以上で貯蔵し、かつ、防液堤により個々仕切られていない高圧ガスタンク</w:t>
                            </w: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○算定結果</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・放射熱　4.5</w:t>
                            </w:r>
                            <w:r>
                              <w:rPr>
                                <w:rFonts w:ascii="ＭＳ ゴシック" w:eastAsia="ＭＳ ゴシック" w:hAnsi="ＭＳ ゴシック" w:hint="eastAsia"/>
                              </w:rPr>
                              <w:t>kW</w:t>
                            </w:r>
                            <w:r w:rsidRPr="00674A07">
                              <w:rPr>
                                <w:rFonts w:ascii="ＭＳ ゴシック" w:eastAsia="ＭＳ ゴシック" w:hAnsi="ＭＳ ゴシック" w:hint="eastAsia"/>
                              </w:rPr>
                              <w:t>/㎡の放射熱が到達する可能性があるのは、浜寺水路付近の海岸線から最も遠いところで約３</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・爆風圧　安全限</w:t>
                            </w:r>
                            <w:r w:rsidRPr="00371D7A">
                              <w:rPr>
                                <w:rFonts w:ascii="ＭＳ ゴシック" w:eastAsia="ＭＳ ゴシック" w:hAnsi="ＭＳ ゴシック" w:hint="eastAsia"/>
                                <w:color w:val="000000" w:themeColor="text1"/>
                              </w:rPr>
                              <w:t>界</w:t>
                            </w:r>
                            <w:r w:rsidR="00A22DD7" w:rsidRPr="00371D7A">
                              <w:rPr>
                                <w:rFonts w:ascii="ＭＳ ゴシック" w:eastAsia="ＭＳ ゴシック" w:hAnsi="ＭＳ ゴシック" w:hint="eastAsia"/>
                                <w:color w:val="000000" w:themeColor="text1"/>
                                <w:vertAlign w:val="superscript"/>
                              </w:rPr>
                              <w:t>注１</w:t>
                            </w:r>
                            <w:r w:rsidRPr="00371D7A">
                              <w:rPr>
                                <w:rFonts w:ascii="ＭＳ ゴシック" w:eastAsia="ＭＳ ゴシック" w:hAnsi="ＭＳ ゴシック" w:hint="eastAsia"/>
                                <w:color w:val="000000" w:themeColor="text1"/>
                              </w:rPr>
                              <w:t>及び推進限界</w:t>
                            </w:r>
                            <w:r w:rsidR="00A22DD7" w:rsidRPr="00371D7A">
                              <w:rPr>
                                <w:rFonts w:ascii="ＭＳ ゴシック" w:eastAsia="ＭＳ ゴシック" w:hAnsi="ＭＳ ゴシック" w:hint="eastAsia"/>
                                <w:color w:val="000000" w:themeColor="text1"/>
                                <w:vertAlign w:val="superscript"/>
                              </w:rPr>
                              <w:t>注２</w:t>
                            </w:r>
                            <w:r w:rsidRPr="00371D7A">
                              <w:rPr>
                                <w:rFonts w:ascii="ＭＳ ゴシック" w:eastAsia="ＭＳ ゴシック" w:hAnsi="ＭＳ ゴシック" w:hint="eastAsia"/>
                                <w:color w:val="000000" w:themeColor="text1"/>
                              </w:rPr>
                              <w:t>である</w:t>
                            </w:r>
                            <w:r w:rsidRPr="00674A07">
                              <w:rPr>
                                <w:rFonts w:ascii="ＭＳ ゴシック" w:eastAsia="ＭＳ ゴシック" w:hAnsi="ＭＳ ゴシック" w:hint="eastAsia"/>
                              </w:rPr>
                              <w:t>2.1</w:t>
                            </w:r>
                            <w:r>
                              <w:rPr>
                                <w:rFonts w:ascii="ＭＳ ゴシック" w:eastAsia="ＭＳ ゴシック" w:hAnsi="ＭＳ ゴシック" w:hint="eastAsia"/>
                              </w:rPr>
                              <w:t>kPa</w:t>
                            </w:r>
                            <w:r w:rsidRPr="00674A07">
                              <w:rPr>
                                <w:rFonts w:ascii="ＭＳ ゴシック" w:eastAsia="ＭＳ ゴシック" w:hAnsi="ＭＳ ゴシック" w:hint="eastAsia"/>
                              </w:rPr>
                              <w:t>の爆風圧が到達する可能性があるのは、浜寺水路付近の海岸線から最も遠いところで約1.5</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Default="00C653D3"/>
                          <w:p w:rsidR="00C653D3" w:rsidRPr="00674A07" w:rsidRDefault="00C653D3" w:rsidP="00371D7A">
                            <w:pPr>
                              <w:ind w:firstLineChars="100" w:firstLine="211"/>
                              <w:rPr>
                                <w:rFonts w:ascii="ＭＳ ゴシック" w:eastAsia="ＭＳ ゴシック" w:hAnsi="ＭＳ ゴシック"/>
                              </w:rPr>
                            </w:pPr>
                            <w:r w:rsidRPr="00B34C5F">
                              <w:rPr>
                                <w:rFonts w:ascii="ＭＳ ゴシック" w:eastAsia="ＭＳ ゴシック" w:hAnsi="ＭＳ ゴシック" w:hint="eastAsia"/>
                                <w:b/>
                              </w:rPr>
                              <w:t>□新たな長周期地震動の知見</w:t>
                            </w:r>
                            <w:r w:rsidRPr="00674A07">
                              <w:rPr>
                                <w:rFonts w:ascii="ＭＳ ゴシック" w:eastAsia="ＭＳ ゴシック" w:hAnsi="ＭＳ ゴシック" w:hint="eastAsia"/>
                              </w:rPr>
                              <w:t>（危険物タンクのスロッシング対策について）</w:t>
                            </w:r>
                          </w:p>
                          <w:p w:rsidR="00C653D3" w:rsidRDefault="00C653D3"/>
                          <w:p w:rsidR="00CF308E" w:rsidRDefault="00CF308E"/>
                          <w:p w:rsidR="00C653D3" w:rsidRDefault="00C653D3"/>
                          <w:p w:rsidR="00410E4B" w:rsidRDefault="00410E4B"/>
                          <w:p w:rsidR="00410E4B" w:rsidRPr="00C653D3" w:rsidRDefault="00410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7" type="#_x0000_t202" style="position:absolute;left:0;text-align:left;margin-left:4.1pt;margin-top:-16.9pt;width:50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" fillcolor="white [3201]" strokeweight=".5pt">
                <v:textbox>
                  <w:txbxContent>
                    <w:p w:rsidR="00C653D3" w:rsidRPr="00B34C5F" w:rsidRDefault="00C653D3" w:rsidP="00C653D3">
                      <w:pPr>
                        <w:rPr>
                          <w:rFonts w:ascii="ＭＳ ゴシック" w:eastAsia="ＭＳ ゴシック" w:hAnsi="ＭＳ ゴシック"/>
                          <w:b/>
                          <w:sz w:val="24"/>
                          <w:szCs w:val="24"/>
                        </w:rPr>
                      </w:pPr>
                      <w:r w:rsidRPr="00B34C5F">
                        <w:rPr>
                          <w:rFonts w:ascii="ＭＳ ゴシック" w:eastAsia="ＭＳ ゴシック" w:hAnsi="ＭＳ ゴシック" w:hint="eastAsia"/>
                          <w:b/>
                          <w:sz w:val="24"/>
                          <w:szCs w:val="24"/>
                        </w:rPr>
                        <w:t>■被害想定</w:t>
                      </w:r>
                    </w:p>
                    <w:p w:rsidR="00C653D3" w:rsidRPr="00B34C5F" w:rsidRDefault="00C653D3" w:rsidP="00C653D3">
                      <w:pPr>
                        <w:ind w:firstLineChars="100" w:firstLine="211"/>
                        <w:rPr>
                          <w:rFonts w:ascii="ＭＳ ゴシック" w:eastAsia="ＭＳ ゴシック" w:hAnsi="ＭＳ ゴシック"/>
                          <w:b/>
                        </w:rPr>
                      </w:pPr>
                      <w:r w:rsidRPr="00B34C5F">
                        <w:rPr>
                          <w:rFonts w:ascii="ＭＳ ゴシック" w:eastAsia="ＭＳ ゴシック" w:hAnsi="ＭＳ ゴシック" w:hint="eastAsia"/>
                          <w:b/>
                        </w:rPr>
                        <w:t>□地盤の液状化による側方流動</w:t>
                      </w:r>
                    </w:p>
                    <w:p w:rsidR="001461A8" w:rsidRDefault="00A22DD7" w:rsidP="001461A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南海トラフ巨大地震発生に伴う石油コンビナー</w:t>
                      </w:r>
                      <w:r w:rsidRPr="00371D7A">
                        <w:rPr>
                          <w:rFonts w:ascii="ＭＳ ゴシック" w:eastAsia="ＭＳ ゴシック" w:hAnsi="ＭＳ ゴシック" w:hint="eastAsia"/>
                          <w:color w:val="000000" w:themeColor="text1"/>
                        </w:rPr>
                        <w:t>ト地区</w:t>
                      </w:r>
                      <w:r w:rsidR="00C653D3" w:rsidRPr="00371D7A">
                        <w:rPr>
                          <w:rFonts w:ascii="ＭＳ ゴシック" w:eastAsia="ＭＳ ゴシック" w:hAnsi="ＭＳ ゴシック" w:hint="eastAsia"/>
                          <w:color w:val="000000" w:themeColor="text1"/>
                        </w:rPr>
                        <w:t>における</w:t>
                      </w:r>
                      <w:r w:rsidRPr="00371D7A">
                        <w:rPr>
                          <w:rFonts w:ascii="ＭＳ ゴシック" w:eastAsia="ＭＳ ゴシック" w:hAnsi="ＭＳ ゴシック" w:hint="eastAsia"/>
                          <w:color w:val="000000" w:themeColor="text1"/>
                        </w:rPr>
                        <w:t>地盤の</w:t>
                      </w:r>
                      <w:r w:rsidR="00C653D3" w:rsidRPr="00371D7A">
                        <w:rPr>
                          <w:rFonts w:ascii="ＭＳ ゴシック" w:eastAsia="ＭＳ ゴシック" w:hAnsi="ＭＳ ゴシック" w:hint="eastAsia"/>
                          <w:color w:val="000000" w:themeColor="text1"/>
                        </w:rPr>
                        <w:t>側方流</w:t>
                      </w:r>
                      <w:r w:rsidR="00C653D3" w:rsidRPr="00674A07">
                        <w:rPr>
                          <w:rFonts w:ascii="ＭＳ ゴシック" w:eastAsia="ＭＳ ゴシック" w:hAnsi="ＭＳ ゴシック" w:hint="eastAsia"/>
                        </w:rPr>
                        <w:t>動の可能性について、典型的な断面で二次元動的有効応力解析を実施し、影響を検証</w:t>
                      </w:r>
                      <w:r w:rsidR="001461A8">
                        <w:rPr>
                          <w:rFonts w:ascii="ＭＳ ゴシック" w:eastAsia="ＭＳ ゴシック" w:hAnsi="ＭＳ ゴシック" w:hint="eastAsia"/>
                        </w:rPr>
                        <w:t xml:space="preserve">　</w:t>
                      </w:r>
                    </w:p>
                    <w:p w:rsidR="001461A8" w:rsidRPr="00720B82" w:rsidRDefault="001461A8" w:rsidP="001461A8">
                      <w:pPr>
                        <w:ind w:leftChars="100" w:left="210" w:firstLineChars="100" w:firstLine="210"/>
                        <w:rPr>
                          <w:rFonts w:ascii="ＭＳ ゴシック" w:eastAsia="ＭＳ ゴシック" w:hAnsi="ＭＳ ゴシック"/>
                          <w:color w:val="000000" w:themeColor="text1"/>
                        </w:rPr>
                      </w:pPr>
                      <w:r w:rsidRPr="00720B82">
                        <w:rPr>
                          <w:rFonts w:ascii="ＭＳ ゴシック" w:eastAsia="ＭＳ ゴシック" w:hAnsi="ＭＳ ゴシック" w:hint="eastAsia"/>
                          <w:color w:val="000000" w:themeColor="text1"/>
                        </w:rPr>
                        <w:t>なお、解析は、危険物タンク等の施設がなく、液状化対策がなされていないとの前提で行っている。</w:t>
                      </w:r>
                    </w:p>
                    <w:p w:rsidR="00C653D3" w:rsidRPr="001461A8" w:rsidRDefault="00C653D3" w:rsidP="00C653D3">
                      <w:pPr>
                        <w:ind w:left="210" w:hangingChars="100" w:hanging="210"/>
                        <w:rPr>
                          <w:rFonts w:ascii="ＭＳ ゴシック" w:eastAsia="ＭＳ ゴシック" w:hAnsi="ＭＳ ゴシック"/>
                        </w:rPr>
                      </w:pPr>
                    </w:p>
                    <w:p w:rsidR="00C653D3" w:rsidRPr="00674A07" w:rsidRDefault="00C653D3" w:rsidP="00C653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○評価対象</w:t>
                      </w:r>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堺泉北臨海地区の典型的な護岸及びその背後地盤</w:t>
                      </w:r>
                      <w:bookmarkStart w:id="1" w:name="_GoBack"/>
                      <w:bookmarkEnd w:id="1"/>
                    </w:p>
                    <w:p w:rsidR="00C653D3" w:rsidRPr="00674A07" w:rsidRDefault="00C653D3" w:rsidP="00C653D3">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○評価結果</w:t>
                      </w:r>
                    </w:p>
                    <w:p w:rsidR="00C653D3" w:rsidRDefault="00C653D3"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674A07">
                        <w:rPr>
                          <w:rFonts w:ascii="ＭＳ ゴシック" w:eastAsia="ＭＳ ゴシック" w:hAnsi="ＭＳ ゴシック" w:hint="eastAsia"/>
                        </w:rPr>
                        <w:t>本地区では、南海トラフ巨大地震に伴う地盤の液状化により側方流動が発生するおそれ</w:t>
                      </w:r>
                      <w:r w:rsidR="008A0A9F">
                        <w:rPr>
                          <w:rFonts w:ascii="ＭＳ ゴシック" w:eastAsia="ＭＳ ゴシック" w:hAnsi="ＭＳ ゴシック" w:hint="eastAsia"/>
                        </w:rPr>
                        <w:t>。</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なお、側方流動に伴い地盤に地割れや段差等が発生する場合もあることに留意。</w:t>
                      </w:r>
                    </w:p>
                    <w:p w:rsidR="00CF308E" w:rsidRDefault="00CF308E" w:rsidP="00CF308E">
                      <w:pPr>
                        <w:rPr>
                          <w:rFonts w:ascii="ＭＳ ゴシック" w:eastAsia="ＭＳ ゴシック" w:hAnsi="ＭＳ ゴシック"/>
                        </w:rPr>
                      </w:pPr>
                      <w:r>
                        <w:rPr>
                          <w:rFonts w:ascii="ＭＳ ゴシック" w:eastAsia="ＭＳ ゴシック" w:hAnsi="ＭＳ ゴシック" w:hint="eastAsia"/>
                        </w:rPr>
                        <w:t xml:space="preserve">　　・最大変位</w:t>
                      </w:r>
                      <w:r w:rsidR="008A0A9F">
                        <w:rPr>
                          <w:rFonts w:ascii="ＭＳ ゴシック" w:eastAsia="ＭＳ ゴシック" w:hAnsi="ＭＳ ゴシック" w:hint="eastAsia"/>
                        </w:rPr>
                        <w:t>等</w:t>
                      </w:r>
                    </w:p>
                    <w:p w:rsidR="00CF308E" w:rsidRPr="00CF308E" w:rsidRDefault="00CF308E" w:rsidP="00CF308E">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CF308E">
                        <w:rPr>
                          <w:rFonts w:ascii="ＭＳ ゴシック" w:eastAsia="ＭＳ ゴシック" w:hAnsi="ＭＳ ゴシック" w:hint="eastAsia"/>
                        </w:rPr>
                        <w:t>地震による地盤の液状化に伴い、側方流動現象が発生し、護岸やその背後地盤が、水平方向で最大1.9ｍ程度（海側）、鉛直方向で最大1.1ｍ程度（沈下）の変位</w:t>
                      </w:r>
                      <w:r w:rsidRPr="00CF308E">
                        <w:rPr>
                          <w:rFonts w:ascii="ＭＳ ゴシック" w:eastAsia="ＭＳ ゴシック" w:hAnsi="ＭＳ ゴシック" w:hint="eastAsia"/>
                          <w:vertAlign w:val="superscript"/>
                        </w:rPr>
                        <w:t>※</w:t>
                      </w:r>
                      <w:r w:rsidRPr="00CF308E">
                        <w:rPr>
                          <w:rFonts w:ascii="ＭＳ ゴシック" w:eastAsia="ＭＳ ゴシック" w:hAnsi="ＭＳ ゴシック" w:hint="eastAsia"/>
                        </w:rPr>
                        <w:t>が生じるおそれ</w:t>
                      </w:r>
                      <w:r w:rsidR="008A0A9F">
                        <w:rPr>
                          <w:rFonts w:ascii="ＭＳ ゴシック" w:eastAsia="ＭＳ ゴシック" w:hAnsi="ＭＳ ゴシック" w:hint="eastAsia"/>
                        </w:rPr>
                        <w:t>。</w:t>
                      </w:r>
                    </w:p>
                    <w:p w:rsidR="00CF308E" w:rsidRPr="00CF308E" w:rsidRDefault="00CF308E" w:rsidP="00CF308E">
                      <w:pPr>
                        <w:jc w:val="right"/>
                        <w:rPr>
                          <w:rFonts w:ascii="ＭＳ ゴシック" w:eastAsia="ＭＳ ゴシック" w:hAnsi="ＭＳ ゴシック"/>
                          <w:sz w:val="18"/>
                          <w:szCs w:val="18"/>
                        </w:rPr>
                      </w:pPr>
                      <w:r w:rsidRPr="00CF308E">
                        <w:rPr>
                          <w:rFonts w:ascii="ＭＳ ゴシック" w:eastAsia="ＭＳ ゴシック" w:hAnsi="ＭＳ ゴシック" w:hint="eastAsia"/>
                          <w:sz w:val="18"/>
                          <w:szCs w:val="18"/>
                        </w:rPr>
                        <w:t>※代表３断面での地震応答解析結果</w:t>
                      </w:r>
                    </w:p>
                    <w:p w:rsidR="008A0A9F" w:rsidRDefault="00CF308E" w:rsidP="00CF308E">
                      <w:pPr>
                        <w:wordWrap w:val="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008A0A9F" w:rsidRPr="008A0A9F">
                        <w:rPr>
                          <w:rFonts w:ascii="ＭＳ ゴシック" w:eastAsia="ＭＳ ゴシック" w:hAnsi="ＭＳ ゴシック" w:hint="eastAsia"/>
                        </w:rPr>
                        <w:t>水平変位は護岸から離れるほど小さくなり、鉛直変位は護岸から離れた位置で最大値を示す傾向</w:t>
                      </w:r>
                      <w:r w:rsidR="008A0A9F">
                        <w:rPr>
                          <w:rFonts w:ascii="ＭＳ ゴシック" w:eastAsia="ＭＳ ゴシック" w:hAnsi="ＭＳ ゴシック" w:hint="eastAsia"/>
                        </w:rPr>
                        <w:t>。</w:t>
                      </w:r>
                    </w:p>
                    <w:p w:rsidR="00C653D3" w:rsidRDefault="008A0A9F" w:rsidP="008A0A9F">
                      <w:pPr>
                        <w:wordWrap w:val="0"/>
                        <w:ind w:firstLineChars="200" w:firstLine="420"/>
                        <w:rPr>
                          <w:rFonts w:ascii="ＭＳ ゴシック" w:eastAsia="ＭＳ ゴシック" w:hAnsi="ＭＳ ゴシック"/>
                        </w:rPr>
                      </w:pPr>
                      <w:r>
                        <w:rPr>
                          <w:rFonts w:ascii="ＭＳ ゴシック" w:eastAsia="ＭＳ ゴシック" w:hAnsi="ＭＳ ゴシック" w:hint="eastAsia"/>
                        </w:rPr>
                        <w:t>・</w:t>
                      </w:r>
                      <w:r w:rsidR="00CF308E">
                        <w:rPr>
                          <w:rFonts w:ascii="ＭＳ ゴシック" w:eastAsia="ＭＳ ゴシック" w:hAnsi="ＭＳ ゴシック" w:hint="eastAsia"/>
                        </w:rPr>
                        <w:t>災害拡大の様相</w:t>
                      </w:r>
                    </w:p>
                    <w:p w:rsidR="00CF308E" w:rsidRDefault="00CF308E" w:rsidP="008A0A9F">
                      <w:pPr>
                        <w:wordWrap w:val="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8A0A9F">
                        <w:rPr>
                          <w:rFonts w:ascii="ＭＳ ゴシック" w:eastAsia="ＭＳ ゴシック" w:hAnsi="ＭＳ ゴシック" w:hint="eastAsia"/>
                        </w:rPr>
                        <w:t xml:space="preserve">　</w:t>
                      </w:r>
                      <w:r w:rsidRPr="00CF308E">
                        <w:rPr>
                          <w:rFonts w:ascii="ＭＳ ゴシック" w:eastAsia="ＭＳ ゴシック" w:hAnsi="ＭＳ ゴシック" w:hint="eastAsia"/>
                        </w:rPr>
                        <w:t>側方流動により護岸及び背後地盤にある配管、防油堤等の施設に影響が及び、油類やガス等が流出するおそれがある。</w:t>
                      </w:r>
                    </w:p>
                    <w:p w:rsidR="00CF308E" w:rsidRPr="00674A07" w:rsidRDefault="00CF308E" w:rsidP="00C653D3">
                      <w:pPr>
                        <w:rPr>
                          <w:rFonts w:ascii="ＭＳ ゴシック" w:eastAsia="ＭＳ ゴシック" w:hAnsi="ＭＳ ゴシック"/>
                        </w:rPr>
                      </w:pPr>
                    </w:p>
                    <w:p w:rsidR="00C653D3" w:rsidRPr="00371D7A" w:rsidRDefault="00C653D3" w:rsidP="00C653D3">
                      <w:pPr>
                        <w:rPr>
                          <w:rFonts w:ascii="ＭＳ ゴシック" w:eastAsia="ＭＳ ゴシック" w:hAnsi="ＭＳ ゴシック"/>
                          <w:b/>
                          <w:color w:val="000000" w:themeColor="text1"/>
                        </w:rPr>
                      </w:pPr>
                      <w:r w:rsidRPr="00674A07">
                        <w:rPr>
                          <w:rFonts w:ascii="ＭＳ ゴシック" w:eastAsia="ＭＳ ゴシック" w:hAnsi="ＭＳ ゴシック" w:hint="eastAsia"/>
                        </w:rPr>
                        <w:t xml:space="preserve">　</w:t>
                      </w:r>
                      <w:r w:rsidRPr="00B34C5F">
                        <w:rPr>
                          <w:rFonts w:ascii="ＭＳ ゴシック" w:eastAsia="ＭＳ ゴシック" w:hAnsi="ＭＳ ゴシック" w:hint="eastAsia"/>
                          <w:b/>
                        </w:rPr>
                        <w:t>□</w:t>
                      </w:r>
                      <w:r w:rsidRPr="00371D7A">
                        <w:rPr>
                          <w:rFonts w:ascii="ＭＳ ゴシック" w:eastAsia="ＭＳ ゴシック" w:hAnsi="ＭＳ ゴシック" w:hint="eastAsia"/>
                          <w:b/>
                          <w:color w:val="000000" w:themeColor="text1"/>
                        </w:rPr>
                        <w:t>高圧ガスタンク（可燃性）</w:t>
                      </w:r>
                    </w:p>
                    <w:p w:rsidR="00C653D3" w:rsidRPr="00371D7A" w:rsidRDefault="00C653D3" w:rsidP="00F14BCE">
                      <w:pPr>
                        <w:ind w:left="210" w:hangingChars="100" w:hanging="210"/>
                        <w:rPr>
                          <w:rFonts w:ascii="ＭＳ ゴシック" w:eastAsia="ＭＳ ゴシック" w:hAnsi="ＭＳ ゴシック"/>
                          <w:color w:val="000000" w:themeColor="text1"/>
                        </w:rPr>
                      </w:pPr>
                      <w:r w:rsidRPr="00371D7A">
                        <w:rPr>
                          <w:rFonts w:ascii="ＭＳ ゴシック" w:eastAsia="ＭＳ ゴシック" w:hAnsi="ＭＳ ゴシック" w:hint="eastAsia"/>
                          <w:color w:val="000000" w:themeColor="text1"/>
                        </w:rPr>
                        <w:t xml:space="preserve">　　</w:t>
                      </w:r>
                      <w:r w:rsidR="00F14BCE" w:rsidRPr="00371D7A">
                        <w:rPr>
                          <w:rFonts w:ascii="ＭＳ ゴシック" w:eastAsia="ＭＳ ゴシック" w:hAnsi="ＭＳ ゴシック" w:hint="eastAsia"/>
                          <w:color w:val="000000" w:themeColor="text1"/>
                        </w:rPr>
                        <w:t>高圧ガスタンク（可燃性）での大規模災害の発生の</w:t>
                      </w:r>
                      <w:r w:rsidR="0038295F" w:rsidRPr="00371D7A">
                        <w:rPr>
                          <w:rFonts w:ascii="ＭＳ ゴシック" w:eastAsia="ＭＳ ゴシック" w:hAnsi="ＭＳ ゴシック" w:hint="eastAsia"/>
                          <w:color w:val="000000" w:themeColor="text1"/>
                        </w:rPr>
                        <w:t>可能</w:t>
                      </w:r>
                      <w:r w:rsidR="00F14BCE" w:rsidRPr="00371D7A">
                        <w:rPr>
                          <w:rFonts w:ascii="ＭＳ ゴシック" w:eastAsia="ＭＳ ゴシック" w:hAnsi="ＭＳ ゴシック" w:hint="eastAsia"/>
                          <w:color w:val="000000" w:themeColor="text1"/>
                        </w:rPr>
                        <w:t>性</w:t>
                      </w:r>
                      <w:r w:rsidR="00DA0BC3" w:rsidRPr="00371D7A">
                        <w:rPr>
                          <w:rFonts w:ascii="ＭＳ ゴシック" w:eastAsia="ＭＳ ゴシック" w:hAnsi="ＭＳ ゴシック" w:hint="eastAsia"/>
                          <w:color w:val="000000" w:themeColor="text1"/>
                        </w:rPr>
                        <w:t>について</w:t>
                      </w:r>
                      <w:r w:rsidR="00F14BCE" w:rsidRPr="00371D7A">
                        <w:rPr>
                          <w:rFonts w:ascii="ＭＳ ゴシック" w:eastAsia="ＭＳ ゴシック" w:hAnsi="ＭＳ ゴシック" w:hint="eastAsia"/>
                          <w:color w:val="000000" w:themeColor="text1"/>
                        </w:rPr>
                        <w:t>は、漏えいや火災などの単独災害が連鎖的複合的に重なり継続する場合にほぼ限定され、極めて低いため、</w:t>
                      </w:r>
                      <w:r w:rsidRPr="00371D7A">
                        <w:rPr>
                          <w:rFonts w:ascii="ＭＳ ゴシック" w:eastAsia="ＭＳ ゴシック" w:hAnsi="ＭＳ ゴシック" w:hint="eastAsia"/>
                          <w:color w:val="000000" w:themeColor="text1"/>
                        </w:rPr>
                        <w:t>発生確率には言及せず、一定の条件下で「高圧ガスタンクでBLEVE及びファイヤーボールが引き起こされる場合」を想定し、</w:t>
                      </w:r>
                      <w:r w:rsidR="0048376C" w:rsidRPr="00371D7A">
                        <w:rPr>
                          <w:rFonts w:ascii="ＭＳ ゴシック" w:eastAsia="ＭＳ ゴシック" w:hAnsi="ＭＳ ゴシック" w:hint="eastAsia"/>
                          <w:color w:val="000000" w:themeColor="text1"/>
                        </w:rPr>
                        <w:t>これまでの科学的な知見や</w:t>
                      </w:r>
                      <w:r w:rsidR="00DA0BC3" w:rsidRPr="00371D7A">
                        <w:rPr>
                          <w:rFonts w:ascii="ＭＳ ゴシック" w:eastAsia="ＭＳ ゴシック" w:hAnsi="ＭＳ ゴシック" w:hint="eastAsia"/>
                          <w:color w:val="000000" w:themeColor="text1"/>
                        </w:rPr>
                        <w:t>国の</w:t>
                      </w:r>
                      <w:r w:rsidRPr="00371D7A">
                        <w:rPr>
                          <w:rFonts w:ascii="ＭＳ ゴシック" w:eastAsia="ＭＳ ゴシック" w:hAnsi="ＭＳ ゴシック" w:hint="eastAsia"/>
                          <w:color w:val="000000" w:themeColor="text1"/>
                        </w:rPr>
                        <w:t>防災アセスメント指針の評価手順を参考に、</w:t>
                      </w:r>
                      <w:r w:rsidR="00DA0BC3" w:rsidRPr="00371D7A">
                        <w:rPr>
                          <w:rFonts w:ascii="ＭＳ ゴシック" w:eastAsia="ＭＳ ゴシック" w:hAnsi="ＭＳ ゴシック" w:hint="eastAsia"/>
                          <w:color w:val="000000" w:themeColor="text1"/>
                        </w:rPr>
                        <w:t>その</w:t>
                      </w:r>
                      <w:r w:rsidRPr="00371D7A">
                        <w:rPr>
                          <w:rFonts w:ascii="ＭＳ ゴシック" w:eastAsia="ＭＳ ゴシック" w:hAnsi="ＭＳ ゴシック" w:hint="eastAsia"/>
                          <w:color w:val="000000" w:themeColor="text1"/>
                        </w:rPr>
                        <w:t>影響</w:t>
                      </w:r>
                      <w:r w:rsidR="00DA0BC3" w:rsidRPr="00371D7A">
                        <w:rPr>
                          <w:rFonts w:ascii="ＭＳ ゴシック" w:eastAsia="ＭＳ ゴシック" w:hAnsi="ＭＳ ゴシック" w:hint="eastAsia"/>
                          <w:color w:val="000000" w:themeColor="text1"/>
                        </w:rPr>
                        <w:t>について</w:t>
                      </w:r>
                      <w:r w:rsidRPr="00371D7A">
                        <w:rPr>
                          <w:rFonts w:ascii="ＭＳ ゴシック" w:eastAsia="ＭＳ ゴシック" w:hAnsi="ＭＳ ゴシック" w:hint="eastAsia"/>
                          <w:color w:val="000000" w:themeColor="text1"/>
                        </w:rPr>
                        <w:t>検討</w:t>
                      </w:r>
                    </w:p>
                    <w:p w:rsidR="00C653D3" w:rsidRDefault="00C653D3" w:rsidP="00C653D3">
                      <w:pPr>
                        <w:ind w:left="210" w:hangingChars="100" w:hanging="210"/>
                        <w:rPr>
                          <w:rFonts w:ascii="ＭＳ ゴシック" w:eastAsia="ＭＳ ゴシック" w:hAnsi="ＭＳ ゴシック"/>
                        </w:rPr>
                      </w:pP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○算定対象</w:t>
                      </w:r>
                      <w:r w:rsidR="00410E4B" w:rsidRPr="00410E4B">
                        <w:rPr>
                          <w:rFonts w:ascii="ＭＳ ゴシック" w:eastAsia="ＭＳ ゴシック" w:hAnsi="ＭＳ ゴシック" w:hint="eastAsia"/>
                        </w:rPr>
                        <w:t>（堺泉北臨海地区のみ）</w:t>
                      </w:r>
                    </w:p>
                    <w:p w:rsidR="00C653D3" w:rsidRDefault="00C653D3" w:rsidP="00C653D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057F5B">
                        <w:rPr>
                          <w:rFonts w:ascii="ＭＳ ゴシック" w:eastAsia="ＭＳ ゴシック" w:hAnsi="ＭＳ ゴシック" w:hint="eastAsia"/>
                        </w:rPr>
                        <w:t>可燃性ガスを大気圧沸点以上で貯蔵し、かつ、防液堤により個々仕切られていない高圧ガスタンク</w:t>
                      </w:r>
                    </w:p>
                    <w:p w:rsidR="00C653D3" w:rsidRPr="00674A07" w:rsidRDefault="00C653D3" w:rsidP="00C653D3">
                      <w:pPr>
                        <w:ind w:firstLineChars="100" w:firstLine="210"/>
                        <w:rPr>
                          <w:rFonts w:ascii="ＭＳ ゴシック" w:eastAsia="ＭＳ ゴシック" w:hAnsi="ＭＳ ゴシック"/>
                        </w:rPr>
                      </w:pPr>
                      <w:r w:rsidRPr="00674A07">
                        <w:rPr>
                          <w:rFonts w:ascii="ＭＳ ゴシック" w:eastAsia="ＭＳ ゴシック" w:hAnsi="ＭＳ ゴシック" w:hint="eastAsia"/>
                        </w:rPr>
                        <w:t>○算定結果</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・放射熱　4.5</w:t>
                      </w:r>
                      <w:r>
                        <w:rPr>
                          <w:rFonts w:ascii="ＭＳ ゴシック" w:eastAsia="ＭＳ ゴシック" w:hAnsi="ＭＳ ゴシック" w:hint="eastAsia"/>
                        </w:rPr>
                        <w:t>kW</w:t>
                      </w:r>
                      <w:r w:rsidRPr="00674A07">
                        <w:rPr>
                          <w:rFonts w:ascii="ＭＳ ゴシック" w:eastAsia="ＭＳ ゴシック" w:hAnsi="ＭＳ ゴシック" w:hint="eastAsia"/>
                        </w:rPr>
                        <w:t>/㎡の放射熱が到達する可能性があるのは、浜寺水路付近の海岸線から最も遠いところで約３</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Pr="00674A07" w:rsidRDefault="00C653D3" w:rsidP="00C653D3">
                      <w:pPr>
                        <w:ind w:left="1470" w:hangingChars="700" w:hanging="1470"/>
                        <w:rPr>
                          <w:rFonts w:ascii="ＭＳ ゴシック" w:eastAsia="ＭＳ ゴシック" w:hAnsi="ＭＳ ゴシック"/>
                        </w:rPr>
                      </w:pPr>
                      <w:r w:rsidRPr="00674A07">
                        <w:rPr>
                          <w:rFonts w:ascii="ＭＳ ゴシック" w:eastAsia="ＭＳ ゴシック" w:hAnsi="ＭＳ ゴシック" w:hint="eastAsia"/>
                        </w:rPr>
                        <w:t xml:space="preserve">　　・爆風圧　安全限</w:t>
                      </w:r>
                      <w:r w:rsidRPr="00371D7A">
                        <w:rPr>
                          <w:rFonts w:ascii="ＭＳ ゴシック" w:eastAsia="ＭＳ ゴシック" w:hAnsi="ＭＳ ゴシック" w:hint="eastAsia"/>
                          <w:color w:val="000000" w:themeColor="text1"/>
                        </w:rPr>
                        <w:t>界</w:t>
                      </w:r>
                      <w:r w:rsidR="00A22DD7" w:rsidRPr="00371D7A">
                        <w:rPr>
                          <w:rFonts w:ascii="ＭＳ ゴシック" w:eastAsia="ＭＳ ゴシック" w:hAnsi="ＭＳ ゴシック" w:hint="eastAsia"/>
                          <w:color w:val="000000" w:themeColor="text1"/>
                          <w:vertAlign w:val="superscript"/>
                        </w:rPr>
                        <w:t>注１</w:t>
                      </w:r>
                      <w:r w:rsidRPr="00371D7A">
                        <w:rPr>
                          <w:rFonts w:ascii="ＭＳ ゴシック" w:eastAsia="ＭＳ ゴシック" w:hAnsi="ＭＳ ゴシック" w:hint="eastAsia"/>
                          <w:color w:val="000000" w:themeColor="text1"/>
                        </w:rPr>
                        <w:t>及び推進限界</w:t>
                      </w:r>
                      <w:r w:rsidR="00A22DD7" w:rsidRPr="00371D7A">
                        <w:rPr>
                          <w:rFonts w:ascii="ＭＳ ゴシック" w:eastAsia="ＭＳ ゴシック" w:hAnsi="ＭＳ ゴシック" w:hint="eastAsia"/>
                          <w:color w:val="000000" w:themeColor="text1"/>
                          <w:vertAlign w:val="superscript"/>
                        </w:rPr>
                        <w:t>注２</w:t>
                      </w:r>
                      <w:r w:rsidRPr="00371D7A">
                        <w:rPr>
                          <w:rFonts w:ascii="ＭＳ ゴシック" w:eastAsia="ＭＳ ゴシック" w:hAnsi="ＭＳ ゴシック" w:hint="eastAsia"/>
                          <w:color w:val="000000" w:themeColor="text1"/>
                        </w:rPr>
                        <w:t>である</w:t>
                      </w:r>
                      <w:r w:rsidRPr="00674A07">
                        <w:rPr>
                          <w:rFonts w:ascii="ＭＳ ゴシック" w:eastAsia="ＭＳ ゴシック" w:hAnsi="ＭＳ ゴシック" w:hint="eastAsia"/>
                        </w:rPr>
                        <w:t>2.1</w:t>
                      </w:r>
                      <w:r>
                        <w:rPr>
                          <w:rFonts w:ascii="ＭＳ ゴシック" w:eastAsia="ＭＳ ゴシック" w:hAnsi="ＭＳ ゴシック" w:hint="eastAsia"/>
                        </w:rPr>
                        <w:t>kPa</w:t>
                      </w:r>
                      <w:r w:rsidRPr="00674A07">
                        <w:rPr>
                          <w:rFonts w:ascii="ＭＳ ゴシック" w:eastAsia="ＭＳ ゴシック" w:hAnsi="ＭＳ ゴシック" w:hint="eastAsia"/>
                        </w:rPr>
                        <w:t>の爆風圧が到達する可能性があるのは、浜寺水路付近の海岸線から最も遠いところで約1.5</w:t>
                      </w:r>
                      <w:r>
                        <w:rPr>
                          <w:rFonts w:ascii="ＭＳ ゴシック" w:eastAsia="ＭＳ ゴシック" w:hAnsi="ＭＳ ゴシック" w:hint="eastAsia"/>
                        </w:rPr>
                        <w:t>km</w:t>
                      </w:r>
                      <w:r w:rsidRPr="00674A07">
                        <w:rPr>
                          <w:rFonts w:ascii="ＭＳ ゴシック" w:eastAsia="ＭＳ ゴシック" w:hAnsi="ＭＳ ゴシック" w:hint="eastAsia"/>
                        </w:rPr>
                        <w:t>の地点</w:t>
                      </w:r>
                    </w:p>
                    <w:p w:rsidR="00C653D3" w:rsidRDefault="00C653D3"/>
                    <w:p w:rsidR="00C653D3" w:rsidRPr="00674A07" w:rsidRDefault="00C653D3" w:rsidP="00371D7A">
                      <w:pPr>
                        <w:ind w:firstLineChars="100" w:firstLine="211"/>
                        <w:rPr>
                          <w:rFonts w:ascii="ＭＳ ゴシック" w:eastAsia="ＭＳ ゴシック" w:hAnsi="ＭＳ ゴシック"/>
                        </w:rPr>
                      </w:pPr>
                      <w:r w:rsidRPr="00B34C5F">
                        <w:rPr>
                          <w:rFonts w:ascii="ＭＳ ゴシック" w:eastAsia="ＭＳ ゴシック" w:hAnsi="ＭＳ ゴシック" w:hint="eastAsia"/>
                          <w:b/>
                        </w:rPr>
                        <w:t>□新たな長周期地震動の知見</w:t>
                      </w:r>
                      <w:r w:rsidRPr="00674A07">
                        <w:rPr>
                          <w:rFonts w:ascii="ＭＳ ゴシック" w:eastAsia="ＭＳ ゴシック" w:hAnsi="ＭＳ ゴシック" w:hint="eastAsia"/>
                        </w:rPr>
                        <w:t>（危険物タンクのスロッシング対策について）</w:t>
                      </w:r>
                    </w:p>
                    <w:p w:rsidR="00C653D3" w:rsidRDefault="00C653D3"/>
                    <w:p w:rsidR="00CF308E" w:rsidRDefault="00CF308E"/>
                    <w:p w:rsidR="00C653D3" w:rsidRDefault="00C653D3"/>
                    <w:p w:rsidR="00410E4B" w:rsidRDefault="00410E4B"/>
                    <w:p w:rsidR="00410E4B" w:rsidRPr="00C653D3" w:rsidRDefault="00410E4B"/>
                  </w:txbxContent>
                </v:textbox>
              </v:shape>
            </w:pict>
          </mc:Fallback>
        </mc:AlternateContent>
      </w:r>
    </w:p>
    <w:sectPr w:rsidR="006D57A1" w:rsidSect="006146B7">
      <w:pgSz w:w="23814" w:h="16840" w:orient="landscape" w:code="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88" w:rsidRDefault="00786888" w:rsidP="00786888">
      <w:r>
        <w:separator/>
      </w:r>
    </w:p>
  </w:endnote>
  <w:endnote w:type="continuationSeparator" w:id="0">
    <w:p w:rsidR="00786888" w:rsidRDefault="00786888" w:rsidP="007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88" w:rsidRDefault="00786888" w:rsidP="00786888">
      <w:r>
        <w:separator/>
      </w:r>
    </w:p>
  </w:footnote>
  <w:footnote w:type="continuationSeparator" w:id="0">
    <w:p w:rsidR="00786888" w:rsidRDefault="00786888" w:rsidP="00786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D3"/>
    <w:rsid w:val="00024B1E"/>
    <w:rsid w:val="00025843"/>
    <w:rsid w:val="00051141"/>
    <w:rsid w:val="000D18A4"/>
    <w:rsid w:val="001461A8"/>
    <w:rsid w:val="002B422C"/>
    <w:rsid w:val="003654F4"/>
    <w:rsid w:val="00371D7A"/>
    <w:rsid w:val="0038295F"/>
    <w:rsid w:val="003F091F"/>
    <w:rsid w:val="00410E4B"/>
    <w:rsid w:val="004743AA"/>
    <w:rsid w:val="0048376C"/>
    <w:rsid w:val="004A390C"/>
    <w:rsid w:val="006030D4"/>
    <w:rsid w:val="006146B7"/>
    <w:rsid w:val="006D57A1"/>
    <w:rsid w:val="00720B82"/>
    <w:rsid w:val="00786888"/>
    <w:rsid w:val="008A0A9F"/>
    <w:rsid w:val="00A22DD7"/>
    <w:rsid w:val="00B53845"/>
    <w:rsid w:val="00B6658D"/>
    <w:rsid w:val="00B702C6"/>
    <w:rsid w:val="00C116B1"/>
    <w:rsid w:val="00C353A3"/>
    <w:rsid w:val="00C653D3"/>
    <w:rsid w:val="00CE5DF1"/>
    <w:rsid w:val="00CF308E"/>
    <w:rsid w:val="00D2071A"/>
    <w:rsid w:val="00DA0BC3"/>
    <w:rsid w:val="00DB552E"/>
    <w:rsid w:val="00F14BCE"/>
    <w:rsid w:val="00F7217D"/>
    <w:rsid w:val="00FD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53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53D3"/>
    <w:rPr>
      <w:rFonts w:asciiTheme="majorHAnsi" w:eastAsiaTheme="majorEastAsia" w:hAnsiTheme="majorHAnsi" w:cstheme="majorBidi"/>
      <w:sz w:val="18"/>
      <w:szCs w:val="18"/>
    </w:rPr>
  </w:style>
  <w:style w:type="paragraph" w:styleId="a6">
    <w:name w:val="header"/>
    <w:basedOn w:val="a"/>
    <w:link w:val="a7"/>
    <w:uiPriority w:val="99"/>
    <w:unhideWhenUsed/>
    <w:rsid w:val="00786888"/>
    <w:pPr>
      <w:tabs>
        <w:tab w:val="center" w:pos="4252"/>
        <w:tab w:val="right" w:pos="8504"/>
      </w:tabs>
      <w:snapToGrid w:val="0"/>
    </w:pPr>
  </w:style>
  <w:style w:type="character" w:customStyle="1" w:styleId="a7">
    <w:name w:val="ヘッダー (文字)"/>
    <w:basedOn w:val="a0"/>
    <w:link w:val="a6"/>
    <w:uiPriority w:val="99"/>
    <w:rsid w:val="00786888"/>
  </w:style>
  <w:style w:type="paragraph" w:styleId="a8">
    <w:name w:val="footer"/>
    <w:basedOn w:val="a"/>
    <w:link w:val="a9"/>
    <w:uiPriority w:val="99"/>
    <w:unhideWhenUsed/>
    <w:rsid w:val="00786888"/>
    <w:pPr>
      <w:tabs>
        <w:tab w:val="center" w:pos="4252"/>
        <w:tab w:val="right" w:pos="8504"/>
      </w:tabs>
      <w:snapToGrid w:val="0"/>
    </w:pPr>
  </w:style>
  <w:style w:type="character" w:customStyle="1" w:styleId="a9">
    <w:name w:val="フッター (文字)"/>
    <w:basedOn w:val="a0"/>
    <w:link w:val="a8"/>
    <w:uiPriority w:val="99"/>
    <w:rsid w:val="00786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53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53D3"/>
    <w:rPr>
      <w:rFonts w:asciiTheme="majorHAnsi" w:eastAsiaTheme="majorEastAsia" w:hAnsiTheme="majorHAnsi" w:cstheme="majorBidi"/>
      <w:sz w:val="18"/>
      <w:szCs w:val="18"/>
    </w:rPr>
  </w:style>
  <w:style w:type="paragraph" w:styleId="a6">
    <w:name w:val="header"/>
    <w:basedOn w:val="a"/>
    <w:link w:val="a7"/>
    <w:uiPriority w:val="99"/>
    <w:unhideWhenUsed/>
    <w:rsid w:val="00786888"/>
    <w:pPr>
      <w:tabs>
        <w:tab w:val="center" w:pos="4252"/>
        <w:tab w:val="right" w:pos="8504"/>
      </w:tabs>
      <w:snapToGrid w:val="0"/>
    </w:pPr>
  </w:style>
  <w:style w:type="character" w:customStyle="1" w:styleId="a7">
    <w:name w:val="ヘッダー (文字)"/>
    <w:basedOn w:val="a0"/>
    <w:link w:val="a6"/>
    <w:uiPriority w:val="99"/>
    <w:rsid w:val="00786888"/>
  </w:style>
  <w:style w:type="paragraph" w:styleId="a8">
    <w:name w:val="footer"/>
    <w:basedOn w:val="a"/>
    <w:link w:val="a9"/>
    <w:uiPriority w:val="99"/>
    <w:unhideWhenUsed/>
    <w:rsid w:val="00786888"/>
    <w:pPr>
      <w:tabs>
        <w:tab w:val="center" w:pos="4252"/>
        <w:tab w:val="right" w:pos="8504"/>
      </w:tabs>
      <w:snapToGrid w:val="0"/>
    </w:pPr>
  </w:style>
  <w:style w:type="character" w:customStyle="1" w:styleId="a9">
    <w:name w:val="フッター (文字)"/>
    <w:basedOn w:val="a0"/>
    <w:link w:val="a8"/>
    <w:uiPriority w:val="99"/>
    <w:rsid w:val="0078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2016-02-18T01:24:00Z</cp:lastPrinted>
  <dcterms:created xsi:type="dcterms:W3CDTF">2016-02-18T01:25:00Z</dcterms:created>
  <dcterms:modified xsi:type="dcterms:W3CDTF">2016-02-19T00:52:00Z</dcterms:modified>
</cp:coreProperties>
</file>