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E3A" w:rsidRPr="00A0444B" w:rsidRDefault="00E12778" w:rsidP="002E3E3A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A0444B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D67BF8">
        <w:rPr>
          <w:rFonts w:asciiTheme="majorEastAsia" w:eastAsiaTheme="majorEastAsia" w:hAnsiTheme="majorEastAsia" w:hint="eastAsia"/>
          <w:sz w:val="28"/>
          <w:szCs w:val="28"/>
        </w:rPr>
        <w:t>令和３</w:t>
      </w:r>
      <w:r w:rsidR="00A0444B" w:rsidRPr="00A0444B">
        <w:rPr>
          <w:rFonts w:asciiTheme="majorEastAsia" w:eastAsiaTheme="majorEastAsia" w:hAnsiTheme="majorEastAsia" w:hint="eastAsia"/>
          <w:sz w:val="28"/>
          <w:szCs w:val="28"/>
        </w:rPr>
        <w:t>年度</w:t>
      </w:r>
      <w:r w:rsidR="00A574B1" w:rsidRPr="00A0444B">
        <w:rPr>
          <w:rFonts w:asciiTheme="majorEastAsia" w:eastAsiaTheme="majorEastAsia" w:hAnsiTheme="majorEastAsia" w:hint="eastAsia"/>
          <w:sz w:val="28"/>
          <w:szCs w:val="28"/>
        </w:rPr>
        <w:t>第</w:t>
      </w:r>
      <w:r w:rsidR="0002769D">
        <w:rPr>
          <w:rFonts w:asciiTheme="majorEastAsia" w:eastAsiaTheme="majorEastAsia" w:hAnsiTheme="majorEastAsia" w:hint="eastAsia"/>
          <w:sz w:val="28"/>
          <w:szCs w:val="28"/>
        </w:rPr>
        <w:t>１</w:t>
      </w:r>
      <w:r w:rsidR="006A4E9F" w:rsidRPr="00A0444B">
        <w:rPr>
          <w:rFonts w:asciiTheme="majorEastAsia" w:eastAsiaTheme="majorEastAsia" w:hAnsiTheme="majorEastAsia" w:hint="eastAsia"/>
          <w:sz w:val="28"/>
          <w:szCs w:val="28"/>
        </w:rPr>
        <w:t>回大阪府消費者保護審議会</w:t>
      </w:r>
      <w:r w:rsidR="002E3E3A">
        <w:rPr>
          <w:rFonts w:asciiTheme="majorEastAsia" w:eastAsiaTheme="majorEastAsia" w:hAnsiTheme="majorEastAsia" w:hint="eastAsia"/>
          <w:sz w:val="28"/>
          <w:szCs w:val="28"/>
        </w:rPr>
        <w:t>・</w:t>
      </w:r>
      <w:r w:rsidR="002E3E3A" w:rsidRPr="002E3E3A">
        <w:rPr>
          <w:rFonts w:asciiTheme="majorEastAsia" w:eastAsiaTheme="majorEastAsia" w:hAnsiTheme="majorEastAsia" w:hint="eastAsia"/>
          <w:sz w:val="28"/>
          <w:szCs w:val="28"/>
        </w:rPr>
        <w:t>消費者教育推進地域協議会</w:t>
      </w:r>
    </w:p>
    <w:p w:rsidR="00B77653" w:rsidRPr="00F65722" w:rsidRDefault="00B77653" w:rsidP="00F1624B">
      <w:pPr>
        <w:ind w:leftChars="135" w:left="283" w:right="110" w:firstLineChars="200" w:firstLine="440"/>
        <w:jc w:val="right"/>
        <w:rPr>
          <w:rFonts w:asciiTheme="majorEastAsia" w:eastAsiaTheme="majorEastAsia" w:hAnsiTheme="majorEastAsia"/>
          <w:sz w:val="22"/>
          <w:szCs w:val="24"/>
        </w:rPr>
      </w:pPr>
      <w:r w:rsidRPr="00D67BF8">
        <w:rPr>
          <w:rFonts w:asciiTheme="majorEastAsia" w:eastAsiaTheme="majorEastAsia" w:hAnsiTheme="majorEastAsia" w:hint="eastAsia"/>
          <w:sz w:val="22"/>
          <w:szCs w:val="24"/>
        </w:rPr>
        <w:t>日時：</w:t>
      </w:r>
      <w:r w:rsidR="00D67BF8">
        <w:rPr>
          <w:rFonts w:asciiTheme="majorEastAsia" w:eastAsiaTheme="majorEastAsia" w:hAnsiTheme="majorEastAsia" w:hint="eastAsia"/>
          <w:sz w:val="22"/>
          <w:szCs w:val="24"/>
        </w:rPr>
        <w:t>令和３</w:t>
      </w:r>
      <w:r w:rsidR="00800ED3" w:rsidRPr="00D67BF8">
        <w:rPr>
          <w:rFonts w:asciiTheme="majorEastAsia" w:eastAsiaTheme="majorEastAsia" w:hAnsiTheme="majorEastAsia" w:hint="eastAsia"/>
          <w:sz w:val="22"/>
          <w:szCs w:val="24"/>
        </w:rPr>
        <w:t>年</w:t>
      </w:r>
      <w:r w:rsidR="005F192A">
        <w:rPr>
          <w:rFonts w:asciiTheme="majorEastAsia" w:eastAsiaTheme="majorEastAsia" w:hAnsiTheme="majorEastAsia" w:hint="eastAsia"/>
          <w:sz w:val="22"/>
          <w:szCs w:val="24"/>
        </w:rPr>
        <w:t>11</w:t>
      </w:r>
      <w:r w:rsidR="00800ED3" w:rsidRPr="00D67BF8">
        <w:rPr>
          <w:rFonts w:asciiTheme="majorEastAsia" w:eastAsiaTheme="majorEastAsia" w:hAnsiTheme="majorEastAsia" w:hint="eastAsia"/>
          <w:sz w:val="22"/>
          <w:szCs w:val="24"/>
        </w:rPr>
        <w:t>月</w:t>
      </w:r>
      <w:r w:rsidR="005F192A">
        <w:rPr>
          <w:rFonts w:asciiTheme="majorEastAsia" w:eastAsiaTheme="majorEastAsia" w:hAnsiTheme="majorEastAsia" w:hint="eastAsia"/>
          <w:sz w:val="22"/>
          <w:szCs w:val="24"/>
        </w:rPr>
        <w:t>1</w:t>
      </w:r>
      <w:r w:rsidR="00800ED3" w:rsidRPr="00D67BF8">
        <w:rPr>
          <w:rFonts w:asciiTheme="majorEastAsia" w:eastAsiaTheme="majorEastAsia" w:hAnsiTheme="majorEastAsia" w:hint="eastAsia"/>
          <w:sz w:val="22"/>
          <w:szCs w:val="24"/>
        </w:rPr>
        <w:t>日（</w:t>
      </w:r>
      <w:r w:rsidR="005F192A">
        <w:rPr>
          <w:rFonts w:asciiTheme="majorEastAsia" w:eastAsiaTheme="majorEastAsia" w:hAnsiTheme="majorEastAsia" w:hint="eastAsia"/>
          <w:sz w:val="22"/>
          <w:szCs w:val="24"/>
        </w:rPr>
        <w:t>月</w:t>
      </w:r>
      <w:r w:rsidR="002B69F2" w:rsidRPr="00D67BF8">
        <w:rPr>
          <w:rFonts w:asciiTheme="majorEastAsia" w:eastAsiaTheme="majorEastAsia" w:hAnsiTheme="majorEastAsia" w:hint="eastAsia"/>
          <w:sz w:val="22"/>
          <w:szCs w:val="24"/>
        </w:rPr>
        <w:t>）</w:t>
      </w:r>
      <w:r w:rsidR="005F192A">
        <w:rPr>
          <w:rFonts w:asciiTheme="majorEastAsia" w:eastAsiaTheme="majorEastAsia" w:hAnsiTheme="majorEastAsia" w:hint="eastAsia"/>
          <w:sz w:val="22"/>
          <w:szCs w:val="24"/>
        </w:rPr>
        <w:t>午後2</w:t>
      </w:r>
      <w:r w:rsidR="00D63726" w:rsidRPr="00D67BF8">
        <w:rPr>
          <w:rFonts w:asciiTheme="majorEastAsia" w:eastAsiaTheme="majorEastAsia" w:hAnsiTheme="majorEastAsia" w:hint="eastAsia"/>
          <w:sz w:val="22"/>
          <w:szCs w:val="24"/>
        </w:rPr>
        <w:t>時から</w:t>
      </w:r>
    </w:p>
    <w:p w:rsidR="00D63726" w:rsidRPr="00D67BF8" w:rsidRDefault="00A86239" w:rsidP="00F1624B">
      <w:pPr>
        <w:ind w:leftChars="135" w:left="283" w:right="550" w:firstLineChars="200" w:firstLine="440"/>
        <w:jc w:val="right"/>
        <w:rPr>
          <w:rFonts w:asciiTheme="majorEastAsia" w:eastAsiaTheme="majorEastAsia" w:hAnsiTheme="majorEastAsia"/>
          <w:sz w:val="22"/>
          <w:szCs w:val="24"/>
        </w:rPr>
      </w:pPr>
      <w:r w:rsidRPr="00D67BF8">
        <w:rPr>
          <w:rFonts w:asciiTheme="majorEastAsia" w:eastAsiaTheme="majorEastAsia" w:hAnsiTheme="majorEastAsia" w:hint="eastAsia"/>
          <w:sz w:val="22"/>
          <w:szCs w:val="24"/>
        </w:rPr>
        <w:t>場所</w:t>
      </w:r>
      <w:r w:rsidR="0002769D" w:rsidRPr="00D67BF8">
        <w:rPr>
          <w:rFonts w:asciiTheme="majorEastAsia" w:eastAsiaTheme="majorEastAsia" w:hAnsiTheme="majorEastAsia" w:hint="eastAsia"/>
          <w:sz w:val="22"/>
          <w:szCs w:val="24"/>
        </w:rPr>
        <w:t>：</w:t>
      </w:r>
      <w:r w:rsidR="005F192A">
        <w:rPr>
          <w:rFonts w:asciiTheme="majorEastAsia" w:eastAsiaTheme="majorEastAsia" w:hAnsiTheme="majorEastAsia" w:hint="eastAsia"/>
          <w:sz w:val="22"/>
          <w:szCs w:val="24"/>
        </w:rPr>
        <w:t>大阪産業創造館</w:t>
      </w:r>
      <w:r w:rsidR="00AF1A12">
        <w:rPr>
          <w:rFonts w:asciiTheme="majorEastAsia" w:eastAsiaTheme="majorEastAsia" w:hAnsiTheme="majorEastAsia" w:hint="eastAsia"/>
          <w:sz w:val="22"/>
          <w:szCs w:val="24"/>
        </w:rPr>
        <w:t xml:space="preserve">　６階</w:t>
      </w:r>
      <w:r w:rsidR="005F192A">
        <w:rPr>
          <w:rFonts w:asciiTheme="majorEastAsia" w:eastAsiaTheme="majorEastAsia" w:hAnsiTheme="majorEastAsia" w:hint="eastAsia"/>
          <w:sz w:val="22"/>
          <w:szCs w:val="24"/>
        </w:rPr>
        <w:t>会議室A・B</w:t>
      </w:r>
    </w:p>
    <w:p w:rsidR="009D4669" w:rsidRPr="00566490" w:rsidRDefault="006358A5" w:rsidP="00566490">
      <w:pPr>
        <w:wordWrap w:val="0"/>
        <w:ind w:right="328"/>
        <w:jc w:val="right"/>
        <w:rPr>
          <w:rFonts w:asciiTheme="majorEastAsia" w:eastAsiaTheme="majorEastAsia" w:hAnsiTheme="majorEastAsia"/>
          <w:kern w:val="0"/>
          <w:sz w:val="22"/>
          <w:szCs w:val="24"/>
        </w:rPr>
      </w:pPr>
      <w:r>
        <w:rPr>
          <w:rFonts w:asciiTheme="majorEastAsia" w:eastAsiaTheme="majorEastAsia" w:hAnsiTheme="majorEastAsia" w:hint="eastAsia"/>
          <w:kern w:val="0"/>
          <w:sz w:val="22"/>
          <w:szCs w:val="24"/>
        </w:rPr>
        <w:t xml:space="preserve">　</w:t>
      </w:r>
    </w:p>
    <w:p w:rsidR="00800ED3" w:rsidRPr="009C37CC" w:rsidRDefault="00955121" w:rsidP="00800ED3">
      <w:pPr>
        <w:jc w:val="center"/>
        <w:rPr>
          <w:rFonts w:asciiTheme="majorEastAsia" w:eastAsiaTheme="majorEastAsia" w:hAnsiTheme="majorEastAsia"/>
          <w:sz w:val="32"/>
          <w:szCs w:val="28"/>
        </w:rPr>
      </w:pPr>
      <w:r w:rsidRPr="009C37CC">
        <w:rPr>
          <w:rFonts w:asciiTheme="majorEastAsia" w:eastAsiaTheme="majorEastAsia" w:hAnsiTheme="majorEastAsia" w:hint="eastAsia"/>
          <w:sz w:val="32"/>
          <w:szCs w:val="28"/>
        </w:rPr>
        <w:t>次　　　第</w:t>
      </w:r>
    </w:p>
    <w:p w:rsidR="009D4669" w:rsidRPr="003634B8" w:rsidRDefault="009D4669" w:rsidP="00AE37D0">
      <w:pPr>
        <w:spacing w:line="240" w:lineRule="exact"/>
        <w:rPr>
          <w:rFonts w:asciiTheme="majorEastAsia" w:eastAsiaTheme="majorEastAsia" w:hAnsiTheme="majorEastAsia"/>
          <w:sz w:val="22"/>
          <w:szCs w:val="24"/>
        </w:rPr>
      </w:pPr>
    </w:p>
    <w:p w:rsidR="00AF66E5" w:rsidRPr="002B69F2" w:rsidRDefault="00CF7EE4" w:rsidP="00FD1060">
      <w:pPr>
        <w:ind w:leftChars="135" w:left="283" w:firstLineChars="200" w:firstLine="440"/>
        <w:rPr>
          <w:rFonts w:asciiTheme="majorEastAsia" w:eastAsiaTheme="majorEastAsia" w:hAnsiTheme="majorEastAsia"/>
          <w:sz w:val="22"/>
          <w:szCs w:val="24"/>
        </w:rPr>
      </w:pPr>
      <w:r w:rsidRPr="002B69F2">
        <w:rPr>
          <w:rFonts w:asciiTheme="majorEastAsia" w:eastAsiaTheme="majorEastAsia" w:hAnsiTheme="majorEastAsia" w:hint="eastAsia"/>
          <w:sz w:val="22"/>
          <w:szCs w:val="24"/>
        </w:rPr>
        <w:t xml:space="preserve">１　</w:t>
      </w:r>
      <w:r w:rsidR="00AF66E5" w:rsidRPr="002B69F2">
        <w:rPr>
          <w:rFonts w:asciiTheme="majorEastAsia" w:eastAsiaTheme="majorEastAsia" w:hAnsiTheme="majorEastAsia" w:hint="eastAsia"/>
          <w:sz w:val="22"/>
          <w:szCs w:val="24"/>
        </w:rPr>
        <w:t xml:space="preserve">開　</w:t>
      </w:r>
      <w:r w:rsidR="00F76641" w:rsidRPr="002B69F2"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  <w:r w:rsidR="00AF66E5" w:rsidRPr="002B69F2">
        <w:rPr>
          <w:rFonts w:asciiTheme="majorEastAsia" w:eastAsiaTheme="majorEastAsia" w:hAnsiTheme="majorEastAsia" w:hint="eastAsia"/>
          <w:sz w:val="22"/>
          <w:szCs w:val="24"/>
        </w:rPr>
        <w:t>会</w:t>
      </w:r>
    </w:p>
    <w:p w:rsidR="00665B78" w:rsidRPr="00B24DE2" w:rsidRDefault="00665B78" w:rsidP="00FD1060">
      <w:pPr>
        <w:ind w:leftChars="135" w:left="283"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2B69F2" w:rsidRPr="003634B8" w:rsidRDefault="002B69F2" w:rsidP="002B69F2">
      <w:pPr>
        <w:ind w:leftChars="135" w:left="283" w:firstLineChars="200" w:firstLine="440"/>
        <w:rPr>
          <w:rFonts w:asciiTheme="majorEastAsia" w:eastAsiaTheme="majorEastAsia" w:hAnsiTheme="majorEastAsia"/>
          <w:sz w:val="22"/>
          <w:szCs w:val="24"/>
        </w:rPr>
      </w:pPr>
      <w:r w:rsidRPr="003634B8">
        <w:rPr>
          <w:rFonts w:asciiTheme="majorEastAsia" w:eastAsiaTheme="majorEastAsia" w:hAnsiTheme="majorEastAsia" w:hint="eastAsia"/>
          <w:sz w:val="22"/>
          <w:szCs w:val="24"/>
        </w:rPr>
        <w:t>２　議　　題</w:t>
      </w:r>
    </w:p>
    <w:p w:rsidR="002A41E3" w:rsidRDefault="00820506" w:rsidP="00CC30EB">
      <w:pPr>
        <w:ind w:leftChars="135" w:left="283" w:firstLineChars="200" w:firstLine="44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 xml:space="preserve">　　　（１）</w:t>
      </w:r>
      <w:r w:rsidR="0002769D">
        <w:rPr>
          <w:rFonts w:asciiTheme="majorEastAsia" w:eastAsiaTheme="majorEastAsia" w:hAnsiTheme="majorEastAsia" w:hint="eastAsia"/>
          <w:sz w:val="22"/>
          <w:szCs w:val="24"/>
        </w:rPr>
        <w:t>府の消費者施策等について</w:t>
      </w:r>
    </w:p>
    <w:p w:rsidR="0002769D" w:rsidRDefault="00653C95" w:rsidP="0002769D">
      <w:pPr>
        <w:ind w:leftChars="135" w:left="283" w:firstLineChars="800" w:firstLine="176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・</w:t>
      </w:r>
      <w:r w:rsidR="0002769D">
        <w:rPr>
          <w:rFonts w:asciiTheme="majorEastAsia" w:eastAsiaTheme="majorEastAsia" w:hAnsiTheme="majorEastAsia" w:hint="eastAsia"/>
          <w:sz w:val="22"/>
          <w:szCs w:val="24"/>
        </w:rPr>
        <w:t>府における消費者行政の主な取組状況</w:t>
      </w:r>
    </w:p>
    <w:p w:rsidR="0002769D" w:rsidRDefault="00F26ED7" w:rsidP="0002769D">
      <w:pPr>
        <w:ind w:leftChars="135" w:left="283" w:firstLineChars="800" w:firstLine="176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・府消費者基本計画（第２期）の重点取組と参考指標の取組</w:t>
      </w:r>
      <w:r w:rsidR="0002769D">
        <w:rPr>
          <w:rFonts w:asciiTheme="majorEastAsia" w:eastAsiaTheme="majorEastAsia" w:hAnsiTheme="majorEastAsia" w:hint="eastAsia"/>
          <w:sz w:val="22"/>
          <w:szCs w:val="24"/>
        </w:rPr>
        <w:t>状況</w:t>
      </w:r>
    </w:p>
    <w:p w:rsidR="00910FF2" w:rsidRDefault="00482024" w:rsidP="00910FF2">
      <w:pPr>
        <w:ind w:leftChars="135" w:left="283" w:firstLineChars="500" w:firstLine="110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（</w:t>
      </w:r>
      <w:r w:rsidR="002A18B9">
        <w:rPr>
          <w:rFonts w:asciiTheme="majorEastAsia" w:eastAsiaTheme="majorEastAsia" w:hAnsiTheme="majorEastAsia" w:hint="eastAsia"/>
          <w:sz w:val="22"/>
          <w:szCs w:val="24"/>
        </w:rPr>
        <w:t>２）若者</w:t>
      </w:r>
      <w:r w:rsidR="00910FF2">
        <w:rPr>
          <w:rFonts w:asciiTheme="majorEastAsia" w:eastAsiaTheme="majorEastAsia" w:hAnsiTheme="majorEastAsia" w:hint="eastAsia"/>
          <w:sz w:val="22"/>
          <w:szCs w:val="24"/>
        </w:rPr>
        <w:t>と</w:t>
      </w:r>
      <w:r w:rsidR="002A18B9">
        <w:rPr>
          <w:rFonts w:asciiTheme="majorEastAsia" w:eastAsiaTheme="majorEastAsia" w:hAnsiTheme="majorEastAsia" w:hint="eastAsia"/>
          <w:sz w:val="22"/>
          <w:szCs w:val="24"/>
        </w:rPr>
        <w:t>高齢者向け</w:t>
      </w:r>
      <w:r w:rsidR="00A14F17">
        <w:rPr>
          <w:rFonts w:asciiTheme="majorEastAsia" w:eastAsiaTheme="majorEastAsia" w:hAnsiTheme="majorEastAsia" w:hint="eastAsia"/>
          <w:sz w:val="22"/>
          <w:szCs w:val="24"/>
        </w:rPr>
        <w:t>啓発</w:t>
      </w:r>
      <w:r w:rsidR="002A18B9">
        <w:rPr>
          <w:rFonts w:asciiTheme="majorEastAsia" w:eastAsiaTheme="majorEastAsia" w:hAnsiTheme="majorEastAsia" w:hint="eastAsia"/>
          <w:sz w:val="22"/>
          <w:szCs w:val="24"/>
        </w:rPr>
        <w:t>事業の取組状況について</w:t>
      </w:r>
    </w:p>
    <w:p w:rsidR="00D67BF8" w:rsidRDefault="00D67BF8" w:rsidP="00910FF2">
      <w:pPr>
        <w:ind w:leftChars="135" w:left="283" w:firstLineChars="800" w:firstLine="176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・</w:t>
      </w:r>
      <w:r w:rsidR="00910FF2">
        <w:rPr>
          <w:rFonts w:asciiTheme="majorEastAsia" w:eastAsiaTheme="majorEastAsia" w:hAnsiTheme="majorEastAsia" w:hint="eastAsia"/>
          <w:sz w:val="22"/>
          <w:szCs w:val="24"/>
        </w:rPr>
        <w:t>大阪府消費者教育学生リーダー会の取組</w:t>
      </w:r>
    </w:p>
    <w:p w:rsidR="00430E59" w:rsidRDefault="00910FF2" w:rsidP="00910FF2">
      <w:pPr>
        <w:ind w:leftChars="135" w:left="283" w:firstLineChars="800" w:firstLine="176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・</w:t>
      </w:r>
      <w:r w:rsidR="00430E59">
        <w:rPr>
          <w:rFonts w:asciiTheme="majorEastAsia" w:eastAsiaTheme="majorEastAsia" w:hAnsiTheme="majorEastAsia" w:hint="eastAsia"/>
          <w:sz w:val="22"/>
          <w:szCs w:val="24"/>
        </w:rPr>
        <w:t>消費者安全確保地域協議会（見守りネットワーク）設置促進の取組</w:t>
      </w:r>
    </w:p>
    <w:p w:rsidR="00482024" w:rsidRPr="003634B8" w:rsidRDefault="00482024" w:rsidP="00482024">
      <w:pPr>
        <w:ind w:leftChars="135" w:left="283" w:firstLineChars="200" w:firstLine="44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 xml:space="preserve">　　　（３）その他</w:t>
      </w:r>
    </w:p>
    <w:p w:rsidR="002B69F2" w:rsidRDefault="002B69F2" w:rsidP="002B69F2">
      <w:pPr>
        <w:ind w:leftChars="135" w:left="283" w:firstLineChars="200" w:firstLine="440"/>
        <w:rPr>
          <w:rFonts w:asciiTheme="majorEastAsia" w:eastAsiaTheme="majorEastAsia" w:hAnsiTheme="majorEastAsia"/>
          <w:sz w:val="22"/>
          <w:szCs w:val="24"/>
        </w:rPr>
      </w:pPr>
    </w:p>
    <w:p w:rsidR="002B69F2" w:rsidRPr="00455628" w:rsidRDefault="002B69F2" w:rsidP="00455628">
      <w:pPr>
        <w:ind w:leftChars="135" w:left="283" w:firstLineChars="200" w:firstLine="440"/>
        <w:rPr>
          <w:rFonts w:asciiTheme="majorEastAsia" w:eastAsiaTheme="majorEastAsia" w:hAnsiTheme="majorEastAsia" w:hint="eastAsia"/>
          <w:sz w:val="22"/>
          <w:szCs w:val="24"/>
        </w:rPr>
      </w:pPr>
      <w:r w:rsidRPr="003634B8">
        <w:rPr>
          <w:rFonts w:asciiTheme="majorEastAsia" w:eastAsiaTheme="majorEastAsia" w:hAnsiTheme="majorEastAsia" w:hint="eastAsia"/>
          <w:sz w:val="22"/>
          <w:szCs w:val="24"/>
        </w:rPr>
        <w:t xml:space="preserve">３　閉　　</w:t>
      </w:r>
      <w:r w:rsidRPr="001939F4">
        <w:rPr>
          <w:rFonts w:asciiTheme="majorEastAsia" w:eastAsiaTheme="majorEastAsia" w:hAnsiTheme="majorEastAsia" w:hint="eastAsia"/>
          <w:sz w:val="22"/>
          <w:szCs w:val="24"/>
        </w:rPr>
        <w:t>会</w:t>
      </w:r>
    </w:p>
    <w:p w:rsidR="002B69F2" w:rsidRDefault="002B69F2" w:rsidP="005A78F8">
      <w:pPr>
        <w:widowControl/>
        <w:spacing w:line="440" w:lineRule="exact"/>
        <w:ind w:leftChars="335" w:left="703" w:firstLineChars="200" w:firstLine="440"/>
        <w:jc w:val="left"/>
        <w:rPr>
          <w:rFonts w:asciiTheme="majorEastAsia" w:eastAsiaTheme="majorEastAsia" w:hAnsiTheme="majorEastAsia"/>
          <w:sz w:val="22"/>
          <w:szCs w:val="24"/>
        </w:rPr>
      </w:pPr>
      <w:r w:rsidRPr="001939F4">
        <w:rPr>
          <w:rFonts w:asciiTheme="majorEastAsia" w:eastAsiaTheme="majorEastAsia" w:hAnsiTheme="majorEastAsia" w:hint="eastAsia"/>
          <w:sz w:val="22"/>
          <w:szCs w:val="24"/>
        </w:rPr>
        <w:t>≪配付資料≫</w:t>
      </w:r>
    </w:p>
    <w:p w:rsidR="00430E59" w:rsidRDefault="00430E59" w:rsidP="005A78F8">
      <w:pPr>
        <w:widowControl/>
        <w:spacing w:line="440" w:lineRule="exact"/>
        <w:ind w:leftChars="335" w:left="703" w:firstLineChars="200" w:firstLine="440"/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 xml:space="preserve">　資料１　</w:t>
      </w:r>
      <w:r w:rsidRPr="00430E59">
        <w:rPr>
          <w:rFonts w:asciiTheme="majorEastAsia" w:eastAsiaTheme="majorEastAsia" w:hAnsiTheme="majorEastAsia" w:hint="eastAsia"/>
          <w:sz w:val="22"/>
          <w:szCs w:val="24"/>
        </w:rPr>
        <w:t>消費生活苦情審査委員会について</w:t>
      </w:r>
    </w:p>
    <w:p w:rsidR="00430E59" w:rsidRDefault="00430E59" w:rsidP="00430E59">
      <w:pPr>
        <w:widowControl/>
        <w:spacing w:line="440" w:lineRule="exact"/>
        <w:ind w:leftChars="335" w:left="703" w:firstLineChars="200" w:firstLine="440"/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 xml:space="preserve">　資料２　</w:t>
      </w:r>
      <w:r w:rsidRPr="00430E59">
        <w:rPr>
          <w:rFonts w:asciiTheme="majorEastAsia" w:eastAsiaTheme="majorEastAsia" w:hAnsiTheme="majorEastAsia" w:hint="eastAsia"/>
          <w:sz w:val="22"/>
          <w:szCs w:val="24"/>
        </w:rPr>
        <w:t>自主行動基準検討部会資料について</w:t>
      </w:r>
    </w:p>
    <w:p w:rsidR="00430E59" w:rsidRDefault="00430E59" w:rsidP="00430E59">
      <w:pPr>
        <w:widowControl/>
        <w:spacing w:line="440" w:lineRule="exact"/>
        <w:ind w:leftChars="335" w:left="703" w:firstLineChars="300" w:firstLine="660"/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資料３</w:t>
      </w:r>
      <w:r w:rsidR="00FB509E">
        <w:rPr>
          <w:rFonts w:asciiTheme="majorEastAsia" w:eastAsiaTheme="majorEastAsia" w:hAnsiTheme="majorEastAsia" w:hint="eastAsia"/>
          <w:sz w:val="22"/>
          <w:szCs w:val="24"/>
        </w:rPr>
        <w:t xml:space="preserve">　府における消費者行政の主な取組状況</w:t>
      </w:r>
    </w:p>
    <w:p w:rsidR="00B11B77" w:rsidRDefault="00B11B77" w:rsidP="00430E59">
      <w:pPr>
        <w:widowControl/>
        <w:spacing w:line="440" w:lineRule="exact"/>
        <w:ind w:leftChars="335" w:left="703" w:firstLineChars="300" w:firstLine="660"/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資料４－１　第２期</w:t>
      </w:r>
      <w:r w:rsidRPr="007C12CD">
        <w:rPr>
          <w:rFonts w:asciiTheme="majorEastAsia" w:eastAsiaTheme="majorEastAsia" w:hAnsiTheme="majorEastAsia" w:hint="eastAsia"/>
          <w:sz w:val="22"/>
          <w:szCs w:val="24"/>
        </w:rPr>
        <w:t>大阪府消費者基本計画</w:t>
      </w:r>
      <w:r>
        <w:rPr>
          <w:rFonts w:asciiTheme="majorEastAsia" w:eastAsiaTheme="majorEastAsia" w:hAnsiTheme="majorEastAsia" w:hint="eastAsia"/>
          <w:sz w:val="22"/>
          <w:szCs w:val="24"/>
        </w:rPr>
        <w:t>（概要）</w:t>
      </w:r>
    </w:p>
    <w:p w:rsidR="00B11B77" w:rsidRDefault="00430E59" w:rsidP="00B11B77">
      <w:pPr>
        <w:widowControl/>
        <w:spacing w:line="440" w:lineRule="exact"/>
        <w:ind w:leftChars="335" w:left="703" w:firstLineChars="300" w:firstLine="660"/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資料４</w:t>
      </w:r>
      <w:r w:rsidR="00B11B77">
        <w:rPr>
          <w:rFonts w:asciiTheme="majorEastAsia" w:eastAsiaTheme="majorEastAsia" w:hAnsiTheme="majorEastAsia" w:hint="eastAsia"/>
          <w:sz w:val="22"/>
          <w:szCs w:val="24"/>
        </w:rPr>
        <w:t>－２</w:t>
      </w:r>
      <w:r w:rsidR="00910FF2">
        <w:rPr>
          <w:rFonts w:asciiTheme="majorEastAsia" w:eastAsiaTheme="majorEastAsia" w:hAnsiTheme="majorEastAsia" w:hint="eastAsia"/>
          <w:sz w:val="22"/>
          <w:szCs w:val="24"/>
        </w:rPr>
        <w:t xml:space="preserve">　第２期消費者基本計画の重点取組と参考指標の達成</w:t>
      </w:r>
      <w:r w:rsidR="00FB509E">
        <w:rPr>
          <w:rFonts w:asciiTheme="majorEastAsia" w:eastAsiaTheme="majorEastAsia" w:hAnsiTheme="majorEastAsia" w:hint="eastAsia"/>
          <w:sz w:val="22"/>
          <w:szCs w:val="24"/>
        </w:rPr>
        <w:t>状況</w:t>
      </w:r>
    </w:p>
    <w:p w:rsidR="00430E59" w:rsidRDefault="00430E59" w:rsidP="00430E59">
      <w:pPr>
        <w:widowControl/>
        <w:spacing w:line="440" w:lineRule="exact"/>
        <w:ind w:leftChars="335" w:left="703" w:firstLineChars="300" w:firstLine="660"/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 xml:space="preserve">資料５　</w:t>
      </w:r>
      <w:r w:rsidR="006913A6" w:rsidRPr="00D319D9">
        <w:rPr>
          <w:rFonts w:asciiTheme="majorEastAsia" w:eastAsiaTheme="majorEastAsia" w:hAnsiTheme="majorEastAsia" w:hint="eastAsia"/>
          <w:sz w:val="22"/>
          <w:szCs w:val="24"/>
        </w:rPr>
        <w:t>大阪府消費者教育学生リーダー会の取組について</w:t>
      </w:r>
    </w:p>
    <w:p w:rsidR="00430E59" w:rsidRDefault="00430E59" w:rsidP="00430E59">
      <w:pPr>
        <w:widowControl/>
        <w:spacing w:line="440" w:lineRule="exact"/>
        <w:ind w:leftChars="335" w:left="703" w:firstLineChars="300" w:firstLine="660"/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資料６　消費者安全確保地域協議会（見守りネットワーク）設置促進について</w:t>
      </w:r>
    </w:p>
    <w:p w:rsidR="00560858" w:rsidRPr="001939F4" w:rsidRDefault="00430E59" w:rsidP="00455628">
      <w:pPr>
        <w:widowControl/>
        <w:spacing w:line="440" w:lineRule="exact"/>
        <w:ind w:leftChars="335" w:left="703" w:firstLineChars="700" w:firstLine="1540"/>
        <w:jc w:val="left"/>
        <w:rPr>
          <w:rFonts w:asciiTheme="majorEastAsia" w:eastAsiaTheme="majorEastAsia" w:hAnsiTheme="majorEastAsia" w:hint="eastAsia"/>
          <w:sz w:val="22"/>
          <w:szCs w:val="24"/>
        </w:rPr>
      </w:pPr>
      <w:r w:rsidRPr="00430E59">
        <w:rPr>
          <w:rFonts w:asciiTheme="majorEastAsia" w:eastAsiaTheme="majorEastAsia" w:hAnsiTheme="majorEastAsia" w:hint="eastAsia"/>
          <w:sz w:val="22"/>
          <w:szCs w:val="24"/>
        </w:rPr>
        <w:t xml:space="preserve">～地域の見守り者　ウェブ意見交換会の取組～ 　</w:t>
      </w:r>
      <w:bookmarkStart w:id="0" w:name="_GoBack"/>
      <w:bookmarkEnd w:id="0"/>
    </w:p>
    <w:p w:rsidR="00D34F71" w:rsidRDefault="002B69F2" w:rsidP="00053AA2">
      <w:pPr>
        <w:widowControl/>
        <w:ind w:leftChars="200" w:left="420" w:firstLineChars="300" w:firstLine="660"/>
        <w:jc w:val="left"/>
        <w:rPr>
          <w:rFonts w:asciiTheme="majorEastAsia" w:eastAsiaTheme="majorEastAsia" w:hAnsiTheme="majorEastAsia"/>
          <w:sz w:val="22"/>
          <w:szCs w:val="24"/>
        </w:rPr>
      </w:pPr>
      <w:r w:rsidRPr="001939F4">
        <w:rPr>
          <w:rFonts w:asciiTheme="majorEastAsia" w:eastAsiaTheme="majorEastAsia" w:hAnsiTheme="majorEastAsia" w:hint="eastAsia"/>
          <w:sz w:val="22"/>
          <w:szCs w:val="24"/>
        </w:rPr>
        <w:t>＜参考資料＞</w:t>
      </w:r>
    </w:p>
    <w:p w:rsidR="002B69F2" w:rsidRPr="007C12CD" w:rsidRDefault="002B69F2" w:rsidP="005A78F8">
      <w:pPr>
        <w:widowControl/>
        <w:ind w:leftChars="200" w:left="420"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 w:rsidRPr="007C12CD">
        <w:rPr>
          <w:rFonts w:asciiTheme="majorEastAsia" w:eastAsiaTheme="majorEastAsia" w:hAnsiTheme="majorEastAsia" w:hint="eastAsia"/>
          <w:sz w:val="22"/>
          <w:szCs w:val="24"/>
        </w:rPr>
        <w:t>・大阪府消費者保護条例</w:t>
      </w:r>
    </w:p>
    <w:p w:rsidR="002B69F2" w:rsidRDefault="002B69F2" w:rsidP="005A78F8">
      <w:pPr>
        <w:widowControl/>
        <w:ind w:leftChars="200" w:left="420"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 w:rsidRPr="007C12CD">
        <w:rPr>
          <w:rFonts w:asciiTheme="majorEastAsia" w:eastAsiaTheme="majorEastAsia" w:hAnsiTheme="majorEastAsia" w:hint="eastAsia"/>
          <w:sz w:val="22"/>
          <w:szCs w:val="24"/>
        </w:rPr>
        <w:t>・大阪府消費者保護審議会規則</w:t>
      </w:r>
      <w:r w:rsidR="004702A7"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</w:p>
    <w:p w:rsidR="004702A7" w:rsidRPr="00D04AFF" w:rsidRDefault="00580C42" w:rsidP="004702A7">
      <w:pPr>
        <w:widowControl/>
        <w:ind w:leftChars="200" w:left="420"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・</w:t>
      </w:r>
      <w:r w:rsidRPr="00580C42">
        <w:rPr>
          <w:rFonts w:asciiTheme="majorEastAsia" w:eastAsiaTheme="majorEastAsia" w:hAnsiTheme="majorEastAsia" w:hint="eastAsia"/>
          <w:sz w:val="22"/>
          <w:szCs w:val="24"/>
        </w:rPr>
        <w:t>大阪府消費者教育推進地域協議会設置要綱</w:t>
      </w:r>
      <w:r w:rsidR="004702A7"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</w:p>
    <w:p w:rsidR="00AF1A12" w:rsidRDefault="004702A7" w:rsidP="00B11B77">
      <w:pPr>
        <w:widowControl/>
        <w:ind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 xml:space="preserve">　　・第２期</w:t>
      </w:r>
      <w:r w:rsidRPr="007C12CD">
        <w:rPr>
          <w:rFonts w:asciiTheme="majorEastAsia" w:eastAsiaTheme="majorEastAsia" w:hAnsiTheme="majorEastAsia" w:hint="eastAsia"/>
          <w:sz w:val="22"/>
          <w:szCs w:val="24"/>
        </w:rPr>
        <w:t>大阪府消費者基本計画</w:t>
      </w:r>
    </w:p>
    <w:p w:rsidR="00480BDC" w:rsidRPr="004702A7" w:rsidRDefault="00B11B77" w:rsidP="00480BDC">
      <w:pPr>
        <w:widowControl/>
        <w:ind w:leftChars="200" w:left="420"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・令和２年度</w:t>
      </w:r>
      <w:r w:rsidR="00480BDC" w:rsidRPr="00480BDC">
        <w:rPr>
          <w:rFonts w:asciiTheme="majorEastAsia" w:eastAsiaTheme="majorEastAsia" w:hAnsiTheme="majorEastAsia" w:hint="eastAsia"/>
          <w:sz w:val="22"/>
          <w:szCs w:val="24"/>
        </w:rPr>
        <w:t>消費生活相談の概要</w:t>
      </w:r>
      <w:r w:rsidR="00480BDC">
        <w:rPr>
          <w:rFonts w:asciiTheme="majorEastAsia" w:eastAsiaTheme="majorEastAsia" w:hAnsiTheme="majorEastAsia" w:hint="eastAsia"/>
          <w:sz w:val="22"/>
          <w:szCs w:val="24"/>
        </w:rPr>
        <w:t>（大阪府内版）</w:t>
      </w:r>
    </w:p>
    <w:p w:rsidR="004702A7" w:rsidRDefault="004702A7" w:rsidP="004702A7">
      <w:pPr>
        <w:widowControl/>
        <w:ind w:firstLineChars="300" w:firstLine="660"/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 xml:space="preserve">　　　・</w:t>
      </w:r>
      <w:r w:rsidRPr="007C12CD">
        <w:rPr>
          <w:rFonts w:asciiTheme="majorEastAsia" w:eastAsiaTheme="majorEastAsia" w:hAnsiTheme="majorEastAsia" w:hint="eastAsia"/>
          <w:sz w:val="22"/>
          <w:szCs w:val="24"/>
        </w:rPr>
        <w:t>大阪府消費者施策の実施状況</w:t>
      </w:r>
      <w:r>
        <w:rPr>
          <w:rFonts w:asciiTheme="majorEastAsia" w:eastAsiaTheme="majorEastAsia" w:hAnsiTheme="majorEastAsia" w:hint="eastAsia"/>
          <w:sz w:val="22"/>
          <w:szCs w:val="24"/>
        </w:rPr>
        <w:t>（令和３年1</w:t>
      </w:r>
      <w:r>
        <w:rPr>
          <w:rFonts w:asciiTheme="majorEastAsia" w:eastAsiaTheme="majorEastAsia" w:hAnsiTheme="majorEastAsia"/>
          <w:sz w:val="22"/>
          <w:szCs w:val="24"/>
        </w:rPr>
        <w:t>1</w:t>
      </w:r>
      <w:r w:rsidRPr="007C12CD">
        <w:rPr>
          <w:rFonts w:asciiTheme="majorEastAsia" w:eastAsiaTheme="majorEastAsia" w:hAnsiTheme="majorEastAsia" w:hint="eastAsia"/>
          <w:sz w:val="22"/>
          <w:szCs w:val="24"/>
        </w:rPr>
        <w:t>月）</w:t>
      </w:r>
    </w:p>
    <w:p w:rsidR="00580C42" w:rsidRDefault="004702A7" w:rsidP="004702A7">
      <w:pPr>
        <w:widowControl/>
        <w:ind w:firstLineChars="300" w:firstLine="660"/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 xml:space="preserve">　　　・市町村消費者施策の概要（令和３年11月）</w:t>
      </w:r>
    </w:p>
    <w:p w:rsidR="00053AA2" w:rsidRPr="00053AA2" w:rsidRDefault="00430E59" w:rsidP="00430E59">
      <w:pPr>
        <w:widowControl/>
        <w:ind w:leftChars="200" w:left="420"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・大阪府作成</w:t>
      </w:r>
      <w:r w:rsidR="00AC4DE6">
        <w:rPr>
          <w:rFonts w:asciiTheme="majorEastAsia" w:eastAsiaTheme="majorEastAsia" w:hAnsiTheme="majorEastAsia" w:hint="eastAsia"/>
          <w:sz w:val="22"/>
          <w:szCs w:val="24"/>
        </w:rPr>
        <w:t>啓発資料</w:t>
      </w:r>
    </w:p>
    <w:sectPr w:rsidR="00053AA2" w:rsidRPr="00053AA2" w:rsidSect="00D637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EAD" w:rsidRDefault="00784EAD" w:rsidP="003D0A04">
      <w:r>
        <w:separator/>
      </w:r>
    </w:p>
  </w:endnote>
  <w:endnote w:type="continuationSeparator" w:id="0">
    <w:p w:rsidR="00784EAD" w:rsidRDefault="00784EAD" w:rsidP="003D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8EE" w:rsidRDefault="00BF68E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8EE" w:rsidRDefault="00BF68E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8EE" w:rsidRDefault="00BF68E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EAD" w:rsidRDefault="00784EAD" w:rsidP="003D0A04">
      <w:r>
        <w:separator/>
      </w:r>
    </w:p>
  </w:footnote>
  <w:footnote w:type="continuationSeparator" w:id="0">
    <w:p w:rsidR="00784EAD" w:rsidRDefault="00784EAD" w:rsidP="003D0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8EE" w:rsidRDefault="00BF68E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490" w:rsidRDefault="00566490" w:rsidP="00551548">
    <w:pPr>
      <w:pStyle w:val="a4"/>
      <w:ind w:right="21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8EE" w:rsidRDefault="00BF68E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D7402"/>
    <w:multiLevelType w:val="hybridMultilevel"/>
    <w:tmpl w:val="C842377C"/>
    <w:lvl w:ilvl="0" w:tplc="A9D4B29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76447A4"/>
    <w:multiLevelType w:val="hybridMultilevel"/>
    <w:tmpl w:val="67301F3C"/>
    <w:lvl w:ilvl="0" w:tplc="A1164354">
      <w:start w:val="1"/>
      <w:numFmt w:val="aiueoFullWidth"/>
      <w:lvlText w:val="%1、"/>
      <w:lvlJc w:val="left"/>
      <w:pPr>
        <w:ind w:left="18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" w15:restartNumberingAfterBreak="0">
    <w:nsid w:val="189B2BCC"/>
    <w:multiLevelType w:val="hybridMultilevel"/>
    <w:tmpl w:val="6330BB2A"/>
    <w:lvl w:ilvl="0" w:tplc="C0202ED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EA13310"/>
    <w:multiLevelType w:val="hybridMultilevel"/>
    <w:tmpl w:val="527CAFE0"/>
    <w:lvl w:ilvl="0" w:tplc="B36CAD8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33464046"/>
    <w:multiLevelType w:val="hybridMultilevel"/>
    <w:tmpl w:val="F03CCE96"/>
    <w:lvl w:ilvl="0" w:tplc="88C20A2E">
      <w:start w:val="1"/>
      <w:numFmt w:val="decimalFullWidth"/>
      <w:lvlText w:val="（%1）"/>
      <w:lvlJc w:val="left"/>
      <w:pPr>
        <w:ind w:left="1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5" w15:restartNumberingAfterBreak="0">
    <w:nsid w:val="34EC7922"/>
    <w:multiLevelType w:val="hybridMultilevel"/>
    <w:tmpl w:val="405A3E62"/>
    <w:lvl w:ilvl="0" w:tplc="25D841D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355F4259"/>
    <w:multiLevelType w:val="hybridMultilevel"/>
    <w:tmpl w:val="B3CC1402"/>
    <w:lvl w:ilvl="0" w:tplc="03D0C65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39C60EDE"/>
    <w:multiLevelType w:val="hybridMultilevel"/>
    <w:tmpl w:val="FBB03D62"/>
    <w:lvl w:ilvl="0" w:tplc="F2042D9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8187551"/>
    <w:multiLevelType w:val="hybridMultilevel"/>
    <w:tmpl w:val="4EF68AF8"/>
    <w:lvl w:ilvl="0" w:tplc="65D86DF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53A82638"/>
    <w:multiLevelType w:val="hybridMultilevel"/>
    <w:tmpl w:val="302ED22C"/>
    <w:lvl w:ilvl="0" w:tplc="AA48244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60B4196D"/>
    <w:multiLevelType w:val="hybridMultilevel"/>
    <w:tmpl w:val="E0E8DFE6"/>
    <w:lvl w:ilvl="0" w:tplc="F4E23ECE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11" w15:restartNumberingAfterBreak="0">
    <w:nsid w:val="6FB303B8"/>
    <w:multiLevelType w:val="hybridMultilevel"/>
    <w:tmpl w:val="1C822E26"/>
    <w:lvl w:ilvl="0" w:tplc="945AC17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77B40061"/>
    <w:multiLevelType w:val="hybridMultilevel"/>
    <w:tmpl w:val="BF9A24A8"/>
    <w:lvl w:ilvl="0" w:tplc="226E324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1"/>
  </w:num>
  <w:num w:numId="5">
    <w:abstractNumId w:val="8"/>
  </w:num>
  <w:num w:numId="6">
    <w:abstractNumId w:val="10"/>
  </w:num>
  <w:num w:numId="7">
    <w:abstractNumId w:val="6"/>
  </w:num>
  <w:num w:numId="8">
    <w:abstractNumId w:val="5"/>
  </w:num>
  <w:num w:numId="9">
    <w:abstractNumId w:val="2"/>
  </w:num>
  <w:num w:numId="10">
    <w:abstractNumId w:val="1"/>
  </w:num>
  <w:num w:numId="11">
    <w:abstractNumId w:val="3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7A5"/>
    <w:rsid w:val="00001C4B"/>
    <w:rsid w:val="00003AA0"/>
    <w:rsid w:val="00006E08"/>
    <w:rsid w:val="000152C4"/>
    <w:rsid w:val="00020B83"/>
    <w:rsid w:val="0002769D"/>
    <w:rsid w:val="00030DC5"/>
    <w:rsid w:val="00030E03"/>
    <w:rsid w:val="00033D35"/>
    <w:rsid w:val="000421FB"/>
    <w:rsid w:val="00050A30"/>
    <w:rsid w:val="00053A23"/>
    <w:rsid w:val="00053AA2"/>
    <w:rsid w:val="0005656B"/>
    <w:rsid w:val="000605D1"/>
    <w:rsid w:val="00063285"/>
    <w:rsid w:val="00067FEA"/>
    <w:rsid w:val="0007433D"/>
    <w:rsid w:val="00077697"/>
    <w:rsid w:val="0008476C"/>
    <w:rsid w:val="00090A95"/>
    <w:rsid w:val="00093EB9"/>
    <w:rsid w:val="000B1255"/>
    <w:rsid w:val="000B1689"/>
    <w:rsid w:val="000B5164"/>
    <w:rsid w:val="000C4871"/>
    <w:rsid w:val="000D4C95"/>
    <w:rsid w:val="000F3749"/>
    <w:rsid w:val="000F473E"/>
    <w:rsid w:val="000F6DDB"/>
    <w:rsid w:val="0010233B"/>
    <w:rsid w:val="00103FE2"/>
    <w:rsid w:val="001128B8"/>
    <w:rsid w:val="00112B70"/>
    <w:rsid w:val="00117E83"/>
    <w:rsid w:val="00141FA7"/>
    <w:rsid w:val="00145C0B"/>
    <w:rsid w:val="00161DD3"/>
    <w:rsid w:val="00166368"/>
    <w:rsid w:val="0017160F"/>
    <w:rsid w:val="00172E4C"/>
    <w:rsid w:val="00190761"/>
    <w:rsid w:val="00192242"/>
    <w:rsid w:val="001939F4"/>
    <w:rsid w:val="00194EF8"/>
    <w:rsid w:val="00195A80"/>
    <w:rsid w:val="00195E7B"/>
    <w:rsid w:val="001C488D"/>
    <w:rsid w:val="001C4F3B"/>
    <w:rsid w:val="001C78CE"/>
    <w:rsid w:val="001D1511"/>
    <w:rsid w:val="001D41DB"/>
    <w:rsid w:val="001E0B60"/>
    <w:rsid w:val="001E1122"/>
    <w:rsid w:val="001E1D67"/>
    <w:rsid w:val="001E27F2"/>
    <w:rsid w:val="001E2AE7"/>
    <w:rsid w:val="001F102C"/>
    <w:rsid w:val="001F267D"/>
    <w:rsid w:val="001F4112"/>
    <w:rsid w:val="00205598"/>
    <w:rsid w:val="00213B81"/>
    <w:rsid w:val="0023735D"/>
    <w:rsid w:val="0024191A"/>
    <w:rsid w:val="00242A49"/>
    <w:rsid w:val="00242F60"/>
    <w:rsid w:val="00257A6B"/>
    <w:rsid w:val="0026321B"/>
    <w:rsid w:val="0027408C"/>
    <w:rsid w:val="0028395C"/>
    <w:rsid w:val="002855A3"/>
    <w:rsid w:val="00292681"/>
    <w:rsid w:val="002A03B1"/>
    <w:rsid w:val="002A18B9"/>
    <w:rsid w:val="002A265F"/>
    <w:rsid w:val="002A36B8"/>
    <w:rsid w:val="002A41E3"/>
    <w:rsid w:val="002B69F2"/>
    <w:rsid w:val="002C446A"/>
    <w:rsid w:val="002D425A"/>
    <w:rsid w:val="002E05B8"/>
    <w:rsid w:val="002E102E"/>
    <w:rsid w:val="002E3E3A"/>
    <w:rsid w:val="002E65A6"/>
    <w:rsid w:val="002E7942"/>
    <w:rsid w:val="002F1191"/>
    <w:rsid w:val="00304010"/>
    <w:rsid w:val="00304C4E"/>
    <w:rsid w:val="00307383"/>
    <w:rsid w:val="003235AE"/>
    <w:rsid w:val="00323952"/>
    <w:rsid w:val="00325D04"/>
    <w:rsid w:val="00326335"/>
    <w:rsid w:val="003572D4"/>
    <w:rsid w:val="00361466"/>
    <w:rsid w:val="003634B8"/>
    <w:rsid w:val="00372A54"/>
    <w:rsid w:val="0037333F"/>
    <w:rsid w:val="00381A60"/>
    <w:rsid w:val="0038372C"/>
    <w:rsid w:val="00386627"/>
    <w:rsid w:val="003A42DA"/>
    <w:rsid w:val="003A6E9D"/>
    <w:rsid w:val="003B00FF"/>
    <w:rsid w:val="003B4BCD"/>
    <w:rsid w:val="003C475C"/>
    <w:rsid w:val="003C7147"/>
    <w:rsid w:val="003D0A04"/>
    <w:rsid w:val="003D14DE"/>
    <w:rsid w:val="003D4658"/>
    <w:rsid w:val="003D54FE"/>
    <w:rsid w:val="003E34C3"/>
    <w:rsid w:val="003E5E60"/>
    <w:rsid w:val="003F65C9"/>
    <w:rsid w:val="00406752"/>
    <w:rsid w:val="00411588"/>
    <w:rsid w:val="0041340C"/>
    <w:rsid w:val="00414FE1"/>
    <w:rsid w:val="00420CE0"/>
    <w:rsid w:val="00423B9C"/>
    <w:rsid w:val="004241EA"/>
    <w:rsid w:val="00430E59"/>
    <w:rsid w:val="00430EBF"/>
    <w:rsid w:val="00433E02"/>
    <w:rsid w:val="00435C96"/>
    <w:rsid w:val="00446219"/>
    <w:rsid w:val="00455628"/>
    <w:rsid w:val="00462B4F"/>
    <w:rsid w:val="00467BA3"/>
    <w:rsid w:val="004702A7"/>
    <w:rsid w:val="004770CD"/>
    <w:rsid w:val="00480BDC"/>
    <w:rsid w:val="00482024"/>
    <w:rsid w:val="004870D3"/>
    <w:rsid w:val="00491F92"/>
    <w:rsid w:val="004A05DC"/>
    <w:rsid w:val="004A2507"/>
    <w:rsid w:val="004B7AFE"/>
    <w:rsid w:val="004C041E"/>
    <w:rsid w:val="004C0E97"/>
    <w:rsid w:val="004E6701"/>
    <w:rsid w:val="004F2F3C"/>
    <w:rsid w:val="005007BB"/>
    <w:rsid w:val="00500831"/>
    <w:rsid w:val="00506647"/>
    <w:rsid w:val="0051120C"/>
    <w:rsid w:val="00517BA1"/>
    <w:rsid w:val="00525D38"/>
    <w:rsid w:val="005268BB"/>
    <w:rsid w:val="00535755"/>
    <w:rsid w:val="00541643"/>
    <w:rsid w:val="0054328F"/>
    <w:rsid w:val="00546761"/>
    <w:rsid w:val="00551548"/>
    <w:rsid w:val="00551ACE"/>
    <w:rsid w:val="00560858"/>
    <w:rsid w:val="00566490"/>
    <w:rsid w:val="00567413"/>
    <w:rsid w:val="0056777B"/>
    <w:rsid w:val="00580C42"/>
    <w:rsid w:val="00587D9F"/>
    <w:rsid w:val="00594D76"/>
    <w:rsid w:val="005A2977"/>
    <w:rsid w:val="005A3929"/>
    <w:rsid w:val="005A78F8"/>
    <w:rsid w:val="005B09EC"/>
    <w:rsid w:val="005B51AD"/>
    <w:rsid w:val="005B52BF"/>
    <w:rsid w:val="005C2B8E"/>
    <w:rsid w:val="005C2CB8"/>
    <w:rsid w:val="005C4E5D"/>
    <w:rsid w:val="005C62E8"/>
    <w:rsid w:val="005D1958"/>
    <w:rsid w:val="005D2FA1"/>
    <w:rsid w:val="005E2E61"/>
    <w:rsid w:val="005F062F"/>
    <w:rsid w:val="005F192A"/>
    <w:rsid w:val="00607244"/>
    <w:rsid w:val="006112F7"/>
    <w:rsid w:val="00613BB7"/>
    <w:rsid w:val="00616E2C"/>
    <w:rsid w:val="00624D18"/>
    <w:rsid w:val="00625190"/>
    <w:rsid w:val="00630EF7"/>
    <w:rsid w:val="00632836"/>
    <w:rsid w:val="00634D85"/>
    <w:rsid w:val="006358A5"/>
    <w:rsid w:val="006373D0"/>
    <w:rsid w:val="006401B2"/>
    <w:rsid w:val="0064268D"/>
    <w:rsid w:val="00647A64"/>
    <w:rsid w:val="00653C95"/>
    <w:rsid w:val="00655D40"/>
    <w:rsid w:val="006565C0"/>
    <w:rsid w:val="0066209A"/>
    <w:rsid w:val="00663576"/>
    <w:rsid w:val="00665B78"/>
    <w:rsid w:val="00665C58"/>
    <w:rsid w:val="00673F21"/>
    <w:rsid w:val="00677190"/>
    <w:rsid w:val="006913A6"/>
    <w:rsid w:val="00692120"/>
    <w:rsid w:val="00695134"/>
    <w:rsid w:val="0069728B"/>
    <w:rsid w:val="006A2028"/>
    <w:rsid w:val="006A24A6"/>
    <w:rsid w:val="006A4E9F"/>
    <w:rsid w:val="006A6A51"/>
    <w:rsid w:val="006B74AB"/>
    <w:rsid w:val="006C1661"/>
    <w:rsid w:val="006C5E50"/>
    <w:rsid w:val="006D5B2E"/>
    <w:rsid w:val="006E1B15"/>
    <w:rsid w:val="006E21F8"/>
    <w:rsid w:val="00703E7C"/>
    <w:rsid w:val="007067F2"/>
    <w:rsid w:val="00733061"/>
    <w:rsid w:val="0073375C"/>
    <w:rsid w:val="007338CE"/>
    <w:rsid w:val="00741DBF"/>
    <w:rsid w:val="00750541"/>
    <w:rsid w:val="0075121E"/>
    <w:rsid w:val="0075315F"/>
    <w:rsid w:val="00760575"/>
    <w:rsid w:val="00783478"/>
    <w:rsid w:val="00784EAD"/>
    <w:rsid w:val="007933EF"/>
    <w:rsid w:val="0079455E"/>
    <w:rsid w:val="007A3738"/>
    <w:rsid w:val="007B4772"/>
    <w:rsid w:val="007C12CD"/>
    <w:rsid w:val="007C3906"/>
    <w:rsid w:val="007C554F"/>
    <w:rsid w:val="007D56C4"/>
    <w:rsid w:val="007F08CE"/>
    <w:rsid w:val="00800ED3"/>
    <w:rsid w:val="008055C3"/>
    <w:rsid w:val="00806F59"/>
    <w:rsid w:val="00807161"/>
    <w:rsid w:val="00814B43"/>
    <w:rsid w:val="00817A51"/>
    <w:rsid w:val="00820506"/>
    <w:rsid w:val="00821AA7"/>
    <w:rsid w:val="008235F9"/>
    <w:rsid w:val="00833287"/>
    <w:rsid w:val="00834DC0"/>
    <w:rsid w:val="00835875"/>
    <w:rsid w:val="00837AC2"/>
    <w:rsid w:val="008450F9"/>
    <w:rsid w:val="0085551B"/>
    <w:rsid w:val="00867893"/>
    <w:rsid w:val="00891EBF"/>
    <w:rsid w:val="00896564"/>
    <w:rsid w:val="008A5232"/>
    <w:rsid w:val="008B34A3"/>
    <w:rsid w:val="008B73C3"/>
    <w:rsid w:val="008C46B2"/>
    <w:rsid w:val="008E093A"/>
    <w:rsid w:val="008E5DDB"/>
    <w:rsid w:val="008E7084"/>
    <w:rsid w:val="00904664"/>
    <w:rsid w:val="009079D0"/>
    <w:rsid w:val="00910FF2"/>
    <w:rsid w:val="00913EFB"/>
    <w:rsid w:val="00923C3F"/>
    <w:rsid w:val="00941C24"/>
    <w:rsid w:val="0094304A"/>
    <w:rsid w:val="009532DC"/>
    <w:rsid w:val="00955121"/>
    <w:rsid w:val="00956585"/>
    <w:rsid w:val="00964BB6"/>
    <w:rsid w:val="00971CDB"/>
    <w:rsid w:val="0097443B"/>
    <w:rsid w:val="009776F3"/>
    <w:rsid w:val="00983936"/>
    <w:rsid w:val="009862E6"/>
    <w:rsid w:val="0098694C"/>
    <w:rsid w:val="0099316E"/>
    <w:rsid w:val="00996E4A"/>
    <w:rsid w:val="009A04DA"/>
    <w:rsid w:val="009A4AEB"/>
    <w:rsid w:val="009B32FF"/>
    <w:rsid w:val="009B5C15"/>
    <w:rsid w:val="009B67EB"/>
    <w:rsid w:val="009C37CC"/>
    <w:rsid w:val="009D4669"/>
    <w:rsid w:val="009E2658"/>
    <w:rsid w:val="009F0CFE"/>
    <w:rsid w:val="009F1053"/>
    <w:rsid w:val="009F7E3F"/>
    <w:rsid w:val="00A03ADD"/>
    <w:rsid w:val="00A0444B"/>
    <w:rsid w:val="00A13CA0"/>
    <w:rsid w:val="00A14F17"/>
    <w:rsid w:val="00A14F67"/>
    <w:rsid w:val="00A166AA"/>
    <w:rsid w:val="00A22B76"/>
    <w:rsid w:val="00A26E8A"/>
    <w:rsid w:val="00A307E8"/>
    <w:rsid w:val="00A40E04"/>
    <w:rsid w:val="00A55863"/>
    <w:rsid w:val="00A574B1"/>
    <w:rsid w:val="00A7565F"/>
    <w:rsid w:val="00A75A0C"/>
    <w:rsid w:val="00A85363"/>
    <w:rsid w:val="00A86239"/>
    <w:rsid w:val="00A93D1D"/>
    <w:rsid w:val="00AA0087"/>
    <w:rsid w:val="00AA66FB"/>
    <w:rsid w:val="00AB4840"/>
    <w:rsid w:val="00AB5F7D"/>
    <w:rsid w:val="00AC063D"/>
    <w:rsid w:val="00AC0EA8"/>
    <w:rsid w:val="00AC4DE6"/>
    <w:rsid w:val="00AC51F2"/>
    <w:rsid w:val="00AD6274"/>
    <w:rsid w:val="00AD661E"/>
    <w:rsid w:val="00AE37D0"/>
    <w:rsid w:val="00AE5661"/>
    <w:rsid w:val="00AF1A12"/>
    <w:rsid w:val="00AF66E5"/>
    <w:rsid w:val="00B04F13"/>
    <w:rsid w:val="00B10AC9"/>
    <w:rsid w:val="00B11B77"/>
    <w:rsid w:val="00B1764C"/>
    <w:rsid w:val="00B2209C"/>
    <w:rsid w:val="00B24DE2"/>
    <w:rsid w:val="00B2745C"/>
    <w:rsid w:val="00B461B1"/>
    <w:rsid w:val="00B470F4"/>
    <w:rsid w:val="00B5062B"/>
    <w:rsid w:val="00B60274"/>
    <w:rsid w:val="00B60E94"/>
    <w:rsid w:val="00B62FB6"/>
    <w:rsid w:val="00B77653"/>
    <w:rsid w:val="00B85025"/>
    <w:rsid w:val="00BA24A7"/>
    <w:rsid w:val="00BA4810"/>
    <w:rsid w:val="00BB4B41"/>
    <w:rsid w:val="00BB6E8E"/>
    <w:rsid w:val="00BE1B93"/>
    <w:rsid w:val="00BE7E16"/>
    <w:rsid w:val="00BF3A7E"/>
    <w:rsid w:val="00BF68EE"/>
    <w:rsid w:val="00C25835"/>
    <w:rsid w:val="00C5104A"/>
    <w:rsid w:val="00C512D4"/>
    <w:rsid w:val="00C7703A"/>
    <w:rsid w:val="00C81493"/>
    <w:rsid w:val="00C8314A"/>
    <w:rsid w:val="00C83787"/>
    <w:rsid w:val="00C90413"/>
    <w:rsid w:val="00C957E0"/>
    <w:rsid w:val="00CA0813"/>
    <w:rsid w:val="00CA42F6"/>
    <w:rsid w:val="00CB258C"/>
    <w:rsid w:val="00CB5820"/>
    <w:rsid w:val="00CB7C4A"/>
    <w:rsid w:val="00CC30EB"/>
    <w:rsid w:val="00CD4AA9"/>
    <w:rsid w:val="00CE3462"/>
    <w:rsid w:val="00CF7EE4"/>
    <w:rsid w:val="00D04AFF"/>
    <w:rsid w:val="00D05800"/>
    <w:rsid w:val="00D078FB"/>
    <w:rsid w:val="00D10058"/>
    <w:rsid w:val="00D114F4"/>
    <w:rsid w:val="00D2103D"/>
    <w:rsid w:val="00D215A3"/>
    <w:rsid w:val="00D21A5D"/>
    <w:rsid w:val="00D319D9"/>
    <w:rsid w:val="00D3211D"/>
    <w:rsid w:val="00D32B00"/>
    <w:rsid w:val="00D34F71"/>
    <w:rsid w:val="00D36C44"/>
    <w:rsid w:val="00D443D0"/>
    <w:rsid w:val="00D55807"/>
    <w:rsid w:val="00D617D2"/>
    <w:rsid w:val="00D63726"/>
    <w:rsid w:val="00D63C86"/>
    <w:rsid w:val="00D67BF8"/>
    <w:rsid w:val="00D7182A"/>
    <w:rsid w:val="00D733CB"/>
    <w:rsid w:val="00D90088"/>
    <w:rsid w:val="00DA3E79"/>
    <w:rsid w:val="00DA7F3F"/>
    <w:rsid w:val="00DB08D4"/>
    <w:rsid w:val="00DB41E2"/>
    <w:rsid w:val="00DC577C"/>
    <w:rsid w:val="00DC62CA"/>
    <w:rsid w:val="00DD4B24"/>
    <w:rsid w:val="00DE2C5F"/>
    <w:rsid w:val="00DE5F30"/>
    <w:rsid w:val="00DE7A82"/>
    <w:rsid w:val="00E03D4A"/>
    <w:rsid w:val="00E11A91"/>
    <w:rsid w:val="00E12778"/>
    <w:rsid w:val="00E1448C"/>
    <w:rsid w:val="00E168EA"/>
    <w:rsid w:val="00E17821"/>
    <w:rsid w:val="00E35BA4"/>
    <w:rsid w:val="00E406FB"/>
    <w:rsid w:val="00E4183C"/>
    <w:rsid w:val="00E451CC"/>
    <w:rsid w:val="00E523C6"/>
    <w:rsid w:val="00E5663E"/>
    <w:rsid w:val="00E62A0A"/>
    <w:rsid w:val="00E64B08"/>
    <w:rsid w:val="00E70287"/>
    <w:rsid w:val="00E757A1"/>
    <w:rsid w:val="00E762C7"/>
    <w:rsid w:val="00E865E6"/>
    <w:rsid w:val="00E90751"/>
    <w:rsid w:val="00EA1B6F"/>
    <w:rsid w:val="00EA2643"/>
    <w:rsid w:val="00ED7BB7"/>
    <w:rsid w:val="00EE1F36"/>
    <w:rsid w:val="00EE319A"/>
    <w:rsid w:val="00EE7DD5"/>
    <w:rsid w:val="00EF1EAF"/>
    <w:rsid w:val="00EF3E3B"/>
    <w:rsid w:val="00EF6058"/>
    <w:rsid w:val="00F01037"/>
    <w:rsid w:val="00F019A7"/>
    <w:rsid w:val="00F01CC8"/>
    <w:rsid w:val="00F055F1"/>
    <w:rsid w:val="00F11017"/>
    <w:rsid w:val="00F1624B"/>
    <w:rsid w:val="00F26ED7"/>
    <w:rsid w:val="00F27C58"/>
    <w:rsid w:val="00F344B0"/>
    <w:rsid w:val="00F60D15"/>
    <w:rsid w:val="00F65722"/>
    <w:rsid w:val="00F712B7"/>
    <w:rsid w:val="00F736EA"/>
    <w:rsid w:val="00F75C04"/>
    <w:rsid w:val="00F76641"/>
    <w:rsid w:val="00F93314"/>
    <w:rsid w:val="00F96F06"/>
    <w:rsid w:val="00FA779D"/>
    <w:rsid w:val="00FB1C44"/>
    <w:rsid w:val="00FB509E"/>
    <w:rsid w:val="00FC0089"/>
    <w:rsid w:val="00FC754C"/>
    <w:rsid w:val="00FD1060"/>
    <w:rsid w:val="00FE27A5"/>
    <w:rsid w:val="00FE3A8C"/>
    <w:rsid w:val="00FE4818"/>
    <w:rsid w:val="00FE7A64"/>
    <w:rsid w:val="00FF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A2049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80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0A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0A04"/>
  </w:style>
  <w:style w:type="paragraph" w:styleId="a6">
    <w:name w:val="footer"/>
    <w:basedOn w:val="a"/>
    <w:link w:val="a7"/>
    <w:uiPriority w:val="99"/>
    <w:unhideWhenUsed/>
    <w:rsid w:val="003D0A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0A04"/>
  </w:style>
  <w:style w:type="paragraph" w:styleId="a8">
    <w:name w:val="Balloon Text"/>
    <w:basedOn w:val="a"/>
    <w:link w:val="a9"/>
    <w:uiPriority w:val="99"/>
    <w:semiHidden/>
    <w:unhideWhenUsed/>
    <w:rsid w:val="00BB4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4B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4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2021-11-22T08:16:00Z</dcterms:created>
  <dcterms:modified xsi:type="dcterms:W3CDTF">2021-11-29T07:20:00Z</dcterms:modified>
</cp:coreProperties>
</file>