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AC" w:rsidRDefault="009358DE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　　　　　</w:t>
      </w:r>
      <w:r w:rsidR="00CF19E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358DE">
        <w:rPr>
          <w:rFonts w:asciiTheme="minorEastAsia" w:hAnsiTheme="minorEastAsia" w:hint="eastAsia"/>
          <w:sz w:val="28"/>
          <w:szCs w:val="28"/>
        </w:rPr>
        <w:t>大阪府消費者教育推進地域協議会設置要綱</w:t>
      </w:r>
    </w:p>
    <w:p w:rsidR="009358DE" w:rsidRDefault="009358DE">
      <w:pPr>
        <w:rPr>
          <w:rFonts w:asciiTheme="minorEastAsia" w:hAnsiTheme="minorEastAsia"/>
          <w:sz w:val="28"/>
          <w:szCs w:val="28"/>
        </w:rPr>
      </w:pPr>
    </w:p>
    <w:p w:rsidR="009358DE" w:rsidRDefault="009358DE">
      <w:pPr>
        <w:rPr>
          <w:rFonts w:asciiTheme="minorEastAsia" w:hAnsiTheme="minorEastAsia"/>
          <w:sz w:val="22"/>
        </w:rPr>
      </w:pPr>
      <w:r w:rsidRPr="009358DE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設置）</w:t>
      </w:r>
    </w:p>
    <w:p w:rsidR="009358DE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第一条　大阪府における消費者教育を推進するため、大阪府消費者教育推進地域協議会（以下「協議会」という。）を設置する。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（所掌事務）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第二条　協議会は次に掲げる事務を行うものとする。</w:t>
      </w:r>
    </w:p>
    <w:p w:rsidR="00A72E6B" w:rsidRPr="00056140" w:rsidRDefault="00A72E6B" w:rsidP="00A72E6B">
      <w:pPr>
        <w:ind w:left="220" w:hangingChars="100" w:hanging="22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>（１）消費者教育の総合的、体系的かつ効果的な推進に関して、協議会の構成員相互の情報交換及び調整を行うこと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（２）大阪府消費者教育推進計画（大阪府消費者基本計画の＜基本目標Ⅲ　消費者教育に関する計画的な施策の推進＞が該当）の作成又は変更に関して意見を述べること。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（３）（１）及び（２）に定めるもののほか、協議会の組織及び運営について必要な事項を定めること。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（構成）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第三条　協議会の委員は、大阪府消費者保護審議会（以下「審議会」という。）の委員がこれを兼ねる。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（任期）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第四条　協議会委員の任期は、審議会委員の任期とする。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（会長）</w:t>
      </w:r>
    </w:p>
    <w:p w:rsidR="00A72E6B" w:rsidRPr="009F1003" w:rsidRDefault="00A72E6B" w:rsidP="00A72E6B">
      <w:pPr>
        <w:ind w:left="220" w:hangingChars="100" w:hanging="22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第五条　</w:t>
      </w:r>
      <w:r w:rsidR="00D70553">
        <w:rPr>
          <w:rFonts w:asciiTheme="minorEastAsia" w:hAnsiTheme="minorEastAsia" w:hint="eastAsia"/>
          <w:sz w:val="22"/>
        </w:rPr>
        <w:t>協議会に会長を置き、審議会の会長がこれを兼ねる</w:t>
      </w:r>
      <w:r w:rsidR="009F1003" w:rsidRPr="005871C2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（会議）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第六条　協議会は、会長が招集する。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２　協議会においては、会長が議長となる。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協議会は、委員の過半数が出席しなければ、会議を開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く</w:t>
      </w:r>
      <w:r>
        <w:rPr>
          <w:rFonts w:asciiTheme="minorEastAsia" w:hAnsiTheme="minorEastAsia" w:hint="eastAsia"/>
          <w:sz w:val="22"/>
        </w:rPr>
        <w:t>ことができない。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協議会の議事は、出席委員の過半数で決し、可否同数のときは、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議</w:t>
      </w:r>
      <w:r>
        <w:rPr>
          <w:rFonts w:asciiTheme="minorEastAsia" w:hAnsiTheme="minorEastAsia" w:hint="eastAsia"/>
          <w:sz w:val="22"/>
        </w:rPr>
        <w:t>長の決するところによる。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会長は、必要があると認めるときは、審議会に置かれた専門委員の出席を求め、意見を聞くことができる。</w:t>
      </w:r>
    </w:p>
    <w:p w:rsidR="00863AA7" w:rsidRPr="00B9635B" w:rsidRDefault="00863AA7" w:rsidP="00863AA7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9635B">
        <w:rPr>
          <w:rFonts w:asciiTheme="minorEastAsia" w:hAnsiTheme="minorEastAsia" w:hint="eastAsia"/>
          <w:color w:val="000000" w:themeColor="text1"/>
          <w:sz w:val="22"/>
        </w:rPr>
        <w:t>（庶務）</w:t>
      </w:r>
    </w:p>
    <w:p w:rsidR="00863AA7" w:rsidRPr="00B9635B" w:rsidRDefault="00863AA7" w:rsidP="00863AA7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9635B">
        <w:rPr>
          <w:rFonts w:asciiTheme="minorEastAsia" w:hAnsiTheme="minorEastAsia" w:hint="eastAsia"/>
          <w:color w:val="000000" w:themeColor="text1"/>
          <w:sz w:val="22"/>
        </w:rPr>
        <w:t>第七条　協議会の庶務は、審議会の庶務</w:t>
      </w:r>
      <w:r w:rsidR="00FC3D8E" w:rsidRPr="00B9635B">
        <w:rPr>
          <w:rFonts w:asciiTheme="minorEastAsia" w:hAnsiTheme="minorEastAsia" w:hint="eastAsia"/>
          <w:color w:val="000000" w:themeColor="text1"/>
          <w:sz w:val="22"/>
        </w:rPr>
        <w:t>に関する</w:t>
      </w:r>
      <w:r w:rsidRPr="00B9635B">
        <w:rPr>
          <w:rFonts w:asciiTheme="minorEastAsia" w:hAnsiTheme="minorEastAsia" w:hint="eastAsia"/>
          <w:color w:val="000000" w:themeColor="text1"/>
          <w:sz w:val="22"/>
        </w:rPr>
        <w:t>規定により</w:t>
      </w:r>
      <w:r w:rsidRPr="00455265">
        <w:rPr>
          <w:rFonts w:asciiTheme="minorEastAsia" w:hAnsiTheme="minorEastAsia" w:hint="eastAsia"/>
          <w:sz w:val="22"/>
        </w:rPr>
        <w:t>行う</w:t>
      </w:r>
      <w:r w:rsidR="00B9635B" w:rsidRPr="00455265">
        <w:rPr>
          <w:rFonts w:asciiTheme="minorEastAsia" w:hAnsiTheme="minorEastAsia" w:hint="eastAsia"/>
          <w:sz w:val="22"/>
        </w:rPr>
        <w:t>もの</w:t>
      </w:r>
      <w:r w:rsidRPr="00B9635B">
        <w:rPr>
          <w:rFonts w:asciiTheme="minorEastAsia" w:hAnsiTheme="minorEastAsia" w:hint="eastAsia"/>
          <w:color w:val="000000" w:themeColor="text1"/>
          <w:sz w:val="22"/>
        </w:rPr>
        <w:t>とする。</w:t>
      </w:r>
    </w:p>
    <w:p w:rsidR="00D70553" w:rsidRPr="00B9635B" w:rsidRDefault="00D70553" w:rsidP="00A72E6B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附則</w:t>
      </w:r>
    </w:p>
    <w:p w:rsidR="00D70553" w:rsidRPr="009358DE" w:rsidRDefault="0092246A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この要綱は、平成３０年９月</w:t>
      </w:r>
      <w:r w:rsidR="00021C7B">
        <w:rPr>
          <w:rFonts w:asciiTheme="minorEastAsia" w:hAnsiTheme="minorEastAsia" w:hint="eastAsia"/>
          <w:sz w:val="22"/>
        </w:rPr>
        <w:t>１０</w:t>
      </w:r>
      <w:r w:rsidR="00D70553">
        <w:rPr>
          <w:rFonts w:asciiTheme="minorEastAsia" w:hAnsiTheme="minorEastAsia" w:hint="eastAsia"/>
          <w:sz w:val="22"/>
        </w:rPr>
        <w:t>日から施行する。</w:t>
      </w:r>
    </w:p>
    <w:p w:rsidR="009358DE" w:rsidRPr="009358DE" w:rsidRDefault="009358DE">
      <w:pPr>
        <w:rPr>
          <w:rFonts w:asciiTheme="minorEastAsia" w:hAnsiTheme="minorEastAsia"/>
          <w:sz w:val="28"/>
          <w:szCs w:val="28"/>
        </w:rPr>
      </w:pPr>
    </w:p>
    <w:sectPr w:rsidR="009358DE" w:rsidRPr="009358DE" w:rsidSect="009358D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2D" w:rsidRDefault="00C35A2D" w:rsidP="00C35A2D">
      <w:r>
        <w:separator/>
      </w:r>
    </w:p>
  </w:endnote>
  <w:endnote w:type="continuationSeparator" w:id="0">
    <w:p w:rsidR="00C35A2D" w:rsidRDefault="00C35A2D" w:rsidP="00C3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2D" w:rsidRDefault="00C35A2D" w:rsidP="00C35A2D">
      <w:r>
        <w:separator/>
      </w:r>
    </w:p>
  </w:footnote>
  <w:footnote w:type="continuationSeparator" w:id="0">
    <w:p w:rsidR="00C35A2D" w:rsidRDefault="00C35A2D" w:rsidP="00C3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DE"/>
    <w:rsid w:val="00021C7B"/>
    <w:rsid w:val="00056140"/>
    <w:rsid w:val="0013489B"/>
    <w:rsid w:val="003468BA"/>
    <w:rsid w:val="00455265"/>
    <w:rsid w:val="005871C2"/>
    <w:rsid w:val="00776DD4"/>
    <w:rsid w:val="007B6A69"/>
    <w:rsid w:val="007B7027"/>
    <w:rsid w:val="00823151"/>
    <w:rsid w:val="00863AA7"/>
    <w:rsid w:val="0092246A"/>
    <w:rsid w:val="009358DE"/>
    <w:rsid w:val="009F1003"/>
    <w:rsid w:val="00A55AFE"/>
    <w:rsid w:val="00A72E6B"/>
    <w:rsid w:val="00B9635B"/>
    <w:rsid w:val="00C35A2D"/>
    <w:rsid w:val="00CF19E7"/>
    <w:rsid w:val="00D039AC"/>
    <w:rsid w:val="00D70553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F34188D-0736-4C6C-AE5B-0897D56C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A2D"/>
  </w:style>
  <w:style w:type="paragraph" w:styleId="a5">
    <w:name w:val="footer"/>
    <w:basedOn w:val="a"/>
    <w:link w:val="a6"/>
    <w:uiPriority w:val="99"/>
    <w:unhideWhenUsed/>
    <w:rsid w:val="00C35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今市　佳奈江</cp:lastModifiedBy>
  <cp:revision>2</cp:revision>
  <cp:lastPrinted>2018-10-16T05:23:00Z</cp:lastPrinted>
  <dcterms:created xsi:type="dcterms:W3CDTF">2020-11-17T08:33:00Z</dcterms:created>
  <dcterms:modified xsi:type="dcterms:W3CDTF">2020-11-17T08:33:00Z</dcterms:modified>
</cp:coreProperties>
</file>