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3A" w:rsidRPr="00A0444B" w:rsidRDefault="00E12778" w:rsidP="002E3E3A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A0444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02769D">
        <w:rPr>
          <w:rFonts w:asciiTheme="majorEastAsia" w:eastAsiaTheme="majorEastAsia" w:hAnsiTheme="majorEastAsia" w:hint="eastAsia"/>
          <w:sz w:val="28"/>
          <w:szCs w:val="28"/>
        </w:rPr>
        <w:t>令和２</w:t>
      </w:r>
      <w:r w:rsidR="00A0444B" w:rsidRPr="00A0444B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A574B1" w:rsidRPr="00A0444B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02769D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6A4E9F" w:rsidRPr="00A0444B">
        <w:rPr>
          <w:rFonts w:asciiTheme="majorEastAsia" w:eastAsiaTheme="majorEastAsia" w:hAnsiTheme="majorEastAsia" w:hint="eastAsia"/>
          <w:sz w:val="28"/>
          <w:szCs w:val="28"/>
        </w:rPr>
        <w:t>回大阪府消費者保護審議会</w:t>
      </w:r>
      <w:r w:rsidR="002E3E3A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2E3E3A" w:rsidRPr="002E3E3A">
        <w:rPr>
          <w:rFonts w:asciiTheme="majorEastAsia" w:eastAsiaTheme="majorEastAsia" w:hAnsiTheme="majorEastAsia" w:hint="eastAsia"/>
          <w:sz w:val="28"/>
          <w:szCs w:val="28"/>
        </w:rPr>
        <w:t>消費者教育推進地域協議会</w:t>
      </w:r>
    </w:p>
    <w:p w:rsidR="00B77653" w:rsidRPr="00F65722" w:rsidRDefault="00B77653" w:rsidP="00D63726">
      <w:pPr>
        <w:wordWrap w:val="0"/>
        <w:ind w:right="-144" w:firstLineChars="1900" w:firstLine="4484"/>
        <w:jc w:val="right"/>
        <w:rPr>
          <w:rFonts w:asciiTheme="majorEastAsia" w:eastAsiaTheme="majorEastAsia" w:hAnsiTheme="majorEastAsia"/>
          <w:sz w:val="22"/>
          <w:szCs w:val="24"/>
        </w:rPr>
      </w:pPr>
      <w:r w:rsidRPr="00C31D43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950" w:id="2008327940"/>
        </w:rPr>
        <w:t>日時：</w:t>
      </w:r>
      <w:r w:rsidR="00CC30EB" w:rsidRPr="00C31D43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950" w:id="2008327940"/>
        </w:rPr>
        <w:t>令和２</w:t>
      </w:r>
      <w:r w:rsidR="00800ED3" w:rsidRPr="00C31D43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950" w:id="2008327940"/>
        </w:rPr>
        <w:t>年</w:t>
      </w:r>
      <w:r w:rsidR="0002769D" w:rsidRPr="00C31D43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950" w:id="2008327940"/>
        </w:rPr>
        <w:t>1</w:t>
      </w:r>
      <w:r w:rsidR="0002769D" w:rsidRPr="00C31D43">
        <w:rPr>
          <w:rFonts w:asciiTheme="majorEastAsia" w:eastAsiaTheme="majorEastAsia" w:hAnsiTheme="majorEastAsia"/>
          <w:spacing w:val="8"/>
          <w:kern w:val="0"/>
          <w:sz w:val="22"/>
          <w:szCs w:val="24"/>
          <w:fitText w:val="4950" w:id="2008327940"/>
        </w:rPr>
        <w:t>1</w:t>
      </w:r>
      <w:r w:rsidR="00800ED3" w:rsidRPr="00C31D43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950" w:id="2008327940"/>
        </w:rPr>
        <w:t>月</w:t>
      </w:r>
      <w:r w:rsidR="0002769D" w:rsidRPr="00C31D43">
        <w:rPr>
          <w:rFonts w:asciiTheme="majorEastAsia" w:eastAsiaTheme="majorEastAsia" w:hAnsiTheme="majorEastAsia"/>
          <w:spacing w:val="8"/>
          <w:kern w:val="0"/>
          <w:sz w:val="22"/>
          <w:szCs w:val="24"/>
          <w:fitText w:val="4950" w:id="2008327940"/>
        </w:rPr>
        <w:t>10</w:t>
      </w:r>
      <w:r w:rsidR="00800ED3" w:rsidRPr="00C31D43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950" w:id="2008327940"/>
        </w:rPr>
        <w:t>日（</w:t>
      </w:r>
      <w:r w:rsidR="0002769D" w:rsidRPr="00C31D43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950" w:id="2008327940"/>
        </w:rPr>
        <w:t>火</w:t>
      </w:r>
      <w:r w:rsidR="002B69F2" w:rsidRPr="00C31D43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950" w:id="2008327940"/>
        </w:rPr>
        <w:t>）</w:t>
      </w:r>
      <w:r w:rsidR="0002769D" w:rsidRPr="00C31D43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950" w:id="2008327940"/>
        </w:rPr>
        <w:t>午後２</w:t>
      </w:r>
      <w:r w:rsidR="00D63726" w:rsidRPr="00C31D43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950" w:id="2008327940"/>
        </w:rPr>
        <w:t>時か</w:t>
      </w:r>
      <w:r w:rsidR="00D63726" w:rsidRPr="00C31D43">
        <w:rPr>
          <w:rFonts w:asciiTheme="majorEastAsia" w:eastAsiaTheme="majorEastAsia" w:hAnsiTheme="majorEastAsia" w:hint="eastAsia"/>
          <w:spacing w:val="3"/>
          <w:kern w:val="0"/>
          <w:sz w:val="22"/>
          <w:szCs w:val="24"/>
          <w:fitText w:val="4950" w:id="2008327940"/>
        </w:rPr>
        <w:t>ら</w:t>
      </w:r>
      <w:r w:rsidR="00F65722">
        <w:rPr>
          <w:rFonts w:asciiTheme="majorEastAsia" w:eastAsiaTheme="majorEastAsia" w:hAnsiTheme="majorEastAsia" w:hint="eastAsia"/>
          <w:sz w:val="22"/>
          <w:szCs w:val="24"/>
        </w:rPr>
        <w:t xml:space="preserve"> </w:t>
      </w:r>
      <w:r w:rsidR="00F65722">
        <w:rPr>
          <w:rFonts w:asciiTheme="majorEastAsia" w:eastAsiaTheme="majorEastAsia" w:hAnsiTheme="majorEastAsia"/>
          <w:sz w:val="22"/>
          <w:szCs w:val="24"/>
        </w:rPr>
        <w:t xml:space="preserve"> </w:t>
      </w:r>
    </w:p>
    <w:p w:rsidR="00D63726" w:rsidRPr="00A86239" w:rsidRDefault="00665B78" w:rsidP="00A0444B">
      <w:pPr>
        <w:ind w:right="108"/>
        <w:jc w:val="right"/>
        <w:rPr>
          <w:rFonts w:asciiTheme="majorEastAsia" w:eastAsiaTheme="majorEastAsia" w:hAnsiTheme="majorEastAsia"/>
          <w:kern w:val="0"/>
          <w:sz w:val="22"/>
          <w:szCs w:val="24"/>
        </w:rPr>
      </w:pPr>
      <w:r>
        <w:rPr>
          <w:rFonts w:asciiTheme="majorEastAsia" w:eastAsiaTheme="majorEastAsia" w:hAnsiTheme="majorEastAsia"/>
          <w:kern w:val="0"/>
          <w:sz w:val="22"/>
          <w:szCs w:val="24"/>
        </w:rPr>
        <w:t xml:space="preserve"> </w:t>
      </w:r>
      <w:r w:rsidR="00A0444B"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　　</w:t>
      </w:r>
      <w:r w:rsidR="00A86239" w:rsidRPr="00C31D43">
        <w:rPr>
          <w:rFonts w:asciiTheme="majorEastAsia" w:eastAsiaTheme="majorEastAsia" w:hAnsiTheme="majorEastAsia" w:hint="eastAsia"/>
          <w:spacing w:val="7"/>
          <w:w w:val="80"/>
          <w:kern w:val="0"/>
          <w:sz w:val="22"/>
          <w:szCs w:val="24"/>
          <w:fitText w:val="4950" w:id="2008328192"/>
        </w:rPr>
        <w:t>場所</w:t>
      </w:r>
      <w:r w:rsidR="0002769D" w:rsidRPr="00C31D43">
        <w:rPr>
          <w:rFonts w:asciiTheme="majorEastAsia" w:eastAsiaTheme="majorEastAsia" w:hAnsiTheme="majorEastAsia" w:hint="eastAsia"/>
          <w:spacing w:val="7"/>
          <w:w w:val="80"/>
          <w:kern w:val="0"/>
          <w:sz w:val="22"/>
          <w:szCs w:val="24"/>
          <w:fitText w:val="4950" w:id="2008328192"/>
        </w:rPr>
        <w:t>：男女共同参画・青少年センター</w:t>
      </w:r>
      <w:r w:rsidR="00482024" w:rsidRPr="00C31D43">
        <w:rPr>
          <w:rFonts w:asciiTheme="majorEastAsia" w:eastAsiaTheme="majorEastAsia" w:hAnsiTheme="majorEastAsia" w:hint="eastAsia"/>
          <w:spacing w:val="7"/>
          <w:w w:val="80"/>
          <w:kern w:val="0"/>
          <w:sz w:val="22"/>
          <w:szCs w:val="24"/>
          <w:fitText w:val="4950" w:id="2008328192"/>
        </w:rPr>
        <w:t xml:space="preserve">　</w:t>
      </w:r>
      <w:r w:rsidR="0002769D" w:rsidRPr="00C31D43">
        <w:rPr>
          <w:rFonts w:asciiTheme="majorEastAsia" w:eastAsiaTheme="majorEastAsia" w:hAnsiTheme="majorEastAsia" w:hint="eastAsia"/>
          <w:spacing w:val="7"/>
          <w:w w:val="80"/>
          <w:kern w:val="0"/>
          <w:sz w:val="22"/>
          <w:szCs w:val="24"/>
          <w:fitText w:val="4950" w:id="2008328192"/>
        </w:rPr>
        <w:t>５階　大</w:t>
      </w:r>
      <w:r w:rsidR="00A86239" w:rsidRPr="00C31D43">
        <w:rPr>
          <w:rFonts w:asciiTheme="majorEastAsia" w:eastAsiaTheme="majorEastAsia" w:hAnsiTheme="majorEastAsia" w:hint="eastAsia"/>
          <w:spacing w:val="7"/>
          <w:w w:val="80"/>
          <w:kern w:val="0"/>
          <w:sz w:val="22"/>
          <w:szCs w:val="24"/>
          <w:fitText w:val="4950" w:id="2008328192"/>
        </w:rPr>
        <w:t>会議</w:t>
      </w:r>
      <w:r w:rsidR="0002769D" w:rsidRPr="00C31D43">
        <w:rPr>
          <w:rFonts w:asciiTheme="majorEastAsia" w:eastAsiaTheme="majorEastAsia" w:hAnsiTheme="majorEastAsia" w:hint="eastAsia"/>
          <w:spacing w:val="7"/>
          <w:w w:val="86"/>
          <w:kern w:val="0"/>
          <w:sz w:val="22"/>
          <w:szCs w:val="24"/>
          <w:fitText w:val="4950" w:id="2008328192"/>
        </w:rPr>
        <w:t>室</w:t>
      </w:r>
      <w:r w:rsidR="0002769D" w:rsidRPr="00C31D43">
        <w:rPr>
          <w:rFonts w:asciiTheme="majorEastAsia" w:eastAsiaTheme="majorEastAsia" w:hAnsiTheme="majorEastAsia" w:hint="eastAsia"/>
          <w:spacing w:val="14"/>
          <w:w w:val="80"/>
          <w:kern w:val="0"/>
          <w:sz w:val="22"/>
          <w:szCs w:val="24"/>
          <w:fitText w:val="4950" w:id="2008328192"/>
        </w:rPr>
        <w:t>２</w:t>
      </w:r>
    </w:p>
    <w:p w:rsidR="009D4669" w:rsidRPr="00566490" w:rsidRDefault="006358A5" w:rsidP="00566490">
      <w:pPr>
        <w:wordWrap w:val="0"/>
        <w:ind w:right="328"/>
        <w:jc w:val="right"/>
        <w:rPr>
          <w:rFonts w:asciiTheme="majorEastAsia" w:eastAsiaTheme="majorEastAsia" w:hAnsiTheme="majorEastAsia"/>
          <w:kern w:val="0"/>
          <w:sz w:val="22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</w:t>
      </w:r>
    </w:p>
    <w:p w:rsidR="00800ED3" w:rsidRPr="009C37CC" w:rsidRDefault="00955121" w:rsidP="00800ED3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9C37CC">
        <w:rPr>
          <w:rFonts w:asciiTheme="majorEastAsia" w:eastAsiaTheme="majorEastAsia" w:hAnsiTheme="majorEastAsia" w:hint="eastAsia"/>
          <w:sz w:val="32"/>
          <w:szCs w:val="28"/>
        </w:rPr>
        <w:t>次　　　第</w:t>
      </w:r>
    </w:p>
    <w:p w:rsidR="009D4669" w:rsidRPr="003634B8" w:rsidRDefault="009D4669" w:rsidP="00AE37D0">
      <w:pPr>
        <w:spacing w:line="240" w:lineRule="exact"/>
        <w:rPr>
          <w:rFonts w:asciiTheme="majorEastAsia" w:eastAsiaTheme="majorEastAsia" w:hAnsiTheme="majorEastAsia"/>
          <w:sz w:val="22"/>
          <w:szCs w:val="24"/>
        </w:rPr>
      </w:pPr>
    </w:p>
    <w:p w:rsidR="00AF66E5" w:rsidRPr="002B69F2" w:rsidRDefault="00CF7EE4" w:rsidP="00FD1060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2B69F2">
        <w:rPr>
          <w:rFonts w:asciiTheme="majorEastAsia" w:eastAsiaTheme="majorEastAsia" w:hAnsiTheme="majorEastAsia" w:hint="eastAsia"/>
          <w:sz w:val="22"/>
          <w:szCs w:val="24"/>
        </w:rPr>
        <w:t xml:space="preserve">１　</w:t>
      </w:r>
      <w:r w:rsidR="00AF66E5" w:rsidRPr="002B69F2">
        <w:rPr>
          <w:rFonts w:asciiTheme="majorEastAsia" w:eastAsiaTheme="majorEastAsia" w:hAnsiTheme="majorEastAsia" w:hint="eastAsia"/>
          <w:sz w:val="22"/>
          <w:szCs w:val="24"/>
        </w:rPr>
        <w:t xml:space="preserve">開　</w:t>
      </w:r>
      <w:r w:rsidR="00F76641" w:rsidRPr="002B69F2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AF66E5" w:rsidRPr="002B69F2">
        <w:rPr>
          <w:rFonts w:asciiTheme="majorEastAsia" w:eastAsiaTheme="majorEastAsia" w:hAnsiTheme="majorEastAsia" w:hint="eastAsia"/>
          <w:sz w:val="22"/>
          <w:szCs w:val="24"/>
        </w:rPr>
        <w:t>会</w:t>
      </w:r>
    </w:p>
    <w:p w:rsidR="00665B78" w:rsidRPr="00B24DE2" w:rsidRDefault="00665B78" w:rsidP="00FD1060">
      <w:pPr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2B69F2" w:rsidRPr="003634B8" w:rsidRDefault="002B69F2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>２　議　　題</w:t>
      </w:r>
    </w:p>
    <w:p w:rsidR="002A41E3" w:rsidRDefault="00820506" w:rsidP="00CC30EB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（１）</w:t>
      </w:r>
      <w:r w:rsidR="0002769D">
        <w:rPr>
          <w:rFonts w:asciiTheme="majorEastAsia" w:eastAsiaTheme="majorEastAsia" w:hAnsiTheme="majorEastAsia" w:hint="eastAsia"/>
          <w:sz w:val="22"/>
          <w:szCs w:val="24"/>
        </w:rPr>
        <w:t>府の消費者施策等について</w:t>
      </w:r>
    </w:p>
    <w:p w:rsidR="0002769D" w:rsidRDefault="00653C95" w:rsidP="0002769D">
      <w:pPr>
        <w:ind w:leftChars="135" w:left="283" w:firstLineChars="800" w:firstLine="176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</w:t>
      </w:r>
      <w:r w:rsidR="0002769D">
        <w:rPr>
          <w:rFonts w:asciiTheme="majorEastAsia" w:eastAsiaTheme="majorEastAsia" w:hAnsiTheme="majorEastAsia" w:hint="eastAsia"/>
          <w:sz w:val="22"/>
          <w:szCs w:val="24"/>
        </w:rPr>
        <w:t>府における消費者行政の主な取組状況</w:t>
      </w:r>
    </w:p>
    <w:p w:rsidR="0002769D" w:rsidRDefault="0002769D" w:rsidP="0002769D">
      <w:pPr>
        <w:ind w:leftChars="135" w:left="283" w:firstLineChars="800" w:firstLine="176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・府消費者基本計画（第２期）の重点取組と参考指標の取組状況</w:t>
      </w:r>
    </w:p>
    <w:p w:rsidR="0002769D" w:rsidRDefault="00482024" w:rsidP="0002769D">
      <w:pPr>
        <w:ind w:leftChars="135" w:left="283" w:firstLineChars="500" w:firstLine="110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（</w:t>
      </w:r>
      <w:r w:rsidR="0002769D">
        <w:rPr>
          <w:rFonts w:asciiTheme="majorEastAsia" w:eastAsiaTheme="majorEastAsia" w:hAnsiTheme="majorEastAsia" w:hint="eastAsia"/>
          <w:sz w:val="22"/>
          <w:szCs w:val="24"/>
        </w:rPr>
        <w:t>２）高齢者の見守りネットワーク（消費者安全確保地域協議会等）について</w:t>
      </w:r>
    </w:p>
    <w:p w:rsidR="00482024" w:rsidRDefault="00482024" w:rsidP="0002769D">
      <w:pPr>
        <w:ind w:leftChars="135" w:left="283" w:firstLineChars="800" w:firstLine="176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</w:t>
      </w:r>
      <w:r w:rsidR="0002769D">
        <w:rPr>
          <w:rFonts w:asciiTheme="majorEastAsia" w:eastAsiaTheme="majorEastAsia" w:hAnsiTheme="majorEastAsia" w:hint="eastAsia"/>
          <w:sz w:val="22"/>
          <w:szCs w:val="24"/>
        </w:rPr>
        <w:t>府及び府内市町村における取組状況</w:t>
      </w:r>
    </w:p>
    <w:p w:rsidR="00482024" w:rsidRPr="003634B8" w:rsidRDefault="00482024" w:rsidP="00482024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（３）その他</w:t>
      </w:r>
    </w:p>
    <w:p w:rsidR="002B69F2" w:rsidRDefault="002B69F2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</w:p>
    <w:p w:rsidR="002B69F2" w:rsidRPr="001939F4" w:rsidRDefault="002B69F2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３　閉　　</w:t>
      </w:r>
      <w:r w:rsidRPr="001939F4">
        <w:rPr>
          <w:rFonts w:asciiTheme="majorEastAsia" w:eastAsiaTheme="majorEastAsia" w:hAnsiTheme="majorEastAsia" w:hint="eastAsia"/>
          <w:sz w:val="22"/>
          <w:szCs w:val="24"/>
        </w:rPr>
        <w:t>会</w:t>
      </w:r>
    </w:p>
    <w:p w:rsidR="002B69F2" w:rsidRPr="001939F4" w:rsidRDefault="002B69F2" w:rsidP="002B69F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B69F2" w:rsidRPr="001939F4" w:rsidRDefault="002B69F2" w:rsidP="005A78F8">
      <w:pPr>
        <w:widowControl/>
        <w:spacing w:line="440" w:lineRule="exact"/>
        <w:ind w:leftChars="335" w:left="703" w:firstLineChars="200" w:firstLine="440"/>
        <w:jc w:val="left"/>
        <w:rPr>
          <w:rFonts w:asciiTheme="majorEastAsia" w:eastAsiaTheme="majorEastAsia" w:hAnsiTheme="majorEastAsia"/>
          <w:sz w:val="22"/>
          <w:szCs w:val="24"/>
        </w:rPr>
      </w:pPr>
      <w:r w:rsidRPr="001939F4">
        <w:rPr>
          <w:rFonts w:asciiTheme="majorEastAsia" w:eastAsiaTheme="majorEastAsia" w:hAnsiTheme="majorEastAsia" w:hint="eastAsia"/>
          <w:sz w:val="22"/>
          <w:szCs w:val="24"/>
        </w:rPr>
        <w:t>≪配付資料≫</w:t>
      </w:r>
    </w:p>
    <w:p w:rsidR="00820506" w:rsidRDefault="00FB509E" w:rsidP="005A78F8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資料１　府における消費者行政の主な取組状況</w:t>
      </w:r>
    </w:p>
    <w:p w:rsidR="009A4AEB" w:rsidRPr="001939F4" w:rsidRDefault="00D04AFF" w:rsidP="005A78F8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別　紙　</w:t>
      </w:r>
      <w:r w:rsidR="009A4AEB">
        <w:rPr>
          <w:rFonts w:asciiTheme="majorEastAsia" w:eastAsiaTheme="majorEastAsia" w:hAnsiTheme="majorEastAsia" w:hint="eastAsia"/>
          <w:sz w:val="22"/>
          <w:szCs w:val="24"/>
        </w:rPr>
        <w:t>特商法・預託法改正</w:t>
      </w:r>
      <w:r>
        <w:rPr>
          <w:rFonts w:asciiTheme="majorEastAsia" w:eastAsiaTheme="majorEastAsia" w:hAnsiTheme="majorEastAsia" w:hint="eastAsia"/>
          <w:sz w:val="22"/>
          <w:szCs w:val="24"/>
        </w:rPr>
        <w:t>の</w:t>
      </w:r>
      <w:r w:rsidR="009A4AEB">
        <w:rPr>
          <w:rFonts w:asciiTheme="majorEastAsia" w:eastAsiaTheme="majorEastAsia" w:hAnsiTheme="majorEastAsia" w:hint="eastAsia"/>
          <w:sz w:val="22"/>
          <w:szCs w:val="24"/>
        </w:rPr>
        <w:t>検討内容</w:t>
      </w:r>
      <w:r>
        <w:rPr>
          <w:rFonts w:asciiTheme="majorEastAsia" w:eastAsiaTheme="majorEastAsia" w:hAnsiTheme="majorEastAsia" w:hint="eastAsia"/>
          <w:sz w:val="22"/>
          <w:szCs w:val="24"/>
        </w:rPr>
        <w:t>について</w:t>
      </w:r>
      <w:r w:rsidR="009A4AEB">
        <w:rPr>
          <w:rFonts w:asciiTheme="majorEastAsia" w:eastAsiaTheme="majorEastAsia" w:hAnsiTheme="majorEastAsia" w:hint="eastAsia"/>
          <w:sz w:val="22"/>
          <w:szCs w:val="24"/>
        </w:rPr>
        <w:t>（概要）</w:t>
      </w:r>
    </w:p>
    <w:p w:rsidR="00820506" w:rsidRPr="001939F4" w:rsidRDefault="004A05DC" w:rsidP="005A78F8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資料２</w:t>
      </w:r>
      <w:r w:rsidR="00FB509E">
        <w:rPr>
          <w:rFonts w:asciiTheme="majorEastAsia" w:eastAsiaTheme="majorEastAsia" w:hAnsiTheme="majorEastAsia" w:hint="eastAsia"/>
          <w:sz w:val="22"/>
          <w:szCs w:val="24"/>
        </w:rPr>
        <w:t xml:space="preserve">　第２期消費者基本計画の重点取組と参考指標の取組状況</w:t>
      </w:r>
    </w:p>
    <w:p w:rsidR="00677190" w:rsidRDefault="004A05DC" w:rsidP="005A78F8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資料３</w:t>
      </w:r>
      <w:r w:rsidR="00FB509E">
        <w:rPr>
          <w:rFonts w:asciiTheme="majorEastAsia" w:eastAsiaTheme="majorEastAsia" w:hAnsiTheme="majorEastAsia" w:hint="eastAsia"/>
          <w:sz w:val="22"/>
          <w:szCs w:val="24"/>
        </w:rPr>
        <w:t xml:space="preserve">　高齢者の見守りネットワーク（消費者安全確保地域協議会等）の状況等</w:t>
      </w:r>
    </w:p>
    <w:p w:rsidR="00FB509E" w:rsidRDefault="004A05DC" w:rsidP="00FB509E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資料４</w:t>
      </w:r>
      <w:r w:rsidR="00820506" w:rsidRPr="001939F4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FB509E">
        <w:rPr>
          <w:rFonts w:asciiTheme="majorEastAsia" w:eastAsiaTheme="majorEastAsia" w:hAnsiTheme="majorEastAsia" w:hint="eastAsia"/>
          <w:sz w:val="22"/>
          <w:szCs w:val="24"/>
        </w:rPr>
        <w:t>枚方市消費者安全確保地域協議会の取組状況</w:t>
      </w:r>
    </w:p>
    <w:p w:rsidR="00560858" w:rsidRPr="001939F4" w:rsidRDefault="009A4AEB" w:rsidP="00D04AFF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</w:p>
    <w:p w:rsidR="00D34F71" w:rsidRDefault="002B69F2" w:rsidP="00053AA2">
      <w:pPr>
        <w:widowControl/>
        <w:ind w:leftChars="200" w:left="420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 w:rsidRPr="001939F4">
        <w:rPr>
          <w:rFonts w:asciiTheme="majorEastAsia" w:eastAsiaTheme="majorEastAsia" w:hAnsiTheme="majorEastAsia" w:hint="eastAsia"/>
          <w:sz w:val="22"/>
          <w:szCs w:val="24"/>
        </w:rPr>
        <w:t>＜参考資料＞</w:t>
      </w:r>
    </w:p>
    <w:p w:rsidR="00D04AFF" w:rsidRPr="00D04AFF" w:rsidRDefault="00491F92" w:rsidP="0075121E">
      <w:pPr>
        <w:widowControl/>
        <w:ind w:leftChars="200" w:left="420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・令和元年度　大阪府及び府内市町村の消費生活相談の概要</w:t>
      </w:r>
      <w:r w:rsidR="008055C3">
        <w:rPr>
          <w:rFonts w:asciiTheme="majorEastAsia" w:eastAsiaTheme="majorEastAsia" w:hAnsiTheme="majorEastAsia" w:hint="eastAsia"/>
          <w:sz w:val="22"/>
          <w:szCs w:val="24"/>
        </w:rPr>
        <w:t>（抜粋）</w:t>
      </w:r>
    </w:p>
    <w:p w:rsidR="00D04AFF" w:rsidRDefault="00326335" w:rsidP="00D04AFF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D04AFF">
        <w:rPr>
          <w:rFonts w:asciiTheme="majorEastAsia" w:eastAsiaTheme="majorEastAsia" w:hAnsiTheme="majorEastAsia" w:hint="eastAsia"/>
          <w:sz w:val="22"/>
          <w:szCs w:val="24"/>
        </w:rPr>
        <w:t xml:space="preserve">　・第２期</w:t>
      </w:r>
      <w:r w:rsidR="00D04AFF" w:rsidRPr="007C12CD">
        <w:rPr>
          <w:rFonts w:asciiTheme="majorEastAsia" w:eastAsiaTheme="majorEastAsia" w:hAnsiTheme="majorEastAsia" w:hint="eastAsia"/>
          <w:sz w:val="22"/>
          <w:szCs w:val="24"/>
        </w:rPr>
        <w:t>大阪府消費者基本計画</w:t>
      </w:r>
    </w:p>
    <w:p w:rsidR="00326335" w:rsidRPr="00D04AFF" w:rsidRDefault="00D04AFF" w:rsidP="00D04AFF">
      <w:pPr>
        <w:widowControl/>
        <w:ind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・</w:t>
      </w:r>
      <w:r w:rsidRPr="007C12CD">
        <w:rPr>
          <w:rFonts w:asciiTheme="majorEastAsia" w:eastAsiaTheme="majorEastAsia" w:hAnsiTheme="majorEastAsia" w:hint="eastAsia"/>
          <w:sz w:val="22"/>
          <w:szCs w:val="24"/>
        </w:rPr>
        <w:t>大阪府消費者施策の実施状況</w:t>
      </w:r>
      <w:r>
        <w:rPr>
          <w:rFonts w:asciiTheme="majorEastAsia" w:eastAsiaTheme="majorEastAsia" w:hAnsiTheme="majorEastAsia" w:hint="eastAsia"/>
          <w:sz w:val="22"/>
          <w:szCs w:val="24"/>
        </w:rPr>
        <w:t>（令和２年1</w:t>
      </w:r>
      <w:r>
        <w:rPr>
          <w:rFonts w:asciiTheme="majorEastAsia" w:eastAsiaTheme="majorEastAsia" w:hAnsiTheme="majorEastAsia"/>
          <w:sz w:val="22"/>
          <w:szCs w:val="24"/>
        </w:rPr>
        <w:t>1</w:t>
      </w:r>
      <w:r w:rsidRPr="007C12CD">
        <w:rPr>
          <w:rFonts w:asciiTheme="majorEastAsia" w:eastAsiaTheme="majorEastAsia" w:hAnsiTheme="majorEastAsia" w:hint="eastAsia"/>
          <w:sz w:val="22"/>
          <w:szCs w:val="24"/>
        </w:rPr>
        <w:t>月）</w:t>
      </w:r>
    </w:p>
    <w:p w:rsidR="002B69F2" w:rsidRPr="007C12CD" w:rsidRDefault="002B69F2" w:rsidP="005A78F8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>・大阪府消費者保護条例</w:t>
      </w:r>
    </w:p>
    <w:p w:rsidR="002B69F2" w:rsidRDefault="002B69F2" w:rsidP="005A78F8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>・大阪府消費者保護審議会規則</w:t>
      </w:r>
    </w:p>
    <w:p w:rsidR="00580C42" w:rsidRDefault="00580C42" w:rsidP="005A78F8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</w:t>
      </w:r>
      <w:r w:rsidRPr="00580C42">
        <w:rPr>
          <w:rFonts w:asciiTheme="majorEastAsia" w:eastAsiaTheme="majorEastAsia" w:hAnsiTheme="majorEastAsia" w:hint="eastAsia"/>
          <w:sz w:val="22"/>
          <w:szCs w:val="24"/>
        </w:rPr>
        <w:t>大阪府消費者教育推進地域協議会設置要綱</w:t>
      </w:r>
    </w:p>
    <w:p w:rsidR="003634B8" w:rsidRDefault="00AC4DE6" w:rsidP="00566490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・その他啓発資料</w:t>
      </w:r>
    </w:p>
    <w:p w:rsidR="00053AA2" w:rsidRPr="00053AA2" w:rsidRDefault="00053AA2" w:rsidP="00566490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</w:p>
    <w:sectPr w:rsidR="00053AA2" w:rsidRPr="00053AA2" w:rsidSect="00D63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219" w:rsidRDefault="00446219" w:rsidP="003D0A04">
      <w:r>
        <w:separator/>
      </w:r>
    </w:p>
  </w:endnote>
  <w:endnote w:type="continuationSeparator" w:id="0">
    <w:p w:rsidR="00446219" w:rsidRDefault="00446219" w:rsidP="003D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D43" w:rsidRDefault="00C31D4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D43" w:rsidRDefault="00C31D4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D43" w:rsidRDefault="00C31D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219" w:rsidRDefault="00446219" w:rsidP="003D0A04">
      <w:r>
        <w:separator/>
      </w:r>
    </w:p>
  </w:footnote>
  <w:footnote w:type="continuationSeparator" w:id="0">
    <w:p w:rsidR="00446219" w:rsidRDefault="00446219" w:rsidP="003D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D43" w:rsidRDefault="00C31D4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490" w:rsidRDefault="00566490" w:rsidP="00551548">
    <w:pPr>
      <w:pStyle w:val="a4"/>
      <w:ind w:right="2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D43" w:rsidRDefault="00C31D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402"/>
    <w:multiLevelType w:val="hybridMultilevel"/>
    <w:tmpl w:val="C842377C"/>
    <w:lvl w:ilvl="0" w:tplc="A9D4B2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6447A4"/>
    <w:multiLevelType w:val="hybridMultilevel"/>
    <w:tmpl w:val="67301F3C"/>
    <w:lvl w:ilvl="0" w:tplc="A1164354">
      <w:start w:val="1"/>
      <w:numFmt w:val="aiueoFullWidth"/>
      <w:lvlText w:val="%1、"/>
      <w:lvlJc w:val="left"/>
      <w:pPr>
        <w:ind w:left="1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189B2BCC"/>
    <w:multiLevelType w:val="hybridMultilevel"/>
    <w:tmpl w:val="6330BB2A"/>
    <w:lvl w:ilvl="0" w:tplc="C0202ED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EA13310"/>
    <w:multiLevelType w:val="hybridMultilevel"/>
    <w:tmpl w:val="527CAFE0"/>
    <w:lvl w:ilvl="0" w:tplc="B36CAD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3464046"/>
    <w:multiLevelType w:val="hybridMultilevel"/>
    <w:tmpl w:val="F03CCE96"/>
    <w:lvl w:ilvl="0" w:tplc="88C20A2E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34EC7922"/>
    <w:multiLevelType w:val="hybridMultilevel"/>
    <w:tmpl w:val="405A3E62"/>
    <w:lvl w:ilvl="0" w:tplc="25D841D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55F4259"/>
    <w:multiLevelType w:val="hybridMultilevel"/>
    <w:tmpl w:val="B3CC1402"/>
    <w:lvl w:ilvl="0" w:tplc="03D0C6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9C60EDE"/>
    <w:multiLevelType w:val="hybridMultilevel"/>
    <w:tmpl w:val="FBB03D62"/>
    <w:lvl w:ilvl="0" w:tplc="F2042D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8187551"/>
    <w:multiLevelType w:val="hybridMultilevel"/>
    <w:tmpl w:val="4EF68AF8"/>
    <w:lvl w:ilvl="0" w:tplc="65D86D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3A82638"/>
    <w:multiLevelType w:val="hybridMultilevel"/>
    <w:tmpl w:val="302ED22C"/>
    <w:lvl w:ilvl="0" w:tplc="AA4824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B4196D"/>
    <w:multiLevelType w:val="hybridMultilevel"/>
    <w:tmpl w:val="E0E8DFE6"/>
    <w:lvl w:ilvl="0" w:tplc="F4E23ECE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1" w15:restartNumberingAfterBreak="0">
    <w:nsid w:val="6FB303B8"/>
    <w:multiLevelType w:val="hybridMultilevel"/>
    <w:tmpl w:val="1C822E26"/>
    <w:lvl w:ilvl="0" w:tplc="945AC1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7B40061"/>
    <w:multiLevelType w:val="hybridMultilevel"/>
    <w:tmpl w:val="BF9A24A8"/>
    <w:lvl w:ilvl="0" w:tplc="226E324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A5"/>
    <w:rsid w:val="00001C4B"/>
    <w:rsid w:val="00003AA0"/>
    <w:rsid w:val="00006E08"/>
    <w:rsid w:val="000152C4"/>
    <w:rsid w:val="00020B83"/>
    <w:rsid w:val="0002769D"/>
    <w:rsid w:val="00030DC5"/>
    <w:rsid w:val="00030E03"/>
    <w:rsid w:val="00033D35"/>
    <w:rsid w:val="000421FB"/>
    <w:rsid w:val="00050A30"/>
    <w:rsid w:val="00053A23"/>
    <w:rsid w:val="00053AA2"/>
    <w:rsid w:val="0005656B"/>
    <w:rsid w:val="000605D1"/>
    <w:rsid w:val="00063285"/>
    <w:rsid w:val="00067FEA"/>
    <w:rsid w:val="0007433D"/>
    <w:rsid w:val="00077697"/>
    <w:rsid w:val="0008476C"/>
    <w:rsid w:val="00090A95"/>
    <w:rsid w:val="00093EB9"/>
    <w:rsid w:val="000B1255"/>
    <w:rsid w:val="000B1689"/>
    <w:rsid w:val="000B5164"/>
    <w:rsid w:val="000C4871"/>
    <w:rsid w:val="000D4C95"/>
    <w:rsid w:val="000F3749"/>
    <w:rsid w:val="000F473E"/>
    <w:rsid w:val="000F6DDB"/>
    <w:rsid w:val="0010233B"/>
    <w:rsid w:val="00103FE2"/>
    <w:rsid w:val="001128B8"/>
    <w:rsid w:val="00112B70"/>
    <w:rsid w:val="00117E83"/>
    <w:rsid w:val="00141FA7"/>
    <w:rsid w:val="00145C0B"/>
    <w:rsid w:val="00161DD3"/>
    <w:rsid w:val="00166368"/>
    <w:rsid w:val="0017160F"/>
    <w:rsid w:val="00172E4C"/>
    <w:rsid w:val="00190761"/>
    <w:rsid w:val="00192242"/>
    <w:rsid w:val="001939F4"/>
    <w:rsid w:val="00194EF8"/>
    <w:rsid w:val="00195A80"/>
    <w:rsid w:val="00195E7B"/>
    <w:rsid w:val="001C488D"/>
    <w:rsid w:val="001C4F3B"/>
    <w:rsid w:val="001C78CE"/>
    <w:rsid w:val="001D1511"/>
    <w:rsid w:val="001D41DB"/>
    <w:rsid w:val="001E0B60"/>
    <w:rsid w:val="001E1122"/>
    <w:rsid w:val="001E1D67"/>
    <w:rsid w:val="001E27F2"/>
    <w:rsid w:val="001E2AE7"/>
    <w:rsid w:val="001F102C"/>
    <w:rsid w:val="001F267D"/>
    <w:rsid w:val="001F4112"/>
    <w:rsid w:val="00205598"/>
    <w:rsid w:val="00213B81"/>
    <w:rsid w:val="0023735D"/>
    <w:rsid w:val="0024191A"/>
    <w:rsid w:val="00242A49"/>
    <w:rsid w:val="00242F60"/>
    <w:rsid w:val="00257A6B"/>
    <w:rsid w:val="0026321B"/>
    <w:rsid w:val="0027408C"/>
    <w:rsid w:val="0028395C"/>
    <w:rsid w:val="002855A3"/>
    <w:rsid w:val="00292681"/>
    <w:rsid w:val="002A03B1"/>
    <w:rsid w:val="002A265F"/>
    <w:rsid w:val="002A36B8"/>
    <w:rsid w:val="002A41E3"/>
    <w:rsid w:val="002B69F2"/>
    <w:rsid w:val="002C446A"/>
    <w:rsid w:val="002D425A"/>
    <w:rsid w:val="002E05B8"/>
    <w:rsid w:val="002E102E"/>
    <w:rsid w:val="002E3E3A"/>
    <w:rsid w:val="002E65A6"/>
    <w:rsid w:val="002E7942"/>
    <w:rsid w:val="002F1191"/>
    <w:rsid w:val="00304010"/>
    <w:rsid w:val="00304C4E"/>
    <w:rsid w:val="00307383"/>
    <w:rsid w:val="003235AE"/>
    <w:rsid w:val="00323952"/>
    <w:rsid w:val="00325D04"/>
    <w:rsid w:val="00326335"/>
    <w:rsid w:val="003572D4"/>
    <w:rsid w:val="00361466"/>
    <w:rsid w:val="003634B8"/>
    <w:rsid w:val="00372A54"/>
    <w:rsid w:val="0037333F"/>
    <w:rsid w:val="00381A60"/>
    <w:rsid w:val="0038372C"/>
    <w:rsid w:val="00386627"/>
    <w:rsid w:val="003A42DA"/>
    <w:rsid w:val="003A6E9D"/>
    <w:rsid w:val="003B00FF"/>
    <w:rsid w:val="003B4BCD"/>
    <w:rsid w:val="003C475C"/>
    <w:rsid w:val="003C7147"/>
    <w:rsid w:val="003D0A04"/>
    <w:rsid w:val="003D14DE"/>
    <w:rsid w:val="003D4658"/>
    <w:rsid w:val="003D54FE"/>
    <w:rsid w:val="003E34C3"/>
    <w:rsid w:val="003E5E60"/>
    <w:rsid w:val="003F65C9"/>
    <w:rsid w:val="00406752"/>
    <w:rsid w:val="00411588"/>
    <w:rsid w:val="0041340C"/>
    <w:rsid w:val="00414FE1"/>
    <w:rsid w:val="00420CE0"/>
    <w:rsid w:val="00423B9C"/>
    <w:rsid w:val="004241EA"/>
    <w:rsid w:val="00430EBF"/>
    <w:rsid w:val="00433E02"/>
    <w:rsid w:val="00435C96"/>
    <w:rsid w:val="00446219"/>
    <w:rsid w:val="00462B4F"/>
    <w:rsid w:val="00467BA3"/>
    <w:rsid w:val="004770CD"/>
    <w:rsid w:val="00482024"/>
    <w:rsid w:val="004870D3"/>
    <w:rsid w:val="00491F92"/>
    <w:rsid w:val="004A05DC"/>
    <w:rsid w:val="004A2507"/>
    <w:rsid w:val="004B7AFE"/>
    <w:rsid w:val="004C041E"/>
    <w:rsid w:val="004C0E97"/>
    <w:rsid w:val="004E6701"/>
    <w:rsid w:val="004F2F3C"/>
    <w:rsid w:val="005007BB"/>
    <w:rsid w:val="00500831"/>
    <w:rsid w:val="00506647"/>
    <w:rsid w:val="0051120C"/>
    <w:rsid w:val="00517BA1"/>
    <w:rsid w:val="00525D38"/>
    <w:rsid w:val="005268BB"/>
    <w:rsid w:val="00535755"/>
    <w:rsid w:val="00541643"/>
    <w:rsid w:val="0054328F"/>
    <w:rsid w:val="00546761"/>
    <w:rsid w:val="00551548"/>
    <w:rsid w:val="00551ACE"/>
    <w:rsid w:val="00560858"/>
    <w:rsid w:val="00566490"/>
    <w:rsid w:val="00567413"/>
    <w:rsid w:val="0056777B"/>
    <w:rsid w:val="00580C42"/>
    <w:rsid w:val="00587D9F"/>
    <w:rsid w:val="00594D76"/>
    <w:rsid w:val="005A3929"/>
    <w:rsid w:val="005A78F8"/>
    <w:rsid w:val="005B09EC"/>
    <w:rsid w:val="005B51AD"/>
    <w:rsid w:val="005B52BF"/>
    <w:rsid w:val="005C2B8E"/>
    <w:rsid w:val="005C2CB8"/>
    <w:rsid w:val="005C4E5D"/>
    <w:rsid w:val="005C62E8"/>
    <w:rsid w:val="005D1958"/>
    <w:rsid w:val="005D2FA1"/>
    <w:rsid w:val="005E2E61"/>
    <w:rsid w:val="005F062F"/>
    <w:rsid w:val="00607244"/>
    <w:rsid w:val="006112F7"/>
    <w:rsid w:val="00613BB7"/>
    <w:rsid w:val="00616E2C"/>
    <w:rsid w:val="00624D18"/>
    <w:rsid w:val="00625190"/>
    <w:rsid w:val="00630EF7"/>
    <w:rsid w:val="00632836"/>
    <w:rsid w:val="00634D85"/>
    <w:rsid w:val="006358A5"/>
    <w:rsid w:val="006373D0"/>
    <w:rsid w:val="006401B2"/>
    <w:rsid w:val="0064268D"/>
    <w:rsid w:val="00647A64"/>
    <w:rsid w:val="00653C95"/>
    <w:rsid w:val="00655D40"/>
    <w:rsid w:val="006565C0"/>
    <w:rsid w:val="0066209A"/>
    <w:rsid w:val="00663576"/>
    <w:rsid w:val="00665B78"/>
    <w:rsid w:val="00665C58"/>
    <w:rsid w:val="00673F21"/>
    <w:rsid w:val="00677190"/>
    <w:rsid w:val="00692120"/>
    <w:rsid w:val="00695134"/>
    <w:rsid w:val="0069728B"/>
    <w:rsid w:val="006A2028"/>
    <w:rsid w:val="006A24A6"/>
    <w:rsid w:val="006A4E9F"/>
    <w:rsid w:val="006A6A51"/>
    <w:rsid w:val="006B74AB"/>
    <w:rsid w:val="006C1661"/>
    <w:rsid w:val="006C5E50"/>
    <w:rsid w:val="006D5B2E"/>
    <w:rsid w:val="006E1B15"/>
    <w:rsid w:val="006E21F8"/>
    <w:rsid w:val="00703E7C"/>
    <w:rsid w:val="007067F2"/>
    <w:rsid w:val="00733061"/>
    <w:rsid w:val="0073375C"/>
    <w:rsid w:val="007338CE"/>
    <w:rsid w:val="00741DBF"/>
    <w:rsid w:val="00750541"/>
    <w:rsid w:val="0075121E"/>
    <w:rsid w:val="0075315F"/>
    <w:rsid w:val="00760575"/>
    <w:rsid w:val="00783478"/>
    <w:rsid w:val="007933EF"/>
    <w:rsid w:val="0079455E"/>
    <w:rsid w:val="007A3738"/>
    <w:rsid w:val="007B4772"/>
    <w:rsid w:val="007C12CD"/>
    <w:rsid w:val="007C3906"/>
    <w:rsid w:val="007C554F"/>
    <w:rsid w:val="007D56C4"/>
    <w:rsid w:val="007F08CE"/>
    <w:rsid w:val="00800ED3"/>
    <w:rsid w:val="008055C3"/>
    <w:rsid w:val="00806F59"/>
    <w:rsid w:val="00807161"/>
    <w:rsid w:val="00814B43"/>
    <w:rsid w:val="00817A51"/>
    <w:rsid w:val="00820506"/>
    <w:rsid w:val="00821AA7"/>
    <w:rsid w:val="008235F9"/>
    <w:rsid w:val="00833287"/>
    <w:rsid w:val="00834DC0"/>
    <w:rsid w:val="00835875"/>
    <w:rsid w:val="00837AC2"/>
    <w:rsid w:val="008450F9"/>
    <w:rsid w:val="0085551B"/>
    <w:rsid w:val="00867893"/>
    <w:rsid w:val="00891EBF"/>
    <w:rsid w:val="00896564"/>
    <w:rsid w:val="008A5232"/>
    <w:rsid w:val="008B34A3"/>
    <w:rsid w:val="008B73C3"/>
    <w:rsid w:val="008C46B2"/>
    <w:rsid w:val="008E093A"/>
    <w:rsid w:val="008E5DDB"/>
    <w:rsid w:val="008E7084"/>
    <w:rsid w:val="00904664"/>
    <w:rsid w:val="009079D0"/>
    <w:rsid w:val="00913EFB"/>
    <w:rsid w:val="00923C3F"/>
    <w:rsid w:val="00941C24"/>
    <w:rsid w:val="0094304A"/>
    <w:rsid w:val="009532DC"/>
    <w:rsid w:val="00955121"/>
    <w:rsid w:val="00956585"/>
    <w:rsid w:val="00964BB6"/>
    <w:rsid w:val="00971CDB"/>
    <w:rsid w:val="0097443B"/>
    <w:rsid w:val="009776F3"/>
    <w:rsid w:val="00983936"/>
    <w:rsid w:val="009862E6"/>
    <w:rsid w:val="0098694C"/>
    <w:rsid w:val="0099316E"/>
    <w:rsid w:val="00996E4A"/>
    <w:rsid w:val="009A04DA"/>
    <w:rsid w:val="009A4AEB"/>
    <w:rsid w:val="009B32FF"/>
    <w:rsid w:val="009B5C15"/>
    <w:rsid w:val="009B67EB"/>
    <w:rsid w:val="009C37CC"/>
    <w:rsid w:val="009D4669"/>
    <w:rsid w:val="009E2658"/>
    <w:rsid w:val="009F0CFE"/>
    <w:rsid w:val="009F1053"/>
    <w:rsid w:val="009F7E3F"/>
    <w:rsid w:val="00A03ADD"/>
    <w:rsid w:val="00A0444B"/>
    <w:rsid w:val="00A13CA0"/>
    <w:rsid w:val="00A14F67"/>
    <w:rsid w:val="00A166AA"/>
    <w:rsid w:val="00A22B76"/>
    <w:rsid w:val="00A26E8A"/>
    <w:rsid w:val="00A307E8"/>
    <w:rsid w:val="00A40E04"/>
    <w:rsid w:val="00A55863"/>
    <w:rsid w:val="00A574B1"/>
    <w:rsid w:val="00A7565F"/>
    <w:rsid w:val="00A75A0C"/>
    <w:rsid w:val="00A85363"/>
    <w:rsid w:val="00A86239"/>
    <w:rsid w:val="00A93D1D"/>
    <w:rsid w:val="00AA0087"/>
    <w:rsid w:val="00AA66FB"/>
    <w:rsid w:val="00AB4840"/>
    <w:rsid w:val="00AB5F7D"/>
    <w:rsid w:val="00AC063D"/>
    <w:rsid w:val="00AC0EA8"/>
    <w:rsid w:val="00AC4DE6"/>
    <w:rsid w:val="00AC51F2"/>
    <w:rsid w:val="00AD6274"/>
    <w:rsid w:val="00AD661E"/>
    <w:rsid w:val="00AE37D0"/>
    <w:rsid w:val="00AE5661"/>
    <w:rsid w:val="00AF66E5"/>
    <w:rsid w:val="00B04F13"/>
    <w:rsid w:val="00B10AC9"/>
    <w:rsid w:val="00B2209C"/>
    <w:rsid w:val="00B24DE2"/>
    <w:rsid w:val="00B2745C"/>
    <w:rsid w:val="00B461B1"/>
    <w:rsid w:val="00B470F4"/>
    <w:rsid w:val="00B5062B"/>
    <w:rsid w:val="00B60274"/>
    <w:rsid w:val="00B60E94"/>
    <w:rsid w:val="00B62FB6"/>
    <w:rsid w:val="00B77653"/>
    <w:rsid w:val="00B85025"/>
    <w:rsid w:val="00BA24A7"/>
    <w:rsid w:val="00BA4810"/>
    <w:rsid w:val="00BB4B41"/>
    <w:rsid w:val="00BB6E8E"/>
    <w:rsid w:val="00BE1B93"/>
    <w:rsid w:val="00BE7E16"/>
    <w:rsid w:val="00BF3A7E"/>
    <w:rsid w:val="00C25835"/>
    <w:rsid w:val="00C31D43"/>
    <w:rsid w:val="00C5104A"/>
    <w:rsid w:val="00C512D4"/>
    <w:rsid w:val="00C7703A"/>
    <w:rsid w:val="00C81493"/>
    <w:rsid w:val="00C8314A"/>
    <w:rsid w:val="00C83787"/>
    <w:rsid w:val="00C90413"/>
    <w:rsid w:val="00C957E0"/>
    <w:rsid w:val="00CA0813"/>
    <w:rsid w:val="00CA42F6"/>
    <w:rsid w:val="00CB258C"/>
    <w:rsid w:val="00CB5820"/>
    <w:rsid w:val="00CB7C4A"/>
    <w:rsid w:val="00CC30EB"/>
    <w:rsid w:val="00CD4AA9"/>
    <w:rsid w:val="00CE3462"/>
    <w:rsid w:val="00CF7EE4"/>
    <w:rsid w:val="00D04AFF"/>
    <w:rsid w:val="00D05800"/>
    <w:rsid w:val="00D078FB"/>
    <w:rsid w:val="00D10058"/>
    <w:rsid w:val="00D114F4"/>
    <w:rsid w:val="00D2103D"/>
    <w:rsid w:val="00D215A3"/>
    <w:rsid w:val="00D21A5D"/>
    <w:rsid w:val="00D3211D"/>
    <w:rsid w:val="00D32B00"/>
    <w:rsid w:val="00D34F71"/>
    <w:rsid w:val="00D36C44"/>
    <w:rsid w:val="00D443D0"/>
    <w:rsid w:val="00D55807"/>
    <w:rsid w:val="00D617D2"/>
    <w:rsid w:val="00D63726"/>
    <w:rsid w:val="00D63C86"/>
    <w:rsid w:val="00D7182A"/>
    <w:rsid w:val="00D733CB"/>
    <w:rsid w:val="00D90088"/>
    <w:rsid w:val="00DA3E79"/>
    <w:rsid w:val="00DA7F3F"/>
    <w:rsid w:val="00DB08D4"/>
    <w:rsid w:val="00DB41E2"/>
    <w:rsid w:val="00DC577C"/>
    <w:rsid w:val="00DC62CA"/>
    <w:rsid w:val="00DD4B24"/>
    <w:rsid w:val="00DE2C5F"/>
    <w:rsid w:val="00DE5F30"/>
    <w:rsid w:val="00DE7A82"/>
    <w:rsid w:val="00E03D4A"/>
    <w:rsid w:val="00E11A91"/>
    <w:rsid w:val="00E12778"/>
    <w:rsid w:val="00E1448C"/>
    <w:rsid w:val="00E168EA"/>
    <w:rsid w:val="00E17821"/>
    <w:rsid w:val="00E35BA4"/>
    <w:rsid w:val="00E406FB"/>
    <w:rsid w:val="00E4183C"/>
    <w:rsid w:val="00E451CC"/>
    <w:rsid w:val="00E523C6"/>
    <w:rsid w:val="00E5663E"/>
    <w:rsid w:val="00E62A0A"/>
    <w:rsid w:val="00E64B08"/>
    <w:rsid w:val="00E70287"/>
    <w:rsid w:val="00E757A1"/>
    <w:rsid w:val="00E762C7"/>
    <w:rsid w:val="00E865E6"/>
    <w:rsid w:val="00E90751"/>
    <w:rsid w:val="00EA1B6F"/>
    <w:rsid w:val="00EA2643"/>
    <w:rsid w:val="00ED7BB7"/>
    <w:rsid w:val="00EE1F36"/>
    <w:rsid w:val="00EE319A"/>
    <w:rsid w:val="00EE7DD5"/>
    <w:rsid w:val="00EF3E3B"/>
    <w:rsid w:val="00EF6058"/>
    <w:rsid w:val="00F01037"/>
    <w:rsid w:val="00F019A7"/>
    <w:rsid w:val="00F01CC8"/>
    <w:rsid w:val="00F055F1"/>
    <w:rsid w:val="00F11017"/>
    <w:rsid w:val="00F27C58"/>
    <w:rsid w:val="00F344B0"/>
    <w:rsid w:val="00F60D15"/>
    <w:rsid w:val="00F65722"/>
    <w:rsid w:val="00F712B7"/>
    <w:rsid w:val="00F736EA"/>
    <w:rsid w:val="00F75C04"/>
    <w:rsid w:val="00F76641"/>
    <w:rsid w:val="00F93314"/>
    <w:rsid w:val="00F96F06"/>
    <w:rsid w:val="00FA779D"/>
    <w:rsid w:val="00FB1C44"/>
    <w:rsid w:val="00FB509E"/>
    <w:rsid w:val="00FC0089"/>
    <w:rsid w:val="00FC754C"/>
    <w:rsid w:val="00FD1060"/>
    <w:rsid w:val="00FE27A5"/>
    <w:rsid w:val="00FE3A8C"/>
    <w:rsid w:val="00FE4818"/>
    <w:rsid w:val="00FE7A64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8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A04"/>
  </w:style>
  <w:style w:type="paragraph" w:styleId="a6">
    <w:name w:val="footer"/>
    <w:basedOn w:val="a"/>
    <w:link w:val="a7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A04"/>
  </w:style>
  <w:style w:type="paragraph" w:styleId="a8">
    <w:name w:val="Balloon Text"/>
    <w:basedOn w:val="a"/>
    <w:link w:val="a9"/>
    <w:uiPriority w:val="99"/>
    <w:semiHidden/>
    <w:unhideWhenUsed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2020-11-17T08:06:00Z</dcterms:created>
  <dcterms:modified xsi:type="dcterms:W3CDTF">2020-11-17T08:07:00Z</dcterms:modified>
</cp:coreProperties>
</file>