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87" w:rsidRPr="00F55D87" w:rsidRDefault="006950BA" w:rsidP="00062E2B">
      <w:pPr>
        <w:spacing w:line="300" w:lineRule="exact"/>
        <w:rPr>
          <w:rFonts w:ascii="ＭＳ ゴシック" w:eastAsia="ＭＳ ゴシック" w:hAnsi="ＭＳ ゴシック"/>
          <w:sz w:val="22"/>
          <w:bdr w:val="single" w:sz="4" w:space="0" w:color="auto"/>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7FB8BECD" wp14:editId="6D7CC45E">
                <wp:simplePos x="0" y="0"/>
                <wp:positionH relativeFrom="column">
                  <wp:posOffset>5316220</wp:posOffset>
                </wp:positionH>
                <wp:positionV relativeFrom="paragraph">
                  <wp:posOffset>-590550</wp:posOffset>
                </wp:positionV>
                <wp:extent cx="765175" cy="339090"/>
                <wp:effectExtent l="0" t="0" r="1587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175" cy="339090"/>
                        </a:xfrm>
                        <a:prstGeom prst="rect">
                          <a:avLst/>
                        </a:prstGeom>
                        <a:solidFill>
                          <a:sysClr val="window" lastClr="FFFFFF"/>
                        </a:solidFill>
                        <a:ln w="25400" cap="flat" cmpd="sng" algn="ctr">
                          <a:solidFill>
                            <a:sysClr val="windowText" lastClr="000000"/>
                          </a:solidFill>
                          <a:prstDash val="solid"/>
                        </a:ln>
                        <a:effectLst/>
                      </wps:spPr>
                      <wps:txbx>
                        <w:txbxContent>
                          <w:p w:rsidR="006950BA" w:rsidRPr="00A05578" w:rsidRDefault="006950BA" w:rsidP="006950BA">
                            <w:pPr>
                              <w:spacing w:line="240" w:lineRule="atLeast"/>
                              <w:jc w:val="center"/>
                              <w:rPr>
                                <w:rFonts w:ascii="ＭＳ ゴシック" w:eastAsia="ＭＳ ゴシック" w:hAnsi="ＭＳ ゴシック"/>
                                <w:b/>
                                <w:sz w:val="24"/>
                              </w:rPr>
                            </w:pPr>
                            <w:r w:rsidRPr="00A05578">
                              <w:rPr>
                                <w:rFonts w:ascii="ＭＳ ゴシック" w:eastAsia="ＭＳ ゴシック" w:hAnsi="ＭＳ ゴシック" w:hint="eastAsia"/>
                                <w:b/>
                                <w:sz w:val="24"/>
                              </w:rPr>
                              <w:t>資料</w:t>
                            </w:r>
                            <w:r>
                              <w:rPr>
                                <w:rFonts w:ascii="ＭＳ ゴシック" w:eastAsia="ＭＳ ゴシック" w:hAnsi="ＭＳ ゴシック" w:hint="eastAsia"/>
                                <w:b/>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18.6pt;margin-top:-46.5pt;width:60.2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" fillcolor="window" strokecolor="windowText" strokeweight="2pt">
                <v:path arrowok="t"/>
                <v:textbox inset="0,0,0,0">
                  <w:txbxContent>
                    <w:p w:rsidR="006950BA" w:rsidRPr="00A05578" w:rsidRDefault="006950BA" w:rsidP="006950BA">
                      <w:pPr>
                        <w:spacing w:line="240" w:lineRule="atLeast"/>
                        <w:jc w:val="center"/>
                        <w:rPr>
                          <w:rFonts w:ascii="ＭＳ ゴシック" w:eastAsia="ＭＳ ゴシック" w:hAnsi="ＭＳ ゴシック"/>
                          <w:b/>
                          <w:sz w:val="24"/>
                        </w:rPr>
                      </w:pPr>
                      <w:r w:rsidRPr="00A05578">
                        <w:rPr>
                          <w:rFonts w:ascii="ＭＳ ゴシック" w:eastAsia="ＭＳ ゴシック" w:hAnsi="ＭＳ ゴシック" w:hint="eastAsia"/>
                          <w:b/>
                          <w:sz w:val="24"/>
                        </w:rPr>
                        <w:t>資料</w:t>
                      </w:r>
                      <w:r>
                        <w:rPr>
                          <w:rFonts w:ascii="ＭＳ ゴシック" w:eastAsia="ＭＳ ゴシック" w:hAnsi="ＭＳ ゴシック" w:hint="eastAsia"/>
                          <w:b/>
                          <w:sz w:val="24"/>
                        </w:rPr>
                        <w:t>２</w:t>
                      </w:r>
                    </w:p>
                  </w:txbxContent>
                </v:textbox>
              </v:rect>
            </w:pict>
          </mc:Fallback>
        </mc:AlternateContent>
      </w:r>
      <w:r w:rsidR="00F55D87">
        <w:rPr>
          <w:rFonts w:ascii="ＭＳ ゴシック" w:eastAsia="ＭＳ ゴシック" w:hAnsi="ＭＳ ゴシック" w:hint="eastAsia"/>
          <w:sz w:val="22"/>
        </w:rPr>
        <w:t xml:space="preserve">　　　　　　　　　　　　　　　　　　　　　　　　　　　　　　　　　　　　　　</w:t>
      </w:r>
      <w:r w:rsidR="00F55D87" w:rsidRPr="00F55D87">
        <w:rPr>
          <w:rFonts w:ascii="ＭＳ ゴシック" w:eastAsia="ＭＳ ゴシック" w:hAnsi="ＭＳ ゴシック" w:hint="eastAsia"/>
          <w:sz w:val="22"/>
          <w:bdr w:val="single" w:sz="4" w:space="0" w:color="auto"/>
        </w:rPr>
        <w:t xml:space="preserve">　</w:t>
      </w:r>
    </w:p>
    <w:p w:rsidR="00BA0F0A" w:rsidRDefault="00BA0F0A" w:rsidP="00062E2B">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280329</w:t>
      </w:r>
    </w:p>
    <w:p w:rsidR="00570859" w:rsidRDefault="00570859" w:rsidP="00062E2B">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平成28年度消費生活センター関連予算</w:t>
      </w:r>
    </w:p>
    <w:p w:rsidR="00570859" w:rsidRDefault="00570859" w:rsidP="00062E2B">
      <w:pPr>
        <w:spacing w:line="300" w:lineRule="exact"/>
        <w:rPr>
          <w:rFonts w:ascii="ＭＳ ゴシック" w:eastAsia="ＭＳ ゴシック" w:hAnsi="ＭＳ ゴシック"/>
          <w:sz w:val="24"/>
          <w:szCs w:val="24"/>
        </w:rPr>
      </w:pPr>
    </w:p>
    <w:p w:rsidR="00530475" w:rsidRPr="009E4641" w:rsidRDefault="00F55D87" w:rsidP="00062E2B">
      <w:pPr>
        <w:spacing w:line="300" w:lineRule="exact"/>
        <w:rPr>
          <w:rFonts w:ascii="ＭＳ ゴシック" w:eastAsia="ＭＳ ゴシック" w:hAnsi="ＭＳ ゴシック"/>
          <w:szCs w:val="21"/>
        </w:rPr>
      </w:pPr>
      <w:r>
        <w:rPr>
          <w:rFonts w:ascii="ＭＳ ゴシック" w:eastAsia="ＭＳ ゴシック" w:hAnsi="ＭＳ ゴシック" w:hint="eastAsia"/>
          <w:sz w:val="24"/>
          <w:szCs w:val="24"/>
        </w:rPr>
        <w:t>○２８年度</w:t>
      </w:r>
      <w:r w:rsidR="00570859" w:rsidRPr="009E4641">
        <w:rPr>
          <w:rFonts w:ascii="ＭＳ ゴシック" w:eastAsia="ＭＳ ゴシック" w:hAnsi="ＭＳ ゴシック" w:hint="eastAsia"/>
          <w:szCs w:val="21"/>
        </w:rPr>
        <w:t>当初予算額</w:t>
      </w:r>
      <w:r w:rsidR="00530475" w:rsidRPr="009E4641">
        <w:rPr>
          <w:rFonts w:ascii="ＭＳ ゴシック" w:eastAsia="ＭＳ ゴシック" w:hAnsi="ＭＳ ゴシック" w:hint="eastAsia"/>
          <w:szCs w:val="21"/>
        </w:rPr>
        <w:t xml:space="preserve">　</w:t>
      </w:r>
      <w:r w:rsidR="009E4641" w:rsidRPr="009E4641">
        <w:rPr>
          <w:rFonts w:ascii="ＭＳ ゴシック" w:eastAsia="ＭＳ ゴシック" w:hAnsi="ＭＳ ゴシック" w:hint="eastAsia"/>
          <w:szCs w:val="21"/>
        </w:rPr>
        <w:t xml:space="preserve">　　　　　　　　　　　　　　　　</w:t>
      </w:r>
      <w:r w:rsidR="009E4641">
        <w:rPr>
          <w:rFonts w:ascii="ＭＳ ゴシック" w:eastAsia="ＭＳ ゴシック" w:hAnsi="ＭＳ ゴシック" w:hint="eastAsia"/>
          <w:szCs w:val="21"/>
        </w:rPr>
        <w:t xml:space="preserve">　　　　　</w:t>
      </w:r>
      <w:r w:rsidR="009E4641" w:rsidRPr="009E4641">
        <w:rPr>
          <w:rFonts w:ascii="ＭＳ ゴシック" w:eastAsia="ＭＳ ゴシック" w:hAnsi="ＭＳ ゴシック" w:hint="eastAsia"/>
          <w:szCs w:val="21"/>
        </w:rPr>
        <w:t xml:space="preserve">　　　　　　　（単位：千円）</w:t>
      </w:r>
    </w:p>
    <w:tbl>
      <w:tblPr>
        <w:tblW w:w="852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75"/>
        <w:gridCol w:w="1732"/>
        <w:gridCol w:w="1843"/>
        <w:gridCol w:w="1842"/>
        <w:gridCol w:w="2268"/>
      </w:tblGrid>
      <w:tr w:rsidR="00530475" w:rsidRPr="00830AAE" w:rsidTr="009D08B9">
        <w:tc>
          <w:tcPr>
            <w:tcW w:w="2569" w:type="dxa"/>
            <w:gridSpan w:val="3"/>
            <w:shd w:val="clear" w:color="auto" w:fill="auto"/>
          </w:tcPr>
          <w:p w:rsidR="00530475" w:rsidRPr="00830AAE" w:rsidRDefault="00530475" w:rsidP="00D47617">
            <w:pPr>
              <w:spacing w:line="240" w:lineRule="exact"/>
              <w:rPr>
                <w:rFonts w:ascii="ＭＳ ゴシック" w:eastAsia="ＭＳ ゴシック" w:hAnsi="ＭＳ ゴシック"/>
                <w:sz w:val="20"/>
                <w:szCs w:val="20"/>
              </w:rPr>
            </w:pPr>
          </w:p>
        </w:tc>
        <w:tc>
          <w:tcPr>
            <w:tcW w:w="1843" w:type="dxa"/>
            <w:shd w:val="clear" w:color="auto" w:fill="auto"/>
          </w:tcPr>
          <w:p w:rsidR="00530475" w:rsidRPr="005B1992" w:rsidRDefault="00530475" w:rsidP="00C9639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w:t>
            </w:r>
            <w:r w:rsidR="00C9639B">
              <w:rPr>
                <w:rFonts w:ascii="ＭＳ ゴシック" w:eastAsia="ＭＳ ゴシック" w:hAnsi="ＭＳ ゴシック" w:hint="eastAsia"/>
                <w:sz w:val="20"/>
                <w:szCs w:val="20"/>
              </w:rPr>
              <w:t>28</w:t>
            </w:r>
            <w:r w:rsidRPr="005B1992">
              <w:rPr>
                <w:rFonts w:ascii="ＭＳ ゴシック" w:eastAsia="ＭＳ ゴシック" w:hAnsi="ＭＳ ゴシック" w:hint="eastAsia"/>
                <w:sz w:val="20"/>
                <w:szCs w:val="20"/>
              </w:rPr>
              <w:t>年度</w:t>
            </w:r>
          </w:p>
        </w:tc>
        <w:tc>
          <w:tcPr>
            <w:tcW w:w="1842" w:type="dxa"/>
          </w:tcPr>
          <w:p w:rsidR="00530475" w:rsidRPr="005B1992" w:rsidRDefault="00530475" w:rsidP="00C9639B">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w:t>
            </w:r>
            <w:r w:rsidR="00C9639B">
              <w:rPr>
                <w:rFonts w:ascii="ＭＳ ゴシック" w:eastAsia="ＭＳ ゴシック" w:hAnsi="ＭＳ ゴシック" w:hint="eastAsia"/>
                <w:sz w:val="20"/>
                <w:szCs w:val="20"/>
              </w:rPr>
              <w:t>27</w:t>
            </w:r>
            <w:r w:rsidRPr="005B1992">
              <w:rPr>
                <w:rFonts w:ascii="ＭＳ ゴシック" w:eastAsia="ＭＳ ゴシック" w:hAnsi="ＭＳ ゴシック" w:hint="eastAsia"/>
                <w:sz w:val="20"/>
                <w:szCs w:val="20"/>
              </w:rPr>
              <w:t>年度</w:t>
            </w:r>
          </w:p>
        </w:tc>
        <w:tc>
          <w:tcPr>
            <w:tcW w:w="2268" w:type="dxa"/>
          </w:tcPr>
          <w:p w:rsidR="00530475" w:rsidRPr="005B1992" w:rsidRDefault="009D08B9" w:rsidP="00D47617">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r>
      <w:tr w:rsidR="00C9639B" w:rsidRPr="00B06B2B" w:rsidTr="009D08B9">
        <w:trPr>
          <w:trHeight w:val="243"/>
        </w:trPr>
        <w:tc>
          <w:tcPr>
            <w:tcW w:w="2569" w:type="dxa"/>
            <w:gridSpan w:val="3"/>
            <w:shd w:val="clear" w:color="auto" w:fill="auto"/>
            <w:vAlign w:val="center"/>
          </w:tcPr>
          <w:p w:rsidR="00C9639B" w:rsidRPr="00830AAE" w:rsidRDefault="00C9639B" w:rsidP="00D47617">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843" w:type="dxa"/>
            <w:shd w:val="clear" w:color="auto" w:fill="auto"/>
            <w:vAlign w:val="center"/>
          </w:tcPr>
          <w:p w:rsidR="00C9639B" w:rsidRPr="005B1992" w:rsidRDefault="00D22ED9" w:rsidP="00D22ED9">
            <w:pPr>
              <w:wordWrap w:val="0"/>
              <w:spacing w:line="240" w:lineRule="exact"/>
              <w:ind w:right="19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５０１，２１２</w:t>
            </w:r>
          </w:p>
        </w:tc>
        <w:tc>
          <w:tcPr>
            <w:tcW w:w="1842" w:type="dxa"/>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４２５</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5B1992">
              <w:rPr>
                <w:rFonts w:ascii="ＭＳ ゴシック" w:eastAsia="ＭＳ ゴシック" w:hAnsi="ＭＳ ゴシック" w:hint="eastAsia"/>
                <w:sz w:val="20"/>
                <w:szCs w:val="20"/>
              </w:rPr>
              <w:t>３５</w:t>
            </w:r>
            <w:r>
              <w:rPr>
                <w:rFonts w:ascii="ＭＳ ゴシック" w:eastAsia="ＭＳ ゴシック" w:hAnsi="ＭＳ ゴシック" w:hint="eastAsia"/>
                <w:sz w:val="20"/>
                <w:szCs w:val="20"/>
              </w:rPr>
              <w:t xml:space="preserve">　</w:t>
            </w:r>
          </w:p>
        </w:tc>
        <w:tc>
          <w:tcPr>
            <w:tcW w:w="2268" w:type="dxa"/>
            <w:vAlign w:val="center"/>
          </w:tcPr>
          <w:p w:rsidR="00C9639B" w:rsidRPr="009D08B9" w:rsidRDefault="009D08B9" w:rsidP="009D08B9">
            <w:pPr>
              <w:spacing w:line="240" w:lineRule="exact"/>
              <w:jc w:val="left"/>
              <w:rPr>
                <w:rFonts w:ascii="ＭＳ ゴシック" w:eastAsia="ＭＳ ゴシック" w:hAnsi="ＭＳ ゴシック"/>
                <w:sz w:val="16"/>
                <w:szCs w:val="16"/>
              </w:rPr>
            </w:pPr>
            <w:r w:rsidRPr="009D08B9">
              <w:rPr>
                <w:rFonts w:ascii="ＭＳ ゴシック" w:eastAsia="ＭＳ ゴシック" w:hAnsi="ＭＳ ゴシック" w:hint="eastAsia"/>
                <w:sz w:val="16"/>
                <w:szCs w:val="16"/>
              </w:rPr>
              <w:t>26年度補正分含む</w:t>
            </w:r>
            <w:r w:rsidR="00C9639B" w:rsidRPr="009D08B9">
              <w:rPr>
                <w:rFonts w:ascii="ＭＳ ゴシック" w:eastAsia="ＭＳ ゴシック" w:hAnsi="ＭＳ ゴシック" w:hint="eastAsia"/>
                <w:sz w:val="16"/>
                <w:szCs w:val="16"/>
              </w:rPr>
              <w:t xml:space="preserve">　</w:t>
            </w:r>
          </w:p>
        </w:tc>
      </w:tr>
      <w:tr w:rsidR="00C9639B" w:rsidRPr="00B06B2B" w:rsidTr="009D08B9">
        <w:trPr>
          <w:trHeight w:val="243"/>
        </w:trPr>
        <w:tc>
          <w:tcPr>
            <w:tcW w:w="462" w:type="dxa"/>
            <w:vMerge w:val="restart"/>
            <w:tcBorders>
              <w:right w:val="single" w:sz="4" w:space="0" w:color="auto"/>
            </w:tcBorders>
            <w:shd w:val="clear" w:color="auto" w:fill="auto"/>
            <w:textDirection w:val="tbRlV"/>
            <w:vAlign w:val="center"/>
          </w:tcPr>
          <w:p w:rsidR="00C9639B" w:rsidRPr="00830AAE" w:rsidRDefault="00C9639B" w:rsidP="00D47617">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107" w:type="dxa"/>
            <w:gridSpan w:val="2"/>
            <w:tcBorders>
              <w:left w:val="single" w:sz="4" w:space="0" w:color="auto"/>
            </w:tcBorders>
            <w:shd w:val="clear" w:color="auto" w:fill="auto"/>
            <w:vAlign w:val="center"/>
          </w:tcPr>
          <w:p w:rsidR="00C9639B" w:rsidRPr="00830AAE" w:rsidRDefault="00C9639B" w:rsidP="00D4761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一般財源</w:t>
            </w:r>
          </w:p>
        </w:tc>
        <w:tc>
          <w:tcPr>
            <w:tcW w:w="1843" w:type="dxa"/>
            <w:shd w:val="clear" w:color="auto" w:fill="auto"/>
            <w:vAlign w:val="center"/>
          </w:tcPr>
          <w:p w:rsidR="00C9639B" w:rsidRPr="005B1992" w:rsidRDefault="00C9639B" w:rsidP="00D22ED9">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１３０，１</w:t>
            </w:r>
            <w:r w:rsidR="00D22ED9">
              <w:rPr>
                <w:rFonts w:ascii="ＭＳ ゴシック" w:eastAsia="ＭＳ ゴシック" w:hAnsi="ＭＳ ゴシック" w:hint="eastAsia"/>
                <w:sz w:val="20"/>
                <w:szCs w:val="20"/>
              </w:rPr>
              <w:t>４０</w:t>
            </w:r>
            <w:r>
              <w:rPr>
                <w:rFonts w:ascii="ＭＳ ゴシック" w:eastAsia="ＭＳ ゴシック" w:hAnsi="ＭＳ ゴシック" w:hint="eastAsia"/>
                <w:sz w:val="20"/>
                <w:szCs w:val="20"/>
              </w:rPr>
              <w:t xml:space="preserve">　</w:t>
            </w:r>
          </w:p>
        </w:tc>
        <w:tc>
          <w:tcPr>
            <w:tcW w:w="1842" w:type="dxa"/>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１３６，３５６　</w:t>
            </w:r>
          </w:p>
        </w:tc>
        <w:tc>
          <w:tcPr>
            <w:tcW w:w="2268" w:type="dxa"/>
            <w:vAlign w:val="center"/>
          </w:tcPr>
          <w:p w:rsidR="00C9639B" w:rsidRPr="00D22ED9" w:rsidRDefault="00D22ED9" w:rsidP="00D22ED9">
            <w:pPr>
              <w:wordWrap w:val="0"/>
              <w:spacing w:line="240" w:lineRule="exact"/>
              <w:rPr>
                <w:rFonts w:ascii="ＭＳ ゴシック" w:eastAsia="ＭＳ ゴシック" w:hAnsi="ＭＳ ゴシック"/>
                <w:sz w:val="16"/>
                <w:szCs w:val="16"/>
              </w:rPr>
            </w:pPr>
            <w:r w:rsidRPr="00D22ED9">
              <w:rPr>
                <w:rFonts w:ascii="ＭＳ ゴシック" w:eastAsia="ＭＳ ゴシック" w:hAnsi="ＭＳ ゴシック" w:hint="eastAsia"/>
                <w:sz w:val="16"/>
                <w:szCs w:val="16"/>
              </w:rPr>
              <w:t>一部</w:t>
            </w:r>
            <w:r>
              <w:rPr>
                <w:rFonts w:ascii="ＭＳ ゴシック" w:eastAsia="ＭＳ ゴシック" w:hAnsi="ＭＳ ゴシック" w:hint="eastAsia"/>
                <w:sz w:val="16"/>
                <w:szCs w:val="16"/>
              </w:rPr>
              <w:t>大阪市負担分を含む</w:t>
            </w:r>
          </w:p>
        </w:tc>
      </w:tr>
      <w:tr w:rsidR="00C9639B" w:rsidRPr="00B06B2B" w:rsidTr="009D08B9">
        <w:trPr>
          <w:trHeight w:val="210"/>
        </w:trPr>
        <w:tc>
          <w:tcPr>
            <w:tcW w:w="462" w:type="dxa"/>
            <w:vMerge/>
            <w:tcBorders>
              <w:right w:val="single" w:sz="4" w:space="0" w:color="auto"/>
            </w:tcBorders>
            <w:shd w:val="clear" w:color="auto" w:fill="auto"/>
            <w:vAlign w:val="center"/>
          </w:tcPr>
          <w:p w:rsidR="00C9639B" w:rsidRPr="00830AAE" w:rsidRDefault="00C9639B" w:rsidP="00D47617">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bottom w:val="nil"/>
            </w:tcBorders>
            <w:shd w:val="clear" w:color="auto" w:fill="auto"/>
            <w:vAlign w:val="center"/>
          </w:tcPr>
          <w:p w:rsidR="00C9639B" w:rsidRPr="00ED230F" w:rsidRDefault="00C9639B" w:rsidP="00D47617">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843" w:type="dxa"/>
            <w:tcBorders>
              <w:bottom w:val="dashSmallGap" w:sz="4" w:space="0" w:color="auto"/>
            </w:tcBorders>
            <w:shd w:val="clear" w:color="auto" w:fill="auto"/>
            <w:vAlign w:val="center"/>
          </w:tcPr>
          <w:p w:rsidR="00C9639B" w:rsidRPr="005B1992" w:rsidRDefault="009D08B9" w:rsidP="00D22ED9">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３６９，</w:t>
            </w:r>
            <w:r w:rsidR="00D22ED9">
              <w:rPr>
                <w:rFonts w:ascii="ＭＳ ゴシック" w:eastAsia="ＭＳ ゴシック" w:hAnsi="ＭＳ ゴシック" w:hint="eastAsia"/>
                <w:sz w:val="20"/>
                <w:szCs w:val="20"/>
              </w:rPr>
              <w:t>８４９</w:t>
            </w:r>
            <w:r w:rsidR="00C9639B">
              <w:rPr>
                <w:rFonts w:ascii="ＭＳ ゴシック" w:eastAsia="ＭＳ ゴシック" w:hAnsi="ＭＳ ゴシック" w:hint="eastAsia"/>
                <w:sz w:val="20"/>
                <w:szCs w:val="20"/>
              </w:rPr>
              <w:t xml:space="preserve">　</w:t>
            </w:r>
          </w:p>
        </w:tc>
        <w:tc>
          <w:tcPr>
            <w:tcW w:w="1842" w:type="dxa"/>
            <w:tcBorders>
              <w:bottom w:val="dashSmallGap" w:sz="4" w:space="0" w:color="auto"/>
            </w:tcBorders>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２８８，０５６　</w:t>
            </w:r>
          </w:p>
        </w:tc>
        <w:tc>
          <w:tcPr>
            <w:tcW w:w="2268" w:type="dxa"/>
            <w:tcBorders>
              <w:bottom w:val="dashSmallGap" w:sz="4" w:space="0" w:color="auto"/>
            </w:tcBorders>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C9639B" w:rsidRPr="00B06B2B" w:rsidTr="009D08B9">
        <w:trPr>
          <w:trHeight w:val="150"/>
        </w:trPr>
        <w:tc>
          <w:tcPr>
            <w:tcW w:w="462" w:type="dxa"/>
            <w:vMerge/>
            <w:tcBorders>
              <w:right w:val="single" w:sz="4" w:space="0" w:color="auto"/>
            </w:tcBorders>
            <w:shd w:val="clear" w:color="auto" w:fill="auto"/>
            <w:vAlign w:val="center"/>
          </w:tcPr>
          <w:p w:rsidR="00C9639B" w:rsidRDefault="00C9639B" w:rsidP="00D47617">
            <w:pPr>
              <w:spacing w:line="240" w:lineRule="exact"/>
              <w:jc w:val="center"/>
              <w:rPr>
                <w:rFonts w:ascii="ＭＳ ゴシック" w:eastAsia="ＭＳ ゴシック" w:hAnsi="ＭＳ ゴシック"/>
                <w:sz w:val="20"/>
                <w:szCs w:val="20"/>
              </w:rPr>
            </w:pPr>
          </w:p>
        </w:tc>
        <w:tc>
          <w:tcPr>
            <w:tcW w:w="375" w:type="dxa"/>
            <w:vMerge w:val="restart"/>
            <w:tcBorders>
              <w:top w:val="nil"/>
              <w:left w:val="single" w:sz="4" w:space="0" w:color="auto"/>
              <w:right w:val="dashSmallGap" w:sz="4" w:space="0" w:color="auto"/>
            </w:tcBorders>
            <w:shd w:val="clear" w:color="auto" w:fill="auto"/>
            <w:vAlign w:val="center"/>
          </w:tcPr>
          <w:p w:rsidR="00C9639B" w:rsidRDefault="00C9639B" w:rsidP="00D47617">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bottom w:val="dashSmallGap" w:sz="4" w:space="0" w:color="auto"/>
            </w:tcBorders>
            <w:shd w:val="clear" w:color="auto" w:fill="auto"/>
            <w:vAlign w:val="center"/>
          </w:tcPr>
          <w:p w:rsidR="00C9639B" w:rsidRDefault="00C9639B" w:rsidP="00C9639B">
            <w:pPr>
              <w:wordWrap w:val="0"/>
              <w:spacing w:line="240" w:lineRule="exact"/>
              <w:ind w:right="76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tc>
        <w:tc>
          <w:tcPr>
            <w:tcW w:w="1843" w:type="dxa"/>
            <w:tcBorders>
              <w:top w:val="dashSmallGap" w:sz="4" w:space="0" w:color="auto"/>
              <w:bottom w:val="dashSmallGap" w:sz="4" w:space="0" w:color="auto"/>
            </w:tcBorders>
            <w:shd w:val="clear" w:color="auto" w:fill="auto"/>
            <w:vAlign w:val="center"/>
          </w:tcPr>
          <w:p w:rsidR="00C9639B" w:rsidRDefault="00C9639B" w:rsidP="00D22ED9">
            <w:pPr>
              <w:wordWrap w:val="0"/>
              <w:spacing w:line="240" w:lineRule="exact"/>
              <w:ind w:leftChars="-125" w:left="-110" w:right="-108" w:hangingChars="74" w:hanging="1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D08B9">
              <w:rPr>
                <w:rFonts w:ascii="ＭＳ ゴシック" w:eastAsia="ＭＳ ゴシック" w:hAnsi="ＭＳ ゴシック" w:hint="eastAsia"/>
                <w:sz w:val="20"/>
                <w:szCs w:val="20"/>
              </w:rPr>
              <w:t>１１８，</w:t>
            </w:r>
            <w:r w:rsidR="00D22ED9">
              <w:rPr>
                <w:rFonts w:ascii="ＭＳ ゴシック" w:eastAsia="ＭＳ ゴシック" w:hAnsi="ＭＳ ゴシック" w:hint="eastAsia"/>
                <w:sz w:val="20"/>
                <w:szCs w:val="20"/>
              </w:rPr>
              <w:t>７２０</w:t>
            </w:r>
            <w:r w:rsidR="009D08B9">
              <w:rPr>
                <w:rFonts w:ascii="ＭＳ ゴシック" w:eastAsia="ＭＳ ゴシック" w:hAnsi="ＭＳ ゴシック" w:hint="eastAsia"/>
                <w:sz w:val="20"/>
                <w:szCs w:val="20"/>
              </w:rPr>
              <w:t xml:space="preserve">）　</w:t>
            </w:r>
          </w:p>
        </w:tc>
        <w:tc>
          <w:tcPr>
            <w:tcW w:w="1842" w:type="dxa"/>
            <w:tcBorders>
              <w:top w:val="dashSmallGap" w:sz="4" w:space="0" w:color="auto"/>
              <w:bottom w:val="dashSmallGap" w:sz="4" w:space="0" w:color="auto"/>
            </w:tcBorders>
            <w:vAlign w:val="center"/>
          </w:tcPr>
          <w:p w:rsidR="00C9639B" w:rsidRDefault="00C9639B" w:rsidP="00D47617">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５２，６３３）</w:t>
            </w:r>
          </w:p>
        </w:tc>
        <w:tc>
          <w:tcPr>
            <w:tcW w:w="2268" w:type="dxa"/>
            <w:tcBorders>
              <w:top w:val="dashSmallGap" w:sz="4" w:space="0" w:color="auto"/>
              <w:bottom w:val="dashSmallGap" w:sz="4" w:space="0" w:color="auto"/>
            </w:tcBorders>
            <w:vAlign w:val="center"/>
          </w:tcPr>
          <w:p w:rsidR="00C9639B" w:rsidRPr="009D08B9" w:rsidRDefault="009D08B9" w:rsidP="009D08B9">
            <w:pPr>
              <w:spacing w:line="240" w:lineRule="exact"/>
              <w:ind w:right="-250"/>
              <w:rPr>
                <w:rFonts w:ascii="ＭＳ ゴシック" w:eastAsia="ＭＳ ゴシック" w:hAnsi="ＭＳ ゴシック"/>
                <w:sz w:val="16"/>
                <w:szCs w:val="16"/>
              </w:rPr>
            </w:pPr>
            <w:r w:rsidRPr="009D08B9">
              <w:rPr>
                <w:rFonts w:ascii="ＭＳ ゴシック" w:eastAsia="ＭＳ ゴシック" w:hAnsi="ＭＳ ゴシック" w:hint="eastAsia"/>
                <w:sz w:val="16"/>
                <w:szCs w:val="16"/>
              </w:rPr>
              <w:t>消費生活Ｃ以外の</w:t>
            </w:r>
            <w:r>
              <w:rPr>
                <w:rFonts w:ascii="ＭＳ ゴシック" w:eastAsia="ＭＳ ゴシック" w:hAnsi="ＭＳ ゴシック" w:hint="eastAsia"/>
                <w:sz w:val="16"/>
                <w:szCs w:val="16"/>
              </w:rPr>
              <w:t>所属分を含む</w:t>
            </w:r>
            <w:r w:rsidRPr="009D08B9">
              <w:rPr>
                <w:rFonts w:ascii="ＭＳ ゴシック" w:eastAsia="ＭＳ ゴシック" w:hAnsi="ＭＳ ゴシック" w:hint="eastAsia"/>
                <w:sz w:val="16"/>
                <w:szCs w:val="16"/>
              </w:rPr>
              <w:t xml:space="preserve">　　　　　　　</w:t>
            </w:r>
          </w:p>
        </w:tc>
      </w:tr>
      <w:tr w:rsidR="00C9639B" w:rsidRPr="00B06B2B" w:rsidTr="009D08B9">
        <w:trPr>
          <w:trHeight w:val="240"/>
        </w:trPr>
        <w:tc>
          <w:tcPr>
            <w:tcW w:w="462" w:type="dxa"/>
            <w:vMerge/>
            <w:tcBorders>
              <w:right w:val="single" w:sz="4" w:space="0" w:color="auto"/>
            </w:tcBorders>
            <w:shd w:val="clear" w:color="auto" w:fill="auto"/>
            <w:vAlign w:val="center"/>
          </w:tcPr>
          <w:p w:rsidR="00C9639B" w:rsidRDefault="00C9639B" w:rsidP="00D47617">
            <w:pPr>
              <w:spacing w:line="240" w:lineRule="exact"/>
              <w:jc w:val="center"/>
              <w:rPr>
                <w:rFonts w:ascii="ＭＳ ゴシック" w:eastAsia="ＭＳ ゴシック" w:hAnsi="ＭＳ ゴシック"/>
                <w:sz w:val="20"/>
                <w:szCs w:val="20"/>
              </w:rPr>
            </w:pPr>
          </w:p>
        </w:tc>
        <w:tc>
          <w:tcPr>
            <w:tcW w:w="375" w:type="dxa"/>
            <w:vMerge/>
            <w:tcBorders>
              <w:top w:val="nil"/>
              <w:left w:val="single" w:sz="4" w:space="0" w:color="auto"/>
              <w:right w:val="dashSmallGap" w:sz="4" w:space="0" w:color="auto"/>
            </w:tcBorders>
            <w:shd w:val="clear" w:color="auto" w:fill="auto"/>
            <w:vAlign w:val="center"/>
          </w:tcPr>
          <w:p w:rsidR="00C9639B" w:rsidRDefault="00C9639B" w:rsidP="00D47617">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tcBorders>
            <w:shd w:val="clear" w:color="auto" w:fill="auto"/>
            <w:vAlign w:val="center"/>
          </w:tcPr>
          <w:p w:rsidR="00C9639B" w:rsidRDefault="00C9639B" w:rsidP="00C9639B">
            <w:pPr>
              <w:spacing w:line="240" w:lineRule="exact"/>
              <w:ind w:right="76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市町村</w:t>
            </w:r>
          </w:p>
        </w:tc>
        <w:tc>
          <w:tcPr>
            <w:tcW w:w="1843" w:type="dxa"/>
            <w:tcBorders>
              <w:top w:val="dashSmallGap" w:sz="4" w:space="0" w:color="auto"/>
            </w:tcBorders>
            <w:shd w:val="clear" w:color="auto" w:fill="auto"/>
            <w:vAlign w:val="center"/>
          </w:tcPr>
          <w:p w:rsidR="00C9639B" w:rsidRDefault="00C9639B" w:rsidP="009D08B9">
            <w:pPr>
              <w:wordWrap w:val="0"/>
              <w:spacing w:line="240" w:lineRule="exact"/>
              <w:ind w:leftChars="-54" w:left="-2" w:hangingChars="56" w:hanging="106"/>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D08B9">
              <w:rPr>
                <w:rFonts w:ascii="ＭＳ ゴシック" w:eastAsia="ＭＳ ゴシック" w:hAnsi="ＭＳ ゴシック" w:hint="eastAsia"/>
                <w:sz w:val="20"/>
                <w:szCs w:val="20"/>
              </w:rPr>
              <w:t>２５１，１２９</w:t>
            </w:r>
            <w:r>
              <w:rPr>
                <w:rFonts w:ascii="ＭＳ ゴシック" w:eastAsia="ＭＳ ゴシック" w:hAnsi="ＭＳ ゴシック" w:hint="eastAsia"/>
                <w:sz w:val="20"/>
                <w:szCs w:val="20"/>
              </w:rPr>
              <w:t>）</w:t>
            </w:r>
          </w:p>
        </w:tc>
        <w:tc>
          <w:tcPr>
            <w:tcW w:w="1842" w:type="dxa"/>
            <w:tcBorders>
              <w:top w:val="dashSmallGap" w:sz="4" w:space="0" w:color="auto"/>
            </w:tcBorders>
            <w:vAlign w:val="center"/>
          </w:tcPr>
          <w:p w:rsidR="00C9639B" w:rsidRDefault="00C9639B" w:rsidP="00C9639B">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c>
          <w:tcPr>
            <w:tcW w:w="2268" w:type="dxa"/>
            <w:tcBorders>
              <w:top w:val="dashSmallGap" w:sz="4" w:space="0" w:color="auto"/>
            </w:tcBorders>
            <w:vAlign w:val="center"/>
          </w:tcPr>
          <w:p w:rsidR="00C9639B" w:rsidRDefault="00C9639B" w:rsidP="00D47617">
            <w:pPr>
              <w:spacing w:line="240" w:lineRule="exact"/>
              <w:jc w:val="right"/>
              <w:rPr>
                <w:rFonts w:ascii="ＭＳ ゴシック" w:eastAsia="ＭＳ ゴシック" w:hAnsi="ＭＳ ゴシック"/>
                <w:sz w:val="20"/>
                <w:szCs w:val="20"/>
              </w:rPr>
            </w:pPr>
          </w:p>
        </w:tc>
      </w:tr>
      <w:tr w:rsidR="00C9639B" w:rsidRPr="00B06B2B" w:rsidTr="009D08B9">
        <w:trPr>
          <w:trHeight w:val="243"/>
        </w:trPr>
        <w:tc>
          <w:tcPr>
            <w:tcW w:w="462" w:type="dxa"/>
            <w:vMerge/>
            <w:tcBorders>
              <w:right w:val="single" w:sz="4" w:space="0" w:color="auto"/>
            </w:tcBorders>
            <w:shd w:val="clear" w:color="auto" w:fill="auto"/>
            <w:vAlign w:val="center"/>
          </w:tcPr>
          <w:p w:rsidR="00C9639B" w:rsidRPr="00830AAE" w:rsidRDefault="00C9639B" w:rsidP="00D47617">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tcBorders>
            <w:shd w:val="clear" w:color="auto" w:fill="auto"/>
            <w:vAlign w:val="center"/>
          </w:tcPr>
          <w:p w:rsidR="00C9639B" w:rsidRPr="00ED230F" w:rsidRDefault="00C9639B" w:rsidP="00D47617">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843" w:type="dxa"/>
            <w:shd w:val="clear" w:color="auto" w:fill="auto"/>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842" w:type="dxa"/>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2268" w:type="dxa"/>
            <w:vAlign w:val="center"/>
          </w:tcPr>
          <w:p w:rsidR="00C9639B" w:rsidRPr="005B1992" w:rsidRDefault="00C9639B" w:rsidP="00D47617">
            <w:pPr>
              <w:wordWrap w:val="0"/>
              <w:spacing w:line="240" w:lineRule="exact"/>
              <w:jc w:val="right"/>
              <w:rPr>
                <w:rFonts w:ascii="ＭＳ ゴシック" w:eastAsia="ＭＳ ゴシック" w:hAnsi="ＭＳ ゴシック"/>
                <w:sz w:val="20"/>
                <w:szCs w:val="20"/>
              </w:rPr>
            </w:pPr>
          </w:p>
        </w:tc>
      </w:tr>
    </w:tbl>
    <w:p w:rsidR="00570859" w:rsidRPr="009E4641" w:rsidRDefault="009E4641" w:rsidP="009E4641">
      <w:pPr>
        <w:spacing w:line="300" w:lineRule="exact"/>
        <w:ind w:firstLineChars="600" w:firstLine="1198"/>
        <w:rPr>
          <w:rFonts w:ascii="ＭＳ ゴシック" w:eastAsia="ＭＳ ゴシック" w:hAnsi="ＭＳ ゴシック"/>
          <w:szCs w:val="21"/>
        </w:rPr>
      </w:pPr>
      <w:r w:rsidRPr="009E46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641">
        <w:rPr>
          <w:rFonts w:ascii="ＭＳ ゴシック" w:eastAsia="ＭＳ ゴシック" w:hAnsi="ＭＳ ゴシック" w:hint="eastAsia"/>
          <w:szCs w:val="21"/>
        </w:rPr>
        <w:t xml:space="preserve">　　　※利子を除く</w:t>
      </w:r>
    </w:p>
    <w:p w:rsidR="00570859" w:rsidRPr="009E4641" w:rsidRDefault="00570859" w:rsidP="00062E2B">
      <w:pPr>
        <w:spacing w:line="300" w:lineRule="exact"/>
        <w:rPr>
          <w:rFonts w:ascii="ＭＳ ゴシック" w:eastAsia="ＭＳ ゴシック" w:hAnsi="ＭＳ ゴシック"/>
          <w:szCs w:val="21"/>
        </w:rPr>
      </w:pPr>
    </w:p>
    <w:p w:rsidR="00570859" w:rsidRPr="009E4641" w:rsidRDefault="00570859" w:rsidP="00062E2B">
      <w:pPr>
        <w:spacing w:line="300" w:lineRule="exact"/>
        <w:rPr>
          <w:rFonts w:ascii="ＭＳ ゴシック" w:eastAsia="ＭＳ ゴシック" w:hAnsi="ＭＳ ゴシック"/>
          <w:szCs w:val="21"/>
        </w:rPr>
      </w:pPr>
    </w:p>
    <w:p w:rsidR="00062E2B" w:rsidRPr="00BA0F0A" w:rsidRDefault="00062E2B" w:rsidP="00062E2B">
      <w:pPr>
        <w:spacing w:line="300" w:lineRule="exact"/>
        <w:rPr>
          <w:rFonts w:ascii="ＭＳ ゴシック" w:eastAsia="ＭＳ ゴシック" w:hAnsi="ＭＳ ゴシック"/>
          <w:sz w:val="24"/>
          <w:szCs w:val="24"/>
        </w:rPr>
      </w:pPr>
      <w:r w:rsidRPr="00BA0F0A">
        <w:rPr>
          <w:rFonts w:ascii="ＭＳ ゴシック" w:eastAsia="ＭＳ ゴシック" w:hAnsi="ＭＳ ゴシック" w:hint="eastAsia"/>
          <w:sz w:val="24"/>
          <w:szCs w:val="24"/>
        </w:rPr>
        <w:t>○平成28年度施策実施に係る重要な視点と主な取組</w:t>
      </w:r>
    </w:p>
    <w:p w:rsidR="00062E2B" w:rsidRPr="005B1992" w:rsidRDefault="00062E2B" w:rsidP="00062E2B">
      <w:pPr>
        <w:spacing w:line="300" w:lineRule="exact"/>
        <w:rPr>
          <w:rFonts w:ascii="ＭＳ ゴシック" w:eastAsia="ＭＳ ゴシック" w:hAnsi="ＭＳ ゴシック"/>
          <w:sz w:val="22"/>
        </w:rPr>
      </w:pPr>
    </w:p>
    <w:p w:rsidR="00062E2B" w:rsidRPr="005B1992" w:rsidRDefault="00062E2B" w:rsidP="00A67B2B">
      <w:pPr>
        <w:spacing w:line="300" w:lineRule="exact"/>
        <w:ind w:firstLineChars="100" w:firstLine="200"/>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１．特性等に配慮した的確な情報提供・啓発及び相談体制の充実・強化等　</w:t>
      </w:r>
    </w:p>
    <w:p w:rsidR="00A67B2B" w:rsidRDefault="00062E2B" w:rsidP="00A67B2B">
      <w:pPr>
        <w:spacing w:line="300" w:lineRule="exact"/>
        <w:ind w:leftChars="200" w:left="399" w:firstLineChars="200" w:firstLine="399"/>
        <w:rPr>
          <w:rFonts w:ascii="ＭＳ ゴシック" w:eastAsia="ＭＳ ゴシック" w:hAnsi="ＭＳ ゴシック"/>
          <w:szCs w:val="21"/>
        </w:rPr>
      </w:pPr>
      <w:r w:rsidRPr="005B1992">
        <w:rPr>
          <w:rFonts w:ascii="ＭＳ ゴシック" w:eastAsia="ＭＳ ゴシック" w:hAnsi="ＭＳ ゴシック" w:hint="eastAsia"/>
          <w:szCs w:val="21"/>
        </w:rPr>
        <w:t>高齢者、障がい者、若者など特に配慮を要する消費者の被害の未然防止、拡大防止のため、</w:t>
      </w:r>
    </w:p>
    <w:p w:rsidR="00062E2B" w:rsidRDefault="00062E2B" w:rsidP="00A67B2B">
      <w:pPr>
        <w:spacing w:line="300" w:lineRule="exact"/>
        <w:ind w:leftChars="200" w:left="399" w:firstLineChars="100" w:firstLine="200"/>
        <w:rPr>
          <w:rFonts w:ascii="ＭＳ ゴシック" w:eastAsia="ＭＳ ゴシック" w:hAnsi="ＭＳ ゴシック"/>
          <w:szCs w:val="21"/>
        </w:rPr>
      </w:pPr>
      <w:r w:rsidRPr="005B1992">
        <w:rPr>
          <w:rFonts w:ascii="ＭＳ ゴシック" w:eastAsia="ＭＳ ゴシック" w:hAnsi="ＭＳ ゴシック" w:hint="eastAsia"/>
          <w:szCs w:val="21"/>
        </w:rPr>
        <w:t>庁内関係各課等との</w:t>
      </w:r>
      <w:r>
        <w:rPr>
          <w:rFonts w:ascii="ＭＳ ゴシック" w:eastAsia="ＭＳ ゴシック" w:hAnsi="ＭＳ ゴシック" w:hint="eastAsia"/>
          <w:szCs w:val="21"/>
        </w:rPr>
        <w:t>連携</w:t>
      </w:r>
      <w:r w:rsidRPr="005B1992">
        <w:rPr>
          <w:rFonts w:ascii="ＭＳ ゴシック" w:eastAsia="ＭＳ ゴシック" w:hAnsi="ＭＳ ゴシック" w:hint="eastAsia"/>
          <w:szCs w:val="21"/>
        </w:rPr>
        <w:t>を図り、適切な情報提供等を実施</w:t>
      </w:r>
    </w:p>
    <w:p w:rsidR="00A67B2B" w:rsidRPr="005B1992" w:rsidRDefault="00A67B2B" w:rsidP="00A67B2B">
      <w:pPr>
        <w:spacing w:line="300" w:lineRule="exact"/>
        <w:ind w:leftChars="200" w:left="399" w:firstLineChars="100" w:firstLine="200"/>
        <w:rPr>
          <w:rFonts w:ascii="ＭＳ ゴシック" w:eastAsia="ＭＳ ゴシック" w:hAnsi="ＭＳ ゴシック"/>
          <w:szCs w:val="21"/>
        </w:rPr>
      </w:pPr>
    </w:p>
    <w:p w:rsidR="00062E2B" w:rsidRPr="005B1992"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○高齢者等の消費者トラブル未然防止事業　</w:t>
      </w:r>
    </w:p>
    <w:p w:rsidR="00062E2B" w:rsidRPr="00EB0C4A" w:rsidRDefault="00062E2B" w:rsidP="00A67B2B">
      <w:pPr>
        <w:spacing w:line="300" w:lineRule="exact"/>
        <w:ind w:firstLineChars="400" w:firstLine="759"/>
        <w:rPr>
          <w:rFonts w:ascii="ＭＳ ゴシック" w:eastAsia="ＭＳ ゴシック" w:hAnsi="ＭＳ ゴシック"/>
          <w:sz w:val="20"/>
          <w:szCs w:val="20"/>
        </w:rPr>
      </w:pPr>
      <w:r w:rsidRPr="00EB0C4A">
        <w:rPr>
          <w:rFonts w:ascii="ＭＳ ゴシック" w:eastAsia="ＭＳ ゴシック" w:hAnsi="ＭＳ ゴシック" w:hint="eastAsia"/>
          <w:sz w:val="20"/>
          <w:szCs w:val="20"/>
        </w:rPr>
        <w:t>・府政だよりで</w:t>
      </w:r>
      <w:r w:rsidR="00A67B2B">
        <w:rPr>
          <w:rFonts w:ascii="ＭＳ ゴシック" w:eastAsia="ＭＳ ゴシック" w:hAnsi="ＭＳ ゴシック" w:hint="eastAsia"/>
          <w:sz w:val="20"/>
          <w:szCs w:val="20"/>
        </w:rPr>
        <w:t>の</w:t>
      </w:r>
      <w:r w:rsidRPr="00EB0C4A">
        <w:rPr>
          <w:rFonts w:ascii="ＭＳ ゴシック" w:eastAsia="ＭＳ ゴシック" w:hAnsi="ＭＳ ゴシック" w:hint="eastAsia"/>
          <w:sz w:val="20"/>
          <w:szCs w:val="20"/>
        </w:rPr>
        <w:t xml:space="preserve">啓発記事掲載　</w:t>
      </w:r>
      <w:r w:rsidR="00A67B2B">
        <w:rPr>
          <w:rFonts w:ascii="ＭＳ ゴシック" w:eastAsia="ＭＳ ゴシック" w:hAnsi="ＭＳ ゴシック" w:hint="eastAsia"/>
          <w:sz w:val="20"/>
          <w:szCs w:val="20"/>
        </w:rPr>
        <w:t>【㉘</w:t>
      </w:r>
      <w:r w:rsidR="005E466A">
        <w:rPr>
          <w:rFonts w:ascii="ＭＳ ゴシック" w:eastAsia="ＭＳ ゴシック" w:hAnsi="ＭＳ ゴシック" w:hint="eastAsia"/>
          <w:sz w:val="20"/>
          <w:szCs w:val="20"/>
        </w:rPr>
        <w:t>予算　19,200千円</w:t>
      </w:r>
      <w:r w:rsidR="00A67B2B">
        <w:rPr>
          <w:rFonts w:ascii="ＭＳ ゴシック" w:eastAsia="ＭＳ ゴシック" w:hAnsi="ＭＳ ゴシック" w:hint="eastAsia"/>
          <w:sz w:val="20"/>
          <w:szCs w:val="20"/>
        </w:rPr>
        <w:t>】</w:t>
      </w:r>
      <w:r w:rsidR="005E466A">
        <w:rPr>
          <w:rFonts w:ascii="ＭＳ ゴシック" w:eastAsia="ＭＳ ゴシック" w:hAnsi="ＭＳ ゴシック" w:hint="eastAsia"/>
          <w:sz w:val="20"/>
          <w:szCs w:val="20"/>
        </w:rPr>
        <w:t xml:space="preserve">　㉗２８８万部発行</w:t>
      </w:r>
    </w:p>
    <w:p w:rsidR="00062E2B" w:rsidRDefault="00062E2B" w:rsidP="00A67B2B">
      <w:pPr>
        <w:spacing w:line="300" w:lineRule="exact"/>
        <w:ind w:firstLineChars="400" w:firstLine="759"/>
        <w:rPr>
          <w:rFonts w:ascii="ＭＳ ゴシック" w:eastAsia="ＭＳ ゴシック" w:hAnsi="ＭＳ ゴシック"/>
          <w:sz w:val="20"/>
          <w:szCs w:val="20"/>
        </w:rPr>
      </w:pPr>
      <w:r w:rsidRPr="00EB0C4A">
        <w:rPr>
          <w:rFonts w:ascii="ＭＳ ゴシック" w:eastAsia="ＭＳ ゴシック" w:hAnsi="ＭＳ ゴシック" w:hint="eastAsia"/>
          <w:sz w:val="20"/>
          <w:szCs w:val="20"/>
        </w:rPr>
        <w:t>・高齢者の見守り体制の構築</w:t>
      </w:r>
      <w:r w:rsidR="005E466A">
        <w:rPr>
          <w:rFonts w:ascii="ＭＳ ゴシック" w:eastAsia="ＭＳ ゴシック" w:hAnsi="ＭＳ ゴシック" w:hint="eastAsia"/>
          <w:sz w:val="20"/>
          <w:szCs w:val="20"/>
        </w:rPr>
        <w:t xml:space="preserve">　【㉘予算　10,356千円】　</w:t>
      </w:r>
    </w:p>
    <w:p w:rsidR="00937A8A" w:rsidRDefault="005E466A" w:rsidP="003E37B5">
      <w:pPr>
        <w:spacing w:line="300" w:lineRule="exact"/>
        <w:ind w:leftChars="500" w:left="99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62E2B" w:rsidRPr="00EB0C4A">
        <w:rPr>
          <w:rFonts w:ascii="ＭＳ ゴシック" w:eastAsia="ＭＳ ゴシック" w:hAnsi="ＭＳ ゴシック" w:hint="eastAsia"/>
          <w:sz w:val="20"/>
          <w:szCs w:val="20"/>
        </w:rPr>
        <w:t>見守り者向け講座</w:t>
      </w:r>
      <w:r w:rsidR="003E37B5">
        <w:rPr>
          <w:rFonts w:ascii="ＭＳ ゴシック" w:eastAsia="ＭＳ ゴシック" w:hAnsi="ＭＳ ゴシック" w:hint="eastAsia"/>
          <w:sz w:val="20"/>
          <w:szCs w:val="20"/>
        </w:rPr>
        <w:t>、</w:t>
      </w:r>
      <w:r w:rsidR="003E37B5" w:rsidRPr="00EB0C4A">
        <w:rPr>
          <w:rFonts w:ascii="ＭＳ ゴシック" w:eastAsia="ＭＳ ゴシック" w:hAnsi="ＭＳ ゴシック" w:hint="eastAsia"/>
          <w:sz w:val="20"/>
          <w:szCs w:val="20"/>
        </w:rPr>
        <w:t>見守りボランティアの養成</w:t>
      </w:r>
      <w:r w:rsidR="00937A8A">
        <w:rPr>
          <w:rFonts w:ascii="ＭＳ ゴシック" w:eastAsia="ＭＳ ゴシック" w:hAnsi="ＭＳ ゴシック" w:hint="eastAsia"/>
          <w:sz w:val="20"/>
          <w:szCs w:val="20"/>
        </w:rPr>
        <w:t>講座等　　㉗延べ　20回開催</w:t>
      </w:r>
    </w:p>
    <w:p w:rsidR="005E466A" w:rsidRDefault="00937A8A" w:rsidP="003E37B5">
      <w:pPr>
        <w:spacing w:line="300" w:lineRule="exact"/>
        <w:ind w:leftChars="500" w:left="998"/>
        <w:rPr>
          <w:rFonts w:ascii="ＭＳ ゴシック" w:eastAsia="ＭＳ ゴシック" w:hAnsi="ＭＳ ゴシック"/>
          <w:sz w:val="20"/>
          <w:szCs w:val="20"/>
        </w:rPr>
      </w:pPr>
      <w:r>
        <w:rPr>
          <w:rFonts w:ascii="ＭＳ ゴシック" w:eastAsia="ＭＳ ゴシック" w:hAnsi="ＭＳ ゴシック" w:hint="eastAsia"/>
          <w:sz w:val="20"/>
          <w:szCs w:val="20"/>
        </w:rPr>
        <w:t>＊地域での高齢者等の集まりへの講師派遣　　㉗162回</w:t>
      </w:r>
      <w:r w:rsidR="005E466A">
        <w:rPr>
          <w:rFonts w:ascii="ＭＳ ゴシック" w:eastAsia="ＭＳ ゴシック" w:hAnsi="ＭＳ ゴシック" w:hint="eastAsia"/>
          <w:sz w:val="20"/>
          <w:szCs w:val="20"/>
        </w:rPr>
        <w:t xml:space="preserve">　　</w:t>
      </w:r>
    </w:p>
    <w:p w:rsidR="00062E2B" w:rsidRDefault="005E466A" w:rsidP="005E466A">
      <w:pPr>
        <w:spacing w:line="300" w:lineRule="exact"/>
        <w:ind w:leftChars="500" w:left="99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62E2B">
        <w:rPr>
          <w:rFonts w:ascii="ＭＳ ゴシック" w:eastAsia="ＭＳ ゴシック" w:hAnsi="ＭＳ ゴシック"/>
          <w:sz w:val="20"/>
          <w:szCs w:val="20"/>
        </w:rPr>
        <w:fldChar w:fldCharType="begin"/>
      </w:r>
      <w:r w:rsidR="00062E2B">
        <w:rPr>
          <w:rFonts w:ascii="ＭＳ ゴシック" w:eastAsia="ＭＳ ゴシック" w:hAnsi="ＭＳ ゴシック"/>
          <w:sz w:val="20"/>
          <w:szCs w:val="20"/>
        </w:rPr>
        <w:instrText xml:space="preserve"> </w:instrText>
      </w:r>
      <w:r w:rsidR="00062E2B">
        <w:rPr>
          <w:rFonts w:ascii="ＭＳ ゴシック" w:eastAsia="ＭＳ ゴシック" w:hAnsi="ＭＳ ゴシック" w:hint="eastAsia"/>
          <w:sz w:val="20"/>
          <w:szCs w:val="20"/>
        </w:rPr>
        <w:instrText>eq \o\ac(</w:instrText>
      </w:r>
      <w:r w:rsidR="00062E2B" w:rsidRPr="00A776C9">
        <w:rPr>
          <w:rFonts w:ascii="ＭＳ ゴシック" w:eastAsia="ＭＳ ゴシック" w:hAnsi="ＭＳ ゴシック" w:hint="eastAsia"/>
          <w:position w:val="-2"/>
          <w:sz w:val="30"/>
          <w:szCs w:val="20"/>
        </w:rPr>
        <w:instrText>○</w:instrText>
      </w:r>
      <w:r w:rsidR="00062E2B">
        <w:rPr>
          <w:rFonts w:ascii="ＭＳ ゴシック" w:eastAsia="ＭＳ ゴシック" w:hAnsi="ＭＳ ゴシック" w:hint="eastAsia"/>
          <w:sz w:val="20"/>
          <w:szCs w:val="20"/>
        </w:rPr>
        <w:instrText>,新)</w:instrText>
      </w:r>
      <w:r w:rsidR="00062E2B">
        <w:rPr>
          <w:rFonts w:ascii="ＭＳ ゴシック" w:eastAsia="ＭＳ ゴシック" w:hAnsi="ＭＳ ゴシック"/>
          <w:sz w:val="20"/>
          <w:szCs w:val="20"/>
        </w:rPr>
        <w:fldChar w:fldCharType="end"/>
      </w:r>
      <w:r>
        <w:rPr>
          <w:rFonts w:ascii="ＭＳ ゴシック" w:eastAsia="ＭＳ ゴシック" w:hAnsi="ＭＳ ゴシック" w:hint="eastAsia"/>
          <w:sz w:val="20"/>
          <w:szCs w:val="20"/>
        </w:rPr>
        <w:t xml:space="preserve"> 福祉部と連携した見守り強化</w:t>
      </w:r>
    </w:p>
    <w:p w:rsidR="005E466A" w:rsidRDefault="00062E2B" w:rsidP="00A67B2B">
      <w:pPr>
        <w:spacing w:line="300" w:lineRule="exact"/>
        <w:ind w:firstLineChars="400" w:firstLine="759"/>
        <w:rPr>
          <w:rFonts w:ascii="ＭＳ ゴシック" w:eastAsia="ＭＳ ゴシック" w:hAnsi="ＭＳ ゴシック"/>
          <w:sz w:val="20"/>
          <w:szCs w:val="20"/>
        </w:rPr>
      </w:pPr>
      <w:r w:rsidRPr="00EB0C4A">
        <w:rPr>
          <w:rFonts w:ascii="ＭＳ ゴシック" w:eastAsia="ＭＳ ゴシック" w:hAnsi="ＭＳ ゴシック" w:hint="eastAsia"/>
          <w:sz w:val="20"/>
          <w:szCs w:val="20"/>
        </w:rPr>
        <w:t>・大阪府警察が実施する被害防止啓発はがき郵送事業への協力</w:t>
      </w:r>
      <w:r w:rsidR="005E466A">
        <w:rPr>
          <w:rFonts w:ascii="ＭＳ ゴシック" w:eastAsia="ＭＳ ゴシック" w:hAnsi="ＭＳ ゴシック" w:hint="eastAsia"/>
          <w:sz w:val="20"/>
          <w:szCs w:val="20"/>
        </w:rPr>
        <w:t>【</w:t>
      </w:r>
      <w:r w:rsidR="00505A38">
        <w:rPr>
          <w:rFonts w:ascii="ＭＳ ゴシック" w:eastAsia="ＭＳ ゴシック" w:hAnsi="ＭＳ ゴシック" w:hint="eastAsia"/>
          <w:sz w:val="20"/>
          <w:szCs w:val="20"/>
        </w:rPr>
        <w:t>㉘予算　1,933千円</w:t>
      </w:r>
      <w:r w:rsidR="005E466A">
        <w:rPr>
          <w:rFonts w:ascii="ＭＳ ゴシック" w:eastAsia="ＭＳ ゴシック" w:hAnsi="ＭＳ ゴシック" w:hint="eastAsia"/>
          <w:sz w:val="20"/>
          <w:szCs w:val="20"/>
        </w:rPr>
        <w:t>】</w:t>
      </w:r>
    </w:p>
    <w:p w:rsidR="00062E2B" w:rsidRDefault="00505A38" w:rsidP="00505A38">
      <w:pPr>
        <w:spacing w:line="300" w:lineRule="exact"/>
        <w:ind w:firstLineChars="650" w:firstLine="1233"/>
        <w:rPr>
          <w:rFonts w:ascii="ＭＳ ゴシック" w:eastAsia="ＭＳ ゴシック" w:hAnsi="ＭＳ ゴシック"/>
          <w:sz w:val="20"/>
          <w:szCs w:val="20"/>
        </w:rPr>
      </w:pPr>
      <w:r>
        <w:rPr>
          <w:rFonts w:ascii="ＭＳ ゴシック" w:eastAsia="ＭＳ ゴシック" w:hAnsi="ＭＳ ゴシック" w:hint="eastAsia"/>
          <w:sz w:val="20"/>
          <w:szCs w:val="20"/>
        </w:rPr>
        <w:t>㉗</w:t>
      </w:r>
      <w:r w:rsidR="00062E2B" w:rsidRPr="00EB0C4A">
        <w:rPr>
          <w:rFonts w:ascii="ＭＳ ゴシック" w:eastAsia="ＭＳ ゴシック" w:hAnsi="ＭＳ ゴシック" w:hint="eastAsia"/>
          <w:sz w:val="20"/>
          <w:szCs w:val="20"/>
        </w:rPr>
        <w:t xml:space="preserve">郵送件数　</w:t>
      </w:r>
      <w:r>
        <w:rPr>
          <w:rFonts w:ascii="ＭＳ ゴシック" w:eastAsia="ＭＳ ゴシック" w:hAnsi="ＭＳ ゴシック" w:hint="eastAsia"/>
          <w:sz w:val="20"/>
          <w:szCs w:val="20"/>
        </w:rPr>
        <w:t>約30,000</w:t>
      </w:r>
      <w:r w:rsidR="00062E2B" w:rsidRPr="00EB0C4A">
        <w:rPr>
          <w:rFonts w:ascii="ＭＳ ゴシック" w:eastAsia="ＭＳ ゴシック" w:hAnsi="ＭＳ ゴシック" w:hint="eastAsia"/>
          <w:sz w:val="20"/>
          <w:szCs w:val="20"/>
        </w:rPr>
        <w:t>件</w:t>
      </w:r>
      <w:r w:rsidR="00137188">
        <w:rPr>
          <w:rFonts w:ascii="ＭＳ ゴシック" w:eastAsia="ＭＳ ゴシック" w:hAnsi="ＭＳ ゴシック" w:hint="eastAsia"/>
          <w:sz w:val="20"/>
          <w:szCs w:val="20"/>
        </w:rPr>
        <w:t>（予定）</w:t>
      </w:r>
    </w:p>
    <w:p w:rsidR="00A67B2B" w:rsidRPr="00EB0C4A" w:rsidRDefault="00A67B2B" w:rsidP="00A67B2B">
      <w:pPr>
        <w:spacing w:line="300" w:lineRule="exact"/>
        <w:ind w:firstLineChars="400" w:firstLine="759"/>
        <w:rPr>
          <w:rFonts w:ascii="ＭＳ ゴシック" w:eastAsia="ＭＳ ゴシック" w:hAnsi="ＭＳ ゴシック"/>
          <w:sz w:val="20"/>
          <w:szCs w:val="20"/>
        </w:rPr>
      </w:pPr>
    </w:p>
    <w:p w:rsidR="00062E2B"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○若者向け消費者トラブル未然防止事業　</w:t>
      </w:r>
      <w:r w:rsidR="00505A38" w:rsidRPr="000B5DD9">
        <w:rPr>
          <w:rFonts w:ascii="ＭＳ ゴシック" w:eastAsia="ＭＳ ゴシック" w:hAnsi="ＭＳ ゴシック" w:hint="eastAsia"/>
          <w:sz w:val="20"/>
          <w:szCs w:val="20"/>
        </w:rPr>
        <w:t>【㉘予算　527千円】</w:t>
      </w:r>
    </w:p>
    <w:p w:rsidR="00062E2B" w:rsidRDefault="00062E2B" w:rsidP="00A67B2B">
      <w:pPr>
        <w:spacing w:line="300" w:lineRule="exact"/>
        <w:ind w:firstLineChars="400" w:firstLine="759"/>
        <w:rPr>
          <w:rFonts w:ascii="ＭＳ ゴシック" w:eastAsia="ＭＳ ゴシック" w:hAnsi="ＭＳ ゴシック"/>
          <w:sz w:val="20"/>
          <w:szCs w:val="20"/>
        </w:rPr>
      </w:pPr>
      <w:r w:rsidRPr="00EB0C4A">
        <w:rPr>
          <w:rFonts w:ascii="ＭＳ ゴシック" w:eastAsia="ＭＳ ゴシック" w:hAnsi="ＭＳ ゴシック" w:hint="eastAsia"/>
          <w:sz w:val="20"/>
          <w:szCs w:val="20"/>
        </w:rPr>
        <w:t xml:space="preserve">・若者向けホームページの運営・管理　</w:t>
      </w:r>
    </w:p>
    <w:p w:rsidR="00505A38" w:rsidRPr="00EB0C4A" w:rsidRDefault="00505A38" w:rsidP="00A67B2B">
      <w:pPr>
        <w:spacing w:line="300" w:lineRule="exact"/>
        <w:ind w:firstLineChars="400" w:firstLine="759"/>
        <w:rPr>
          <w:rFonts w:ascii="ＭＳ ゴシック" w:eastAsia="ＭＳ ゴシック" w:hAnsi="ＭＳ ゴシック"/>
          <w:sz w:val="20"/>
          <w:szCs w:val="20"/>
        </w:rPr>
      </w:pPr>
    </w:p>
    <w:p w:rsidR="00062E2B" w:rsidRPr="005B1992"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○視覚障がい者向け点字刊行物作成</w:t>
      </w:r>
      <w:r w:rsidRPr="005B1992">
        <w:rPr>
          <w:rFonts w:ascii="ＭＳ ゴシック" w:eastAsia="ＭＳ ゴシック" w:hAnsi="ＭＳ ゴシック"/>
          <w:sz w:val="18"/>
          <w:szCs w:val="18"/>
        </w:rPr>
        <w:t xml:space="preserve"> </w:t>
      </w:r>
      <w:r w:rsidR="000B5DD9" w:rsidRPr="000B5DD9">
        <w:rPr>
          <w:rFonts w:ascii="ＭＳ ゴシック" w:eastAsia="ＭＳ ゴシック" w:hAnsi="ＭＳ ゴシック" w:hint="eastAsia"/>
          <w:sz w:val="20"/>
          <w:szCs w:val="20"/>
        </w:rPr>
        <w:t>【㉘予算　719千円】</w:t>
      </w:r>
    </w:p>
    <w:p w:rsidR="00062E2B" w:rsidRPr="00EB0C4A" w:rsidRDefault="00062E2B" w:rsidP="00A67B2B">
      <w:pPr>
        <w:spacing w:line="300" w:lineRule="exact"/>
        <w:ind w:firstLineChars="400" w:firstLine="759"/>
        <w:rPr>
          <w:rFonts w:ascii="ＭＳ ゴシック" w:eastAsia="ＭＳ ゴシック" w:hAnsi="ＭＳ ゴシック"/>
          <w:sz w:val="20"/>
          <w:szCs w:val="20"/>
        </w:rPr>
      </w:pPr>
      <w:r w:rsidRPr="00EB0C4A">
        <w:rPr>
          <w:rFonts w:ascii="ＭＳ ゴシック" w:eastAsia="ＭＳ ゴシック" w:hAnsi="ＭＳ ゴシック" w:hint="eastAsia"/>
          <w:sz w:val="20"/>
          <w:szCs w:val="20"/>
        </w:rPr>
        <w:t>・生活情報誌「くらしすと」の点字刊行物作成</w:t>
      </w:r>
      <w:r w:rsidR="000B5DD9">
        <w:rPr>
          <w:rFonts w:ascii="ＭＳ ゴシック" w:eastAsia="ＭＳ ゴシック" w:hAnsi="ＭＳ ゴシック" w:hint="eastAsia"/>
          <w:sz w:val="20"/>
          <w:szCs w:val="20"/>
        </w:rPr>
        <w:t xml:space="preserve">　㉗年４回発行</w:t>
      </w:r>
      <w:r w:rsidR="000712EE">
        <w:rPr>
          <w:rFonts w:ascii="ＭＳ ゴシック" w:eastAsia="ＭＳ ゴシック" w:hAnsi="ＭＳ ゴシック" w:hint="eastAsia"/>
          <w:sz w:val="20"/>
          <w:szCs w:val="20"/>
        </w:rPr>
        <w:t xml:space="preserve">　　</w:t>
      </w:r>
    </w:p>
    <w:p w:rsidR="00062E2B" w:rsidRDefault="00062E2B" w:rsidP="00AD03AE">
      <w:pPr>
        <w:spacing w:line="300" w:lineRule="exact"/>
        <w:rPr>
          <w:rFonts w:ascii="ＭＳ ゴシック" w:eastAsia="ＭＳ ゴシック" w:hAnsi="ＭＳ ゴシック"/>
          <w:szCs w:val="21"/>
        </w:rPr>
      </w:pPr>
    </w:p>
    <w:p w:rsidR="00AD03AE" w:rsidRPr="00047ED2" w:rsidRDefault="00AD03AE" w:rsidP="00AD03AE">
      <w:pPr>
        <w:spacing w:line="300" w:lineRule="exact"/>
        <w:rPr>
          <w:rFonts w:ascii="ＭＳ ゴシック" w:eastAsia="ＭＳ ゴシック" w:hAnsi="ＭＳ ゴシック"/>
          <w:szCs w:val="21"/>
        </w:rPr>
      </w:pPr>
    </w:p>
    <w:p w:rsidR="00062E2B" w:rsidRPr="005B1992" w:rsidRDefault="00062E2B" w:rsidP="00A67B2B">
      <w:pPr>
        <w:spacing w:line="300" w:lineRule="exact"/>
        <w:ind w:firstLineChars="100" w:firstLine="200"/>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２．消費者教育の充実・強化　</w:t>
      </w:r>
    </w:p>
    <w:p w:rsidR="00A67B2B" w:rsidRDefault="00062E2B" w:rsidP="00A67B2B">
      <w:pPr>
        <w:spacing w:line="300" w:lineRule="exact"/>
        <w:ind w:leftChars="200" w:left="399" w:firstLineChars="200" w:firstLine="399"/>
        <w:rPr>
          <w:rFonts w:ascii="ＭＳ ゴシック" w:eastAsia="ＭＳ ゴシック" w:hAnsi="ＭＳ ゴシック"/>
          <w:szCs w:val="21"/>
        </w:rPr>
      </w:pPr>
      <w:r w:rsidRPr="005B1992">
        <w:rPr>
          <w:rFonts w:ascii="ＭＳ ゴシック" w:eastAsia="ＭＳ ゴシック" w:hAnsi="ＭＳ ゴシック" w:hint="eastAsia"/>
          <w:szCs w:val="21"/>
        </w:rPr>
        <w:t>庁内関係各課の連携を強化し、協力して、多様な場における消費者の特性に配慮した消費者</w:t>
      </w:r>
    </w:p>
    <w:p w:rsidR="00062E2B" w:rsidRPr="005B1992"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教育を推進</w:t>
      </w:r>
    </w:p>
    <w:p w:rsidR="00062E2B" w:rsidRPr="005B1992" w:rsidRDefault="00062E2B" w:rsidP="00BA0F0A">
      <w:pPr>
        <w:spacing w:line="300" w:lineRule="exact"/>
        <w:ind w:leftChars="300" w:left="799" w:hangingChars="100" w:hanging="200"/>
        <w:rPr>
          <w:rFonts w:ascii="ＭＳ ゴシック" w:eastAsia="ＭＳ ゴシック" w:hAnsi="ＭＳ ゴシック"/>
          <w:szCs w:val="21"/>
        </w:rPr>
      </w:pPr>
      <w:r w:rsidRPr="005B1992">
        <w:rPr>
          <w:rFonts w:ascii="ＭＳ ゴシック" w:eastAsia="ＭＳ ゴシック" w:hAnsi="ＭＳ ゴシック" w:hint="eastAsia"/>
          <w:szCs w:val="21"/>
        </w:rPr>
        <w:t>○消費者問題への関心を高めるイベント等の実施、消費者教育･啓発の機会の提供、啓発資料等の作成等</w:t>
      </w:r>
    </w:p>
    <w:p w:rsidR="000712EE"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・府市共同発行生活情報誌「くらしすと」の発行</w:t>
      </w:r>
      <w:r w:rsidRPr="00047ED2">
        <w:rPr>
          <w:rFonts w:ascii="ＭＳ ゴシック" w:eastAsia="ＭＳ ゴシック" w:hAnsi="ＭＳ ゴシック"/>
          <w:sz w:val="20"/>
          <w:szCs w:val="20"/>
        </w:rPr>
        <w:t xml:space="preserve"> </w:t>
      </w:r>
      <w:r w:rsidR="00505A38">
        <w:rPr>
          <w:rFonts w:ascii="ＭＳ ゴシック" w:eastAsia="ＭＳ ゴシック" w:hAnsi="ＭＳ ゴシック" w:hint="eastAsia"/>
          <w:sz w:val="20"/>
          <w:szCs w:val="20"/>
        </w:rPr>
        <w:t>【㉘予算　3,400千円】</w:t>
      </w:r>
    </w:p>
    <w:p w:rsidR="00062E2B" w:rsidRDefault="00505A38" w:rsidP="000712EE">
      <w:pPr>
        <w:spacing w:line="300" w:lineRule="exact"/>
        <w:ind w:firstLineChars="500" w:firstLine="94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㉗年４回発行</w:t>
      </w:r>
      <w:r w:rsidR="000712EE">
        <w:rPr>
          <w:rFonts w:ascii="ＭＳ ゴシック" w:eastAsia="ＭＳ ゴシック" w:hAnsi="ＭＳ ゴシック" w:hint="eastAsia"/>
          <w:sz w:val="20"/>
          <w:szCs w:val="20"/>
        </w:rPr>
        <w:t>30,000部／回</w:t>
      </w:r>
    </w:p>
    <w:p w:rsidR="00062E2B" w:rsidRPr="00047ED2"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・大阪府・市共催講演会</w:t>
      </w:r>
      <w:r w:rsidR="000712EE">
        <w:rPr>
          <w:rFonts w:ascii="ＭＳ ゴシック" w:eastAsia="ＭＳ ゴシック" w:hAnsi="ＭＳ ゴシック" w:hint="eastAsia"/>
          <w:sz w:val="20"/>
          <w:szCs w:val="20"/>
        </w:rPr>
        <w:t xml:space="preserve">　【㉘予算　414千円】</w:t>
      </w:r>
      <w:r w:rsidRPr="00047ED2">
        <w:rPr>
          <w:rFonts w:ascii="ＭＳ ゴシック" w:eastAsia="ＭＳ ゴシック" w:hAnsi="ＭＳ ゴシック" w:hint="eastAsia"/>
          <w:sz w:val="20"/>
          <w:szCs w:val="20"/>
        </w:rPr>
        <w:t xml:space="preserve">　</w:t>
      </w:r>
      <w:r w:rsidR="000712EE">
        <w:rPr>
          <w:rFonts w:ascii="ＭＳ ゴシック" w:eastAsia="ＭＳ ゴシック" w:hAnsi="ＭＳ ゴシック" w:hint="eastAsia"/>
          <w:sz w:val="20"/>
          <w:szCs w:val="20"/>
        </w:rPr>
        <w:t>㉗１回開催</w:t>
      </w:r>
      <w:r w:rsidRPr="00047ED2">
        <w:rPr>
          <w:rFonts w:ascii="ＭＳ ゴシック" w:eastAsia="ＭＳ ゴシック" w:hAnsi="ＭＳ ゴシック" w:hint="eastAsia"/>
          <w:sz w:val="20"/>
          <w:szCs w:val="20"/>
        </w:rPr>
        <w:t xml:space="preserve">　　</w:t>
      </w:r>
    </w:p>
    <w:p w:rsidR="00062E2B"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・高校生期における消費者教育</w:t>
      </w:r>
    </w:p>
    <w:p w:rsidR="000712EE" w:rsidRDefault="000712EE" w:rsidP="000712EE">
      <w:pPr>
        <w:spacing w:line="300" w:lineRule="exact"/>
        <w:ind w:firstLineChars="600" w:firstLine="11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62E2B" w:rsidRPr="00047ED2">
        <w:rPr>
          <w:rFonts w:ascii="ＭＳ ゴシック" w:eastAsia="ＭＳ ゴシック" w:hAnsi="ＭＳ ゴシック" w:hint="eastAsia"/>
          <w:sz w:val="20"/>
          <w:szCs w:val="20"/>
        </w:rPr>
        <w:t>高校生による高校生への消費者教育</w:t>
      </w:r>
      <w:r>
        <w:rPr>
          <w:rFonts w:ascii="ＭＳ ゴシック" w:eastAsia="ＭＳ ゴシック" w:hAnsi="ＭＳ ゴシック" w:hint="eastAsia"/>
          <w:sz w:val="20"/>
          <w:szCs w:val="20"/>
        </w:rPr>
        <w:t xml:space="preserve">　【㉘予算　4,110千円】　</w:t>
      </w:r>
      <w:r w:rsidRPr="00047ED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㉗10校実施</w:t>
      </w:r>
      <w:r w:rsidRPr="00047ED2">
        <w:rPr>
          <w:rFonts w:ascii="ＭＳ ゴシック" w:eastAsia="ＭＳ ゴシック" w:hAnsi="ＭＳ ゴシック" w:hint="eastAsia"/>
          <w:sz w:val="20"/>
          <w:szCs w:val="20"/>
        </w:rPr>
        <w:t xml:space="preserve">　</w:t>
      </w:r>
    </w:p>
    <w:p w:rsidR="00062E2B" w:rsidRDefault="000712EE" w:rsidP="000712EE">
      <w:pPr>
        <w:spacing w:line="300" w:lineRule="exact"/>
        <w:ind w:firstLineChars="600" w:firstLine="11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62E2B">
        <w:rPr>
          <w:rFonts w:ascii="ＭＳ ゴシック" w:eastAsia="ＭＳ ゴシック" w:hAnsi="ＭＳ ゴシック"/>
          <w:sz w:val="20"/>
          <w:szCs w:val="20"/>
        </w:rPr>
        <w:fldChar w:fldCharType="begin"/>
      </w:r>
      <w:r w:rsidR="00062E2B">
        <w:rPr>
          <w:rFonts w:ascii="ＭＳ ゴシック" w:eastAsia="ＭＳ ゴシック" w:hAnsi="ＭＳ ゴシック"/>
          <w:sz w:val="20"/>
          <w:szCs w:val="20"/>
        </w:rPr>
        <w:instrText xml:space="preserve"> </w:instrText>
      </w:r>
      <w:r w:rsidR="00062E2B">
        <w:rPr>
          <w:rFonts w:ascii="ＭＳ ゴシック" w:eastAsia="ＭＳ ゴシック" w:hAnsi="ＭＳ ゴシック" w:hint="eastAsia"/>
          <w:sz w:val="20"/>
          <w:szCs w:val="20"/>
        </w:rPr>
        <w:instrText>eq \o\ac(</w:instrText>
      </w:r>
      <w:r w:rsidR="00062E2B" w:rsidRPr="00A776C9">
        <w:rPr>
          <w:rFonts w:ascii="ＭＳ ゴシック" w:eastAsia="ＭＳ ゴシック" w:hAnsi="ＭＳ ゴシック" w:hint="eastAsia"/>
          <w:position w:val="-2"/>
          <w:sz w:val="30"/>
          <w:szCs w:val="20"/>
        </w:rPr>
        <w:instrText>○</w:instrText>
      </w:r>
      <w:r w:rsidR="00062E2B">
        <w:rPr>
          <w:rFonts w:ascii="ＭＳ ゴシック" w:eastAsia="ＭＳ ゴシック" w:hAnsi="ＭＳ ゴシック" w:hint="eastAsia"/>
          <w:sz w:val="20"/>
          <w:szCs w:val="20"/>
        </w:rPr>
        <w:instrText>,新)</w:instrText>
      </w:r>
      <w:r w:rsidR="00062E2B">
        <w:rPr>
          <w:rFonts w:ascii="ＭＳ ゴシック" w:eastAsia="ＭＳ ゴシック" w:hAnsi="ＭＳ ゴシック"/>
          <w:sz w:val="20"/>
          <w:szCs w:val="20"/>
        </w:rPr>
        <w:fldChar w:fldCharType="end"/>
      </w:r>
      <w:r w:rsidR="00062E2B" w:rsidRPr="00047ED2">
        <w:rPr>
          <w:rFonts w:ascii="ＭＳ ゴシック" w:eastAsia="ＭＳ ゴシック" w:hAnsi="ＭＳ ゴシック" w:hint="eastAsia"/>
          <w:sz w:val="20"/>
          <w:szCs w:val="20"/>
        </w:rPr>
        <w:t>消費者教育教材作成</w:t>
      </w:r>
      <w:r>
        <w:rPr>
          <w:rFonts w:ascii="ＭＳ ゴシック" w:eastAsia="ＭＳ ゴシック" w:hAnsi="ＭＳ ゴシック" w:hint="eastAsia"/>
          <w:sz w:val="20"/>
          <w:szCs w:val="20"/>
        </w:rPr>
        <w:t xml:space="preserve">　【㉘予算　3,097千円】</w:t>
      </w:r>
    </w:p>
    <w:p w:rsidR="003002C3" w:rsidRDefault="00D37FE9" w:rsidP="003002C3">
      <w:pPr>
        <w:spacing w:line="300" w:lineRule="exact"/>
        <w:ind w:leftChars="600" w:left="1577" w:hangingChars="200" w:hanging="379"/>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※教育委員会と連携して、高校教員が消費者教育を行うにあたり</w:t>
      </w:r>
      <w:r w:rsidR="003002C3">
        <w:rPr>
          <w:rFonts w:ascii="ＭＳ ゴシック" w:eastAsia="ＭＳ ゴシック" w:hAnsi="ＭＳ ゴシック" w:hint="eastAsia"/>
          <w:sz w:val="20"/>
          <w:szCs w:val="20"/>
        </w:rPr>
        <w:t>参考となる、</w:t>
      </w:r>
      <w:r>
        <w:rPr>
          <w:rFonts w:ascii="ＭＳ ゴシック" w:eastAsia="ＭＳ ゴシック" w:hAnsi="ＭＳ ゴシック" w:hint="eastAsia"/>
          <w:sz w:val="20"/>
          <w:szCs w:val="20"/>
        </w:rPr>
        <w:t>授業の</w:t>
      </w:r>
    </w:p>
    <w:p w:rsidR="003002C3" w:rsidRDefault="00D37FE9" w:rsidP="003002C3">
      <w:pPr>
        <w:spacing w:line="300" w:lineRule="exact"/>
        <w:ind w:leftChars="800" w:left="1597"/>
        <w:rPr>
          <w:rFonts w:ascii="ＭＳ ゴシック" w:eastAsia="ＭＳ ゴシック" w:hAnsi="ＭＳ ゴシック"/>
          <w:sz w:val="20"/>
          <w:szCs w:val="20"/>
        </w:rPr>
      </w:pPr>
      <w:r>
        <w:rPr>
          <w:rFonts w:ascii="ＭＳ ゴシック" w:eastAsia="ＭＳ ゴシック" w:hAnsi="ＭＳ ゴシック" w:hint="eastAsia"/>
          <w:sz w:val="20"/>
          <w:szCs w:val="20"/>
        </w:rPr>
        <w:t>進め方の記載とワークシートをセットにした資料（消費者市民社会の構築、契約・金融</w:t>
      </w:r>
    </w:p>
    <w:p w:rsidR="00D37FE9" w:rsidRDefault="00D37FE9" w:rsidP="003002C3">
      <w:pPr>
        <w:spacing w:line="300" w:lineRule="exact"/>
        <w:ind w:leftChars="800" w:left="1597"/>
        <w:rPr>
          <w:rFonts w:ascii="ＭＳ ゴシック" w:eastAsia="ＭＳ ゴシック" w:hAnsi="ＭＳ ゴシック"/>
          <w:sz w:val="20"/>
          <w:szCs w:val="20"/>
        </w:rPr>
      </w:pPr>
      <w:r>
        <w:rPr>
          <w:rFonts w:ascii="ＭＳ ゴシック" w:eastAsia="ＭＳ ゴシック" w:hAnsi="ＭＳ ゴシック" w:hint="eastAsia"/>
          <w:sz w:val="20"/>
          <w:szCs w:val="20"/>
        </w:rPr>
        <w:t>制度、生活設計等のテーマを設定）を作成し、学校現場で活用してもらう。</w:t>
      </w:r>
    </w:p>
    <w:p w:rsidR="00D37FE9" w:rsidRDefault="00D37FE9" w:rsidP="000712EE">
      <w:pPr>
        <w:spacing w:line="300" w:lineRule="exact"/>
        <w:ind w:firstLineChars="600" w:firstLine="11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検討にあたっては、専門の学識経験者のご意見も聞きつつまとめる。</w:t>
      </w:r>
    </w:p>
    <w:p w:rsidR="00D37FE9" w:rsidRDefault="00D37FE9" w:rsidP="000712EE">
      <w:pPr>
        <w:spacing w:line="300" w:lineRule="exact"/>
        <w:ind w:firstLineChars="600" w:firstLine="1138"/>
        <w:rPr>
          <w:rFonts w:ascii="ＭＳ ゴシック" w:eastAsia="ＭＳ ゴシック" w:hAnsi="ＭＳ ゴシック"/>
          <w:sz w:val="20"/>
          <w:szCs w:val="20"/>
        </w:rPr>
      </w:pPr>
    </w:p>
    <w:p w:rsidR="00062E2B"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・大学生期における消費者教育</w:t>
      </w:r>
      <w:r w:rsidR="000712EE">
        <w:rPr>
          <w:rFonts w:ascii="ＭＳ ゴシック" w:eastAsia="ＭＳ ゴシック" w:hAnsi="ＭＳ ゴシック" w:hint="eastAsia"/>
          <w:sz w:val="20"/>
          <w:szCs w:val="20"/>
        </w:rPr>
        <w:t xml:space="preserve">　【㉘予算　</w:t>
      </w:r>
      <w:r w:rsidR="000D69F4">
        <w:rPr>
          <w:rFonts w:ascii="ＭＳ ゴシック" w:eastAsia="ＭＳ ゴシック" w:hAnsi="ＭＳ ゴシック" w:hint="eastAsia"/>
          <w:sz w:val="20"/>
          <w:szCs w:val="20"/>
        </w:rPr>
        <w:t>3,25</w:t>
      </w:r>
      <w:r w:rsidR="00D22ED9">
        <w:rPr>
          <w:rFonts w:ascii="ＭＳ ゴシック" w:eastAsia="ＭＳ ゴシック" w:hAnsi="ＭＳ ゴシック" w:hint="eastAsia"/>
          <w:sz w:val="20"/>
          <w:szCs w:val="20"/>
        </w:rPr>
        <w:t>6</w:t>
      </w:r>
      <w:r w:rsidR="000712EE">
        <w:rPr>
          <w:rFonts w:ascii="ＭＳ ゴシック" w:eastAsia="ＭＳ ゴシック" w:hAnsi="ＭＳ ゴシック" w:hint="eastAsia"/>
          <w:sz w:val="20"/>
          <w:szCs w:val="20"/>
        </w:rPr>
        <w:t>千円】</w:t>
      </w:r>
    </w:p>
    <w:p w:rsidR="00A67B2B" w:rsidRDefault="00062E2B" w:rsidP="00A67B2B">
      <w:pPr>
        <w:spacing w:line="300" w:lineRule="exact"/>
        <w:ind w:firstLineChars="500" w:firstLine="948"/>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sidRPr="00A776C9">
        <w:rPr>
          <w:rFonts w:ascii="ＭＳ ゴシック" w:eastAsia="ＭＳ ゴシック" w:hAnsi="ＭＳ ゴシック" w:hint="eastAsia"/>
          <w:position w:val="-2"/>
          <w:sz w:val="30"/>
          <w:szCs w:val="20"/>
        </w:rPr>
        <w:instrText>○</w:instrText>
      </w:r>
      <w:r>
        <w:rPr>
          <w:rFonts w:ascii="ＭＳ ゴシック" w:eastAsia="ＭＳ ゴシック" w:hAnsi="ＭＳ ゴシック" w:hint="eastAsia"/>
          <w:sz w:val="20"/>
          <w:szCs w:val="20"/>
        </w:rPr>
        <w:instrText>,新)</w:instrText>
      </w:r>
      <w:r>
        <w:rPr>
          <w:rFonts w:ascii="ＭＳ ゴシック" w:eastAsia="ＭＳ ゴシック" w:hAnsi="ＭＳ ゴシック"/>
          <w:sz w:val="20"/>
          <w:szCs w:val="20"/>
        </w:rPr>
        <w:fldChar w:fldCharType="end"/>
      </w:r>
      <w:r w:rsidRPr="00047ED2">
        <w:rPr>
          <w:rFonts w:ascii="ＭＳ ゴシック" w:eastAsia="ＭＳ ゴシック" w:hAnsi="ＭＳ ゴシック" w:hint="eastAsia"/>
          <w:sz w:val="20"/>
          <w:szCs w:val="20"/>
        </w:rPr>
        <w:t>リーダー育成研修、一部</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sidRPr="00A776C9">
        <w:rPr>
          <w:rFonts w:ascii="ＭＳ ゴシック" w:eastAsia="ＭＳ ゴシック" w:hAnsi="ＭＳ ゴシック" w:hint="eastAsia"/>
          <w:position w:val="-2"/>
          <w:sz w:val="30"/>
          <w:szCs w:val="20"/>
        </w:rPr>
        <w:instrText>○</w:instrText>
      </w:r>
      <w:r>
        <w:rPr>
          <w:rFonts w:ascii="ＭＳ ゴシック" w:eastAsia="ＭＳ ゴシック" w:hAnsi="ＭＳ ゴシック" w:hint="eastAsia"/>
          <w:sz w:val="20"/>
          <w:szCs w:val="20"/>
        </w:rPr>
        <w:instrText>,新)</w:instrText>
      </w:r>
      <w:r>
        <w:rPr>
          <w:rFonts w:ascii="ＭＳ ゴシック" w:eastAsia="ＭＳ ゴシック" w:hAnsi="ＭＳ ゴシック"/>
          <w:sz w:val="20"/>
          <w:szCs w:val="20"/>
        </w:rPr>
        <w:fldChar w:fldCharType="end"/>
      </w:r>
      <w:r w:rsidRPr="00047ED2">
        <w:rPr>
          <w:rFonts w:ascii="ＭＳ ゴシック" w:eastAsia="ＭＳ ゴシック" w:hAnsi="ＭＳ ゴシック" w:hint="eastAsia"/>
          <w:sz w:val="20"/>
          <w:szCs w:val="20"/>
        </w:rPr>
        <w:t>大学生による消費者啓発、</w:t>
      </w:r>
      <w:r>
        <w:rPr>
          <w:rFonts w:ascii="ＭＳ ゴシック" w:eastAsia="ＭＳ ゴシック" w:hAnsi="ＭＳ ゴシック" w:hint="eastAsia"/>
          <w:sz w:val="20"/>
          <w:szCs w:val="20"/>
        </w:rPr>
        <w:t>ボランティア活動の実施、</w:t>
      </w:r>
    </w:p>
    <w:p w:rsidR="00062E2B" w:rsidRPr="00047ED2" w:rsidRDefault="00A67B2B" w:rsidP="00A67B2B">
      <w:pPr>
        <w:spacing w:line="300" w:lineRule="exact"/>
        <w:ind w:firstLineChars="500" w:firstLine="94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sidRPr="00A67B2B">
        <w:rPr>
          <w:rFonts w:ascii="ＭＳ ゴシック" w:eastAsia="ＭＳ ゴシック" w:hAnsi="ＭＳ ゴシック" w:hint="eastAsia"/>
          <w:position w:val="-4"/>
          <w:sz w:val="30"/>
          <w:szCs w:val="20"/>
        </w:rPr>
        <w:instrText>○</w:instrText>
      </w:r>
      <w:r>
        <w:rPr>
          <w:rFonts w:ascii="ＭＳ ゴシック" w:eastAsia="ＭＳ ゴシック" w:hAnsi="ＭＳ ゴシック" w:hint="eastAsia"/>
          <w:sz w:val="20"/>
          <w:szCs w:val="20"/>
        </w:rPr>
        <w:instrText>,新)</w:instrText>
      </w:r>
      <w:r>
        <w:rPr>
          <w:rFonts w:ascii="ＭＳ ゴシック" w:eastAsia="ＭＳ ゴシック" w:hAnsi="ＭＳ ゴシック"/>
          <w:sz w:val="20"/>
          <w:szCs w:val="20"/>
        </w:rPr>
        <w:fldChar w:fldCharType="end"/>
      </w:r>
      <w:r w:rsidR="00062E2B" w:rsidRPr="00047ED2">
        <w:rPr>
          <w:rFonts w:ascii="ＭＳ ゴシック" w:eastAsia="ＭＳ ゴシック" w:hAnsi="ＭＳ ゴシック" w:hint="eastAsia"/>
          <w:sz w:val="20"/>
          <w:szCs w:val="20"/>
        </w:rPr>
        <w:t xml:space="preserve">学生間交流・検討会の実施）　</w:t>
      </w:r>
    </w:p>
    <w:p w:rsidR="00062E2B"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・消費者フェアの開催（啓発イベント、消費者団体による発表ほか）</w:t>
      </w:r>
      <w:r w:rsidR="000D69F4">
        <w:rPr>
          <w:rFonts w:ascii="ＭＳ ゴシック" w:eastAsia="ＭＳ ゴシック" w:hAnsi="ＭＳ ゴシック" w:hint="eastAsia"/>
          <w:sz w:val="20"/>
          <w:szCs w:val="20"/>
        </w:rPr>
        <w:t>【㉘予算　6,352千円】</w:t>
      </w:r>
    </w:p>
    <w:p w:rsidR="000D69F4" w:rsidRPr="000D69F4" w:rsidRDefault="000D69F4" w:rsidP="00A67B2B">
      <w:pPr>
        <w:spacing w:line="300" w:lineRule="exact"/>
        <w:ind w:firstLineChars="400" w:firstLine="75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㉗　1回開催</w:t>
      </w:r>
    </w:p>
    <w:p w:rsidR="000D69F4"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・消費者教育講師派遣</w:t>
      </w:r>
      <w:r w:rsidR="000D69F4">
        <w:rPr>
          <w:rFonts w:ascii="ＭＳ ゴシック" w:eastAsia="ＭＳ ゴシック" w:hAnsi="ＭＳ ゴシック" w:hint="eastAsia"/>
          <w:sz w:val="20"/>
          <w:szCs w:val="20"/>
        </w:rPr>
        <w:t xml:space="preserve">　【㉘予算　1,752千円】</w:t>
      </w:r>
    </w:p>
    <w:p w:rsidR="000D69F4" w:rsidRDefault="00062E2B" w:rsidP="000D69F4">
      <w:pPr>
        <w:spacing w:line="300" w:lineRule="exact"/>
        <w:ind w:firstLineChars="600" w:firstLine="1138"/>
        <w:rPr>
          <w:rFonts w:ascii="ＭＳ ゴシック" w:eastAsia="ＭＳ ゴシック" w:hAnsi="ＭＳ ゴシック"/>
          <w:sz w:val="20"/>
          <w:szCs w:val="20"/>
        </w:rPr>
      </w:pPr>
      <w:r>
        <w:rPr>
          <w:rFonts w:ascii="ＭＳ ゴシック" w:eastAsia="ＭＳ ゴシック" w:hAnsi="ＭＳ ゴシック" w:hint="eastAsia"/>
          <w:sz w:val="20"/>
          <w:szCs w:val="20"/>
        </w:rPr>
        <w:t>地域、学校（学生）における消費者グループの自主学習を支援</w:t>
      </w:r>
      <w:r w:rsidR="000D69F4">
        <w:rPr>
          <w:rFonts w:ascii="ＭＳ ゴシック" w:eastAsia="ＭＳ ゴシック" w:hAnsi="ＭＳ ゴシック" w:hint="eastAsia"/>
          <w:sz w:val="20"/>
          <w:szCs w:val="20"/>
        </w:rPr>
        <w:t xml:space="preserve">　</w:t>
      </w:r>
      <w:r w:rsidR="000D69F4" w:rsidRPr="00137188">
        <w:rPr>
          <w:rFonts w:ascii="ＭＳ ゴシック" w:eastAsia="ＭＳ ゴシック" w:hAnsi="ＭＳ ゴシック" w:hint="eastAsia"/>
          <w:sz w:val="20"/>
          <w:szCs w:val="20"/>
        </w:rPr>
        <w:t xml:space="preserve">　㉗</w:t>
      </w:r>
      <w:r w:rsidR="00137188">
        <w:rPr>
          <w:rFonts w:ascii="ＭＳ ゴシック" w:eastAsia="ＭＳ ゴシック" w:hAnsi="ＭＳ ゴシック" w:hint="eastAsia"/>
          <w:sz w:val="20"/>
          <w:szCs w:val="20"/>
        </w:rPr>
        <w:t>21</w:t>
      </w:r>
      <w:r w:rsidR="000D69F4" w:rsidRPr="00137188">
        <w:rPr>
          <w:rFonts w:ascii="ＭＳ ゴシック" w:eastAsia="ＭＳ ゴシック" w:hAnsi="ＭＳ ゴシック" w:hint="eastAsia"/>
          <w:sz w:val="20"/>
          <w:szCs w:val="20"/>
        </w:rPr>
        <w:t>回</w:t>
      </w:r>
      <w:r w:rsidR="00AD03AE" w:rsidRPr="00137188">
        <w:rPr>
          <w:rFonts w:ascii="ＭＳ ゴシック" w:eastAsia="ＭＳ ゴシック" w:hAnsi="ＭＳ ゴシック" w:hint="eastAsia"/>
          <w:sz w:val="20"/>
          <w:szCs w:val="20"/>
        </w:rPr>
        <w:t>実施</w:t>
      </w:r>
      <w:r w:rsidR="000D69F4">
        <w:rPr>
          <w:rFonts w:ascii="ＭＳ ゴシック" w:eastAsia="ＭＳ ゴシック" w:hAnsi="ＭＳ ゴシック" w:hint="eastAsia"/>
          <w:sz w:val="20"/>
          <w:szCs w:val="20"/>
        </w:rPr>
        <w:t xml:space="preserve">　</w:t>
      </w:r>
    </w:p>
    <w:p w:rsidR="00BA0F0A" w:rsidRPr="00047ED2" w:rsidRDefault="00BA0F0A" w:rsidP="000D69F4">
      <w:pPr>
        <w:spacing w:line="300" w:lineRule="exact"/>
        <w:ind w:firstLineChars="600" w:firstLine="1138"/>
        <w:rPr>
          <w:rFonts w:ascii="ＭＳ ゴシック" w:eastAsia="ＭＳ ゴシック" w:hAnsi="ＭＳ ゴシック"/>
          <w:sz w:val="20"/>
          <w:szCs w:val="20"/>
        </w:rPr>
      </w:pPr>
    </w:p>
    <w:p w:rsidR="00062E2B" w:rsidRPr="005B1992"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○消費者教育の人材（担い手）の育成及び活用</w:t>
      </w:r>
    </w:p>
    <w:p w:rsidR="00AD03AE" w:rsidRDefault="00062E2B" w:rsidP="00AD03AE">
      <w:pPr>
        <w:spacing w:line="300" w:lineRule="exact"/>
        <w:ind w:firstLineChars="400" w:firstLine="759"/>
        <w:rPr>
          <w:rFonts w:ascii="ＭＳ ゴシック" w:eastAsia="ＭＳ ゴシック" w:hAnsi="ＭＳ ゴシック"/>
          <w:sz w:val="20"/>
          <w:szCs w:val="20"/>
        </w:rPr>
      </w:pPr>
      <w:r w:rsidRPr="004F6F42">
        <w:rPr>
          <w:rFonts w:ascii="ＭＳ ゴシック" w:eastAsia="ＭＳ ゴシック" w:hAnsi="ＭＳ ゴシック" w:hint="eastAsia"/>
          <w:sz w:val="20"/>
          <w:szCs w:val="20"/>
        </w:rPr>
        <w:t>・教職員等への研修</w:t>
      </w:r>
      <w:r w:rsidR="00AD03AE">
        <w:rPr>
          <w:rFonts w:ascii="ＭＳ ゴシック" w:eastAsia="ＭＳ ゴシック" w:hAnsi="ＭＳ ゴシック" w:hint="eastAsia"/>
          <w:sz w:val="20"/>
          <w:szCs w:val="20"/>
        </w:rPr>
        <w:t xml:space="preserve">　【㉘予算　2,462千円】　㉗17回実施</w:t>
      </w:r>
    </w:p>
    <w:p w:rsidR="00062E2B" w:rsidRPr="00AD03AE" w:rsidRDefault="00AD03AE" w:rsidP="00A67B2B">
      <w:pPr>
        <w:spacing w:line="300" w:lineRule="exact"/>
        <w:ind w:firstLineChars="400" w:firstLine="75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AD03AE" w:rsidRDefault="00AD03AE" w:rsidP="00AD03AE">
      <w:pPr>
        <w:spacing w:line="300" w:lineRule="exact"/>
        <w:rPr>
          <w:rFonts w:ascii="ＭＳ ゴシック" w:eastAsia="ＭＳ ゴシック" w:hAnsi="ＭＳ ゴシック"/>
          <w:szCs w:val="21"/>
        </w:rPr>
      </w:pPr>
    </w:p>
    <w:p w:rsidR="00AD03AE" w:rsidRPr="005B1992" w:rsidRDefault="00AD03AE" w:rsidP="00AD03AE">
      <w:pPr>
        <w:spacing w:line="300" w:lineRule="exact"/>
        <w:rPr>
          <w:rFonts w:ascii="ＭＳ ゴシック" w:eastAsia="ＭＳ ゴシック" w:hAnsi="ＭＳ ゴシック"/>
          <w:szCs w:val="21"/>
        </w:rPr>
      </w:pPr>
    </w:p>
    <w:p w:rsidR="00062E2B" w:rsidRPr="005B1992" w:rsidRDefault="00062E2B" w:rsidP="00A67B2B">
      <w:pPr>
        <w:spacing w:line="300" w:lineRule="exact"/>
        <w:ind w:firstLineChars="100" w:firstLine="200"/>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３．各主体の役割分担に応じた取組と連携　</w:t>
      </w:r>
    </w:p>
    <w:p w:rsidR="00062E2B" w:rsidRPr="005B1992" w:rsidRDefault="00062E2B" w:rsidP="00A67B2B">
      <w:pPr>
        <w:spacing w:line="300" w:lineRule="exact"/>
        <w:ind w:leftChars="300" w:left="599" w:firstLineChars="100" w:firstLine="200"/>
        <w:rPr>
          <w:rFonts w:ascii="ＭＳ ゴシック" w:eastAsia="ＭＳ ゴシック" w:hAnsi="ＭＳ ゴシック"/>
          <w:szCs w:val="21"/>
        </w:rPr>
      </w:pPr>
      <w:r w:rsidRPr="005B1992">
        <w:rPr>
          <w:rFonts w:ascii="ＭＳ ゴシック" w:eastAsia="ＭＳ ゴシック" w:hAnsi="ＭＳ ゴシック" w:hint="eastAsia"/>
          <w:szCs w:val="21"/>
        </w:rPr>
        <w:t>府は、府域の中核的センターとしての専門性・広域性を発揮し、市町村支援事業等の強化を図り、高度化・巧妙化する消費者被害への府域全体における対応力を高める</w:t>
      </w:r>
    </w:p>
    <w:p w:rsidR="00062E2B" w:rsidRPr="005B1992"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○消費生活相談及び苦情処理</w:t>
      </w:r>
    </w:p>
    <w:p w:rsidR="00AD03AE" w:rsidRDefault="00062E2B" w:rsidP="00AD03AE">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・府消費生活相談窓口の高度化・専門化研修</w:t>
      </w:r>
      <w:r w:rsidRPr="00047ED2">
        <w:rPr>
          <w:rFonts w:ascii="ＭＳ ゴシック" w:eastAsia="ＭＳ ゴシック" w:hAnsi="ＭＳ ゴシック"/>
          <w:sz w:val="20"/>
          <w:szCs w:val="20"/>
        </w:rPr>
        <w:t xml:space="preserve"> </w:t>
      </w:r>
      <w:r w:rsidR="00AD03AE">
        <w:rPr>
          <w:rFonts w:ascii="ＭＳ ゴシック" w:eastAsia="ＭＳ ゴシック" w:hAnsi="ＭＳ ゴシック" w:hint="eastAsia"/>
          <w:sz w:val="20"/>
          <w:szCs w:val="20"/>
        </w:rPr>
        <w:t xml:space="preserve">【㉘予算　</w:t>
      </w:r>
      <w:r w:rsidR="00547C43">
        <w:rPr>
          <w:rFonts w:ascii="ＭＳ ゴシック" w:eastAsia="ＭＳ ゴシック" w:hAnsi="ＭＳ ゴシック" w:hint="eastAsia"/>
          <w:sz w:val="20"/>
          <w:szCs w:val="20"/>
        </w:rPr>
        <w:t>1,278</w:t>
      </w:r>
      <w:r w:rsidR="00AD03AE">
        <w:rPr>
          <w:rFonts w:ascii="ＭＳ ゴシック" w:eastAsia="ＭＳ ゴシック" w:hAnsi="ＭＳ ゴシック" w:hint="eastAsia"/>
          <w:sz w:val="20"/>
          <w:szCs w:val="20"/>
        </w:rPr>
        <w:t>千円】</w:t>
      </w:r>
      <w:r w:rsidR="00547C43">
        <w:rPr>
          <w:rFonts w:ascii="ＭＳ ゴシック" w:eastAsia="ＭＳ ゴシック" w:hAnsi="ＭＳ ゴシック" w:hint="eastAsia"/>
          <w:sz w:val="20"/>
          <w:szCs w:val="20"/>
        </w:rPr>
        <w:t xml:space="preserve">　㉗</w:t>
      </w:r>
      <w:r w:rsidR="00DF1C1C">
        <w:rPr>
          <w:rFonts w:ascii="ＭＳ ゴシック" w:eastAsia="ＭＳ ゴシック" w:hAnsi="ＭＳ ゴシック" w:hint="eastAsia"/>
          <w:sz w:val="20"/>
          <w:szCs w:val="20"/>
        </w:rPr>
        <w:t>12</w:t>
      </w:r>
      <w:r w:rsidR="00547C43">
        <w:rPr>
          <w:rFonts w:ascii="ＭＳ ゴシック" w:eastAsia="ＭＳ ゴシック" w:hAnsi="ＭＳ ゴシック" w:hint="eastAsia"/>
          <w:sz w:val="20"/>
          <w:szCs w:val="20"/>
        </w:rPr>
        <w:t>回実施</w:t>
      </w:r>
    </w:p>
    <w:p w:rsidR="00AD03AE" w:rsidRDefault="00062E2B" w:rsidP="00AD03AE">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w:t>
      </w:r>
      <w:r w:rsidR="00AD03AE">
        <w:rPr>
          <w:rFonts w:ascii="ＭＳ ゴシック" w:eastAsia="ＭＳ ゴシック" w:hAnsi="ＭＳ ゴシック" w:hint="eastAsia"/>
          <w:sz w:val="20"/>
          <w:szCs w:val="20"/>
        </w:rPr>
        <w:t>苦情相談、</w:t>
      </w:r>
      <w:r w:rsidRPr="00047ED2">
        <w:rPr>
          <w:rFonts w:ascii="ＭＳ ゴシック" w:eastAsia="ＭＳ ゴシック" w:hAnsi="ＭＳ ゴシック" w:hint="eastAsia"/>
          <w:sz w:val="20"/>
          <w:szCs w:val="20"/>
        </w:rPr>
        <w:t xml:space="preserve">技術相談、商品テスト　</w:t>
      </w:r>
      <w:r w:rsidR="00AD03AE">
        <w:rPr>
          <w:rFonts w:ascii="ＭＳ ゴシック" w:eastAsia="ＭＳ ゴシック" w:hAnsi="ＭＳ ゴシック" w:hint="eastAsia"/>
          <w:sz w:val="20"/>
          <w:szCs w:val="20"/>
        </w:rPr>
        <w:t>【㉘予算　45,529千円】</w:t>
      </w:r>
      <w:r w:rsidR="00547C43">
        <w:rPr>
          <w:rFonts w:ascii="ＭＳ ゴシック" w:eastAsia="ＭＳ ゴシック" w:hAnsi="ＭＳ ゴシック" w:hint="eastAsia"/>
          <w:sz w:val="20"/>
          <w:szCs w:val="20"/>
        </w:rPr>
        <w:t xml:space="preserve">　</w:t>
      </w:r>
    </w:p>
    <w:p w:rsidR="00062E2B" w:rsidRPr="00047ED2"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 xml:space="preserve">　</w:t>
      </w:r>
    </w:p>
    <w:p w:rsidR="00062E2B" w:rsidRPr="005B1992" w:rsidRDefault="00062E2B" w:rsidP="00A67B2B">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○市町村の相談窓口強化 （市町村への支援）</w:t>
      </w:r>
    </w:p>
    <w:p w:rsidR="00547C43" w:rsidRDefault="00062E2B" w:rsidP="00547C43">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・市町村消費生活行政職員等研修</w:t>
      </w:r>
      <w:r w:rsidR="00547C43">
        <w:rPr>
          <w:rFonts w:ascii="ＭＳ ゴシック" w:eastAsia="ＭＳ ゴシック" w:hAnsi="ＭＳ ゴシック" w:hint="eastAsia"/>
          <w:sz w:val="20"/>
          <w:szCs w:val="20"/>
        </w:rPr>
        <w:t xml:space="preserve">　【㉘予算　18</w:t>
      </w:r>
      <w:r w:rsidR="00D22ED9">
        <w:rPr>
          <w:rFonts w:ascii="ＭＳ ゴシック" w:eastAsia="ＭＳ ゴシック" w:hAnsi="ＭＳ ゴシック" w:hint="eastAsia"/>
          <w:sz w:val="20"/>
          <w:szCs w:val="20"/>
        </w:rPr>
        <w:t>3</w:t>
      </w:r>
      <w:r w:rsidR="00547C43">
        <w:rPr>
          <w:rFonts w:ascii="ＭＳ ゴシック" w:eastAsia="ＭＳ ゴシック" w:hAnsi="ＭＳ ゴシック" w:hint="eastAsia"/>
          <w:sz w:val="20"/>
          <w:szCs w:val="20"/>
        </w:rPr>
        <w:t>千円】㉗</w:t>
      </w:r>
      <w:r w:rsidR="00DF1C1C">
        <w:rPr>
          <w:rFonts w:ascii="ＭＳ ゴシック" w:eastAsia="ＭＳ ゴシック" w:hAnsi="ＭＳ ゴシック" w:hint="eastAsia"/>
          <w:sz w:val="20"/>
          <w:szCs w:val="20"/>
        </w:rPr>
        <w:t xml:space="preserve">　3</w:t>
      </w:r>
      <w:r w:rsidR="00547C43">
        <w:rPr>
          <w:rFonts w:ascii="ＭＳ ゴシック" w:eastAsia="ＭＳ ゴシック" w:hAnsi="ＭＳ ゴシック" w:hint="eastAsia"/>
          <w:sz w:val="20"/>
          <w:szCs w:val="20"/>
        </w:rPr>
        <w:t>回実施</w:t>
      </w:r>
    </w:p>
    <w:p w:rsidR="00547C43" w:rsidRDefault="00062E2B" w:rsidP="00547C43">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・市町村消費生活相談員レベルアップ研修</w:t>
      </w:r>
      <w:r>
        <w:rPr>
          <w:rFonts w:ascii="ＭＳ ゴシック" w:eastAsia="ＭＳ ゴシック" w:hAnsi="ＭＳ ゴシック" w:hint="eastAsia"/>
          <w:sz w:val="20"/>
          <w:szCs w:val="20"/>
        </w:rPr>
        <w:t>（</w:t>
      </w:r>
      <w:r w:rsidRPr="00047ED2">
        <w:rPr>
          <w:rFonts w:ascii="ＭＳ ゴシック" w:eastAsia="ＭＳ ゴシック" w:hAnsi="ＭＳ ゴシック" w:hint="eastAsia"/>
          <w:sz w:val="20"/>
          <w:szCs w:val="20"/>
        </w:rPr>
        <w:t>上級・中級</w:t>
      </w:r>
      <w:r>
        <w:rPr>
          <w:rFonts w:ascii="ＭＳ ゴシック" w:eastAsia="ＭＳ ゴシック" w:hAnsi="ＭＳ ゴシック" w:hint="eastAsia"/>
          <w:sz w:val="20"/>
          <w:szCs w:val="20"/>
        </w:rPr>
        <w:t>）</w:t>
      </w:r>
      <w:r w:rsidR="00547C43">
        <w:rPr>
          <w:rFonts w:ascii="ＭＳ ゴシック" w:eastAsia="ＭＳ ゴシック" w:hAnsi="ＭＳ ゴシック" w:hint="eastAsia"/>
          <w:sz w:val="20"/>
          <w:szCs w:val="20"/>
        </w:rPr>
        <w:t>【㉘予算　5,212千円】㉗　22回実施</w:t>
      </w:r>
    </w:p>
    <w:p w:rsidR="008D2E80"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・弁護士による法律相談の実施</w:t>
      </w:r>
    </w:p>
    <w:p w:rsidR="00062E2B" w:rsidRPr="009048FC" w:rsidRDefault="009048FC" w:rsidP="008D2E80">
      <w:pPr>
        <w:spacing w:line="300" w:lineRule="exact"/>
        <w:ind w:firstLineChars="500" w:firstLine="948"/>
        <w:rPr>
          <w:rFonts w:ascii="ＭＳ ゴシック" w:eastAsia="ＭＳ ゴシック" w:hAnsi="ＭＳ ゴシック"/>
          <w:sz w:val="20"/>
          <w:szCs w:val="20"/>
          <w:shd w:val="pct15" w:color="auto" w:fill="FFFFFF"/>
        </w:rPr>
      </w:pPr>
      <w:r>
        <w:rPr>
          <w:rFonts w:ascii="ＭＳ ゴシック" w:eastAsia="ＭＳ ゴシック" w:hAnsi="ＭＳ ゴシック" w:hint="eastAsia"/>
          <w:sz w:val="20"/>
          <w:szCs w:val="20"/>
        </w:rPr>
        <w:t xml:space="preserve">　【㉘予算　389千円】</w:t>
      </w:r>
      <w:r w:rsidRPr="008D2E80">
        <w:rPr>
          <w:rFonts w:ascii="ＭＳ ゴシック" w:eastAsia="ＭＳ ゴシック" w:hAnsi="ＭＳ ゴシック" w:hint="eastAsia"/>
          <w:sz w:val="20"/>
          <w:szCs w:val="20"/>
        </w:rPr>
        <w:t>㉗</w:t>
      </w:r>
      <w:r w:rsidR="00062E2B" w:rsidRPr="008D2E80">
        <w:rPr>
          <w:rFonts w:ascii="ＭＳ ゴシック" w:eastAsia="ＭＳ ゴシック" w:hAnsi="ＭＳ ゴシック" w:hint="eastAsia"/>
          <w:sz w:val="20"/>
          <w:szCs w:val="20"/>
        </w:rPr>
        <w:t>：</w:t>
      </w:r>
      <w:r w:rsidR="00DF1C1C">
        <w:rPr>
          <w:rFonts w:ascii="ＭＳ ゴシック" w:eastAsia="ＭＳ ゴシック" w:hAnsi="ＭＳ ゴシック" w:hint="eastAsia"/>
          <w:sz w:val="20"/>
          <w:szCs w:val="20"/>
        </w:rPr>
        <w:t>22</w:t>
      </w:r>
      <w:r w:rsidR="00062E2B" w:rsidRPr="008D2E80">
        <w:rPr>
          <w:rFonts w:ascii="ＭＳ ゴシック" w:eastAsia="ＭＳ ゴシック" w:hAnsi="ＭＳ ゴシック" w:hint="eastAsia"/>
          <w:sz w:val="20"/>
          <w:szCs w:val="20"/>
        </w:rPr>
        <w:t>回</w:t>
      </w:r>
      <w:r w:rsidR="00DF1C1C">
        <w:rPr>
          <w:rFonts w:ascii="ＭＳ ゴシック" w:eastAsia="ＭＳ ゴシック" w:hAnsi="ＭＳ ゴシック" w:hint="eastAsia"/>
          <w:sz w:val="20"/>
          <w:szCs w:val="20"/>
        </w:rPr>
        <w:t>30</w:t>
      </w:r>
      <w:r w:rsidR="00062E2B" w:rsidRPr="008D2E80">
        <w:rPr>
          <w:rFonts w:ascii="ＭＳ ゴシック" w:eastAsia="ＭＳ ゴシック" w:hAnsi="ＭＳ ゴシック" w:hint="eastAsia"/>
          <w:sz w:val="20"/>
          <w:szCs w:val="20"/>
        </w:rPr>
        <w:t>事例（うち、緊急相談</w:t>
      </w:r>
      <w:r w:rsidR="00DF1C1C">
        <w:rPr>
          <w:rFonts w:ascii="ＭＳ ゴシック" w:eastAsia="ＭＳ ゴシック" w:hAnsi="ＭＳ ゴシック" w:hint="eastAsia"/>
          <w:sz w:val="20"/>
          <w:szCs w:val="20"/>
        </w:rPr>
        <w:t>15</w:t>
      </w:r>
      <w:r w:rsidR="00062E2B" w:rsidRPr="008D2E80">
        <w:rPr>
          <w:rFonts w:ascii="ＭＳ ゴシック" w:eastAsia="ＭＳ ゴシック" w:hAnsi="ＭＳ ゴシック" w:hint="eastAsia"/>
          <w:sz w:val="20"/>
          <w:szCs w:val="20"/>
        </w:rPr>
        <w:t>回</w:t>
      </w:r>
      <w:r w:rsidR="00DF1C1C">
        <w:rPr>
          <w:rFonts w:ascii="ＭＳ ゴシック" w:eastAsia="ＭＳ ゴシック" w:hAnsi="ＭＳ ゴシック" w:hint="eastAsia"/>
          <w:sz w:val="20"/>
          <w:szCs w:val="20"/>
        </w:rPr>
        <w:t>15</w:t>
      </w:r>
      <w:r w:rsidR="008D2E80" w:rsidRPr="008D2E80">
        <w:rPr>
          <w:rFonts w:ascii="ＭＳ ゴシック" w:eastAsia="ＭＳ ゴシック" w:hAnsi="ＭＳ ゴシック" w:hint="eastAsia"/>
          <w:sz w:val="20"/>
          <w:szCs w:val="20"/>
        </w:rPr>
        <w:t>事例</w:t>
      </w:r>
      <w:r w:rsidR="00062E2B" w:rsidRPr="008D2E80">
        <w:rPr>
          <w:rFonts w:ascii="ＭＳ ゴシック" w:eastAsia="ＭＳ ゴシック" w:hAnsi="ＭＳ ゴシック" w:hint="eastAsia"/>
          <w:sz w:val="20"/>
          <w:szCs w:val="20"/>
        </w:rPr>
        <w:t>）</w:t>
      </w:r>
      <w:r w:rsidR="008D2E80" w:rsidRPr="008D2E80">
        <w:rPr>
          <w:rFonts w:ascii="ＭＳ ゴシック" w:eastAsia="ＭＳ ゴシック" w:hAnsi="ＭＳ ゴシック" w:hint="eastAsia"/>
          <w:sz w:val="20"/>
          <w:szCs w:val="20"/>
        </w:rPr>
        <w:t>※H.28.3.15現在</w:t>
      </w:r>
    </w:p>
    <w:p w:rsidR="00062E2B" w:rsidRPr="00047ED2" w:rsidRDefault="00062E2B" w:rsidP="00A67B2B">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 xml:space="preserve">・共同事例研究会　＜大阪弁護士会と共同で実施：予算措置なし＞　</w:t>
      </w:r>
      <w:r w:rsidR="009048FC" w:rsidRPr="008D2E80">
        <w:rPr>
          <w:rFonts w:ascii="ＭＳ ゴシック" w:eastAsia="ＭＳ ゴシック" w:hAnsi="ＭＳ ゴシック" w:hint="eastAsia"/>
          <w:sz w:val="20"/>
          <w:szCs w:val="20"/>
        </w:rPr>
        <w:t>㉗</w:t>
      </w:r>
      <w:r w:rsidRPr="008D2E80">
        <w:rPr>
          <w:rFonts w:ascii="ＭＳ ゴシック" w:eastAsia="ＭＳ ゴシック" w:hAnsi="ＭＳ ゴシック" w:hint="eastAsia"/>
          <w:sz w:val="20"/>
          <w:szCs w:val="20"/>
        </w:rPr>
        <w:t>：</w:t>
      </w:r>
      <w:r w:rsidR="00DF1C1C">
        <w:rPr>
          <w:rFonts w:ascii="ＭＳ ゴシック" w:eastAsia="ＭＳ ゴシック" w:hAnsi="ＭＳ ゴシック" w:hint="eastAsia"/>
          <w:sz w:val="20"/>
          <w:szCs w:val="20"/>
        </w:rPr>
        <w:t>11</w:t>
      </w:r>
      <w:r w:rsidRPr="008D2E80">
        <w:rPr>
          <w:rFonts w:ascii="ＭＳ ゴシック" w:eastAsia="ＭＳ ゴシック" w:hAnsi="ＭＳ ゴシック" w:hint="eastAsia"/>
          <w:sz w:val="20"/>
          <w:szCs w:val="20"/>
        </w:rPr>
        <w:t>回</w:t>
      </w:r>
      <w:r w:rsidR="00DF1C1C">
        <w:rPr>
          <w:rFonts w:ascii="ＭＳ ゴシック" w:eastAsia="ＭＳ ゴシック" w:hAnsi="ＭＳ ゴシック" w:hint="eastAsia"/>
          <w:sz w:val="20"/>
          <w:szCs w:val="20"/>
        </w:rPr>
        <w:t>11</w:t>
      </w:r>
      <w:r w:rsidRPr="008D2E80">
        <w:rPr>
          <w:rFonts w:ascii="ＭＳ ゴシック" w:eastAsia="ＭＳ ゴシック" w:hAnsi="ＭＳ ゴシック" w:hint="eastAsia"/>
          <w:sz w:val="20"/>
          <w:szCs w:val="20"/>
        </w:rPr>
        <w:t xml:space="preserve">事例　</w:t>
      </w:r>
    </w:p>
    <w:p w:rsidR="003E37B5" w:rsidRDefault="00062E2B" w:rsidP="003E37B5">
      <w:pPr>
        <w:spacing w:line="300" w:lineRule="exact"/>
        <w:ind w:firstLineChars="400" w:firstLine="759"/>
        <w:rPr>
          <w:rFonts w:ascii="ＭＳ ゴシック" w:eastAsia="ＭＳ ゴシック" w:hAnsi="ＭＳ ゴシック"/>
          <w:sz w:val="20"/>
          <w:szCs w:val="20"/>
        </w:rPr>
      </w:pPr>
      <w:r w:rsidRPr="00047ED2">
        <w:rPr>
          <w:rFonts w:ascii="ＭＳ ゴシック" w:eastAsia="ＭＳ ゴシック" w:hAnsi="ＭＳ ゴシック" w:hint="eastAsia"/>
          <w:sz w:val="20"/>
          <w:szCs w:val="20"/>
        </w:rPr>
        <w:t xml:space="preserve">・消費生活相談窓口職員専用ウェブサイトの運用　</w:t>
      </w:r>
      <w:r w:rsidR="003E37B5">
        <w:rPr>
          <w:rFonts w:ascii="ＭＳ ゴシック" w:eastAsia="ＭＳ ゴシック" w:hAnsi="ＭＳ ゴシック" w:hint="eastAsia"/>
          <w:sz w:val="20"/>
          <w:szCs w:val="20"/>
        </w:rPr>
        <w:t>【㉘予算　3,213千円】</w:t>
      </w:r>
    </w:p>
    <w:p w:rsidR="00062E2B" w:rsidRPr="003E37B5" w:rsidRDefault="00062E2B" w:rsidP="00A67B2B">
      <w:pPr>
        <w:spacing w:line="300" w:lineRule="exact"/>
        <w:ind w:firstLineChars="400" w:firstLine="759"/>
        <w:rPr>
          <w:rFonts w:ascii="ＭＳ ゴシック" w:eastAsia="ＭＳ ゴシック" w:hAnsi="ＭＳ ゴシック"/>
          <w:sz w:val="20"/>
          <w:szCs w:val="20"/>
        </w:rPr>
      </w:pPr>
    </w:p>
    <w:p w:rsidR="00062E2B" w:rsidRPr="005B1992" w:rsidRDefault="00062E2B" w:rsidP="00A67B2B">
      <w:pPr>
        <w:spacing w:line="300" w:lineRule="exact"/>
        <w:ind w:firstLineChars="200" w:firstLine="399"/>
        <w:rPr>
          <w:rFonts w:ascii="ＭＳ ゴシック" w:eastAsia="ＭＳ ゴシック" w:hAnsi="ＭＳ ゴシック"/>
          <w:szCs w:val="21"/>
        </w:rPr>
      </w:pPr>
    </w:p>
    <w:p w:rsidR="00062E2B" w:rsidRPr="005B1992" w:rsidRDefault="00062E2B" w:rsidP="003E37B5">
      <w:pPr>
        <w:spacing w:line="300" w:lineRule="exact"/>
        <w:ind w:firstLineChars="200" w:firstLine="399"/>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４．法令等に基づく事業者指導等　</w:t>
      </w:r>
    </w:p>
    <w:p w:rsidR="00062E2B" w:rsidRPr="005B1992" w:rsidRDefault="00DF1C1C" w:rsidP="00A67B2B">
      <w:pPr>
        <w:spacing w:line="300" w:lineRule="exact"/>
        <w:ind w:leftChars="200" w:left="399" w:firstLineChars="200" w:firstLine="399"/>
        <w:rPr>
          <w:rFonts w:ascii="ＭＳ ゴシック" w:eastAsia="ＭＳ ゴシック" w:hAnsi="ＭＳ ゴシック"/>
          <w:szCs w:val="21"/>
        </w:rPr>
      </w:pPr>
      <w:r>
        <w:rPr>
          <w:rFonts w:ascii="ＭＳ ゴシック" w:eastAsia="ＭＳ ゴシック" w:hAnsi="ＭＳ ゴシック" w:hint="eastAsia"/>
          <w:szCs w:val="21"/>
        </w:rPr>
        <w:t>法令、条例</w:t>
      </w:r>
      <w:r w:rsidR="00062E2B" w:rsidRPr="005B1992">
        <w:rPr>
          <w:rFonts w:ascii="ＭＳ ゴシック" w:eastAsia="ＭＳ ゴシック" w:hAnsi="ＭＳ ゴシック" w:hint="eastAsia"/>
          <w:szCs w:val="21"/>
        </w:rPr>
        <w:t>に基づく悪質な事業者に対する厳正な取締り等を実施</w:t>
      </w:r>
    </w:p>
    <w:p w:rsidR="00062E2B" w:rsidRDefault="00062E2B" w:rsidP="003E37B5">
      <w:pPr>
        <w:spacing w:line="300" w:lineRule="exact"/>
        <w:ind w:leftChars="300" w:left="799" w:hangingChars="100" w:hanging="200"/>
        <w:rPr>
          <w:rFonts w:ascii="ＭＳ ゴシック" w:eastAsia="ＭＳ ゴシック" w:hAnsi="ＭＳ ゴシック"/>
          <w:sz w:val="18"/>
          <w:szCs w:val="18"/>
          <w:shd w:val="pct15" w:color="auto" w:fill="FFFFFF"/>
        </w:rPr>
      </w:pPr>
      <w:r w:rsidRPr="005B1992">
        <w:rPr>
          <w:rFonts w:ascii="ＭＳ ゴシック" w:eastAsia="ＭＳ ゴシック" w:hAnsi="ＭＳ ゴシック" w:hint="eastAsia"/>
          <w:szCs w:val="21"/>
        </w:rPr>
        <w:t xml:space="preserve">○特定商取引に関する法律や消費者保護条例に違反する不当な取引行為を行う悪質事業者に対する行政処分・指導等の実施　</w:t>
      </w:r>
      <w:r w:rsidR="003E37B5">
        <w:rPr>
          <w:rFonts w:ascii="ＭＳ ゴシック" w:eastAsia="ＭＳ ゴシック" w:hAnsi="ＭＳ ゴシック" w:hint="eastAsia"/>
          <w:szCs w:val="21"/>
        </w:rPr>
        <w:t xml:space="preserve">　</w:t>
      </w:r>
      <w:r w:rsidRPr="00DF1C1C">
        <w:rPr>
          <w:rFonts w:ascii="ＭＳ ゴシック" w:eastAsia="ＭＳ ゴシック" w:hAnsi="ＭＳ ゴシック" w:hint="eastAsia"/>
          <w:sz w:val="18"/>
          <w:szCs w:val="18"/>
        </w:rPr>
        <w:t xml:space="preserve">　</w:t>
      </w:r>
      <w:r w:rsidR="00DF1C1C" w:rsidRPr="005457FD">
        <w:rPr>
          <w:rFonts w:ascii="ＭＳ ゴシック" w:eastAsia="ＭＳ ゴシック" w:hAnsi="ＭＳ ゴシック" w:hint="eastAsia"/>
          <w:sz w:val="18"/>
          <w:szCs w:val="18"/>
        </w:rPr>
        <w:t>㉗処分1</w:t>
      </w:r>
      <w:r w:rsidR="003E37B5" w:rsidRPr="005457FD">
        <w:rPr>
          <w:rFonts w:ascii="ＭＳ ゴシック" w:eastAsia="ＭＳ ゴシック" w:hAnsi="ＭＳ ゴシック" w:hint="eastAsia"/>
          <w:sz w:val="18"/>
          <w:szCs w:val="18"/>
        </w:rPr>
        <w:t>件、</w:t>
      </w:r>
      <w:r w:rsidR="00291DAA" w:rsidRPr="005457FD">
        <w:rPr>
          <w:rFonts w:ascii="ＭＳ ゴシック" w:eastAsia="ＭＳ ゴシック" w:hAnsi="ＭＳ ゴシック" w:hint="eastAsia"/>
          <w:sz w:val="18"/>
          <w:szCs w:val="18"/>
        </w:rPr>
        <w:t>勧告1件、</w:t>
      </w:r>
      <w:r w:rsidR="00DF1C1C" w:rsidRPr="005457FD">
        <w:rPr>
          <w:rFonts w:ascii="ＭＳ ゴシック" w:eastAsia="ＭＳ ゴシック" w:hAnsi="ＭＳ ゴシック" w:hint="eastAsia"/>
          <w:sz w:val="18"/>
          <w:szCs w:val="18"/>
        </w:rPr>
        <w:t>文書指導1</w:t>
      </w:r>
      <w:r w:rsidR="003E37B5" w:rsidRPr="005457FD">
        <w:rPr>
          <w:rFonts w:ascii="ＭＳ ゴシック" w:eastAsia="ＭＳ ゴシック" w:hAnsi="ＭＳ ゴシック" w:hint="eastAsia"/>
          <w:sz w:val="18"/>
          <w:szCs w:val="18"/>
        </w:rPr>
        <w:t>件、口頭指導</w:t>
      </w:r>
      <w:r w:rsidR="00DF1C1C" w:rsidRPr="005457FD">
        <w:rPr>
          <w:rFonts w:ascii="ＭＳ ゴシック" w:eastAsia="ＭＳ ゴシック" w:hAnsi="ＭＳ ゴシック" w:hint="eastAsia"/>
          <w:sz w:val="18"/>
          <w:szCs w:val="18"/>
        </w:rPr>
        <w:t>1</w:t>
      </w:r>
      <w:r w:rsidRPr="005457FD">
        <w:rPr>
          <w:rFonts w:ascii="ＭＳ ゴシック" w:eastAsia="ＭＳ ゴシック" w:hAnsi="ＭＳ ゴシック" w:hint="eastAsia"/>
          <w:sz w:val="18"/>
          <w:szCs w:val="18"/>
        </w:rPr>
        <w:t>件</w:t>
      </w:r>
    </w:p>
    <w:p w:rsidR="00BA0F0A" w:rsidRPr="00DF1C1C" w:rsidRDefault="00BA0F0A" w:rsidP="00BA0F0A">
      <w:pPr>
        <w:spacing w:line="300" w:lineRule="exact"/>
        <w:ind w:leftChars="300" w:left="769" w:hangingChars="100" w:hanging="170"/>
        <w:rPr>
          <w:rFonts w:ascii="ＭＳ ゴシック" w:eastAsia="ＭＳ ゴシック" w:hAnsi="ＭＳ ゴシック"/>
          <w:sz w:val="18"/>
          <w:szCs w:val="18"/>
          <w:shd w:val="pct15" w:color="auto" w:fill="FFFFFF"/>
        </w:rPr>
      </w:pPr>
    </w:p>
    <w:p w:rsidR="003E37B5" w:rsidRDefault="00062E2B" w:rsidP="003E37B5">
      <w:pPr>
        <w:spacing w:line="300" w:lineRule="exact"/>
        <w:ind w:leftChars="200" w:left="399" w:firstLineChars="100" w:firstLine="200"/>
        <w:rPr>
          <w:rFonts w:ascii="ＭＳ ゴシック" w:eastAsia="ＭＳ ゴシック" w:hAnsi="ＭＳ ゴシック"/>
          <w:szCs w:val="21"/>
        </w:rPr>
      </w:pPr>
      <w:r w:rsidRPr="005B1992">
        <w:rPr>
          <w:rFonts w:ascii="ＭＳ ゴシック" w:eastAsia="ＭＳ ゴシック" w:hAnsi="ＭＳ ゴシック" w:hint="eastAsia"/>
          <w:szCs w:val="21"/>
        </w:rPr>
        <w:t>○景品表示法に違反する不当な景品類の提供や表示を行う事業者に対する措置命令・指導等の実</w:t>
      </w:r>
    </w:p>
    <w:p w:rsidR="003E37B5" w:rsidRDefault="003E37B5" w:rsidP="003E37B5">
      <w:pPr>
        <w:spacing w:line="300" w:lineRule="exact"/>
        <w:ind w:leftChars="200" w:left="399" w:firstLineChars="100" w:firstLine="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62E2B" w:rsidRPr="005B1992">
        <w:rPr>
          <w:rFonts w:ascii="ＭＳ ゴシック" w:eastAsia="ＭＳ ゴシック" w:hAnsi="ＭＳ ゴシック" w:hint="eastAsia"/>
          <w:szCs w:val="21"/>
        </w:rPr>
        <w:t>施法改正によりH26.12.1より措置命令権、合理的根拠提出要求権等が都道府県知事に委任され</w:t>
      </w:r>
    </w:p>
    <w:p w:rsidR="00062E2B" w:rsidRPr="005B1992" w:rsidRDefault="00062E2B" w:rsidP="003E37B5">
      <w:pPr>
        <w:spacing w:line="300" w:lineRule="exact"/>
        <w:ind w:leftChars="200" w:left="399" w:firstLineChars="200" w:firstLine="399"/>
        <w:rPr>
          <w:rFonts w:ascii="ＭＳ ゴシック" w:eastAsia="ＭＳ ゴシック" w:hAnsi="ＭＳ ゴシック"/>
          <w:szCs w:val="21"/>
        </w:rPr>
      </w:pPr>
      <w:r w:rsidRPr="005B1992">
        <w:rPr>
          <w:rFonts w:ascii="ＭＳ ゴシック" w:eastAsia="ＭＳ ゴシック" w:hAnsi="ＭＳ ゴシック" w:hint="eastAsia"/>
          <w:szCs w:val="21"/>
        </w:rPr>
        <w:t>た。</w:t>
      </w:r>
    </w:p>
    <w:p w:rsidR="00062E2B" w:rsidRPr="00DF1C1C" w:rsidRDefault="003E37B5" w:rsidP="00A67B2B">
      <w:pPr>
        <w:spacing w:line="300" w:lineRule="exact"/>
        <w:ind w:firstLineChars="300" w:firstLine="50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457FD">
        <w:rPr>
          <w:rFonts w:ascii="ＭＳ ゴシック" w:eastAsia="ＭＳ ゴシック" w:hAnsi="ＭＳ ゴシック" w:hint="eastAsia"/>
          <w:sz w:val="18"/>
          <w:szCs w:val="18"/>
        </w:rPr>
        <w:t>㉗</w:t>
      </w:r>
      <w:r w:rsidR="00062E2B" w:rsidRPr="005457FD">
        <w:rPr>
          <w:rFonts w:ascii="ＭＳ ゴシック" w:eastAsia="ＭＳ ゴシック" w:hAnsi="ＭＳ ゴシック" w:hint="eastAsia"/>
          <w:sz w:val="18"/>
          <w:szCs w:val="18"/>
        </w:rPr>
        <w:t>：文書指導</w:t>
      </w:r>
      <w:r w:rsidR="00DF1C1C" w:rsidRPr="005457FD">
        <w:rPr>
          <w:rFonts w:ascii="ＭＳ ゴシック" w:eastAsia="ＭＳ ゴシック" w:hAnsi="ＭＳ ゴシック" w:hint="eastAsia"/>
          <w:sz w:val="18"/>
          <w:szCs w:val="18"/>
        </w:rPr>
        <w:t>2</w:t>
      </w:r>
      <w:r w:rsidR="00062E2B" w:rsidRPr="005457FD">
        <w:rPr>
          <w:rFonts w:ascii="ＭＳ ゴシック" w:eastAsia="ＭＳ ゴシック" w:hAnsi="ＭＳ ゴシック" w:hint="eastAsia"/>
          <w:sz w:val="18"/>
          <w:szCs w:val="18"/>
        </w:rPr>
        <w:t>件、口頭指導</w:t>
      </w:r>
      <w:r w:rsidR="00DF1C1C" w:rsidRPr="005457FD">
        <w:rPr>
          <w:rFonts w:ascii="ＭＳ ゴシック" w:eastAsia="ＭＳ ゴシック" w:hAnsi="ＭＳ ゴシック" w:hint="eastAsia"/>
          <w:sz w:val="18"/>
          <w:szCs w:val="18"/>
        </w:rPr>
        <w:t>6</w:t>
      </w:r>
      <w:r w:rsidR="00062E2B" w:rsidRPr="005457FD">
        <w:rPr>
          <w:rFonts w:ascii="ＭＳ ゴシック" w:eastAsia="ＭＳ ゴシック" w:hAnsi="ＭＳ ゴシック" w:hint="eastAsia"/>
          <w:sz w:val="18"/>
          <w:szCs w:val="18"/>
        </w:rPr>
        <w:t>件</w:t>
      </w:r>
    </w:p>
    <w:p w:rsidR="00BA0F0A" w:rsidRPr="005B1992" w:rsidRDefault="00BA0F0A" w:rsidP="00A67B2B">
      <w:pPr>
        <w:spacing w:line="300" w:lineRule="exact"/>
        <w:ind w:firstLineChars="300" w:firstLine="509"/>
        <w:rPr>
          <w:rFonts w:ascii="ＭＳ ゴシック" w:eastAsia="ＭＳ ゴシック" w:hAnsi="ＭＳ ゴシック"/>
          <w:sz w:val="18"/>
          <w:szCs w:val="18"/>
        </w:rPr>
      </w:pPr>
      <w:bookmarkStart w:id="0" w:name="_GoBack"/>
      <w:bookmarkEnd w:id="0"/>
    </w:p>
    <w:p w:rsidR="00062E2B" w:rsidRPr="005B1992" w:rsidRDefault="00062E2B" w:rsidP="003E37B5">
      <w:pPr>
        <w:spacing w:line="300" w:lineRule="exact"/>
        <w:ind w:firstLineChars="300" w:firstLine="599"/>
        <w:rPr>
          <w:rFonts w:ascii="ＭＳ ゴシック" w:eastAsia="ＭＳ ゴシック" w:hAnsi="ＭＳ ゴシック"/>
          <w:szCs w:val="21"/>
        </w:rPr>
      </w:pPr>
      <w:r w:rsidRPr="005B1992">
        <w:rPr>
          <w:rFonts w:ascii="ＭＳ ゴシック" w:eastAsia="ＭＳ ゴシック" w:hAnsi="ＭＳ ゴシック" w:hint="eastAsia"/>
          <w:szCs w:val="21"/>
        </w:rPr>
        <w:t>○事業者に対する法令等の説明会の開催、イベント等における講演会の実施</w:t>
      </w:r>
      <w:r w:rsidRPr="005B1992">
        <w:rPr>
          <w:rFonts w:ascii="ＭＳ ゴシック" w:eastAsia="ＭＳ ゴシック" w:hAnsi="ＭＳ ゴシック" w:hint="eastAsia"/>
          <w:sz w:val="18"/>
          <w:szCs w:val="18"/>
        </w:rPr>
        <w:t xml:space="preserve">　</w:t>
      </w:r>
      <w:r w:rsidRPr="005B1992">
        <w:rPr>
          <w:rFonts w:ascii="ＭＳ ゴシック" w:eastAsia="ＭＳ ゴシック" w:hAnsi="ＭＳ ゴシック" w:hint="eastAsia"/>
          <w:szCs w:val="21"/>
        </w:rPr>
        <w:t xml:space="preserve">　</w:t>
      </w:r>
    </w:p>
    <w:p w:rsidR="00062E2B" w:rsidRPr="00DF1C1C" w:rsidRDefault="003E37B5" w:rsidP="003E37B5">
      <w:pPr>
        <w:spacing w:line="300" w:lineRule="exact"/>
        <w:ind w:leftChars="450" w:left="898" w:firstLineChars="50" w:firstLine="85"/>
        <w:rPr>
          <w:rFonts w:ascii="ＭＳ ゴシック" w:eastAsia="ＭＳ ゴシック" w:hAnsi="ＭＳ ゴシック"/>
          <w:sz w:val="22"/>
        </w:rPr>
      </w:pPr>
      <w:r>
        <w:rPr>
          <w:rFonts w:ascii="ＭＳ ゴシック" w:eastAsia="ＭＳ ゴシック" w:hAnsi="ＭＳ ゴシック" w:hint="eastAsia"/>
          <w:sz w:val="18"/>
          <w:szCs w:val="18"/>
        </w:rPr>
        <w:t>㉗</w:t>
      </w:r>
      <w:r w:rsidR="00062E2B" w:rsidRPr="005B1992">
        <w:rPr>
          <w:rFonts w:ascii="ＭＳ ゴシック" w:eastAsia="ＭＳ ゴシック" w:hAnsi="ＭＳ ゴシック" w:hint="eastAsia"/>
          <w:sz w:val="18"/>
          <w:szCs w:val="18"/>
        </w:rPr>
        <w:t>：</w:t>
      </w:r>
      <w:r w:rsidR="00DF1C1C">
        <w:rPr>
          <w:rFonts w:ascii="ＭＳ ゴシック" w:eastAsia="ＭＳ ゴシック" w:hAnsi="ＭＳ ゴシック" w:hint="eastAsia"/>
          <w:sz w:val="18"/>
          <w:szCs w:val="18"/>
        </w:rPr>
        <w:t>特商法説明会2</w:t>
      </w:r>
      <w:r>
        <w:rPr>
          <w:rFonts w:ascii="ＭＳ ゴシック" w:eastAsia="ＭＳ ゴシック" w:hAnsi="ＭＳ ゴシック" w:hint="eastAsia"/>
          <w:sz w:val="18"/>
          <w:szCs w:val="18"/>
        </w:rPr>
        <w:t>回</w:t>
      </w:r>
      <w:r w:rsidRPr="00DF1C1C">
        <w:rPr>
          <w:rFonts w:ascii="ＭＳ ゴシック" w:eastAsia="ＭＳ ゴシック" w:hAnsi="ＭＳ ゴシック" w:hint="eastAsia"/>
          <w:sz w:val="18"/>
          <w:szCs w:val="18"/>
        </w:rPr>
        <w:t>、延べ参加事業者数</w:t>
      </w:r>
      <w:r w:rsidR="00DF1C1C" w:rsidRPr="00DF1C1C">
        <w:rPr>
          <w:rFonts w:ascii="ＭＳ ゴシック" w:eastAsia="ＭＳ ゴシック" w:hAnsi="ＭＳ ゴシック" w:hint="eastAsia"/>
          <w:sz w:val="18"/>
          <w:szCs w:val="18"/>
        </w:rPr>
        <w:t>162</w:t>
      </w:r>
      <w:r w:rsidRPr="00DF1C1C">
        <w:rPr>
          <w:rFonts w:ascii="ＭＳ ゴシック" w:eastAsia="ＭＳ ゴシック" w:hAnsi="ＭＳ ゴシック" w:hint="eastAsia"/>
          <w:sz w:val="18"/>
          <w:szCs w:val="18"/>
        </w:rPr>
        <w:t>人</w:t>
      </w:r>
      <w:r>
        <w:rPr>
          <w:rFonts w:ascii="ＭＳ ゴシック" w:eastAsia="ＭＳ ゴシック" w:hAnsi="ＭＳ ゴシック" w:hint="eastAsia"/>
          <w:sz w:val="18"/>
          <w:szCs w:val="18"/>
        </w:rPr>
        <w:t>、</w:t>
      </w:r>
      <w:r w:rsidR="00062E2B" w:rsidRPr="005B1992">
        <w:rPr>
          <w:rFonts w:ascii="ＭＳ ゴシック" w:eastAsia="ＭＳ ゴシック" w:hAnsi="ＭＳ ゴシック" w:hint="eastAsia"/>
          <w:sz w:val="18"/>
          <w:szCs w:val="18"/>
        </w:rPr>
        <w:t>景表法説明会</w:t>
      </w:r>
      <w:r w:rsidR="00DF1C1C">
        <w:rPr>
          <w:rFonts w:ascii="ＭＳ ゴシック" w:eastAsia="ＭＳ ゴシック" w:hAnsi="ＭＳ ゴシック" w:hint="eastAsia"/>
          <w:sz w:val="18"/>
          <w:szCs w:val="18"/>
        </w:rPr>
        <w:t>1</w:t>
      </w:r>
      <w:r w:rsidR="00062E2B" w:rsidRPr="005B1992">
        <w:rPr>
          <w:rFonts w:ascii="ＭＳ ゴシック" w:eastAsia="ＭＳ ゴシック" w:hAnsi="ＭＳ ゴシック" w:hint="eastAsia"/>
          <w:sz w:val="18"/>
          <w:szCs w:val="18"/>
        </w:rPr>
        <w:t>回、</w:t>
      </w:r>
      <w:r w:rsidR="00062E2B" w:rsidRPr="00DF1C1C">
        <w:rPr>
          <w:rFonts w:ascii="ＭＳ ゴシック" w:eastAsia="ＭＳ ゴシック" w:hAnsi="ＭＳ ゴシック" w:hint="eastAsia"/>
          <w:sz w:val="18"/>
          <w:szCs w:val="18"/>
        </w:rPr>
        <w:t>延べ参加事業者数</w:t>
      </w:r>
      <w:r w:rsidR="00DF1C1C" w:rsidRPr="00DF1C1C">
        <w:rPr>
          <w:rFonts w:ascii="ＭＳ ゴシック" w:eastAsia="ＭＳ ゴシック" w:hAnsi="ＭＳ ゴシック" w:hint="eastAsia"/>
          <w:sz w:val="18"/>
          <w:szCs w:val="18"/>
        </w:rPr>
        <w:t>165</w:t>
      </w:r>
      <w:r w:rsidR="00062E2B" w:rsidRPr="00DF1C1C">
        <w:rPr>
          <w:rFonts w:ascii="ＭＳ ゴシック" w:eastAsia="ＭＳ ゴシック" w:hAnsi="ＭＳ ゴシック" w:hint="eastAsia"/>
          <w:sz w:val="18"/>
          <w:szCs w:val="18"/>
        </w:rPr>
        <w:t>人</w:t>
      </w:r>
    </w:p>
    <w:p w:rsidR="00BA0F0A" w:rsidRPr="003E37B5" w:rsidRDefault="003E37B5">
      <w:pPr>
        <w:rPr>
          <w:sz w:val="18"/>
          <w:szCs w:val="18"/>
        </w:rPr>
      </w:pPr>
      <w:r w:rsidRPr="00DF1C1C">
        <w:rPr>
          <w:rFonts w:hint="eastAsia"/>
        </w:rPr>
        <w:t xml:space="preserve">　　　　　</w:t>
      </w:r>
      <w:r w:rsidRPr="00DF1C1C">
        <w:rPr>
          <w:rFonts w:hint="eastAsia"/>
        </w:rPr>
        <w:t xml:space="preserve"> </w:t>
      </w:r>
    </w:p>
    <w:sectPr w:rsidR="00BA0F0A" w:rsidRPr="003E37B5" w:rsidSect="00D37FE9">
      <w:pgSz w:w="11906" w:h="16838" w:code="9"/>
      <w:pgMar w:top="1588" w:right="1134" w:bottom="1134" w:left="1588" w:header="851" w:footer="992" w:gutter="0"/>
      <w:cols w:space="425"/>
      <w:docGrid w:type="linesAndChars" w:linePitch="288" w:charSpace="-2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FD" w:rsidRDefault="005457FD" w:rsidP="005457FD">
      <w:r>
        <w:separator/>
      </w:r>
    </w:p>
  </w:endnote>
  <w:endnote w:type="continuationSeparator" w:id="0">
    <w:p w:rsidR="005457FD" w:rsidRDefault="005457FD" w:rsidP="0054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FD" w:rsidRDefault="005457FD" w:rsidP="005457FD">
      <w:r>
        <w:separator/>
      </w:r>
    </w:p>
  </w:footnote>
  <w:footnote w:type="continuationSeparator" w:id="0">
    <w:p w:rsidR="005457FD" w:rsidRDefault="005457FD" w:rsidP="0054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2B"/>
    <w:rsid w:val="00062E2B"/>
    <w:rsid w:val="000712EE"/>
    <w:rsid w:val="000842EC"/>
    <w:rsid w:val="000B5DD9"/>
    <w:rsid w:val="000D69F4"/>
    <w:rsid w:val="00137188"/>
    <w:rsid w:val="00291DAA"/>
    <w:rsid w:val="003002C3"/>
    <w:rsid w:val="00382CBB"/>
    <w:rsid w:val="003E37B5"/>
    <w:rsid w:val="004D1E70"/>
    <w:rsid w:val="00505A38"/>
    <w:rsid w:val="00530475"/>
    <w:rsid w:val="005457FD"/>
    <w:rsid w:val="00547C43"/>
    <w:rsid w:val="00570859"/>
    <w:rsid w:val="005E466A"/>
    <w:rsid w:val="006950BA"/>
    <w:rsid w:val="006C69B3"/>
    <w:rsid w:val="008D2E80"/>
    <w:rsid w:val="009048FC"/>
    <w:rsid w:val="00937A8A"/>
    <w:rsid w:val="009D08B9"/>
    <w:rsid w:val="009E4641"/>
    <w:rsid w:val="00A67B2B"/>
    <w:rsid w:val="00AD03AE"/>
    <w:rsid w:val="00BA0F0A"/>
    <w:rsid w:val="00BD4AB0"/>
    <w:rsid w:val="00C9639B"/>
    <w:rsid w:val="00D01B39"/>
    <w:rsid w:val="00D22ED9"/>
    <w:rsid w:val="00D37FE9"/>
    <w:rsid w:val="00DF1C1C"/>
    <w:rsid w:val="00F55D87"/>
    <w:rsid w:val="00F73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FD"/>
    <w:pPr>
      <w:tabs>
        <w:tab w:val="center" w:pos="4252"/>
        <w:tab w:val="right" w:pos="8504"/>
      </w:tabs>
      <w:snapToGrid w:val="0"/>
    </w:pPr>
  </w:style>
  <w:style w:type="character" w:customStyle="1" w:styleId="a4">
    <w:name w:val="ヘッダー (文字)"/>
    <w:basedOn w:val="a0"/>
    <w:link w:val="a3"/>
    <w:uiPriority w:val="99"/>
    <w:rsid w:val="005457FD"/>
  </w:style>
  <w:style w:type="paragraph" w:styleId="a5">
    <w:name w:val="footer"/>
    <w:basedOn w:val="a"/>
    <w:link w:val="a6"/>
    <w:uiPriority w:val="99"/>
    <w:unhideWhenUsed/>
    <w:rsid w:val="005457FD"/>
    <w:pPr>
      <w:tabs>
        <w:tab w:val="center" w:pos="4252"/>
        <w:tab w:val="right" w:pos="8504"/>
      </w:tabs>
      <w:snapToGrid w:val="0"/>
    </w:pPr>
  </w:style>
  <w:style w:type="character" w:customStyle="1" w:styleId="a6">
    <w:name w:val="フッター (文字)"/>
    <w:basedOn w:val="a0"/>
    <w:link w:val="a5"/>
    <w:uiPriority w:val="99"/>
    <w:rsid w:val="00545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FD"/>
    <w:pPr>
      <w:tabs>
        <w:tab w:val="center" w:pos="4252"/>
        <w:tab w:val="right" w:pos="8504"/>
      </w:tabs>
      <w:snapToGrid w:val="0"/>
    </w:pPr>
  </w:style>
  <w:style w:type="character" w:customStyle="1" w:styleId="a4">
    <w:name w:val="ヘッダー (文字)"/>
    <w:basedOn w:val="a0"/>
    <w:link w:val="a3"/>
    <w:uiPriority w:val="99"/>
    <w:rsid w:val="005457FD"/>
  </w:style>
  <w:style w:type="paragraph" w:styleId="a5">
    <w:name w:val="footer"/>
    <w:basedOn w:val="a"/>
    <w:link w:val="a6"/>
    <w:uiPriority w:val="99"/>
    <w:unhideWhenUsed/>
    <w:rsid w:val="005457FD"/>
    <w:pPr>
      <w:tabs>
        <w:tab w:val="center" w:pos="4252"/>
        <w:tab w:val="right" w:pos="8504"/>
      </w:tabs>
      <w:snapToGrid w:val="0"/>
    </w:pPr>
  </w:style>
  <w:style w:type="character" w:customStyle="1" w:styleId="a6">
    <w:name w:val="フッター (文字)"/>
    <w:basedOn w:val="a0"/>
    <w:link w:val="a5"/>
    <w:uiPriority w:val="99"/>
    <w:rsid w:val="0054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2016-03-23T00:13:00Z</cp:lastPrinted>
  <dcterms:created xsi:type="dcterms:W3CDTF">2016-03-15T01:26:00Z</dcterms:created>
  <dcterms:modified xsi:type="dcterms:W3CDTF">2016-03-25T08:50:00Z</dcterms:modified>
</cp:coreProperties>
</file>